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0"/>
        <w:gridCol w:w="2360"/>
      </w:tblGrid>
      <w:tr>
        <w:trPr/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700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0891b2"/>
                <w:sz w:val="17"/>
                <w:szCs w:val="17"/>
              </w:rPr>
              <w:t xml:space="preserve">CAS Application Development with AI (ADAI) · 2026</w:t>
            </w:r>
            <w:r/>
          </w:p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75569"/>
                <w:sz w:val="17"/>
                <w:szCs w:val="17"/>
              </w:rPr>
              <w:t xml:space="preserve">Modul 3 · Tag 1  —  Übungen: Architektur mit AI</w:t>
            </w:r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none" w:color="ffffff" w:sz="0" w:space="0"/>
              <w:right w:val="none" w:color="ffffff" w:sz="0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36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75569"/>
                <w:sz w:val="17"/>
                <w:szCs w:val="17"/>
              </w:rPr>
              <w:t xml:space="preserve">BFH Biel · Ilja Rasin</w:t>
            </w:r>
            <w:r/>
          </w:p>
        </w:tc>
      </w:tr>
    </w:tbl>
    <w:p>
      <w:pPr>
        <w:pBdr>
          <w:bottom w:val="single" w:color="0891b2" w:sz="6" w:space="1"/>
        </w:pBdr>
        <w:spacing w:after="100" w:before="100"/>
        <w:ind/>
        <w:rPr/>
      </w:pPr>
      <w:r/>
      <w:r/>
    </w:p>
    <w:p>
      <w:pPr>
        <w:pBdr/>
        <w:spacing w:after="60" w:before="120"/>
        <w:ind/>
        <w:rPr/>
      </w:pPr>
      <w:r>
        <w:rPr>
          <w:rFonts w:ascii="Arial" w:hAnsi="Arial" w:eastAsia="Arial" w:cs="Arial"/>
          <w:b/>
          <w:bCs/>
          <w:color w:val="1e2761"/>
          <w:sz w:val="44"/>
          <w:szCs w:val="44"/>
        </w:rPr>
        <w:t xml:space="preserve">Architektur mit AI — Drei Übungen</w:t>
      </w:r>
      <w:r/>
    </w:p>
    <w:p>
      <w:pPr>
        <w:pBdr/>
        <w:spacing w:after="80" w:before="50"/>
        <w:ind/>
        <w:jc w:val="left"/>
        <w:rPr/>
      </w:pPr>
      <w:r>
        <w:rPr>
          <w:rFonts w:ascii="Arial" w:hAnsi="Arial" w:eastAsia="Arial" w:cs="Arial"/>
          <w:b w:val="0"/>
          <w:bCs w:val="0"/>
          <w:color w:val="475569"/>
          <w:sz w:val="20"/>
          <w:szCs w:val="20"/>
        </w:rPr>
        <w:t xml:space="preserve">Heute wendet ihr Architektur-Konzepte direkt auf euer eigenes Projekt an. Jede Übung baut auf der vorherigen auf.</w:t>
      </w:r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eff6ff"/>
            <w:tcBorders>
              <w:top w:val="single" w:color="3b82f6" w:sz="1" w:space="0"/>
              <w:left w:val="single" w:color="3b82f6" w:sz="1" w:space="0"/>
              <w:bottom w:val="single" w:color="3b82f6" w:sz="1" w:space="0"/>
              <w:right w:val="single" w:color="3b82f6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120" w:type="dxa"/>
            <w:vAlign w:val="top"/>
          </w:tcPr>
          <w:p>
            <w:pPr>
              <w:pBdr/>
              <w:spacing w:after="1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3b82f6"/>
                <w:sz w:val="28"/>
                <w:szCs w:val="28"/>
              </w:rPr>
              <w:t xml:space="preserve">Ü1</w:t>
            </w:r>
            <w:r/>
          </w:p>
          <w:p>
            <w:pPr>
              <w:pBdr/>
              <w:spacing w:after="10" w:before="5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75569"/>
                <w:sz w:val="17"/>
                <w:szCs w:val="17"/>
              </w:rPr>
              <w:t xml:space="preserve">09:15–10:00</w:t>
            </w:r>
            <w:r/>
          </w:p>
          <w:p>
            <w:pPr>
              <w:pBdr/>
              <w:spacing w:after="5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Quality Attributes</w:t>
            </w:r>
            <w:r/>
          </w:p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75569"/>
                <w:sz w:val="17"/>
                <w:szCs w:val="17"/>
              </w:rPr>
              <w:t xml:space="preserve">Von Requirements zur Architektur</w:t>
            </w:r>
            <w:r/>
          </w:p>
        </w:tc>
        <w:tc>
          <w:tcPr>
            <w:shd w:val="clear" w:color="auto" w:fill="f5f3ff"/>
            <w:tcBorders>
              <w:top w:val="single" w:color="7c3aed" w:sz="1" w:space="0"/>
              <w:left w:val="single" w:color="7c3aed" w:sz="1" w:space="0"/>
              <w:bottom w:val="single" w:color="7c3aed" w:sz="1" w:space="0"/>
              <w:right w:val="single" w:color="7c3aed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120" w:type="dxa"/>
            <w:vAlign w:val="top"/>
          </w:tcPr>
          <w:p>
            <w:pPr>
              <w:pBdr/>
              <w:spacing w:after="1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7c3aed"/>
                <w:sz w:val="28"/>
                <w:szCs w:val="28"/>
              </w:rPr>
              <w:t xml:space="preserve">Ü2</w:t>
            </w:r>
            <w:r/>
          </w:p>
          <w:p>
            <w:pPr>
              <w:pBdr/>
              <w:spacing w:after="10" w:before="5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75569"/>
                <w:sz w:val="17"/>
                <w:szCs w:val="17"/>
              </w:rPr>
              <w:t xml:space="preserve">10:15–11:00</w:t>
            </w:r>
            <w:r/>
          </w:p>
          <w:p>
            <w:pPr>
              <w:pBdr/>
              <w:spacing w:after="5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ADR schreiben</w:t>
            </w:r>
            <w:r/>
          </w:p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75569"/>
                <w:sz w:val="17"/>
                <w:szCs w:val="17"/>
              </w:rPr>
              <w:t xml:space="preserve">Eure erste Architektur-Entscheidung</w:t>
            </w:r>
            <w:r/>
          </w:p>
        </w:tc>
        <w:tc>
          <w:tcPr>
            <w:shd w:val="clear" w:color="auto" w:fill="ecfdf5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3120" w:type="dxa"/>
            <w:vAlign w:val="top"/>
          </w:tcPr>
          <w:p>
            <w:pPr>
              <w:pBdr/>
              <w:spacing w:after="1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59669"/>
                <w:sz w:val="28"/>
                <w:szCs w:val="28"/>
              </w:rPr>
              <w:t xml:space="preserve">Ü3</w:t>
            </w:r>
            <w:r/>
          </w:p>
          <w:p>
            <w:pPr>
              <w:pBdr/>
              <w:spacing w:after="10" w:before="5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75569"/>
                <w:sz w:val="17"/>
                <w:szCs w:val="17"/>
              </w:rPr>
              <w:t xml:space="preserve">11:15–12:00</w:t>
            </w:r>
            <w:r/>
          </w:p>
          <w:p>
            <w:pPr>
              <w:pBdr/>
              <w:spacing w:after="5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e293b"/>
                <w:sz w:val="20"/>
                <w:szCs w:val="20"/>
              </w:rPr>
              <w:t xml:space="preserve">C4 Diagramme</w:t>
            </w:r>
            <w:r/>
          </w:p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75569"/>
                <w:sz w:val="17"/>
                <w:szCs w:val="17"/>
              </w:rPr>
              <w:t xml:space="preserve">Context + Container für euer Projekt</w:t>
            </w:r>
            <w:r/>
          </w:p>
        </w:tc>
      </w:tr>
    </w:tbl>
    <w:p>
      <w:pPr>
        <w:pBdr/>
        <w:spacing w:after="160" w:before="16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"/>
        <w:gridCol w:w="8660"/>
      </w:tblGrid>
      <w:tr>
        <w:trPr/>
        <w:tc>
          <w:tcPr>
            <w:shd w:val="clear" w:color="auto" w:fill="3b82f6"/>
            <w:tcBorders>
              <w:top w:val="single" w:color="3b82f6" w:sz="1" w:space="0"/>
              <w:left w:val="single" w:color="3b82f6" w:sz="1" w:space="0"/>
              <w:bottom w:val="single" w:color="3b82f6" w:sz="1" w:space="0"/>
              <w:right w:val="single" w:color="3b82f6" w:sz="1" w:space="0"/>
            </w:tcBorders>
            <w:tcMar>
              <w:left w:w="60" w:type="dxa"/>
              <w:top w:w="70" w:type="dxa"/>
              <w:right w:w="60" w:type="dxa"/>
              <w:bottom w:w="70" w:type="dxa"/>
            </w:tcMar>
            <w:tcW w:w="700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 Black" w:hAnsi="Arial Black" w:eastAsia="Arial Black" w:cs="Arial Black"/>
                <w:b/>
                <w:bCs/>
                <w:color w:val="ffffff"/>
                <w:sz w:val="36"/>
                <w:szCs w:val="36"/>
              </w:rPr>
              <w:t xml:space="preserve">Ü1</w:t>
            </w:r>
            <w:r/>
          </w:p>
        </w:tc>
        <w:tc>
          <w:tcPr>
            <w:shd w:val="clear" w:color="auto" w:fill="3b82f6"/>
            <w:tcBorders>
              <w:top w:val="single" w:color="3b82f6" w:sz="1" w:space="0"/>
              <w:left w:val="single" w:color="3b82f6" w:sz="1" w:space="0"/>
              <w:bottom w:val="single" w:color="3b82f6" w:sz="1" w:space="0"/>
              <w:right w:val="single" w:color="3b82f6" w:sz="1" w:space="0"/>
            </w:tcBorders>
            <w:tcMar>
              <w:left w:w="100" w:type="dxa"/>
              <w:top w:w="75" w:type="dxa"/>
              <w:right w:w="100" w:type="dxa"/>
              <w:bottom w:w="75" w:type="dxa"/>
            </w:tcMar>
            <w:tcW w:w="8660" w:type="dxa"/>
            <w:vAlign w:val="top"/>
          </w:tcPr>
          <w:p>
            <w:pPr>
              <w:pBdr/>
              <w:spacing w:after="15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Quality Attributes für euer Projekt</w:t>
            </w: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 xml:space="preserve">   ·   09:15 – 10:00</w:t>
            </w:r>
            <w:r/>
          </w:p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ffffff"/>
                <w:sz w:val="18"/>
                <w:szCs w:val="18"/>
              </w:rPr>
              <w:t xml:space="preserve">Welche nicht-funktionalen Anforderungen treiben eure Architektur?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80" w:before="50"/>
        <w:ind/>
        <w:jc w:val="left"/>
        <w:rPr/>
      </w:pPr>
      <w:r>
        <w:rPr>
          <w:rFonts w:ascii="Arial" w:hAnsi="Arial" w:eastAsia="Arial" w:cs="Arial"/>
          <w:b w:val="0"/>
          <w:bCs w:val="0"/>
          <w:color w:val="1e293b"/>
          <w:sz w:val="20"/>
          <w:szCs w:val="20"/>
        </w:rPr>
        <w:t xml:space="preserve">Quality Attributes (QA) sind nicht-funktionale Anforderungen — sie bestimmen WIE das System funktioniert, nicht WAS es tut. Sie sind die eigentlichen Architektur-Treiber.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3b82f6"/>
            <w:tcBorders>
              <w:top w:val="single" w:color="3b82f6" w:sz="1" w:space="0"/>
              <w:left w:val="single" w:color="3b82f6" w:sz="1" w:space="0"/>
              <w:bottom w:val="single" w:color="3b82f6" w:sz="1" w:space="0"/>
              <w:right w:val="single" w:color="3b82f6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936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Die wichtigsten Quality Attributes — Kurzreferenz</w:t>
            </w:r>
            <w:r/>
          </w:p>
        </w:tc>
      </w:tr>
      <w:tr>
        <w:trPr/>
        <w:tc>
          <w:tcPr>
            <w:shd w:val="clear" w:color="auto" w:fill="f4f7ff"/>
            <w:tcBorders>
              <w:top w:val="single" w:color="3b82f6" w:sz="1" w:space="0"/>
              <w:left w:val="single" w:color="3b82f6" w:sz="1" w:space="0"/>
              <w:bottom w:val="single" w:color="3b82f6" w:sz="1" w:space="0"/>
              <w:right w:val="single" w:color="3b82f6" w:sz="1" w:space="0"/>
            </w:tcBorders>
            <w:tcMar>
              <w:left w:w="150" w:type="dxa"/>
              <w:top w:w="90" w:type="dxa"/>
              <w:right w:w="150" w:type="dxa"/>
              <w:bottom w:w="90" w:type="dxa"/>
            </w:tcMar>
            <w:tcW w:w="9360" w:type="dxa"/>
            <w:vAlign w:val="top"/>
          </w:tcPr>
          <w:tbl>
            <w:tblPr>
              <w:tblW w:w="90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1800"/>
              <w:gridCol w:w="3630"/>
              <w:gridCol w:w="3630"/>
            </w:tblGrid>
            <w:tr>
              <w:trPr/>
              <w:tc>
                <w:tcPr>
                  <w:shd w:val="clear" w:color="auto" w:fill="1e2761"/>
                  <w:tcBorders>
                    <w:top w:val="single" w:color="1e2761" w:sz="1" w:space="0"/>
                    <w:left w:val="single" w:color="1e2761" w:sz="1" w:space="0"/>
                    <w:bottom w:val="single" w:color="1e2761" w:sz="1" w:space="0"/>
                    <w:right w:val="single" w:color="1e2761" w:sz="1" w:space="0"/>
                  </w:tcBorders>
                  <w:tcMar>
                    <w:left w:w="150" w:type="dxa"/>
                    <w:top w:w="70" w:type="dxa"/>
                    <w:right w:w="150" w:type="dxa"/>
                    <w:bottom w:w="70" w:type="dxa"/>
                  </w:tcMar>
                  <w:tcW w:w="180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QA</w:t>
                  </w:r>
                  <w:r/>
                </w:p>
              </w:tc>
              <w:tc>
                <w:tcPr>
                  <w:shd w:val="clear" w:color="auto" w:fill="1e2761"/>
                  <w:tcBorders>
                    <w:top w:val="single" w:color="1e2761" w:sz="1" w:space="0"/>
                    <w:left w:val="single" w:color="1e2761" w:sz="1" w:space="0"/>
                    <w:bottom w:val="single" w:color="1e2761" w:sz="1" w:space="0"/>
                    <w:right w:val="single" w:color="1e2761" w:sz="1" w:space="0"/>
                  </w:tcBorders>
                  <w:tcMar>
                    <w:left w:w="150" w:type="dxa"/>
                    <w:top w:w="70" w:type="dxa"/>
                    <w:right w:w="150" w:type="dxa"/>
                    <w:bottom w:w="70" w:type="dxa"/>
                  </w:tcMar>
                  <w:tcW w:w="36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Was es bedeutet</w:t>
                  </w:r>
                  <w:r/>
                </w:p>
              </w:tc>
              <w:tc>
                <w:tcPr>
                  <w:shd w:val="clear" w:color="auto" w:fill="1e2761"/>
                  <w:tcBorders>
                    <w:top w:val="single" w:color="1e2761" w:sz="1" w:space="0"/>
                    <w:left w:val="single" w:color="1e2761" w:sz="1" w:space="0"/>
                    <w:bottom w:val="single" w:color="1e2761" w:sz="1" w:space="0"/>
                    <w:right w:val="single" w:color="1e2761" w:sz="1" w:space="0"/>
                  </w:tcBorders>
                  <w:tcMar>
                    <w:left w:w="150" w:type="dxa"/>
                    <w:top w:w="70" w:type="dxa"/>
                    <w:right w:w="150" w:type="dxa"/>
                    <w:bottom w:w="70" w:type="dxa"/>
                  </w:tcMar>
                  <w:tcW w:w="36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Typische Architektur-Konsequenz</w:t>
                  </w:r>
                  <w:r/>
                </w:p>
              </w:tc>
            </w:tr>
            <w:tr>
              <w:trPr/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180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3b82f6"/>
                      <w:sz w:val="19"/>
                      <w:szCs w:val="19"/>
                    </w:rPr>
                    <w:t xml:space="preserve">Performance</w:t>
                  </w:r>
                  <w:r/>
                </w:p>
              </w:tc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6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1e293b"/>
                      <w:sz w:val="18"/>
                      <w:szCs w:val="18"/>
                    </w:rPr>
                    <w:t xml:space="preserve">Wie schnell antwortet das System?</w:t>
                  </w:r>
                  <w:r/>
                </w:p>
              </w:tc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6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75569"/>
                      <w:sz w:val="18"/>
                      <w:szCs w:val="18"/>
                    </w:rPr>
                    <w:t xml:space="preserve">Caching · CDN · Async Processing</w:t>
                  </w:r>
                  <w:r/>
                </w:p>
              </w:tc>
            </w:tr>
            <w:tr>
              <w:trPr/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180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3b82f6"/>
                      <w:sz w:val="19"/>
                      <w:szCs w:val="19"/>
                    </w:rPr>
                    <w:t xml:space="preserve">Scalability</w:t>
                  </w:r>
                  <w:r/>
                </w:p>
              </w:tc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6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1e293b"/>
                      <w:sz w:val="18"/>
                      <w:szCs w:val="18"/>
                    </w:rPr>
                    <w:t xml:space="preserve">Wie viele gleichzeitige Nutzer?</w:t>
                  </w:r>
                  <w:r/>
                </w:p>
              </w:tc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6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75569"/>
                      <w:sz w:val="18"/>
                      <w:szCs w:val="18"/>
                    </w:rPr>
                    <w:t xml:space="preserve">Stateless Services · Load Balancer</w:t>
                  </w:r>
                  <w:r/>
                </w:p>
              </w:tc>
            </w:tr>
            <w:tr>
              <w:trPr/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180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3b82f6"/>
                      <w:sz w:val="19"/>
                      <w:szCs w:val="19"/>
                    </w:rPr>
                    <w:t xml:space="preserve">Security</w:t>
                  </w:r>
                  <w:r/>
                </w:p>
              </w:tc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6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1e293b"/>
                      <w:sz w:val="18"/>
                      <w:szCs w:val="18"/>
                    </w:rPr>
                    <w:t xml:space="preserve">Wie schützen wir Daten?</w:t>
                  </w:r>
                  <w:r/>
                </w:p>
              </w:tc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6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75569"/>
                      <w:sz w:val="18"/>
                      <w:szCs w:val="18"/>
                    </w:rPr>
                    <w:t xml:space="preserve">Auth Service · Encryption · Audit Log</w:t>
                  </w:r>
                  <w:r/>
                </w:p>
              </w:tc>
            </w:tr>
            <w:tr>
              <w:trPr/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180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3b82f6"/>
                      <w:sz w:val="19"/>
                      <w:szCs w:val="19"/>
                    </w:rPr>
                    <w:t xml:space="preserve">Reliability</w:t>
                  </w:r>
                  <w:r/>
                </w:p>
              </w:tc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6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1e293b"/>
                      <w:sz w:val="18"/>
                      <w:szCs w:val="18"/>
                    </w:rPr>
                    <w:t xml:space="preserve">Wie verfügbar ist das System?</w:t>
                  </w:r>
                  <w:r/>
                </w:p>
              </w:tc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6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75569"/>
                      <w:sz w:val="18"/>
                      <w:szCs w:val="18"/>
                    </w:rPr>
                    <w:t xml:space="preserve">Health Checks · Retry Logic · Monitoring</w:t>
                  </w:r>
                  <w:r/>
                </w:p>
              </w:tc>
            </w:tr>
            <w:tr>
              <w:trPr/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180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3b82f6"/>
                      <w:sz w:val="19"/>
                      <w:szCs w:val="19"/>
                    </w:rPr>
                    <w:t xml:space="preserve">Maintainability</w:t>
                  </w:r>
                  <w:r/>
                </w:p>
              </w:tc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6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1e293b"/>
                      <w:sz w:val="18"/>
                      <w:szCs w:val="18"/>
                    </w:rPr>
                    <w:t xml:space="preserve">Wie einfach ist es zu ändern?</w:t>
                  </w:r>
                  <w:r/>
                </w:p>
              </w:tc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6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75569"/>
                      <w:sz w:val="18"/>
                      <w:szCs w:val="18"/>
                    </w:rPr>
                    <w:t xml:space="preserve">Modulare Struktur · Klare Boundaries</w:t>
                  </w:r>
                  <w:r/>
                </w:p>
              </w:tc>
            </w:tr>
            <w:tr>
              <w:trPr/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180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3b82f6"/>
                      <w:sz w:val="19"/>
                      <w:szCs w:val="19"/>
                    </w:rPr>
                    <w:t xml:space="preserve">Testability</w:t>
                  </w:r>
                  <w:r/>
                </w:p>
              </w:tc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6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1e293b"/>
                      <w:sz w:val="18"/>
                      <w:szCs w:val="18"/>
                    </w:rPr>
                    <w:t xml:space="preserve">Wie gut ist es testbar?</w:t>
                  </w:r>
                  <w:r/>
                </w:p>
              </w:tc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6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75569"/>
                      <w:sz w:val="18"/>
                      <w:szCs w:val="18"/>
                    </w:rPr>
                    <w:t xml:space="preserve">Dependency Injection · Interfaces</w:t>
                  </w:r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100" w:before="100"/>
        <w:ind/>
        <w:rPr/>
      </w:pPr>
      <w:r/>
      <w:r/>
    </w:p>
    <w:p>
      <w:pPr>
        <w:pBdr/>
        <w:spacing w:after="60" w:before="60"/>
        <w:ind/>
        <w:jc w:val="left"/>
        <w:rPr/>
      </w:pPr>
      <w:r>
        <w:rPr>
          <w:rFonts w:ascii="Arial" w:hAnsi="Arial" w:eastAsia="Arial" w:cs="Arial"/>
          <w:b/>
          <w:bCs/>
          <w:color w:val="3b82f6"/>
          <w:sz w:val="22"/>
          <w:szCs w:val="22"/>
        </w:rPr>
        <w:t xml:space="preserve">Teil 1 · Quality Attributes identifizieren (15 Min)</w:t>
      </w:r>
      <w:r/>
    </w:p>
    <w:p>
      <w:pPr>
        <w:pBdr/>
        <w:spacing w:after="70" w:before="50"/>
        <w:ind/>
        <w:jc w:val="left"/>
        <w:rPr/>
      </w:pPr>
      <w:r>
        <w:rPr>
          <w:rFonts w:ascii="Arial" w:hAnsi="Arial" w:eastAsia="Arial" w:cs="Arial"/>
          <w:b w:val="0"/>
          <w:bCs w:val="0"/>
          <w:color w:val="1e293b"/>
          <w:sz w:val="20"/>
          <w:szCs w:val="20"/>
        </w:rPr>
        <w:t xml:space="preserve">Schaut eure Requirements aus Modul 2 an. Welche QAs sind für euer Projekt relevant?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2000"/>
        <w:gridCol w:w="3680"/>
        <w:gridCol w:w="3680"/>
      </w:tblGrid>
      <w:tr>
        <w:trPr/>
        <w:tc>
          <w:tcPr>
            <w:shd w:val="clear" w:color="auto" w:fill="3b82f6"/>
            <w:tcBorders>
              <w:top w:val="single" w:color="3b82f6" w:sz="1" w:space="0"/>
              <w:left w:val="single" w:color="3b82f6" w:sz="1" w:space="0"/>
              <w:bottom w:val="single" w:color="3b82f6" w:sz="1" w:space="0"/>
              <w:right w:val="single" w:color="3b82f6" w:sz="1" w:space="0"/>
            </w:tcBorders>
            <w:tcMar>
              <w:left w:w="150" w:type="dxa"/>
              <w:top w:w="70" w:type="dxa"/>
              <w:right w:w="150" w:type="dxa"/>
              <w:bottom w:w="70" w:type="dxa"/>
            </w:tcMar>
            <w:tcW w:w="200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Quality Attribute</w:t>
            </w:r>
            <w:r/>
          </w:p>
        </w:tc>
        <w:tc>
          <w:tcPr>
            <w:shd w:val="clear" w:color="auto" w:fill="3b82f6"/>
            <w:tcBorders>
              <w:top w:val="single" w:color="3b82f6" w:sz="1" w:space="0"/>
              <w:left w:val="single" w:color="3b82f6" w:sz="1" w:space="0"/>
              <w:bottom w:val="single" w:color="3b82f6" w:sz="1" w:space="0"/>
              <w:right w:val="single" w:color="3b82f6" w:sz="1" w:space="0"/>
            </w:tcBorders>
            <w:tcMar>
              <w:left w:w="150" w:type="dxa"/>
              <w:top w:w="70" w:type="dxa"/>
              <w:right w:w="150" w:type="dxa"/>
              <w:bottom w:w="70" w:type="dxa"/>
            </w:tcMar>
            <w:tcW w:w="368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Konkretes Requirement aus eurem Projekt</w:t>
            </w:r>
            <w:r/>
          </w:p>
        </w:tc>
        <w:tc>
          <w:tcPr>
            <w:shd w:val="clear" w:color="auto" w:fill="3b82f6"/>
            <w:tcBorders>
              <w:top w:val="single" w:color="3b82f6" w:sz="1" w:space="0"/>
              <w:left w:val="single" w:color="3b82f6" w:sz="1" w:space="0"/>
              <w:bottom w:val="single" w:color="3b82f6" w:sz="1" w:space="0"/>
              <w:right w:val="single" w:color="3b82f6" w:sz="1" w:space="0"/>
            </w:tcBorders>
            <w:tcMar>
              <w:left w:w="150" w:type="dxa"/>
              <w:top w:w="70" w:type="dxa"/>
              <w:right w:w="150" w:type="dxa"/>
              <w:bottom w:w="70" w:type="dxa"/>
            </w:tcMar>
            <w:tcW w:w="368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19"/>
                <w:szCs w:val="19"/>
              </w:rPr>
              <w:t xml:space="preserve">Warum wichtig für euch?</w:t>
            </w:r>
            <w:r/>
          </w:p>
        </w:tc>
      </w:tr>
      <w:tr>
        <w:trPr/>
        <w:tc>
          <w:tcPr>
            <w:shd w:val="clear" w:color="auto" w:fill="f4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00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3b82f6"/>
                <w:sz w:val="19"/>
                <w:szCs w:val="19"/>
              </w:rPr>
              <w:t xml:space="preserve">Performance</w:t>
            </w:r>
            <w:r/>
          </w:p>
        </w:tc>
        <w:tc>
          <w:tcPr>
            <w:shd w:val="clear" w:color="auto" w:fill="f4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680" w:type="dxa"/>
            <w:vAlign w:val="top"/>
          </w:tcPr>
          <w:p>
            <w:pPr>
              <w:pBdr/>
              <w:spacing w:after="80" w:before="8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141413"/>
                <w:sz w:val="21"/>
                <w:highlight w:val="none"/>
              </w:rPr>
              <w:t xml:space="preserve">Antwort in max. 10 Sek</w:t>
            </w:r>
            <w:r>
              <w:rPr>
                <w:rFonts w:ascii="Arial" w:hAnsi="Arial" w:eastAsia="Arial" w:cs="Arial"/>
                <w:color w:val="141413"/>
                <w:sz w:val="21"/>
                <w:highlight w:val="none"/>
                <w:lang w:val="de-DE"/>
              </w:rPr>
              <w:t xml:space="preserve">.</w:t>
            </w:r>
            <w:r>
              <w:rPr>
                <w:rFonts w:ascii="Arial" w:hAnsi="Arial" w:eastAsia="Arial" w:cs="Arial"/>
                <w:color w:val="141413"/>
                <w:sz w:val="21"/>
                <w:highlight w:val="none"/>
              </w:rPr>
              <w:t xml:space="preserve"> · Dokument nach max. 5 Min. verfügbar (US-01, US-04)</w:t>
            </w:r>
            <w:r/>
            <w:r/>
          </w:p>
        </w:tc>
        <w:tc>
          <w:tcPr>
            <w:shd w:val="clear" w:color="auto" w:fill="f4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680" w:type="dxa"/>
            <w:vAlign w:val="top"/>
          </w:tcPr>
          <w:p>
            <w:pPr>
              <w:pBdr/>
              <w:spacing w:after="80" w:before="8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141413"/>
                <w:sz w:val="21"/>
                <w:highlight w:val="none"/>
              </w:rPr>
              <w:t xml:space="preserve">Zu langsam → Lara fragt doch wieder Kolleg:innen · Kernnutzen geht verloren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00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3b82f6"/>
                <w:sz w:val="19"/>
                <w:szCs w:val="19"/>
              </w:rPr>
              <w:t xml:space="preserve">Scalability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680" w:type="dxa"/>
            <w:vAlign w:val="top"/>
          </w:tcPr>
          <w:p>
            <w:pPr>
              <w:pBdr/>
              <w:spacing w:after="80" w:before="8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141413"/>
                <w:sz w:val="21"/>
                <w:highlight w:val="white"/>
              </w:rPr>
              <w:t xml:space="preserve">MVP: 1 Bereich hartcodiert · Post-MVP: mehrere Bereiche geplant (MVP-Constraint)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680" w:type="dxa"/>
            <w:vAlign w:val="top"/>
          </w:tcPr>
          <w:p>
            <w:pPr>
              <w:pBdr/>
              <w:spacing w:after="80" w:before="8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141413"/>
                <w:sz w:val="21"/>
                <w:highlight w:val="white"/>
              </w:rPr>
              <w:t xml:space="preserve">Architektur muss erweiterbar bleiben · sonst kompletter Umbau nötig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00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3b82f6"/>
                <w:sz w:val="19"/>
                <w:szCs w:val="19"/>
              </w:rPr>
              <w:t xml:space="preserve">Security</w:t>
            </w:r>
            <w:r/>
          </w:p>
        </w:tc>
        <w:tc>
          <w:tcPr>
            <w:shd w:val="clear" w:color="auto" w:fill="f4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680" w:type="dxa"/>
            <w:vAlign w:val="top"/>
          </w:tcPr>
          <w:p>
            <w:pPr>
              <w:pBdr/>
              <w:spacing w:after="80" w:before="8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141413"/>
                <w:sz w:val="21"/>
                <w:highlight w:val="none"/>
              </w:rPr>
              <w:t xml:space="preserve">Login nur per Username/Passwort · Accounts per DB-Script · Admin-Seite rollengeschützt (US-05, US-11)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  <w:tc>
          <w:tcPr>
            <w:shd w:val="clear" w:color="auto" w:fill="f4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680" w:type="dxa"/>
            <w:vAlign w:val="top"/>
          </w:tcPr>
          <w:p>
            <w:pPr>
              <w:pBdr/>
              <w:spacing w:after="80" w:before="8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141413"/>
                <w:sz w:val="21"/>
                <w:highlight w:val="none"/>
              </w:rPr>
              <w:t xml:space="preserve">Interne Dokumente schützenswert · kein unbefugter Zugriff auf Unternehmenswissen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00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3b82f6"/>
                <w:sz w:val="19"/>
                <w:szCs w:val="19"/>
              </w:rPr>
              <w:t xml:space="preserve">Reliability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680" w:type="dxa"/>
            <w:vAlign w:val="top"/>
          </w:tcPr>
          <w:p>
            <w:pPr>
              <w:pBdr/>
              <w:spacing w:after="80" w:before="8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141413"/>
                <w:sz w:val="21"/>
                <w:highlight w:val="white"/>
              </w:rPr>
              <w:t xml:space="preserve">Fehlermeldung statt erfundener Antwort · keine Antwort ohne Quelle (US-01, US-02)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680" w:type="dxa"/>
            <w:vAlign w:val="top"/>
          </w:tcPr>
          <w:p>
            <w:pPr>
              <w:pBdr/>
              <w:spacing w:after="80" w:before="8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141413"/>
                <w:sz w:val="21"/>
                <w:highlight w:val="white"/>
              </w:rPr>
              <w:t xml:space="preserve">Falsche Infos sind schlimmer als keine · Vertrauen der Nutzenden hängt daran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4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00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3b82f6"/>
                <w:sz w:val="19"/>
                <w:szCs w:val="19"/>
              </w:rPr>
              <w:t xml:space="preserve">Maintainability</w:t>
            </w:r>
            <w:r/>
          </w:p>
        </w:tc>
        <w:tc>
          <w:tcPr>
            <w:shd w:val="clear" w:color="auto" w:fill="f4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680" w:type="dxa"/>
            <w:vAlign w:val="top"/>
          </w:tcPr>
          <w:p>
            <w:pPr>
              <w:pBdr/>
              <w:spacing w:after="80" w:before="8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141413"/>
                <w:sz w:val="21"/>
                <w:highlight w:val="none"/>
              </w:rPr>
              <w:t xml:space="preserve">Schwellenwerte per DB-Script oder Admin-UI änderbar · kein Code-Deployment nötig (US-02, US-11)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  <w:tc>
          <w:tcPr>
            <w:shd w:val="clear" w:color="auto" w:fill="f4f7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680" w:type="dxa"/>
            <w:vAlign w:val="top"/>
          </w:tcPr>
          <w:p>
            <w:pPr>
              <w:pBdr/>
              <w:spacing w:after="80" w:before="8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141413"/>
                <w:sz w:val="21"/>
                <w:highlight w:val="none"/>
                <w:lang w:val="de-DE"/>
              </w:rPr>
              <w:t xml:space="preserve">S</w:t>
            </w:r>
            <w:r>
              <w:rPr>
                <w:rFonts w:ascii="Arial" w:hAnsi="Arial" w:eastAsia="Arial" w:cs="Arial"/>
                <w:color w:val="141413"/>
                <w:sz w:val="21"/>
                <w:highlight w:val="none"/>
              </w:rPr>
              <w:t xml:space="preserve">chnelle Anpassungen ohne Release-Prozess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</w:tr>
      <w:tr>
        <w:trPr/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100" w:type="dxa"/>
              <w:right w:w="150" w:type="dxa"/>
              <w:bottom w:w="100" w:type="dxa"/>
            </w:tcMar>
            <w:tcW w:w="200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3b82f6"/>
                <w:sz w:val="19"/>
                <w:szCs w:val="19"/>
              </w:rPr>
              <w:t xml:space="preserve">Testability</w:t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680" w:type="dxa"/>
            <w:vAlign w:val="top"/>
          </w:tcPr>
          <w:p>
            <w:pPr>
              <w:pBdr/>
              <w:spacing w:after="80" w:before="8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141413"/>
                <w:sz w:val="21"/>
                <w:highlight w:val="white"/>
              </w:rPr>
              <w:t xml:space="preserve">Mind. 90 % „Weiss ich nicht" bei Out-of-Corpus-Fragen · Konfidenz-Score sichtbar (US-02)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  <w:tc>
          <w:tcPr>
            <w:shd w:val="clear" w:color="auto" w:fill="ffffff"/>
            <w:tcBorders>
              <w:top w:val="single" w:color="cccccc" w:sz="1" w:space="0"/>
              <w:left w:val="single" w:color="cccccc" w:sz="1" w:space="0"/>
              <w:bottom w:val="single" w:color="cccccc" w:sz="1" w:space="0"/>
              <w:right w:val="single" w:color="cccccc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680" w:type="dxa"/>
            <w:vAlign w:val="top"/>
          </w:tcPr>
          <w:p>
            <w:pPr>
              <w:pBdr/>
              <w:spacing w:after="80" w:before="8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 </w:t>
            </w:r>
            <w:r>
              <w:rPr>
                <w:rFonts w:ascii="Arial" w:hAnsi="Arial" w:eastAsia="Arial" w:cs="Arial"/>
                <w:color w:val="141413"/>
                <w:sz w:val="21"/>
                <w:highlight w:val="white"/>
              </w:rPr>
              <w:t xml:space="preserve">Halluzinationen = grösstes Risiko · Qualität muss messbar und prüfbar sein</w:t>
            </w:r>
            <w:r>
              <w:rPr>
                <w:rFonts w:ascii="Arial" w:hAnsi="Arial" w:eastAsia="Arial" w:cs="Arial"/>
                <w:sz w:val="20"/>
                <w:szCs w:val="20"/>
              </w:rPr>
            </w:r>
            <w:r/>
          </w:p>
        </w:tc>
      </w:tr>
    </w:tbl>
    <w:p>
      <w:pPr>
        <w:pBdr/>
        <w:spacing w:after="100" w:before="100"/>
        <w:ind/>
        <w:rPr/>
      </w:pPr>
      <w:r/>
      <w:r/>
    </w:p>
    <w:p>
      <w:pPr>
        <w:pBdr/>
        <w:spacing w:after="60" w:before="60"/>
        <w:ind/>
        <w:jc w:val="left"/>
        <w:rPr/>
      </w:pPr>
      <w:r>
        <w:rPr>
          <w:rFonts w:ascii="Arial" w:hAnsi="Arial" w:eastAsia="Arial" w:cs="Arial"/>
          <w:b/>
          <w:bCs/>
          <w:color w:val="3b82f6"/>
          <w:sz w:val="22"/>
          <w:szCs w:val="22"/>
        </w:rPr>
        <w:t xml:space="preserve">Teil 2 · AI analysiert eure Quality Attributes (15 Min)</w:t>
      </w:r>
      <w:r/>
    </w:p>
    <w:p>
      <w:pPr>
        <w:pBdr/>
        <w:spacing w:after="60" w:before="50"/>
        <w:ind/>
        <w:jc w:val="left"/>
        <w:rPr/>
      </w:pPr>
      <w:r>
        <w:rPr>
          <w:rFonts w:ascii="Arial" w:hAnsi="Arial" w:eastAsia="Arial" w:cs="Arial"/>
          <w:b/>
          <w:bCs/>
          <w:color w:val="475569"/>
          <w:sz w:val="20"/>
          <w:szCs w:val="20"/>
        </w:rPr>
        <w:t xml:space="preserve">Prompt — fügt eure Requirements aus Modul 2 ein: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d1117"/>
            <w:tcBorders>
              <w:top w:val="single" w:color="30363d" w:sz="1" w:space="0"/>
              <w:left w:val="single" w:color="30363d" w:sz="1" w:space="0"/>
              <w:bottom w:val="single" w:color="30363d" w:sz="1" w:space="0"/>
              <w:right w:val="single" w:color="30363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9360" w:type="dxa"/>
            <w:vAlign w:val="top"/>
          </w:tcPr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Hier sind unsere User Stories und Requirements: [EINFÜGEN]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Analysiere welche Quality Attributes für unser Projekt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am kritischsten sind.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Für die Top 3 QAs: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1. Warum ist dieser QA für unser Projekt besonders wichtig?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2. Welche konkreten architektonischen Massnahmen empfiehlst du?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3. Was passiert wenn wir diesen QA ignorieren?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Sei konkret — keine generischen Antworten.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Beziehe dich auf unser spezifisches Projekt.</w:t>
            </w:r>
            <w:r/>
          </w:p>
        </w:tc>
      </w:tr>
    </w:tbl>
    <w:p>
      <w:pPr>
        <w:pBdr/>
        <w:spacing w:after="70" w:before="70"/>
        <w:ind/>
        <w:rPr/>
      </w:pPr>
      <w:r/>
      <w:r/>
    </w:p>
    <w:tbl>
      <w:tblPr>
        <w:tblW w:w="963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268"/>
        <w:gridCol w:w="5193"/>
        <w:gridCol w:w="3169"/>
      </w:tblGrid>
      <w:tr>
        <w:trPr/>
        <w:tc>
          <w:tcPr>
            <w:shd w:val="clear" w:color="ffffff" w:fill="f4f7ff"/>
            <w:tcBorders>
              <w:top w:val="single" w:color="3b82f6" w:sz="1" w:space="0"/>
              <w:left w:val="single" w:color="3b82f6" w:sz="1" w:space="0"/>
              <w:bottom w:val="single" w:color="3b82f6" w:sz="1" w:space="0"/>
              <w:right w:val="single" w:color="3b82f6" w:sz="1" w:space="0"/>
            </w:tcBorders>
            <w:tcMar>
              <w:left w:w="150" w:type="dxa"/>
              <w:top w:w="60" w:type="dxa"/>
              <w:right w:w="150" w:type="dxa"/>
              <w:bottom w:w="60" w:type="dxa"/>
            </w:tcMar>
            <w:tcW w:w="1268" w:type="dxa"/>
            <w:vAlign w:val="top"/>
          </w:tcPr>
          <w:p w14:paraId="79C05B57">
            <w:pPr>
              <w:pBdr/>
              <w:spacing/>
              <w:ind/>
              <w:rPr>
                <w:rFonts w:ascii="Arial" w:hAnsi="Arial" w:eastAsia="Arial" w:cs="Arial"/>
                <w:b/>
                <w:bCs/>
                <w:color w:val="3b82f6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3b82f6"/>
                <w:sz w:val="18"/>
                <w:szCs w:val="18"/>
              </w:rPr>
            </w:r>
            <w:r>
              <w:rPr>
                <w:rFonts w:ascii="Arial" w:hAnsi="Arial" w:eastAsia="Arial" w:cs="Arial"/>
                <w:b/>
                <w:bCs/>
                <w:color w:val="3b82f6"/>
                <w:sz w:val="18"/>
                <w:szCs w:val="18"/>
              </w:rPr>
            </w:r>
          </w:p>
        </w:tc>
        <w:tc>
          <w:tcPr>
            <w:shd w:val="clear" w:color="auto" w:fill="f4f7ff"/>
            <w:tcBorders>
              <w:top w:val="single" w:color="3b82f6" w:sz="1" w:space="0"/>
              <w:left w:val="single" w:color="3b82f6" w:sz="1" w:space="0"/>
              <w:bottom w:val="single" w:color="3b82f6" w:sz="1" w:space="0"/>
              <w:right w:val="single" w:color="3b82f6" w:sz="1" w:space="0"/>
            </w:tcBorders>
            <w:tcMar>
              <w:left w:w="150" w:type="dxa"/>
              <w:top w:w="60" w:type="dxa"/>
              <w:right w:w="150" w:type="dxa"/>
              <w:bottom w:w="60" w:type="dxa"/>
            </w:tcMar>
            <w:tcW w:w="5193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3b82f6"/>
                <w:sz w:val="18"/>
                <w:szCs w:val="18"/>
              </w:rPr>
              <w:t xml:space="preserve">Top 3 QAs laut AI — und warum:</w:t>
            </w:r>
            <w:r/>
          </w:p>
        </w:tc>
        <w:tc>
          <w:tcPr>
            <w:shd w:val="clear" w:color="ffffff" w:fill="f4f7ff"/>
            <w:tcBorders>
              <w:top w:val="single" w:color="3b82f6" w:sz="1" w:space="0"/>
              <w:left w:val="single" w:color="3b82f6" w:sz="1" w:space="0"/>
              <w:bottom w:val="single" w:color="3b82f6" w:sz="1" w:space="0"/>
              <w:right w:val="single" w:color="3b82f6" w:sz="1" w:space="0"/>
            </w:tcBorders>
            <w:tcMar>
              <w:left w:w="150" w:type="dxa"/>
              <w:top w:w="60" w:type="dxa"/>
              <w:right w:w="150" w:type="dxa"/>
              <w:bottom w:w="60" w:type="dxa"/>
            </w:tcMar>
            <w:tcW w:w="3169" w:type="dxa"/>
            <w:vAlign w:val="top"/>
          </w:tcPr>
          <w:p w14:paraId="7962FDCF">
            <w:pPr>
              <w:pBdr/>
              <w:spacing/>
              <w:ind/>
              <w:rPr>
                <w:rFonts w:ascii="Arial" w:hAnsi="Arial" w:eastAsia="Arial" w:cs="Arial"/>
                <w:b/>
                <w:bCs/>
                <w:color w:val="3b82f6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3b82f6"/>
                <w:sz w:val="18"/>
                <w:szCs w:val="18"/>
                <w:lang w:val="de-CH"/>
              </w:rPr>
              <w:t xml:space="preserve">Was wen wir es ignorieren?</w:t>
            </w:r>
            <w:r>
              <w:rPr>
                <w:rFonts w:ascii="Arial" w:hAnsi="Arial" w:eastAsia="Arial" w:cs="Arial"/>
                <w:b/>
                <w:bCs/>
                <w:color w:val="3b82f6"/>
                <w:sz w:val="18"/>
                <w:szCs w:val="18"/>
              </w:rPr>
            </w:r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68" w:type="dxa"/>
          </w:tcPr>
          <w:p w14:paraId="28868C5F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CH" w:bidi="de-CH"/>
              </w:rPr>
            </w:r>
            <w:r>
              <w:rPr>
                <w:sz w:val="18"/>
                <w:szCs w:val="18"/>
                <w:lang w:val="de-CH"/>
              </w:rPr>
              <w:t xml:space="preserve">Reliability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  <w:lang w:val="de-CH" w:bidi="de-CH"/>
              </w:rPr>
            </w:r>
            <w:r>
              <w:rPr>
                <w:sz w:val="18"/>
                <w:szCs w:val="18"/>
                <w:lang w:val="de-CH"/>
              </w:rPr>
            </w:r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93" w:type="dxa"/>
          </w:tcPr>
          <w:p w14:paraId="3019E842">
            <w:pPr>
              <w:pStyle w:val="716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/>
              <w:ind w:right="0"/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  <w:t xml:space="preserve">Kernversprechen = verlässliche, quellenbelegte Antworten</w:t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</w:r>
          </w:p>
          <w:p w14:paraId="7FE778E2">
            <w:pPr>
              <w:pStyle w:val="716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/>
              <w:ind w:right="0"/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  <w:t xml:space="preserve">Halluzinationen mit echter Quellenangabe sind technisch möglich (Risiko 1)</w:t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</w:r>
          </w:p>
          <w:p w14:paraId="3D36EFF8">
            <w:pPr>
              <w:pStyle w:val="716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/>
              <w:ind w:right="0"/>
              <w:rPr>
                <w:sz w:val="18"/>
                <w:szCs w:val="18"/>
                <w:highlight w:val="none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  <w:t xml:space="preserve">US-01/02: keine Antwort o</w:t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</w:rPr>
              <w:t xml:space="preserve">hne Quelle · Fehlermeldung statt erfundener Antwort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  <w:lang w:val="de-CH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rFonts w:ascii="Arial" w:hAnsi="Arial" w:eastAsia="Arial" w:cs="Arial"/>
                <w:sz w:val="18"/>
                <w:szCs w:val="18"/>
                <w:highlight w:val="none"/>
              </w:rPr>
            </w:r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69" w:type="dxa"/>
          </w:tcPr>
          <w:p w14:paraId="0067D485">
            <w:pPr>
              <w:pStyle w:val="716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/>
              <w:ind w:right="0"/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  <w:t xml:space="preserve">Lara vertraut falschen Infos → Fehler in der Arbeit</w:t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</w:r>
          </w:p>
          <w:p w14:paraId="4B8EC126">
            <w:pPr>
              <w:pStyle w:val="716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/>
              <w:ind w:right="0"/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  <w:t xml:space="preserve">Vertrauen in die Plattform bricht sofort weg</w:t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 w:bidi="undefined"/>
              </w:rPr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</w:r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68" w:type="dxa"/>
          </w:tcPr>
          <w:p w14:paraId="6634006E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rFonts w:ascii="Arial" w:hAnsi="Arial" w:eastAsia="Arial" w:cs="Arial"/>
                <w:b/>
                <w:color w:val="185fa5"/>
                <w:sz w:val="18"/>
                <w:szCs w:val="18"/>
                <w:highlight w:val="white"/>
              </w:rPr>
              <w:t xml:space="preserve"> Security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93" w:type="dxa"/>
          </w:tcPr>
          <w:p w14:paraId="56396B65">
            <w:pPr>
              <w:pStyle w:val="716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/>
              <w:ind w:right="0"/>
              <w:rPr>
                <w:sz w:val="18"/>
                <w:szCs w:val="18"/>
                <w:highlight w:val="none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</w:rPr>
              <w:t xml:space="preserve">I</w:t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</w:rPr>
              <w:t xml:space="preserve">nterne Fachprozesse + Dokumente im Korpus = schützenswert</w:t>
            </w:r>
            <w:r>
              <w:rPr>
                <w:sz w:val="18"/>
                <w:szCs w:val="18"/>
                <w:highlight w:val="none"/>
              </w:rPr>
            </w:r>
          </w:p>
          <w:p w14:paraId="59A5C32F">
            <w:pPr>
              <w:pStyle w:val="716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/>
              <w:ind w:right="0"/>
              <w:rPr>
                <w:sz w:val="18"/>
                <w:szCs w:val="18"/>
                <w:highlight w:val="none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</w:rPr>
              <w:t xml:space="preserve">Rollenkonzept (User / Admin) zentral für Zugriffskontrolle</w:t>
            </w:r>
            <w:r>
              <w:rPr>
                <w:sz w:val="18"/>
                <w:szCs w:val="18"/>
                <w:highlight w:val="none"/>
              </w:rPr>
            </w:r>
          </w:p>
          <w:p w14:paraId="7055C363">
            <w:pPr>
              <w:pStyle w:val="716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/>
              <w:ind w:right="0"/>
              <w:rPr>
                <w:sz w:val="18"/>
                <w:szCs w:val="18"/>
                <w:highlight w:val="none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</w:rPr>
              <w:t xml:space="preserve">US-05/11: kein Zugang ohne Login · Admin-Seite rollengeschützt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rFonts w:ascii="Arial" w:hAnsi="Arial" w:eastAsia="Arial" w:cs="Arial"/>
                <w:sz w:val="18"/>
                <w:szCs w:val="18"/>
                <w:highlight w:val="none"/>
              </w:rPr>
            </w:r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69" w:type="dxa"/>
          </w:tcPr>
          <w:p w14:paraId="2B60E905">
            <w:pPr>
              <w:pStyle w:val="716"/>
              <w:numPr>
                <w:ilvl w:val="0"/>
                <w:numId w:val="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/>
              <w:ind w:right="0"/>
              <w:rPr>
                <w:sz w:val="18"/>
                <w:szCs w:val="18"/>
                <w:highlight w:val="none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</w:rPr>
              <w:t xml:space="preserve">Unbefugter Zugriff auf vertrauliche Unternehmensdokumente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rFonts w:ascii="Arial" w:hAnsi="Arial" w:eastAsia="Arial" w:cs="Arial"/>
                <w:sz w:val="18"/>
                <w:szCs w:val="18"/>
                <w:highlight w:val="none"/>
              </w:rPr>
            </w:r>
          </w:p>
          <w:p w14:paraId="5CA1DDFF">
            <w:pPr>
              <w:pStyle w:val="716"/>
              <w:numPr>
                <w:ilvl w:val="0"/>
                <w:numId w:val="6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/>
              <w:ind w:right="0"/>
              <w:rPr>
                <w:sz w:val="18"/>
                <w:szCs w:val="18"/>
                <w:highlight w:val="none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</w:rPr>
              <w:t xml:space="preserve">Post-MVP SSO nicht nachrüstbar ohne saubere Auth-Basis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sz w:val="18"/>
                <w:szCs w:val="18"/>
                <w:highlight w:val="none"/>
              </w:rPr>
            </w:r>
            <w:r>
              <w:rPr>
                <w:rFonts w:ascii="Arial" w:hAnsi="Arial" w:eastAsia="Arial" w:cs="Arial"/>
                <w:sz w:val="18"/>
                <w:szCs w:val="18"/>
                <w:highlight w:val="none"/>
              </w:rPr>
            </w:r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1268" w:type="dxa"/>
          </w:tcPr>
          <w:p w14:paraId="273711D3">
            <w:pPr>
              <w:pBdr/>
              <w:spacing/>
              <w:ind/>
              <w:rPr>
                <w:sz w:val="18"/>
                <w:szCs w:val="18"/>
              </w:rPr>
            </w:pPr>
            <w:r>
              <w:rPr>
                <w:sz w:val="18"/>
                <w:szCs w:val="18"/>
                <w:lang w:val="de-CH"/>
              </w:rPr>
              <w:t xml:space="preserve">Performance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193" w:type="dxa"/>
          </w:tcPr>
          <w:p w14:paraId="0452357F">
            <w:pPr>
              <w:pStyle w:val="716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/>
              <w:ind w:right="0"/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  <w:t xml:space="preserve">Antwort &gt; 10 Sek. → Lara fragt wieder Kolleg:innen</w:t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</w:r>
          </w:p>
          <w:p w14:paraId="6DD4201B">
            <w:pPr>
              <w:pStyle w:val="716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/>
              <w:ind w:right="0"/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  <w:t xml:space="preserve">US-01: 95. Perzentil max. 10 Sek. · US-04: Dokument nach max. 5 Min. aktiv</w:t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</w:r>
          </w:p>
          <w:p w14:paraId="35A88978">
            <w:pPr>
              <w:pStyle w:val="716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/>
              <w:ind w:right="0"/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  <w:t xml:space="preserve">RAG-Pipeline (Retrieval + LLM) ist von Natur aus langsam</w:t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 w:bidi="undefined"/>
              </w:rPr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</w:r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169" w:type="dxa"/>
          </w:tcPr>
          <w:p w14:paraId="0F0240AE">
            <w:pPr>
              <w:pStyle w:val="716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/>
              <w:ind w:right="0"/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  <w:t xml:space="preserve">Kernnutzen entfällt — niemand nutzt ein träges System</w:t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</w:r>
          </w:p>
          <w:p w14:paraId="4F7A3375">
            <w:pPr>
              <w:pStyle w:val="716"/>
              <w:numPr>
                <w:ilvl w:val="0"/>
                <w:numId w:val="5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/>
              <w:ind w:right="0"/>
              <w:rPr>
                <w:sz w:val="18"/>
                <w:szCs w:val="18"/>
                <w:highlight w:val="none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  <w:t xml:space="preserve">Akzeptanz sc</w:t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</w:rPr>
              <w:t xml:space="preserve">heitert schon im Pilotbetrieb</w:t>
            </w:r>
            <w:r>
              <w:rPr>
                <w:sz w:val="18"/>
                <w:szCs w:val="18"/>
                <w:highlight w:val="none"/>
              </w:rPr>
            </w:r>
            <w:r>
              <w:rPr>
                <w:rFonts w:ascii="Arial" w:hAnsi="Arial" w:eastAsia="Arial" w:cs="Arial"/>
                <w:sz w:val="18"/>
                <w:szCs w:val="18"/>
                <w:highlight w:val="none"/>
              </w:rPr>
            </w:r>
          </w:p>
        </w:tc>
      </w:tr>
    </w:tbl>
    <w:p w14:paraId="62451348">
      <w:pPr>
        <w:pBdr/>
        <w:spacing w:after="50" w:before="50"/>
        <w:ind/>
        <w:rPr/>
      </w:pPr>
      <w:r/>
      <w:r/>
      <w:r/>
    </w:p>
    <w:p>
      <w:pPr>
        <w:pBdr/>
        <w:spacing w:after="50" w:before="50"/>
        <w:ind/>
        <w:rPr>
          <w:highlight w:val="none"/>
        </w:rPr>
      </w:pPr>
      <w:r>
        <w:br/>
      </w:r>
      <w:r/>
    </w:p>
    <w:p w14:paraId="26B7291A">
      <w:pPr>
        <w:pBdr/>
        <w:shd w:val="nil"/>
        <w:spacing/>
        <w:ind/>
        <w:rPr/>
      </w:pPr>
      <w:r>
        <w:br w:type="page" w:clear="all"/>
      </w: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394"/>
        <w:gridCol w:w="5966"/>
      </w:tblGrid>
      <w:tr>
        <w:trPr/>
        <w:tc>
          <w:tcPr>
            <w:shd w:val="clear" w:color="auto" w:fill="f4f7ff"/>
            <w:tcBorders>
              <w:top w:val="single" w:color="3b82f6" w:sz="1" w:space="0"/>
              <w:left w:val="single" w:color="3b82f6" w:sz="1" w:space="0"/>
              <w:bottom w:val="single" w:color="3b82f6" w:sz="1" w:space="0"/>
              <w:right w:val="single" w:color="3b82f6" w:sz="1" w:space="0"/>
            </w:tcBorders>
            <w:tcMar>
              <w:left w:w="150" w:type="dxa"/>
              <w:top w:w="60" w:type="dxa"/>
              <w:right w:w="150" w:type="dxa"/>
              <w:bottom w:w="60" w:type="dxa"/>
            </w:tcMar>
            <w:tcW w:w="3394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3b82f6"/>
                <w:sz w:val="18"/>
                <w:szCs w:val="18"/>
              </w:rPr>
              <w:t xml:space="preserve">Architektonische Massnahmen die wir umsetzen werden:</w:t>
            </w:r>
            <w:r/>
          </w:p>
        </w:tc>
        <w:tc>
          <w:tcPr>
            <w:shd w:val="clear" w:color="ffffff" w:fill="f4f7ff"/>
            <w:tcBorders>
              <w:top w:val="single" w:color="3b82f6" w:sz="1" w:space="0"/>
              <w:left w:val="single" w:color="3b82f6" w:sz="1" w:space="0"/>
              <w:bottom w:val="single" w:color="3b82f6" w:sz="1" w:space="0"/>
              <w:right w:val="single" w:color="3b82f6" w:sz="1" w:space="0"/>
            </w:tcBorders>
            <w:tcMar>
              <w:left w:w="150" w:type="dxa"/>
              <w:top w:w="60" w:type="dxa"/>
              <w:right w:w="150" w:type="dxa"/>
              <w:bottom w:w="60" w:type="dxa"/>
            </w:tcMar>
            <w:tcW w:w="5966" w:type="dxa"/>
            <w:vAlign w:val="top"/>
          </w:tcPr>
          <w:p w14:paraId="489091CE">
            <w:pPr>
              <w:pBdr/>
              <w:tabs>
                <w:tab w:val="left" w:leader="none" w:pos="2108"/>
              </w:tabs>
              <w:spacing/>
              <w:ind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sz w:val="18"/>
                <w:szCs w:val="18"/>
              </w:rPr>
            </w:r>
            <w:r>
              <w:rPr>
                <w:rFonts w:ascii="Arial" w:hAnsi="Arial" w:eastAsia="Arial" w:cs="Arial"/>
                <w:sz w:val="18"/>
                <w:szCs w:val="18"/>
              </w:rPr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94" w:type="dxa"/>
          </w:tcPr>
          <w:p>
            <w:pPr>
              <w:pBdr/>
              <w:spacing w:after="0" w:before="260"/>
              <w:ind/>
              <w:rPr/>
            </w:pPr>
            <w:r/>
            <w:r>
              <w:rPr>
                <w:rFonts w:ascii="Arial" w:hAnsi="Arial" w:eastAsia="Arial" w:cs="Arial"/>
                <w:b/>
                <w:color w:val="a32d2d"/>
                <w:sz w:val="21"/>
                <w:highlight w:val="none"/>
              </w:rPr>
              <w:t xml:space="preserve">Reliability</w:t>
            </w: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966" w:type="dxa"/>
          </w:tcPr>
          <w:p w14:paraId="6C39B689">
            <w:pPr>
              <w:pStyle w:val="716"/>
              <w:numPr>
                <w:ilvl w:val="0"/>
                <w:numId w:val="1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 w:line="335" w:lineRule="atLeast"/>
              <w:ind w:right="0"/>
              <w:rPr>
                <w:rFonts w:ascii="Arial" w:hAnsi="Arial" w:eastAsia="Arial" w:cs="Arial"/>
                <w:color w:val="141413"/>
                <w:szCs w:val="21"/>
                <w:highlight w:val="none"/>
                <w14:ligatures w14:val="none"/>
              </w:rPr>
            </w:pPr>
            <w:r>
              <w:rPr>
                <w:rFonts w:ascii="Arial" w:hAnsi="Arial" w:eastAsia="Arial" w:cs="Arial"/>
                <w:color w:val="141413"/>
                <w:sz w:val="21"/>
                <w:szCs w:val="21"/>
                <w:highlight w:val="none"/>
                <w:lang w:val="undefined"/>
              </w:rPr>
              <w:t xml:space="preserve">Konfidenz-Score-Schwellenwert: Antwort wird unterdrückt wenn Score zu tief</w:t>
            </w:r>
            <w:r>
              <w:rPr>
                <w:rFonts w:ascii="Arial" w:hAnsi="Arial" w:eastAsia="Arial" w:cs="Arial"/>
                <w:color w:val="141413"/>
                <w:sz w:val="21"/>
                <w:szCs w:val="21"/>
                <w:highlight w:val="none"/>
                <w:lang w:val="undefined"/>
              </w:rPr>
            </w:r>
          </w:p>
          <w:p w14:paraId="477C0B18">
            <w:pPr>
              <w:pStyle w:val="716"/>
              <w:numPr>
                <w:ilvl w:val="0"/>
                <w:numId w:val="1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 w:line="335" w:lineRule="atLeast"/>
              <w:ind w:right="0"/>
              <w:rPr>
                <w:rFonts w:ascii="Arial" w:hAnsi="Arial" w:eastAsia="Arial" w:cs="Arial"/>
                <w:color w:val="141413"/>
                <w:szCs w:val="21"/>
                <w:highlight w:val="none"/>
                <w14:ligatures w14:val="none"/>
              </w:rPr>
            </w:pPr>
            <w:r>
              <w:rPr>
                <w:rFonts w:ascii="Arial" w:hAnsi="Arial" w:eastAsia="Arial" w:cs="Arial"/>
                <w:color w:val="141413"/>
                <w:sz w:val="21"/>
                <w:szCs w:val="21"/>
                <w:highlight w:val="none"/>
                <w:lang w:val="undefined"/>
              </w:rPr>
              <w:t xml:space="preserve">Out-of-Corpus-Test: mind. 90 % „Weiss ich nicht" als messbares Ziel</w:t>
            </w:r>
            <w:r>
              <w:rPr>
                <w:rFonts w:ascii="Arial" w:hAnsi="Arial" w:eastAsia="Arial" w:cs="Arial"/>
                <w:color w:val="141413"/>
                <w:sz w:val="21"/>
                <w:szCs w:val="21"/>
                <w:highlight w:val="none"/>
                <w:lang w:val="undefined"/>
              </w:rPr>
            </w:r>
          </w:p>
          <w:p w14:paraId="44D2B143">
            <w:pPr>
              <w:pStyle w:val="716"/>
              <w:numPr>
                <w:ilvl w:val="0"/>
                <w:numId w:val="1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 w:line="335" w:lineRule="atLeast"/>
              <w:ind w:right="0"/>
              <w:rPr>
                <w:rFonts w:ascii="Arial" w:hAnsi="Arial" w:eastAsia="Arial" w:cs="Arial"/>
                <w:color w:val="141413"/>
                <w:szCs w:val="21"/>
                <w:highlight w:val="none"/>
                <w14:ligatures w14:val="none"/>
              </w:rPr>
            </w:pPr>
            <w:r>
              <w:rPr>
                <w:rFonts w:ascii="Arial" w:hAnsi="Arial" w:eastAsia="Arial" w:cs="Arial"/>
                <w:color w:val="141413"/>
                <w:sz w:val="21"/>
                <w:szCs w:val="21"/>
                <w:highlight w:val="none"/>
                <w:lang w:val="undefined"/>
              </w:rPr>
              <w:t xml:space="preserve">Technischer Spike vor Implementierungsstart (Go/No-Go-Entscheid)</w:t>
            </w:r>
            <w:r>
              <w:rPr>
                <w:rFonts w:ascii="Arial" w:hAnsi="Arial" w:eastAsia="Arial" w:cs="Arial"/>
                <w:color w:val="141413"/>
                <w:sz w:val="21"/>
                <w:szCs w:val="21"/>
                <w:highlight w:val="none"/>
                <w:lang w:val="undefined" w:bidi="undefined"/>
              </w:rPr>
            </w:r>
            <w:r>
              <w:rPr>
                <w:rFonts w:ascii="Arial" w:hAnsi="Arial" w:eastAsia="Arial" w:cs="Arial"/>
                <w:color w:val="141413"/>
                <w:sz w:val="21"/>
                <w:szCs w:val="21"/>
                <w:highlight w:val="none"/>
                <w:lang w:val="undefined"/>
              </w:rPr>
            </w:r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94" w:type="dxa"/>
          </w:tcPr>
          <w:p>
            <w:pPr>
              <w:pBdr/>
              <w:spacing w:after="0" w:before="260"/>
              <w:ind/>
              <w:rPr/>
            </w:pPr>
            <w:r/>
            <w:r>
              <w:rPr>
                <w:rFonts w:ascii="Arial" w:hAnsi="Arial" w:eastAsia="Arial" w:cs="Arial"/>
                <w:b/>
                <w:color w:val="185fa5"/>
                <w:sz w:val="21"/>
                <w:highlight w:val="white"/>
              </w:rPr>
              <w:t xml:space="preserve">Security</w:t>
            </w: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966" w:type="dxa"/>
          </w:tcPr>
          <w:p w14:paraId="43D7F2CA">
            <w:pPr>
              <w:pStyle w:val="716"/>
              <w:numPr>
                <w:ilvl w:val="0"/>
                <w:numId w:val="1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 w:line="336" w:lineRule="atLeast"/>
              <w:ind w:right="0"/>
              <w:rPr>
                <w:highlight w:val="none"/>
              </w:rPr>
            </w:pPr>
            <w:r>
              <w:rPr>
                <w:highlight w:val="none"/>
              </w:rPr>
              <w:br/>
            </w:r>
            <w:r>
              <w:rPr>
                <w:rFonts w:ascii="Arial" w:hAnsi="Arial" w:eastAsia="Arial" w:cs="Arial"/>
                <w:color w:val="141413"/>
                <w:sz w:val="21"/>
                <w:highlight w:val="none"/>
              </w:rPr>
              <w:t xml:space="preserve">Auth-Service: Username/Passwort · Session-Management ·</w:t>
            </w:r>
            <w:r>
              <w:rPr>
                <w:highlight w:val="none"/>
              </w:rPr>
            </w:r>
          </w:p>
          <w:p w14:paraId="0D1E23AE">
            <w:pPr>
              <w:pStyle w:val="716"/>
              <w:numPr>
                <w:ilvl w:val="0"/>
                <w:numId w:val="1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 w:line="336" w:lineRule="atLeast"/>
              <w:ind w:right="0"/>
              <w:rPr>
                <w:highlight w:val="none"/>
              </w:rPr>
            </w:pPr>
            <w:r>
              <w:rPr>
                <w:rFonts w:ascii="Arial" w:hAnsi="Arial" w:eastAsia="Arial" w:cs="Arial"/>
                <w:color w:val="141413"/>
                <w:sz w:val="21"/>
                <w:highlight w:val="none"/>
              </w:rPr>
              <w:t xml:space="preserve">Admin-Seite: URL-Zugriff ohne Admin-Rolle wird serverseitig abgewiesen</w:t>
            </w:r>
            <w:r>
              <w:rPr>
                <w:highlight w:val="none"/>
              </w:rPr>
            </w:r>
          </w:p>
          <w:p w14:paraId="20B9F204">
            <w:pPr>
              <w:pStyle w:val="716"/>
              <w:numPr>
                <w:ilvl w:val="0"/>
                <w:numId w:val="1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 w:line="336" w:lineRule="atLeast"/>
              <w:ind w:right="0"/>
              <w:rPr>
                <w:highlight w:val="none"/>
              </w:rPr>
            </w:pPr>
            <w:r>
              <w:rPr>
                <w:rFonts w:ascii="Arial" w:hAnsi="Arial" w:eastAsia="Arial" w:cs="Arial"/>
                <w:color w:val="141413"/>
                <w:sz w:val="21"/>
                <w:highlight w:val="none"/>
              </w:rPr>
            </w:r>
            <w:r>
              <w:rPr>
                <w:highlight w:val="none"/>
              </w:rPr>
            </w:r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394" w:type="dxa"/>
          </w:tcPr>
          <w:p>
            <w:pPr>
              <w:pBdr/>
              <w:spacing w:after="0" w:before="260"/>
              <w:ind/>
              <w:rPr/>
            </w:pPr>
            <w:r/>
            <w:r>
              <w:rPr>
                <w:rFonts w:ascii="Arial" w:hAnsi="Arial" w:eastAsia="Arial" w:cs="Arial"/>
                <w:b/>
                <w:color w:val="3b6d11"/>
                <w:sz w:val="21"/>
                <w:highlight w:val="none"/>
              </w:rPr>
              <w:t xml:space="preserve">Performance</w:t>
            </w:r>
            <w:r/>
            <w:r/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966" w:type="dxa"/>
          </w:tcPr>
          <w:p w14:paraId="7741B9B5">
            <w:pPr>
              <w:pStyle w:val="716"/>
              <w:numPr>
                <w:ilvl w:val="0"/>
                <w:numId w:val="1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 w:line="335" w:lineRule="atLeast"/>
              <w:ind w:right="0"/>
              <w:rPr>
                <w:rFonts w:ascii="Arial" w:hAnsi="Arial" w:eastAsia="Arial" w:cs="Arial"/>
                <w:color w:val="141413"/>
                <w:szCs w:val="21"/>
                <w:highlight w:val="none"/>
                <w14:ligatures w14:val="none"/>
              </w:rPr>
            </w:pPr>
            <w:r>
              <w:rPr>
                <w:rFonts w:ascii="Arial" w:hAnsi="Arial" w:eastAsia="Arial" w:cs="Arial"/>
                <w:color w:val="141413"/>
                <w:sz w:val="21"/>
                <w:szCs w:val="21"/>
                <w:highlight w:val="none"/>
                <w:lang w:val="undefined"/>
              </w:rPr>
              <w:t xml:space="preserve">Dokument-Indexierung im Hintergrund · Fortschrittsanzeige</w:t>
            </w:r>
            <w:r>
              <w:rPr>
                <w:rFonts w:ascii="Arial" w:hAnsi="Arial" w:eastAsia="Arial" w:cs="Arial"/>
                <w:color w:val="141413"/>
                <w:sz w:val="21"/>
                <w:szCs w:val="21"/>
                <w:highlight w:val="none"/>
                <w:lang w:val="undefined"/>
              </w:rPr>
            </w:r>
          </w:p>
          <w:p w14:paraId="7C04546A">
            <w:pPr>
              <w:pStyle w:val="716"/>
              <w:numPr>
                <w:ilvl w:val="0"/>
                <w:numId w:val="1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 w:line="335" w:lineRule="atLeast"/>
              <w:ind w:right="0"/>
              <w:rPr>
                <w:rFonts w:ascii="Arial" w:hAnsi="Arial" w:eastAsia="Arial" w:cs="Arial"/>
                <w:color w:val="141413"/>
                <w:szCs w:val="21"/>
                <w:highlight w:val="none"/>
                <w14:ligatures w14:val="none"/>
              </w:rPr>
            </w:pPr>
            <w:r>
              <w:rPr>
                <w:rFonts w:ascii="Arial" w:hAnsi="Arial" w:eastAsia="Arial" w:cs="Arial"/>
                <w:color w:val="141413"/>
                <w:sz w:val="21"/>
                <w:szCs w:val="21"/>
                <w:highlight w:val="none"/>
                <w:lang w:val="undefined"/>
              </w:rPr>
              <w:t xml:space="preserve">Caching häufiger Anfragen prüfen</w:t>
            </w:r>
            <w:r>
              <w:rPr>
                <w:rFonts w:ascii="Arial" w:hAnsi="Arial" w:eastAsia="Arial" w:cs="Arial"/>
                <w:color w:val="141413"/>
                <w:sz w:val="21"/>
                <w:szCs w:val="21"/>
                <w:highlight w:val="none"/>
                <w:lang w:val="undefined"/>
              </w:rPr>
            </w:r>
          </w:p>
          <w:p w14:paraId="148BF7AB">
            <w:pPr>
              <w:pStyle w:val="716"/>
              <w:numPr>
                <w:ilvl w:val="0"/>
                <w:numId w:val="10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 w:line="335" w:lineRule="atLeast"/>
              <w:ind w:right="0"/>
              <w:rPr>
                <w:rFonts w:ascii="Arial" w:hAnsi="Arial" w:eastAsia="Arial" w:cs="Arial"/>
                <w:color w:val="141413"/>
                <w:szCs w:val="21"/>
                <w:highlight w:val="none"/>
                <w14:ligatures w14:val="none"/>
              </w:rPr>
            </w:pPr>
            <w:r>
              <w:rPr>
                <w:rFonts w:ascii="Arial" w:hAnsi="Arial" w:eastAsia="Arial" w:cs="Arial"/>
                <w:color w:val="141413"/>
                <w:sz w:val="21"/>
                <w:szCs w:val="21"/>
                <w:highlight w:val="none"/>
                <w:lang w:val="undefined"/>
              </w:rPr>
              <w:t xml:space="preserve">10-Sek.-Limit als festes Akzeptanzkriterium in CI/CD-Tests verankern</w:t>
            </w:r>
            <w:r>
              <w:rPr>
                <w:rFonts w:ascii="Arial" w:hAnsi="Arial" w:eastAsia="Arial" w:cs="Arial"/>
                <w:color w:val="141413"/>
                <w:sz w:val="21"/>
                <w:szCs w:val="21"/>
                <w:highlight w:val="none"/>
                <w:lang w:val="undefined"/>
              </w:rPr>
            </w:r>
          </w:p>
          <w:p w14:paraId="2F4C3755"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100" w:before="100"/>
        <w:ind/>
        <w:rPr/>
      </w:pPr>
      <w:r/>
      <w:r/>
    </w:p>
    <w:p>
      <w:pPr>
        <w:pBdr/>
        <w:spacing w:after="60" w:before="60"/>
        <w:ind/>
        <w:jc w:val="left"/>
        <w:rPr/>
      </w:pPr>
      <w:r>
        <w:rPr>
          <w:rFonts w:ascii="Arial" w:hAnsi="Arial" w:eastAsia="Arial" w:cs="Arial"/>
          <w:b/>
          <w:bCs/>
          <w:color w:val="3b82f6"/>
          <w:sz w:val="22"/>
          <w:szCs w:val="22"/>
        </w:rPr>
        <w:t xml:space="preserve">Teil 3 · Teamdiskussion (10 Min)</w:t>
      </w:r>
      <w:r/>
    </w:p>
    <w:p>
      <w:pPr>
        <w:pBdr/>
        <w:spacing w:after="60" w:before="50"/>
        <w:ind/>
        <w:jc w:val="left"/>
        <w:rPr/>
      </w:pPr>
      <w:r>
        <w:rPr>
          <w:rFonts w:ascii="Arial" w:hAnsi="Arial" w:eastAsia="Arial" w:cs="Arial"/>
          <w:b w:val="0"/>
          <w:bCs w:val="0"/>
          <w:color w:val="1e293b"/>
          <w:sz w:val="20"/>
          <w:szCs w:val="20"/>
        </w:rPr>
        <w:t xml:space="preserve">Besprecht im Team:</w:t>
      </w:r>
      <w:r/>
    </w:p>
    <w:p>
      <w:pPr>
        <w:pStyle w:val="716"/>
        <w:numPr>
          <w:ilvl w:val="0"/>
          <w:numId w:val="2"/>
        </w:numPr>
        <w:pBdr/>
        <w:spacing w:after="35" w:before="35"/>
        <w:ind/>
        <w:rPr/>
      </w:pPr>
      <w:r>
        <w:rPr>
          <w:rFonts w:ascii="Arial" w:hAnsi="Arial" w:eastAsia="Arial" w:cs="Arial"/>
          <w:color w:val="1e293b"/>
          <w:sz w:val="20"/>
          <w:szCs w:val="20"/>
        </w:rPr>
        <w:t xml:space="preserve">Stimmt ihr mit AI überein? Wo nicht — und warum?</w:t>
      </w:r>
      <w:r/>
    </w:p>
    <w:p>
      <w:pPr>
        <w:pStyle w:val="716"/>
        <w:numPr>
          <w:ilvl w:val="0"/>
          <w:numId w:val="2"/>
        </w:numPr>
        <w:pBdr/>
        <w:spacing w:after="35" w:before="35"/>
        <w:ind/>
        <w:rPr/>
      </w:pPr>
      <w:r>
        <w:rPr>
          <w:rFonts w:ascii="Arial" w:hAnsi="Arial" w:eastAsia="Arial" w:cs="Arial"/>
          <w:color w:val="1e293b"/>
          <w:sz w:val="20"/>
          <w:szCs w:val="20"/>
        </w:rPr>
        <w:t xml:space="preserve">Welcher QA ist der schwierigste für euch technisch?</w:t>
      </w:r>
      <w:r/>
    </w:p>
    <w:p>
      <w:pPr>
        <w:pStyle w:val="716"/>
        <w:numPr>
          <w:ilvl w:val="0"/>
          <w:numId w:val="2"/>
        </w:numPr>
        <w:pBdr/>
        <w:spacing w:after="35" w:before="35"/>
        <w:ind/>
        <w:rPr/>
      </w:pPr>
      <w:r>
        <w:rPr>
          <w:rFonts w:ascii="Arial" w:hAnsi="Arial" w:eastAsia="Arial" w:cs="Arial"/>
          <w:color w:val="1e293b"/>
          <w:sz w:val="20"/>
          <w:szCs w:val="20"/>
        </w:rPr>
        <w:t xml:space="preserve">Was würdet ihr an eurem Projekt ändern basierend auf dieser Analyse?</w:t>
      </w:r>
      <w:r/>
    </w:p>
    <w:p>
      <w:pPr>
        <w:pBdr/>
        <w:spacing w:after="50" w:before="5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3819"/>
        <w:gridCol w:w="5541"/>
      </w:tblGrid>
      <w:tr>
        <w:trPr/>
        <w:tc>
          <w:tcPr>
            <w:shd w:val="clear" w:color="ffffff" w:fill="f4f7ff"/>
            <w:tcBorders>
              <w:top w:val="single" w:color="3b82f6" w:sz="1" w:space="0"/>
              <w:left w:val="single" w:color="3b82f6" w:sz="1" w:space="0"/>
              <w:bottom w:val="single" w:color="3b82f6" w:sz="1" w:space="0"/>
              <w:right w:val="single" w:color="3b82f6" w:sz="1" w:space="0"/>
            </w:tcBorders>
            <w:tcMar>
              <w:left w:w="150" w:type="dxa"/>
              <w:top w:w="60" w:type="dxa"/>
              <w:right w:w="150" w:type="dxa"/>
              <w:bottom w:w="60" w:type="dxa"/>
            </w:tcMar>
            <w:tcW w:w="3819" w:type="dxa"/>
            <w:vAlign w:val="top"/>
          </w:tcPr>
          <w:p w14:paraId="3090946C"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3b82f6"/>
                <w:sz w:val="18"/>
                <w:szCs w:val="18"/>
              </w:rPr>
              <w:t xml:space="preserve">Unser wichtigstes Takeout aus Übung 1:</w:t>
            </w:r>
            <w:r/>
            <w:r/>
          </w:p>
          <w:p w14:paraId="5C6B4385">
            <w:pPr>
              <w:pBdr/>
              <w:spacing/>
              <w:ind/>
              <w:rPr>
                <w:rFonts w:ascii="Arial" w:hAnsi="Arial" w:eastAsia="Arial" w:cs="Arial"/>
                <w:b/>
                <w:bCs/>
                <w:color w:val="3b82f6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bCs/>
                <w:color w:val="3b82f6"/>
                <w:sz w:val="18"/>
                <w:szCs w:val="18"/>
                <w:lang w:val="de-CH"/>
              </w:rPr>
              <w:t xml:space="preserve">Frage</w:t>
            </w:r>
            <w:r>
              <w:rPr>
                <w:rFonts w:ascii="Arial" w:hAnsi="Arial" w:eastAsia="Arial" w:cs="Arial"/>
                <w:b/>
                <w:bCs/>
                <w:color w:val="3b82f6"/>
                <w:sz w:val="18"/>
                <w:szCs w:val="18"/>
              </w:rPr>
            </w:r>
          </w:p>
        </w:tc>
        <w:tc>
          <w:tcPr>
            <w:shd w:val="clear" w:color="auto" w:fill="f4f7ff"/>
            <w:tcBorders>
              <w:top w:val="single" w:color="3b82f6" w:sz="1" w:space="0"/>
              <w:left w:val="single" w:color="3b82f6" w:sz="1" w:space="0"/>
              <w:bottom w:val="single" w:color="3b82f6" w:sz="1" w:space="0"/>
              <w:right w:val="single" w:color="3b82f6" w:sz="1" w:space="0"/>
            </w:tcBorders>
            <w:tcMar>
              <w:left w:w="150" w:type="dxa"/>
              <w:top w:w="60" w:type="dxa"/>
              <w:right w:w="150" w:type="dxa"/>
              <w:bottom w:w="60" w:type="dxa"/>
            </w:tcMar>
            <w:tcW w:w="5541" w:type="dxa"/>
            <w:vAlign w:val="top"/>
          </w:tcPr>
          <w:p w14:paraId="4124407A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19" w:type="dxa"/>
          </w:tcPr>
          <w:p w14:paraId="5419C1A8">
            <w:pPr>
              <w:pStyle w:val="716"/>
              <w:pBdr/>
              <w:spacing/>
              <w:ind/>
              <w:rPr>
                <w:rFonts w:ascii="Arial" w:hAnsi="Arial" w:eastAsia="Arial" w:cs="Arial"/>
                <w:color w:val="141413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</w:rPr>
            </w:r>
            <w:r>
              <w:rPr>
                <w:rFonts w:ascii="Arial" w:hAnsi="Arial" w:eastAsia="Arial" w:cs="Arial"/>
                <w:b/>
                <w:color w:val="185fa5"/>
                <w:sz w:val="18"/>
                <w:szCs w:val="18"/>
                <w:highlight w:val="none"/>
              </w:rPr>
              <w:t xml:space="preserve">Stimmt ihr mit AI überein?</w:t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</w:rPr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</w:rPr>
            </w:r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541" w:type="dxa"/>
          </w:tcPr>
          <w:p w14:paraId="2CFE19C1">
            <w:pPr>
              <w:pStyle w:val="716"/>
              <w:numPr>
                <w:ilvl w:val="0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/>
              <w:ind w:right="0"/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  <w:t xml:space="preserve">Ja zu Reliability — Halluzinationen sind das grösste Risiko im RAG-System</w:t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</w:r>
          </w:p>
          <w:p w14:paraId="258215D8">
            <w:pPr>
              <w:pStyle w:val="716"/>
              <w:numPr>
                <w:ilvl w:val="0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/>
              <w:ind w:right="0"/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  <w:t xml:space="preserve">Evtl. Maintainability wichtiger als Performance — kleines Team, langer Betrieb</w:t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</w:r>
          </w:p>
          <w:p w14:paraId="57E35F2E">
            <w:pPr>
              <w:pStyle w:val="716"/>
              <w:numPr>
                <w:ilvl w:val="0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/>
              <w:ind w:right="0"/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  <w:t xml:space="preserve">Scalability </w:t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  <w:t xml:space="preserve">könnte unterschätzt sein: Post-MVP Multi-Bereich kommt sicher</w:t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 w:bidi="undefined"/>
              </w:rPr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</w:r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19" w:type="dxa"/>
          </w:tcPr>
          <w:p w14:paraId="70284F94">
            <w:pPr>
              <w:pStyle w:val="716"/>
              <w:pBdr/>
              <w:tabs>
                <w:tab w:val="left" w:leader="none" w:pos="3452"/>
              </w:tabs>
              <w:spacing/>
              <w:ind/>
              <w:rPr>
                <w:rFonts w:ascii="Arial" w:hAnsi="Arial" w:eastAsia="Arial" w:cs="Arial"/>
                <w:sz w:val="18"/>
                <w:szCs w:val="18"/>
              </w:rPr>
            </w:pPr>
            <w:r>
              <w:rPr>
                <w:rFonts w:ascii="Arial" w:hAnsi="Arial" w:eastAsia="Arial" w:cs="Arial"/>
                <w:b/>
                <w:color w:val="185fa5"/>
                <w:sz w:val="18"/>
                <w:szCs w:val="18"/>
                <w:highlight w:val="white"/>
              </w:rPr>
              <w:t xml:space="preserve">Schwierigster QA technisch?</w:t>
            </w:r>
            <w:r>
              <w:rPr>
                <w:rFonts w:ascii="Arial" w:hAnsi="Arial" w:eastAsia="Arial" w:cs="Arial"/>
                <w:sz w:val="18"/>
                <w:szCs w:val="18"/>
              </w:rPr>
            </w:r>
            <w:r>
              <w:rPr>
                <w:rFonts w:ascii="Arial" w:hAnsi="Arial" w:eastAsia="Arial" w:cs="Arial"/>
                <w:sz w:val="18"/>
                <w:szCs w:val="18"/>
              </w:rPr>
            </w:r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541" w:type="dxa"/>
          </w:tcPr>
          <w:p w14:paraId="2D3915AA">
            <w:pPr>
              <w:pStyle w:val="716"/>
              <w:numPr>
                <w:ilvl w:val="0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/>
              <w:ind w:right="0"/>
              <w:rPr>
                <w:sz w:val="18"/>
                <w:szCs w:val="18"/>
                <w:highlight w:val="none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</w:rPr>
              <w:t xml:space="preserve">Performance: RAG-Pipeline (Retrieval + LLM) schwer vorhersagbar</w:t>
            </w:r>
            <w:r>
              <w:rPr>
                <w:rFonts w:ascii="Arial" w:hAnsi="Arial" w:eastAsia="Arial" w:cs="Arial"/>
                <w:sz w:val="18"/>
                <w:szCs w:val="18"/>
                <w:highlight w:val="none"/>
              </w:rPr>
            </w:r>
            <w:r>
              <w:rPr>
                <w:rFonts w:ascii="Arial" w:hAnsi="Arial" w:eastAsia="Arial" w:cs="Arial"/>
                <w:sz w:val="18"/>
                <w:szCs w:val="18"/>
                <w:highlight w:val="none"/>
              </w:rPr>
            </w:r>
          </w:p>
        </w:tc>
      </w:tr>
      <w:tr>
        <w:trPr>
          <w:trHeight w:val="1388"/>
        </w:trPr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3819" w:type="dxa"/>
          </w:tcPr>
          <w:p w14:paraId="4CAF5FA5">
            <w:pPr>
              <w:pStyle w:val="716"/>
              <w:pBdr/>
              <w:spacing/>
              <w:ind/>
              <w:rPr>
                <w:rFonts w:ascii="Arial" w:hAnsi="Arial" w:eastAsia="Arial" w:cs="Arial"/>
                <w:color w:val="141413"/>
                <w:sz w:val="18"/>
                <w:szCs w:val="18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</w:rPr>
            </w:r>
            <w:r>
              <w:rPr>
                <w:rFonts w:ascii="Arial" w:hAnsi="Arial" w:eastAsia="Arial" w:cs="Arial"/>
                <w:b/>
                <w:color w:val="185fa5"/>
                <w:sz w:val="18"/>
                <w:szCs w:val="18"/>
                <w:highlight w:val="none"/>
              </w:rPr>
              <w:t xml:space="preserve">Was würden wir ändern?</w:t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</w:rPr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</w:rPr>
            </w:r>
          </w:p>
        </w:tc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5541" w:type="dxa"/>
            <w:vMerge w:val="restart"/>
          </w:tcPr>
          <w:p w14:paraId="592B6F77">
            <w:pPr>
              <w:pStyle w:val="716"/>
              <w:numPr>
                <w:ilvl w:val="0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/>
              <w:ind w:right="0"/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  <w:t xml:space="preserve">Prototyp/Machbarkeitsanalyse </w:t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  <w:t xml:space="preserve"> für RAG-Qualität vor Implementierung</w:t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  <w:t xml:space="preserve"> einplanen</w:t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</w:r>
          </w:p>
          <w:p w14:paraId="42B61118">
            <w:pPr>
              <w:pStyle w:val="716"/>
              <w:numPr>
                <w:ilvl w:val="0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/>
              <w:ind w:right="0"/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  <w:t xml:space="preserve">10-Sek.-Limit früh mit echten Daten testen, nicht erst am Ende</w:t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</w:r>
          </w:p>
          <w:p w14:paraId="5C2F5912">
            <w:pPr>
              <w:pStyle w:val="716"/>
              <w:numPr>
                <w:ilvl w:val="0"/>
                <w:numId w:val="13"/>
              </w:num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hd w:val="clear" w:color="ffffff" w:fill="ffffff"/>
              <w:spacing w:after="30" w:before="0"/>
              <w:ind w:right="0"/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14:ligatures w14:val="none"/>
              </w:rPr>
            </w:pP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  <w:t xml:space="preserve">Auth-Schicht so bauen, dass SSO später ohne Umbau nachrüstbar ist</w:t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 w:bidi="undefined"/>
              </w:rPr>
            </w:r>
            <w:r>
              <w:rPr>
                <w:rFonts w:ascii="Arial" w:hAnsi="Arial" w:eastAsia="Arial" w:cs="Arial"/>
                <w:color w:val="141413"/>
                <w:sz w:val="18"/>
                <w:szCs w:val="18"/>
                <w:highlight w:val="none"/>
                <w:lang w:val="undefined"/>
              </w:rPr>
            </w:r>
          </w:p>
        </w:tc>
      </w:tr>
    </w:tbl>
    <w:p>
      <w:pPr>
        <w:pBdr/>
        <w:spacing w:after="160" w:before="160"/>
        <w:ind/>
        <w:rPr/>
      </w:pPr>
      <w:r/>
      <w:r/>
    </w:p>
    <w:p>
      <w:pPr>
        <w:pBdr/>
        <w:spacing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"/>
        <w:gridCol w:w="8660"/>
      </w:tblGrid>
      <w:tr>
        <w:trPr/>
        <w:tc>
          <w:tcPr>
            <w:shd w:val="clear" w:color="auto" w:fill="7c3aed"/>
            <w:tcBorders>
              <w:top w:val="single" w:color="7c3aed" w:sz="1" w:space="0"/>
              <w:left w:val="single" w:color="7c3aed" w:sz="1" w:space="0"/>
              <w:bottom w:val="single" w:color="7c3aed" w:sz="1" w:space="0"/>
              <w:right w:val="single" w:color="7c3aed" w:sz="1" w:space="0"/>
            </w:tcBorders>
            <w:tcMar>
              <w:left w:w="60" w:type="dxa"/>
              <w:top w:w="70" w:type="dxa"/>
              <w:right w:w="60" w:type="dxa"/>
              <w:bottom w:w="70" w:type="dxa"/>
            </w:tcMar>
            <w:tcW w:w="700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 Black" w:hAnsi="Arial Black" w:eastAsia="Arial Black" w:cs="Arial Black"/>
                <w:b/>
                <w:bCs/>
                <w:color w:val="ffffff"/>
                <w:sz w:val="36"/>
                <w:szCs w:val="36"/>
              </w:rPr>
              <w:t xml:space="preserve">Ü2</w:t>
            </w:r>
            <w:r/>
          </w:p>
        </w:tc>
        <w:tc>
          <w:tcPr>
            <w:shd w:val="clear" w:color="auto" w:fill="7c3aed"/>
            <w:tcBorders>
              <w:top w:val="single" w:color="7c3aed" w:sz="1" w:space="0"/>
              <w:left w:val="single" w:color="7c3aed" w:sz="1" w:space="0"/>
              <w:bottom w:val="single" w:color="7c3aed" w:sz="1" w:space="0"/>
              <w:right w:val="single" w:color="7c3aed" w:sz="1" w:space="0"/>
            </w:tcBorders>
            <w:tcMar>
              <w:left w:w="100" w:type="dxa"/>
              <w:top w:w="75" w:type="dxa"/>
              <w:right w:w="100" w:type="dxa"/>
              <w:bottom w:w="75" w:type="dxa"/>
            </w:tcMar>
            <w:tcW w:w="8660" w:type="dxa"/>
            <w:vAlign w:val="top"/>
          </w:tcPr>
          <w:p>
            <w:pPr>
              <w:pBdr/>
              <w:spacing w:after="15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Architecture Decision Record schreiben</w:t>
            </w: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 xml:space="preserve">   ·   10:15 – 11:00</w:t>
            </w:r>
            <w:r/>
          </w:p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ffffff"/>
                <w:sz w:val="18"/>
                <w:szCs w:val="18"/>
              </w:rPr>
              <w:t xml:space="preserve">Eure wichtigste Technologie-Entscheidung dokumentieren.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80" w:before="50"/>
        <w:ind/>
        <w:jc w:val="left"/>
        <w:rPr/>
      </w:pPr>
      <w:r>
        <w:rPr>
          <w:rFonts w:ascii="Arial" w:hAnsi="Arial" w:eastAsia="Arial" w:cs="Arial"/>
          <w:b w:val="0"/>
          <w:bCs w:val="0"/>
          <w:color w:val="1e293b"/>
          <w:sz w:val="20"/>
          <w:szCs w:val="20"/>
        </w:rPr>
        <w:t xml:space="preserve">Ein ADR dokumentiert eine Architektur-Entscheidung — damit zukünftige Entwickler verstehen warum so gebaut wurde. Ihr schreibt heute euer erstes echtes ADR.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7c3aed"/>
            <w:tcBorders>
              <w:top w:val="single" w:color="7c3aed" w:sz="1" w:space="0"/>
              <w:left w:val="single" w:color="7c3aed" w:sz="1" w:space="0"/>
              <w:bottom w:val="single" w:color="7c3aed" w:sz="1" w:space="0"/>
              <w:right w:val="single" w:color="7c3aed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936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ADR-Format nach Michael Nygard — Kurzreferenz</w:t>
            </w:r>
            <w:r/>
          </w:p>
        </w:tc>
      </w:tr>
      <w:tr>
        <w:trPr/>
        <w:tc>
          <w:tcPr>
            <w:shd w:val="clear" w:color="auto" w:fill="f4f7ff"/>
            <w:tcBorders>
              <w:top w:val="single" w:color="7c3aed" w:sz="1" w:space="0"/>
              <w:left w:val="single" w:color="7c3aed" w:sz="1" w:space="0"/>
              <w:bottom w:val="single" w:color="7c3aed" w:sz="1" w:space="0"/>
              <w:right w:val="single" w:color="7c3aed" w:sz="1" w:space="0"/>
            </w:tcBorders>
            <w:tcMar>
              <w:left w:w="150" w:type="dxa"/>
              <w:top w:w="90" w:type="dxa"/>
              <w:right w:w="150" w:type="dxa"/>
              <w:bottom w:w="90" w:type="dxa"/>
            </w:tcMar>
            <w:tcW w:w="9360" w:type="dxa"/>
            <w:vAlign w:val="top"/>
          </w:tcPr>
          <w:tbl>
            <w:tblPr>
              <w:tblW w:w="90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1500"/>
              <w:gridCol w:w="3780"/>
              <w:gridCol w:w="3780"/>
            </w:tblGrid>
            <w:tr>
              <w:trPr/>
              <w:tc>
                <w:tcPr>
                  <w:shd w:val="clear" w:color="auto" w:fill="1e2761"/>
                  <w:tcBorders>
                    <w:top w:val="single" w:color="1e2761" w:sz="1" w:space="0"/>
                    <w:left w:val="single" w:color="1e2761" w:sz="1" w:space="0"/>
                    <w:bottom w:val="single" w:color="1e2761" w:sz="1" w:space="0"/>
                    <w:right w:val="single" w:color="1e2761" w:sz="1" w:space="0"/>
                  </w:tcBorders>
                  <w:tcMar>
                    <w:left w:w="150" w:type="dxa"/>
                    <w:top w:w="70" w:type="dxa"/>
                    <w:right w:w="150" w:type="dxa"/>
                    <w:bottom w:w="70" w:type="dxa"/>
                  </w:tcMar>
                  <w:tcW w:w="150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Feld</w:t>
                  </w:r>
                  <w:r/>
                </w:p>
              </w:tc>
              <w:tc>
                <w:tcPr>
                  <w:shd w:val="clear" w:color="auto" w:fill="1e2761"/>
                  <w:tcBorders>
                    <w:top w:val="single" w:color="1e2761" w:sz="1" w:space="0"/>
                    <w:left w:val="single" w:color="1e2761" w:sz="1" w:space="0"/>
                    <w:bottom w:val="single" w:color="1e2761" w:sz="1" w:space="0"/>
                    <w:right w:val="single" w:color="1e2761" w:sz="1" w:space="0"/>
                  </w:tcBorders>
                  <w:tcMar>
                    <w:left w:w="150" w:type="dxa"/>
                    <w:top w:w="70" w:type="dxa"/>
                    <w:right w:w="150" w:type="dxa"/>
                    <w:bottom w:w="70" w:type="dxa"/>
                  </w:tcMar>
                  <w:tcW w:w="378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Was hineingehört</w:t>
                  </w:r>
                  <w:r/>
                </w:p>
              </w:tc>
              <w:tc>
                <w:tcPr>
                  <w:shd w:val="clear" w:color="auto" w:fill="1e2761"/>
                  <w:tcBorders>
                    <w:top w:val="single" w:color="1e2761" w:sz="1" w:space="0"/>
                    <w:left w:val="single" w:color="1e2761" w:sz="1" w:space="0"/>
                    <w:bottom w:val="single" w:color="1e2761" w:sz="1" w:space="0"/>
                    <w:right w:val="single" w:color="1e2761" w:sz="1" w:space="0"/>
                  </w:tcBorders>
                  <w:tcMar>
                    <w:left w:w="150" w:type="dxa"/>
                    <w:top w:w="70" w:type="dxa"/>
                    <w:right w:w="150" w:type="dxa"/>
                    <w:bottom w:w="70" w:type="dxa"/>
                  </w:tcMar>
                  <w:tcW w:w="378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Beispiel</w:t>
                  </w:r>
                  <w:r/>
                </w:p>
              </w:tc>
            </w:tr>
            <w:tr>
              <w:trPr/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150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7c3aed"/>
                      <w:sz w:val="19"/>
                      <w:szCs w:val="19"/>
                    </w:rPr>
                    <w:t xml:space="preserve">Titel</w:t>
                  </w:r>
                  <w:r/>
                </w:p>
              </w:tc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78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1e293b"/>
                      <w:sz w:val="18"/>
                      <w:szCs w:val="18"/>
                    </w:rPr>
                    <w:t xml:space="preserve">Kurze beschreibende Überschrift</w:t>
                  </w:r>
                  <w:r/>
                </w:p>
              </w:tc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78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75569"/>
                      <w:sz w:val="18"/>
                      <w:szCs w:val="18"/>
                    </w:rPr>
                    <w:t xml:space="preserve">ADR-001: PostgreSQL statt MongoDB</w:t>
                  </w:r>
                  <w:r/>
                </w:p>
              </w:tc>
            </w:tr>
            <w:tr>
              <w:trPr/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150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7c3aed"/>
                      <w:sz w:val="19"/>
                      <w:szCs w:val="19"/>
                    </w:rPr>
                    <w:t xml:space="preserve">Status</w:t>
                  </w:r>
                  <w:r/>
                </w:p>
              </w:tc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78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1e293b"/>
                      <w:sz w:val="18"/>
                      <w:szCs w:val="18"/>
                    </w:rPr>
                    <w:t xml:space="preserve">Aktueller Stand</w:t>
                  </w:r>
                  <w:r/>
                </w:p>
              </w:tc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78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75569"/>
                      <w:sz w:val="18"/>
                      <w:szCs w:val="18"/>
                    </w:rPr>
                    <w:t xml:space="preserve">Proposed · Accepted · Deprecated</w:t>
                  </w:r>
                  <w:r/>
                </w:p>
              </w:tc>
            </w:tr>
            <w:tr>
              <w:trPr/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150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7c3aed"/>
                      <w:sz w:val="19"/>
                      <w:szCs w:val="19"/>
                    </w:rPr>
                    <w:t xml:space="preserve">Kontext</w:t>
                  </w:r>
                  <w:r/>
                </w:p>
              </w:tc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78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1e293b"/>
                      <w:sz w:val="18"/>
                      <w:szCs w:val="18"/>
                    </w:rPr>
                    <w:t xml:space="preserve">Warum müssen wir entscheiden?</w:t>
                  </w:r>
                  <w:r/>
                </w:p>
              </w:tc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78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75569"/>
                      <w:sz w:val="18"/>
                      <w:szCs w:val="18"/>
                    </w:rPr>
                    <w:t xml:space="preserve">ACID-Compliance nötig für Buchungen</w:t>
                  </w:r>
                  <w:r/>
                </w:p>
              </w:tc>
            </w:tr>
            <w:tr>
              <w:trPr/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150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7c3aed"/>
                      <w:sz w:val="19"/>
                      <w:szCs w:val="19"/>
                    </w:rPr>
                    <w:t xml:space="preserve">Entscheidung</w:t>
                  </w:r>
                  <w:r/>
                </w:p>
              </w:tc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78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1e293b"/>
                      <w:sz w:val="18"/>
                      <w:szCs w:val="18"/>
                    </w:rPr>
                    <w:t xml:space="preserve">Was haben wir entschieden — aktiv</w:t>
                  </w:r>
                  <w:r/>
                </w:p>
              </w:tc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78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75569"/>
                      <w:sz w:val="18"/>
                      <w:szCs w:val="18"/>
                    </w:rPr>
                    <w:t xml:space="preserve">Wir verwenden PostgreSQL</w:t>
                  </w:r>
                  <w:r/>
                </w:p>
              </w:tc>
            </w:tr>
            <w:tr>
              <w:trPr/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150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7c3aed"/>
                      <w:sz w:val="19"/>
                      <w:szCs w:val="19"/>
                    </w:rPr>
                    <w:t xml:space="preserve">Konsequenzen</w:t>
                  </w:r>
                  <w:r/>
                </w:p>
              </w:tc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78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1e293b"/>
                      <w:sz w:val="18"/>
                      <w:szCs w:val="18"/>
                    </w:rPr>
                    <w:t xml:space="preserve">Was wird besser / schwieriger?</w:t>
                  </w:r>
                  <w:r/>
                </w:p>
              </w:tc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78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475569"/>
                      <w:sz w:val="18"/>
                      <w:szCs w:val="18"/>
                    </w:rPr>
                    <w:t xml:space="preserve">+ ACID ✓  − Kein horizontales Sharding</w:t>
                  </w:r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100" w:before="100"/>
        <w:ind/>
        <w:rPr/>
      </w:pPr>
      <w:r/>
      <w:r/>
    </w:p>
    <w:p>
      <w:pPr>
        <w:pBdr/>
        <w:spacing w:after="60" w:before="60"/>
        <w:ind/>
        <w:jc w:val="left"/>
        <w:rPr/>
      </w:pPr>
      <w:r>
        <w:rPr>
          <w:rFonts w:ascii="Arial" w:hAnsi="Arial" w:eastAsia="Arial" w:cs="Arial"/>
          <w:b/>
          <w:bCs/>
          <w:color w:val="7c3aed"/>
          <w:sz w:val="22"/>
          <w:szCs w:val="22"/>
        </w:rPr>
        <w:t xml:space="preserve">Teil 1 · Eure wichtigste Entscheidung identifizieren (10 Min)</w:t>
      </w:r>
      <w:r/>
    </w:p>
    <w:p>
      <w:pPr>
        <w:pBdr/>
        <w:spacing w:after="60" w:before="50"/>
        <w:ind/>
        <w:jc w:val="left"/>
        <w:rPr/>
      </w:pPr>
      <w:r>
        <w:rPr>
          <w:rFonts w:ascii="Arial" w:hAnsi="Arial" w:eastAsia="Arial" w:cs="Arial"/>
          <w:b w:val="0"/>
          <w:bCs w:val="0"/>
          <w:color w:val="1e293b"/>
          <w:sz w:val="20"/>
          <w:szCs w:val="20"/>
        </w:rPr>
        <w:t xml:space="preserve">Welche Technologie-Entscheidung ist für euer Projekt am kritischsten? Typische ADR-Kandidaten:</w:t>
      </w:r>
      <w:r/>
    </w:p>
    <w:tbl>
      <w:tblPr>
        <w:tblW w:w="9360" w:type="dxa"/>
        <w:tblBorders>
          <w:top w:val="none" w:color="ffffff" w:sz="0" w:space="0"/>
          <w:left w:val="none" w:color="ffffff" w:sz="0" w:space="0"/>
          <w:bottom w:val="none" w:color="ffffff" w:sz="0" w:space="0"/>
          <w:right w:val="none" w:color="ffffff" w:sz="0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>
        <w:trPr/>
        <w:tc>
          <w:tcPr>
            <w:shd w:val="clear" w:color="auto" w:fill="f5f3ff"/>
            <w:tcBorders>
              <w:top w:val="single" w:color="7c3aed" w:sz="1" w:space="0"/>
              <w:left w:val="single" w:color="7c3aed" w:sz="1" w:space="0"/>
              <w:bottom w:val="single" w:color="7c3aed" w:sz="1" w:space="0"/>
              <w:right w:val="single" w:color="7c3aed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120" w:type="dxa"/>
            <w:vAlign w:val="top"/>
          </w:tcPr>
          <w:p>
            <w:pPr>
              <w:pBdr/>
              <w:spacing w:after="2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7c3aed"/>
                <w:sz w:val="20"/>
                <w:szCs w:val="20"/>
              </w:rPr>
              <w:t xml:space="preserve">Datenbank</w:t>
            </w:r>
            <w:r/>
          </w:p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75569"/>
                <w:sz w:val="18"/>
                <w:szCs w:val="18"/>
              </w:rPr>
              <w:t xml:space="preserve">PostgreSQL vs MongoDB
vs SQLite vs Supabase</w:t>
            </w:r>
            <w:r/>
          </w:p>
        </w:tc>
        <w:tc>
          <w:tcPr>
            <w:shd w:val="clear" w:color="auto" w:fill="eff6ff"/>
            <w:tcBorders>
              <w:top w:val="single" w:color="7c3aed" w:sz="1" w:space="0"/>
              <w:left w:val="single" w:color="7c3aed" w:sz="1" w:space="0"/>
              <w:bottom w:val="single" w:color="7c3aed" w:sz="1" w:space="0"/>
              <w:right w:val="single" w:color="7c3aed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120" w:type="dxa"/>
            <w:vAlign w:val="top"/>
          </w:tcPr>
          <w:p>
            <w:pPr>
              <w:pBdr/>
              <w:spacing w:after="2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7c3aed"/>
                <w:sz w:val="20"/>
                <w:szCs w:val="20"/>
              </w:rPr>
              <w:t xml:space="preserve">API-Stil</w:t>
            </w:r>
            <w:r/>
          </w:p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75569"/>
                <w:sz w:val="18"/>
                <w:szCs w:val="18"/>
              </w:rPr>
              <w:t xml:space="preserve">REST vs GraphQL
vs gRPC</w:t>
            </w:r>
            <w:r/>
          </w:p>
        </w:tc>
        <w:tc>
          <w:tcPr>
            <w:shd w:val="clear" w:color="auto" w:fill="ecfdf5"/>
            <w:tcBorders>
              <w:top w:val="single" w:color="7c3aed" w:sz="1" w:space="0"/>
              <w:left w:val="single" w:color="7c3aed" w:sz="1" w:space="0"/>
              <w:bottom w:val="single" w:color="7c3aed" w:sz="1" w:space="0"/>
              <w:right w:val="single" w:color="7c3aed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3120" w:type="dxa"/>
            <w:vAlign w:val="top"/>
          </w:tcPr>
          <w:p>
            <w:pPr>
              <w:pBdr/>
              <w:spacing w:after="2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7c3aed"/>
                <w:sz w:val="20"/>
                <w:szCs w:val="20"/>
              </w:rPr>
              <w:t xml:space="preserve">Architektur</w:t>
            </w:r>
            <w:r/>
          </w:p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75569"/>
                <w:sz w:val="18"/>
                <w:szCs w:val="18"/>
              </w:rPr>
              <w:t xml:space="preserve">Monolith vs Modularer Monolith
vs Microservices</w:t>
            </w:r>
            <w:r/>
          </w:p>
        </w:tc>
      </w:tr>
    </w:tbl>
    <w:p>
      <w:pPr>
        <w:pBdr/>
        <w:spacing w:after="70" w:before="7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7ff"/>
            <w:tcBorders>
              <w:top w:val="single" w:color="7c3aed" w:sz="1" w:space="0"/>
              <w:left w:val="single" w:color="7c3aed" w:sz="1" w:space="0"/>
              <w:bottom w:val="single" w:color="7c3aed" w:sz="1" w:space="0"/>
              <w:right w:val="single" w:color="7c3aed" w:sz="1" w:space="0"/>
            </w:tcBorders>
            <w:tcMar>
              <w:left w:w="150" w:type="dxa"/>
              <w:top w:w="60" w:type="dxa"/>
              <w:right w:w="150" w:type="dxa"/>
              <w:bottom w:w="60" w:type="dxa"/>
            </w:tcMar>
            <w:tcW w:w="936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7c3aed"/>
                <w:sz w:val="18"/>
                <w:szCs w:val="18"/>
              </w:rPr>
              <w:t xml:space="preserve">Unsere Entscheidung für den ADR: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60" w:type="dxa"/>
          </w:tcPr>
          <w:p>
            <w:pPr>
              <w:pBdr/>
              <w:spacing w:after="0" w:before="260"/>
              <w:ind/>
              <w:rPr/>
            </w:pPr>
            <w:r/>
            <w:r/>
          </w:p>
        </w:tc>
      </w:tr>
    </w:tbl>
    <w:p>
      <w:pPr>
        <w:pBdr/>
        <w:spacing w:after="50" w:before="5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7ff"/>
            <w:tcBorders>
              <w:top w:val="single" w:color="7c3aed" w:sz="1" w:space="0"/>
              <w:left w:val="single" w:color="7c3aed" w:sz="1" w:space="0"/>
              <w:bottom w:val="single" w:color="7c3aed" w:sz="1" w:space="0"/>
              <w:right w:val="single" w:color="7c3aed" w:sz="1" w:space="0"/>
            </w:tcBorders>
            <w:tcMar>
              <w:left w:w="150" w:type="dxa"/>
              <w:top w:w="60" w:type="dxa"/>
              <w:right w:w="150" w:type="dxa"/>
              <w:bottom w:w="60" w:type="dxa"/>
            </w:tcMar>
            <w:tcW w:w="936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7c3aed"/>
                <w:sz w:val="18"/>
                <w:szCs w:val="18"/>
              </w:rPr>
              <w:t xml:space="preserve">Die Alternativen die wir abgewogen haben: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60" w:type="dxa"/>
          </w:tcPr>
          <w:p>
            <w:pPr>
              <w:pBdr/>
              <w:spacing w:after="0" w:before="260"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60" w:type="dxa"/>
          </w:tcPr>
          <w:p>
            <w:pPr>
              <w:pBdr/>
              <w:spacing w:after="0" w:before="260"/>
              <w:ind/>
              <w:rPr/>
            </w:pPr>
            <w:r/>
            <w:r/>
          </w:p>
        </w:tc>
      </w:tr>
    </w:tbl>
    <w:p>
      <w:pPr>
        <w:pBdr/>
        <w:spacing w:after="100" w:before="100"/>
        <w:ind/>
        <w:rPr/>
      </w:pPr>
      <w:r/>
      <w:r/>
    </w:p>
    <w:p>
      <w:pPr>
        <w:pBdr/>
        <w:spacing w:after="60" w:before="60"/>
        <w:ind/>
        <w:jc w:val="left"/>
        <w:rPr/>
      </w:pPr>
      <w:r>
        <w:rPr>
          <w:rFonts w:ascii="Arial" w:hAnsi="Arial" w:eastAsia="Arial" w:cs="Arial"/>
          <w:b/>
          <w:bCs/>
          <w:color w:val="7c3aed"/>
          <w:sz w:val="22"/>
          <w:szCs w:val="22"/>
        </w:rPr>
        <w:t xml:space="preserve">Teil 2 · ADR mit Claude erstellen (20 Min)</w:t>
      </w:r>
      <w:r/>
    </w:p>
    <w:p>
      <w:pPr>
        <w:pBdr/>
        <w:spacing w:after="60" w:before="50"/>
        <w:ind/>
        <w:jc w:val="left"/>
        <w:rPr/>
      </w:pPr>
      <w:r>
        <w:rPr>
          <w:rFonts w:ascii="Arial" w:hAnsi="Arial" w:eastAsia="Arial" w:cs="Arial"/>
          <w:b/>
          <w:bCs/>
          <w:color w:val="475569"/>
          <w:sz w:val="20"/>
          <w:szCs w:val="20"/>
        </w:rPr>
        <w:t xml:space="preserve">Schritt 1 — ADR generieren lassen: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d1117"/>
            <w:tcBorders>
              <w:top w:val="single" w:color="30363d" w:sz="1" w:space="0"/>
              <w:left w:val="single" w:color="30363d" w:sz="1" w:space="0"/>
              <w:bottom w:val="single" w:color="30363d" w:sz="1" w:space="0"/>
              <w:right w:val="single" w:color="30363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9360" w:type="dxa"/>
            <w:vAlign w:val="top"/>
          </w:tcPr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Erstelle ein ADR im Michael Nygard Format für folgende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Entscheidung in unserem Projekt: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Projekt: [EUER PROJEKTNAME + KURZE BESCHREIBUNG]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Entscheidung: Wir müssen wählen zwischen [OPTION A] und [OPTION B]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Kontext: [WARUM MÜSSEN WIR ENTSCHEIDEN?]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Team: 2-3 Devs, 3 Monate Zeit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Wichtigste Requirements: [TOP 3 QAs aus Übung 1]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Erstelle das vollständige ADR mit: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- Titel, Status: Proposed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- Kontext (3-4 Sätze)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- Entscheidung (aktiv formuliert)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- Konsequenzen (+ positiv, - negativ, mind. je 3)</w:t>
            </w:r>
            <w:r/>
          </w:p>
        </w:tc>
      </w:tr>
    </w:tbl>
    <w:p>
      <w:pPr>
        <w:pBdr/>
        <w:spacing w:after="70" w:before="7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7c3aed"/>
            <w:tcBorders>
              <w:top w:val="single" w:color="7c3aed" w:sz="1" w:space="0"/>
              <w:left w:val="single" w:color="7c3aed" w:sz="1" w:space="0"/>
              <w:bottom w:val="single" w:color="7c3aed" w:sz="1" w:space="0"/>
              <w:right w:val="single" w:color="7c3aed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936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Unser ADR — zum Ausfüllen / Überarbeiten</w:t>
            </w:r>
            <w:r/>
          </w:p>
        </w:tc>
      </w:tr>
      <w:tr>
        <w:trPr/>
        <w:tc>
          <w:tcPr>
            <w:shd w:val="clear" w:color="auto" w:fill="f4f7ff"/>
            <w:tcBorders>
              <w:top w:val="single" w:color="7c3aed" w:sz="1" w:space="0"/>
              <w:left w:val="single" w:color="7c3aed" w:sz="1" w:space="0"/>
              <w:bottom w:val="single" w:color="7c3aed" w:sz="1" w:space="0"/>
              <w:right w:val="single" w:color="7c3aed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9360" w:type="dxa"/>
            <w:vAlign w:val="top"/>
          </w:tcPr>
          <w:tbl>
            <w:tblPr>
              <w:tblW w:w="90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9060"/>
            </w:tblGrid>
            <w:tr>
              <w:trPr/>
              <w:tc>
                <w:tcPr>
                  <w:shd w:val="clear" w:color="auto" w:fill="f4f7ff"/>
                  <w:tcBorders>
                    <w:top w:val="single" w:color="7c3aed" w:sz="1" w:space="0"/>
                    <w:left w:val="single" w:color="7c3aed" w:sz="1" w:space="0"/>
                    <w:bottom w:val="single" w:color="7c3aed" w:sz="1" w:space="0"/>
                    <w:right w:val="single" w:color="7c3aed" w:sz="1" w:space="0"/>
                  </w:tcBorders>
                  <w:tcMar>
                    <w:left w:w="150" w:type="dxa"/>
                    <w:top w:w="60" w:type="dxa"/>
                    <w:right w:w="150" w:type="dxa"/>
                    <w:bottom w:w="60" w:type="dxa"/>
                  </w:tcMar>
                  <w:tcW w:w="906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7c3aed"/>
                      <w:sz w:val="18"/>
                      <w:szCs w:val="18"/>
                    </w:rPr>
                    <w:t xml:space="preserve">ADR-Nummer und Titel:</w:t>
                  </w:r>
                  <w:r/>
                </w:p>
              </w:tc>
            </w:tr>
            <w:tr>
              <w:trPr/>
              <w:tc>
                <w:tcPr>
                  <w:tcBorders>
                    <w:top w:val="none" w:color="ffffff" w:sz="0" w:space="0"/>
                    <w:left w:val="none" w:color="ffffff" w:sz="0" w:space="0"/>
                    <w:bottom w:val="single" w:color="aabbcc" w:sz="1" w:space="0"/>
                    <w:right w:val="none" w:color="ffffff" w:sz="0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cW w:w="9060" w:type="dxa"/>
                </w:tcPr>
                <w:p>
                  <w:pPr>
                    <w:pBdr/>
                    <w:spacing w:after="0" w:before="260"/>
                    <w:ind/>
                    <w:rPr/>
                  </w:pPr>
                  <w:r/>
                  <w:r/>
                </w:p>
              </w:tc>
            </w:tr>
          </w:tbl>
          <w:p>
            <w:pPr>
              <w:pBdr/>
              <w:spacing w:after="40" w:before="40"/>
              <w:ind/>
              <w:rPr/>
            </w:pPr>
            <w:r/>
            <w:r/>
          </w:p>
          <w:tbl>
            <w:tblPr>
              <w:tblW w:w="90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9060"/>
            </w:tblGrid>
            <w:tr>
              <w:trPr/>
              <w:tc>
                <w:tcPr>
                  <w:shd w:val="clear" w:color="auto" w:fill="f4f7ff"/>
                  <w:tcBorders>
                    <w:top w:val="single" w:color="7c3aed" w:sz="1" w:space="0"/>
                    <w:left w:val="single" w:color="7c3aed" w:sz="1" w:space="0"/>
                    <w:bottom w:val="single" w:color="7c3aed" w:sz="1" w:space="0"/>
                    <w:right w:val="single" w:color="7c3aed" w:sz="1" w:space="0"/>
                  </w:tcBorders>
                  <w:tcMar>
                    <w:left w:w="150" w:type="dxa"/>
                    <w:top w:w="60" w:type="dxa"/>
                    <w:right w:w="150" w:type="dxa"/>
                    <w:bottom w:w="60" w:type="dxa"/>
                  </w:tcMar>
                  <w:tcW w:w="906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7c3aed"/>
                      <w:sz w:val="18"/>
                      <w:szCs w:val="18"/>
                    </w:rPr>
                    <w:t xml:space="preserve">Status:</w:t>
                  </w:r>
                  <w:r/>
                </w:p>
              </w:tc>
            </w:tr>
            <w:tr>
              <w:trPr/>
              <w:tc>
                <w:tcPr>
                  <w:tcBorders>
                    <w:top w:val="none" w:color="ffffff" w:sz="0" w:space="0"/>
                    <w:left w:val="none" w:color="ffffff" w:sz="0" w:space="0"/>
                    <w:bottom w:val="single" w:color="aabbcc" w:sz="1" w:space="0"/>
                    <w:right w:val="none" w:color="ffffff" w:sz="0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cW w:w="9060" w:type="dxa"/>
                </w:tcPr>
                <w:p>
                  <w:pPr>
                    <w:pBdr/>
                    <w:spacing w:after="0" w:before="260"/>
                    <w:ind/>
                    <w:rPr/>
                  </w:pPr>
                  <w:r/>
                  <w:r/>
                </w:p>
              </w:tc>
            </w:tr>
          </w:tbl>
          <w:p>
            <w:pPr>
              <w:pBdr/>
              <w:spacing w:after="40" w:before="40"/>
              <w:ind/>
              <w:rPr/>
            </w:pPr>
            <w:r/>
            <w:r/>
          </w:p>
          <w:tbl>
            <w:tblPr>
              <w:tblW w:w="90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9060"/>
            </w:tblGrid>
            <w:tr>
              <w:trPr/>
              <w:tc>
                <w:tcPr>
                  <w:shd w:val="clear" w:color="auto" w:fill="f4f7ff"/>
                  <w:tcBorders>
                    <w:top w:val="single" w:color="7c3aed" w:sz="1" w:space="0"/>
                    <w:left w:val="single" w:color="7c3aed" w:sz="1" w:space="0"/>
                    <w:bottom w:val="single" w:color="7c3aed" w:sz="1" w:space="0"/>
                    <w:right w:val="single" w:color="7c3aed" w:sz="1" w:space="0"/>
                  </w:tcBorders>
                  <w:tcMar>
                    <w:left w:w="150" w:type="dxa"/>
                    <w:top w:w="60" w:type="dxa"/>
                    <w:right w:w="150" w:type="dxa"/>
                    <w:bottom w:w="60" w:type="dxa"/>
                  </w:tcMar>
                  <w:tcW w:w="906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7c3aed"/>
                      <w:sz w:val="18"/>
                      <w:szCs w:val="18"/>
                    </w:rPr>
                    <w:t xml:space="preserve">Kontext — Warum müssen wir entscheiden?</w:t>
                  </w:r>
                  <w:r/>
                </w:p>
              </w:tc>
            </w:tr>
            <w:tr>
              <w:trPr/>
              <w:tc>
                <w:tcPr>
                  <w:tcBorders>
                    <w:top w:val="none" w:color="ffffff" w:sz="0" w:space="0"/>
                    <w:left w:val="none" w:color="ffffff" w:sz="0" w:space="0"/>
                    <w:bottom w:val="single" w:color="aabbcc" w:sz="1" w:space="0"/>
                    <w:right w:val="none" w:color="ffffff" w:sz="0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cW w:w="9060" w:type="dxa"/>
                </w:tcPr>
                <w:p>
                  <w:pPr>
                    <w:pBdr/>
                    <w:spacing w:after="0" w:before="260"/>
                    <w:ind/>
                    <w:rPr/>
                  </w:pPr>
                  <w:r/>
                  <w:r/>
                </w:p>
              </w:tc>
            </w:tr>
            <w:tr>
              <w:trPr/>
              <w:tc>
                <w:tcPr>
                  <w:tcBorders>
                    <w:top w:val="none" w:color="ffffff" w:sz="0" w:space="0"/>
                    <w:left w:val="none" w:color="ffffff" w:sz="0" w:space="0"/>
                    <w:bottom w:val="single" w:color="aabbcc" w:sz="1" w:space="0"/>
                    <w:right w:val="none" w:color="ffffff" w:sz="0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cW w:w="9060" w:type="dxa"/>
                </w:tcPr>
                <w:p>
                  <w:pPr>
                    <w:pBdr/>
                    <w:spacing w:after="0" w:before="260"/>
                    <w:ind/>
                    <w:rPr/>
                  </w:pPr>
                  <w:r/>
                  <w:r/>
                </w:p>
              </w:tc>
            </w:tr>
            <w:tr>
              <w:trPr/>
              <w:tc>
                <w:tcPr>
                  <w:tcBorders>
                    <w:top w:val="none" w:color="ffffff" w:sz="0" w:space="0"/>
                    <w:left w:val="none" w:color="ffffff" w:sz="0" w:space="0"/>
                    <w:bottom w:val="single" w:color="aabbcc" w:sz="1" w:space="0"/>
                    <w:right w:val="none" w:color="ffffff" w:sz="0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cW w:w="9060" w:type="dxa"/>
                </w:tcPr>
                <w:p>
                  <w:pPr>
                    <w:pBdr/>
                    <w:spacing w:after="0" w:before="260"/>
                    <w:ind/>
                    <w:rPr/>
                  </w:pPr>
                  <w:r/>
                  <w:r/>
                </w:p>
              </w:tc>
            </w:tr>
          </w:tbl>
          <w:p>
            <w:pPr>
              <w:pBdr/>
              <w:spacing w:after="40" w:before="40"/>
              <w:ind/>
              <w:rPr/>
            </w:pPr>
            <w:r/>
            <w:r/>
          </w:p>
          <w:tbl>
            <w:tblPr>
              <w:tblW w:w="90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9060"/>
            </w:tblGrid>
            <w:tr>
              <w:trPr/>
              <w:tc>
                <w:tcPr>
                  <w:shd w:val="clear" w:color="auto" w:fill="f4f7ff"/>
                  <w:tcBorders>
                    <w:top w:val="single" w:color="7c3aed" w:sz="1" w:space="0"/>
                    <w:left w:val="single" w:color="7c3aed" w:sz="1" w:space="0"/>
                    <w:bottom w:val="single" w:color="7c3aed" w:sz="1" w:space="0"/>
                    <w:right w:val="single" w:color="7c3aed" w:sz="1" w:space="0"/>
                  </w:tcBorders>
                  <w:tcMar>
                    <w:left w:w="150" w:type="dxa"/>
                    <w:top w:w="60" w:type="dxa"/>
                    <w:right w:w="150" w:type="dxa"/>
                    <w:bottom w:w="60" w:type="dxa"/>
                  </w:tcMar>
                  <w:tcW w:w="906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7c3aed"/>
                      <w:sz w:val="18"/>
                      <w:szCs w:val="18"/>
                    </w:rPr>
                    <w:t xml:space="preserve">Entscheidung — Was haben wir entschieden?</w:t>
                  </w:r>
                  <w:r/>
                </w:p>
              </w:tc>
            </w:tr>
            <w:tr>
              <w:trPr/>
              <w:tc>
                <w:tcPr>
                  <w:tcBorders>
                    <w:top w:val="none" w:color="ffffff" w:sz="0" w:space="0"/>
                    <w:left w:val="none" w:color="ffffff" w:sz="0" w:space="0"/>
                    <w:bottom w:val="single" w:color="aabbcc" w:sz="1" w:space="0"/>
                    <w:right w:val="none" w:color="ffffff" w:sz="0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cW w:w="9060" w:type="dxa"/>
                </w:tcPr>
                <w:p>
                  <w:pPr>
                    <w:pBdr/>
                    <w:spacing w:after="0" w:before="260"/>
                    <w:ind/>
                    <w:rPr/>
                  </w:pPr>
                  <w:r/>
                  <w:r/>
                </w:p>
              </w:tc>
            </w:tr>
            <w:tr>
              <w:trPr/>
              <w:tc>
                <w:tcPr>
                  <w:tcBorders>
                    <w:top w:val="none" w:color="ffffff" w:sz="0" w:space="0"/>
                    <w:left w:val="none" w:color="ffffff" w:sz="0" w:space="0"/>
                    <w:bottom w:val="single" w:color="aabbcc" w:sz="1" w:space="0"/>
                    <w:right w:val="none" w:color="ffffff" w:sz="0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cW w:w="9060" w:type="dxa"/>
                </w:tcPr>
                <w:p>
                  <w:pPr>
                    <w:pBdr/>
                    <w:spacing w:after="0" w:before="260"/>
                    <w:ind/>
                    <w:rPr/>
                  </w:pPr>
                  <w:r/>
                  <w:r/>
                </w:p>
              </w:tc>
            </w:tr>
          </w:tbl>
          <w:p>
            <w:pPr>
              <w:pBdr/>
              <w:spacing w:after="40" w:before="40"/>
              <w:ind/>
              <w:rPr/>
            </w:pPr>
            <w:r/>
            <w:r/>
          </w:p>
          <w:tbl>
            <w:tblPr>
              <w:tblW w:w="9060" w:type="dxa"/>
              <w:tblBorders>
                <w:top w:val="none" w:color="ffffff" w:sz="0" w:space="0"/>
                <w:left w:val="none" w:color="ffffff" w:sz="0" w:space="0"/>
                <w:bottom w:val="none" w:color="ffffff" w:sz="0" w:space="0"/>
                <w:right w:val="none" w:color="ffffff" w:sz="0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4530"/>
              <w:gridCol w:w="4530"/>
            </w:tblGrid>
            <w:tr>
              <w:trPr/>
              <w:tc>
                <w:tcPr>
                  <w:shd w:val="clear" w:color="auto" w:fill="ecfdf5"/>
                  <w:tcBorders>
                    <w:top w:val="single" w:color="059669" w:sz="1" w:space="0"/>
                    <w:left w:val="single" w:color="059669" w:sz="1" w:space="0"/>
                    <w:bottom w:val="single" w:color="059669" w:sz="1" w:space="0"/>
                    <w:right w:val="single" w:color="059669" w:sz="1" w:space="0"/>
                  </w:tcBorders>
                  <w:tcMar>
                    <w:left w:w="150" w:type="dxa"/>
                    <w:top w:w="80" w:type="dxa"/>
                    <w:right w:w="150" w:type="dxa"/>
                    <w:bottom w:w="80" w:type="dxa"/>
                  </w:tcMar>
                  <w:tcW w:w="45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059669"/>
                      <w:sz w:val="19"/>
                      <w:szCs w:val="19"/>
                    </w:rPr>
                    <w:t xml:space="preserve">Positive Konsequenzen:</w:t>
                  </w:r>
                  <w:r/>
                </w:p>
                <w:tbl>
                  <w:tblPr>
                    <w:tblW w:w="433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ook w:val="04A0" w:firstRow="1" w:lastRow="0" w:firstColumn="1" w:lastColumn="0" w:noHBand="0" w:noVBand="1"/>
                  </w:tblPr>
                  <w:tblGrid>
                    <w:gridCol w:w="4330"/>
                  </w:tblGrid>
                  <w:tr>
                    <w:trPr/>
                    <w:tc>
                      <w:tcPr>
                        <w:shd w:val="clear" w:color="auto" w:fill="f4f7ff"/>
                        <w:tcBorders>
                          <w:top w:val="single" w:color="059669" w:sz="1" w:space="0"/>
                          <w:left w:val="single" w:color="059669" w:sz="1" w:space="0"/>
                          <w:bottom w:val="single" w:color="059669" w:sz="1" w:space="0"/>
                          <w:right w:val="single" w:color="059669" w:sz="1" w:space="0"/>
                        </w:tcBorders>
                        <w:tcMar>
                          <w:left w:w="150" w:type="dxa"/>
                          <w:top w:w="60" w:type="dxa"/>
                          <w:right w:w="150" w:type="dxa"/>
                          <w:bottom w:w="60" w:type="dxa"/>
                        </w:tcMar>
                        <w:tcW w:w="4330" w:type="dxa"/>
                        <w:vAlign w:val="top"/>
                      </w:tcPr>
                      <w:p>
                        <w:pPr>
                          <w:pBdr/>
                          <w:spacing w:after="50" w:before="50"/>
                          <w:ind/>
                          <w:jc w:val="left"/>
                          <w:rPr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059669"/>
                            <w:sz w:val="18"/>
                            <w:szCs w:val="18"/>
                          </w:rPr>
                          <w:t xml:space="preserve">+</w:t>
                        </w:r>
                        <w:r/>
                      </w:p>
                    </w:tc>
                  </w:tr>
                  <w:tr>
                    <w:trPr/>
                    <w:tc>
                      <w:tcPr>
                        <w:tcBorders>
                          <w:top w:val="none" w:color="ffffff" w:sz="0" w:space="0"/>
                          <w:left w:val="none" w:color="ffffff" w:sz="0" w:space="0"/>
                          <w:bottom w:val="single" w:color="aabbcc" w:sz="1" w:space="0"/>
                          <w:right w:val="none" w:color="ffffff" w:sz="0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tcW w:w="4330" w:type="dxa"/>
                      </w:tcPr>
                      <w:p>
                        <w:pPr>
                          <w:pBdr/>
                          <w:spacing w:after="0" w:before="260"/>
                          <w:ind/>
                          <w:rPr/>
                        </w:pPr>
                        <w:r/>
                        <w:r/>
                      </w:p>
                    </w:tc>
                  </w:tr>
                  <w:tr>
                    <w:trPr/>
                    <w:tc>
                      <w:tcPr>
                        <w:tcBorders>
                          <w:top w:val="none" w:color="ffffff" w:sz="0" w:space="0"/>
                          <w:left w:val="none" w:color="ffffff" w:sz="0" w:space="0"/>
                          <w:bottom w:val="single" w:color="aabbcc" w:sz="1" w:space="0"/>
                          <w:right w:val="none" w:color="ffffff" w:sz="0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tcW w:w="4330" w:type="dxa"/>
                      </w:tcPr>
                      <w:p>
                        <w:pPr>
                          <w:pBdr/>
                          <w:spacing w:after="0" w:before="260"/>
                          <w:ind/>
                          <w:rPr/>
                        </w:pPr>
                        <w:r/>
                        <w:r/>
                      </w:p>
                    </w:tc>
                  </w:tr>
                  <w:tr>
                    <w:trPr/>
                    <w:tc>
                      <w:tcPr>
                        <w:tcBorders>
                          <w:top w:val="none" w:color="ffffff" w:sz="0" w:space="0"/>
                          <w:left w:val="none" w:color="ffffff" w:sz="0" w:space="0"/>
                          <w:bottom w:val="single" w:color="aabbcc" w:sz="1" w:space="0"/>
                          <w:right w:val="none" w:color="ffffff" w:sz="0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tcW w:w="4330" w:type="dxa"/>
                      </w:tcPr>
                      <w:p>
                        <w:pPr>
                          <w:pBdr/>
                          <w:spacing w:after="0" w:before="260"/>
                          <w:ind/>
                          <w:rPr/>
                        </w:pPr>
                        <w:r/>
                        <w:r/>
                      </w:p>
                    </w:tc>
                  </w:tr>
                </w:tbl>
                <w:p>
                  <w:pPr>
                    <w:pBdr/>
                    <w:spacing/>
                    <w:ind/>
                    <w:rPr/>
                  </w:pPr>
                  <w:r/>
                  <w:r/>
                </w:p>
              </w:tc>
              <w:tc>
                <w:tcPr>
                  <w:shd w:val="clear" w:color="auto" w:fill="fef2f2"/>
                  <w:tcBorders>
                    <w:top w:val="single" w:color="991b1b" w:sz="1" w:space="0"/>
                    <w:left w:val="single" w:color="991b1b" w:sz="1" w:space="0"/>
                    <w:bottom w:val="single" w:color="991b1b" w:sz="1" w:space="0"/>
                    <w:right w:val="single" w:color="991b1b" w:sz="1" w:space="0"/>
                  </w:tcBorders>
                  <w:tcMar>
                    <w:left w:w="150" w:type="dxa"/>
                    <w:top w:w="80" w:type="dxa"/>
                    <w:right w:w="150" w:type="dxa"/>
                    <w:bottom w:w="80" w:type="dxa"/>
                  </w:tcMar>
                  <w:tcW w:w="45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991b1b"/>
                      <w:sz w:val="19"/>
                      <w:szCs w:val="19"/>
                    </w:rPr>
                    <w:t xml:space="preserve">Negative Konsequenzen:</w:t>
                  </w:r>
                  <w:r/>
                </w:p>
                <w:tbl>
                  <w:tblPr>
                    <w:tblW w:w="4330" w:type="dxa"/>
                    <w:tblBorders>
                      <w:top w:val="single" w:color="auto" w:sz="4" w:space="0"/>
                      <w:left w:val="single" w:color="auto" w:sz="4" w:space="0"/>
                      <w:bottom w:val="single" w:color="auto" w:sz="4" w:space="0"/>
                      <w:right w:val="single" w:color="auto" w:sz="4" w:space="0"/>
                      <w:insideH w:val="single" w:color="auto" w:sz="4" w:space="0"/>
                      <w:insideV w:val="single" w:color="auto" w:sz="4" w:space="0"/>
                    </w:tblBorders>
                    <w:tblLook w:val="04A0" w:firstRow="1" w:lastRow="0" w:firstColumn="1" w:lastColumn="0" w:noHBand="0" w:noVBand="1"/>
                  </w:tblPr>
                  <w:tblGrid>
                    <w:gridCol w:w="4330"/>
                  </w:tblGrid>
                  <w:tr>
                    <w:trPr/>
                    <w:tc>
                      <w:tcPr>
                        <w:shd w:val="clear" w:color="auto" w:fill="f4f7ff"/>
                        <w:tcBorders>
                          <w:top w:val="single" w:color="991b1b" w:sz="1" w:space="0"/>
                          <w:left w:val="single" w:color="991b1b" w:sz="1" w:space="0"/>
                          <w:bottom w:val="single" w:color="991b1b" w:sz="1" w:space="0"/>
                          <w:right w:val="single" w:color="991b1b" w:sz="1" w:space="0"/>
                        </w:tcBorders>
                        <w:tcMar>
                          <w:left w:w="150" w:type="dxa"/>
                          <w:top w:w="60" w:type="dxa"/>
                          <w:right w:w="150" w:type="dxa"/>
                          <w:bottom w:w="60" w:type="dxa"/>
                        </w:tcMar>
                        <w:tcW w:w="4330" w:type="dxa"/>
                        <w:vAlign w:val="top"/>
                      </w:tcPr>
                      <w:p>
                        <w:pPr>
                          <w:pBdr/>
                          <w:spacing w:after="50" w:before="50"/>
                          <w:ind/>
                          <w:jc w:val="left"/>
                          <w:rPr/>
                        </w:pPr>
                        <w:r>
                          <w:rPr>
                            <w:rFonts w:ascii="Arial" w:hAnsi="Arial" w:eastAsia="Arial" w:cs="Arial"/>
                            <w:b/>
                            <w:bCs/>
                            <w:color w:val="991b1b"/>
                            <w:sz w:val="18"/>
                            <w:szCs w:val="18"/>
                          </w:rPr>
                          <w:t xml:space="preserve">−</w:t>
                        </w:r>
                        <w:r/>
                      </w:p>
                    </w:tc>
                  </w:tr>
                  <w:tr>
                    <w:trPr/>
                    <w:tc>
                      <w:tcPr>
                        <w:tcBorders>
                          <w:top w:val="none" w:color="ffffff" w:sz="0" w:space="0"/>
                          <w:left w:val="none" w:color="ffffff" w:sz="0" w:space="0"/>
                          <w:bottom w:val="single" w:color="aabbcc" w:sz="1" w:space="0"/>
                          <w:right w:val="none" w:color="ffffff" w:sz="0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tcW w:w="4330" w:type="dxa"/>
                      </w:tcPr>
                      <w:p>
                        <w:pPr>
                          <w:pBdr/>
                          <w:spacing w:after="0" w:before="260"/>
                          <w:ind/>
                          <w:rPr/>
                        </w:pPr>
                        <w:r/>
                        <w:r/>
                      </w:p>
                    </w:tc>
                  </w:tr>
                  <w:tr>
                    <w:trPr/>
                    <w:tc>
                      <w:tcPr>
                        <w:tcBorders>
                          <w:top w:val="none" w:color="ffffff" w:sz="0" w:space="0"/>
                          <w:left w:val="none" w:color="ffffff" w:sz="0" w:space="0"/>
                          <w:bottom w:val="single" w:color="aabbcc" w:sz="1" w:space="0"/>
                          <w:right w:val="none" w:color="ffffff" w:sz="0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tcW w:w="4330" w:type="dxa"/>
                      </w:tcPr>
                      <w:p>
                        <w:pPr>
                          <w:pBdr/>
                          <w:spacing w:after="0" w:before="260"/>
                          <w:ind/>
                          <w:rPr/>
                        </w:pPr>
                        <w:r/>
                        <w:r/>
                      </w:p>
                    </w:tc>
                  </w:tr>
                  <w:tr>
                    <w:trPr/>
                    <w:tc>
                      <w:tcPr>
                        <w:tcBorders>
                          <w:top w:val="none" w:color="ffffff" w:sz="0" w:space="0"/>
                          <w:left w:val="none" w:color="ffffff" w:sz="0" w:space="0"/>
                          <w:bottom w:val="single" w:color="aabbcc" w:sz="1" w:space="0"/>
                          <w:right w:val="none" w:color="ffffff" w:sz="0" w:space="0"/>
                        </w:tcBorders>
                        <w:tcMar>
                          <w:left w:w="0" w:type="dxa"/>
                          <w:top w:w="0" w:type="dxa"/>
                          <w:right w:w="0" w:type="dxa"/>
                          <w:bottom w:w="0" w:type="dxa"/>
                        </w:tcMar>
                        <w:tcW w:w="4330" w:type="dxa"/>
                      </w:tcPr>
                      <w:p>
                        <w:pPr>
                          <w:pBdr/>
                          <w:spacing w:after="0" w:before="260"/>
                          <w:ind/>
                          <w:rPr/>
                        </w:pPr>
                        <w:r/>
                        <w:r/>
                      </w:p>
                    </w:tc>
                  </w:tr>
                </w:tbl>
                <w:p>
                  <w:pPr>
                    <w:pBdr/>
                    <w:spacing/>
                    <w:ind/>
                    <w:rPr/>
                  </w:pPr>
                  <w:r/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60" w:before="60"/>
        <w:ind/>
        <w:jc w:val="left"/>
        <w:rPr/>
      </w:pPr>
      <w:r>
        <w:rPr>
          <w:rFonts w:ascii="Arial" w:hAnsi="Arial" w:eastAsia="Arial" w:cs="Arial"/>
          <w:b/>
          <w:bCs/>
          <w:color w:val="7c3aed"/>
          <w:sz w:val="22"/>
          <w:szCs w:val="22"/>
        </w:rPr>
        <w:t xml:space="preserve">Teil 3 · AI reviewt euer ADR (10 Min)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d1117"/>
            <w:tcBorders>
              <w:top w:val="single" w:color="30363d" w:sz="1" w:space="0"/>
              <w:left w:val="single" w:color="30363d" w:sz="1" w:space="0"/>
              <w:bottom w:val="single" w:color="30363d" w:sz="1" w:space="0"/>
              <w:right w:val="single" w:color="30363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9360" w:type="dxa"/>
            <w:vAlign w:val="top"/>
          </w:tcPr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Reviewe dieses ADR kritisch: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[EUER FERTIGES ADR EINFÜGEN]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Fragen: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1. Was haben wir nicht bedacht?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2. Welche Alternativen fehlen in der Analyse?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3. Sind die Konsequenzen vollständig und realistisch?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4. Was wäre das grösste Risiko dieser Entscheidung?</w:t>
            </w:r>
            <w:r/>
          </w:p>
        </w:tc>
      </w:tr>
    </w:tbl>
    <w:p>
      <w:pPr>
        <w:pBdr/>
        <w:spacing w:after="70" w:before="7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7ff"/>
            <w:tcBorders>
              <w:top w:val="single" w:color="7c3aed" w:sz="1" w:space="0"/>
              <w:left w:val="single" w:color="7c3aed" w:sz="1" w:space="0"/>
              <w:bottom w:val="single" w:color="7c3aed" w:sz="1" w:space="0"/>
              <w:right w:val="single" w:color="7c3aed" w:sz="1" w:space="0"/>
            </w:tcBorders>
            <w:tcMar>
              <w:left w:w="150" w:type="dxa"/>
              <w:top w:w="60" w:type="dxa"/>
              <w:right w:w="150" w:type="dxa"/>
              <w:bottom w:w="60" w:type="dxa"/>
            </w:tcMar>
            <w:tcW w:w="936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7c3aed"/>
                <w:sz w:val="18"/>
                <w:szCs w:val="18"/>
              </w:rPr>
              <w:t xml:space="preserve">Was AI an unserem ADR verbessern würde: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60" w:type="dxa"/>
          </w:tcPr>
          <w:p>
            <w:pPr>
              <w:pBdr/>
              <w:spacing w:after="0" w:before="260"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60" w:type="dxa"/>
          </w:tcPr>
          <w:p>
            <w:pPr>
              <w:pBdr/>
              <w:spacing w:after="0" w:before="260"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60" w:type="dxa"/>
          </w:tcPr>
          <w:p>
            <w:pPr>
              <w:pBdr/>
              <w:spacing w:after="0" w:before="260"/>
              <w:ind/>
              <w:rPr/>
            </w:pPr>
            <w:r/>
            <w:r/>
          </w:p>
        </w:tc>
      </w:tr>
    </w:tbl>
    <w:p>
      <w:pPr>
        <w:pBdr/>
        <w:spacing w:after="50" w:before="5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7ff"/>
            <w:tcBorders>
              <w:top w:val="single" w:color="7c3aed" w:sz="1" w:space="0"/>
              <w:left w:val="single" w:color="7c3aed" w:sz="1" w:space="0"/>
              <w:bottom w:val="single" w:color="7c3aed" w:sz="1" w:space="0"/>
              <w:right w:val="single" w:color="7c3aed" w:sz="1" w:space="0"/>
            </w:tcBorders>
            <w:tcMar>
              <w:left w:w="150" w:type="dxa"/>
              <w:top w:w="60" w:type="dxa"/>
              <w:right w:w="150" w:type="dxa"/>
              <w:bottom w:w="60" w:type="dxa"/>
            </w:tcMar>
            <w:tcW w:w="936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7c3aed"/>
                <w:sz w:val="18"/>
                <w:szCs w:val="18"/>
              </w:rPr>
              <w:t xml:space="preserve">Was wir am ADR ändern nach dem Review: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60" w:type="dxa"/>
          </w:tcPr>
          <w:p>
            <w:pPr>
              <w:pBdr/>
              <w:spacing w:after="0" w:before="260"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60" w:type="dxa"/>
          </w:tcPr>
          <w:p>
            <w:pPr>
              <w:pBdr/>
              <w:spacing w:after="0" w:before="260"/>
              <w:ind/>
              <w:rPr/>
            </w:pPr>
            <w:r/>
            <w:r/>
          </w:p>
        </w:tc>
      </w:tr>
    </w:tbl>
    <w:p>
      <w:pPr>
        <w:pBdr/>
        <w:spacing w:after="50" w:before="5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ef2f2"/>
            <w:tcBorders>
              <w:top w:val="single" w:color="991b1b" w:sz="1" w:space="0"/>
              <w:left w:val="single" w:color="991b1b" w:sz="1" w:space="0"/>
              <w:bottom w:val="single" w:color="991b1b" w:sz="1" w:space="0"/>
              <w:right w:val="single" w:color="991b1b" w:sz="1" w:space="0"/>
            </w:tcBorders>
            <w:tcMar>
              <w:left w:w="150" w:type="dxa"/>
              <w:top w:w="70" w:type="dxa"/>
              <w:right w:w="150" w:type="dxa"/>
              <w:bottom w:w="70" w:type="dxa"/>
            </w:tcMar>
            <w:tcW w:w="9360" w:type="dxa"/>
            <w:vAlign w:val="top"/>
          </w:tcPr>
          <w:p>
            <w:pPr>
              <w:pBdr/>
              <w:spacing w:after="60" w:before="60"/>
              <w:ind/>
              <w:rPr/>
            </w:pPr>
            <w:r>
              <w:rPr>
                <w:rFonts w:ascii="Arial" w:hAnsi="Arial" w:eastAsia="Arial" w:cs="Arial"/>
                <w:sz w:val="20"/>
                <w:szCs w:val="20"/>
              </w:rPr>
              <w:t xml:space="preserve">⚠️  </w:t>
            </w:r>
            <w:r>
              <w:rPr>
                <w:rFonts w:ascii="Arial" w:hAnsi="Arial" w:eastAsia="Arial" w:cs="Arial"/>
                <w:color w:val="991b1b"/>
                <w:sz w:val="20"/>
                <w:szCs w:val="20"/>
              </w:rPr>
              <w:t xml:space="preserve">Ein ADR pro grosser Entscheidung — nicht für alles. Weniger ist mehr.</w:t>
            </w:r>
            <w:r/>
          </w:p>
        </w:tc>
      </w:tr>
    </w:tbl>
    <w:p>
      <w:pPr>
        <w:pBdr/>
        <w:spacing w:after="160" w:before="160"/>
        <w:ind/>
        <w:rPr/>
      </w:pPr>
      <w:r/>
      <w:r/>
    </w:p>
    <w:p>
      <w:pPr>
        <w:pBdr/>
        <w:spacing/>
        <w:ind/>
        <w:rPr/>
      </w:pPr>
      <w:r>
        <w:br w:type="page" w:clear="all"/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700"/>
        <w:gridCol w:w="8660"/>
      </w:tblGrid>
      <w:tr>
        <w:trPr/>
        <w:tc>
          <w:tcPr>
            <w:shd w:val="clear" w:color="auto" w:fill="059669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60" w:type="dxa"/>
              <w:top w:w="70" w:type="dxa"/>
              <w:right w:w="60" w:type="dxa"/>
              <w:bottom w:w="70" w:type="dxa"/>
            </w:tcMar>
            <w:tcW w:w="700" w:type="dxa"/>
            <w:vAlign w:val="center"/>
          </w:tcPr>
          <w:p>
            <w:pPr>
              <w:pBdr/>
              <w:spacing w:after="0" w:before="0"/>
              <w:ind/>
              <w:jc w:val="center"/>
              <w:rPr/>
            </w:pPr>
            <w:r>
              <w:rPr>
                <w:rFonts w:ascii="Arial Black" w:hAnsi="Arial Black" w:eastAsia="Arial Black" w:cs="Arial Black"/>
                <w:b/>
                <w:bCs/>
                <w:color w:val="ffffff"/>
                <w:sz w:val="36"/>
                <w:szCs w:val="36"/>
              </w:rPr>
              <w:t xml:space="preserve">Ü3</w:t>
            </w:r>
            <w:r/>
          </w:p>
        </w:tc>
        <w:tc>
          <w:tcPr>
            <w:shd w:val="clear" w:color="auto" w:fill="059669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00" w:type="dxa"/>
              <w:top w:w="75" w:type="dxa"/>
              <w:right w:w="100" w:type="dxa"/>
              <w:bottom w:w="75" w:type="dxa"/>
            </w:tcMar>
            <w:tcW w:w="8660" w:type="dxa"/>
            <w:vAlign w:val="top"/>
          </w:tcPr>
          <w:p>
            <w:pPr>
              <w:pBdr/>
              <w:spacing w:after="15" w:before="0"/>
              <w:ind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6"/>
                <w:szCs w:val="26"/>
              </w:rPr>
              <w:t xml:space="preserve">C4 Diagramme — Context + Container</w:t>
            </w:r>
            <w:r>
              <w:rPr>
                <w:rFonts w:ascii="Arial" w:hAnsi="Arial" w:eastAsia="Arial" w:cs="Arial"/>
                <w:color w:val="ffffff"/>
                <w:sz w:val="18"/>
                <w:szCs w:val="18"/>
              </w:rPr>
              <w:t xml:space="preserve">   ·   11:15 – 12:00</w:t>
            </w:r>
            <w:r/>
          </w:p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ffffff"/>
                <w:sz w:val="18"/>
                <w:szCs w:val="18"/>
              </w:rPr>
              <w:t xml:space="preserve">Visualisiert eure Architektur auf zwei Ebenen.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/>
        <w:spacing w:after="80" w:before="50"/>
        <w:ind/>
        <w:jc w:val="left"/>
        <w:rPr/>
      </w:pPr>
      <w:r>
        <w:rPr>
          <w:rFonts w:ascii="Arial" w:hAnsi="Arial" w:eastAsia="Arial" w:cs="Arial"/>
          <w:b w:val="0"/>
          <w:bCs w:val="0"/>
          <w:color w:val="1e293b"/>
          <w:sz w:val="20"/>
          <w:szCs w:val="20"/>
        </w:rPr>
        <w:t xml:space="preserve">Das C4 Model beschreibt Architektur in vier Zoom-Ebenen — wie Google Maps. Heute macht ihr C1 und C2.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59669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936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C4 Model — Übersicht</w:t>
            </w:r>
            <w:r/>
          </w:p>
        </w:tc>
      </w:tr>
      <w:tr>
        <w:trPr/>
        <w:tc>
          <w:tcPr>
            <w:shd w:val="clear" w:color="auto" w:fill="f4f7ff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50" w:type="dxa"/>
              <w:top w:w="90" w:type="dxa"/>
              <w:right w:w="150" w:type="dxa"/>
              <w:bottom w:w="90" w:type="dxa"/>
            </w:tcMar>
            <w:tcW w:w="9360" w:type="dxa"/>
            <w:vAlign w:val="top"/>
          </w:tcPr>
          <w:tbl>
            <w:tblPr>
              <w:tblW w:w="90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600"/>
              <w:gridCol w:w="1600"/>
              <w:gridCol w:w="3930"/>
              <w:gridCol w:w="2930"/>
            </w:tblGrid>
            <w:tr>
              <w:trPr/>
              <w:tc>
                <w:tcPr>
                  <w:shd w:val="clear" w:color="auto" w:fill="1e2761"/>
                  <w:tcBorders>
                    <w:top w:val="single" w:color="1e2761" w:sz="1" w:space="0"/>
                    <w:left w:val="single" w:color="1e2761" w:sz="1" w:space="0"/>
                    <w:bottom w:val="single" w:color="1e2761" w:sz="1" w:space="0"/>
                    <w:right w:val="single" w:color="1e2761" w:sz="1" w:space="0"/>
                  </w:tcBorders>
                  <w:tcMar>
                    <w:left w:w="150" w:type="dxa"/>
                    <w:top w:w="70" w:type="dxa"/>
                    <w:right w:w="150" w:type="dxa"/>
                    <w:bottom w:w="70" w:type="dxa"/>
                  </w:tcMar>
                  <w:tcW w:w="60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1e293b"/>
                      <w:sz w:val="19"/>
                      <w:szCs w:val="19"/>
                    </w:rPr>
                  </w:r>
                  <w:r/>
                </w:p>
              </w:tc>
              <w:tc>
                <w:tcPr>
                  <w:shd w:val="clear" w:color="auto" w:fill="1e2761"/>
                  <w:tcBorders>
                    <w:top w:val="single" w:color="1e2761" w:sz="1" w:space="0"/>
                    <w:left w:val="single" w:color="1e2761" w:sz="1" w:space="0"/>
                    <w:bottom w:val="single" w:color="1e2761" w:sz="1" w:space="0"/>
                    <w:right w:val="single" w:color="1e2761" w:sz="1" w:space="0"/>
                  </w:tcBorders>
                  <w:tcMar>
                    <w:left w:w="150" w:type="dxa"/>
                    <w:top w:w="70" w:type="dxa"/>
                    <w:right w:w="150" w:type="dxa"/>
                    <w:bottom w:w="70" w:type="dxa"/>
                  </w:tcMar>
                  <w:tcW w:w="160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Level</w:t>
                  </w:r>
                  <w:r/>
                </w:p>
              </w:tc>
              <w:tc>
                <w:tcPr>
                  <w:shd w:val="clear" w:color="auto" w:fill="1e2761"/>
                  <w:tcBorders>
                    <w:top w:val="single" w:color="1e2761" w:sz="1" w:space="0"/>
                    <w:left w:val="single" w:color="1e2761" w:sz="1" w:space="0"/>
                    <w:bottom w:val="single" w:color="1e2761" w:sz="1" w:space="0"/>
                    <w:right w:val="single" w:color="1e2761" w:sz="1" w:space="0"/>
                  </w:tcBorders>
                  <w:tcMar>
                    <w:left w:w="150" w:type="dxa"/>
                    <w:top w:w="70" w:type="dxa"/>
                    <w:right w:w="150" w:type="dxa"/>
                    <w:bottom w:w="70" w:type="dxa"/>
                  </w:tcMar>
                  <w:tcW w:w="39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Was zeigt es?</w:t>
                  </w:r>
                  <w:r/>
                </w:p>
              </w:tc>
              <w:tc>
                <w:tcPr>
                  <w:shd w:val="clear" w:color="auto" w:fill="1e2761"/>
                  <w:tcBorders>
                    <w:top w:val="single" w:color="1e2761" w:sz="1" w:space="0"/>
                    <w:left w:val="single" w:color="1e2761" w:sz="1" w:space="0"/>
                    <w:bottom w:val="single" w:color="1e2761" w:sz="1" w:space="0"/>
                    <w:right w:val="single" w:color="1e2761" w:sz="1" w:space="0"/>
                  </w:tcBorders>
                  <w:tcMar>
                    <w:left w:w="150" w:type="dxa"/>
                    <w:top w:w="70" w:type="dxa"/>
                    <w:right w:w="150" w:type="dxa"/>
                    <w:bottom w:w="70" w:type="dxa"/>
                  </w:tcMar>
                  <w:tcW w:w="29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Heute</w:t>
                  </w:r>
                  <w:r/>
                </w:p>
              </w:tc>
            </w:tr>
            <w:tr>
              <w:trPr/>
              <w:tc>
                <w:tcPr>
                  <w:shd w:val="clear" w:color="auto" w:fill="059669"/>
                  <w:tcBorders>
                    <w:top w:val="single" w:color="059669" w:sz="1" w:space="0"/>
                    <w:left w:val="single" w:color="059669" w:sz="1" w:space="0"/>
                    <w:bottom w:val="single" w:color="059669" w:sz="1" w:space="0"/>
                    <w:right w:val="single" w:color="059669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600" w:type="dxa"/>
                  <w:vAlign w:val="center"/>
                </w:tcPr>
                <w:p>
                  <w:pPr>
                    <w:pBdr/>
                    <w:spacing w:after="50" w:before="50"/>
                    <w:ind/>
                    <w:jc w:val="center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C1</w:t>
                  </w:r>
                  <w:r/>
                </w:p>
              </w:tc>
              <w:tc>
                <w:tcPr>
                  <w:shd w:val="clear" w:color="auto" w:fill="ecfdf5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160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059669"/>
                      <w:sz w:val="19"/>
                      <w:szCs w:val="19"/>
                    </w:rPr>
                    <w:t xml:space="preserve">System Context</w:t>
                  </w:r>
                  <w:r/>
                </w:p>
              </w:tc>
              <w:tc>
                <w:tcPr>
                  <w:shd w:val="clear" w:color="auto" w:fill="ecfdf5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9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1e293b"/>
                      <w:sz w:val="18"/>
                      <w:szCs w:val="18"/>
                    </w:rPr>
                    <w:t xml:space="preserve">Euer System + wer damit interagiert (Nutzer, externe Systeme)</w:t>
                  </w:r>
                  <w:r/>
                </w:p>
              </w:tc>
              <w:tc>
                <w:tcPr>
                  <w:shd w:val="clear" w:color="auto" w:fill="ecfdf5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29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059669"/>
                      <w:sz w:val="18"/>
                      <w:szCs w:val="18"/>
                    </w:rPr>
                    <w:t xml:space="preserve">✅ Ja — in dieser Übung</w:t>
                  </w:r>
                  <w:r/>
                </w:p>
              </w:tc>
            </w:tr>
            <w:tr>
              <w:trPr/>
              <w:tc>
                <w:tcPr>
                  <w:shd w:val="clear" w:color="auto" w:fill="059669"/>
                  <w:tcBorders>
                    <w:top w:val="single" w:color="059669" w:sz="1" w:space="0"/>
                    <w:left w:val="single" w:color="059669" w:sz="1" w:space="0"/>
                    <w:bottom w:val="single" w:color="059669" w:sz="1" w:space="0"/>
                    <w:right w:val="single" w:color="059669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600" w:type="dxa"/>
                  <w:vAlign w:val="center"/>
                </w:tcPr>
                <w:p>
                  <w:pPr>
                    <w:pBdr/>
                    <w:spacing w:after="50" w:before="50"/>
                    <w:ind/>
                    <w:jc w:val="center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C2</w:t>
                  </w:r>
                  <w:r/>
                </w:p>
              </w:tc>
              <w:tc>
                <w:tcPr>
                  <w:shd w:val="clear" w:color="auto" w:fill="ecfdf5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160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059669"/>
                      <w:sz w:val="19"/>
                      <w:szCs w:val="19"/>
                    </w:rPr>
                    <w:t xml:space="preserve">Container</w:t>
                  </w:r>
                  <w:r/>
                </w:p>
              </w:tc>
              <w:tc>
                <w:tcPr>
                  <w:shd w:val="clear" w:color="auto" w:fill="ecfdf5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9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1e293b"/>
                      <w:sz w:val="18"/>
                      <w:szCs w:val="18"/>
                    </w:rPr>
                    <w:t xml:space="preserve">Was läuft wo? Web App, API, DB, Mobile App — jeder Container = eigener Prozess</w:t>
                  </w:r>
                  <w:r/>
                </w:p>
              </w:tc>
              <w:tc>
                <w:tcPr>
                  <w:shd w:val="clear" w:color="auto" w:fill="ecfdf5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29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059669"/>
                      <w:sz w:val="18"/>
                      <w:szCs w:val="18"/>
                    </w:rPr>
                    <w:t xml:space="preserve">✅ Ja — in dieser Übung</w:t>
                  </w:r>
                  <w:r/>
                </w:p>
              </w:tc>
            </w:tr>
            <w:tr>
              <w:trPr/>
              <w:tc>
                <w:tcPr>
                  <w:shd w:val="clear" w:color="auto" w:fill="94a3b8"/>
                  <w:tcBorders>
                    <w:top w:val="single" w:color="94a3b8" w:sz="1" w:space="0"/>
                    <w:left w:val="single" w:color="94a3b8" w:sz="1" w:space="0"/>
                    <w:bottom w:val="single" w:color="94a3b8" w:sz="1" w:space="0"/>
                    <w:right w:val="single" w:color="94a3b8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600" w:type="dxa"/>
                  <w:vAlign w:val="center"/>
                </w:tcPr>
                <w:p>
                  <w:pPr>
                    <w:pBdr/>
                    <w:spacing w:after="50" w:before="50"/>
                    <w:ind/>
                    <w:jc w:val="center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C3</w:t>
                  </w:r>
                  <w:r/>
                </w:p>
              </w:tc>
              <w:tc>
                <w:tcPr>
                  <w:shd w:val="clear" w:color="auto" w:fill="f8fafc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160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94a3b8"/>
                      <w:sz w:val="19"/>
                      <w:szCs w:val="19"/>
                    </w:rPr>
                    <w:t xml:space="preserve">Component</w:t>
                  </w:r>
                  <w:r/>
                </w:p>
              </w:tc>
              <w:tc>
                <w:tcPr>
                  <w:shd w:val="clear" w:color="auto" w:fill="f8fafc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9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1e293b"/>
                      <w:sz w:val="18"/>
                      <w:szCs w:val="18"/>
                    </w:rPr>
                    <w:t xml:space="preserve">Was ist innerhalb eines Containers? Module, Klassen, Services</w:t>
                  </w:r>
                  <w:r/>
                </w:p>
              </w:tc>
              <w:tc>
                <w:tcPr>
                  <w:shd w:val="clear" w:color="auto" w:fill="f8fafc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29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94a3b8"/>
                      <w:sz w:val="18"/>
                      <w:szCs w:val="18"/>
                    </w:rPr>
                    <w:t xml:space="preserve">Modul 5 — Coding Phase</w:t>
                  </w:r>
                  <w:r/>
                </w:p>
              </w:tc>
            </w:tr>
            <w:tr>
              <w:trPr/>
              <w:tc>
                <w:tcPr>
                  <w:shd w:val="clear" w:color="auto" w:fill="94a3b8"/>
                  <w:tcBorders>
                    <w:top w:val="single" w:color="94a3b8" w:sz="1" w:space="0"/>
                    <w:left w:val="single" w:color="94a3b8" w:sz="1" w:space="0"/>
                    <w:bottom w:val="single" w:color="94a3b8" w:sz="1" w:space="0"/>
                    <w:right w:val="single" w:color="94a3b8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600" w:type="dxa"/>
                  <w:vAlign w:val="center"/>
                </w:tcPr>
                <w:p>
                  <w:pPr>
                    <w:pBdr/>
                    <w:spacing w:after="50" w:before="50"/>
                    <w:ind/>
                    <w:jc w:val="center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20"/>
                      <w:szCs w:val="20"/>
                    </w:rPr>
                    <w:t xml:space="preserve">C4</w:t>
                  </w:r>
                  <w:r/>
                </w:p>
              </w:tc>
              <w:tc>
                <w:tcPr>
                  <w:shd w:val="clear" w:color="auto" w:fill="f8fafc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160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94a3b8"/>
                      <w:sz w:val="19"/>
                      <w:szCs w:val="19"/>
                    </w:rPr>
                    <w:t xml:space="preserve">Code</w:t>
                  </w:r>
                  <w:r/>
                </w:p>
              </w:tc>
              <w:tc>
                <w:tcPr>
                  <w:shd w:val="clear" w:color="auto" w:fill="f8fafc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39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1e293b"/>
                      <w:sz w:val="18"/>
                      <w:szCs w:val="18"/>
                    </w:rPr>
                    <w:t xml:space="preserve">UML-Diagramme, Klassen-Details — meistens zu viel Detail</w:t>
                  </w:r>
                  <w:r/>
                </w:p>
              </w:tc>
              <w:tc>
                <w:tcPr>
                  <w:shd w:val="clear" w:color="auto" w:fill="f8fafc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100" w:type="dxa"/>
                    <w:right w:w="150" w:type="dxa"/>
                    <w:bottom w:w="100" w:type="dxa"/>
                  </w:tcMar>
                  <w:tcW w:w="29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 w:val="0"/>
                      <w:bCs w:val="0"/>
                      <w:color w:val="94a3b8"/>
                      <w:sz w:val="18"/>
                      <w:szCs w:val="18"/>
                    </w:rPr>
                    <w:t xml:space="preserve">Optional</w:t>
                  </w:r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100" w:before="100"/>
        <w:ind/>
        <w:rPr/>
      </w:pPr>
      <w:r/>
      <w:r/>
    </w:p>
    <w:p>
      <w:pPr>
        <w:pBdr/>
        <w:spacing w:after="60" w:before="60"/>
        <w:ind/>
        <w:jc w:val="left"/>
        <w:rPr/>
      </w:pPr>
      <w:r>
        <w:rPr>
          <w:rFonts w:ascii="Arial" w:hAnsi="Arial" w:eastAsia="Arial" w:cs="Arial"/>
          <w:b/>
          <w:bCs/>
          <w:color w:val="059669"/>
          <w:sz w:val="22"/>
          <w:szCs w:val="22"/>
        </w:rPr>
        <w:t xml:space="preserve">Teil 1 · C1 System Context Diagram (15 Min)</w:t>
      </w:r>
      <w:r/>
    </w:p>
    <w:p>
      <w:pPr>
        <w:pBdr/>
        <w:spacing w:after="60" w:before="50"/>
        <w:ind/>
        <w:jc w:val="left"/>
        <w:rPr/>
      </w:pPr>
      <w:r>
        <w:rPr>
          <w:rFonts w:ascii="Arial" w:hAnsi="Arial" w:eastAsia="Arial" w:cs="Arial"/>
          <w:b w:val="0"/>
          <w:bCs w:val="0"/>
          <w:color w:val="1e293b"/>
          <w:sz w:val="20"/>
          <w:szCs w:val="20"/>
        </w:rPr>
        <w:t xml:space="preserve">Das grosse Bild: Euer System als schwarze Box — wer interagiert damit von aussen?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d1117"/>
            <w:tcBorders>
              <w:top w:val="single" w:color="30363d" w:sz="1" w:space="0"/>
              <w:left w:val="single" w:color="30363d" w:sz="1" w:space="0"/>
              <w:bottom w:val="single" w:color="30363d" w:sz="1" w:space="0"/>
              <w:right w:val="single" w:color="30363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9360" w:type="dxa"/>
            <w:vAlign w:val="top"/>
          </w:tcPr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Erstelle ein C4 System Context Diagram für unser Projekt.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Projektname: [EUER PROJEKTNAME]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Beschreibung: [KURZE BESCHREIBUNG]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Zeige: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- Unser System (als Hauptelement in der Mitte)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- Alle Nutzertypen die damit interagieren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- Alle externen Systeme (E-Mail, Payment, Auth, APIs...)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- Wie sie interagieren (kurze Beschriftung der Pfeile)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Beschreibe das Diagram als Text mit klaren Boxes und Pfeilen.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Dann: Was haben wir vergessen?</w:t>
            </w:r>
            <w:r/>
          </w:p>
        </w:tc>
      </w:tr>
    </w:tbl>
    <w:p>
      <w:pPr>
        <w:pBdr/>
        <w:spacing w:after="70" w:before="7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59669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936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C1 — System Context: [EUER PROJEKTNAME]</w:t>
            </w:r>
            <w:r/>
          </w:p>
        </w:tc>
      </w:tr>
      <w:tr>
        <w:trPr/>
        <w:tc>
          <w:tcPr>
            <w:shd w:val="clear" w:color="auto" w:fill="f4f7ff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50" w:type="dxa"/>
              <w:top w:w="90" w:type="dxa"/>
              <w:right w:w="150" w:type="dxa"/>
              <w:bottom w:w="90" w:type="dxa"/>
            </w:tcMar>
            <w:tcW w:w="9360" w:type="dxa"/>
            <w:vAlign w:val="top"/>
          </w:tcPr>
          <w:p>
            <w:pPr>
              <w:pBdr/>
              <w:spacing w:after="60" w:before="5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475569"/>
                <w:sz w:val="18"/>
                <w:szCs w:val="18"/>
              </w:rPr>
              <w:t xml:space="preserve">Zeichnet hier euer C1 Diagram (oder beschreibt die Elemente):</w:t>
            </w:r>
            <w:r/>
          </w:p>
          <w:tbl>
            <w:tblPr>
              <w:tblW w:w="90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9060"/>
            </w:tblGrid>
            <w:tr>
              <w:trPr/>
              <w:tc>
                <w:tcPr>
                  <w:shd w:val="clear" w:color="auto" w:fill="f4f7ff"/>
                  <w:tcBorders>
                    <w:top w:val="single" w:color="059669" w:sz="1" w:space="0"/>
                    <w:left w:val="single" w:color="059669" w:sz="1" w:space="0"/>
                    <w:bottom w:val="single" w:color="059669" w:sz="1" w:space="0"/>
                    <w:right w:val="single" w:color="059669" w:sz="1" w:space="0"/>
                  </w:tcBorders>
                  <w:tcMar>
                    <w:left w:w="150" w:type="dxa"/>
                    <w:top w:w="60" w:type="dxa"/>
                    <w:right w:w="150" w:type="dxa"/>
                    <w:bottom w:w="60" w:type="dxa"/>
                  </w:tcMar>
                  <w:tcW w:w="906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059669"/>
                      <w:sz w:val="18"/>
                      <w:szCs w:val="18"/>
                    </w:rPr>
                    <w:t xml:space="preserve">System-Name (Mitte):</w:t>
                  </w:r>
                  <w:r/>
                </w:p>
              </w:tc>
            </w:tr>
            <w:tr>
              <w:trPr/>
              <w:tc>
                <w:tcPr>
                  <w:tcBorders>
                    <w:top w:val="none" w:color="ffffff" w:sz="0" w:space="0"/>
                    <w:left w:val="none" w:color="ffffff" w:sz="0" w:space="0"/>
                    <w:bottom w:val="single" w:color="aabbcc" w:sz="1" w:space="0"/>
                    <w:right w:val="none" w:color="ffffff" w:sz="0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cW w:w="9060" w:type="dxa"/>
                </w:tcPr>
                <w:p>
                  <w:pPr>
                    <w:pBdr/>
                    <w:spacing w:after="0" w:before="260"/>
                    <w:ind/>
                    <w:rPr/>
                  </w:pPr>
                  <w:r/>
                  <w:r/>
                </w:p>
              </w:tc>
            </w:tr>
          </w:tbl>
          <w:p>
            <w:pPr>
              <w:pBdr/>
              <w:spacing w:after="40" w:before="40"/>
              <w:ind/>
              <w:rPr/>
            </w:pPr>
            <w:r/>
            <w:r/>
          </w:p>
          <w:tbl>
            <w:tblPr>
              <w:tblW w:w="90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9060"/>
            </w:tblGrid>
            <w:tr>
              <w:trPr/>
              <w:tc>
                <w:tcPr>
                  <w:shd w:val="clear" w:color="auto" w:fill="f4f7ff"/>
                  <w:tcBorders>
                    <w:top w:val="single" w:color="059669" w:sz="1" w:space="0"/>
                    <w:left w:val="single" w:color="059669" w:sz="1" w:space="0"/>
                    <w:bottom w:val="single" w:color="059669" w:sz="1" w:space="0"/>
                    <w:right w:val="single" w:color="059669" w:sz="1" w:space="0"/>
                  </w:tcBorders>
                  <w:tcMar>
                    <w:left w:w="150" w:type="dxa"/>
                    <w:top w:w="60" w:type="dxa"/>
                    <w:right w:w="150" w:type="dxa"/>
                    <w:bottom w:w="60" w:type="dxa"/>
                  </w:tcMar>
                  <w:tcW w:w="906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059669"/>
                      <w:sz w:val="18"/>
                      <w:szCs w:val="18"/>
                    </w:rPr>
                    <w:t xml:space="preserve">Nutzertypen (wer interagiert?):</w:t>
                  </w:r>
                  <w:r/>
                </w:p>
              </w:tc>
            </w:tr>
            <w:tr>
              <w:trPr/>
              <w:tc>
                <w:tcPr>
                  <w:tcBorders>
                    <w:top w:val="none" w:color="ffffff" w:sz="0" w:space="0"/>
                    <w:left w:val="none" w:color="ffffff" w:sz="0" w:space="0"/>
                    <w:bottom w:val="single" w:color="aabbcc" w:sz="1" w:space="0"/>
                    <w:right w:val="none" w:color="ffffff" w:sz="0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cW w:w="9060" w:type="dxa"/>
                </w:tcPr>
                <w:p>
                  <w:pPr>
                    <w:pBdr/>
                    <w:spacing w:after="0" w:before="260"/>
                    <w:ind/>
                    <w:rPr/>
                  </w:pPr>
                  <w:r/>
                  <w:r/>
                </w:p>
              </w:tc>
            </w:tr>
            <w:tr>
              <w:trPr/>
              <w:tc>
                <w:tcPr>
                  <w:tcBorders>
                    <w:top w:val="none" w:color="ffffff" w:sz="0" w:space="0"/>
                    <w:left w:val="none" w:color="ffffff" w:sz="0" w:space="0"/>
                    <w:bottom w:val="single" w:color="aabbcc" w:sz="1" w:space="0"/>
                    <w:right w:val="none" w:color="ffffff" w:sz="0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cW w:w="9060" w:type="dxa"/>
                </w:tcPr>
                <w:p>
                  <w:pPr>
                    <w:pBdr/>
                    <w:spacing w:after="0" w:before="260"/>
                    <w:ind/>
                    <w:rPr/>
                  </w:pPr>
                  <w:r/>
                  <w:r/>
                </w:p>
              </w:tc>
            </w:tr>
          </w:tbl>
          <w:p>
            <w:pPr>
              <w:pBdr/>
              <w:spacing w:after="40" w:before="40"/>
              <w:ind/>
              <w:rPr/>
            </w:pPr>
            <w:r/>
            <w:r/>
          </w:p>
          <w:tbl>
            <w:tblPr>
              <w:tblW w:w="90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9060"/>
            </w:tblGrid>
            <w:tr>
              <w:trPr/>
              <w:tc>
                <w:tcPr>
                  <w:shd w:val="clear" w:color="auto" w:fill="f4f7ff"/>
                  <w:tcBorders>
                    <w:top w:val="single" w:color="059669" w:sz="1" w:space="0"/>
                    <w:left w:val="single" w:color="059669" w:sz="1" w:space="0"/>
                    <w:bottom w:val="single" w:color="059669" w:sz="1" w:space="0"/>
                    <w:right w:val="single" w:color="059669" w:sz="1" w:space="0"/>
                  </w:tcBorders>
                  <w:tcMar>
                    <w:left w:w="150" w:type="dxa"/>
                    <w:top w:w="60" w:type="dxa"/>
                    <w:right w:w="150" w:type="dxa"/>
                    <w:bottom w:w="60" w:type="dxa"/>
                  </w:tcMar>
                  <w:tcW w:w="906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059669"/>
                      <w:sz w:val="18"/>
                      <w:szCs w:val="18"/>
                    </w:rPr>
                    <w:t xml:space="preserve">Externe Systeme (welche Abhängigkeiten?):</w:t>
                  </w:r>
                  <w:r/>
                </w:p>
              </w:tc>
            </w:tr>
            <w:tr>
              <w:trPr/>
              <w:tc>
                <w:tcPr>
                  <w:tcBorders>
                    <w:top w:val="none" w:color="ffffff" w:sz="0" w:space="0"/>
                    <w:left w:val="none" w:color="ffffff" w:sz="0" w:space="0"/>
                    <w:bottom w:val="single" w:color="aabbcc" w:sz="1" w:space="0"/>
                    <w:right w:val="none" w:color="ffffff" w:sz="0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cW w:w="9060" w:type="dxa"/>
                </w:tcPr>
                <w:p>
                  <w:pPr>
                    <w:pBdr/>
                    <w:spacing w:after="0" w:before="260"/>
                    <w:ind/>
                    <w:rPr/>
                  </w:pPr>
                  <w:r/>
                  <w:r/>
                </w:p>
              </w:tc>
            </w:tr>
            <w:tr>
              <w:trPr/>
              <w:tc>
                <w:tcPr>
                  <w:tcBorders>
                    <w:top w:val="none" w:color="ffffff" w:sz="0" w:space="0"/>
                    <w:left w:val="none" w:color="ffffff" w:sz="0" w:space="0"/>
                    <w:bottom w:val="single" w:color="aabbcc" w:sz="1" w:space="0"/>
                    <w:right w:val="none" w:color="ffffff" w:sz="0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cW w:w="9060" w:type="dxa"/>
                </w:tcPr>
                <w:p>
                  <w:pPr>
                    <w:pBdr/>
                    <w:spacing w:after="0" w:before="260"/>
                    <w:ind/>
                    <w:rPr/>
                  </w:pPr>
                  <w:r/>
                  <w:r/>
                </w:p>
              </w:tc>
            </w:tr>
            <w:tr>
              <w:trPr/>
              <w:tc>
                <w:tcPr>
                  <w:tcBorders>
                    <w:top w:val="none" w:color="ffffff" w:sz="0" w:space="0"/>
                    <w:left w:val="none" w:color="ffffff" w:sz="0" w:space="0"/>
                    <w:bottom w:val="single" w:color="aabbcc" w:sz="1" w:space="0"/>
                    <w:right w:val="none" w:color="ffffff" w:sz="0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cW w:w="9060" w:type="dxa"/>
                </w:tcPr>
                <w:p>
                  <w:pPr>
                    <w:pBdr/>
                    <w:spacing w:after="0" w:before="260"/>
                    <w:ind/>
                    <w:rPr/>
                  </w:pPr>
                  <w:r/>
                  <w:r/>
                </w:p>
              </w:tc>
            </w:tr>
          </w:tbl>
          <w:p>
            <w:pPr>
              <w:pBdr/>
              <w:spacing w:after="40" w:before="40"/>
              <w:ind/>
              <w:rPr/>
            </w:pPr>
            <w:r/>
            <w:r/>
          </w:p>
          <w:tbl>
            <w:tblPr>
              <w:tblW w:w="90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9060"/>
            </w:tblGrid>
            <w:tr>
              <w:trPr/>
              <w:tc>
                <w:tcPr>
                  <w:shd w:val="clear" w:color="auto" w:fill="f4f7ff"/>
                  <w:tcBorders>
                    <w:top w:val="single" w:color="059669" w:sz="1" w:space="0"/>
                    <w:left w:val="single" w:color="059669" w:sz="1" w:space="0"/>
                    <w:bottom w:val="single" w:color="059669" w:sz="1" w:space="0"/>
                    <w:right w:val="single" w:color="059669" w:sz="1" w:space="0"/>
                  </w:tcBorders>
                  <w:tcMar>
                    <w:left w:w="150" w:type="dxa"/>
                    <w:top w:w="60" w:type="dxa"/>
                    <w:right w:w="150" w:type="dxa"/>
                    <w:bottom w:w="60" w:type="dxa"/>
                  </w:tcMar>
                  <w:tcW w:w="906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059669"/>
                      <w:sz w:val="18"/>
                      <w:szCs w:val="18"/>
                    </w:rPr>
                    <w:t xml:space="preserve">Überraschungen — was hat AI gefunden das wir vergessen hatten?</w:t>
                  </w:r>
                  <w:r/>
                </w:p>
              </w:tc>
            </w:tr>
            <w:tr>
              <w:trPr/>
              <w:tc>
                <w:tcPr>
                  <w:tcBorders>
                    <w:top w:val="none" w:color="ffffff" w:sz="0" w:space="0"/>
                    <w:left w:val="none" w:color="ffffff" w:sz="0" w:space="0"/>
                    <w:bottom w:val="single" w:color="aabbcc" w:sz="1" w:space="0"/>
                    <w:right w:val="none" w:color="ffffff" w:sz="0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cW w:w="9060" w:type="dxa"/>
                </w:tcPr>
                <w:p>
                  <w:pPr>
                    <w:pBdr/>
                    <w:spacing w:after="0" w:before="260"/>
                    <w:ind/>
                    <w:rPr/>
                  </w:pPr>
                  <w:r/>
                  <w:r/>
                </w:p>
              </w:tc>
            </w:tr>
            <w:tr>
              <w:trPr/>
              <w:tc>
                <w:tcPr>
                  <w:tcBorders>
                    <w:top w:val="none" w:color="ffffff" w:sz="0" w:space="0"/>
                    <w:left w:val="none" w:color="ffffff" w:sz="0" w:space="0"/>
                    <w:bottom w:val="single" w:color="aabbcc" w:sz="1" w:space="0"/>
                    <w:right w:val="none" w:color="ffffff" w:sz="0" w:space="0"/>
                  </w:tcBorders>
                  <w:tcMar>
                    <w:left w:w="0" w:type="dxa"/>
                    <w:top w:w="0" w:type="dxa"/>
                    <w:right w:w="0" w:type="dxa"/>
                    <w:bottom w:w="0" w:type="dxa"/>
                  </w:tcMar>
                  <w:tcW w:w="9060" w:type="dxa"/>
                </w:tcPr>
                <w:p>
                  <w:pPr>
                    <w:pBdr/>
                    <w:spacing w:after="0" w:before="260"/>
                    <w:ind/>
                    <w:rPr/>
                  </w:pPr>
                  <w:r/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100" w:before="100"/>
        <w:ind/>
        <w:rPr/>
      </w:pPr>
      <w:r/>
      <w:r/>
    </w:p>
    <w:p>
      <w:pPr>
        <w:pBdr/>
        <w:spacing w:after="60" w:before="60"/>
        <w:ind/>
        <w:jc w:val="left"/>
        <w:rPr/>
      </w:pPr>
      <w:r>
        <w:rPr>
          <w:rFonts w:ascii="Arial" w:hAnsi="Arial" w:eastAsia="Arial" w:cs="Arial"/>
          <w:b/>
          <w:bCs/>
          <w:color w:val="059669"/>
          <w:sz w:val="22"/>
          <w:szCs w:val="22"/>
        </w:rPr>
        <w:t xml:space="preserve">Teil 2 · C2 Container Diagram (20 Min)</w:t>
      </w:r>
      <w:r/>
    </w:p>
    <w:p>
      <w:pPr>
        <w:pBdr/>
        <w:spacing w:after="60" w:before="50"/>
        <w:ind/>
        <w:jc w:val="left"/>
        <w:rPr/>
      </w:pPr>
      <w:r>
        <w:rPr>
          <w:rFonts w:ascii="Arial" w:hAnsi="Arial" w:eastAsia="Arial" w:cs="Arial"/>
          <w:b w:val="0"/>
          <w:bCs w:val="0"/>
          <w:color w:val="1e293b"/>
          <w:sz w:val="20"/>
          <w:szCs w:val="20"/>
        </w:rPr>
        <w:t xml:space="preserve">Jetzt zoomen wir rein: Was läuft technisch wo? Welche Technologien nutzt ihr?</w:t>
      </w:r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d1117"/>
            <w:tcBorders>
              <w:top w:val="single" w:color="30363d" w:sz="1" w:space="0"/>
              <w:left w:val="single" w:color="30363d" w:sz="1" w:space="0"/>
              <w:bottom w:val="single" w:color="30363d" w:sz="1" w:space="0"/>
              <w:right w:val="single" w:color="30363d" w:sz="1" w:space="0"/>
            </w:tcBorders>
            <w:tcMar>
              <w:left w:w="160" w:type="dxa"/>
              <w:top w:w="80" w:type="dxa"/>
              <w:right w:w="160" w:type="dxa"/>
              <w:bottom w:w="80" w:type="dxa"/>
            </w:tcMar>
            <w:tcW w:w="9360" w:type="dxa"/>
            <w:vAlign w:val="top"/>
          </w:tcPr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Erstelle jetzt ein C4 Container Diagram für unser Projekt.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Basierend auf unseren Quality Attributes aus Übung 1: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[TOP 3 QAs EINFÜGEN]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Und unserer Systemübersicht aus C1: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[C1 ERGEBNIS EINFÜGEN]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Fragen: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1. Welche Container brauchen wir? (Web App, API, DB, Cache?)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2. Welche Technologien passen zu unserem Team und QAs?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3. Wie kommunizieren die Container miteinander?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4. Begründe jeden Container in einem Satz.</w:t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</w:r>
            <w:r/>
          </w:p>
          <w:p>
            <w:pPr>
              <w:pBdr/>
              <w:spacing w:after="25" w:before="25"/>
              <w:ind w:left="160"/>
              <w:rPr/>
            </w:pPr>
            <w:r>
              <w:rPr>
                <w:rFonts w:ascii="Courier New" w:hAnsi="Courier New" w:eastAsia="Courier New" w:cs="Courier New"/>
                <w:color w:val="69f0ae"/>
                <w:sz w:val="19"/>
                <w:szCs w:val="19"/>
              </w:rPr>
              <w:t xml:space="preserve">Unser Team: 2-3 Devs, 3 Monate, gemischter Background.</w:t>
            </w:r>
            <w:r/>
          </w:p>
        </w:tc>
      </w:tr>
    </w:tbl>
    <w:p>
      <w:pPr>
        <w:pBdr/>
        <w:spacing w:after="70" w:before="7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059669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936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0"/>
                <w:szCs w:val="20"/>
              </w:rPr>
              <w:t xml:space="preserve">C2 — Container Diagram: Unsere Technologie-Entscheidungen</w:t>
            </w:r>
            <w:r/>
          </w:p>
        </w:tc>
      </w:tr>
      <w:tr>
        <w:trPr/>
        <w:tc>
          <w:tcPr>
            <w:shd w:val="clear" w:color="auto" w:fill="f4f7ff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9360" w:type="dxa"/>
            <w:vAlign w:val="top"/>
          </w:tcPr>
          <w:tbl>
            <w:tblPr>
              <w:tblW w:w="906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ook w:val="04A0" w:firstRow="1" w:lastRow="0" w:firstColumn="1" w:lastColumn="0" w:noHBand="0" w:noVBand="1"/>
            </w:tblPr>
            <w:tblGrid>
              <w:gridCol w:w="2000"/>
              <w:gridCol w:w="2000"/>
              <w:gridCol w:w="2530"/>
              <w:gridCol w:w="2530"/>
            </w:tblGrid>
            <w:tr>
              <w:trPr/>
              <w:tc>
                <w:tcPr>
                  <w:shd w:val="clear" w:color="auto" w:fill="1e2761"/>
                  <w:tcBorders>
                    <w:top w:val="single" w:color="1e2761" w:sz="1" w:space="0"/>
                    <w:left w:val="single" w:color="1e2761" w:sz="1" w:space="0"/>
                    <w:bottom w:val="single" w:color="1e2761" w:sz="1" w:space="0"/>
                    <w:right w:val="single" w:color="1e2761" w:sz="1" w:space="0"/>
                  </w:tcBorders>
                  <w:tcMar>
                    <w:left w:w="150" w:type="dxa"/>
                    <w:top w:w="70" w:type="dxa"/>
                    <w:right w:w="150" w:type="dxa"/>
                    <w:bottom w:w="70" w:type="dxa"/>
                  </w:tcMar>
                  <w:tcW w:w="200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Container</w:t>
                  </w:r>
                  <w:r/>
                </w:p>
              </w:tc>
              <w:tc>
                <w:tcPr>
                  <w:shd w:val="clear" w:color="auto" w:fill="1e2761"/>
                  <w:tcBorders>
                    <w:top w:val="single" w:color="1e2761" w:sz="1" w:space="0"/>
                    <w:left w:val="single" w:color="1e2761" w:sz="1" w:space="0"/>
                    <w:bottom w:val="single" w:color="1e2761" w:sz="1" w:space="0"/>
                    <w:right w:val="single" w:color="1e2761" w:sz="1" w:space="0"/>
                  </w:tcBorders>
                  <w:tcMar>
                    <w:left w:w="150" w:type="dxa"/>
                    <w:top w:w="70" w:type="dxa"/>
                    <w:right w:w="150" w:type="dxa"/>
                    <w:bottom w:w="70" w:type="dxa"/>
                  </w:tcMar>
                  <w:tcW w:w="200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Technologie</w:t>
                  </w:r>
                  <w:r/>
                </w:p>
              </w:tc>
              <w:tc>
                <w:tcPr>
                  <w:shd w:val="clear" w:color="auto" w:fill="1e2761"/>
                  <w:tcBorders>
                    <w:top w:val="single" w:color="1e2761" w:sz="1" w:space="0"/>
                    <w:left w:val="single" w:color="1e2761" w:sz="1" w:space="0"/>
                    <w:bottom w:val="single" w:color="1e2761" w:sz="1" w:space="0"/>
                    <w:right w:val="single" w:color="1e2761" w:sz="1" w:space="0"/>
                  </w:tcBorders>
                  <w:tcMar>
                    <w:left w:w="150" w:type="dxa"/>
                    <w:top w:w="70" w:type="dxa"/>
                    <w:right w:w="150" w:type="dxa"/>
                    <w:bottom w:w="70" w:type="dxa"/>
                  </w:tcMar>
                  <w:tcW w:w="25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Aufgabe</w:t>
                  </w:r>
                  <w:r/>
                </w:p>
              </w:tc>
              <w:tc>
                <w:tcPr>
                  <w:shd w:val="clear" w:color="auto" w:fill="1e2761"/>
                  <w:tcBorders>
                    <w:top w:val="single" w:color="1e2761" w:sz="1" w:space="0"/>
                    <w:left w:val="single" w:color="1e2761" w:sz="1" w:space="0"/>
                    <w:bottom w:val="single" w:color="1e2761" w:sz="1" w:space="0"/>
                    <w:right w:val="single" w:color="1e2761" w:sz="1" w:space="0"/>
                  </w:tcBorders>
                  <w:tcMar>
                    <w:left w:w="150" w:type="dxa"/>
                    <w:top w:w="70" w:type="dxa"/>
                    <w:right w:w="150" w:type="dxa"/>
                    <w:bottom w:w="70" w:type="dxa"/>
                  </w:tcMar>
                  <w:tcW w:w="2530" w:type="dxa"/>
                  <w:vAlign w:val="top"/>
                </w:tcPr>
                <w:p>
                  <w:pPr>
                    <w:pBdr/>
                    <w:spacing w:after="50" w:before="50"/>
                    <w:ind/>
                    <w:jc w:val="left"/>
                    <w:rPr/>
                  </w:pPr>
                  <w:r>
                    <w:rPr>
                      <w:rFonts w:ascii="Arial" w:hAnsi="Arial" w:eastAsia="Arial" w:cs="Arial"/>
                      <w:b/>
                      <w:bCs/>
                      <w:color w:val="ffffff"/>
                      <w:sz w:val="19"/>
                      <w:szCs w:val="19"/>
                    </w:rPr>
                    <w:t xml:space="preserve">Kommuniziert mit</w:t>
                  </w:r>
                  <w:r/>
                </w:p>
              </w:tc>
            </w:tr>
            <w:tr>
              <w:trPr/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90" w:type="dxa"/>
                    <w:right w:w="150" w:type="dxa"/>
                    <w:bottom w:w="90" w:type="dxa"/>
                  </w:tcMar>
                  <w:tcW w:w="2000" w:type="dxa"/>
                  <w:vAlign w:val="top"/>
                </w:tcPr>
                <w:p>
                  <w:pPr>
                    <w:pBdr/>
                    <w:spacing w:after="100" w:before="100"/>
                    <w:ind/>
                    <w:rPr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/>
                </w:p>
              </w:tc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90" w:type="dxa"/>
                    <w:right w:w="150" w:type="dxa"/>
                    <w:bottom w:w="90" w:type="dxa"/>
                  </w:tcMar>
                  <w:tcW w:w="2000" w:type="dxa"/>
                  <w:vAlign w:val="top"/>
                </w:tcPr>
                <w:p>
                  <w:pPr>
                    <w:pBdr/>
                    <w:spacing w:after="100" w:before="100"/>
                    <w:ind/>
                    <w:rPr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/>
                </w:p>
              </w:tc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90" w:type="dxa"/>
                    <w:right w:w="150" w:type="dxa"/>
                    <w:bottom w:w="90" w:type="dxa"/>
                  </w:tcMar>
                  <w:tcW w:w="2530" w:type="dxa"/>
                  <w:vAlign w:val="top"/>
                </w:tcPr>
                <w:p>
                  <w:pPr>
                    <w:pBdr/>
                    <w:spacing w:after="100" w:before="100"/>
                    <w:ind/>
                    <w:rPr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/>
                </w:p>
              </w:tc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90" w:type="dxa"/>
                    <w:right w:w="150" w:type="dxa"/>
                    <w:bottom w:w="90" w:type="dxa"/>
                  </w:tcMar>
                  <w:tcW w:w="2530" w:type="dxa"/>
                  <w:vAlign w:val="top"/>
                </w:tcPr>
                <w:p>
                  <w:pPr>
                    <w:pBdr/>
                    <w:spacing w:after="100" w:before="100"/>
                    <w:ind/>
                    <w:rPr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/>
                </w:p>
              </w:tc>
            </w:tr>
            <w:tr>
              <w:trPr/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90" w:type="dxa"/>
                    <w:right w:w="150" w:type="dxa"/>
                    <w:bottom w:w="90" w:type="dxa"/>
                  </w:tcMar>
                  <w:tcW w:w="2000" w:type="dxa"/>
                  <w:vAlign w:val="top"/>
                </w:tcPr>
                <w:p>
                  <w:pPr>
                    <w:pBdr/>
                    <w:spacing w:after="100" w:before="100"/>
                    <w:ind/>
                    <w:rPr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/>
                </w:p>
              </w:tc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90" w:type="dxa"/>
                    <w:right w:w="150" w:type="dxa"/>
                    <w:bottom w:w="90" w:type="dxa"/>
                  </w:tcMar>
                  <w:tcW w:w="2000" w:type="dxa"/>
                  <w:vAlign w:val="top"/>
                </w:tcPr>
                <w:p>
                  <w:pPr>
                    <w:pBdr/>
                    <w:spacing w:after="100" w:before="100"/>
                    <w:ind/>
                    <w:rPr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/>
                </w:p>
              </w:tc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90" w:type="dxa"/>
                    <w:right w:w="150" w:type="dxa"/>
                    <w:bottom w:w="90" w:type="dxa"/>
                  </w:tcMar>
                  <w:tcW w:w="2530" w:type="dxa"/>
                  <w:vAlign w:val="top"/>
                </w:tcPr>
                <w:p>
                  <w:pPr>
                    <w:pBdr/>
                    <w:spacing w:after="100" w:before="100"/>
                    <w:ind/>
                    <w:rPr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/>
                </w:p>
              </w:tc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90" w:type="dxa"/>
                    <w:right w:w="150" w:type="dxa"/>
                    <w:bottom w:w="90" w:type="dxa"/>
                  </w:tcMar>
                  <w:tcW w:w="2530" w:type="dxa"/>
                  <w:vAlign w:val="top"/>
                </w:tcPr>
                <w:p>
                  <w:pPr>
                    <w:pBdr/>
                    <w:spacing w:after="100" w:before="100"/>
                    <w:ind/>
                    <w:rPr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/>
                </w:p>
              </w:tc>
            </w:tr>
            <w:tr>
              <w:trPr/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90" w:type="dxa"/>
                    <w:right w:w="150" w:type="dxa"/>
                    <w:bottom w:w="90" w:type="dxa"/>
                  </w:tcMar>
                  <w:tcW w:w="2000" w:type="dxa"/>
                  <w:vAlign w:val="top"/>
                </w:tcPr>
                <w:p>
                  <w:pPr>
                    <w:pBdr/>
                    <w:spacing w:after="100" w:before="100"/>
                    <w:ind/>
                    <w:rPr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/>
                </w:p>
              </w:tc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90" w:type="dxa"/>
                    <w:right w:w="150" w:type="dxa"/>
                    <w:bottom w:w="90" w:type="dxa"/>
                  </w:tcMar>
                  <w:tcW w:w="2000" w:type="dxa"/>
                  <w:vAlign w:val="top"/>
                </w:tcPr>
                <w:p>
                  <w:pPr>
                    <w:pBdr/>
                    <w:spacing w:after="100" w:before="100"/>
                    <w:ind/>
                    <w:rPr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/>
                </w:p>
              </w:tc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90" w:type="dxa"/>
                    <w:right w:w="150" w:type="dxa"/>
                    <w:bottom w:w="90" w:type="dxa"/>
                  </w:tcMar>
                  <w:tcW w:w="2530" w:type="dxa"/>
                  <w:vAlign w:val="top"/>
                </w:tcPr>
                <w:p>
                  <w:pPr>
                    <w:pBdr/>
                    <w:spacing w:after="100" w:before="100"/>
                    <w:ind/>
                    <w:rPr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/>
                </w:p>
              </w:tc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90" w:type="dxa"/>
                    <w:right w:w="150" w:type="dxa"/>
                    <w:bottom w:w="90" w:type="dxa"/>
                  </w:tcMar>
                  <w:tcW w:w="2530" w:type="dxa"/>
                  <w:vAlign w:val="top"/>
                </w:tcPr>
                <w:p>
                  <w:pPr>
                    <w:pBdr/>
                    <w:spacing w:after="100" w:before="100"/>
                    <w:ind/>
                    <w:rPr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/>
                </w:p>
              </w:tc>
            </w:tr>
            <w:tr>
              <w:trPr/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90" w:type="dxa"/>
                    <w:right w:w="150" w:type="dxa"/>
                    <w:bottom w:w="90" w:type="dxa"/>
                  </w:tcMar>
                  <w:tcW w:w="2000" w:type="dxa"/>
                  <w:vAlign w:val="top"/>
                </w:tcPr>
                <w:p>
                  <w:pPr>
                    <w:pBdr/>
                    <w:spacing w:after="100" w:before="100"/>
                    <w:ind/>
                    <w:rPr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/>
                </w:p>
              </w:tc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90" w:type="dxa"/>
                    <w:right w:w="150" w:type="dxa"/>
                    <w:bottom w:w="90" w:type="dxa"/>
                  </w:tcMar>
                  <w:tcW w:w="2000" w:type="dxa"/>
                  <w:vAlign w:val="top"/>
                </w:tcPr>
                <w:p>
                  <w:pPr>
                    <w:pBdr/>
                    <w:spacing w:after="100" w:before="100"/>
                    <w:ind/>
                    <w:rPr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/>
                </w:p>
              </w:tc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90" w:type="dxa"/>
                    <w:right w:w="150" w:type="dxa"/>
                    <w:bottom w:w="90" w:type="dxa"/>
                  </w:tcMar>
                  <w:tcW w:w="2530" w:type="dxa"/>
                  <w:vAlign w:val="top"/>
                </w:tcPr>
                <w:p>
                  <w:pPr>
                    <w:pBdr/>
                    <w:spacing w:after="100" w:before="100"/>
                    <w:ind/>
                    <w:rPr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/>
                </w:p>
              </w:tc>
              <w:tc>
                <w:tcPr>
                  <w:shd w:val="clear" w:color="auto" w:fill="ffff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90" w:type="dxa"/>
                    <w:right w:w="150" w:type="dxa"/>
                    <w:bottom w:w="90" w:type="dxa"/>
                  </w:tcMar>
                  <w:tcW w:w="2530" w:type="dxa"/>
                  <w:vAlign w:val="top"/>
                </w:tcPr>
                <w:p>
                  <w:pPr>
                    <w:pBdr/>
                    <w:spacing w:after="100" w:before="100"/>
                    <w:ind/>
                    <w:rPr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/>
                </w:p>
              </w:tc>
            </w:tr>
            <w:tr>
              <w:trPr/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90" w:type="dxa"/>
                    <w:right w:w="150" w:type="dxa"/>
                    <w:bottom w:w="90" w:type="dxa"/>
                  </w:tcMar>
                  <w:tcW w:w="2000" w:type="dxa"/>
                  <w:vAlign w:val="top"/>
                </w:tcPr>
                <w:p>
                  <w:pPr>
                    <w:pBdr/>
                    <w:spacing w:after="100" w:before="100"/>
                    <w:ind/>
                    <w:rPr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/>
                </w:p>
              </w:tc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90" w:type="dxa"/>
                    <w:right w:w="150" w:type="dxa"/>
                    <w:bottom w:w="90" w:type="dxa"/>
                  </w:tcMar>
                  <w:tcW w:w="2000" w:type="dxa"/>
                  <w:vAlign w:val="top"/>
                </w:tcPr>
                <w:p>
                  <w:pPr>
                    <w:pBdr/>
                    <w:spacing w:after="100" w:before="100"/>
                    <w:ind/>
                    <w:rPr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/>
                </w:p>
              </w:tc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90" w:type="dxa"/>
                    <w:right w:w="150" w:type="dxa"/>
                    <w:bottom w:w="90" w:type="dxa"/>
                  </w:tcMar>
                  <w:tcW w:w="2530" w:type="dxa"/>
                  <w:vAlign w:val="top"/>
                </w:tcPr>
                <w:p>
                  <w:pPr>
                    <w:pBdr/>
                    <w:spacing w:after="100" w:before="100"/>
                    <w:ind/>
                    <w:rPr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/>
                </w:p>
              </w:tc>
              <w:tc>
                <w:tcPr>
                  <w:shd w:val="clear" w:color="auto" w:fill="f4f7ff"/>
                  <w:tcBorders>
                    <w:top w:val="single" w:color="cccccc" w:sz="1" w:space="0"/>
                    <w:left w:val="single" w:color="cccccc" w:sz="1" w:space="0"/>
                    <w:bottom w:val="single" w:color="cccccc" w:sz="1" w:space="0"/>
                    <w:right w:val="single" w:color="cccccc" w:sz="1" w:space="0"/>
                  </w:tcBorders>
                  <w:tcMar>
                    <w:left w:w="150" w:type="dxa"/>
                    <w:top w:w="90" w:type="dxa"/>
                    <w:right w:w="150" w:type="dxa"/>
                    <w:bottom w:w="90" w:type="dxa"/>
                  </w:tcMar>
                  <w:tcW w:w="2530" w:type="dxa"/>
                  <w:vAlign w:val="top"/>
                </w:tcPr>
                <w:p>
                  <w:pPr>
                    <w:pBdr/>
                    <w:spacing w:after="100" w:before="100"/>
                    <w:ind/>
                    <w:rPr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 xml:space="preserve"> </w:t>
                  </w:r>
                  <w:r/>
                </w:p>
              </w:tc>
            </w:tr>
          </w:tbl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 w:after="80" w:before="8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7ff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50" w:type="dxa"/>
              <w:top w:w="60" w:type="dxa"/>
              <w:right w:w="150" w:type="dxa"/>
              <w:bottom w:w="60" w:type="dxa"/>
            </w:tcMar>
            <w:tcW w:w="936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59669"/>
                <w:sz w:val="18"/>
                <w:szCs w:val="18"/>
              </w:rPr>
              <w:t xml:space="preserve">Was überrascht uns an der AI-Empfehlung?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60" w:type="dxa"/>
          </w:tcPr>
          <w:p>
            <w:pPr>
              <w:pBdr/>
              <w:spacing w:after="0" w:before="260"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60" w:type="dxa"/>
          </w:tcPr>
          <w:p>
            <w:pPr>
              <w:pBdr/>
              <w:spacing w:after="0" w:before="260"/>
              <w:ind/>
              <w:rPr/>
            </w:pPr>
            <w:r/>
            <w:r/>
          </w:p>
        </w:tc>
      </w:tr>
    </w:tbl>
    <w:p>
      <w:pPr>
        <w:pBdr/>
        <w:spacing w:after="50" w:before="5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f4f7ff"/>
            <w:tcBorders>
              <w:top w:val="single" w:color="059669" w:sz="1" w:space="0"/>
              <w:left w:val="single" w:color="059669" w:sz="1" w:space="0"/>
              <w:bottom w:val="single" w:color="059669" w:sz="1" w:space="0"/>
              <w:right w:val="single" w:color="059669" w:sz="1" w:space="0"/>
            </w:tcBorders>
            <w:tcMar>
              <w:left w:w="150" w:type="dxa"/>
              <w:top w:w="60" w:type="dxa"/>
              <w:right w:w="150" w:type="dxa"/>
              <w:bottom w:w="60" w:type="dxa"/>
            </w:tcMar>
            <w:tcW w:w="936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059669"/>
                <w:sz w:val="18"/>
                <w:szCs w:val="18"/>
              </w:rPr>
              <w:t xml:space="preserve">Was ändern wir und warum?</w:t>
            </w:r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60" w:type="dxa"/>
          </w:tcPr>
          <w:p>
            <w:pPr>
              <w:pBdr/>
              <w:spacing w:after="0" w:before="260"/>
              <w:ind/>
              <w:rPr/>
            </w:pPr>
            <w:r/>
            <w:r/>
          </w:p>
        </w:tc>
      </w:tr>
      <w:tr>
        <w:trPr/>
        <w:tc>
          <w:tcPr>
            <w:tcBorders>
              <w:top w:val="none" w:color="ffffff" w:sz="0" w:space="0"/>
              <w:left w:val="none" w:color="ffffff" w:sz="0" w:space="0"/>
              <w:bottom w:val="single" w:color="aabbcc" w:sz="1" w:space="0"/>
              <w:right w:val="none" w:color="ffffff" w:sz="0" w:space="0"/>
            </w:tcBorders>
            <w:tcMar>
              <w:left w:w="0" w:type="dxa"/>
              <w:top w:w="0" w:type="dxa"/>
              <w:right w:w="0" w:type="dxa"/>
              <w:bottom w:w="0" w:type="dxa"/>
            </w:tcMar>
            <w:tcW w:w="9360" w:type="dxa"/>
          </w:tcPr>
          <w:p>
            <w:pPr>
              <w:pBdr/>
              <w:spacing w:after="0" w:before="260"/>
              <w:ind/>
              <w:rPr/>
            </w:pPr>
            <w:r/>
            <w:r/>
          </w:p>
        </w:tc>
      </w:tr>
    </w:tbl>
    <w:p>
      <w:pPr>
        <w:pBdr/>
        <w:spacing w:after="100" w:before="100"/>
        <w:ind/>
        <w:rPr/>
      </w:pPr>
      <w:r/>
      <w:r/>
    </w:p>
    <w:p>
      <w:pPr>
        <w:pBdr/>
        <w:spacing w:after="60" w:before="60"/>
        <w:ind/>
        <w:jc w:val="left"/>
        <w:rPr/>
      </w:pPr>
      <w:r>
        <w:rPr>
          <w:rFonts w:ascii="Arial" w:hAnsi="Arial" w:eastAsia="Arial" w:cs="Arial"/>
          <w:b/>
          <w:bCs/>
          <w:color w:val="059669"/>
          <w:sz w:val="22"/>
          <w:szCs w:val="22"/>
        </w:rPr>
        <w:t xml:space="preserve">Teil 3 · Kurze Vorstellung im Plenum (5 Min pro Team)</w:t>
      </w:r>
      <w:r/>
    </w:p>
    <w:p>
      <w:pPr>
        <w:pBdr/>
        <w:spacing w:after="60" w:before="50"/>
        <w:ind/>
        <w:jc w:val="left"/>
        <w:rPr/>
      </w:pPr>
      <w:r>
        <w:rPr>
          <w:rFonts w:ascii="Arial" w:hAnsi="Arial" w:eastAsia="Arial" w:cs="Arial"/>
          <w:b w:val="0"/>
          <w:bCs w:val="0"/>
          <w:color w:val="1e293b"/>
          <w:sz w:val="20"/>
          <w:szCs w:val="20"/>
        </w:rPr>
        <w:t xml:space="preserve">Jedes Team zeigt in 5 Minuten:</w:t>
      </w:r>
      <w:r/>
    </w:p>
    <w:p>
      <w:pPr>
        <w:pStyle w:val="716"/>
        <w:numPr>
          <w:ilvl w:val="0"/>
          <w:numId w:val="2"/>
        </w:numPr>
        <w:pBdr/>
        <w:spacing w:after="35" w:before="35"/>
        <w:ind/>
        <w:rPr/>
      </w:pPr>
      <w:r>
        <w:rPr>
          <w:rFonts w:ascii="Arial" w:hAnsi="Arial" w:eastAsia="Arial" w:cs="Arial"/>
          <w:color w:val="1e293b"/>
          <w:sz w:val="20"/>
          <w:szCs w:val="20"/>
        </w:rPr>
        <w:t xml:space="preserve">C1: Wer interagiert mit eurem System?</w:t>
      </w:r>
      <w:r/>
    </w:p>
    <w:p>
      <w:pPr>
        <w:pStyle w:val="716"/>
        <w:numPr>
          <w:ilvl w:val="0"/>
          <w:numId w:val="2"/>
        </w:numPr>
        <w:pBdr/>
        <w:spacing w:after="35" w:before="35"/>
        <w:ind/>
        <w:rPr/>
      </w:pPr>
      <w:r>
        <w:rPr>
          <w:rFonts w:ascii="Arial" w:hAnsi="Arial" w:eastAsia="Arial" w:cs="Arial"/>
          <w:color w:val="1e293b"/>
          <w:sz w:val="20"/>
          <w:szCs w:val="20"/>
        </w:rPr>
        <w:t xml:space="preserve">C2: Welche Container — und welche Technologie für die wichtigste Entscheidung?</w:t>
      </w:r>
      <w:r/>
    </w:p>
    <w:p>
      <w:pPr>
        <w:pStyle w:val="716"/>
        <w:numPr>
          <w:ilvl w:val="0"/>
          <w:numId w:val="2"/>
        </w:numPr>
        <w:pBdr/>
        <w:spacing w:after="35" w:before="35"/>
        <w:ind/>
        <w:rPr/>
      </w:pPr>
      <w:r>
        <w:rPr>
          <w:rFonts w:ascii="Arial" w:hAnsi="Arial" w:eastAsia="Arial" w:cs="Arial"/>
          <w:color w:val="1e293b"/>
          <w:sz w:val="20"/>
          <w:szCs w:val="20"/>
        </w:rPr>
        <w:t xml:space="preserve">Euer ADR aus Übung 2: Was habt ihr entschieden und warum?</w:t>
      </w:r>
      <w:r/>
    </w:p>
    <w:p>
      <w:pPr>
        <w:pStyle w:val="716"/>
        <w:numPr>
          <w:ilvl w:val="0"/>
          <w:numId w:val="2"/>
        </w:numPr>
        <w:pBdr/>
        <w:spacing w:after="35" w:before="35"/>
        <w:ind/>
        <w:rPr/>
      </w:pPr>
      <w:r>
        <w:rPr>
          <w:rFonts w:ascii="Arial" w:hAnsi="Arial" w:eastAsia="Arial" w:cs="Arial"/>
          <w:color w:val="1e293b"/>
          <w:sz w:val="20"/>
          <w:szCs w:val="20"/>
        </w:rPr>
        <w:t xml:space="preserve">Eine Überraschung: Was hat AI gefunden das ihr nicht erwartet hattet?</w:t>
      </w:r>
      <w:r/>
    </w:p>
    <w:p>
      <w:pPr>
        <w:pBdr/>
        <w:spacing w:after="100" w:before="100"/>
        <w:ind/>
        <w:rPr/>
      </w:pPr>
      <w:r/>
      <w:r/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9360"/>
      </w:tblGrid>
      <w:tr>
        <w:trPr/>
        <w:tc>
          <w:tcPr>
            <w:shd w:val="clear" w:color="auto" w:fill="1e2761"/>
            <w:tcBorders>
              <w:top w:val="single" w:color="1e2761" w:sz="1" w:space="0"/>
              <w:left w:val="single" w:color="1e2761" w:sz="1" w:space="0"/>
              <w:bottom w:val="single" w:color="1e2761" w:sz="1" w:space="0"/>
              <w:right w:val="single" w:color="1e2761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9360" w:type="dxa"/>
            <w:vAlign w:val="top"/>
          </w:tcPr>
          <w:p>
            <w:pPr>
              <w:pBdr/>
              <w:spacing w:after="50" w:before="5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 xml:space="preserve">Ausblick: Was kommt in Tag 2 und Modul 4?</w:t>
            </w:r>
            <w:r/>
          </w:p>
        </w:tc>
      </w:tr>
      <w:tr>
        <w:trPr/>
        <w:tc>
          <w:tcPr>
            <w:shd w:val="clear" w:color="auto" w:fill="f4f7ff"/>
            <w:tcBorders>
              <w:top w:val="single" w:color="1e2761" w:sz="1" w:space="0"/>
              <w:left w:val="single" w:color="1e2761" w:sz="1" w:space="0"/>
              <w:bottom w:val="single" w:color="1e2761" w:sz="1" w:space="0"/>
              <w:right w:val="single" w:color="1e2761" w:sz="1" w:space="0"/>
            </w:tcBorders>
            <w:tcMar>
              <w:left w:w="150" w:type="dxa"/>
              <w:top w:w="80" w:type="dxa"/>
              <w:right w:w="150" w:type="dxa"/>
              <w:bottom w:w="80" w:type="dxa"/>
            </w:tcMar>
            <w:tcW w:w="9360" w:type="dxa"/>
            <w:vAlign w:val="top"/>
          </w:tcPr>
          <w:p>
            <w:pPr>
              <w:pBdr/>
              <w:spacing w:after="70" w:before="50"/>
              <w:ind/>
              <w:jc w:val="left"/>
              <w:rPr/>
            </w:pPr>
            <w:r>
              <w:rPr>
                <w:rFonts w:ascii="Arial" w:hAnsi="Arial" w:eastAsia="Arial" w:cs="Arial"/>
                <w:b w:val="0"/>
                <w:bCs w:val="0"/>
                <w:color w:val="1e293b"/>
                <w:sz w:val="20"/>
                <w:szCs w:val="20"/>
              </w:rPr>
              <w:t xml:space="preserve">Heute habt ihr Quality Attributes, ein ADR und erste C4-Diagramme für euer Projekt. Das ist die Basis für:</w:t>
            </w:r>
            <w:r/>
          </w:p>
          <w:p>
            <w:pPr>
              <w:pStyle w:val="716"/>
              <w:numPr>
                <w:ilvl w:val="0"/>
                <w:numId w:val="2"/>
              </w:numPr>
              <w:pBdr/>
              <w:spacing w:after="35" w:before="35"/>
              <w:ind/>
              <w:rPr/>
            </w:pPr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 xml:space="preserve">Tag 2 — System Design Patterns: Monolith vs Microservices, API-First, Event-Driven</w:t>
            </w:r>
            <w:r/>
          </w:p>
          <w:p>
            <w:pPr>
              <w:pStyle w:val="716"/>
              <w:numPr>
                <w:ilvl w:val="0"/>
                <w:numId w:val="2"/>
              </w:numPr>
              <w:pBdr/>
              <w:spacing w:after="35" w:before="35"/>
              <w:ind/>
              <w:rPr/>
            </w:pPr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 xml:space="preserve">Modul 4 — Planung: Eure Architektur wird zum Sprint-Plan</w:t>
            </w:r>
            <w:r/>
          </w:p>
          <w:p>
            <w:pPr>
              <w:pStyle w:val="716"/>
              <w:numPr>
                <w:ilvl w:val="0"/>
                <w:numId w:val="2"/>
              </w:numPr>
              <w:pBdr/>
              <w:spacing w:after="35" w:before="35"/>
              <w:ind/>
              <w:rPr/>
            </w:pPr>
            <w:r>
              <w:rPr>
                <w:rFonts w:ascii="Arial" w:hAnsi="Arial" w:eastAsia="Arial" w:cs="Arial"/>
                <w:color w:val="1e293b"/>
                <w:sz w:val="20"/>
                <w:szCs w:val="20"/>
              </w:rPr>
              <w:t xml:space="preserve">Modul 5 — Coding: Claude Code arbeitet mit eurer C2/C3-Struktur</w:t>
            </w:r>
            <w:r/>
          </w:p>
          <w:p>
            <w:pPr>
              <w:pBdr/>
              <w:spacing w:after="60" w:before="60"/>
              <w:ind/>
              <w:rPr/>
            </w:pPr>
            <w:r/>
            <w:r/>
          </w:p>
          <w:p>
            <w:pPr>
              <w:pBdr/>
              <w:spacing w:after="50" w:before="60"/>
              <w:ind/>
              <w:jc w:val="left"/>
              <w:rPr/>
            </w:pPr>
            <w:r>
              <w:rPr>
                <w:rFonts w:ascii="Arial" w:hAnsi="Arial" w:eastAsia="Arial" w:cs="Arial"/>
                <w:b/>
                <w:bCs/>
                <w:color w:val="1e2761"/>
                <w:sz w:val="20"/>
                <w:szCs w:val="20"/>
              </w:rPr>
              <w:t xml:space="preserve">Je präziser eure Architektur heute — desto klarer der Weg durch den Rest des Kurses.</w:t>
            </w:r>
            <w:r/>
          </w:p>
        </w:tc>
      </w:tr>
    </w:tbl>
    <w:p>
      <w:pPr>
        <w:pBdr/>
        <w:spacing w:after="80" w:before="80"/>
        <w:ind/>
        <w:rPr/>
      </w:pPr>
      <w:r/>
      <w:r/>
    </w:p>
    <w:p>
      <w:pPr>
        <w:pBdr>
          <w:bottom w:val="single" w:color="0891b2" w:sz="6" w:space="1"/>
        </w:pBdr>
        <w:spacing w:after="100" w:before="100"/>
        <w:ind/>
        <w:rPr/>
      </w:pPr>
      <w:r/>
      <w:r/>
    </w:p>
    <w:p>
      <w:pPr>
        <w:pBdr/>
        <w:spacing w:after="50" w:before="50"/>
        <w:ind/>
        <w:jc w:val="center"/>
        <w:rPr/>
      </w:pPr>
      <w:r>
        <w:rPr>
          <w:rFonts w:ascii="Arial" w:hAnsi="Arial" w:eastAsia="Arial" w:cs="Arial"/>
          <w:b w:val="0"/>
          <w:bCs w:val="0"/>
          <w:color w:val="475569"/>
          <w:sz w:val="17"/>
          <w:szCs w:val="17"/>
        </w:rPr>
        <w:t xml:space="preserve">CAS ADAI 2026 · BFH Biel · Modul 3 Tag 1 · Ilja Rasin</w:t>
      </w:r>
      <w:r/>
    </w:p>
    <w:sectPr>
      <w:footnotePr/>
      <w:endnotePr/>
      <w:type w:val="nextPage"/>
      <w:pgSz w:h="16838" w:orient="portrait" w:w="11906"/>
      <w:pgMar w:top="1000" w:right="1000" w:bottom="1000" w:left="100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 Black">
    <w:panose1 w:val="020B0A04020102020204"/>
  </w:font>
  <w:font w:name="Wingdings">
    <w:panose1 w:val="05000000000000000000"/>
  </w:font>
  <w:font w:name="Courier New">
    <w:panose1 w:val="02070309020205020404"/>
  </w:font>
  <w:font w:name="Symbol">
    <w:panose1 w:val="05050102010706020507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abstractNum w:abstractNumId="1">
    <w:lvl w:ilvl="0">
      <w:isLgl w:val="false"/>
      <w:lvlJc w:val="left"/>
      <w:lvlText w:val="•"/>
      <w:numFmt w:val="bullet"/>
      <w:pPr>
        <w:pBdr/>
        <w:spacing/>
        <w:ind w:hanging="240" w:left="48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3E98C29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nsid w:val="589DFDCB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nsid w:val="183E2E96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nsid w:val="2AD054E3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nsid w:val="644D615A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nsid w:val="7A95358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nsid w:val="69683641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nsid w:val="75D2D2A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0">
    <w:nsid w:val="744AE34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nsid w:val="655CF5C0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2">
    <w:nsid w:val="4EF1325F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nsid w:val="1786F5B7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Arial" w:hAnsi="Arial" w:eastAsia="Arial" w:cs="Arial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8" w:default="1">
    <w:name w:val="Normal"/>
    <w:qFormat/>
    <w:pPr>
      <w:pBdr/>
      <w:spacing/>
      <w:ind/>
    </w:pPr>
  </w:style>
  <w:style w:type="paragraph" w:styleId="145">
    <w:name w:val="Heading 7"/>
    <w:basedOn w:val="138"/>
    <w:next w:val="13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138"/>
    <w:next w:val="13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138"/>
    <w:next w:val="13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70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1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1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1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1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70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138"/>
    <w:next w:val="13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138"/>
    <w:next w:val="13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138"/>
    <w:next w:val="13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13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13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13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138"/>
    <w:next w:val="13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138"/>
    <w:next w:val="138"/>
    <w:uiPriority w:val="39"/>
    <w:unhideWhenUsed/>
    <w:pPr>
      <w:pBdr/>
      <w:spacing w:after="100"/>
      <w:ind/>
    </w:pPr>
  </w:style>
  <w:style w:type="paragraph" w:styleId="190">
    <w:name w:val="toc 2"/>
    <w:basedOn w:val="138"/>
    <w:next w:val="138"/>
    <w:uiPriority w:val="39"/>
    <w:unhideWhenUsed/>
    <w:pPr>
      <w:pBdr/>
      <w:spacing w:after="100"/>
      <w:ind w:left="220"/>
    </w:pPr>
  </w:style>
  <w:style w:type="paragraph" w:styleId="191">
    <w:name w:val="toc 3"/>
    <w:basedOn w:val="138"/>
    <w:next w:val="138"/>
    <w:uiPriority w:val="39"/>
    <w:unhideWhenUsed/>
    <w:pPr>
      <w:pBdr/>
      <w:spacing w:after="100"/>
      <w:ind w:left="440"/>
    </w:pPr>
  </w:style>
  <w:style w:type="paragraph" w:styleId="192">
    <w:name w:val="toc 4"/>
    <w:basedOn w:val="138"/>
    <w:next w:val="138"/>
    <w:uiPriority w:val="39"/>
    <w:unhideWhenUsed/>
    <w:pPr>
      <w:pBdr/>
      <w:spacing w:after="100"/>
      <w:ind w:left="660"/>
    </w:pPr>
  </w:style>
  <w:style w:type="paragraph" w:styleId="193">
    <w:name w:val="toc 5"/>
    <w:basedOn w:val="138"/>
    <w:next w:val="138"/>
    <w:uiPriority w:val="39"/>
    <w:unhideWhenUsed/>
    <w:pPr>
      <w:pBdr/>
      <w:spacing w:after="100"/>
      <w:ind w:left="880"/>
    </w:pPr>
  </w:style>
  <w:style w:type="paragraph" w:styleId="194">
    <w:name w:val="toc 6"/>
    <w:basedOn w:val="138"/>
    <w:next w:val="138"/>
    <w:uiPriority w:val="39"/>
    <w:unhideWhenUsed/>
    <w:pPr>
      <w:pBdr/>
      <w:spacing w:after="100"/>
      <w:ind w:left="1100"/>
    </w:pPr>
  </w:style>
  <w:style w:type="paragraph" w:styleId="195">
    <w:name w:val="toc 7"/>
    <w:basedOn w:val="138"/>
    <w:next w:val="138"/>
    <w:uiPriority w:val="39"/>
    <w:unhideWhenUsed/>
    <w:pPr>
      <w:pBdr/>
      <w:spacing w:after="100"/>
      <w:ind w:left="1320"/>
    </w:pPr>
  </w:style>
  <w:style w:type="paragraph" w:styleId="196">
    <w:name w:val="toc 8"/>
    <w:basedOn w:val="138"/>
    <w:next w:val="138"/>
    <w:uiPriority w:val="39"/>
    <w:unhideWhenUsed/>
    <w:pPr>
      <w:pBdr/>
      <w:spacing w:after="100"/>
      <w:ind w:left="1540"/>
    </w:pPr>
  </w:style>
  <w:style w:type="paragraph" w:styleId="197">
    <w:name w:val="toc 9"/>
    <w:basedOn w:val="138"/>
    <w:next w:val="13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138"/>
    <w:next w:val="138"/>
    <w:uiPriority w:val="99"/>
    <w:unhideWhenUsed/>
    <w:pPr>
      <w:pBdr/>
      <w:spacing w:after="0" w:afterAutospacing="0"/>
      <w:ind/>
    </w:pPr>
  </w:style>
  <w:style w:type="paragraph" w:styleId="708">
    <w:name w:val="Title"/>
    <w:qFormat/>
    <w:pPr>
      <w:pBdr/>
      <w:spacing/>
      <w:ind/>
    </w:pPr>
    <w:rPr>
      <w:sz w:val="56"/>
      <w:szCs w:val="56"/>
    </w:rPr>
  </w:style>
  <w:style w:type="paragraph" w:styleId="709">
    <w:name w:val="Heading 1"/>
    <w:qFormat/>
    <w:pPr>
      <w:pBdr/>
      <w:spacing/>
      <w:ind/>
    </w:pPr>
    <w:rPr>
      <w:color w:val="2e74b5"/>
      <w:sz w:val="32"/>
      <w:szCs w:val="32"/>
    </w:rPr>
  </w:style>
  <w:style w:type="paragraph" w:styleId="710">
    <w:name w:val="Heading 2"/>
    <w:qFormat/>
    <w:pPr>
      <w:pBdr/>
      <w:spacing/>
      <w:ind/>
    </w:pPr>
    <w:rPr>
      <w:color w:val="2e74b5"/>
      <w:sz w:val="26"/>
      <w:szCs w:val="26"/>
    </w:rPr>
  </w:style>
  <w:style w:type="paragraph" w:styleId="711">
    <w:name w:val="Heading 3"/>
    <w:qFormat/>
    <w:pPr>
      <w:pBdr/>
      <w:spacing/>
      <w:ind/>
    </w:pPr>
    <w:rPr>
      <w:color w:val="1f4d78"/>
      <w:sz w:val="24"/>
      <w:szCs w:val="24"/>
    </w:rPr>
  </w:style>
  <w:style w:type="paragraph" w:styleId="712">
    <w:name w:val="Heading 4"/>
    <w:qFormat/>
    <w:pPr>
      <w:pBdr/>
      <w:spacing/>
      <w:ind/>
    </w:pPr>
    <w:rPr>
      <w:i/>
      <w:iCs/>
      <w:color w:val="2e74b5"/>
    </w:rPr>
  </w:style>
  <w:style w:type="paragraph" w:styleId="713">
    <w:name w:val="Heading 5"/>
    <w:qFormat/>
    <w:pPr>
      <w:pBdr/>
      <w:spacing/>
      <w:ind/>
    </w:pPr>
    <w:rPr>
      <w:color w:val="2e74b5"/>
    </w:rPr>
  </w:style>
  <w:style w:type="paragraph" w:styleId="714">
    <w:name w:val="Heading 6"/>
    <w:qFormat/>
    <w:pPr>
      <w:pBdr/>
      <w:spacing/>
      <w:ind/>
    </w:pPr>
    <w:rPr>
      <w:color w:val="1f4d78"/>
    </w:rPr>
  </w:style>
  <w:style w:type="paragraph" w:styleId="715">
    <w:name w:val="Strong"/>
    <w:qFormat/>
    <w:pPr>
      <w:pBdr/>
      <w:spacing/>
      <w:ind/>
    </w:pPr>
    <w:rPr>
      <w:b/>
      <w:bCs/>
    </w:rPr>
  </w:style>
  <w:style w:type="paragraph" w:styleId="716">
    <w:name w:val="List Paragraph"/>
    <w:qFormat/>
    <w:pPr>
      <w:pBdr/>
      <w:spacing/>
      <w:ind/>
    </w:pPr>
  </w:style>
  <w:style w:type="character" w:styleId="717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718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19">
    <w:name w:val="footnote text"/>
    <w:link w:val="72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0">
    <w:name w:val="Footnote Text Char"/>
    <w:link w:val="71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721">
    <w:name w:val="end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722">
    <w:name w:val="endnote text"/>
    <w:link w:val="72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723">
    <w:name w:val="Endnote Text Char"/>
    <w:link w:val="722"/>
    <w:uiPriority w:val="99"/>
    <w:semiHidden/>
    <w:unhideWhenUsed/>
    <w:pPr>
      <w:pBdr/>
      <w:spacing/>
      <w:ind/>
    </w:pPr>
    <w:rPr>
      <w:sz w:val="20"/>
      <w:szCs w:val="20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ONLYOFFICE/9.4.0.129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2026-05-26T16:37:18Z</dcterms:created>
  <dcterms:modified xsi:type="dcterms:W3CDTF">2026-05-27T09:45:06Z</dcterms:modified>
</cp:coreProperties>
</file>