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C601" w14:textId="3F0DAB91" w:rsidR="00827709" w:rsidRDefault="002540B3">
      <w:hyperlink r:id="rId4" w:history="1">
        <w:r>
          <w:rPr>
            <w:rStyle w:val="Hyperlink"/>
          </w:rPr>
          <w:t>Boitumelo Tsotetsi | Data Analyst Portfolio</w:t>
        </w:r>
      </w:hyperlink>
    </w:p>
    <w:sectPr w:rsidR="00827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7D"/>
    <w:rsid w:val="002540B3"/>
    <w:rsid w:val="00391049"/>
    <w:rsid w:val="0039127D"/>
    <w:rsid w:val="0059775F"/>
    <w:rsid w:val="00827709"/>
    <w:rsid w:val="00B4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EB74A"/>
  <w15:chartTrackingRefBased/>
  <w15:docId w15:val="{841A4C5B-9ED2-4F19-BB9C-D2295A95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2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40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d-preview--38690292-2bab-4b1f-9081-838ffb51d84d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Tsotetsi</dc:creator>
  <cp:keywords/>
  <dc:description/>
  <cp:lastModifiedBy>Caroline Tsotetsi</cp:lastModifiedBy>
  <cp:revision>2</cp:revision>
  <dcterms:created xsi:type="dcterms:W3CDTF">2026-09-09T17:11:00Z</dcterms:created>
  <dcterms:modified xsi:type="dcterms:W3CDTF">2026-09-09T17:11:00Z</dcterms:modified>
</cp:coreProperties>
</file>