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0F547" w14:textId="0337D3A7" w:rsidR="00C22155" w:rsidRPr="00D22825" w:rsidRDefault="00D22825">
      <w:pPr>
        <w:rPr>
          <w:sz w:val="24"/>
          <w:szCs w:val="24"/>
        </w:rPr>
      </w:pPr>
      <w:r w:rsidRPr="00D22825">
        <w:rPr>
          <w:sz w:val="24"/>
          <w:szCs w:val="24"/>
        </w:rPr>
        <w:t>Tania Soutonglang</w:t>
      </w:r>
    </w:p>
    <w:p w14:paraId="0FBF5648" w14:textId="56E8F1B1" w:rsidR="00D22825" w:rsidRPr="00D22825" w:rsidRDefault="00D22825">
      <w:pPr>
        <w:rPr>
          <w:sz w:val="24"/>
          <w:szCs w:val="24"/>
        </w:rPr>
      </w:pPr>
      <w:r w:rsidRPr="00D22825">
        <w:rPr>
          <w:sz w:val="24"/>
          <w:szCs w:val="24"/>
        </w:rPr>
        <w:t>CS 422-01</w:t>
      </w:r>
    </w:p>
    <w:p w14:paraId="418CE473" w14:textId="29213BDB" w:rsidR="00D22825" w:rsidRPr="00D22825" w:rsidRDefault="00D22825">
      <w:pPr>
        <w:rPr>
          <w:sz w:val="24"/>
          <w:szCs w:val="24"/>
        </w:rPr>
      </w:pPr>
      <w:r w:rsidRPr="00D22825">
        <w:rPr>
          <w:sz w:val="24"/>
          <w:szCs w:val="24"/>
        </w:rPr>
        <w:t>Oct. 24, 2022</w:t>
      </w:r>
    </w:p>
    <w:p w14:paraId="7B020F01" w14:textId="671EA1A9" w:rsidR="00D22825" w:rsidRPr="00D22825" w:rsidRDefault="00D22825" w:rsidP="00D22825">
      <w:pPr>
        <w:jc w:val="center"/>
        <w:rPr>
          <w:sz w:val="24"/>
          <w:szCs w:val="24"/>
        </w:rPr>
      </w:pPr>
      <w:r w:rsidRPr="00D22825">
        <w:rPr>
          <w:sz w:val="24"/>
          <w:szCs w:val="24"/>
        </w:rPr>
        <w:t>Homework 5</w:t>
      </w:r>
    </w:p>
    <w:p w14:paraId="1D2CC057" w14:textId="0AF4DCC7" w:rsidR="00D22825" w:rsidRPr="00D22825" w:rsidRDefault="00D22825" w:rsidP="00D22825">
      <w:pPr>
        <w:pStyle w:val="ListParagraph"/>
        <w:numPr>
          <w:ilvl w:val="1"/>
          <w:numId w:val="1"/>
        </w:numPr>
        <w:rPr>
          <w:sz w:val="24"/>
          <w:szCs w:val="24"/>
        </w:rPr>
      </w:pPr>
      <w:r w:rsidRPr="00D22825">
        <w:rPr>
          <w:sz w:val="24"/>
          <w:szCs w:val="24"/>
        </w:rPr>
        <w:t>Tan, Ch. 5</w:t>
      </w:r>
    </w:p>
    <w:p w14:paraId="6EC67118" w14:textId="37946854" w:rsidR="00D22825" w:rsidRPr="00D22825" w:rsidRDefault="00D22825" w:rsidP="00D22825">
      <w:pPr>
        <w:pStyle w:val="ListParagraph"/>
        <w:numPr>
          <w:ilvl w:val="2"/>
          <w:numId w:val="1"/>
        </w:numPr>
        <w:rPr>
          <w:sz w:val="24"/>
          <w:szCs w:val="24"/>
        </w:rPr>
      </w:pPr>
      <w:r w:rsidRPr="00D22825">
        <w:rPr>
          <w:sz w:val="24"/>
          <w:szCs w:val="24"/>
        </w:rPr>
        <w:t>Exercise 15</w:t>
      </w:r>
    </w:p>
    <w:p w14:paraId="7E59C27B" w14:textId="70922C2E" w:rsidR="00D22825" w:rsidRPr="00D22825" w:rsidRDefault="00D22825" w:rsidP="00D22825">
      <w:pPr>
        <w:pStyle w:val="ListParagraph"/>
        <w:rPr>
          <w:sz w:val="24"/>
          <w:szCs w:val="24"/>
        </w:rPr>
      </w:pPr>
      <w:r w:rsidRPr="00D22825">
        <w:rPr>
          <w:sz w:val="24"/>
          <w:szCs w:val="24"/>
        </w:rPr>
        <w:t>Answer the following questions using the data sets shown in Figure 5.34. Note that each data set contains 1,000 items and 10,000 transactions. Dark cells indicate the presence of items and white cells indicate the absence of items. We will apply the Apriori algorithm to extract frequent itemsets with minsup=10% (i.e., itemsets must be contained in at least 1,000 transactions).</w:t>
      </w:r>
    </w:p>
    <w:p w14:paraId="2EF2014B" w14:textId="524B5516" w:rsidR="00D22825" w:rsidRPr="00D22825" w:rsidRDefault="00D22825" w:rsidP="00D22825">
      <w:pPr>
        <w:pStyle w:val="ListParagraph"/>
        <w:numPr>
          <w:ilvl w:val="0"/>
          <w:numId w:val="3"/>
        </w:numPr>
        <w:rPr>
          <w:sz w:val="24"/>
          <w:szCs w:val="24"/>
        </w:rPr>
      </w:pPr>
      <w:r w:rsidRPr="00D22825">
        <w:rPr>
          <w:sz w:val="24"/>
          <w:szCs w:val="24"/>
        </w:rPr>
        <w:t>Which data set(s) will produce the most number of frequent itemsets?</w:t>
      </w:r>
      <w:r w:rsidR="0079640D">
        <w:rPr>
          <w:sz w:val="24"/>
          <w:szCs w:val="24"/>
        </w:rPr>
        <w:br/>
      </w:r>
      <w:r w:rsidR="007971C4">
        <w:rPr>
          <w:color w:val="CC00CC"/>
          <w:sz w:val="24"/>
          <w:szCs w:val="24"/>
        </w:rPr>
        <w:t>A</w:t>
      </w:r>
      <w:r w:rsidR="00206E4E">
        <w:rPr>
          <w:color w:val="CC00CC"/>
          <w:sz w:val="24"/>
          <w:szCs w:val="24"/>
        </w:rPr>
        <w:t xml:space="preserve"> </w:t>
      </w:r>
      <w:r w:rsidR="00981B0E">
        <w:rPr>
          <w:color w:val="CC00CC"/>
          <w:sz w:val="24"/>
          <w:szCs w:val="24"/>
        </w:rPr>
        <w:t xml:space="preserve">or E </w:t>
      </w:r>
      <w:r w:rsidR="00206E4E">
        <w:rPr>
          <w:color w:val="CC00CC"/>
          <w:sz w:val="24"/>
          <w:szCs w:val="24"/>
        </w:rPr>
        <w:t xml:space="preserve">– </w:t>
      </w:r>
      <w:r w:rsidR="00981B0E">
        <w:rPr>
          <w:color w:val="CC00CC"/>
          <w:sz w:val="24"/>
          <w:szCs w:val="24"/>
        </w:rPr>
        <w:t xml:space="preserve">A has item sets </w:t>
      </w:r>
      <w:r w:rsidR="002C29FC">
        <w:rPr>
          <w:color w:val="CC00CC"/>
          <w:sz w:val="24"/>
          <w:szCs w:val="24"/>
        </w:rPr>
        <w:t xml:space="preserve">with 200 items and 200 transactions, whereas E has </w:t>
      </w:r>
      <w:r w:rsidR="00DF221B">
        <w:rPr>
          <w:color w:val="CC00CC"/>
          <w:sz w:val="24"/>
          <w:szCs w:val="24"/>
        </w:rPr>
        <w:t xml:space="preserve">many </w:t>
      </w:r>
      <w:r w:rsidR="002C29FC">
        <w:rPr>
          <w:color w:val="CC00CC"/>
          <w:sz w:val="24"/>
          <w:szCs w:val="24"/>
        </w:rPr>
        <w:t xml:space="preserve">item sets that are also overlapping </w:t>
      </w:r>
      <w:r w:rsidR="00DF221B">
        <w:rPr>
          <w:color w:val="CC00CC"/>
          <w:sz w:val="24"/>
          <w:szCs w:val="24"/>
        </w:rPr>
        <w:t>.</w:t>
      </w:r>
    </w:p>
    <w:p w14:paraId="58B500AD" w14:textId="13F037E6" w:rsidR="00D22825" w:rsidRPr="00D22825" w:rsidRDefault="00D22825" w:rsidP="00D22825">
      <w:pPr>
        <w:pStyle w:val="ListParagraph"/>
        <w:numPr>
          <w:ilvl w:val="0"/>
          <w:numId w:val="3"/>
        </w:numPr>
        <w:rPr>
          <w:sz w:val="24"/>
          <w:szCs w:val="24"/>
        </w:rPr>
      </w:pPr>
      <w:r w:rsidRPr="00D22825">
        <w:rPr>
          <w:sz w:val="24"/>
          <w:szCs w:val="24"/>
        </w:rPr>
        <w:t>Which data set(s) will produce the fewest number of frequent itemsets?</w:t>
      </w:r>
      <w:r w:rsidR="0079640D">
        <w:rPr>
          <w:sz w:val="24"/>
          <w:szCs w:val="24"/>
        </w:rPr>
        <w:br/>
      </w:r>
      <w:r w:rsidR="00482A46">
        <w:rPr>
          <w:color w:val="CC00CC"/>
          <w:sz w:val="24"/>
          <w:szCs w:val="24"/>
        </w:rPr>
        <w:t>D – the item sets only have 1 transaction.</w:t>
      </w:r>
    </w:p>
    <w:p w14:paraId="14CB102E" w14:textId="3D868F7E" w:rsidR="00D22825" w:rsidRPr="00D22825" w:rsidRDefault="00D22825" w:rsidP="00D22825">
      <w:pPr>
        <w:pStyle w:val="ListParagraph"/>
        <w:numPr>
          <w:ilvl w:val="0"/>
          <w:numId w:val="3"/>
        </w:numPr>
        <w:rPr>
          <w:sz w:val="24"/>
          <w:szCs w:val="24"/>
        </w:rPr>
      </w:pPr>
      <w:r w:rsidRPr="00D22825">
        <w:rPr>
          <w:sz w:val="24"/>
          <w:szCs w:val="24"/>
        </w:rPr>
        <w:t>Which data set(s) will produce the longest frequent itemset?</w:t>
      </w:r>
      <w:r w:rsidR="0079640D">
        <w:rPr>
          <w:sz w:val="24"/>
          <w:szCs w:val="24"/>
        </w:rPr>
        <w:br/>
      </w:r>
      <w:r w:rsidR="003A25E0" w:rsidRPr="003A25E0">
        <w:rPr>
          <w:color w:val="CC00CC"/>
          <w:sz w:val="24"/>
          <w:szCs w:val="24"/>
        </w:rPr>
        <w:t xml:space="preserve">E – </w:t>
      </w:r>
      <w:r w:rsidR="00305EE7">
        <w:rPr>
          <w:color w:val="CC00CC"/>
          <w:sz w:val="24"/>
          <w:szCs w:val="24"/>
        </w:rPr>
        <w:t>a lot of the item sets are overlapping.</w:t>
      </w:r>
    </w:p>
    <w:p w14:paraId="247A7AC8" w14:textId="6E3BA505" w:rsidR="00D22825" w:rsidRPr="00D22825" w:rsidRDefault="00D22825" w:rsidP="00D22825">
      <w:pPr>
        <w:pStyle w:val="ListParagraph"/>
        <w:numPr>
          <w:ilvl w:val="0"/>
          <w:numId w:val="3"/>
        </w:numPr>
        <w:rPr>
          <w:sz w:val="24"/>
          <w:szCs w:val="24"/>
        </w:rPr>
      </w:pPr>
      <w:r w:rsidRPr="00D22825">
        <w:rPr>
          <w:sz w:val="24"/>
          <w:szCs w:val="24"/>
        </w:rPr>
        <w:t>Which data set(s) will produce frequent itemsets with highest maximum support?</w:t>
      </w:r>
      <w:r w:rsidR="0079640D">
        <w:rPr>
          <w:sz w:val="24"/>
          <w:szCs w:val="24"/>
        </w:rPr>
        <w:br/>
      </w:r>
      <w:r w:rsidR="00AB1430">
        <w:rPr>
          <w:color w:val="CC00CC"/>
          <w:sz w:val="24"/>
          <w:szCs w:val="24"/>
        </w:rPr>
        <w:t xml:space="preserve">B </w:t>
      </w:r>
      <w:r w:rsidR="00A4382B">
        <w:rPr>
          <w:color w:val="CC00CC"/>
          <w:sz w:val="24"/>
          <w:szCs w:val="24"/>
        </w:rPr>
        <w:t>–</w:t>
      </w:r>
      <w:r w:rsidR="00AB1430">
        <w:rPr>
          <w:color w:val="CC00CC"/>
          <w:sz w:val="24"/>
          <w:szCs w:val="24"/>
        </w:rPr>
        <w:t xml:space="preserve"> </w:t>
      </w:r>
      <w:r w:rsidR="004422BD">
        <w:rPr>
          <w:color w:val="CC00CC"/>
          <w:sz w:val="24"/>
          <w:szCs w:val="24"/>
        </w:rPr>
        <w:t>item 100 occurs has almost 8,000 transactions</w:t>
      </w:r>
      <w:r w:rsidR="00305EE7">
        <w:rPr>
          <w:color w:val="CC00CC"/>
          <w:sz w:val="24"/>
          <w:szCs w:val="24"/>
        </w:rPr>
        <w:t>.</w:t>
      </w:r>
    </w:p>
    <w:p w14:paraId="32B5D573" w14:textId="2CEF0E7C" w:rsidR="00D22825" w:rsidRPr="00D22825" w:rsidRDefault="00D22825" w:rsidP="00D22825">
      <w:pPr>
        <w:pStyle w:val="ListParagraph"/>
        <w:numPr>
          <w:ilvl w:val="0"/>
          <w:numId w:val="3"/>
        </w:numPr>
        <w:rPr>
          <w:sz w:val="24"/>
          <w:szCs w:val="24"/>
        </w:rPr>
      </w:pPr>
      <w:r w:rsidRPr="00D22825">
        <w:rPr>
          <w:sz w:val="24"/>
          <w:szCs w:val="24"/>
        </w:rPr>
        <w:t>Which data set(s) will produce frequent itemsets containing items with wide-varying support levels (i.e., items with mixed support, ranging from less than 20% to more than 70%)?</w:t>
      </w:r>
      <w:r w:rsidR="0079640D">
        <w:rPr>
          <w:sz w:val="24"/>
          <w:szCs w:val="24"/>
        </w:rPr>
        <w:br/>
      </w:r>
      <w:r w:rsidR="00C1131E">
        <w:rPr>
          <w:color w:val="CC00CC"/>
          <w:sz w:val="24"/>
          <w:szCs w:val="24"/>
        </w:rPr>
        <w:t>E – the item sets have a lot of varying transaction lengths.</w:t>
      </w:r>
    </w:p>
    <w:p w14:paraId="5978F74A" w14:textId="17082B4D" w:rsidR="00D22825" w:rsidRDefault="00D22825" w:rsidP="00D22825">
      <w:pPr>
        <w:pStyle w:val="ListParagraph"/>
        <w:numPr>
          <w:ilvl w:val="1"/>
          <w:numId w:val="1"/>
        </w:numPr>
        <w:rPr>
          <w:sz w:val="24"/>
          <w:szCs w:val="24"/>
        </w:rPr>
      </w:pPr>
      <w:r w:rsidRPr="00D22825">
        <w:rPr>
          <w:sz w:val="24"/>
          <w:szCs w:val="24"/>
        </w:rPr>
        <w:t>Zaki, Ch. 8</w:t>
      </w:r>
    </w:p>
    <w:p w14:paraId="04AD9054" w14:textId="0965FD91" w:rsidR="008D4646" w:rsidRPr="007D16B4" w:rsidRDefault="00CA5A31" w:rsidP="007D16B4">
      <w:pPr>
        <w:pStyle w:val="ListParagraph"/>
        <w:numPr>
          <w:ilvl w:val="2"/>
          <w:numId w:val="1"/>
        </w:numPr>
        <w:rPr>
          <w:sz w:val="24"/>
          <w:szCs w:val="24"/>
        </w:rPr>
      </w:pPr>
      <w:r>
        <w:rPr>
          <w:sz w:val="24"/>
          <w:szCs w:val="24"/>
        </w:rPr>
        <w:t>Exercise 1(a)</w:t>
      </w:r>
      <w:r w:rsidR="007D16B4">
        <w:rPr>
          <w:sz w:val="24"/>
          <w:szCs w:val="24"/>
        </w:rPr>
        <w:br/>
      </w:r>
      <w:r w:rsidR="00A618D3" w:rsidRPr="00460FF2">
        <w:rPr>
          <w:sz w:val="24"/>
          <w:szCs w:val="24"/>
        </w:rPr>
        <w:t>Given the database in Table 8.2.</w:t>
      </w:r>
      <w:r w:rsidR="00460FF2" w:rsidRPr="00460FF2">
        <w:rPr>
          <w:sz w:val="24"/>
          <w:szCs w:val="24"/>
        </w:rPr>
        <w:t xml:space="preserve"> Using minsup = 3/8, show how the Apriori algorithm enumerates all frequent patterns from this dataset.</w:t>
      </w:r>
    </w:p>
    <w:tbl>
      <w:tblPr>
        <w:tblStyle w:val="TableGrid"/>
        <w:tblW w:w="0" w:type="auto"/>
        <w:tblInd w:w="720" w:type="dxa"/>
        <w:tblLook w:val="04A0" w:firstRow="1" w:lastRow="0" w:firstColumn="1" w:lastColumn="0" w:noHBand="0" w:noVBand="1"/>
      </w:tblPr>
      <w:tblGrid>
        <w:gridCol w:w="1525"/>
        <w:gridCol w:w="1800"/>
      </w:tblGrid>
      <w:tr w:rsidR="008D4646" w14:paraId="0C4E5244" w14:textId="77777777" w:rsidTr="002913F9">
        <w:tc>
          <w:tcPr>
            <w:tcW w:w="1525" w:type="dxa"/>
          </w:tcPr>
          <w:p w14:paraId="11844F10" w14:textId="1CF75C8C" w:rsidR="008D4646" w:rsidRPr="00E224B5" w:rsidRDefault="003C508C" w:rsidP="003C508C">
            <w:pPr>
              <w:tabs>
                <w:tab w:val="center" w:pos="654"/>
              </w:tabs>
              <w:rPr>
                <w:b/>
                <w:bCs/>
                <w:color w:val="CC00CC"/>
                <w:sz w:val="24"/>
                <w:szCs w:val="24"/>
              </w:rPr>
            </w:pPr>
            <w:r>
              <w:rPr>
                <w:b/>
                <w:bCs/>
                <w:color w:val="CC00CC"/>
                <w:sz w:val="24"/>
                <w:szCs w:val="24"/>
              </w:rPr>
              <w:tab/>
            </w:r>
            <w:r w:rsidR="008D4646" w:rsidRPr="00E224B5">
              <w:rPr>
                <w:b/>
                <w:bCs/>
                <w:color w:val="CC00CC"/>
                <w:sz w:val="24"/>
                <w:szCs w:val="24"/>
              </w:rPr>
              <w:t>itemset</w:t>
            </w:r>
          </w:p>
        </w:tc>
        <w:tc>
          <w:tcPr>
            <w:tcW w:w="1800" w:type="dxa"/>
          </w:tcPr>
          <w:p w14:paraId="1BD9C459" w14:textId="23618850" w:rsidR="008D4646" w:rsidRPr="00E224B5" w:rsidRDefault="004D58CB" w:rsidP="008D4646">
            <w:pPr>
              <w:jc w:val="center"/>
              <w:rPr>
                <w:b/>
                <w:bCs/>
                <w:color w:val="CC00CC"/>
                <w:sz w:val="24"/>
                <w:szCs w:val="24"/>
              </w:rPr>
            </w:pPr>
            <w:r>
              <w:rPr>
                <w:b/>
                <w:bCs/>
                <w:color w:val="CC00CC"/>
                <w:sz w:val="24"/>
                <w:szCs w:val="24"/>
              </w:rPr>
              <w:t>support</w:t>
            </w:r>
          </w:p>
        </w:tc>
      </w:tr>
      <w:tr w:rsidR="008D4646" w14:paraId="5DFCAFFF" w14:textId="77777777" w:rsidTr="002913F9">
        <w:tc>
          <w:tcPr>
            <w:tcW w:w="1525" w:type="dxa"/>
          </w:tcPr>
          <w:p w14:paraId="33B6BC91" w14:textId="062A1E4F" w:rsidR="008D4646" w:rsidRPr="00827560" w:rsidRDefault="001E5E83" w:rsidP="008D4646">
            <w:pPr>
              <w:jc w:val="center"/>
              <w:rPr>
                <w:color w:val="CC00CC"/>
                <w:sz w:val="24"/>
                <w:szCs w:val="24"/>
              </w:rPr>
            </w:pPr>
            <w:r>
              <w:rPr>
                <w:color w:val="CC00CC"/>
                <w:sz w:val="24"/>
                <w:szCs w:val="24"/>
              </w:rPr>
              <w:t>{</w:t>
            </w:r>
            <w:r w:rsidR="008D4646" w:rsidRPr="00827560">
              <w:rPr>
                <w:color w:val="CC00CC"/>
                <w:sz w:val="24"/>
                <w:szCs w:val="24"/>
              </w:rPr>
              <w:t>A</w:t>
            </w:r>
            <w:r>
              <w:rPr>
                <w:color w:val="CC00CC"/>
                <w:sz w:val="24"/>
                <w:szCs w:val="24"/>
              </w:rPr>
              <w:t>}</w:t>
            </w:r>
          </w:p>
        </w:tc>
        <w:tc>
          <w:tcPr>
            <w:tcW w:w="1800" w:type="dxa"/>
          </w:tcPr>
          <w:p w14:paraId="046CD38E" w14:textId="4B8D2EBA" w:rsidR="008D4646" w:rsidRPr="00827560" w:rsidRDefault="008D4646" w:rsidP="008D4646">
            <w:pPr>
              <w:jc w:val="center"/>
              <w:rPr>
                <w:color w:val="CC00CC"/>
                <w:sz w:val="24"/>
                <w:szCs w:val="24"/>
              </w:rPr>
            </w:pPr>
            <w:r w:rsidRPr="00827560">
              <w:rPr>
                <w:color w:val="CC00CC"/>
                <w:sz w:val="24"/>
                <w:szCs w:val="24"/>
              </w:rPr>
              <w:t>5</w:t>
            </w:r>
          </w:p>
        </w:tc>
      </w:tr>
      <w:tr w:rsidR="008D4646" w14:paraId="435B2BA1" w14:textId="77777777" w:rsidTr="002913F9">
        <w:tc>
          <w:tcPr>
            <w:tcW w:w="1525" w:type="dxa"/>
          </w:tcPr>
          <w:p w14:paraId="41F8B96E" w14:textId="68F07D2C" w:rsidR="008D4646" w:rsidRPr="00827560" w:rsidRDefault="001E5E83" w:rsidP="008D4646">
            <w:pPr>
              <w:jc w:val="center"/>
              <w:rPr>
                <w:color w:val="CC00CC"/>
                <w:sz w:val="24"/>
                <w:szCs w:val="24"/>
              </w:rPr>
            </w:pPr>
            <w:r>
              <w:rPr>
                <w:color w:val="CC00CC"/>
                <w:sz w:val="24"/>
                <w:szCs w:val="24"/>
              </w:rPr>
              <w:t>{</w:t>
            </w:r>
            <w:r w:rsidR="008D4646" w:rsidRPr="00827560">
              <w:rPr>
                <w:color w:val="CC00CC"/>
                <w:sz w:val="24"/>
                <w:szCs w:val="24"/>
              </w:rPr>
              <w:t>B</w:t>
            </w:r>
            <w:r>
              <w:rPr>
                <w:color w:val="CC00CC"/>
                <w:sz w:val="24"/>
                <w:szCs w:val="24"/>
              </w:rPr>
              <w:t>}</w:t>
            </w:r>
          </w:p>
        </w:tc>
        <w:tc>
          <w:tcPr>
            <w:tcW w:w="1800" w:type="dxa"/>
          </w:tcPr>
          <w:p w14:paraId="7DEE8B19" w14:textId="420E31A7" w:rsidR="008D4646" w:rsidRPr="00827560" w:rsidRDefault="00860F9A" w:rsidP="008D4646">
            <w:pPr>
              <w:jc w:val="center"/>
              <w:rPr>
                <w:color w:val="CC00CC"/>
                <w:sz w:val="24"/>
                <w:szCs w:val="24"/>
              </w:rPr>
            </w:pPr>
            <w:r w:rsidRPr="00827560">
              <w:rPr>
                <w:color w:val="CC00CC"/>
                <w:sz w:val="24"/>
                <w:szCs w:val="24"/>
              </w:rPr>
              <w:t>4</w:t>
            </w:r>
          </w:p>
        </w:tc>
      </w:tr>
      <w:tr w:rsidR="008D4646" w14:paraId="591C4C51" w14:textId="77777777" w:rsidTr="002913F9">
        <w:tc>
          <w:tcPr>
            <w:tcW w:w="1525" w:type="dxa"/>
          </w:tcPr>
          <w:p w14:paraId="1BA5888C" w14:textId="0BB578F2" w:rsidR="008D4646" w:rsidRPr="00827560" w:rsidRDefault="001E5E83" w:rsidP="008D4646">
            <w:pPr>
              <w:jc w:val="center"/>
              <w:rPr>
                <w:color w:val="CC00CC"/>
                <w:sz w:val="24"/>
                <w:szCs w:val="24"/>
              </w:rPr>
            </w:pPr>
            <w:r>
              <w:rPr>
                <w:color w:val="CC00CC"/>
                <w:sz w:val="24"/>
                <w:szCs w:val="24"/>
              </w:rPr>
              <w:t>{</w:t>
            </w:r>
            <w:r w:rsidR="008D4646" w:rsidRPr="00827560">
              <w:rPr>
                <w:color w:val="CC00CC"/>
                <w:sz w:val="24"/>
                <w:szCs w:val="24"/>
              </w:rPr>
              <w:t>C</w:t>
            </w:r>
            <w:r>
              <w:rPr>
                <w:color w:val="CC00CC"/>
                <w:sz w:val="24"/>
                <w:szCs w:val="24"/>
              </w:rPr>
              <w:t>}</w:t>
            </w:r>
          </w:p>
        </w:tc>
        <w:tc>
          <w:tcPr>
            <w:tcW w:w="1800" w:type="dxa"/>
          </w:tcPr>
          <w:p w14:paraId="38741A28" w14:textId="3593A8DD" w:rsidR="008D4646" w:rsidRPr="00827560" w:rsidRDefault="00860F9A" w:rsidP="008D4646">
            <w:pPr>
              <w:jc w:val="center"/>
              <w:rPr>
                <w:color w:val="CC00CC"/>
                <w:sz w:val="24"/>
                <w:szCs w:val="24"/>
              </w:rPr>
            </w:pPr>
            <w:r w:rsidRPr="00827560">
              <w:rPr>
                <w:color w:val="CC00CC"/>
                <w:sz w:val="24"/>
                <w:szCs w:val="24"/>
              </w:rPr>
              <w:t>5</w:t>
            </w:r>
          </w:p>
        </w:tc>
      </w:tr>
      <w:tr w:rsidR="008D4646" w14:paraId="43E20CBA" w14:textId="77777777" w:rsidTr="002913F9">
        <w:tc>
          <w:tcPr>
            <w:tcW w:w="1525" w:type="dxa"/>
          </w:tcPr>
          <w:p w14:paraId="2DA8ACD3" w14:textId="716F5A58" w:rsidR="008D4646" w:rsidRPr="00827560" w:rsidRDefault="001E5E83" w:rsidP="008D4646">
            <w:pPr>
              <w:jc w:val="center"/>
              <w:rPr>
                <w:color w:val="CC00CC"/>
                <w:sz w:val="24"/>
                <w:szCs w:val="24"/>
              </w:rPr>
            </w:pPr>
            <w:r>
              <w:rPr>
                <w:color w:val="CC00CC"/>
                <w:sz w:val="24"/>
                <w:szCs w:val="24"/>
              </w:rPr>
              <w:t>{</w:t>
            </w:r>
            <w:r w:rsidR="008D4646" w:rsidRPr="00827560">
              <w:rPr>
                <w:color w:val="CC00CC"/>
                <w:sz w:val="24"/>
                <w:szCs w:val="24"/>
              </w:rPr>
              <w:t>D</w:t>
            </w:r>
            <w:r>
              <w:rPr>
                <w:color w:val="CC00CC"/>
                <w:sz w:val="24"/>
                <w:szCs w:val="24"/>
              </w:rPr>
              <w:t>}</w:t>
            </w:r>
          </w:p>
        </w:tc>
        <w:tc>
          <w:tcPr>
            <w:tcW w:w="1800" w:type="dxa"/>
          </w:tcPr>
          <w:p w14:paraId="3AFAD59F" w14:textId="7CC1EDEA" w:rsidR="008D4646" w:rsidRPr="00827560" w:rsidRDefault="00860F9A" w:rsidP="008D4646">
            <w:pPr>
              <w:jc w:val="center"/>
              <w:rPr>
                <w:color w:val="CC00CC"/>
                <w:sz w:val="24"/>
                <w:szCs w:val="24"/>
              </w:rPr>
            </w:pPr>
            <w:r w:rsidRPr="00827560">
              <w:rPr>
                <w:color w:val="CC00CC"/>
                <w:sz w:val="24"/>
                <w:szCs w:val="24"/>
              </w:rPr>
              <w:t>6</w:t>
            </w:r>
          </w:p>
        </w:tc>
      </w:tr>
      <w:tr w:rsidR="008D4646" w14:paraId="3379FF8A" w14:textId="77777777" w:rsidTr="002913F9">
        <w:tc>
          <w:tcPr>
            <w:tcW w:w="1525" w:type="dxa"/>
          </w:tcPr>
          <w:p w14:paraId="520F1ED9" w14:textId="296BA3C3" w:rsidR="008D4646" w:rsidRPr="00827560" w:rsidRDefault="00CE0CAD" w:rsidP="008D4646">
            <w:pPr>
              <w:jc w:val="center"/>
              <w:rPr>
                <w:strike/>
                <w:color w:val="CC00CC"/>
                <w:sz w:val="24"/>
                <w:szCs w:val="24"/>
              </w:rPr>
            </w:pPr>
            <w:r>
              <w:rPr>
                <w:strike/>
                <w:color w:val="CC00CC"/>
                <w:sz w:val="24"/>
                <w:szCs w:val="24"/>
              </w:rPr>
              <w:t>{</w:t>
            </w:r>
            <w:r w:rsidR="008D4646" w:rsidRPr="00827560">
              <w:rPr>
                <w:strike/>
                <w:color w:val="CC00CC"/>
                <w:sz w:val="24"/>
                <w:szCs w:val="24"/>
              </w:rPr>
              <w:t>E</w:t>
            </w:r>
            <w:r>
              <w:rPr>
                <w:strike/>
                <w:color w:val="CC00CC"/>
                <w:sz w:val="24"/>
                <w:szCs w:val="24"/>
              </w:rPr>
              <w:t>}</w:t>
            </w:r>
          </w:p>
        </w:tc>
        <w:tc>
          <w:tcPr>
            <w:tcW w:w="1800" w:type="dxa"/>
          </w:tcPr>
          <w:p w14:paraId="291F5E86" w14:textId="36D11CB9" w:rsidR="008D4646" w:rsidRPr="00827560" w:rsidRDefault="00860F9A" w:rsidP="008D4646">
            <w:pPr>
              <w:jc w:val="center"/>
              <w:rPr>
                <w:strike/>
                <w:color w:val="CC00CC"/>
                <w:sz w:val="24"/>
                <w:szCs w:val="24"/>
              </w:rPr>
            </w:pPr>
            <w:r w:rsidRPr="00827560">
              <w:rPr>
                <w:strike/>
                <w:color w:val="CC00CC"/>
                <w:sz w:val="24"/>
                <w:szCs w:val="24"/>
              </w:rPr>
              <w:t>1</w:t>
            </w:r>
          </w:p>
        </w:tc>
      </w:tr>
      <w:tr w:rsidR="008D4646" w14:paraId="41BED16C" w14:textId="77777777" w:rsidTr="002913F9">
        <w:tc>
          <w:tcPr>
            <w:tcW w:w="1525" w:type="dxa"/>
          </w:tcPr>
          <w:p w14:paraId="6A4D2832" w14:textId="4F186ADC" w:rsidR="008D4646" w:rsidRPr="00827560" w:rsidRDefault="00CE0CAD" w:rsidP="008D4646">
            <w:pPr>
              <w:jc w:val="center"/>
              <w:rPr>
                <w:color w:val="CC00CC"/>
                <w:sz w:val="24"/>
                <w:szCs w:val="24"/>
              </w:rPr>
            </w:pPr>
            <w:r>
              <w:rPr>
                <w:color w:val="CC00CC"/>
                <w:sz w:val="24"/>
                <w:szCs w:val="24"/>
              </w:rPr>
              <w:t>{</w:t>
            </w:r>
            <w:r w:rsidR="008D4646" w:rsidRPr="00827560">
              <w:rPr>
                <w:color w:val="CC00CC"/>
                <w:sz w:val="24"/>
                <w:szCs w:val="24"/>
              </w:rPr>
              <w:t>F</w:t>
            </w:r>
            <w:r>
              <w:rPr>
                <w:color w:val="CC00CC"/>
                <w:sz w:val="24"/>
                <w:szCs w:val="24"/>
              </w:rPr>
              <w:t>}</w:t>
            </w:r>
          </w:p>
        </w:tc>
        <w:tc>
          <w:tcPr>
            <w:tcW w:w="1800" w:type="dxa"/>
          </w:tcPr>
          <w:p w14:paraId="2D0C08EA" w14:textId="0F47C2A5" w:rsidR="008D4646" w:rsidRPr="00827560" w:rsidRDefault="00860F9A" w:rsidP="008D4646">
            <w:pPr>
              <w:jc w:val="center"/>
              <w:rPr>
                <w:color w:val="CC00CC"/>
                <w:sz w:val="24"/>
                <w:szCs w:val="24"/>
              </w:rPr>
            </w:pPr>
            <w:r w:rsidRPr="00827560">
              <w:rPr>
                <w:color w:val="CC00CC"/>
                <w:sz w:val="24"/>
                <w:szCs w:val="24"/>
              </w:rPr>
              <w:t>4</w:t>
            </w:r>
          </w:p>
        </w:tc>
      </w:tr>
      <w:tr w:rsidR="008D4646" w14:paraId="69D1EDFC" w14:textId="77777777" w:rsidTr="002913F9">
        <w:tc>
          <w:tcPr>
            <w:tcW w:w="1525" w:type="dxa"/>
          </w:tcPr>
          <w:p w14:paraId="507502F6" w14:textId="0072B84C" w:rsidR="008D4646" w:rsidRPr="00827560" w:rsidRDefault="00CE0CAD" w:rsidP="008D4646">
            <w:pPr>
              <w:jc w:val="center"/>
              <w:rPr>
                <w:color w:val="CC00CC"/>
                <w:sz w:val="24"/>
                <w:szCs w:val="24"/>
              </w:rPr>
            </w:pPr>
            <w:r>
              <w:rPr>
                <w:color w:val="CC00CC"/>
                <w:sz w:val="24"/>
                <w:szCs w:val="24"/>
              </w:rPr>
              <w:t>{</w:t>
            </w:r>
            <w:r w:rsidR="008D4646" w:rsidRPr="00827560">
              <w:rPr>
                <w:color w:val="CC00CC"/>
                <w:sz w:val="24"/>
                <w:szCs w:val="24"/>
              </w:rPr>
              <w:t>G</w:t>
            </w:r>
            <w:r>
              <w:rPr>
                <w:color w:val="CC00CC"/>
                <w:sz w:val="24"/>
                <w:szCs w:val="24"/>
              </w:rPr>
              <w:t>}</w:t>
            </w:r>
          </w:p>
        </w:tc>
        <w:tc>
          <w:tcPr>
            <w:tcW w:w="1800" w:type="dxa"/>
          </w:tcPr>
          <w:p w14:paraId="33FF7255" w14:textId="4F02FAD3" w:rsidR="008D4646" w:rsidRPr="00827560" w:rsidRDefault="00860F9A" w:rsidP="008D4646">
            <w:pPr>
              <w:jc w:val="center"/>
              <w:rPr>
                <w:color w:val="CC00CC"/>
                <w:sz w:val="24"/>
                <w:szCs w:val="24"/>
              </w:rPr>
            </w:pPr>
            <w:r w:rsidRPr="00827560">
              <w:rPr>
                <w:color w:val="CC00CC"/>
                <w:sz w:val="24"/>
                <w:szCs w:val="24"/>
              </w:rPr>
              <w:t>5</w:t>
            </w:r>
          </w:p>
        </w:tc>
      </w:tr>
    </w:tbl>
    <w:p w14:paraId="5F197F70" w14:textId="2F5A21B1" w:rsidR="00BB3FFC" w:rsidRDefault="00BB3FFC" w:rsidP="008D4646">
      <w:pPr>
        <w:pStyle w:val="ListParagraph"/>
        <w:rPr>
          <w:sz w:val="24"/>
          <w:szCs w:val="24"/>
        </w:rPr>
      </w:pPr>
    </w:p>
    <w:p w14:paraId="2FCB435E" w14:textId="77777777" w:rsidR="00BB3FFC" w:rsidRDefault="00BB3FFC">
      <w:pPr>
        <w:rPr>
          <w:sz w:val="24"/>
          <w:szCs w:val="24"/>
        </w:rPr>
      </w:pPr>
      <w:r>
        <w:rPr>
          <w:sz w:val="24"/>
          <w:szCs w:val="24"/>
        </w:rPr>
        <w:br w:type="page"/>
      </w:r>
    </w:p>
    <w:tbl>
      <w:tblPr>
        <w:tblStyle w:val="TableGrid"/>
        <w:tblW w:w="0" w:type="auto"/>
        <w:tblInd w:w="720" w:type="dxa"/>
        <w:tblLook w:val="04A0" w:firstRow="1" w:lastRow="0" w:firstColumn="1" w:lastColumn="0" w:noHBand="0" w:noVBand="1"/>
      </w:tblPr>
      <w:tblGrid>
        <w:gridCol w:w="1525"/>
        <w:gridCol w:w="1800"/>
      </w:tblGrid>
      <w:tr w:rsidR="00CE0CAD" w:rsidRPr="00827560" w14:paraId="048B15EF" w14:textId="77777777" w:rsidTr="001046D2">
        <w:tc>
          <w:tcPr>
            <w:tcW w:w="1525" w:type="dxa"/>
          </w:tcPr>
          <w:p w14:paraId="01B70316" w14:textId="77777777" w:rsidR="00CE0CAD" w:rsidRPr="00E224B5" w:rsidRDefault="00CE0CAD" w:rsidP="001046D2">
            <w:pPr>
              <w:jc w:val="center"/>
              <w:rPr>
                <w:b/>
                <w:bCs/>
                <w:color w:val="CC00CC"/>
                <w:sz w:val="24"/>
                <w:szCs w:val="24"/>
              </w:rPr>
            </w:pPr>
            <w:r w:rsidRPr="00E224B5">
              <w:rPr>
                <w:b/>
                <w:bCs/>
                <w:color w:val="CC00CC"/>
                <w:sz w:val="24"/>
                <w:szCs w:val="24"/>
              </w:rPr>
              <w:lastRenderedPageBreak/>
              <w:t>itemset</w:t>
            </w:r>
          </w:p>
        </w:tc>
        <w:tc>
          <w:tcPr>
            <w:tcW w:w="1800" w:type="dxa"/>
          </w:tcPr>
          <w:p w14:paraId="64FE22D4" w14:textId="43597DD8" w:rsidR="00CE0CAD" w:rsidRPr="00E224B5" w:rsidRDefault="004D58CB" w:rsidP="001046D2">
            <w:pPr>
              <w:jc w:val="center"/>
              <w:rPr>
                <w:b/>
                <w:bCs/>
                <w:color w:val="CC00CC"/>
                <w:sz w:val="24"/>
                <w:szCs w:val="24"/>
              </w:rPr>
            </w:pPr>
            <w:r>
              <w:rPr>
                <w:b/>
                <w:bCs/>
                <w:color w:val="CC00CC"/>
                <w:sz w:val="24"/>
                <w:szCs w:val="24"/>
              </w:rPr>
              <w:t>support</w:t>
            </w:r>
          </w:p>
        </w:tc>
      </w:tr>
      <w:tr w:rsidR="00CE0CAD" w:rsidRPr="00827560" w14:paraId="1DEABAFD" w14:textId="77777777" w:rsidTr="001046D2">
        <w:tc>
          <w:tcPr>
            <w:tcW w:w="1525" w:type="dxa"/>
          </w:tcPr>
          <w:p w14:paraId="66D5200E" w14:textId="20BC689D" w:rsidR="00CE0CAD" w:rsidRPr="00827560" w:rsidRDefault="00CE0CAD" w:rsidP="00CE0CAD">
            <w:pPr>
              <w:jc w:val="center"/>
              <w:rPr>
                <w:color w:val="CC00CC"/>
                <w:sz w:val="24"/>
                <w:szCs w:val="24"/>
              </w:rPr>
            </w:pPr>
            <w:r>
              <w:rPr>
                <w:color w:val="CC00CC"/>
                <w:sz w:val="24"/>
                <w:szCs w:val="24"/>
              </w:rPr>
              <w:t>{</w:t>
            </w:r>
            <w:r w:rsidRPr="00827560">
              <w:rPr>
                <w:color w:val="CC00CC"/>
                <w:sz w:val="24"/>
                <w:szCs w:val="24"/>
              </w:rPr>
              <w:t>A</w:t>
            </w:r>
            <w:r>
              <w:rPr>
                <w:color w:val="CC00CC"/>
                <w:sz w:val="24"/>
                <w:szCs w:val="24"/>
              </w:rPr>
              <w:t>, B}</w:t>
            </w:r>
          </w:p>
        </w:tc>
        <w:tc>
          <w:tcPr>
            <w:tcW w:w="1800" w:type="dxa"/>
          </w:tcPr>
          <w:p w14:paraId="193B95B3" w14:textId="3C5BF0F5" w:rsidR="00CE0CAD" w:rsidRPr="00827560" w:rsidRDefault="00553A3F" w:rsidP="00CE0CAD">
            <w:pPr>
              <w:jc w:val="center"/>
              <w:rPr>
                <w:color w:val="CC00CC"/>
                <w:sz w:val="24"/>
                <w:szCs w:val="24"/>
              </w:rPr>
            </w:pPr>
            <w:r>
              <w:rPr>
                <w:color w:val="CC00CC"/>
                <w:sz w:val="24"/>
                <w:szCs w:val="24"/>
              </w:rPr>
              <w:t>3</w:t>
            </w:r>
          </w:p>
        </w:tc>
      </w:tr>
      <w:tr w:rsidR="00CE0CAD" w:rsidRPr="00827560" w14:paraId="3373BDD7" w14:textId="77777777" w:rsidTr="001046D2">
        <w:tc>
          <w:tcPr>
            <w:tcW w:w="1525" w:type="dxa"/>
          </w:tcPr>
          <w:p w14:paraId="51142FE9" w14:textId="0C0879A1" w:rsidR="00CE0CAD" w:rsidRPr="00827560" w:rsidRDefault="00CE0CAD" w:rsidP="00CE0CAD">
            <w:pPr>
              <w:jc w:val="center"/>
              <w:rPr>
                <w:color w:val="CC00CC"/>
                <w:sz w:val="24"/>
                <w:szCs w:val="24"/>
              </w:rPr>
            </w:pPr>
            <w:r>
              <w:rPr>
                <w:color w:val="CC00CC"/>
                <w:sz w:val="24"/>
                <w:szCs w:val="24"/>
              </w:rPr>
              <w:t>{A, C}</w:t>
            </w:r>
          </w:p>
        </w:tc>
        <w:tc>
          <w:tcPr>
            <w:tcW w:w="1800" w:type="dxa"/>
          </w:tcPr>
          <w:p w14:paraId="0E7ED9BC" w14:textId="2E37A9B1" w:rsidR="00CE0CAD" w:rsidRPr="00827560" w:rsidRDefault="00553A3F" w:rsidP="00CE0CAD">
            <w:pPr>
              <w:jc w:val="center"/>
              <w:rPr>
                <w:color w:val="CC00CC"/>
                <w:sz w:val="24"/>
                <w:szCs w:val="24"/>
              </w:rPr>
            </w:pPr>
            <w:r>
              <w:rPr>
                <w:color w:val="CC00CC"/>
                <w:sz w:val="24"/>
                <w:szCs w:val="24"/>
              </w:rPr>
              <w:t>3</w:t>
            </w:r>
          </w:p>
        </w:tc>
      </w:tr>
      <w:tr w:rsidR="00CE0CAD" w:rsidRPr="00827560" w14:paraId="12EE5C28" w14:textId="77777777" w:rsidTr="001046D2">
        <w:tc>
          <w:tcPr>
            <w:tcW w:w="1525" w:type="dxa"/>
          </w:tcPr>
          <w:p w14:paraId="7A46B1F3" w14:textId="1B5F6D1E" w:rsidR="00CE0CAD" w:rsidRPr="00827560" w:rsidRDefault="00CE0CAD" w:rsidP="00CE0CAD">
            <w:pPr>
              <w:jc w:val="center"/>
              <w:rPr>
                <w:color w:val="CC00CC"/>
                <w:sz w:val="24"/>
                <w:szCs w:val="24"/>
              </w:rPr>
            </w:pPr>
            <w:r>
              <w:rPr>
                <w:color w:val="CC00CC"/>
                <w:sz w:val="24"/>
                <w:szCs w:val="24"/>
              </w:rPr>
              <w:t>{A, D}</w:t>
            </w:r>
          </w:p>
        </w:tc>
        <w:tc>
          <w:tcPr>
            <w:tcW w:w="1800" w:type="dxa"/>
          </w:tcPr>
          <w:p w14:paraId="0525B71C" w14:textId="2875B81B" w:rsidR="00CE0CAD" w:rsidRPr="00827560" w:rsidRDefault="00553A3F" w:rsidP="00CE0CAD">
            <w:pPr>
              <w:jc w:val="center"/>
              <w:rPr>
                <w:color w:val="CC00CC"/>
                <w:sz w:val="24"/>
                <w:szCs w:val="24"/>
              </w:rPr>
            </w:pPr>
            <w:r>
              <w:rPr>
                <w:color w:val="CC00CC"/>
                <w:sz w:val="24"/>
                <w:szCs w:val="24"/>
              </w:rPr>
              <w:t>4</w:t>
            </w:r>
          </w:p>
        </w:tc>
      </w:tr>
      <w:tr w:rsidR="00CE0CAD" w:rsidRPr="00827560" w14:paraId="1B4602AE" w14:textId="77777777" w:rsidTr="001046D2">
        <w:tc>
          <w:tcPr>
            <w:tcW w:w="1525" w:type="dxa"/>
          </w:tcPr>
          <w:p w14:paraId="5D5219BC" w14:textId="1642BCAD" w:rsidR="00CE0CAD" w:rsidRPr="00887FBF" w:rsidRDefault="00CE0CAD" w:rsidP="00CE0CAD">
            <w:pPr>
              <w:jc w:val="center"/>
              <w:rPr>
                <w:strike/>
                <w:color w:val="CC00CC"/>
                <w:sz w:val="24"/>
                <w:szCs w:val="24"/>
              </w:rPr>
            </w:pPr>
            <w:r w:rsidRPr="00887FBF">
              <w:rPr>
                <w:strike/>
                <w:color w:val="CC00CC"/>
                <w:sz w:val="24"/>
                <w:szCs w:val="24"/>
              </w:rPr>
              <w:t>{</w:t>
            </w:r>
            <w:r w:rsidR="003C67D6" w:rsidRPr="00887FBF">
              <w:rPr>
                <w:strike/>
                <w:color w:val="CC00CC"/>
                <w:sz w:val="24"/>
                <w:szCs w:val="24"/>
              </w:rPr>
              <w:t>A, F</w:t>
            </w:r>
            <w:r w:rsidRPr="00887FBF">
              <w:rPr>
                <w:strike/>
                <w:color w:val="CC00CC"/>
                <w:sz w:val="24"/>
                <w:szCs w:val="24"/>
              </w:rPr>
              <w:t>}</w:t>
            </w:r>
          </w:p>
        </w:tc>
        <w:tc>
          <w:tcPr>
            <w:tcW w:w="1800" w:type="dxa"/>
          </w:tcPr>
          <w:p w14:paraId="31B22BC5" w14:textId="47249E41" w:rsidR="00CE0CAD" w:rsidRPr="00887FBF" w:rsidRDefault="00553A3F" w:rsidP="00CE0CAD">
            <w:pPr>
              <w:jc w:val="center"/>
              <w:rPr>
                <w:strike/>
                <w:color w:val="CC00CC"/>
                <w:sz w:val="24"/>
                <w:szCs w:val="24"/>
              </w:rPr>
            </w:pPr>
            <w:r w:rsidRPr="00887FBF">
              <w:rPr>
                <w:strike/>
                <w:color w:val="CC00CC"/>
                <w:sz w:val="24"/>
                <w:szCs w:val="24"/>
              </w:rPr>
              <w:t>2</w:t>
            </w:r>
          </w:p>
        </w:tc>
      </w:tr>
      <w:tr w:rsidR="00CE0CAD" w:rsidRPr="00827560" w14:paraId="28042935" w14:textId="77777777" w:rsidTr="001046D2">
        <w:tc>
          <w:tcPr>
            <w:tcW w:w="1525" w:type="dxa"/>
          </w:tcPr>
          <w:p w14:paraId="48A4CDA3" w14:textId="1127E1C0" w:rsidR="00CE0CAD" w:rsidRPr="00887FBF" w:rsidRDefault="00CE0CAD" w:rsidP="00CE0CAD">
            <w:pPr>
              <w:jc w:val="center"/>
              <w:rPr>
                <w:strike/>
                <w:color w:val="CC00CC"/>
                <w:sz w:val="24"/>
                <w:szCs w:val="24"/>
              </w:rPr>
            </w:pPr>
            <w:r w:rsidRPr="00887FBF">
              <w:rPr>
                <w:strike/>
                <w:color w:val="CC00CC"/>
                <w:sz w:val="24"/>
                <w:szCs w:val="24"/>
              </w:rPr>
              <w:t>{</w:t>
            </w:r>
            <w:r w:rsidR="003C67D6" w:rsidRPr="00887FBF">
              <w:rPr>
                <w:strike/>
                <w:color w:val="CC00CC"/>
                <w:sz w:val="24"/>
                <w:szCs w:val="24"/>
              </w:rPr>
              <w:t>A, G</w:t>
            </w:r>
            <w:r w:rsidRPr="00887FBF">
              <w:rPr>
                <w:strike/>
                <w:color w:val="CC00CC"/>
                <w:sz w:val="24"/>
                <w:szCs w:val="24"/>
              </w:rPr>
              <w:t>}</w:t>
            </w:r>
          </w:p>
        </w:tc>
        <w:tc>
          <w:tcPr>
            <w:tcW w:w="1800" w:type="dxa"/>
          </w:tcPr>
          <w:p w14:paraId="7571C0F3" w14:textId="38CA5668" w:rsidR="00CE0CAD" w:rsidRPr="00887FBF" w:rsidRDefault="008B063E" w:rsidP="00CE0CAD">
            <w:pPr>
              <w:jc w:val="center"/>
              <w:rPr>
                <w:strike/>
                <w:color w:val="CC00CC"/>
                <w:sz w:val="24"/>
                <w:szCs w:val="24"/>
              </w:rPr>
            </w:pPr>
            <w:r w:rsidRPr="00887FBF">
              <w:rPr>
                <w:strike/>
                <w:color w:val="CC00CC"/>
                <w:sz w:val="24"/>
                <w:szCs w:val="24"/>
              </w:rPr>
              <w:t>2</w:t>
            </w:r>
          </w:p>
        </w:tc>
      </w:tr>
      <w:tr w:rsidR="00CE0CAD" w:rsidRPr="00827560" w14:paraId="4B4EA856" w14:textId="77777777" w:rsidTr="001046D2">
        <w:tc>
          <w:tcPr>
            <w:tcW w:w="1525" w:type="dxa"/>
          </w:tcPr>
          <w:p w14:paraId="42ADA4B4" w14:textId="529DFA01" w:rsidR="00CE0CAD" w:rsidRPr="00887FBF" w:rsidRDefault="00CE0CAD" w:rsidP="00CE0CAD">
            <w:pPr>
              <w:jc w:val="center"/>
              <w:rPr>
                <w:strike/>
                <w:color w:val="CC00CC"/>
                <w:sz w:val="24"/>
                <w:szCs w:val="24"/>
              </w:rPr>
            </w:pPr>
            <w:r w:rsidRPr="00887FBF">
              <w:rPr>
                <w:strike/>
                <w:color w:val="CC00CC"/>
                <w:sz w:val="24"/>
                <w:szCs w:val="24"/>
              </w:rPr>
              <w:t>{</w:t>
            </w:r>
            <w:r w:rsidR="003C67D6" w:rsidRPr="00887FBF">
              <w:rPr>
                <w:strike/>
                <w:color w:val="CC00CC"/>
                <w:sz w:val="24"/>
                <w:szCs w:val="24"/>
              </w:rPr>
              <w:t>B, C</w:t>
            </w:r>
            <w:r w:rsidRPr="00887FBF">
              <w:rPr>
                <w:strike/>
                <w:color w:val="CC00CC"/>
                <w:sz w:val="24"/>
                <w:szCs w:val="24"/>
              </w:rPr>
              <w:t>}</w:t>
            </w:r>
          </w:p>
        </w:tc>
        <w:tc>
          <w:tcPr>
            <w:tcW w:w="1800" w:type="dxa"/>
          </w:tcPr>
          <w:p w14:paraId="1A946E0D" w14:textId="0762C6BC" w:rsidR="00CE0CAD" w:rsidRPr="00887FBF" w:rsidRDefault="008B063E" w:rsidP="00CE0CAD">
            <w:pPr>
              <w:jc w:val="center"/>
              <w:rPr>
                <w:strike/>
                <w:color w:val="CC00CC"/>
                <w:sz w:val="24"/>
                <w:szCs w:val="24"/>
              </w:rPr>
            </w:pPr>
            <w:r w:rsidRPr="00887FBF">
              <w:rPr>
                <w:strike/>
                <w:color w:val="CC00CC"/>
                <w:sz w:val="24"/>
                <w:szCs w:val="24"/>
              </w:rPr>
              <w:t>2</w:t>
            </w:r>
          </w:p>
        </w:tc>
      </w:tr>
      <w:tr w:rsidR="003C67D6" w:rsidRPr="00827560" w14:paraId="73048ADD" w14:textId="77777777" w:rsidTr="001046D2">
        <w:tc>
          <w:tcPr>
            <w:tcW w:w="1525" w:type="dxa"/>
          </w:tcPr>
          <w:p w14:paraId="28053002" w14:textId="72DF1BA3" w:rsidR="003C67D6" w:rsidRPr="00887FBF" w:rsidRDefault="003C67D6" w:rsidP="003C67D6">
            <w:pPr>
              <w:jc w:val="center"/>
              <w:rPr>
                <w:strike/>
                <w:color w:val="CC00CC"/>
                <w:sz w:val="24"/>
                <w:szCs w:val="24"/>
              </w:rPr>
            </w:pPr>
            <w:r w:rsidRPr="00887FBF">
              <w:rPr>
                <w:strike/>
                <w:color w:val="CC00CC"/>
                <w:sz w:val="24"/>
                <w:szCs w:val="24"/>
              </w:rPr>
              <w:t>{B, D}</w:t>
            </w:r>
          </w:p>
        </w:tc>
        <w:tc>
          <w:tcPr>
            <w:tcW w:w="1800" w:type="dxa"/>
          </w:tcPr>
          <w:p w14:paraId="6A0F9643" w14:textId="51064AA5" w:rsidR="003C67D6" w:rsidRPr="00887FBF" w:rsidRDefault="008B063E" w:rsidP="00CE0CAD">
            <w:pPr>
              <w:jc w:val="center"/>
              <w:rPr>
                <w:strike/>
                <w:color w:val="CC00CC"/>
                <w:sz w:val="24"/>
                <w:szCs w:val="24"/>
              </w:rPr>
            </w:pPr>
            <w:r w:rsidRPr="00887FBF">
              <w:rPr>
                <w:strike/>
                <w:color w:val="CC00CC"/>
                <w:sz w:val="24"/>
                <w:szCs w:val="24"/>
              </w:rPr>
              <w:t>2</w:t>
            </w:r>
          </w:p>
        </w:tc>
      </w:tr>
      <w:tr w:rsidR="003C67D6" w:rsidRPr="00827560" w14:paraId="743B42DA" w14:textId="77777777" w:rsidTr="001046D2">
        <w:tc>
          <w:tcPr>
            <w:tcW w:w="1525" w:type="dxa"/>
          </w:tcPr>
          <w:p w14:paraId="7FEAF01D" w14:textId="07F6889C" w:rsidR="003C67D6" w:rsidRPr="00887FBF" w:rsidRDefault="004B3C8A" w:rsidP="003C67D6">
            <w:pPr>
              <w:jc w:val="center"/>
              <w:rPr>
                <w:strike/>
                <w:color w:val="CC00CC"/>
                <w:sz w:val="24"/>
                <w:szCs w:val="24"/>
              </w:rPr>
            </w:pPr>
            <w:r w:rsidRPr="00887FBF">
              <w:rPr>
                <w:strike/>
                <w:color w:val="CC00CC"/>
                <w:sz w:val="24"/>
                <w:szCs w:val="24"/>
              </w:rPr>
              <w:t>{B, F}</w:t>
            </w:r>
          </w:p>
        </w:tc>
        <w:tc>
          <w:tcPr>
            <w:tcW w:w="1800" w:type="dxa"/>
          </w:tcPr>
          <w:p w14:paraId="730A7BC6" w14:textId="736EBE09" w:rsidR="003C67D6" w:rsidRPr="00887FBF" w:rsidRDefault="008B063E" w:rsidP="00CE0CAD">
            <w:pPr>
              <w:jc w:val="center"/>
              <w:rPr>
                <w:strike/>
                <w:color w:val="CC00CC"/>
                <w:sz w:val="24"/>
                <w:szCs w:val="24"/>
              </w:rPr>
            </w:pPr>
            <w:r w:rsidRPr="00887FBF">
              <w:rPr>
                <w:strike/>
                <w:color w:val="CC00CC"/>
                <w:sz w:val="24"/>
                <w:szCs w:val="24"/>
              </w:rPr>
              <w:t>1</w:t>
            </w:r>
          </w:p>
        </w:tc>
      </w:tr>
      <w:tr w:rsidR="004B3C8A" w:rsidRPr="00827560" w14:paraId="595265E2" w14:textId="77777777" w:rsidTr="001046D2">
        <w:tc>
          <w:tcPr>
            <w:tcW w:w="1525" w:type="dxa"/>
          </w:tcPr>
          <w:p w14:paraId="1F679DFF" w14:textId="7A015B05" w:rsidR="004B3C8A" w:rsidRPr="00887FBF" w:rsidRDefault="004B3C8A" w:rsidP="003C67D6">
            <w:pPr>
              <w:jc w:val="center"/>
              <w:rPr>
                <w:strike/>
                <w:color w:val="CC00CC"/>
                <w:sz w:val="24"/>
                <w:szCs w:val="24"/>
              </w:rPr>
            </w:pPr>
            <w:r w:rsidRPr="00887FBF">
              <w:rPr>
                <w:strike/>
                <w:color w:val="CC00CC"/>
                <w:sz w:val="24"/>
                <w:szCs w:val="24"/>
              </w:rPr>
              <w:t>{B, G}</w:t>
            </w:r>
          </w:p>
        </w:tc>
        <w:tc>
          <w:tcPr>
            <w:tcW w:w="1800" w:type="dxa"/>
          </w:tcPr>
          <w:p w14:paraId="65250C36" w14:textId="5D2F9423" w:rsidR="004B3C8A" w:rsidRPr="00887FBF" w:rsidRDefault="002F3CE8" w:rsidP="00CE0CAD">
            <w:pPr>
              <w:jc w:val="center"/>
              <w:rPr>
                <w:strike/>
                <w:color w:val="CC00CC"/>
                <w:sz w:val="24"/>
                <w:szCs w:val="24"/>
              </w:rPr>
            </w:pPr>
            <w:r w:rsidRPr="00887FBF">
              <w:rPr>
                <w:strike/>
                <w:color w:val="CC00CC"/>
                <w:sz w:val="24"/>
                <w:szCs w:val="24"/>
              </w:rPr>
              <w:t>2</w:t>
            </w:r>
          </w:p>
        </w:tc>
      </w:tr>
      <w:tr w:rsidR="004B3C8A" w:rsidRPr="00827560" w14:paraId="21621219" w14:textId="77777777" w:rsidTr="001046D2">
        <w:tc>
          <w:tcPr>
            <w:tcW w:w="1525" w:type="dxa"/>
          </w:tcPr>
          <w:p w14:paraId="4BFEC188" w14:textId="0495607F" w:rsidR="004B3C8A" w:rsidRDefault="004B3C8A" w:rsidP="003C67D6">
            <w:pPr>
              <w:jc w:val="center"/>
              <w:rPr>
                <w:color w:val="CC00CC"/>
                <w:sz w:val="24"/>
                <w:szCs w:val="24"/>
              </w:rPr>
            </w:pPr>
            <w:r>
              <w:rPr>
                <w:color w:val="CC00CC"/>
                <w:sz w:val="24"/>
                <w:szCs w:val="24"/>
              </w:rPr>
              <w:t>{C, D}</w:t>
            </w:r>
          </w:p>
        </w:tc>
        <w:tc>
          <w:tcPr>
            <w:tcW w:w="1800" w:type="dxa"/>
          </w:tcPr>
          <w:p w14:paraId="07534A9D" w14:textId="45026EDD" w:rsidR="004B3C8A" w:rsidRPr="00827560" w:rsidRDefault="002F3CE8" w:rsidP="00CE0CAD">
            <w:pPr>
              <w:jc w:val="center"/>
              <w:rPr>
                <w:color w:val="CC00CC"/>
                <w:sz w:val="24"/>
                <w:szCs w:val="24"/>
              </w:rPr>
            </w:pPr>
            <w:r>
              <w:rPr>
                <w:color w:val="CC00CC"/>
                <w:sz w:val="24"/>
                <w:szCs w:val="24"/>
              </w:rPr>
              <w:t>4</w:t>
            </w:r>
          </w:p>
        </w:tc>
      </w:tr>
      <w:tr w:rsidR="004B3C8A" w:rsidRPr="00827560" w14:paraId="26A71A3C" w14:textId="77777777" w:rsidTr="001046D2">
        <w:tc>
          <w:tcPr>
            <w:tcW w:w="1525" w:type="dxa"/>
          </w:tcPr>
          <w:p w14:paraId="7CE795F9" w14:textId="52CBEED3" w:rsidR="004B3C8A" w:rsidRPr="00887FBF" w:rsidRDefault="004B3C8A" w:rsidP="003C67D6">
            <w:pPr>
              <w:jc w:val="center"/>
              <w:rPr>
                <w:strike/>
                <w:color w:val="CC00CC"/>
                <w:sz w:val="24"/>
                <w:szCs w:val="24"/>
              </w:rPr>
            </w:pPr>
            <w:r w:rsidRPr="00887FBF">
              <w:rPr>
                <w:strike/>
                <w:color w:val="CC00CC"/>
                <w:sz w:val="24"/>
                <w:szCs w:val="24"/>
              </w:rPr>
              <w:t xml:space="preserve">{C, </w:t>
            </w:r>
            <w:r w:rsidR="00C10B11" w:rsidRPr="00887FBF">
              <w:rPr>
                <w:strike/>
                <w:color w:val="CC00CC"/>
                <w:sz w:val="24"/>
                <w:szCs w:val="24"/>
              </w:rPr>
              <w:t>F}</w:t>
            </w:r>
          </w:p>
        </w:tc>
        <w:tc>
          <w:tcPr>
            <w:tcW w:w="1800" w:type="dxa"/>
          </w:tcPr>
          <w:p w14:paraId="5B715A6E" w14:textId="0963EFED" w:rsidR="004B3C8A" w:rsidRPr="00887FBF" w:rsidRDefault="002F3CE8" w:rsidP="00CE0CAD">
            <w:pPr>
              <w:jc w:val="center"/>
              <w:rPr>
                <w:strike/>
                <w:color w:val="CC00CC"/>
                <w:sz w:val="24"/>
                <w:szCs w:val="24"/>
              </w:rPr>
            </w:pPr>
            <w:r w:rsidRPr="00887FBF">
              <w:rPr>
                <w:strike/>
                <w:color w:val="CC00CC"/>
                <w:sz w:val="24"/>
                <w:szCs w:val="24"/>
              </w:rPr>
              <w:t>2</w:t>
            </w:r>
          </w:p>
        </w:tc>
      </w:tr>
      <w:tr w:rsidR="004B3C8A" w:rsidRPr="00827560" w14:paraId="2A996EAB" w14:textId="77777777" w:rsidTr="001046D2">
        <w:tc>
          <w:tcPr>
            <w:tcW w:w="1525" w:type="dxa"/>
          </w:tcPr>
          <w:p w14:paraId="4AD49C8F" w14:textId="2FB3B5FC" w:rsidR="004B3C8A" w:rsidRDefault="00C10B11" w:rsidP="003C67D6">
            <w:pPr>
              <w:jc w:val="center"/>
              <w:rPr>
                <w:color w:val="CC00CC"/>
                <w:sz w:val="24"/>
                <w:szCs w:val="24"/>
              </w:rPr>
            </w:pPr>
            <w:r>
              <w:rPr>
                <w:color w:val="CC00CC"/>
                <w:sz w:val="24"/>
                <w:szCs w:val="24"/>
              </w:rPr>
              <w:t>{C, G}</w:t>
            </w:r>
          </w:p>
        </w:tc>
        <w:tc>
          <w:tcPr>
            <w:tcW w:w="1800" w:type="dxa"/>
          </w:tcPr>
          <w:p w14:paraId="5986FCB4" w14:textId="59F81031" w:rsidR="004B3C8A" w:rsidRPr="00827560" w:rsidRDefault="002F3CE8" w:rsidP="00CE0CAD">
            <w:pPr>
              <w:jc w:val="center"/>
              <w:rPr>
                <w:color w:val="CC00CC"/>
                <w:sz w:val="24"/>
                <w:szCs w:val="24"/>
              </w:rPr>
            </w:pPr>
            <w:r>
              <w:rPr>
                <w:color w:val="CC00CC"/>
                <w:sz w:val="24"/>
                <w:szCs w:val="24"/>
              </w:rPr>
              <w:t>3</w:t>
            </w:r>
          </w:p>
        </w:tc>
      </w:tr>
      <w:tr w:rsidR="004B3C8A" w:rsidRPr="00827560" w14:paraId="66B20918" w14:textId="77777777" w:rsidTr="001046D2">
        <w:tc>
          <w:tcPr>
            <w:tcW w:w="1525" w:type="dxa"/>
          </w:tcPr>
          <w:p w14:paraId="669BB985" w14:textId="3420ED3F" w:rsidR="004B3C8A" w:rsidRDefault="00C10B11" w:rsidP="003C67D6">
            <w:pPr>
              <w:jc w:val="center"/>
              <w:rPr>
                <w:color w:val="CC00CC"/>
                <w:sz w:val="24"/>
                <w:szCs w:val="24"/>
              </w:rPr>
            </w:pPr>
            <w:r>
              <w:rPr>
                <w:color w:val="CC00CC"/>
                <w:sz w:val="24"/>
                <w:szCs w:val="24"/>
              </w:rPr>
              <w:t>{D, F}</w:t>
            </w:r>
          </w:p>
        </w:tc>
        <w:tc>
          <w:tcPr>
            <w:tcW w:w="1800" w:type="dxa"/>
          </w:tcPr>
          <w:p w14:paraId="7F291906" w14:textId="1C921161" w:rsidR="004B3C8A" w:rsidRPr="00827560" w:rsidRDefault="002F3CE8" w:rsidP="00CE0CAD">
            <w:pPr>
              <w:jc w:val="center"/>
              <w:rPr>
                <w:color w:val="CC00CC"/>
                <w:sz w:val="24"/>
                <w:szCs w:val="24"/>
              </w:rPr>
            </w:pPr>
            <w:r>
              <w:rPr>
                <w:color w:val="CC00CC"/>
                <w:sz w:val="24"/>
                <w:szCs w:val="24"/>
              </w:rPr>
              <w:t>4</w:t>
            </w:r>
          </w:p>
        </w:tc>
      </w:tr>
      <w:tr w:rsidR="004B3C8A" w:rsidRPr="00827560" w14:paraId="31B52959" w14:textId="77777777" w:rsidTr="001046D2">
        <w:tc>
          <w:tcPr>
            <w:tcW w:w="1525" w:type="dxa"/>
          </w:tcPr>
          <w:p w14:paraId="65EBDD66" w14:textId="50DED51B" w:rsidR="004B3C8A" w:rsidRDefault="00C10B11" w:rsidP="003C67D6">
            <w:pPr>
              <w:jc w:val="center"/>
              <w:rPr>
                <w:color w:val="CC00CC"/>
                <w:sz w:val="24"/>
                <w:szCs w:val="24"/>
              </w:rPr>
            </w:pPr>
            <w:r>
              <w:rPr>
                <w:color w:val="CC00CC"/>
                <w:sz w:val="24"/>
                <w:szCs w:val="24"/>
              </w:rPr>
              <w:t>{D, G}</w:t>
            </w:r>
          </w:p>
        </w:tc>
        <w:tc>
          <w:tcPr>
            <w:tcW w:w="1800" w:type="dxa"/>
          </w:tcPr>
          <w:p w14:paraId="24998CA4" w14:textId="04C8F46C" w:rsidR="004B3C8A" w:rsidRPr="00827560" w:rsidRDefault="00887FBF" w:rsidP="00CE0CAD">
            <w:pPr>
              <w:jc w:val="center"/>
              <w:rPr>
                <w:color w:val="CC00CC"/>
                <w:sz w:val="24"/>
                <w:szCs w:val="24"/>
              </w:rPr>
            </w:pPr>
            <w:r>
              <w:rPr>
                <w:color w:val="CC00CC"/>
                <w:sz w:val="24"/>
                <w:szCs w:val="24"/>
              </w:rPr>
              <w:t>3</w:t>
            </w:r>
          </w:p>
        </w:tc>
      </w:tr>
      <w:tr w:rsidR="004B3C8A" w:rsidRPr="00827560" w14:paraId="0ADDA52F" w14:textId="77777777" w:rsidTr="001046D2">
        <w:tc>
          <w:tcPr>
            <w:tcW w:w="1525" w:type="dxa"/>
          </w:tcPr>
          <w:p w14:paraId="73AE2BE7" w14:textId="7851312D" w:rsidR="004B3C8A" w:rsidRPr="00887FBF" w:rsidRDefault="00C10B11" w:rsidP="003C67D6">
            <w:pPr>
              <w:jc w:val="center"/>
              <w:rPr>
                <w:strike/>
                <w:color w:val="CC00CC"/>
                <w:sz w:val="24"/>
                <w:szCs w:val="24"/>
              </w:rPr>
            </w:pPr>
            <w:r w:rsidRPr="00887FBF">
              <w:rPr>
                <w:strike/>
                <w:color w:val="CC00CC"/>
                <w:sz w:val="24"/>
                <w:szCs w:val="24"/>
              </w:rPr>
              <w:t>{F, G}</w:t>
            </w:r>
          </w:p>
        </w:tc>
        <w:tc>
          <w:tcPr>
            <w:tcW w:w="1800" w:type="dxa"/>
          </w:tcPr>
          <w:p w14:paraId="7BD73A1F" w14:textId="2C557D92" w:rsidR="004B3C8A" w:rsidRPr="00887FBF" w:rsidRDefault="00887FBF" w:rsidP="00CE0CAD">
            <w:pPr>
              <w:jc w:val="center"/>
              <w:rPr>
                <w:strike/>
                <w:color w:val="CC00CC"/>
                <w:sz w:val="24"/>
                <w:szCs w:val="24"/>
              </w:rPr>
            </w:pPr>
            <w:r w:rsidRPr="00887FBF">
              <w:rPr>
                <w:strike/>
                <w:color w:val="CC00CC"/>
                <w:sz w:val="24"/>
                <w:szCs w:val="24"/>
              </w:rPr>
              <w:t>2</w:t>
            </w:r>
          </w:p>
        </w:tc>
      </w:tr>
    </w:tbl>
    <w:tbl>
      <w:tblPr>
        <w:tblStyle w:val="TableGrid"/>
        <w:tblpPr w:leftFromText="180" w:rightFromText="180" w:vertAnchor="text" w:horzAnchor="page" w:tblpX="5771" w:tblpY="-4846"/>
        <w:tblW w:w="0" w:type="auto"/>
        <w:tblLook w:val="04A0" w:firstRow="1" w:lastRow="0" w:firstColumn="1" w:lastColumn="0" w:noHBand="0" w:noVBand="1"/>
      </w:tblPr>
      <w:tblGrid>
        <w:gridCol w:w="1525"/>
        <w:gridCol w:w="1800"/>
      </w:tblGrid>
      <w:tr w:rsidR="00BB3FFC" w:rsidRPr="00827560" w14:paraId="55CAD887" w14:textId="77777777" w:rsidTr="00BB3FFC">
        <w:tc>
          <w:tcPr>
            <w:tcW w:w="1525" w:type="dxa"/>
          </w:tcPr>
          <w:p w14:paraId="431C88D4" w14:textId="77777777" w:rsidR="00BB3FFC" w:rsidRPr="00E224B5" w:rsidRDefault="00BB3FFC" w:rsidP="00BB3FFC">
            <w:pPr>
              <w:jc w:val="center"/>
              <w:rPr>
                <w:b/>
                <w:bCs/>
                <w:color w:val="CC00CC"/>
                <w:sz w:val="24"/>
                <w:szCs w:val="24"/>
              </w:rPr>
            </w:pPr>
            <w:r w:rsidRPr="00E224B5">
              <w:rPr>
                <w:b/>
                <w:bCs/>
                <w:color w:val="CC00CC"/>
                <w:sz w:val="24"/>
                <w:szCs w:val="24"/>
              </w:rPr>
              <w:t>itemset</w:t>
            </w:r>
          </w:p>
        </w:tc>
        <w:tc>
          <w:tcPr>
            <w:tcW w:w="1800" w:type="dxa"/>
          </w:tcPr>
          <w:p w14:paraId="38BA152B" w14:textId="77777777" w:rsidR="00BB3FFC" w:rsidRPr="00E224B5" w:rsidRDefault="00BB3FFC" w:rsidP="00BB3FFC">
            <w:pPr>
              <w:jc w:val="center"/>
              <w:rPr>
                <w:b/>
                <w:bCs/>
                <w:color w:val="CC00CC"/>
                <w:sz w:val="24"/>
                <w:szCs w:val="24"/>
              </w:rPr>
            </w:pPr>
            <w:r>
              <w:rPr>
                <w:b/>
                <w:bCs/>
                <w:color w:val="CC00CC"/>
                <w:sz w:val="24"/>
                <w:szCs w:val="24"/>
              </w:rPr>
              <w:t>support</w:t>
            </w:r>
          </w:p>
        </w:tc>
      </w:tr>
      <w:tr w:rsidR="00BB3FFC" w:rsidRPr="00827560" w14:paraId="0BD6B3F9" w14:textId="77777777" w:rsidTr="00BB3FFC">
        <w:tc>
          <w:tcPr>
            <w:tcW w:w="1525" w:type="dxa"/>
          </w:tcPr>
          <w:p w14:paraId="61E19EF0" w14:textId="77777777" w:rsidR="00BB3FFC" w:rsidRPr="002C4F99" w:rsidRDefault="00BB3FFC" w:rsidP="00BB3FFC">
            <w:pPr>
              <w:jc w:val="center"/>
              <w:rPr>
                <w:strike/>
                <w:color w:val="CC00CC"/>
                <w:sz w:val="24"/>
                <w:szCs w:val="24"/>
              </w:rPr>
            </w:pPr>
            <w:r w:rsidRPr="002C4F99">
              <w:rPr>
                <w:strike/>
                <w:color w:val="CC00CC"/>
                <w:sz w:val="24"/>
                <w:szCs w:val="24"/>
              </w:rPr>
              <w:t>{A, B, C}</w:t>
            </w:r>
          </w:p>
        </w:tc>
        <w:tc>
          <w:tcPr>
            <w:tcW w:w="1800" w:type="dxa"/>
          </w:tcPr>
          <w:p w14:paraId="279B4C9C" w14:textId="77777777" w:rsidR="00BB3FFC" w:rsidRPr="002C4F99" w:rsidRDefault="00BB3FFC" w:rsidP="00BB3FFC">
            <w:pPr>
              <w:jc w:val="center"/>
              <w:rPr>
                <w:strike/>
                <w:color w:val="CC00CC"/>
                <w:sz w:val="24"/>
                <w:szCs w:val="24"/>
              </w:rPr>
            </w:pPr>
            <w:r w:rsidRPr="002C4F99">
              <w:rPr>
                <w:strike/>
                <w:color w:val="CC00CC"/>
                <w:sz w:val="24"/>
                <w:szCs w:val="24"/>
              </w:rPr>
              <w:t>1</w:t>
            </w:r>
          </w:p>
        </w:tc>
      </w:tr>
      <w:tr w:rsidR="00BB3FFC" w:rsidRPr="00827560" w14:paraId="6A8256AE" w14:textId="77777777" w:rsidTr="00BB3FFC">
        <w:tc>
          <w:tcPr>
            <w:tcW w:w="1525" w:type="dxa"/>
          </w:tcPr>
          <w:p w14:paraId="46C30CE1" w14:textId="77777777" w:rsidR="00BB3FFC" w:rsidRPr="002C4F99" w:rsidRDefault="00BB3FFC" w:rsidP="00BB3FFC">
            <w:pPr>
              <w:jc w:val="center"/>
              <w:rPr>
                <w:strike/>
                <w:color w:val="CC00CC"/>
                <w:sz w:val="24"/>
                <w:szCs w:val="24"/>
              </w:rPr>
            </w:pPr>
            <w:r w:rsidRPr="002C4F99">
              <w:rPr>
                <w:strike/>
                <w:color w:val="CC00CC"/>
                <w:sz w:val="24"/>
                <w:szCs w:val="24"/>
              </w:rPr>
              <w:t>{A, B, D}</w:t>
            </w:r>
          </w:p>
        </w:tc>
        <w:tc>
          <w:tcPr>
            <w:tcW w:w="1800" w:type="dxa"/>
          </w:tcPr>
          <w:p w14:paraId="43D20122" w14:textId="77777777" w:rsidR="00BB3FFC" w:rsidRPr="002C4F99" w:rsidRDefault="00BB3FFC" w:rsidP="00BB3FFC">
            <w:pPr>
              <w:jc w:val="center"/>
              <w:rPr>
                <w:strike/>
                <w:color w:val="CC00CC"/>
                <w:sz w:val="24"/>
                <w:szCs w:val="24"/>
              </w:rPr>
            </w:pPr>
            <w:r w:rsidRPr="002C4F99">
              <w:rPr>
                <w:strike/>
                <w:color w:val="CC00CC"/>
                <w:sz w:val="24"/>
                <w:szCs w:val="24"/>
              </w:rPr>
              <w:t>2</w:t>
            </w:r>
          </w:p>
        </w:tc>
      </w:tr>
      <w:tr w:rsidR="00BB3FFC" w:rsidRPr="00827560" w14:paraId="13C963D6" w14:textId="77777777" w:rsidTr="00BB3FFC">
        <w:tc>
          <w:tcPr>
            <w:tcW w:w="1525" w:type="dxa"/>
          </w:tcPr>
          <w:p w14:paraId="25444F8B" w14:textId="77777777" w:rsidR="00BB3FFC" w:rsidRPr="00827560" w:rsidRDefault="00BB3FFC" w:rsidP="00BB3FFC">
            <w:pPr>
              <w:jc w:val="center"/>
              <w:rPr>
                <w:color w:val="CC00CC"/>
                <w:sz w:val="24"/>
                <w:szCs w:val="24"/>
              </w:rPr>
            </w:pPr>
            <w:r>
              <w:rPr>
                <w:color w:val="CC00CC"/>
                <w:sz w:val="24"/>
                <w:szCs w:val="24"/>
              </w:rPr>
              <w:t>{A, C, D}</w:t>
            </w:r>
          </w:p>
        </w:tc>
        <w:tc>
          <w:tcPr>
            <w:tcW w:w="1800" w:type="dxa"/>
          </w:tcPr>
          <w:p w14:paraId="48AC446A" w14:textId="77777777" w:rsidR="00BB3FFC" w:rsidRPr="00827560" w:rsidRDefault="00BB3FFC" w:rsidP="00BB3FFC">
            <w:pPr>
              <w:jc w:val="center"/>
              <w:rPr>
                <w:color w:val="CC00CC"/>
                <w:sz w:val="24"/>
                <w:szCs w:val="24"/>
              </w:rPr>
            </w:pPr>
            <w:r>
              <w:rPr>
                <w:color w:val="CC00CC"/>
                <w:sz w:val="24"/>
                <w:szCs w:val="24"/>
              </w:rPr>
              <w:t>3</w:t>
            </w:r>
          </w:p>
        </w:tc>
      </w:tr>
      <w:tr w:rsidR="00BB3FFC" w:rsidRPr="00887FBF" w14:paraId="3774A37A" w14:textId="77777777" w:rsidTr="00BB3FFC">
        <w:tc>
          <w:tcPr>
            <w:tcW w:w="1525" w:type="dxa"/>
          </w:tcPr>
          <w:p w14:paraId="3007CD9A" w14:textId="77777777" w:rsidR="00BB3FFC" w:rsidRPr="00503690" w:rsidRDefault="00BB3FFC" w:rsidP="00BB3FFC">
            <w:pPr>
              <w:jc w:val="center"/>
              <w:rPr>
                <w:strike/>
                <w:color w:val="CC00CC"/>
                <w:sz w:val="24"/>
                <w:szCs w:val="24"/>
              </w:rPr>
            </w:pPr>
            <w:r w:rsidRPr="00503690">
              <w:rPr>
                <w:strike/>
                <w:color w:val="CC00CC"/>
                <w:sz w:val="24"/>
                <w:szCs w:val="24"/>
              </w:rPr>
              <w:t>{C, D, G}</w:t>
            </w:r>
          </w:p>
        </w:tc>
        <w:tc>
          <w:tcPr>
            <w:tcW w:w="1800" w:type="dxa"/>
          </w:tcPr>
          <w:p w14:paraId="36676403" w14:textId="77777777" w:rsidR="00BB3FFC" w:rsidRPr="00503690" w:rsidRDefault="00BB3FFC" w:rsidP="00BB3FFC">
            <w:pPr>
              <w:jc w:val="center"/>
              <w:rPr>
                <w:strike/>
                <w:color w:val="CC00CC"/>
                <w:sz w:val="24"/>
                <w:szCs w:val="24"/>
              </w:rPr>
            </w:pPr>
            <w:r w:rsidRPr="00503690">
              <w:rPr>
                <w:strike/>
                <w:color w:val="CC00CC"/>
                <w:sz w:val="24"/>
                <w:szCs w:val="24"/>
              </w:rPr>
              <w:t>2</w:t>
            </w:r>
          </w:p>
        </w:tc>
      </w:tr>
      <w:tr w:rsidR="00BB3FFC" w:rsidRPr="00887FBF" w14:paraId="457AF725" w14:textId="77777777" w:rsidTr="00BB3FFC">
        <w:tc>
          <w:tcPr>
            <w:tcW w:w="1525" w:type="dxa"/>
          </w:tcPr>
          <w:p w14:paraId="10B057BD" w14:textId="77777777" w:rsidR="00BB3FFC" w:rsidRPr="00503690" w:rsidRDefault="00BB3FFC" w:rsidP="00BB3FFC">
            <w:pPr>
              <w:jc w:val="center"/>
              <w:rPr>
                <w:strike/>
                <w:color w:val="CC00CC"/>
                <w:sz w:val="24"/>
                <w:szCs w:val="24"/>
              </w:rPr>
            </w:pPr>
            <w:r w:rsidRPr="00503690">
              <w:rPr>
                <w:strike/>
                <w:color w:val="CC00CC"/>
                <w:sz w:val="24"/>
                <w:szCs w:val="24"/>
              </w:rPr>
              <w:t>{D, F, G}</w:t>
            </w:r>
          </w:p>
        </w:tc>
        <w:tc>
          <w:tcPr>
            <w:tcW w:w="1800" w:type="dxa"/>
          </w:tcPr>
          <w:p w14:paraId="5822AE06" w14:textId="77777777" w:rsidR="00BB3FFC" w:rsidRPr="00503690" w:rsidRDefault="00BB3FFC" w:rsidP="00BB3FFC">
            <w:pPr>
              <w:jc w:val="center"/>
              <w:rPr>
                <w:strike/>
                <w:color w:val="CC00CC"/>
                <w:sz w:val="24"/>
                <w:szCs w:val="24"/>
              </w:rPr>
            </w:pPr>
            <w:r w:rsidRPr="00503690">
              <w:rPr>
                <w:strike/>
                <w:color w:val="CC00CC"/>
                <w:sz w:val="24"/>
                <w:szCs w:val="24"/>
              </w:rPr>
              <w:t>2</w:t>
            </w:r>
          </w:p>
        </w:tc>
      </w:tr>
    </w:tbl>
    <w:p w14:paraId="22D5DE1F" w14:textId="77777777" w:rsidR="00CE0CAD" w:rsidRDefault="00CE0CAD" w:rsidP="008D4646">
      <w:pPr>
        <w:pStyle w:val="ListParagraph"/>
        <w:rPr>
          <w:sz w:val="24"/>
          <w:szCs w:val="24"/>
        </w:rPr>
      </w:pPr>
    </w:p>
    <w:p w14:paraId="2E183806" w14:textId="63070AF3" w:rsidR="00801BA8" w:rsidRPr="00503690" w:rsidRDefault="00503690" w:rsidP="008D4646">
      <w:pPr>
        <w:pStyle w:val="ListParagraph"/>
        <w:rPr>
          <w:color w:val="CC00CC"/>
          <w:sz w:val="24"/>
          <w:szCs w:val="24"/>
        </w:rPr>
      </w:pPr>
      <w:r>
        <w:rPr>
          <w:sz w:val="24"/>
          <w:szCs w:val="24"/>
        </w:rPr>
        <w:br/>
      </w:r>
      <w:r>
        <w:rPr>
          <w:color w:val="CC00CC"/>
          <w:sz w:val="24"/>
          <w:szCs w:val="24"/>
        </w:rPr>
        <w:t>The Apriori algorithm determin</w:t>
      </w:r>
      <w:r w:rsidR="00EF3D80">
        <w:rPr>
          <w:color w:val="CC00CC"/>
          <w:sz w:val="24"/>
          <w:szCs w:val="24"/>
        </w:rPr>
        <w:t>es {A, C, D} is the most frequent pattern in the dataset</w:t>
      </w:r>
    </w:p>
    <w:p w14:paraId="14D21743" w14:textId="78E74BEB" w:rsidR="00CA5A31" w:rsidRDefault="007D16B4" w:rsidP="00F53C9D">
      <w:pPr>
        <w:pStyle w:val="ListParagraph"/>
        <w:numPr>
          <w:ilvl w:val="2"/>
          <w:numId w:val="1"/>
        </w:numPr>
        <w:rPr>
          <w:sz w:val="24"/>
          <w:szCs w:val="24"/>
        </w:rPr>
      </w:pPr>
      <w:r>
        <w:rPr>
          <w:sz w:val="24"/>
          <w:szCs w:val="24"/>
        </w:rPr>
        <w:t>Exercise 4</w:t>
      </w:r>
      <w:r w:rsidR="004F3D1B">
        <w:rPr>
          <w:sz w:val="24"/>
          <w:szCs w:val="24"/>
        </w:rPr>
        <w:br/>
      </w:r>
      <w:r w:rsidR="004F3D1B" w:rsidRPr="004F3D1B">
        <w:rPr>
          <w:sz w:val="24"/>
          <w:szCs w:val="24"/>
        </w:rPr>
        <w:t>Given the database in Table 8.4. Show all rules that one can generate from the set ABE.</w:t>
      </w:r>
    </w:p>
    <w:tbl>
      <w:tblPr>
        <w:tblStyle w:val="TableGrid"/>
        <w:tblW w:w="0" w:type="auto"/>
        <w:tblInd w:w="720" w:type="dxa"/>
        <w:tblLook w:val="04A0" w:firstRow="1" w:lastRow="0" w:firstColumn="1" w:lastColumn="0" w:noHBand="0" w:noVBand="1"/>
      </w:tblPr>
      <w:tblGrid>
        <w:gridCol w:w="1525"/>
        <w:gridCol w:w="1800"/>
      </w:tblGrid>
      <w:tr w:rsidR="003C508C" w:rsidRPr="00E224B5" w14:paraId="696F6626" w14:textId="77777777" w:rsidTr="001046D2">
        <w:tc>
          <w:tcPr>
            <w:tcW w:w="1525" w:type="dxa"/>
          </w:tcPr>
          <w:p w14:paraId="3E26D962" w14:textId="77777777" w:rsidR="003C508C" w:rsidRPr="00E224B5" w:rsidRDefault="003C508C" w:rsidP="001046D2">
            <w:pPr>
              <w:tabs>
                <w:tab w:val="center" w:pos="654"/>
              </w:tabs>
              <w:rPr>
                <w:b/>
                <w:bCs/>
                <w:color w:val="CC00CC"/>
                <w:sz w:val="24"/>
                <w:szCs w:val="24"/>
              </w:rPr>
            </w:pPr>
            <w:r>
              <w:rPr>
                <w:b/>
                <w:bCs/>
                <w:color w:val="CC00CC"/>
                <w:sz w:val="24"/>
                <w:szCs w:val="24"/>
              </w:rPr>
              <w:tab/>
            </w:r>
            <w:r w:rsidRPr="00E224B5">
              <w:rPr>
                <w:b/>
                <w:bCs/>
                <w:color w:val="CC00CC"/>
                <w:sz w:val="24"/>
                <w:szCs w:val="24"/>
              </w:rPr>
              <w:t>itemset</w:t>
            </w:r>
          </w:p>
        </w:tc>
        <w:tc>
          <w:tcPr>
            <w:tcW w:w="1800" w:type="dxa"/>
          </w:tcPr>
          <w:p w14:paraId="736E4C3B" w14:textId="094CCE76" w:rsidR="003C508C" w:rsidRPr="00E224B5" w:rsidRDefault="004F28C6" w:rsidP="001046D2">
            <w:pPr>
              <w:jc w:val="center"/>
              <w:rPr>
                <w:b/>
                <w:bCs/>
                <w:color w:val="CC00CC"/>
                <w:sz w:val="24"/>
                <w:szCs w:val="24"/>
              </w:rPr>
            </w:pPr>
            <w:r>
              <w:rPr>
                <w:b/>
                <w:bCs/>
                <w:color w:val="CC00CC"/>
                <w:sz w:val="24"/>
                <w:szCs w:val="24"/>
              </w:rPr>
              <w:t>support</w:t>
            </w:r>
          </w:p>
        </w:tc>
      </w:tr>
      <w:tr w:rsidR="003C508C" w:rsidRPr="00827560" w14:paraId="07A8DB54" w14:textId="77777777" w:rsidTr="001046D2">
        <w:tc>
          <w:tcPr>
            <w:tcW w:w="1525" w:type="dxa"/>
          </w:tcPr>
          <w:p w14:paraId="71AE9D3D" w14:textId="77777777" w:rsidR="003C508C" w:rsidRPr="00827560" w:rsidRDefault="003C508C" w:rsidP="001046D2">
            <w:pPr>
              <w:jc w:val="center"/>
              <w:rPr>
                <w:color w:val="CC00CC"/>
                <w:sz w:val="24"/>
                <w:szCs w:val="24"/>
              </w:rPr>
            </w:pPr>
            <w:r>
              <w:rPr>
                <w:color w:val="CC00CC"/>
                <w:sz w:val="24"/>
                <w:szCs w:val="24"/>
              </w:rPr>
              <w:t>{</w:t>
            </w:r>
            <w:r w:rsidRPr="00827560">
              <w:rPr>
                <w:color w:val="CC00CC"/>
                <w:sz w:val="24"/>
                <w:szCs w:val="24"/>
              </w:rPr>
              <w:t>A</w:t>
            </w:r>
            <w:r>
              <w:rPr>
                <w:color w:val="CC00CC"/>
                <w:sz w:val="24"/>
                <w:szCs w:val="24"/>
              </w:rPr>
              <w:t>}</w:t>
            </w:r>
          </w:p>
        </w:tc>
        <w:tc>
          <w:tcPr>
            <w:tcW w:w="1800" w:type="dxa"/>
          </w:tcPr>
          <w:p w14:paraId="52D31A68" w14:textId="69E7420F" w:rsidR="003C508C" w:rsidRPr="00827560" w:rsidRDefault="00DB66EA" w:rsidP="001046D2">
            <w:pPr>
              <w:jc w:val="center"/>
              <w:rPr>
                <w:color w:val="CC00CC"/>
                <w:sz w:val="24"/>
                <w:szCs w:val="24"/>
              </w:rPr>
            </w:pPr>
            <w:r>
              <w:rPr>
                <w:color w:val="CC00CC"/>
                <w:sz w:val="24"/>
                <w:szCs w:val="24"/>
              </w:rPr>
              <w:t>4</w:t>
            </w:r>
          </w:p>
        </w:tc>
      </w:tr>
      <w:tr w:rsidR="003C508C" w:rsidRPr="00827560" w14:paraId="41C08AC0" w14:textId="77777777" w:rsidTr="001046D2">
        <w:tc>
          <w:tcPr>
            <w:tcW w:w="1525" w:type="dxa"/>
          </w:tcPr>
          <w:p w14:paraId="73F2ED4B" w14:textId="77777777" w:rsidR="003C508C" w:rsidRPr="00827560" w:rsidRDefault="003C508C" w:rsidP="001046D2">
            <w:pPr>
              <w:jc w:val="center"/>
              <w:rPr>
                <w:color w:val="CC00CC"/>
                <w:sz w:val="24"/>
                <w:szCs w:val="24"/>
              </w:rPr>
            </w:pPr>
            <w:r>
              <w:rPr>
                <w:color w:val="CC00CC"/>
                <w:sz w:val="24"/>
                <w:szCs w:val="24"/>
              </w:rPr>
              <w:t>{</w:t>
            </w:r>
            <w:r w:rsidRPr="00827560">
              <w:rPr>
                <w:color w:val="CC00CC"/>
                <w:sz w:val="24"/>
                <w:szCs w:val="24"/>
              </w:rPr>
              <w:t>B</w:t>
            </w:r>
            <w:r>
              <w:rPr>
                <w:color w:val="CC00CC"/>
                <w:sz w:val="24"/>
                <w:szCs w:val="24"/>
              </w:rPr>
              <w:t>}</w:t>
            </w:r>
          </w:p>
        </w:tc>
        <w:tc>
          <w:tcPr>
            <w:tcW w:w="1800" w:type="dxa"/>
          </w:tcPr>
          <w:p w14:paraId="498656E6" w14:textId="517C42AE" w:rsidR="003C508C" w:rsidRPr="00827560" w:rsidRDefault="00DB66EA" w:rsidP="001046D2">
            <w:pPr>
              <w:jc w:val="center"/>
              <w:rPr>
                <w:color w:val="CC00CC"/>
                <w:sz w:val="24"/>
                <w:szCs w:val="24"/>
              </w:rPr>
            </w:pPr>
            <w:r>
              <w:rPr>
                <w:color w:val="CC00CC"/>
                <w:sz w:val="24"/>
                <w:szCs w:val="24"/>
              </w:rPr>
              <w:t>5</w:t>
            </w:r>
          </w:p>
        </w:tc>
      </w:tr>
      <w:tr w:rsidR="003C508C" w:rsidRPr="00827560" w14:paraId="2EBA8401" w14:textId="77777777" w:rsidTr="001046D2">
        <w:tc>
          <w:tcPr>
            <w:tcW w:w="1525" w:type="dxa"/>
          </w:tcPr>
          <w:p w14:paraId="1297AF62" w14:textId="55E81EF6" w:rsidR="003C508C" w:rsidRPr="00827560" w:rsidRDefault="003C508C" w:rsidP="001046D2">
            <w:pPr>
              <w:jc w:val="center"/>
              <w:rPr>
                <w:color w:val="CC00CC"/>
                <w:sz w:val="24"/>
                <w:szCs w:val="24"/>
              </w:rPr>
            </w:pPr>
            <w:r>
              <w:rPr>
                <w:color w:val="CC00CC"/>
                <w:sz w:val="24"/>
                <w:szCs w:val="24"/>
              </w:rPr>
              <w:t>{E}</w:t>
            </w:r>
          </w:p>
        </w:tc>
        <w:tc>
          <w:tcPr>
            <w:tcW w:w="1800" w:type="dxa"/>
          </w:tcPr>
          <w:p w14:paraId="60300EF4" w14:textId="33042268" w:rsidR="003C508C" w:rsidRPr="00827560" w:rsidRDefault="00DB66EA" w:rsidP="001046D2">
            <w:pPr>
              <w:jc w:val="center"/>
              <w:rPr>
                <w:color w:val="CC00CC"/>
                <w:sz w:val="24"/>
                <w:szCs w:val="24"/>
              </w:rPr>
            </w:pPr>
            <w:r>
              <w:rPr>
                <w:color w:val="CC00CC"/>
                <w:sz w:val="24"/>
                <w:szCs w:val="24"/>
              </w:rPr>
              <w:t>4</w:t>
            </w:r>
          </w:p>
        </w:tc>
      </w:tr>
    </w:tbl>
    <w:tbl>
      <w:tblPr>
        <w:tblStyle w:val="TableGrid"/>
        <w:tblpPr w:leftFromText="180" w:rightFromText="180" w:vertAnchor="text" w:horzAnchor="page" w:tblpX="5713" w:tblpY="-1224"/>
        <w:tblW w:w="0" w:type="auto"/>
        <w:tblLook w:val="04A0" w:firstRow="1" w:lastRow="0" w:firstColumn="1" w:lastColumn="0" w:noHBand="0" w:noVBand="1"/>
      </w:tblPr>
      <w:tblGrid>
        <w:gridCol w:w="1525"/>
        <w:gridCol w:w="1800"/>
      </w:tblGrid>
      <w:tr w:rsidR="003B45D3" w:rsidRPr="00E224B5" w14:paraId="6147C701" w14:textId="77777777" w:rsidTr="003B45D3">
        <w:tc>
          <w:tcPr>
            <w:tcW w:w="1525" w:type="dxa"/>
          </w:tcPr>
          <w:p w14:paraId="609E14B4" w14:textId="77777777" w:rsidR="003B45D3" w:rsidRPr="00E224B5" w:rsidRDefault="003B45D3" w:rsidP="003B45D3">
            <w:pPr>
              <w:tabs>
                <w:tab w:val="center" w:pos="654"/>
              </w:tabs>
              <w:rPr>
                <w:b/>
                <w:bCs/>
                <w:color w:val="CC00CC"/>
                <w:sz w:val="24"/>
                <w:szCs w:val="24"/>
              </w:rPr>
            </w:pPr>
            <w:r>
              <w:rPr>
                <w:b/>
                <w:bCs/>
                <w:color w:val="CC00CC"/>
                <w:sz w:val="24"/>
                <w:szCs w:val="24"/>
              </w:rPr>
              <w:tab/>
            </w:r>
            <w:r w:rsidRPr="00E224B5">
              <w:rPr>
                <w:b/>
                <w:bCs/>
                <w:color w:val="CC00CC"/>
                <w:sz w:val="24"/>
                <w:szCs w:val="24"/>
              </w:rPr>
              <w:t>itemset</w:t>
            </w:r>
          </w:p>
        </w:tc>
        <w:tc>
          <w:tcPr>
            <w:tcW w:w="1800" w:type="dxa"/>
          </w:tcPr>
          <w:p w14:paraId="2B8D2817" w14:textId="29FED18C" w:rsidR="003B45D3" w:rsidRPr="00E224B5" w:rsidRDefault="004F28C6" w:rsidP="003B45D3">
            <w:pPr>
              <w:jc w:val="center"/>
              <w:rPr>
                <w:b/>
                <w:bCs/>
                <w:color w:val="CC00CC"/>
                <w:sz w:val="24"/>
                <w:szCs w:val="24"/>
              </w:rPr>
            </w:pPr>
            <w:r>
              <w:rPr>
                <w:b/>
                <w:bCs/>
                <w:color w:val="CC00CC"/>
                <w:sz w:val="24"/>
                <w:szCs w:val="24"/>
              </w:rPr>
              <w:t>support</w:t>
            </w:r>
          </w:p>
        </w:tc>
      </w:tr>
      <w:tr w:rsidR="003B45D3" w:rsidRPr="00827560" w14:paraId="531A4CE4" w14:textId="77777777" w:rsidTr="003B45D3">
        <w:tc>
          <w:tcPr>
            <w:tcW w:w="1525" w:type="dxa"/>
          </w:tcPr>
          <w:p w14:paraId="19AA6A9A" w14:textId="77777777" w:rsidR="003B45D3" w:rsidRPr="00827560" w:rsidRDefault="003B45D3" w:rsidP="003B45D3">
            <w:pPr>
              <w:jc w:val="center"/>
              <w:rPr>
                <w:color w:val="CC00CC"/>
                <w:sz w:val="24"/>
                <w:szCs w:val="24"/>
              </w:rPr>
            </w:pPr>
            <w:r>
              <w:rPr>
                <w:color w:val="CC00CC"/>
                <w:sz w:val="24"/>
                <w:szCs w:val="24"/>
              </w:rPr>
              <w:t>{</w:t>
            </w:r>
            <w:r w:rsidRPr="00827560">
              <w:rPr>
                <w:color w:val="CC00CC"/>
                <w:sz w:val="24"/>
                <w:szCs w:val="24"/>
              </w:rPr>
              <w:t>A</w:t>
            </w:r>
            <w:r>
              <w:rPr>
                <w:color w:val="CC00CC"/>
                <w:sz w:val="24"/>
                <w:szCs w:val="24"/>
              </w:rPr>
              <w:t>, B}</w:t>
            </w:r>
          </w:p>
        </w:tc>
        <w:tc>
          <w:tcPr>
            <w:tcW w:w="1800" w:type="dxa"/>
          </w:tcPr>
          <w:p w14:paraId="39C84560" w14:textId="77777777" w:rsidR="003B45D3" w:rsidRPr="00827560" w:rsidRDefault="003B45D3" w:rsidP="003B45D3">
            <w:pPr>
              <w:jc w:val="center"/>
              <w:rPr>
                <w:color w:val="CC00CC"/>
                <w:sz w:val="24"/>
                <w:szCs w:val="24"/>
              </w:rPr>
            </w:pPr>
            <w:r>
              <w:rPr>
                <w:color w:val="CC00CC"/>
                <w:sz w:val="24"/>
                <w:szCs w:val="24"/>
              </w:rPr>
              <w:t>3</w:t>
            </w:r>
          </w:p>
        </w:tc>
      </w:tr>
      <w:tr w:rsidR="003B45D3" w:rsidRPr="00827560" w14:paraId="7FF545F1" w14:textId="77777777" w:rsidTr="003B45D3">
        <w:tc>
          <w:tcPr>
            <w:tcW w:w="1525" w:type="dxa"/>
          </w:tcPr>
          <w:p w14:paraId="33049893" w14:textId="77777777" w:rsidR="003B45D3" w:rsidRPr="00827560" w:rsidRDefault="003B45D3" w:rsidP="003B45D3">
            <w:pPr>
              <w:jc w:val="center"/>
              <w:rPr>
                <w:color w:val="CC00CC"/>
                <w:sz w:val="24"/>
                <w:szCs w:val="24"/>
              </w:rPr>
            </w:pPr>
            <w:r>
              <w:rPr>
                <w:color w:val="CC00CC"/>
                <w:sz w:val="24"/>
                <w:szCs w:val="24"/>
              </w:rPr>
              <w:t>{A, E}</w:t>
            </w:r>
          </w:p>
        </w:tc>
        <w:tc>
          <w:tcPr>
            <w:tcW w:w="1800" w:type="dxa"/>
          </w:tcPr>
          <w:p w14:paraId="525E1FC2" w14:textId="77777777" w:rsidR="003B45D3" w:rsidRPr="00827560" w:rsidRDefault="003B45D3" w:rsidP="003B45D3">
            <w:pPr>
              <w:jc w:val="center"/>
              <w:rPr>
                <w:color w:val="CC00CC"/>
                <w:sz w:val="24"/>
                <w:szCs w:val="24"/>
              </w:rPr>
            </w:pPr>
            <w:r>
              <w:rPr>
                <w:color w:val="CC00CC"/>
                <w:sz w:val="24"/>
                <w:szCs w:val="24"/>
              </w:rPr>
              <w:t>2</w:t>
            </w:r>
          </w:p>
        </w:tc>
      </w:tr>
      <w:tr w:rsidR="003B45D3" w:rsidRPr="00827560" w14:paraId="12B80D7F" w14:textId="77777777" w:rsidTr="003B45D3">
        <w:tc>
          <w:tcPr>
            <w:tcW w:w="1525" w:type="dxa"/>
          </w:tcPr>
          <w:p w14:paraId="7F89210A" w14:textId="77777777" w:rsidR="003B45D3" w:rsidRPr="00827560" w:rsidRDefault="003B45D3" w:rsidP="003B45D3">
            <w:pPr>
              <w:jc w:val="center"/>
              <w:rPr>
                <w:color w:val="CC00CC"/>
                <w:sz w:val="24"/>
                <w:szCs w:val="24"/>
              </w:rPr>
            </w:pPr>
            <w:r>
              <w:rPr>
                <w:color w:val="CC00CC"/>
                <w:sz w:val="24"/>
                <w:szCs w:val="24"/>
              </w:rPr>
              <w:t>{B, E}</w:t>
            </w:r>
          </w:p>
        </w:tc>
        <w:tc>
          <w:tcPr>
            <w:tcW w:w="1800" w:type="dxa"/>
          </w:tcPr>
          <w:p w14:paraId="4AC56B74" w14:textId="77777777" w:rsidR="003B45D3" w:rsidRPr="00827560" w:rsidRDefault="003B45D3" w:rsidP="003B45D3">
            <w:pPr>
              <w:jc w:val="center"/>
              <w:rPr>
                <w:color w:val="CC00CC"/>
                <w:sz w:val="24"/>
                <w:szCs w:val="24"/>
              </w:rPr>
            </w:pPr>
            <w:r>
              <w:rPr>
                <w:color w:val="CC00CC"/>
                <w:sz w:val="24"/>
                <w:szCs w:val="24"/>
              </w:rPr>
              <w:t>4</w:t>
            </w:r>
          </w:p>
        </w:tc>
      </w:tr>
    </w:tbl>
    <w:p w14:paraId="42362399" w14:textId="77777777" w:rsidR="003C508C" w:rsidRPr="003B45D3" w:rsidRDefault="003C508C" w:rsidP="003B45D3">
      <w:pPr>
        <w:rPr>
          <w:sz w:val="24"/>
          <w:szCs w:val="24"/>
        </w:rPr>
      </w:pPr>
    </w:p>
    <w:tbl>
      <w:tblPr>
        <w:tblStyle w:val="TableGrid"/>
        <w:tblW w:w="0" w:type="auto"/>
        <w:tblInd w:w="720" w:type="dxa"/>
        <w:tblLook w:val="04A0" w:firstRow="1" w:lastRow="0" w:firstColumn="1" w:lastColumn="0" w:noHBand="0" w:noVBand="1"/>
      </w:tblPr>
      <w:tblGrid>
        <w:gridCol w:w="1525"/>
        <w:gridCol w:w="1800"/>
      </w:tblGrid>
      <w:tr w:rsidR="003B45D3" w:rsidRPr="00E224B5" w14:paraId="57B4BD6F" w14:textId="77777777" w:rsidTr="001046D2">
        <w:tc>
          <w:tcPr>
            <w:tcW w:w="1525" w:type="dxa"/>
          </w:tcPr>
          <w:p w14:paraId="7E886A0F" w14:textId="77777777" w:rsidR="003B45D3" w:rsidRPr="00E224B5" w:rsidRDefault="003B45D3" w:rsidP="001046D2">
            <w:pPr>
              <w:tabs>
                <w:tab w:val="center" w:pos="654"/>
              </w:tabs>
              <w:rPr>
                <w:b/>
                <w:bCs/>
                <w:color w:val="CC00CC"/>
                <w:sz w:val="24"/>
                <w:szCs w:val="24"/>
              </w:rPr>
            </w:pPr>
            <w:r>
              <w:rPr>
                <w:b/>
                <w:bCs/>
                <w:color w:val="CC00CC"/>
                <w:sz w:val="24"/>
                <w:szCs w:val="24"/>
              </w:rPr>
              <w:tab/>
            </w:r>
            <w:r w:rsidRPr="00E224B5">
              <w:rPr>
                <w:b/>
                <w:bCs/>
                <w:color w:val="CC00CC"/>
                <w:sz w:val="24"/>
                <w:szCs w:val="24"/>
              </w:rPr>
              <w:t>itemset</w:t>
            </w:r>
          </w:p>
        </w:tc>
        <w:tc>
          <w:tcPr>
            <w:tcW w:w="1800" w:type="dxa"/>
          </w:tcPr>
          <w:p w14:paraId="5259BD01" w14:textId="491C3E55" w:rsidR="003B45D3" w:rsidRPr="00E224B5" w:rsidRDefault="004F28C6" w:rsidP="001046D2">
            <w:pPr>
              <w:jc w:val="center"/>
              <w:rPr>
                <w:b/>
                <w:bCs/>
                <w:color w:val="CC00CC"/>
                <w:sz w:val="24"/>
                <w:szCs w:val="24"/>
              </w:rPr>
            </w:pPr>
            <w:r>
              <w:rPr>
                <w:b/>
                <w:bCs/>
                <w:color w:val="CC00CC"/>
                <w:sz w:val="24"/>
                <w:szCs w:val="24"/>
              </w:rPr>
              <w:t>support</w:t>
            </w:r>
          </w:p>
        </w:tc>
      </w:tr>
      <w:tr w:rsidR="003B45D3" w:rsidRPr="00827560" w14:paraId="113DC05E" w14:textId="77777777" w:rsidTr="001046D2">
        <w:tc>
          <w:tcPr>
            <w:tcW w:w="1525" w:type="dxa"/>
          </w:tcPr>
          <w:p w14:paraId="4BD41EA5" w14:textId="0904E199" w:rsidR="003B45D3" w:rsidRPr="00827560" w:rsidRDefault="003B45D3" w:rsidP="001046D2">
            <w:pPr>
              <w:jc w:val="center"/>
              <w:rPr>
                <w:color w:val="CC00CC"/>
                <w:sz w:val="24"/>
                <w:szCs w:val="24"/>
              </w:rPr>
            </w:pPr>
            <w:r>
              <w:rPr>
                <w:color w:val="CC00CC"/>
                <w:sz w:val="24"/>
                <w:szCs w:val="24"/>
              </w:rPr>
              <w:t>{</w:t>
            </w:r>
            <w:r w:rsidRPr="00827560">
              <w:rPr>
                <w:color w:val="CC00CC"/>
                <w:sz w:val="24"/>
                <w:szCs w:val="24"/>
              </w:rPr>
              <w:t>A</w:t>
            </w:r>
            <w:r w:rsidR="00D26937">
              <w:rPr>
                <w:color w:val="CC00CC"/>
                <w:sz w:val="24"/>
                <w:szCs w:val="24"/>
              </w:rPr>
              <w:t>, B, E</w:t>
            </w:r>
            <w:r>
              <w:rPr>
                <w:color w:val="CC00CC"/>
                <w:sz w:val="24"/>
                <w:szCs w:val="24"/>
              </w:rPr>
              <w:t>}</w:t>
            </w:r>
          </w:p>
        </w:tc>
        <w:tc>
          <w:tcPr>
            <w:tcW w:w="1800" w:type="dxa"/>
          </w:tcPr>
          <w:p w14:paraId="23A8792F" w14:textId="1B573247" w:rsidR="003B45D3" w:rsidRPr="00827560" w:rsidRDefault="004D58CB" w:rsidP="001046D2">
            <w:pPr>
              <w:jc w:val="center"/>
              <w:rPr>
                <w:color w:val="CC00CC"/>
                <w:sz w:val="24"/>
                <w:szCs w:val="24"/>
              </w:rPr>
            </w:pPr>
            <w:r>
              <w:rPr>
                <w:color w:val="CC00CC"/>
                <w:sz w:val="24"/>
                <w:szCs w:val="24"/>
              </w:rPr>
              <w:t>2</w:t>
            </w:r>
          </w:p>
        </w:tc>
      </w:tr>
    </w:tbl>
    <w:tbl>
      <w:tblPr>
        <w:tblStyle w:val="TableGrid"/>
        <w:tblpPr w:leftFromText="180" w:rightFromText="180" w:vertAnchor="text" w:horzAnchor="page" w:tblpX="2141" w:tblpY="172"/>
        <w:tblW w:w="0" w:type="auto"/>
        <w:tblLook w:val="04A0" w:firstRow="1" w:lastRow="0" w:firstColumn="1" w:lastColumn="0" w:noHBand="0" w:noVBand="1"/>
      </w:tblPr>
      <w:tblGrid>
        <w:gridCol w:w="1525"/>
        <w:gridCol w:w="2790"/>
        <w:gridCol w:w="1980"/>
      </w:tblGrid>
      <w:tr w:rsidR="005F31E5" w:rsidRPr="00E224B5" w14:paraId="53DA9DF9" w14:textId="77777777" w:rsidTr="005E6788">
        <w:tc>
          <w:tcPr>
            <w:tcW w:w="1525" w:type="dxa"/>
          </w:tcPr>
          <w:p w14:paraId="41DF37EE" w14:textId="77777777" w:rsidR="005F31E5" w:rsidRPr="00E224B5" w:rsidRDefault="005F31E5" w:rsidP="005F31E5">
            <w:pPr>
              <w:tabs>
                <w:tab w:val="center" w:pos="654"/>
              </w:tabs>
              <w:rPr>
                <w:b/>
                <w:bCs/>
                <w:color w:val="CC00CC"/>
                <w:sz w:val="24"/>
                <w:szCs w:val="24"/>
              </w:rPr>
            </w:pPr>
            <w:r>
              <w:rPr>
                <w:b/>
                <w:bCs/>
                <w:color w:val="CC00CC"/>
                <w:sz w:val="24"/>
                <w:szCs w:val="24"/>
              </w:rPr>
              <w:tab/>
            </w:r>
            <w:r w:rsidRPr="00E224B5">
              <w:rPr>
                <w:b/>
                <w:bCs/>
                <w:color w:val="CC00CC"/>
                <w:sz w:val="24"/>
                <w:szCs w:val="24"/>
              </w:rPr>
              <w:t>itemset</w:t>
            </w:r>
          </w:p>
        </w:tc>
        <w:tc>
          <w:tcPr>
            <w:tcW w:w="2790" w:type="dxa"/>
          </w:tcPr>
          <w:p w14:paraId="2B7182F9" w14:textId="2D802888" w:rsidR="005F31E5" w:rsidRPr="005F31E5" w:rsidRDefault="005F31E5" w:rsidP="005F31E5">
            <w:pPr>
              <w:jc w:val="center"/>
              <w:rPr>
                <w:b/>
                <w:bCs/>
                <w:color w:val="CC00CC"/>
                <w:sz w:val="24"/>
                <w:szCs w:val="24"/>
              </w:rPr>
            </w:pPr>
            <w:r w:rsidRPr="005F31E5">
              <w:rPr>
                <w:b/>
                <w:bCs/>
                <w:color w:val="CC00CC"/>
                <w:sz w:val="24"/>
                <w:szCs w:val="24"/>
              </w:rPr>
              <w:t>work</w:t>
            </w:r>
          </w:p>
        </w:tc>
        <w:tc>
          <w:tcPr>
            <w:tcW w:w="1980" w:type="dxa"/>
          </w:tcPr>
          <w:p w14:paraId="3CBA584F" w14:textId="07CDEEA3" w:rsidR="005F31E5" w:rsidRPr="00E224B5" w:rsidRDefault="001248AD" w:rsidP="005F31E5">
            <w:pPr>
              <w:jc w:val="center"/>
              <w:rPr>
                <w:b/>
                <w:bCs/>
                <w:color w:val="CC00CC"/>
                <w:sz w:val="24"/>
                <w:szCs w:val="24"/>
              </w:rPr>
            </w:pPr>
            <w:r>
              <w:rPr>
                <w:b/>
                <w:bCs/>
                <w:color w:val="CC00CC"/>
                <w:sz w:val="24"/>
                <w:szCs w:val="24"/>
              </w:rPr>
              <w:t>confidence</w:t>
            </w:r>
          </w:p>
        </w:tc>
      </w:tr>
      <w:tr w:rsidR="005F31E5" w:rsidRPr="00827560" w14:paraId="2F50CE56" w14:textId="77777777" w:rsidTr="005E6788">
        <w:tc>
          <w:tcPr>
            <w:tcW w:w="1525" w:type="dxa"/>
          </w:tcPr>
          <w:p w14:paraId="04EB3A0B" w14:textId="77777777" w:rsidR="005F31E5" w:rsidRPr="00827560" w:rsidRDefault="005F31E5" w:rsidP="005F31E5">
            <w:pPr>
              <w:jc w:val="center"/>
              <w:rPr>
                <w:color w:val="CC00CC"/>
                <w:sz w:val="24"/>
                <w:szCs w:val="24"/>
              </w:rPr>
            </w:pPr>
            <w:r>
              <w:rPr>
                <w:color w:val="CC00CC"/>
                <w:sz w:val="24"/>
                <w:szCs w:val="24"/>
              </w:rPr>
              <w:t>{</w:t>
            </w:r>
            <w:r w:rsidRPr="00827560">
              <w:rPr>
                <w:color w:val="CC00CC"/>
                <w:sz w:val="24"/>
                <w:szCs w:val="24"/>
              </w:rPr>
              <w:t>A</w:t>
            </w:r>
            <w:r>
              <w:rPr>
                <w:color w:val="CC00CC"/>
                <w:sz w:val="24"/>
                <w:szCs w:val="24"/>
              </w:rPr>
              <w:t xml:space="preserve"> </w:t>
            </w:r>
            <w:r>
              <w:rPr>
                <w:rFonts w:cstheme="minorHAnsi"/>
                <w:color w:val="CC00CC"/>
                <w:sz w:val="24"/>
                <w:szCs w:val="24"/>
              </w:rPr>
              <w:t>→ BE</w:t>
            </w:r>
            <w:r>
              <w:rPr>
                <w:color w:val="CC00CC"/>
                <w:sz w:val="24"/>
                <w:szCs w:val="24"/>
              </w:rPr>
              <w:t>}</w:t>
            </w:r>
          </w:p>
        </w:tc>
        <w:tc>
          <w:tcPr>
            <w:tcW w:w="2790" w:type="dxa"/>
          </w:tcPr>
          <w:p w14:paraId="4F1E70A4" w14:textId="62A5F6EB" w:rsidR="005F31E5" w:rsidRPr="00827560" w:rsidRDefault="00C1131E" w:rsidP="005F31E5">
            <w:pPr>
              <w:jc w:val="center"/>
              <w:rPr>
                <w:color w:val="CC00CC"/>
                <w:sz w:val="24"/>
                <w:szCs w:val="24"/>
              </w:rPr>
            </w:pPr>
            <m:oMathPara>
              <m:oMath>
                <m:f>
                  <m:fPr>
                    <m:ctrlPr>
                      <w:rPr>
                        <w:rFonts w:ascii="Cambria Math" w:hAnsi="Cambria Math"/>
                        <w:i/>
                        <w:color w:val="CC00CC"/>
                        <w:sz w:val="24"/>
                        <w:szCs w:val="24"/>
                      </w:rPr>
                    </m:ctrlPr>
                  </m:fPr>
                  <m:num>
                    <m:r>
                      <w:rPr>
                        <w:rFonts w:ascii="Cambria Math" w:hAnsi="Cambria Math"/>
                        <w:color w:val="CC00CC"/>
                        <w:sz w:val="24"/>
                        <w:szCs w:val="24"/>
                      </w:rPr>
                      <m:t>support(ABE)</m:t>
                    </m:r>
                  </m:num>
                  <m:den>
                    <m:r>
                      <w:rPr>
                        <w:rFonts w:ascii="Cambria Math" w:hAnsi="Cambria Math"/>
                        <w:color w:val="CC00CC"/>
                        <w:sz w:val="24"/>
                        <w:szCs w:val="24"/>
                      </w:rPr>
                      <m:t>support(A)</m:t>
                    </m:r>
                  </m:den>
                </m:f>
                <m:r>
                  <w:rPr>
                    <w:rFonts w:ascii="Cambria Math" w:hAnsi="Cambria Math"/>
                    <w:color w:val="CC00CC"/>
                    <w:sz w:val="24"/>
                    <w:szCs w:val="24"/>
                  </w:rPr>
                  <m:t>=</m:t>
                </m:r>
                <m:f>
                  <m:fPr>
                    <m:ctrlPr>
                      <w:rPr>
                        <w:rFonts w:ascii="Cambria Math" w:hAnsi="Cambria Math"/>
                        <w:i/>
                        <w:color w:val="CC00CC"/>
                        <w:sz w:val="24"/>
                        <w:szCs w:val="24"/>
                      </w:rPr>
                    </m:ctrlPr>
                  </m:fPr>
                  <m:num>
                    <m:r>
                      <w:rPr>
                        <w:rFonts w:ascii="Cambria Math" w:hAnsi="Cambria Math"/>
                        <w:color w:val="CC00CC"/>
                        <w:sz w:val="24"/>
                        <w:szCs w:val="24"/>
                      </w:rPr>
                      <m:t>2</m:t>
                    </m:r>
                  </m:num>
                  <m:den>
                    <m:r>
                      <w:rPr>
                        <w:rFonts w:ascii="Cambria Math" w:hAnsi="Cambria Math"/>
                        <w:color w:val="CC00CC"/>
                        <w:sz w:val="24"/>
                        <w:szCs w:val="24"/>
                      </w:rPr>
                      <m:t>4</m:t>
                    </m:r>
                  </m:den>
                </m:f>
              </m:oMath>
            </m:oMathPara>
          </w:p>
        </w:tc>
        <w:tc>
          <w:tcPr>
            <w:tcW w:w="1980" w:type="dxa"/>
          </w:tcPr>
          <w:p w14:paraId="5DD429B4" w14:textId="2C196B52" w:rsidR="005F31E5" w:rsidRPr="00827560" w:rsidRDefault="00A44491" w:rsidP="005F31E5">
            <w:pPr>
              <w:jc w:val="center"/>
              <w:rPr>
                <w:color w:val="CC00CC"/>
                <w:sz w:val="24"/>
                <w:szCs w:val="24"/>
              </w:rPr>
            </w:pPr>
            <w:r>
              <w:rPr>
                <w:color w:val="CC00CC"/>
                <w:sz w:val="24"/>
                <w:szCs w:val="24"/>
              </w:rPr>
              <w:t>0.5</w:t>
            </w:r>
            <w:r w:rsidR="005E6788">
              <w:rPr>
                <w:color w:val="CC00CC"/>
                <w:sz w:val="24"/>
                <w:szCs w:val="24"/>
              </w:rPr>
              <w:t>0</w:t>
            </w:r>
          </w:p>
        </w:tc>
      </w:tr>
      <w:tr w:rsidR="005F31E5" w:rsidRPr="00827560" w14:paraId="0B92A1B9" w14:textId="77777777" w:rsidTr="005E6788">
        <w:tc>
          <w:tcPr>
            <w:tcW w:w="1525" w:type="dxa"/>
          </w:tcPr>
          <w:p w14:paraId="4A087AF4" w14:textId="77777777" w:rsidR="005F31E5" w:rsidRPr="00827560" w:rsidRDefault="005F31E5" w:rsidP="005F31E5">
            <w:pPr>
              <w:jc w:val="center"/>
              <w:rPr>
                <w:color w:val="CC00CC"/>
                <w:sz w:val="24"/>
                <w:szCs w:val="24"/>
              </w:rPr>
            </w:pPr>
            <w:r>
              <w:rPr>
                <w:color w:val="CC00CC"/>
                <w:sz w:val="24"/>
                <w:szCs w:val="24"/>
              </w:rPr>
              <w:t>{</w:t>
            </w:r>
            <w:r w:rsidRPr="00827560">
              <w:rPr>
                <w:color w:val="CC00CC"/>
                <w:sz w:val="24"/>
                <w:szCs w:val="24"/>
              </w:rPr>
              <w:t>B</w:t>
            </w:r>
            <w:r>
              <w:rPr>
                <w:color w:val="CC00CC"/>
                <w:sz w:val="24"/>
                <w:szCs w:val="24"/>
              </w:rPr>
              <w:t xml:space="preserve"> </w:t>
            </w:r>
            <w:r>
              <w:rPr>
                <w:rFonts w:cstheme="minorHAnsi"/>
                <w:color w:val="CC00CC"/>
                <w:sz w:val="24"/>
                <w:szCs w:val="24"/>
              </w:rPr>
              <w:t>→ AE</w:t>
            </w:r>
            <w:r>
              <w:rPr>
                <w:color w:val="CC00CC"/>
                <w:sz w:val="24"/>
                <w:szCs w:val="24"/>
              </w:rPr>
              <w:t>}</w:t>
            </w:r>
          </w:p>
        </w:tc>
        <w:tc>
          <w:tcPr>
            <w:tcW w:w="2790" w:type="dxa"/>
          </w:tcPr>
          <w:p w14:paraId="4261C7F2" w14:textId="6865DCCB" w:rsidR="005F31E5" w:rsidRPr="00827560" w:rsidRDefault="00C1131E" w:rsidP="005F31E5">
            <w:pPr>
              <w:jc w:val="center"/>
              <w:rPr>
                <w:color w:val="CC00CC"/>
                <w:sz w:val="24"/>
                <w:szCs w:val="24"/>
              </w:rPr>
            </w:pPr>
            <m:oMathPara>
              <m:oMath>
                <m:f>
                  <m:fPr>
                    <m:ctrlPr>
                      <w:rPr>
                        <w:rFonts w:ascii="Cambria Math" w:hAnsi="Cambria Math"/>
                        <w:i/>
                        <w:color w:val="CC00CC"/>
                        <w:sz w:val="24"/>
                        <w:szCs w:val="24"/>
                      </w:rPr>
                    </m:ctrlPr>
                  </m:fPr>
                  <m:num>
                    <m:r>
                      <w:rPr>
                        <w:rFonts w:ascii="Cambria Math" w:hAnsi="Cambria Math"/>
                        <w:color w:val="CC00CC"/>
                        <w:sz w:val="24"/>
                        <w:szCs w:val="24"/>
                      </w:rPr>
                      <m:t>support(ABE)</m:t>
                    </m:r>
                  </m:num>
                  <m:den>
                    <m:r>
                      <w:rPr>
                        <w:rFonts w:ascii="Cambria Math" w:hAnsi="Cambria Math"/>
                        <w:color w:val="CC00CC"/>
                        <w:sz w:val="24"/>
                        <w:szCs w:val="24"/>
                      </w:rPr>
                      <m:t>support(B)</m:t>
                    </m:r>
                  </m:den>
                </m:f>
                <m:r>
                  <w:rPr>
                    <w:rFonts w:ascii="Cambria Math" w:hAnsi="Cambria Math"/>
                    <w:color w:val="CC00CC"/>
                    <w:sz w:val="24"/>
                    <w:szCs w:val="24"/>
                  </w:rPr>
                  <m:t>=</m:t>
                </m:r>
                <m:f>
                  <m:fPr>
                    <m:ctrlPr>
                      <w:rPr>
                        <w:rFonts w:ascii="Cambria Math" w:hAnsi="Cambria Math"/>
                        <w:i/>
                        <w:color w:val="CC00CC"/>
                        <w:sz w:val="24"/>
                        <w:szCs w:val="24"/>
                      </w:rPr>
                    </m:ctrlPr>
                  </m:fPr>
                  <m:num>
                    <m:r>
                      <w:rPr>
                        <w:rFonts w:ascii="Cambria Math" w:hAnsi="Cambria Math"/>
                        <w:color w:val="CC00CC"/>
                        <w:sz w:val="24"/>
                        <w:szCs w:val="24"/>
                      </w:rPr>
                      <m:t>2</m:t>
                    </m:r>
                  </m:num>
                  <m:den>
                    <m:r>
                      <w:rPr>
                        <w:rFonts w:ascii="Cambria Math" w:hAnsi="Cambria Math"/>
                        <w:color w:val="CC00CC"/>
                        <w:sz w:val="24"/>
                        <w:szCs w:val="24"/>
                      </w:rPr>
                      <m:t>5</m:t>
                    </m:r>
                  </m:den>
                </m:f>
              </m:oMath>
            </m:oMathPara>
          </w:p>
        </w:tc>
        <w:tc>
          <w:tcPr>
            <w:tcW w:w="1980" w:type="dxa"/>
          </w:tcPr>
          <w:p w14:paraId="3C405892" w14:textId="6636E9E6" w:rsidR="005F31E5" w:rsidRPr="00827560" w:rsidRDefault="000D20CF" w:rsidP="005F31E5">
            <w:pPr>
              <w:jc w:val="center"/>
              <w:rPr>
                <w:color w:val="CC00CC"/>
                <w:sz w:val="24"/>
                <w:szCs w:val="24"/>
              </w:rPr>
            </w:pPr>
            <w:r>
              <w:rPr>
                <w:color w:val="CC00CC"/>
                <w:sz w:val="24"/>
                <w:szCs w:val="24"/>
              </w:rPr>
              <w:t>0.4</w:t>
            </w:r>
            <w:r w:rsidR="005E6788">
              <w:rPr>
                <w:color w:val="CC00CC"/>
                <w:sz w:val="24"/>
                <w:szCs w:val="24"/>
              </w:rPr>
              <w:t>0</w:t>
            </w:r>
          </w:p>
        </w:tc>
      </w:tr>
      <w:tr w:rsidR="005F31E5" w:rsidRPr="00827560" w14:paraId="0FD037F8" w14:textId="77777777" w:rsidTr="005E6788">
        <w:tc>
          <w:tcPr>
            <w:tcW w:w="1525" w:type="dxa"/>
          </w:tcPr>
          <w:p w14:paraId="1352F107" w14:textId="77777777" w:rsidR="005F31E5" w:rsidRPr="00827560" w:rsidRDefault="005F31E5" w:rsidP="005F31E5">
            <w:pPr>
              <w:jc w:val="center"/>
              <w:rPr>
                <w:color w:val="CC00CC"/>
                <w:sz w:val="24"/>
                <w:szCs w:val="24"/>
              </w:rPr>
            </w:pPr>
            <w:r>
              <w:rPr>
                <w:color w:val="CC00CC"/>
                <w:sz w:val="24"/>
                <w:szCs w:val="24"/>
              </w:rPr>
              <w:t xml:space="preserve">{E </w:t>
            </w:r>
            <w:r>
              <w:rPr>
                <w:rFonts w:cstheme="minorHAnsi"/>
                <w:color w:val="CC00CC"/>
                <w:sz w:val="24"/>
                <w:szCs w:val="24"/>
              </w:rPr>
              <w:t>→ AB</w:t>
            </w:r>
            <w:r>
              <w:rPr>
                <w:color w:val="CC00CC"/>
                <w:sz w:val="24"/>
                <w:szCs w:val="24"/>
              </w:rPr>
              <w:t>}</w:t>
            </w:r>
          </w:p>
        </w:tc>
        <w:tc>
          <w:tcPr>
            <w:tcW w:w="2790" w:type="dxa"/>
          </w:tcPr>
          <w:p w14:paraId="6FF56392" w14:textId="78F58B86" w:rsidR="005F31E5" w:rsidRPr="00827560" w:rsidRDefault="00C1131E" w:rsidP="005F31E5">
            <w:pPr>
              <w:jc w:val="center"/>
              <w:rPr>
                <w:color w:val="CC00CC"/>
                <w:sz w:val="24"/>
                <w:szCs w:val="24"/>
              </w:rPr>
            </w:pPr>
            <m:oMathPara>
              <m:oMath>
                <m:f>
                  <m:fPr>
                    <m:ctrlPr>
                      <w:rPr>
                        <w:rFonts w:ascii="Cambria Math" w:hAnsi="Cambria Math"/>
                        <w:i/>
                        <w:color w:val="CC00CC"/>
                        <w:sz w:val="24"/>
                        <w:szCs w:val="24"/>
                      </w:rPr>
                    </m:ctrlPr>
                  </m:fPr>
                  <m:num>
                    <m:r>
                      <w:rPr>
                        <w:rFonts w:ascii="Cambria Math" w:hAnsi="Cambria Math"/>
                        <w:color w:val="CC00CC"/>
                        <w:sz w:val="24"/>
                        <w:szCs w:val="24"/>
                      </w:rPr>
                      <m:t>support(ABE)</m:t>
                    </m:r>
                  </m:num>
                  <m:den>
                    <m:r>
                      <w:rPr>
                        <w:rFonts w:ascii="Cambria Math" w:hAnsi="Cambria Math"/>
                        <w:color w:val="CC00CC"/>
                        <w:sz w:val="24"/>
                        <w:szCs w:val="24"/>
                      </w:rPr>
                      <m:t>support(E)</m:t>
                    </m:r>
                  </m:den>
                </m:f>
                <m:r>
                  <w:rPr>
                    <w:rFonts w:ascii="Cambria Math" w:hAnsi="Cambria Math"/>
                    <w:color w:val="CC00CC"/>
                    <w:sz w:val="24"/>
                    <w:szCs w:val="24"/>
                  </w:rPr>
                  <m:t>=</m:t>
                </m:r>
                <m:f>
                  <m:fPr>
                    <m:ctrlPr>
                      <w:rPr>
                        <w:rFonts w:ascii="Cambria Math" w:hAnsi="Cambria Math"/>
                        <w:i/>
                        <w:color w:val="CC00CC"/>
                        <w:sz w:val="24"/>
                        <w:szCs w:val="24"/>
                      </w:rPr>
                    </m:ctrlPr>
                  </m:fPr>
                  <m:num>
                    <m:r>
                      <w:rPr>
                        <w:rFonts w:ascii="Cambria Math" w:hAnsi="Cambria Math"/>
                        <w:color w:val="CC00CC"/>
                        <w:sz w:val="24"/>
                        <w:szCs w:val="24"/>
                      </w:rPr>
                      <m:t>2</m:t>
                    </m:r>
                  </m:num>
                  <m:den>
                    <m:r>
                      <w:rPr>
                        <w:rFonts w:ascii="Cambria Math" w:hAnsi="Cambria Math"/>
                        <w:color w:val="CC00CC"/>
                        <w:sz w:val="24"/>
                        <w:szCs w:val="24"/>
                      </w:rPr>
                      <m:t>4</m:t>
                    </m:r>
                  </m:den>
                </m:f>
              </m:oMath>
            </m:oMathPara>
          </w:p>
        </w:tc>
        <w:tc>
          <w:tcPr>
            <w:tcW w:w="1980" w:type="dxa"/>
          </w:tcPr>
          <w:p w14:paraId="33F9C390" w14:textId="63B816D6" w:rsidR="005F31E5" w:rsidRPr="00827560" w:rsidRDefault="000D20CF" w:rsidP="005F31E5">
            <w:pPr>
              <w:jc w:val="center"/>
              <w:rPr>
                <w:color w:val="CC00CC"/>
                <w:sz w:val="24"/>
                <w:szCs w:val="24"/>
              </w:rPr>
            </w:pPr>
            <w:r>
              <w:rPr>
                <w:color w:val="CC00CC"/>
                <w:sz w:val="24"/>
                <w:szCs w:val="24"/>
              </w:rPr>
              <w:t>0.5</w:t>
            </w:r>
            <w:r w:rsidR="005E6788">
              <w:rPr>
                <w:color w:val="CC00CC"/>
                <w:sz w:val="24"/>
                <w:szCs w:val="24"/>
              </w:rPr>
              <w:t>0</w:t>
            </w:r>
          </w:p>
        </w:tc>
      </w:tr>
      <w:tr w:rsidR="005F31E5" w:rsidRPr="00827560" w14:paraId="26FB6399" w14:textId="77777777" w:rsidTr="005E6788">
        <w:tc>
          <w:tcPr>
            <w:tcW w:w="1525" w:type="dxa"/>
          </w:tcPr>
          <w:p w14:paraId="41FFD19A" w14:textId="77777777" w:rsidR="005F31E5" w:rsidRDefault="005F31E5" w:rsidP="005F31E5">
            <w:pPr>
              <w:jc w:val="center"/>
              <w:rPr>
                <w:color w:val="CC00CC"/>
                <w:sz w:val="24"/>
                <w:szCs w:val="24"/>
              </w:rPr>
            </w:pPr>
            <w:r>
              <w:rPr>
                <w:color w:val="CC00CC"/>
                <w:sz w:val="24"/>
                <w:szCs w:val="24"/>
              </w:rPr>
              <w:t xml:space="preserve">{BE </w:t>
            </w:r>
            <w:r>
              <w:rPr>
                <w:rFonts w:cstheme="minorHAnsi"/>
                <w:color w:val="CC00CC"/>
                <w:sz w:val="24"/>
                <w:szCs w:val="24"/>
              </w:rPr>
              <w:t>→ A}</w:t>
            </w:r>
          </w:p>
        </w:tc>
        <w:tc>
          <w:tcPr>
            <w:tcW w:w="2790" w:type="dxa"/>
          </w:tcPr>
          <w:p w14:paraId="0E18D6BE" w14:textId="510C03AD" w:rsidR="005F31E5" w:rsidRDefault="00C1131E" w:rsidP="005F31E5">
            <w:pPr>
              <w:jc w:val="center"/>
              <w:rPr>
                <w:color w:val="CC00CC"/>
                <w:sz w:val="24"/>
                <w:szCs w:val="24"/>
              </w:rPr>
            </w:pPr>
            <m:oMathPara>
              <m:oMath>
                <m:f>
                  <m:fPr>
                    <m:ctrlPr>
                      <w:rPr>
                        <w:rFonts w:ascii="Cambria Math" w:hAnsi="Cambria Math"/>
                        <w:i/>
                        <w:color w:val="CC00CC"/>
                        <w:sz w:val="24"/>
                        <w:szCs w:val="24"/>
                      </w:rPr>
                    </m:ctrlPr>
                  </m:fPr>
                  <m:num>
                    <m:r>
                      <w:rPr>
                        <w:rFonts w:ascii="Cambria Math" w:hAnsi="Cambria Math"/>
                        <w:color w:val="CC00CC"/>
                        <w:sz w:val="24"/>
                        <w:szCs w:val="24"/>
                      </w:rPr>
                      <m:t>support(ABE)</m:t>
                    </m:r>
                  </m:num>
                  <m:den>
                    <m:r>
                      <w:rPr>
                        <w:rFonts w:ascii="Cambria Math" w:hAnsi="Cambria Math"/>
                        <w:color w:val="CC00CC"/>
                        <w:sz w:val="24"/>
                        <w:szCs w:val="24"/>
                      </w:rPr>
                      <m:t>support(BE)</m:t>
                    </m:r>
                  </m:den>
                </m:f>
                <m:r>
                  <w:rPr>
                    <w:rFonts w:ascii="Cambria Math" w:hAnsi="Cambria Math"/>
                    <w:color w:val="CC00CC"/>
                    <w:sz w:val="24"/>
                    <w:szCs w:val="24"/>
                  </w:rPr>
                  <m:t>=</m:t>
                </m:r>
                <m:f>
                  <m:fPr>
                    <m:ctrlPr>
                      <w:rPr>
                        <w:rFonts w:ascii="Cambria Math" w:hAnsi="Cambria Math"/>
                        <w:i/>
                        <w:color w:val="CC00CC"/>
                        <w:sz w:val="24"/>
                        <w:szCs w:val="24"/>
                      </w:rPr>
                    </m:ctrlPr>
                  </m:fPr>
                  <m:num>
                    <m:r>
                      <w:rPr>
                        <w:rFonts w:ascii="Cambria Math" w:hAnsi="Cambria Math"/>
                        <w:color w:val="CC00CC"/>
                        <w:sz w:val="24"/>
                        <w:szCs w:val="24"/>
                      </w:rPr>
                      <m:t>2</m:t>
                    </m:r>
                  </m:num>
                  <m:den>
                    <m:r>
                      <w:rPr>
                        <w:rFonts w:ascii="Cambria Math" w:hAnsi="Cambria Math"/>
                        <w:color w:val="CC00CC"/>
                        <w:sz w:val="24"/>
                        <w:szCs w:val="24"/>
                      </w:rPr>
                      <m:t>4</m:t>
                    </m:r>
                  </m:den>
                </m:f>
              </m:oMath>
            </m:oMathPara>
          </w:p>
        </w:tc>
        <w:tc>
          <w:tcPr>
            <w:tcW w:w="1980" w:type="dxa"/>
          </w:tcPr>
          <w:p w14:paraId="69F2E9AC" w14:textId="2850FA5E" w:rsidR="005F31E5" w:rsidRDefault="000D20CF" w:rsidP="005F31E5">
            <w:pPr>
              <w:jc w:val="center"/>
              <w:rPr>
                <w:color w:val="CC00CC"/>
                <w:sz w:val="24"/>
                <w:szCs w:val="24"/>
              </w:rPr>
            </w:pPr>
            <w:r>
              <w:rPr>
                <w:color w:val="CC00CC"/>
                <w:sz w:val="24"/>
                <w:szCs w:val="24"/>
              </w:rPr>
              <w:t>0.5</w:t>
            </w:r>
            <w:r w:rsidR="005E6788">
              <w:rPr>
                <w:color w:val="CC00CC"/>
                <w:sz w:val="24"/>
                <w:szCs w:val="24"/>
              </w:rPr>
              <w:t>0</w:t>
            </w:r>
          </w:p>
        </w:tc>
      </w:tr>
      <w:tr w:rsidR="005F31E5" w:rsidRPr="00827560" w14:paraId="1E102D89" w14:textId="77777777" w:rsidTr="005E6788">
        <w:tc>
          <w:tcPr>
            <w:tcW w:w="1525" w:type="dxa"/>
          </w:tcPr>
          <w:p w14:paraId="15289E94" w14:textId="77777777" w:rsidR="005F31E5" w:rsidRDefault="005F31E5" w:rsidP="005F31E5">
            <w:pPr>
              <w:jc w:val="center"/>
              <w:rPr>
                <w:color w:val="CC00CC"/>
                <w:sz w:val="24"/>
                <w:szCs w:val="24"/>
              </w:rPr>
            </w:pPr>
            <w:r>
              <w:rPr>
                <w:color w:val="CC00CC"/>
                <w:sz w:val="24"/>
                <w:szCs w:val="24"/>
              </w:rPr>
              <w:t xml:space="preserve">{AE </w:t>
            </w:r>
            <w:r>
              <w:rPr>
                <w:rFonts w:cstheme="minorHAnsi"/>
                <w:color w:val="CC00CC"/>
                <w:sz w:val="24"/>
                <w:szCs w:val="24"/>
              </w:rPr>
              <w:t>→ B}</w:t>
            </w:r>
          </w:p>
        </w:tc>
        <w:tc>
          <w:tcPr>
            <w:tcW w:w="2790" w:type="dxa"/>
          </w:tcPr>
          <w:p w14:paraId="52585DDE" w14:textId="774C4802" w:rsidR="005F31E5" w:rsidRDefault="00C1131E" w:rsidP="005F31E5">
            <w:pPr>
              <w:jc w:val="center"/>
              <w:rPr>
                <w:color w:val="CC00CC"/>
                <w:sz w:val="24"/>
                <w:szCs w:val="24"/>
              </w:rPr>
            </w:pPr>
            <m:oMathPara>
              <m:oMath>
                <m:f>
                  <m:fPr>
                    <m:ctrlPr>
                      <w:rPr>
                        <w:rFonts w:ascii="Cambria Math" w:hAnsi="Cambria Math"/>
                        <w:i/>
                        <w:color w:val="CC00CC"/>
                        <w:sz w:val="24"/>
                        <w:szCs w:val="24"/>
                      </w:rPr>
                    </m:ctrlPr>
                  </m:fPr>
                  <m:num>
                    <m:r>
                      <w:rPr>
                        <w:rFonts w:ascii="Cambria Math" w:hAnsi="Cambria Math"/>
                        <w:color w:val="CC00CC"/>
                        <w:sz w:val="24"/>
                        <w:szCs w:val="24"/>
                      </w:rPr>
                      <m:t>support(ABE)</m:t>
                    </m:r>
                  </m:num>
                  <m:den>
                    <m:r>
                      <w:rPr>
                        <w:rFonts w:ascii="Cambria Math" w:hAnsi="Cambria Math"/>
                        <w:color w:val="CC00CC"/>
                        <w:sz w:val="24"/>
                        <w:szCs w:val="24"/>
                      </w:rPr>
                      <m:t>support(AE)</m:t>
                    </m:r>
                  </m:den>
                </m:f>
                <m:r>
                  <w:rPr>
                    <w:rFonts w:ascii="Cambria Math" w:hAnsi="Cambria Math"/>
                    <w:color w:val="CC00CC"/>
                    <w:sz w:val="24"/>
                    <w:szCs w:val="24"/>
                  </w:rPr>
                  <m:t>=</m:t>
                </m:r>
                <m:f>
                  <m:fPr>
                    <m:ctrlPr>
                      <w:rPr>
                        <w:rFonts w:ascii="Cambria Math" w:hAnsi="Cambria Math"/>
                        <w:i/>
                        <w:color w:val="CC00CC"/>
                        <w:sz w:val="24"/>
                        <w:szCs w:val="24"/>
                      </w:rPr>
                    </m:ctrlPr>
                  </m:fPr>
                  <m:num>
                    <m:r>
                      <w:rPr>
                        <w:rFonts w:ascii="Cambria Math" w:hAnsi="Cambria Math"/>
                        <w:color w:val="CC00CC"/>
                        <w:sz w:val="24"/>
                        <w:szCs w:val="24"/>
                      </w:rPr>
                      <m:t>2</m:t>
                    </m:r>
                  </m:num>
                  <m:den>
                    <m:r>
                      <w:rPr>
                        <w:rFonts w:ascii="Cambria Math" w:hAnsi="Cambria Math"/>
                        <w:color w:val="CC00CC"/>
                        <w:sz w:val="24"/>
                        <w:szCs w:val="24"/>
                      </w:rPr>
                      <m:t>2</m:t>
                    </m:r>
                  </m:den>
                </m:f>
              </m:oMath>
            </m:oMathPara>
          </w:p>
        </w:tc>
        <w:tc>
          <w:tcPr>
            <w:tcW w:w="1980" w:type="dxa"/>
          </w:tcPr>
          <w:p w14:paraId="23160024" w14:textId="3AD360EE" w:rsidR="005F31E5" w:rsidRDefault="000D20CF" w:rsidP="005F31E5">
            <w:pPr>
              <w:jc w:val="center"/>
              <w:rPr>
                <w:color w:val="CC00CC"/>
                <w:sz w:val="24"/>
                <w:szCs w:val="24"/>
              </w:rPr>
            </w:pPr>
            <w:r>
              <w:rPr>
                <w:color w:val="CC00CC"/>
                <w:sz w:val="24"/>
                <w:szCs w:val="24"/>
              </w:rPr>
              <w:t>1</w:t>
            </w:r>
            <w:r w:rsidR="005E6788">
              <w:rPr>
                <w:color w:val="CC00CC"/>
                <w:sz w:val="24"/>
                <w:szCs w:val="24"/>
              </w:rPr>
              <w:t>.00</w:t>
            </w:r>
          </w:p>
        </w:tc>
      </w:tr>
      <w:tr w:rsidR="005F31E5" w:rsidRPr="00827560" w14:paraId="0E07EBD2" w14:textId="77777777" w:rsidTr="005E6788">
        <w:tc>
          <w:tcPr>
            <w:tcW w:w="1525" w:type="dxa"/>
          </w:tcPr>
          <w:p w14:paraId="6DAFAD0B" w14:textId="77777777" w:rsidR="005F31E5" w:rsidRDefault="005F31E5" w:rsidP="005F31E5">
            <w:pPr>
              <w:jc w:val="center"/>
              <w:rPr>
                <w:color w:val="CC00CC"/>
                <w:sz w:val="24"/>
                <w:szCs w:val="24"/>
              </w:rPr>
            </w:pPr>
            <w:r>
              <w:rPr>
                <w:color w:val="CC00CC"/>
                <w:sz w:val="24"/>
                <w:szCs w:val="24"/>
              </w:rPr>
              <w:lastRenderedPageBreak/>
              <w:t xml:space="preserve">{AB </w:t>
            </w:r>
            <w:r>
              <w:rPr>
                <w:rFonts w:cstheme="minorHAnsi"/>
                <w:color w:val="CC00CC"/>
                <w:sz w:val="24"/>
                <w:szCs w:val="24"/>
              </w:rPr>
              <w:t>→ E}</w:t>
            </w:r>
          </w:p>
        </w:tc>
        <w:tc>
          <w:tcPr>
            <w:tcW w:w="2790" w:type="dxa"/>
          </w:tcPr>
          <w:p w14:paraId="078E7BC1" w14:textId="149215A1" w:rsidR="005F31E5" w:rsidRDefault="00C1131E" w:rsidP="005F31E5">
            <w:pPr>
              <w:jc w:val="center"/>
              <w:rPr>
                <w:color w:val="CC00CC"/>
                <w:sz w:val="24"/>
                <w:szCs w:val="24"/>
              </w:rPr>
            </w:pPr>
            <m:oMathPara>
              <m:oMath>
                <m:f>
                  <m:fPr>
                    <m:ctrlPr>
                      <w:rPr>
                        <w:rFonts w:ascii="Cambria Math" w:hAnsi="Cambria Math"/>
                        <w:i/>
                        <w:color w:val="CC00CC"/>
                        <w:sz w:val="24"/>
                        <w:szCs w:val="24"/>
                      </w:rPr>
                    </m:ctrlPr>
                  </m:fPr>
                  <m:num>
                    <m:r>
                      <w:rPr>
                        <w:rFonts w:ascii="Cambria Math" w:hAnsi="Cambria Math"/>
                        <w:color w:val="CC00CC"/>
                        <w:sz w:val="24"/>
                        <w:szCs w:val="24"/>
                      </w:rPr>
                      <m:t>support(ABE)</m:t>
                    </m:r>
                  </m:num>
                  <m:den>
                    <m:r>
                      <w:rPr>
                        <w:rFonts w:ascii="Cambria Math" w:hAnsi="Cambria Math"/>
                        <w:color w:val="CC00CC"/>
                        <w:sz w:val="24"/>
                        <w:szCs w:val="24"/>
                      </w:rPr>
                      <m:t>support(AB)</m:t>
                    </m:r>
                  </m:den>
                </m:f>
                <m:r>
                  <w:rPr>
                    <w:rFonts w:ascii="Cambria Math" w:hAnsi="Cambria Math"/>
                    <w:color w:val="CC00CC"/>
                    <w:sz w:val="24"/>
                    <w:szCs w:val="24"/>
                  </w:rPr>
                  <m:t>=</m:t>
                </m:r>
                <m:f>
                  <m:fPr>
                    <m:ctrlPr>
                      <w:rPr>
                        <w:rFonts w:ascii="Cambria Math" w:hAnsi="Cambria Math"/>
                        <w:i/>
                        <w:color w:val="CC00CC"/>
                        <w:sz w:val="24"/>
                        <w:szCs w:val="24"/>
                      </w:rPr>
                    </m:ctrlPr>
                  </m:fPr>
                  <m:num>
                    <m:r>
                      <w:rPr>
                        <w:rFonts w:ascii="Cambria Math" w:hAnsi="Cambria Math"/>
                        <w:color w:val="CC00CC"/>
                        <w:sz w:val="24"/>
                        <w:szCs w:val="24"/>
                      </w:rPr>
                      <m:t>2</m:t>
                    </m:r>
                  </m:num>
                  <m:den>
                    <m:r>
                      <w:rPr>
                        <w:rFonts w:ascii="Cambria Math" w:hAnsi="Cambria Math"/>
                        <w:color w:val="CC00CC"/>
                        <w:sz w:val="24"/>
                        <w:szCs w:val="24"/>
                      </w:rPr>
                      <m:t>3</m:t>
                    </m:r>
                  </m:den>
                </m:f>
              </m:oMath>
            </m:oMathPara>
          </w:p>
        </w:tc>
        <w:tc>
          <w:tcPr>
            <w:tcW w:w="1980" w:type="dxa"/>
          </w:tcPr>
          <w:p w14:paraId="002E5F3A" w14:textId="0D846B6A" w:rsidR="005F31E5" w:rsidRDefault="005E6788" w:rsidP="005F31E5">
            <w:pPr>
              <w:jc w:val="center"/>
              <w:rPr>
                <w:color w:val="CC00CC"/>
                <w:sz w:val="24"/>
                <w:szCs w:val="24"/>
              </w:rPr>
            </w:pPr>
            <w:r>
              <w:rPr>
                <w:color w:val="CC00CC"/>
                <w:sz w:val="24"/>
                <w:szCs w:val="24"/>
              </w:rPr>
              <w:t>0.67</w:t>
            </w:r>
          </w:p>
        </w:tc>
      </w:tr>
    </w:tbl>
    <w:p w14:paraId="128E776E" w14:textId="77777777" w:rsidR="003B45D3" w:rsidRDefault="003B45D3" w:rsidP="003C508C">
      <w:pPr>
        <w:pStyle w:val="ListParagraph"/>
        <w:rPr>
          <w:sz w:val="24"/>
          <w:szCs w:val="24"/>
        </w:rPr>
      </w:pPr>
    </w:p>
    <w:p w14:paraId="53C1A58D" w14:textId="77777777" w:rsidR="0004335F" w:rsidRDefault="0004335F" w:rsidP="003C508C">
      <w:pPr>
        <w:pStyle w:val="ListParagraph"/>
        <w:rPr>
          <w:sz w:val="24"/>
          <w:szCs w:val="24"/>
        </w:rPr>
      </w:pPr>
    </w:p>
    <w:sectPr w:rsidR="000433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1E4F3A"/>
    <w:multiLevelType w:val="hybridMultilevel"/>
    <w:tmpl w:val="4C2246F8"/>
    <w:lvl w:ilvl="0" w:tplc="C63C923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ABD427E"/>
    <w:multiLevelType w:val="multilevel"/>
    <w:tmpl w:val="8D9AD0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F560ECA"/>
    <w:multiLevelType w:val="hybridMultilevel"/>
    <w:tmpl w:val="377E68F8"/>
    <w:lvl w:ilvl="0" w:tplc="E1BC687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91242554">
    <w:abstractNumId w:val="1"/>
  </w:num>
  <w:num w:numId="2" w16cid:durableId="970015867">
    <w:abstractNumId w:val="0"/>
  </w:num>
  <w:num w:numId="3" w16cid:durableId="8083992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825"/>
    <w:rsid w:val="0004335F"/>
    <w:rsid w:val="000D20CF"/>
    <w:rsid w:val="000E4729"/>
    <w:rsid w:val="001248AD"/>
    <w:rsid w:val="001E5E83"/>
    <w:rsid w:val="00206E4E"/>
    <w:rsid w:val="002913F9"/>
    <w:rsid w:val="002C29FC"/>
    <w:rsid w:val="002C4F99"/>
    <w:rsid w:val="002F3CE8"/>
    <w:rsid w:val="00305EE7"/>
    <w:rsid w:val="00313AB4"/>
    <w:rsid w:val="003A25E0"/>
    <w:rsid w:val="003B45D3"/>
    <w:rsid w:val="003C508C"/>
    <w:rsid w:val="003C67D6"/>
    <w:rsid w:val="004422BD"/>
    <w:rsid w:val="00460FF2"/>
    <w:rsid w:val="00475822"/>
    <w:rsid w:val="00482A46"/>
    <w:rsid w:val="004B3C8A"/>
    <w:rsid w:val="004D58CB"/>
    <w:rsid w:val="004F28C6"/>
    <w:rsid w:val="004F3D1B"/>
    <w:rsid w:val="00503690"/>
    <w:rsid w:val="00544645"/>
    <w:rsid w:val="00553A3F"/>
    <w:rsid w:val="00570110"/>
    <w:rsid w:val="005E6788"/>
    <w:rsid w:val="005F31E5"/>
    <w:rsid w:val="0066310E"/>
    <w:rsid w:val="0079640D"/>
    <w:rsid w:val="007971C4"/>
    <w:rsid w:val="007A4CB4"/>
    <w:rsid w:val="007D16B4"/>
    <w:rsid w:val="00801BA8"/>
    <w:rsid w:val="00827560"/>
    <w:rsid w:val="00860F9A"/>
    <w:rsid w:val="00887FBF"/>
    <w:rsid w:val="008B063E"/>
    <w:rsid w:val="008D4646"/>
    <w:rsid w:val="00951EC1"/>
    <w:rsid w:val="00981B0E"/>
    <w:rsid w:val="00A4382B"/>
    <w:rsid w:val="00A44491"/>
    <w:rsid w:val="00A618D3"/>
    <w:rsid w:val="00AB1430"/>
    <w:rsid w:val="00AE2F2D"/>
    <w:rsid w:val="00B977E8"/>
    <w:rsid w:val="00BB3FFC"/>
    <w:rsid w:val="00C10B11"/>
    <w:rsid w:val="00C10D72"/>
    <w:rsid w:val="00C1131E"/>
    <w:rsid w:val="00C22155"/>
    <w:rsid w:val="00CA5A31"/>
    <w:rsid w:val="00CE0CAD"/>
    <w:rsid w:val="00D22825"/>
    <w:rsid w:val="00D26937"/>
    <w:rsid w:val="00DB66EA"/>
    <w:rsid w:val="00DF221B"/>
    <w:rsid w:val="00E224B5"/>
    <w:rsid w:val="00EF3D80"/>
    <w:rsid w:val="00F01397"/>
    <w:rsid w:val="00F53C9D"/>
    <w:rsid w:val="00F96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1A141"/>
  <w15:chartTrackingRefBased/>
  <w15:docId w15:val="{F8D0EC08-68C4-42CF-89C8-9B8273341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3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825"/>
    <w:pPr>
      <w:ind w:left="720"/>
      <w:contextualSpacing/>
    </w:pPr>
  </w:style>
  <w:style w:type="table" w:styleId="TableGrid">
    <w:name w:val="Table Grid"/>
    <w:basedOn w:val="TableNormal"/>
    <w:uiPriority w:val="39"/>
    <w:rsid w:val="008D46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10D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3</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Soutonglang</dc:creator>
  <cp:keywords/>
  <dc:description/>
  <cp:lastModifiedBy>Tania Soutonglang</cp:lastModifiedBy>
  <cp:revision>62</cp:revision>
  <dcterms:created xsi:type="dcterms:W3CDTF">2022-10-24T23:37:00Z</dcterms:created>
  <dcterms:modified xsi:type="dcterms:W3CDTF">2022-10-26T20:12:00Z</dcterms:modified>
</cp:coreProperties>
</file>