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D6708" w14:textId="77777777" w:rsidR="005628E9" w:rsidRDefault="00F60D4D" w:rsidP="00F60D4D">
      <w:pPr>
        <w:jc w:val="center"/>
        <w:rPr>
          <w:b/>
        </w:rPr>
      </w:pPr>
      <w:r>
        <w:rPr>
          <w:b/>
        </w:rPr>
        <w:t xml:space="preserve">Cognitive Science Report: </w:t>
      </w:r>
      <w:proofErr w:type="spellStart"/>
      <w:r>
        <w:rPr>
          <w:b/>
        </w:rPr>
        <w:t>Recategorization</w:t>
      </w:r>
      <w:proofErr w:type="spellEnd"/>
    </w:p>
    <w:p w14:paraId="56E67246" w14:textId="77777777" w:rsidR="00F60D4D" w:rsidRDefault="00F60D4D" w:rsidP="00F60D4D">
      <w:pPr>
        <w:jc w:val="center"/>
        <w:rPr>
          <w:b/>
        </w:rPr>
      </w:pPr>
    </w:p>
    <w:p w14:paraId="61BAD57F" w14:textId="77777777" w:rsidR="007B091F" w:rsidRDefault="007B091F" w:rsidP="00F60D4D">
      <w:pPr>
        <w:rPr>
          <w:b/>
        </w:rPr>
      </w:pPr>
      <w:r>
        <w:rPr>
          <w:b/>
        </w:rPr>
        <w:t>Introduction:</w:t>
      </w:r>
    </w:p>
    <w:p w14:paraId="579D62D2" w14:textId="77777777" w:rsidR="007B091F" w:rsidRDefault="007B091F" w:rsidP="00F60D4D">
      <w:pPr>
        <w:rPr>
          <w:b/>
        </w:rPr>
      </w:pPr>
    </w:p>
    <w:p w14:paraId="4BE4EB87" w14:textId="77777777" w:rsidR="007B091F" w:rsidRPr="007B091F" w:rsidRDefault="007B091F" w:rsidP="00F60D4D">
      <w:r>
        <w:tab/>
        <w:t>This paper is a technical report for a mo</w:t>
      </w:r>
      <w:r w:rsidR="007216A9">
        <w:t>del that uses a specific learning algorithm (hierarchical, precision-weighted prediction error learning</w:t>
      </w:r>
      <w:proofErr w:type="gramStart"/>
      <w:r w:rsidR="007216A9">
        <w:t>)  in</w:t>
      </w:r>
      <w:proofErr w:type="gramEnd"/>
      <w:r w:rsidR="007216A9">
        <w:t xml:space="preserve"> a non-monotonic learning task (re-categorization).  The goal of this paper is to demonstrate 1) the effectiveness of this sort of model in non-monotonic learning, and 2) to demonstrate how this model might be useful for understanding individual differences in learning.  </w:t>
      </w:r>
    </w:p>
    <w:p w14:paraId="282C80B2" w14:textId="77777777" w:rsidR="007B091F" w:rsidRDefault="007B091F" w:rsidP="00F60D4D">
      <w:pPr>
        <w:rPr>
          <w:b/>
        </w:rPr>
      </w:pPr>
    </w:p>
    <w:p w14:paraId="4E5200A8" w14:textId="77777777" w:rsidR="00F60D4D" w:rsidRDefault="00F60D4D" w:rsidP="00F60D4D">
      <w:pPr>
        <w:rPr>
          <w:b/>
        </w:rPr>
      </w:pPr>
      <w:r>
        <w:rPr>
          <w:b/>
        </w:rPr>
        <w:t>Task</w:t>
      </w:r>
      <w:r w:rsidR="007216A9">
        <w:rPr>
          <w:b/>
        </w:rPr>
        <w:t>:</w:t>
      </w:r>
    </w:p>
    <w:p w14:paraId="3AF01EA0" w14:textId="77777777" w:rsidR="00404D9F" w:rsidRDefault="007216A9" w:rsidP="00F60D4D">
      <w:r>
        <w:rPr>
          <w:b/>
        </w:rPr>
        <w:tab/>
      </w:r>
      <w:r>
        <w:t>The task used for this exercis</w:t>
      </w:r>
      <w:r w:rsidR="00404D9F">
        <w:t>e wa</w:t>
      </w:r>
      <w:r>
        <w:t>s the “re-categorization tas</w:t>
      </w:r>
      <w:r w:rsidR="00404D9F">
        <w:t xml:space="preserve">k”.  The re-categorization task is a simple </w:t>
      </w:r>
      <w:proofErr w:type="gramStart"/>
      <w:r w:rsidR="00404D9F">
        <w:t>category learning</w:t>
      </w:r>
      <w:proofErr w:type="gramEnd"/>
      <w:r w:rsidR="00404D9F">
        <w:t xml:space="preserve"> task, in which participants must induce the correct definition of a category by observing a collection of stimuli which may or may not belong to the category in question.  Possessing or lacking a specific feature defines category membership.  After a set period of time (ideally, long enough for the subjects to have correctly inferred the original category) the category-defining feature is changed. </w:t>
      </w:r>
    </w:p>
    <w:p w14:paraId="59EEB44D" w14:textId="31D57602" w:rsidR="00A06EEA" w:rsidRDefault="00404D9F" w:rsidP="00F17948">
      <w:pPr>
        <w:ind w:firstLine="720"/>
      </w:pPr>
      <w:r>
        <w:t>In this particular version of the task, each stimulus consisted of a vector of 6 binary-valued features.</w:t>
      </w:r>
      <w:r w:rsidR="00A06EEA">
        <w:t xml:space="preserve">  Each stimulus could belong to one of two categ</w:t>
      </w:r>
      <w:r w:rsidR="00F17948">
        <w:t>ories (simply labeled category 1</w:t>
      </w:r>
      <w:r w:rsidR="00A06EEA">
        <w:t xml:space="preserve"> or category 2).</w:t>
      </w:r>
      <w:r>
        <w:t xml:space="preserve">  Simulated “participants” viewed each stimulus, and then </w:t>
      </w:r>
      <w:r w:rsidR="00A06EEA">
        <w:t>responded as to which category the stimulus belonged to.  After making their guess, participants received feedback indicating the stimulus’ actual category.</w:t>
      </w:r>
      <w:r w:rsidR="00F17948">
        <w:t xml:space="preserve">  </w:t>
      </w:r>
      <w:r w:rsidR="00A06EEA">
        <w:t>After 50</w:t>
      </w:r>
      <w:r w:rsidR="00F17948">
        <w:t xml:space="preserve"> such</w:t>
      </w:r>
      <w:r w:rsidR="00A06EEA">
        <w:t xml:space="preserve"> trials the defin</w:t>
      </w:r>
      <w:r w:rsidR="00F17948">
        <w:t xml:space="preserve">ing feature was switched.  Before the switch category membership was defined by having </w:t>
      </w:r>
      <w:r w:rsidR="00E30C55">
        <w:t>the value of the</w:t>
      </w:r>
      <w:r w:rsidR="00A06EEA">
        <w:t xml:space="preserve"> 1</w:t>
      </w:r>
      <w:r w:rsidR="00A06EEA" w:rsidRPr="00A06EEA">
        <w:rPr>
          <w:vertAlign w:val="superscript"/>
        </w:rPr>
        <w:t>st</w:t>
      </w:r>
      <w:r w:rsidR="00A06EEA">
        <w:t xml:space="preserve"> feature in the</w:t>
      </w:r>
      <w:r w:rsidR="00E30C55">
        <w:t xml:space="preserve"> stimulus</w:t>
      </w:r>
      <w:r w:rsidR="00A06EEA">
        <w:t xml:space="preserve"> vector</w:t>
      </w:r>
      <w:r w:rsidR="00F17948">
        <w:t xml:space="preserve"> equal to</w:t>
      </w:r>
      <w:r w:rsidR="00E30C55">
        <w:t xml:space="preserve"> “1”</w:t>
      </w:r>
      <w:r w:rsidR="00A06EEA">
        <w:t>, after</w:t>
      </w:r>
      <w:r w:rsidR="00E30C55">
        <w:t xml:space="preserve"> switching the category </w:t>
      </w:r>
      <w:r w:rsidR="00F17948">
        <w:t>was defined by</w:t>
      </w:r>
      <w:r w:rsidR="00E30C55">
        <w:t xml:space="preserve"> the 2</w:t>
      </w:r>
      <w:r w:rsidR="00E30C55" w:rsidRPr="00E30C55">
        <w:rPr>
          <w:vertAlign w:val="superscript"/>
        </w:rPr>
        <w:t>nd</w:t>
      </w:r>
      <w:r w:rsidR="00F17948">
        <w:t xml:space="preserve"> value in the stimulus vector equaling</w:t>
      </w:r>
      <w:r w:rsidR="00E30C55">
        <w:t xml:space="preserve"> “1”</w:t>
      </w:r>
      <w:r w:rsidR="00F17948">
        <w:t xml:space="preserve"> (see line 300 in the code for “</w:t>
      </w:r>
      <w:proofErr w:type="spellStart"/>
      <w:r w:rsidR="00F17948">
        <w:t>sample_recat_experiment_run</w:t>
      </w:r>
      <w:proofErr w:type="spellEnd"/>
      <w:r w:rsidR="00F17948">
        <w:t>” file)</w:t>
      </w:r>
      <w:r w:rsidR="00E30C55">
        <w:t>.</w:t>
      </w:r>
    </w:p>
    <w:p w14:paraId="1E28C900" w14:textId="710AAFCC" w:rsidR="00AA2C55" w:rsidRDefault="00AA2C55" w:rsidP="00F17948">
      <w:pPr>
        <w:ind w:firstLine="720"/>
      </w:pPr>
      <w:r>
        <w:t xml:space="preserve">When using human subjects, this task has a “cover story”, intended to (partially) conceal the true nature of the experiment.  In the past this cover story has been that the subject is an interplanetary biologist learning to classify recently discovered </w:t>
      </w:r>
      <w:proofErr w:type="spellStart"/>
      <w:r>
        <w:t>martian</w:t>
      </w:r>
      <w:proofErr w:type="spellEnd"/>
      <w:r>
        <w:t xml:space="preserve"> bacteria as either oxygen resistant or not.  Each </w:t>
      </w:r>
      <w:proofErr w:type="gramStart"/>
      <w:r>
        <w:t>bacteria</w:t>
      </w:r>
      <w:proofErr w:type="gramEnd"/>
      <w:r>
        <w:t xml:space="preserve"> has six binary features which may impart oxygen re</w:t>
      </w:r>
      <w:r w:rsidR="00F60CCD">
        <w:t xml:space="preserve">sistance (e.g. </w:t>
      </w:r>
      <w:proofErr w:type="spellStart"/>
      <w:r w:rsidR="00F60CCD">
        <w:t>headbulbs</w:t>
      </w:r>
      <w:proofErr w:type="spellEnd"/>
      <w:r w:rsidR="00F60CCD">
        <w:t xml:space="preserve"> vs. no</w:t>
      </w:r>
      <w:r>
        <w:t xml:space="preserve"> </w:t>
      </w:r>
      <w:proofErr w:type="spellStart"/>
      <w:r>
        <w:t>headbulbs</w:t>
      </w:r>
      <w:proofErr w:type="spellEnd"/>
      <w:r>
        <w:t>, bent vs. straight</w:t>
      </w:r>
      <w:r w:rsidR="00F60CCD">
        <w:t xml:space="preserve"> ribosomes, etc.).  I mention this because, when describing the model behavior it might be more useful to use terms like “has tail cilia” and “is oxygen resistant” rather than “feature 1 has value “present” “ and “is in category 1”.</w:t>
      </w:r>
    </w:p>
    <w:p w14:paraId="3AFD0DDC" w14:textId="77777777" w:rsidR="00160FCF" w:rsidRDefault="00160FCF" w:rsidP="00F17948">
      <w:pPr>
        <w:ind w:firstLine="720"/>
      </w:pPr>
    </w:p>
    <w:p w14:paraId="19098E83" w14:textId="1F99469B" w:rsidR="00160FCF" w:rsidRDefault="00160FCF" w:rsidP="00F17948">
      <w:pPr>
        <w:ind w:firstLine="720"/>
        <w:rPr>
          <w:i/>
        </w:rPr>
      </w:pPr>
      <w:r>
        <w:rPr>
          <w:i/>
        </w:rPr>
        <w:t>Running the model</w:t>
      </w:r>
      <w:r w:rsidR="004E7848">
        <w:rPr>
          <w:i/>
        </w:rPr>
        <w:t>: define misconception, target, switch</w:t>
      </w:r>
      <w:proofErr w:type="gramStart"/>
      <w:r w:rsidR="004E7848">
        <w:rPr>
          <w:i/>
        </w:rPr>
        <w:t>-  model</w:t>
      </w:r>
      <w:proofErr w:type="gramEnd"/>
      <w:r w:rsidR="004E7848">
        <w:rPr>
          <w:i/>
        </w:rPr>
        <w:t xml:space="preserve"> runs, parameters and learning rate</w:t>
      </w:r>
    </w:p>
    <w:p w14:paraId="2DB54EB5" w14:textId="77777777" w:rsidR="004E7848" w:rsidRDefault="004E7848" w:rsidP="00F17948">
      <w:pPr>
        <w:ind w:firstLine="720"/>
        <w:rPr>
          <w:i/>
        </w:rPr>
      </w:pPr>
    </w:p>
    <w:p w14:paraId="1EACE60C" w14:textId="6F65F38B" w:rsidR="00160FCF" w:rsidRPr="00160FCF" w:rsidRDefault="00160FCF" w:rsidP="00F17948">
      <w:pPr>
        <w:ind w:firstLine="720"/>
        <w:rPr>
          <w:i/>
        </w:rPr>
      </w:pPr>
      <w:r>
        <w:rPr>
          <w:i/>
        </w:rPr>
        <w:t>Model output</w:t>
      </w:r>
    </w:p>
    <w:p w14:paraId="3587E63C" w14:textId="77777777" w:rsidR="00F60D4D" w:rsidRDefault="00F60D4D" w:rsidP="00F60D4D">
      <w:pPr>
        <w:rPr>
          <w:b/>
        </w:rPr>
      </w:pPr>
    </w:p>
    <w:p w14:paraId="399853BB" w14:textId="77777777" w:rsidR="00F60D4D" w:rsidRDefault="00F60D4D" w:rsidP="00F60D4D">
      <w:pPr>
        <w:rPr>
          <w:b/>
        </w:rPr>
      </w:pPr>
      <w:r>
        <w:rPr>
          <w:b/>
        </w:rPr>
        <w:t>Model</w:t>
      </w:r>
    </w:p>
    <w:p w14:paraId="0370BF8C" w14:textId="77777777" w:rsidR="00660F95" w:rsidRDefault="00660F95" w:rsidP="00F60D4D">
      <w:pPr>
        <w:rPr>
          <w:b/>
        </w:rPr>
      </w:pPr>
    </w:p>
    <w:p w14:paraId="17711289" w14:textId="05BD9936" w:rsidR="00660F95" w:rsidRDefault="00660F95" w:rsidP="00F60D4D">
      <w:r>
        <w:rPr>
          <w:b/>
        </w:rPr>
        <w:lastRenderedPageBreak/>
        <w:tab/>
      </w:r>
      <w:r>
        <w:t>The model consists of two major components, a performance component, responsible for selecting the best category for a given trial, and a learning component, responsible for learning from feedback after each trial.</w:t>
      </w:r>
    </w:p>
    <w:p w14:paraId="658DA346" w14:textId="77777777" w:rsidR="00660F95" w:rsidRDefault="00660F95" w:rsidP="00F60D4D"/>
    <w:p w14:paraId="38F845A6" w14:textId="3E9C5820" w:rsidR="00660F95" w:rsidRDefault="00660F95" w:rsidP="00F60D4D">
      <w:r>
        <w:tab/>
        <w:t>Learning</w:t>
      </w:r>
    </w:p>
    <w:p w14:paraId="116A85D1" w14:textId="0EED9C1E" w:rsidR="00660F95" w:rsidRPr="00660F95" w:rsidRDefault="00660F95" w:rsidP="00F60D4D">
      <w:r>
        <w:tab/>
        <w:t>General</w:t>
      </w:r>
    </w:p>
    <w:p w14:paraId="651CFE7F" w14:textId="77777777" w:rsidR="00F17948" w:rsidRDefault="00F17948" w:rsidP="00F60D4D">
      <w:pPr>
        <w:rPr>
          <w:b/>
        </w:rPr>
      </w:pPr>
    </w:p>
    <w:p w14:paraId="245C2AD3" w14:textId="33973B44" w:rsidR="00F17948" w:rsidRDefault="00F17948" w:rsidP="00F60D4D">
      <w:pPr>
        <w:rPr>
          <w:i/>
        </w:rPr>
      </w:pPr>
      <w:r>
        <w:rPr>
          <w:i/>
        </w:rPr>
        <w:t>General framework</w:t>
      </w:r>
    </w:p>
    <w:p w14:paraId="56365B69" w14:textId="68DCF13C" w:rsidR="004E7848" w:rsidRDefault="004E7848" w:rsidP="00F60D4D">
      <w:r>
        <w:t>Layers: stimulus/input layer, encodes the features/values</w:t>
      </w:r>
    </w:p>
    <w:p w14:paraId="7E5DA056" w14:textId="41221339" w:rsidR="004E7848" w:rsidRDefault="004E7848" w:rsidP="00F60D4D">
      <w:r>
        <w:t>Links to the category label</w:t>
      </w:r>
    </w:p>
    <w:p w14:paraId="35C04DEB" w14:textId="0EB867FA" w:rsidR="004E7848" w:rsidRDefault="004E7848" w:rsidP="00F60D4D">
      <w:proofErr w:type="spellStart"/>
      <w:r>
        <w:t>Feedforward</w:t>
      </w:r>
      <w:proofErr w:type="spellEnd"/>
      <w:r>
        <w:t xml:space="preserve"> during performance</w:t>
      </w:r>
    </w:p>
    <w:p w14:paraId="6E675F1A" w14:textId="248B231F" w:rsidR="004E7848" w:rsidRDefault="004E7848" w:rsidP="00F60D4D">
      <w:r>
        <w:t>Competition/selection during performance</w:t>
      </w:r>
    </w:p>
    <w:p w14:paraId="08CF1210" w14:textId="77777777" w:rsidR="004E7848" w:rsidRPr="004E7848" w:rsidRDefault="004E7848" w:rsidP="00F60D4D"/>
    <w:p w14:paraId="7B166D8F" w14:textId="77777777" w:rsidR="00F17948" w:rsidRDefault="00F17948" w:rsidP="00F60D4D">
      <w:pPr>
        <w:rPr>
          <w:i/>
        </w:rPr>
      </w:pPr>
    </w:p>
    <w:p w14:paraId="26760F3F" w14:textId="1A33A6F3" w:rsidR="00F17948" w:rsidRPr="00F17948" w:rsidRDefault="00F17948" w:rsidP="00F60D4D">
      <w:r>
        <w:t>See Image</w:t>
      </w:r>
    </w:p>
    <w:p w14:paraId="4BC95FC4" w14:textId="77777777" w:rsidR="00F17948" w:rsidRDefault="00F17948" w:rsidP="00F60D4D">
      <w:pPr>
        <w:rPr>
          <w:i/>
        </w:rPr>
      </w:pPr>
    </w:p>
    <w:p w14:paraId="076BC7A9" w14:textId="0AF4B354" w:rsidR="00F17948" w:rsidRDefault="004E7848" w:rsidP="00F60D4D">
      <w:pPr>
        <w:rPr>
          <w:i/>
        </w:rPr>
      </w:pPr>
      <w:r>
        <w:rPr>
          <w:i/>
        </w:rPr>
        <w:t xml:space="preserve">Learning:  </w:t>
      </w:r>
      <w:r w:rsidR="00F17948">
        <w:rPr>
          <w:i/>
        </w:rPr>
        <w:t>Hierarchical precision weighted learning</w:t>
      </w:r>
    </w:p>
    <w:p w14:paraId="689043E0" w14:textId="2C3DCB9F" w:rsidR="004E7848" w:rsidRDefault="004E7848" w:rsidP="00F60D4D">
      <w:r>
        <w:t>Link strength corresponds to the estimated co-occurrence frequency between the value and the category label.</w:t>
      </w:r>
      <w:r w:rsidR="004717DF">
        <w:t xml:space="preserve">  </w:t>
      </w:r>
    </w:p>
    <w:p w14:paraId="0D590C69" w14:textId="384ECFB7" w:rsidR="004717DF" w:rsidRDefault="004717DF" w:rsidP="00F60D4D">
      <w:r>
        <w:t>Higher order estimates/dynamic parameters</w:t>
      </w:r>
    </w:p>
    <w:p w14:paraId="59B9646F" w14:textId="30E81AC6" w:rsidR="004717DF" w:rsidRDefault="004717DF" w:rsidP="00F60D4D">
      <w:r>
        <w:t>Variability</w:t>
      </w:r>
    </w:p>
    <w:p w14:paraId="42836DB5" w14:textId="5357F286" w:rsidR="004717DF" w:rsidRPr="004E7848" w:rsidRDefault="004717DF" w:rsidP="00F60D4D">
      <w:r>
        <w:t>volatility</w:t>
      </w:r>
      <w:bookmarkStart w:id="0" w:name="_GoBack"/>
      <w:bookmarkEnd w:id="0"/>
    </w:p>
    <w:p w14:paraId="4A98818F" w14:textId="77777777" w:rsidR="00F17948" w:rsidRDefault="00F17948" w:rsidP="00F60D4D">
      <w:pPr>
        <w:rPr>
          <w:i/>
        </w:rPr>
      </w:pPr>
    </w:p>
    <w:p w14:paraId="57AF1726" w14:textId="73180297" w:rsidR="00F17948" w:rsidRPr="00F17948" w:rsidRDefault="00F17948" w:rsidP="00F60D4D">
      <w:r>
        <w:t>See Image</w:t>
      </w:r>
    </w:p>
    <w:p w14:paraId="23D0EECC" w14:textId="77777777" w:rsidR="007B091F" w:rsidRDefault="007B091F" w:rsidP="00F60D4D">
      <w:pPr>
        <w:rPr>
          <w:b/>
        </w:rPr>
      </w:pPr>
    </w:p>
    <w:p w14:paraId="2165D4FD" w14:textId="05CF3361" w:rsidR="007B091F" w:rsidRDefault="00AA2C55" w:rsidP="00F60D4D">
      <w:pPr>
        <w:rPr>
          <w:i/>
        </w:rPr>
      </w:pPr>
      <w:r>
        <w:rPr>
          <w:i/>
        </w:rPr>
        <w:t>Note: Comparison to previous</w:t>
      </w:r>
      <w:r w:rsidR="007B091F" w:rsidRPr="00F17948">
        <w:rPr>
          <w:i/>
        </w:rPr>
        <w:t xml:space="preserve"> models</w:t>
      </w:r>
    </w:p>
    <w:p w14:paraId="68B1D9FD" w14:textId="77777777" w:rsidR="00AA2C55" w:rsidRDefault="00AA2C55" w:rsidP="00F60D4D">
      <w:pPr>
        <w:rPr>
          <w:i/>
        </w:rPr>
      </w:pPr>
    </w:p>
    <w:p w14:paraId="162C3FC4" w14:textId="77777777" w:rsidR="00F71505" w:rsidRDefault="00AA2C55" w:rsidP="00F60D4D">
      <w:r>
        <w:tab/>
        <w:t xml:space="preserve">Previous versions of this model used a slightly different update method.  The general architecture of input/feature nodes linked to category definitions and updated through a Bayesian reward function was the same, but </w:t>
      </w:r>
      <w:r w:rsidR="00F60CCD">
        <w:t xml:space="preserve">the nodes themselves </w:t>
      </w:r>
      <w:r>
        <w:t xml:space="preserve">encoded </w:t>
      </w:r>
      <w:r w:rsidR="00F60CCD">
        <w:t>the stimuli in a slightly different manner</w:t>
      </w:r>
      <w:r>
        <w:t xml:space="preserve">.  In previous versions of the model, the input nodes corresponded </w:t>
      </w:r>
      <w:r w:rsidR="00F60CCD">
        <w:t xml:space="preserve">to binary features, whereas in the current model each node corresponded to the </w:t>
      </w:r>
      <w:r w:rsidR="00F60CCD" w:rsidRPr="00F71505">
        <w:rPr>
          <w:i/>
        </w:rPr>
        <w:t>value</w:t>
      </w:r>
      <w:r w:rsidR="00F60CCD">
        <w:t xml:space="preserve"> of a particular feature.  For example, in the earlier model the feature “ribosomes” was encoded by a single node with two (mutually exclusive) values, a</w:t>
      </w:r>
      <w:r w:rsidR="00F71505">
        <w:t>rbitrarily assigned “1” or “0”;</w:t>
      </w:r>
      <w:r w:rsidR="00F60CCD">
        <w:t xml:space="preserve"> “1” for straight ribosomes</w:t>
      </w:r>
      <w:proofErr w:type="gramStart"/>
      <w:r w:rsidR="00F60CCD">
        <w:t>,  and</w:t>
      </w:r>
      <w:proofErr w:type="gramEnd"/>
      <w:r w:rsidR="00F60CCD">
        <w:t xml:space="preserve">  “0” for bent ribosomes.  In thi</w:t>
      </w:r>
      <w:r w:rsidR="00F71505">
        <w:t>s set-up, observing and updating one value of a</w:t>
      </w:r>
      <w:r w:rsidR="00F60CCD">
        <w:t xml:space="preserve"> stimulus has automatic consequences for the weigh</w:t>
      </w:r>
      <w:r w:rsidR="00F71505">
        <w:t>t assigned to the other values at that feature (e.g. decrementing the weight of “bent ribosomes” after a failed categorization instance, implies a relative increase in the strength of straight ribosomes for the category definition</w:t>
      </w:r>
      <w:proofErr w:type="gramStart"/>
      <w:r w:rsidR="00F71505">
        <w:t xml:space="preserve">) </w:t>
      </w:r>
      <w:r w:rsidR="00F60CCD">
        <w:t>.</w:t>
      </w:r>
      <w:proofErr w:type="gramEnd"/>
      <w:r w:rsidR="00F60CCD">
        <w:t xml:space="preserve">  I</w:t>
      </w:r>
    </w:p>
    <w:p w14:paraId="0A04B873" w14:textId="336D5644" w:rsidR="00AA2C55" w:rsidRDefault="003B5D45" w:rsidP="00F71505">
      <w:pPr>
        <w:ind w:firstLine="720"/>
      </w:pPr>
      <w:r>
        <w:t>I</w:t>
      </w:r>
      <w:r w:rsidR="00F60CCD">
        <w:t>n the current</w:t>
      </w:r>
      <w:r w:rsidR="00F71505">
        <w:t xml:space="preserve"> model, since each value had it</w:t>
      </w:r>
      <w:r w:rsidR="00F60CCD">
        <w:t>s own node,</w:t>
      </w:r>
      <w:r w:rsidR="00F71505">
        <w:t xml:space="preserve"> changes in the weight of one value on a feature did not directly effect the changes in weights for other values at that feature.</w:t>
      </w:r>
      <w:r w:rsidR="00F60CCD">
        <w:t xml:space="preserve"> </w:t>
      </w:r>
      <w:r w:rsidR="00F71505">
        <w:t xml:space="preserve"> For example, </w:t>
      </w:r>
      <w:r w:rsidR="00F60CCD">
        <w:t>the feature “ribosomes” was represented by two nodes</w:t>
      </w:r>
      <w:r w:rsidR="00F71505">
        <w:t xml:space="preserve"> (“bent node”, “straight node”)</w:t>
      </w:r>
      <w:r w:rsidR="00F60CCD">
        <w:t>, each of which updated separately</w:t>
      </w:r>
      <w:r w:rsidR="00F71505">
        <w:t>, each node could take a 0 or 1 value indicating whether or not it was present in the stimulus.  Note that this set-up does not imply that feature-values are</w:t>
      </w:r>
      <w:r>
        <w:t>, from the point of view of the model/learner,</w:t>
      </w:r>
      <w:r w:rsidR="00F71505">
        <w:t xml:space="preserve"> mutually exclusive (even though the structure of the task is such that any two values of a single feature are, in fact, mutually exclusive).</w:t>
      </w:r>
      <w:r w:rsidR="008B0BB5">
        <w:t xml:space="preserve">  (This change allowed the model to update only the weights of the value that was actually observed, a more psychologically plausible assumption).</w:t>
      </w:r>
    </w:p>
    <w:p w14:paraId="63AB4F66" w14:textId="5218E466" w:rsidR="003B5D45" w:rsidRDefault="008B0BB5" w:rsidP="00F71505">
      <w:pPr>
        <w:ind w:firstLine="720"/>
      </w:pPr>
      <w:r>
        <w:t xml:space="preserve">Changing the model structure like this had some unexpected further implications for the updating rules.  While the core update function (the Bayesian-reward learning element) remained unchanged, the interpretation of feedback had to change.  In the original model, upon seeing what the correct category was, the model would adjust the weights of all values for the </w:t>
      </w:r>
      <w:r w:rsidRPr="008B0BB5">
        <w:rPr>
          <w:i/>
        </w:rPr>
        <w:t>correct</w:t>
      </w:r>
      <w:r>
        <w:t xml:space="preserve"> category definition.  That is, if the model had guessed “oxygen resistant”, but the correct category was “oxygen intolerant” then</w:t>
      </w:r>
      <w:r w:rsidR="00D43CB8">
        <w:t xml:space="preserve"> the model would adjust the weights for the features mapping to “oxygen intolerant”.  In the new model, since only single values (and not total features) were updated, this type of interpretation of feedback would mean that no value would ever be decremented, leading all </w:t>
      </w:r>
      <w:proofErr w:type="spellStart"/>
      <w:r w:rsidR="00D43CB8">
        <w:t>value+category</w:t>
      </w:r>
      <w:proofErr w:type="spellEnd"/>
      <w:r w:rsidR="00D43CB8">
        <w:t xml:space="preserve"> links to slowly plateau at the maximum weights  (this did not happen in the original model because incrementing one value meant decrementing its complement).</w:t>
      </w:r>
    </w:p>
    <w:p w14:paraId="1FFF0FFF" w14:textId="42913170" w:rsidR="00D43CB8" w:rsidRPr="00AA2C55" w:rsidRDefault="00D43CB8" w:rsidP="00F71505">
      <w:pPr>
        <w:ind w:firstLine="720"/>
      </w:pPr>
      <w:r>
        <w:t xml:space="preserve">In the new model, on a given trial, feedback was interpreted relative to the category “guessed” (selected) by the model for that trial.  In this case, the weights of the </w:t>
      </w:r>
      <w:proofErr w:type="spellStart"/>
      <w:r>
        <w:t>category-selected+value</w:t>
      </w:r>
      <w:proofErr w:type="spellEnd"/>
      <w:r>
        <w:t xml:space="preserve"> links were updated (either incremented or decremented, whether the category was correct, or not) not the weights of the </w:t>
      </w:r>
      <w:proofErr w:type="spellStart"/>
      <w:r>
        <w:t>actual-category+value</w:t>
      </w:r>
      <w:proofErr w:type="spellEnd"/>
      <w:r>
        <w:t xml:space="preserve"> links.  (This meant that feedback could be used as a generic error signal:  If the actual-category matched the expected category then the link strength between the expected category and the values viewed would be increased, while if the actual stimulus </w:t>
      </w:r>
      <w:proofErr w:type="gramStart"/>
      <w:r>
        <w:t>category  did</w:t>
      </w:r>
      <w:proofErr w:type="gramEnd"/>
      <w:r>
        <w:t xml:space="preserve"> not match the expected category, then, the links for the expected category would be decreased).</w:t>
      </w:r>
    </w:p>
    <w:p w14:paraId="7B28495F" w14:textId="77777777" w:rsidR="00F17948" w:rsidRDefault="00F17948" w:rsidP="00F60D4D">
      <w:pPr>
        <w:rPr>
          <w:i/>
        </w:rPr>
      </w:pPr>
    </w:p>
    <w:p w14:paraId="5393BEB7" w14:textId="66086066" w:rsidR="00F17948" w:rsidRPr="00F17948" w:rsidRDefault="00F17948" w:rsidP="00F60D4D">
      <w:r>
        <w:t>Feature Comparison</w:t>
      </w:r>
    </w:p>
    <w:p w14:paraId="5AA8AF52" w14:textId="77777777" w:rsidR="007B091F" w:rsidRDefault="007B091F" w:rsidP="00F60D4D">
      <w:pPr>
        <w:rPr>
          <w:b/>
        </w:rPr>
      </w:pPr>
    </w:p>
    <w:p w14:paraId="145ACC96" w14:textId="77777777" w:rsidR="007B091F" w:rsidRDefault="007B091F" w:rsidP="00F60D4D">
      <w:pPr>
        <w:rPr>
          <w:b/>
        </w:rPr>
      </w:pPr>
      <w:r>
        <w:rPr>
          <w:b/>
        </w:rPr>
        <w:t>Model Output</w:t>
      </w:r>
    </w:p>
    <w:p w14:paraId="7A674A44" w14:textId="77777777" w:rsidR="007216A9" w:rsidRDefault="007216A9" w:rsidP="00F60D4D">
      <w:pPr>
        <w:rPr>
          <w:b/>
        </w:rPr>
      </w:pPr>
    </w:p>
    <w:p w14:paraId="28B8925C" w14:textId="74989B55" w:rsidR="00160FCF" w:rsidRDefault="007216A9" w:rsidP="00F60D4D">
      <w:r>
        <w:tab/>
        <w:t>When run, the model outputs a list containing the updated</w:t>
      </w:r>
      <w:r w:rsidR="009B63DE">
        <w:t xml:space="preserve"> (dynamic)</w:t>
      </w:r>
      <w:r>
        <w:t xml:space="preserve"> parameters for each </w:t>
      </w:r>
      <w:r w:rsidR="00160FCF">
        <w:t xml:space="preserve">value-category link at each trial and a list of the model’s overall success or failure on each trial.  These parameters include the estimate as to whether the given value is part of the category definition (category-link strength), the prediction error between the model’s previous estimate of the category-value strength and the most recent feedback received, the precision weighted prediction error, variability, subjective uncertainty on variability, and environmental volatility.  In the results section, I focus primarily on interpreting and explaining the model’s overall success (and failure), as well as the meaning of the category link strength, variability, and volatility estimates for the </w:t>
      </w:r>
      <w:proofErr w:type="gramStart"/>
      <w:r w:rsidR="00160FCF">
        <w:t>target  and</w:t>
      </w:r>
      <w:proofErr w:type="gramEnd"/>
      <w:r w:rsidR="00160FCF">
        <w:t xml:space="preserve"> misconception values.</w:t>
      </w:r>
    </w:p>
    <w:p w14:paraId="53066AF4" w14:textId="77777777" w:rsidR="009B63DE" w:rsidRDefault="009B63DE" w:rsidP="00F60D4D"/>
    <w:p w14:paraId="3841F360" w14:textId="4AF94210" w:rsidR="009B63DE" w:rsidRDefault="009B63DE" w:rsidP="00F60D4D">
      <w:r>
        <w:t>[</w:t>
      </w:r>
      <w:proofErr w:type="gramStart"/>
      <w:r>
        <w:t>note</w:t>
      </w:r>
      <w:proofErr w:type="gramEnd"/>
      <w:r>
        <w:t xml:space="preserve"> value types: 0 – 1, natural number, etc.:  Greater than __ means blank, less than means ____)</w:t>
      </w:r>
    </w:p>
    <w:p w14:paraId="53AA4094" w14:textId="77777777" w:rsidR="00160FCF" w:rsidRDefault="00160FCF" w:rsidP="00F60D4D"/>
    <w:p w14:paraId="4D88C353" w14:textId="766C2430" w:rsidR="00160FCF" w:rsidRDefault="00160FCF" w:rsidP="00160FCF">
      <w:pPr>
        <w:ind w:firstLine="720"/>
      </w:pPr>
      <w:r>
        <w:t>Aft</w:t>
      </w:r>
      <w:r w:rsidR="009B63DE">
        <w:t xml:space="preserve">er an </w:t>
      </w:r>
      <w:r>
        <w:t>experimental run</w:t>
      </w:r>
      <w:r w:rsidR="009B63DE">
        <w:t xml:space="preserve"> the model produces an output f</w:t>
      </w:r>
      <w:r w:rsidR="00744C2D">
        <w:t>ile entitled test_file.txt</w:t>
      </w:r>
      <w:r w:rsidR="004E7848">
        <w:t>,</w:t>
      </w:r>
      <w:r w:rsidR="00744C2D">
        <w:t xml:space="preserve"> which contains</w:t>
      </w:r>
      <w:r w:rsidR="009B63DE">
        <w:t xml:space="preserve"> the dynamic parameters </w:t>
      </w:r>
      <w:r w:rsidR="00744C2D">
        <w:t xml:space="preserve">for each </w:t>
      </w:r>
      <w:proofErr w:type="spellStart"/>
      <w:r w:rsidR="00744C2D">
        <w:t>category+</w:t>
      </w:r>
      <w:r w:rsidR="009B63DE">
        <w:t>value</w:t>
      </w:r>
      <w:proofErr w:type="spellEnd"/>
      <w:r w:rsidR="00744C2D">
        <w:t xml:space="preserve"> link.  These are formatted</w:t>
      </w:r>
      <w:r w:rsidR="009B63DE">
        <w:t xml:space="preserve"> as a</w:t>
      </w:r>
      <w:r w:rsidR="00744C2D">
        <w:t xml:space="preserve"> </w:t>
      </w:r>
      <w:r w:rsidR="004E7848">
        <w:t>‘</w:t>
      </w:r>
      <w:r w:rsidR="00744C2D">
        <w:t>parameter x trial</w:t>
      </w:r>
      <w:r w:rsidR="004E7848">
        <w:t>’</w:t>
      </w:r>
      <w:r w:rsidR="00744C2D">
        <w:t xml:space="preserve"> </w:t>
      </w:r>
      <w:proofErr w:type="spellStart"/>
      <w:r w:rsidR="00744C2D">
        <w:t>csv</w:t>
      </w:r>
      <w:proofErr w:type="spellEnd"/>
      <w:r w:rsidR="00744C2D">
        <w:t>.  W</w:t>
      </w:r>
      <w:r w:rsidR="009B63DE">
        <w:t>hen</w:t>
      </w:r>
      <w:r w:rsidR="00744C2D">
        <w:t xml:space="preserve"> the model is</w:t>
      </w:r>
      <w:r w:rsidR="009B63DE">
        <w:t xml:space="preserve"> run using IDLE </w:t>
      </w:r>
      <w:r w:rsidR="00744C2D">
        <w:t>it outputs a list of trial successes (1 if the model’s prediction matched the trial output, 0 if it did not)</w:t>
      </w:r>
      <w:r w:rsidR="004E7848">
        <w:t xml:space="preserve"> through the IDLE interface</w:t>
      </w:r>
      <w:r w:rsidR="00744C2D">
        <w:t>.  To present the results sensibly, I cut and pasted the CSV output and the IDLE output for each of the two different model runs into separate sheets on an excel spreadsheet, and labeled them appropriately.  (Note on python code and output files: when running the model, the test_file.txt opens for “appending” and not “writing” which means that running successive versions of the model will add text to the existing “</w:t>
      </w:r>
      <w:proofErr w:type="spellStart"/>
      <w:r w:rsidR="00744C2D">
        <w:t>test_file</w:t>
      </w:r>
      <w:proofErr w:type="spellEnd"/>
      <w:r w:rsidR="00744C2D">
        <w:t>” and not overwrite it or save a new version).</w:t>
      </w:r>
    </w:p>
    <w:p w14:paraId="571C5482" w14:textId="77777777" w:rsidR="00744C2D" w:rsidRDefault="00744C2D" w:rsidP="00160FCF">
      <w:pPr>
        <w:ind w:firstLine="720"/>
      </w:pPr>
    </w:p>
    <w:p w14:paraId="3C8BDFE9" w14:textId="77777777" w:rsidR="00744C2D" w:rsidRPr="007216A9" w:rsidRDefault="00744C2D" w:rsidP="00160FCF">
      <w:pPr>
        <w:ind w:firstLine="720"/>
      </w:pPr>
    </w:p>
    <w:tbl>
      <w:tblPr>
        <w:tblW w:w="8840" w:type="dxa"/>
        <w:tblInd w:w="93" w:type="dxa"/>
        <w:tblLook w:val="04A0" w:firstRow="1" w:lastRow="0" w:firstColumn="1" w:lastColumn="0" w:noHBand="0" w:noVBand="1"/>
      </w:tblPr>
      <w:tblGrid>
        <w:gridCol w:w="1460"/>
        <w:gridCol w:w="1540"/>
        <w:gridCol w:w="1540"/>
        <w:gridCol w:w="1420"/>
        <w:gridCol w:w="1460"/>
        <w:gridCol w:w="1420"/>
      </w:tblGrid>
      <w:tr w:rsidR="00160FCF" w:rsidRPr="00160FCF" w14:paraId="72A54FAD" w14:textId="77777777" w:rsidTr="00160FCF">
        <w:trPr>
          <w:trHeight w:val="300"/>
        </w:trPr>
        <w:tc>
          <w:tcPr>
            <w:tcW w:w="1460" w:type="dxa"/>
            <w:tcBorders>
              <w:top w:val="nil"/>
              <w:left w:val="nil"/>
              <w:bottom w:val="nil"/>
              <w:right w:val="nil"/>
            </w:tcBorders>
            <w:shd w:val="clear" w:color="auto" w:fill="auto"/>
            <w:noWrap/>
            <w:vAlign w:val="bottom"/>
            <w:hideMark/>
          </w:tcPr>
          <w:p w14:paraId="4BD3A398" w14:textId="77777777" w:rsidR="00160FCF" w:rsidRPr="00160FCF" w:rsidRDefault="00160FCF" w:rsidP="00160FCF">
            <w:pPr>
              <w:rPr>
                <w:rFonts w:ascii="Calibri" w:eastAsia="Times New Roman" w:hAnsi="Calibri" w:cs="Times New Roman"/>
                <w:b/>
                <w:bCs/>
                <w:color w:val="000000"/>
              </w:rPr>
            </w:pPr>
            <w:r w:rsidRPr="00160FCF">
              <w:rPr>
                <w:rFonts w:ascii="Calibri" w:eastAsia="Times New Roman" w:hAnsi="Calibri" w:cs="Times New Roman"/>
                <w:b/>
                <w:bCs/>
                <w:color w:val="000000"/>
              </w:rPr>
              <w:t>Belongs to Cat? (</w:t>
            </w:r>
            <w:proofErr w:type="gramStart"/>
            <w:r w:rsidRPr="00160FCF">
              <w:rPr>
                <w:rFonts w:ascii="Calibri" w:eastAsia="Times New Roman" w:hAnsi="Calibri" w:cs="Times New Roman"/>
                <w:b/>
                <w:bCs/>
                <w:color w:val="000000"/>
              </w:rPr>
              <w:t>estimate</w:t>
            </w:r>
            <w:proofErr w:type="gramEnd"/>
            <w:r w:rsidRPr="00160FCF">
              <w:rPr>
                <w:rFonts w:ascii="Calibri" w:eastAsia="Times New Roman" w:hAnsi="Calibri" w:cs="Times New Roman"/>
                <w:b/>
                <w:bCs/>
                <w:color w:val="000000"/>
              </w:rPr>
              <w:t>)</w:t>
            </w:r>
          </w:p>
        </w:tc>
        <w:tc>
          <w:tcPr>
            <w:tcW w:w="1540" w:type="dxa"/>
            <w:tcBorders>
              <w:top w:val="nil"/>
              <w:left w:val="nil"/>
              <w:bottom w:val="nil"/>
              <w:right w:val="nil"/>
            </w:tcBorders>
            <w:shd w:val="clear" w:color="auto" w:fill="auto"/>
            <w:noWrap/>
            <w:vAlign w:val="bottom"/>
            <w:hideMark/>
          </w:tcPr>
          <w:p w14:paraId="1137E5B3" w14:textId="77777777" w:rsidR="00160FCF" w:rsidRPr="00160FCF" w:rsidRDefault="00160FCF" w:rsidP="00160FCF">
            <w:pPr>
              <w:rPr>
                <w:rFonts w:ascii="Calibri" w:eastAsia="Times New Roman" w:hAnsi="Calibri" w:cs="Times New Roman"/>
                <w:b/>
                <w:bCs/>
                <w:color w:val="000000"/>
              </w:rPr>
            </w:pPr>
            <w:proofErr w:type="gramStart"/>
            <w:r w:rsidRPr="00160FCF">
              <w:rPr>
                <w:rFonts w:ascii="Calibri" w:eastAsia="Times New Roman" w:hAnsi="Calibri" w:cs="Times New Roman"/>
                <w:b/>
                <w:bCs/>
                <w:color w:val="000000"/>
              </w:rPr>
              <w:t>prediction</w:t>
            </w:r>
            <w:proofErr w:type="gramEnd"/>
            <w:r w:rsidRPr="00160FCF">
              <w:rPr>
                <w:rFonts w:ascii="Calibri" w:eastAsia="Times New Roman" w:hAnsi="Calibri" w:cs="Times New Roman"/>
                <w:b/>
                <w:bCs/>
                <w:color w:val="000000"/>
              </w:rPr>
              <w:t xml:space="preserve"> error first level</w:t>
            </w:r>
          </w:p>
        </w:tc>
        <w:tc>
          <w:tcPr>
            <w:tcW w:w="1540" w:type="dxa"/>
            <w:tcBorders>
              <w:top w:val="nil"/>
              <w:left w:val="nil"/>
              <w:bottom w:val="nil"/>
              <w:right w:val="nil"/>
            </w:tcBorders>
            <w:shd w:val="clear" w:color="auto" w:fill="auto"/>
            <w:noWrap/>
            <w:vAlign w:val="bottom"/>
            <w:hideMark/>
          </w:tcPr>
          <w:p w14:paraId="2873B196" w14:textId="77777777" w:rsidR="00160FCF" w:rsidRPr="00160FCF" w:rsidRDefault="00160FCF" w:rsidP="00160FCF">
            <w:pPr>
              <w:rPr>
                <w:rFonts w:ascii="Calibri" w:eastAsia="Times New Roman" w:hAnsi="Calibri" w:cs="Times New Roman"/>
                <w:b/>
                <w:bCs/>
                <w:color w:val="000000"/>
              </w:rPr>
            </w:pPr>
            <w:proofErr w:type="gramStart"/>
            <w:r w:rsidRPr="00160FCF">
              <w:rPr>
                <w:rFonts w:ascii="Calibri" w:eastAsia="Times New Roman" w:hAnsi="Calibri" w:cs="Times New Roman"/>
                <w:b/>
                <w:bCs/>
                <w:color w:val="000000"/>
              </w:rPr>
              <w:t>precision</w:t>
            </w:r>
            <w:proofErr w:type="gramEnd"/>
            <w:r w:rsidRPr="00160FCF">
              <w:rPr>
                <w:rFonts w:ascii="Calibri" w:eastAsia="Times New Roman" w:hAnsi="Calibri" w:cs="Times New Roman"/>
                <w:b/>
                <w:bCs/>
                <w:color w:val="000000"/>
              </w:rPr>
              <w:t xml:space="preserve"> weighted prediction error 1st level</w:t>
            </w:r>
          </w:p>
        </w:tc>
        <w:tc>
          <w:tcPr>
            <w:tcW w:w="1420" w:type="dxa"/>
            <w:tcBorders>
              <w:top w:val="nil"/>
              <w:left w:val="nil"/>
              <w:bottom w:val="nil"/>
              <w:right w:val="nil"/>
            </w:tcBorders>
            <w:shd w:val="clear" w:color="auto" w:fill="auto"/>
            <w:noWrap/>
            <w:vAlign w:val="bottom"/>
            <w:hideMark/>
          </w:tcPr>
          <w:p w14:paraId="79708BC0" w14:textId="77777777" w:rsidR="00160FCF" w:rsidRPr="00160FCF" w:rsidRDefault="00160FCF" w:rsidP="00160FCF">
            <w:pPr>
              <w:rPr>
                <w:rFonts w:ascii="Calibri" w:eastAsia="Times New Roman" w:hAnsi="Calibri" w:cs="Times New Roman"/>
                <w:b/>
                <w:bCs/>
                <w:color w:val="000000"/>
              </w:rPr>
            </w:pPr>
            <w:proofErr w:type="gramStart"/>
            <w:r w:rsidRPr="00160FCF">
              <w:rPr>
                <w:rFonts w:ascii="Calibri" w:eastAsia="Times New Roman" w:hAnsi="Calibri" w:cs="Times New Roman"/>
                <w:b/>
                <w:bCs/>
                <w:color w:val="000000"/>
              </w:rPr>
              <w:t>variability</w:t>
            </w:r>
            <w:proofErr w:type="gramEnd"/>
            <w:r w:rsidRPr="00160FCF">
              <w:rPr>
                <w:rFonts w:ascii="Calibri" w:eastAsia="Times New Roman" w:hAnsi="Calibri" w:cs="Times New Roman"/>
                <w:b/>
                <w:bCs/>
                <w:color w:val="000000"/>
              </w:rPr>
              <w:t xml:space="preserve"> estimate</w:t>
            </w:r>
          </w:p>
        </w:tc>
        <w:tc>
          <w:tcPr>
            <w:tcW w:w="1460" w:type="dxa"/>
            <w:tcBorders>
              <w:top w:val="nil"/>
              <w:left w:val="nil"/>
              <w:bottom w:val="nil"/>
              <w:right w:val="nil"/>
            </w:tcBorders>
            <w:shd w:val="clear" w:color="auto" w:fill="auto"/>
            <w:noWrap/>
            <w:vAlign w:val="bottom"/>
            <w:hideMark/>
          </w:tcPr>
          <w:p w14:paraId="6DAE30CB" w14:textId="77777777" w:rsidR="00160FCF" w:rsidRPr="00160FCF" w:rsidRDefault="00160FCF" w:rsidP="00160FCF">
            <w:pPr>
              <w:rPr>
                <w:rFonts w:ascii="Calibri" w:eastAsia="Times New Roman" w:hAnsi="Calibri" w:cs="Times New Roman"/>
                <w:b/>
                <w:bCs/>
                <w:color w:val="000000"/>
              </w:rPr>
            </w:pPr>
            <w:proofErr w:type="gramStart"/>
            <w:r w:rsidRPr="00160FCF">
              <w:rPr>
                <w:rFonts w:ascii="Calibri" w:eastAsia="Times New Roman" w:hAnsi="Calibri" w:cs="Times New Roman"/>
                <w:b/>
                <w:bCs/>
                <w:color w:val="000000"/>
              </w:rPr>
              <w:t>uncertainty</w:t>
            </w:r>
            <w:proofErr w:type="gramEnd"/>
            <w:r w:rsidRPr="00160FCF">
              <w:rPr>
                <w:rFonts w:ascii="Calibri" w:eastAsia="Times New Roman" w:hAnsi="Calibri" w:cs="Times New Roman"/>
                <w:b/>
                <w:bCs/>
                <w:color w:val="000000"/>
              </w:rPr>
              <w:t xml:space="preserve"> on variability</w:t>
            </w:r>
          </w:p>
        </w:tc>
        <w:tc>
          <w:tcPr>
            <w:tcW w:w="1420" w:type="dxa"/>
            <w:tcBorders>
              <w:top w:val="nil"/>
              <w:left w:val="nil"/>
              <w:bottom w:val="nil"/>
              <w:right w:val="nil"/>
            </w:tcBorders>
            <w:shd w:val="clear" w:color="auto" w:fill="auto"/>
            <w:noWrap/>
            <w:vAlign w:val="bottom"/>
            <w:hideMark/>
          </w:tcPr>
          <w:p w14:paraId="4E92D940" w14:textId="77777777" w:rsidR="00160FCF" w:rsidRPr="00160FCF" w:rsidRDefault="00160FCF" w:rsidP="00160FCF">
            <w:pPr>
              <w:rPr>
                <w:rFonts w:ascii="Calibri" w:eastAsia="Times New Roman" w:hAnsi="Calibri" w:cs="Times New Roman"/>
                <w:b/>
                <w:bCs/>
                <w:color w:val="000000"/>
              </w:rPr>
            </w:pPr>
            <w:proofErr w:type="gramStart"/>
            <w:r w:rsidRPr="00160FCF">
              <w:rPr>
                <w:rFonts w:ascii="Calibri" w:eastAsia="Times New Roman" w:hAnsi="Calibri" w:cs="Times New Roman"/>
                <w:b/>
                <w:bCs/>
                <w:color w:val="000000"/>
              </w:rPr>
              <w:t>volatility</w:t>
            </w:r>
            <w:proofErr w:type="gramEnd"/>
            <w:r w:rsidRPr="00160FCF">
              <w:rPr>
                <w:rFonts w:ascii="Calibri" w:eastAsia="Times New Roman" w:hAnsi="Calibri" w:cs="Times New Roman"/>
                <w:b/>
                <w:bCs/>
                <w:color w:val="000000"/>
              </w:rPr>
              <w:t xml:space="preserve"> estimate</w:t>
            </w:r>
          </w:p>
        </w:tc>
      </w:tr>
    </w:tbl>
    <w:p w14:paraId="6799003F" w14:textId="6040959D" w:rsidR="007216A9" w:rsidRPr="007216A9" w:rsidRDefault="007216A9" w:rsidP="00F60D4D"/>
    <w:p w14:paraId="73AB604D" w14:textId="77777777" w:rsidR="007216A9" w:rsidRDefault="007216A9" w:rsidP="00F60D4D">
      <w:pPr>
        <w:rPr>
          <w:b/>
        </w:rPr>
      </w:pPr>
    </w:p>
    <w:p w14:paraId="109A6E00" w14:textId="77777777" w:rsidR="007B091F" w:rsidRDefault="007B091F" w:rsidP="00F60D4D">
      <w:pPr>
        <w:rPr>
          <w:b/>
        </w:rPr>
      </w:pPr>
      <w:r>
        <w:rPr>
          <w:b/>
        </w:rPr>
        <w:t>Running the Model</w:t>
      </w:r>
    </w:p>
    <w:p w14:paraId="0F7AAB94" w14:textId="77777777" w:rsidR="007B091F" w:rsidRDefault="007B091F" w:rsidP="00F60D4D">
      <w:pPr>
        <w:rPr>
          <w:b/>
        </w:rPr>
      </w:pPr>
    </w:p>
    <w:p w14:paraId="7014FB5E" w14:textId="77777777" w:rsidR="00F60D4D" w:rsidRDefault="00F60D4D" w:rsidP="00F60D4D">
      <w:pPr>
        <w:rPr>
          <w:b/>
        </w:rPr>
      </w:pPr>
    </w:p>
    <w:p w14:paraId="6FFC4499" w14:textId="77777777" w:rsidR="00F60D4D" w:rsidRDefault="00F60D4D" w:rsidP="00F60D4D">
      <w:pPr>
        <w:rPr>
          <w:b/>
        </w:rPr>
      </w:pPr>
      <w:r>
        <w:rPr>
          <w:b/>
        </w:rPr>
        <w:t>Variations in the model</w:t>
      </w:r>
    </w:p>
    <w:p w14:paraId="3BE0A0BC" w14:textId="77777777" w:rsidR="00F60D4D" w:rsidRDefault="00F60D4D" w:rsidP="00F60D4D">
      <w:pPr>
        <w:rPr>
          <w:b/>
        </w:rPr>
      </w:pPr>
    </w:p>
    <w:p w14:paraId="33832F94" w14:textId="77777777" w:rsidR="00F60D4D" w:rsidRDefault="00F60D4D" w:rsidP="00F60D4D">
      <w:r>
        <w:t xml:space="preserve">The model has three static parameters, in the form of Bayesian priors.  </w:t>
      </w:r>
      <w:proofErr w:type="gramStart"/>
      <w:r>
        <w:t>These priors roughly correspond to priors on variability (denoted in the model code as omega), volatility (denoted in the model as sigma_3), and how tightly changes</w:t>
      </w:r>
      <w:proofErr w:type="gramEnd"/>
      <w:r>
        <w:t xml:space="preserve"> in (estimated) variability and volatility influence one another (denoted as “kappa” in the model).  Changing these parameters alters the learning behavior of model.</w:t>
      </w:r>
      <w:r w:rsidR="009D3368">
        <w:t xml:space="preserve">  It might be argued that the values of these parameters correspond to (yet-to-be-specified) individual differences.  If this is the case, running the model with different parameter settings corresponds to simulating the behavior of different types of learners.  (For example, supposing the kappa parameter represented “cognitive flexibility” changing its value would produce different simulated learners who differed in how flexible they were.  The model currently remains agnostic as to which specific individual differences these parameters represent.  I plan to explore this at a later point using parameter fitting methods, and comparing the best-fit parameters to empirical individual difference data). </w:t>
      </w:r>
    </w:p>
    <w:p w14:paraId="4AC50E17" w14:textId="77777777" w:rsidR="00F60D4D" w:rsidRDefault="00F60D4D" w:rsidP="00F60D4D"/>
    <w:p w14:paraId="04BA7395" w14:textId="77777777" w:rsidR="00F60D4D" w:rsidRDefault="00F60D4D" w:rsidP="00F60D4D">
      <w:r>
        <w:t>In version One of the model, the</w:t>
      </w:r>
      <w:r w:rsidR="009D3368">
        <w:t>se three</w:t>
      </w:r>
      <w:r>
        <w:t xml:space="preserve"> parameters were set using empirical estimates from</w:t>
      </w:r>
      <w:r w:rsidR="009D3368">
        <w:t xml:space="preserve"> Iglesias </w:t>
      </w:r>
      <w:proofErr w:type="gramStart"/>
      <w:r w:rsidR="009D3368">
        <w:t>et</w:t>
      </w:r>
      <w:proofErr w:type="gramEnd"/>
      <w:r w:rsidR="009D3368">
        <w:t xml:space="preserve">. </w:t>
      </w:r>
      <w:proofErr w:type="gramStart"/>
      <w:r w:rsidR="009D3368">
        <w:t>al</w:t>
      </w:r>
      <w:proofErr w:type="gramEnd"/>
      <w:r w:rsidR="009D3368">
        <w:t xml:space="preserve"> (2013)</w:t>
      </w:r>
      <w:r w:rsidR="007B091F">
        <w:rPr>
          <w:rStyle w:val="FootnoteReference"/>
        </w:rPr>
        <w:footnoteReference w:id="1"/>
      </w:r>
      <w:r w:rsidR="009D3368">
        <w:t xml:space="preserve">.  </w:t>
      </w:r>
    </w:p>
    <w:p w14:paraId="7FF0CBD4" w14:textId="77777777" w:rsidR="007216A9" w:rsidRDefault="007216A9" w:rsidP="00F60D4D"/>
    <w:p w14:paraId="53C886C4" w14:textId="77777777" w:rsidR="007216A9" w:rsidRDefault="007216A9" w:rsidP="00F60D4D">
      <w:pPr>
        <w:rPr>
          <w:b/>
        </w:rPr>
      </w:pPr>
      <w:r>
        <w:rPr>
          <w:b/>
        </w:rPr>
        <w:t>Results</w:t>
      </w:r>
    </w:p>
    <w:p w14:paraId="648B7F39" w14:textId="77777777" w:rsidR="00AA2C55" w:rsidRDefault="00AA2C55" w:rsidP="00F60D4D">
      <w:pPr>
        <w:rPr>
          <w:b/>
        </w:rPr>
      </w:pPr>
    </w:p>
    <w:p w14:paraId="3043844E" w14:textId="293761C7" w:rsidR="00AA2C55" w:rsidRDefault="00AA2C55" w:rsidP="00F60D4D">
      <w:pPr>
        <w:rPr>
          <w:i/>
        </w:rPr>
      </w:pPr>
      <w:r>
        <w:rPr>
          <w:i/>
        </w:rPr>
        <w:t>General</w:t>
      </w:r>
    </w:p>
    <w:p w14:paraId="4698A2FF" w14:textId="77777777" w:rsidR="00AA2C55" w:rsidRPr="00AA2C55" w:rsidRDefault="00AA2C55" w:rsidP="00F60D4D">
      <w:pPr>
        <w:rPr>
          <w:i/>
        </w:rPr>
      </w:pPr>
    </w:p>
    <w:p w14:paraId="569C9389" w14:textId="6CE212A4" w:rsidR="00AA2C55" w:rsidRDefault="00AA2C55" w:rsidP="00F60D4D">
      <w:pPr>
        <w:rPr>
          <w:i/>
        </w:rPr>
      </w:pPr>
      <w:r>
        <w:rPr>
          <w:i/>
        </w:rPr>
        <w:t>Comparing between different learners (models with different initial parameter settings)</w:t>
      </w:r>
    </w:p>
    <w:p w14:paraId="4CAEE709" w14:textId="77777777" w:rsidR="00AA2C55" w:rsidRDefault="00AA2C55" w:rsidP="00F60D4D">
      <w:pPr>
        <w:rPr>
          <w:i/>
        </w:rPr>
      </w:pPr>
    </w:p>
    <w:p w14:paraId="37F21DA2" w14:textId="5E6793A9" w:rsidR="00AA2C55" w:rsidRPr="00AA2C55" w:rsidRDefault="00AA2C55" w:rsidP="00F60D4D">
      <w:pPr>
        <w:rPr>
          <w:i/>
        </w:rPr>
      </w:pPr>
      <w:r>
        <w:rPr>
          <w:i/>
        </w:rPr>
        <w:t>Comparison to earlier mode</w:t>
      </w:r>
    </w:p>
    <w:p w14:paraId="4EE6E5B1" w14:textId="77777777" w:rsidR="00595FDE" w:rsidRDefault="00595FDE" w:rsidP="00F60D4D">
      <w:pPr>
        <w:rPr>
          <w:b/>
        </w:rPr>
      </w:pPr>
    </w:p>
    <w:p w14:paraId="0B06A500" w14:textId="77777777" w:rsidR="00595FDE" w:rsidRPr="007216A9" w:rsidRDefault="00595FDE" w:rsidP="00F60D4D">
      <w:pPr>
        <w:rPr>
          <w:b/>
        </w:rPr>
      </w:pPr>
      <w:r>
        <w:rPr>
          <w:b/>
        </w:rPr>
        <w:t xml:space="preserve"># </w:t>
      </w:r>
      <w:proofErr w:type="gramStart"/>
      <w:r>
        <w:rPr>
          <w:b/>
        </w:rPr>
        <w:t>possible</w:t>
      </w:r>
      <w:proofErr w:type="gramEnd"/>
      <w:r>
        <w:rPr>
          <w:b/>
        </w:rPr>
        <w:t xml:space="preserve"> error in the category selection function?</w:t>
      </w:r>
    </w:p>
    <w:p w14:paraId="18F4A17B" w14:textId="77777777" w:rsidR="009D3368" w:rsidRDefault="009D3368" w:rsidP="00F60D4D"/>
    <w:p w14:paraId="7BE3B329" w14:textId="77777777" w:rsidR="009D3368" w:rsidRPr="009D3368" w:rsidRDefault="009D3368" w:rsidP="009D3368">
      <w:pPr>
        <w:rPr>
          <w:rFonts w:ascii="Times" w:eastAsia="Times New Roman" w:hAnsi="Times" w:cs="Times New Roman"/>
          <w:sz w:val="20"/>
          <w:szCs w:val="20"/>
        </w:rPr>
      </w:pPr>
      <w:r w:rsidRPr="009D3368">
        <w:rPr>
          <w:rFonts w:ascii="Times" w:eastAsia="Times New Roman" w:hAnsi="Times" w:cs="Times New Roman"/>
          <w:sz w:val="20"/>
          <w:szCs w:val="20"/>
        </w:rPr>
        <w:t xml:space="preserve">Iglesias, S., </w:t>
      </w:r>
      <w:proofErr w:type="spellStart"/>
      <w:r w:rsidRPr="009D3368">
        <w:rPr>
          <w:rFonts w:ascii="Times" w:eastAsia="Times New Roman" w:hAnsi="Times" w:cs="Times New Roman"/>
          <w:sz w:val="20"/>
          <w:szCs w:val="20"/>
        </w:rPr>
        <w:t>Mathys</w:t>
      </w:r>
      <w:proofErr w:type="spellEnd"/>
      <w:r w:rsidRPr="009D3368">
        <w:rPr>
          <w:rFonts w:ascii="Times" w:eastAsia="Times New Roman" w:hAnsi="Times" w:cs="Times New Roman"/>
          <w:sz w:val="20"/>
          <w:szCs w:val="20"/>
        </w:rPr>
        <w:t xml:space="preserve">, C., </w:t>
      </w:r>
      <w:proofErr w:type="spellStart"/>
      <w:r w:rsidRPr="009D3368">
        <w:rPr>
          <w:rFonts w:ascii="Times" w:eastAsia="Times New Roman" w:hAnsi="Times" w:cs="Times New Roman"/>
          <w:sz w:val="20"/>
          <w:szCs w:val="20"/>
        </w:rPr>
        <w:t>Brodersen</w:t>
      </w:r>
      <w:proofErr w:type="spellEnd"/>
      <w:r w:rsidRPr="009D3368">
        <w:rPr>
          <w:rFonts w:ascii="Times" w:eastAsia="Times New Roman" w:hAnsi="Times" w:cs="Times New Roman"/>
          <w:sz w:val="20"/>
          <w:szCs w:val="20"/>
        </w:rPr>
        <w:t xml:space="preserve">, K. H., Kasper, L., </w:t>
      </w:r>
      <w:proofErr w:type="spellStart"/>
      <w:r w:rsidRPr="009D3368">
        <w:rPr>
          <w:rFonts w:ascii="Times" w:eastAsia="Times New Roman" w:hAnsi="Times" w:cs="Times New Roman"/>
          <w:sz w:val="20"/>
          <w:szCs w:val="20"/>
        </w:rPr>
        <w:t>Piccirelli</w:t>
      </w:r>
      <w:proofErr w:type="spellEnd"/>
      <w:r w:rsidRPr="009D3368">
        <w:rPr>
          <w:rFonts w:ascii="Times" w:eastAsia="Times New Roman" w:hAnsi="Times" w:cs="Times New Roman"/>
          <w:sz w:val="20"/>
          <w:szCs w:val="20"/>
        </w:rPr>
        <w:t xml:space="preserve">, M., den </w:t>
      </w:r>
      <w:proofErr w:type="spellStart"/>
      <w:r w:rsidRPr="009D3368">
        <w:rPr>
          <w:rFonts w:ascii="Times" w:eastAsia="Times New Roman" w:hAnsi="Times" w:cs="Times New Roman"/>
          <w:sz w:val="20"/>
          <w:szCs w:val="20"/>
        </w:rPr>
        <w:t>Ouden</w:t>
      </w:r>
      <w:proofErr w:type="spellEnd"/>
      <w:r w:rsidRPr="009D3368">
        <w:rPr>
          <w:rFonts w:ascii="Times" w:eastAsia="Times New Roman" w:hAnsi="Times" w:cs="Times New Roman"/>
          <w:sz w:val="20"/>
          <w:szCs w:val="20"/>
        </w:rPr>
        <w:t xml:space="preserve">, H. E., &amp; Stephan, K. E. (2013). </w:t>
      </w:r>
      <w:proofErr w:type="gramStart"/>
      <w:r w:rsidRPr="009D3368">
        <w:rPr>
          <w:rFonts w:ascii="Times" w:eastAsia="Times New Roman" w:hAnsi="Times" w:cs="Times New Roman"/>
          <w:sz w:val="20"/>
          <w:szCs w:val="20"/>
        </w:rPr>
        <w:t>Hierarchical prediction errors in midbrain and basal forebrain during sensory learning.</w:t>
      </w:r>
      <w:proofErr w:type="gramEnd"/>
      <w:r w:rsidRPr="009D3368">
        <w:rPr>
          <w:rFonts w:ascii="Times" w:eastAsia="Times New Roman" w:hAnsi="Times" w:cs="Times New Roman"/>
          <w:sz w:val="20"/>
          <w:szCs w:val="20"/>
        </w:rPr>
        <w:t xml:space="preserve"> </w:t>
      </w:r>
      <w:proofErr w:type="gramStart"/>
      <w:r w:rsidRPr="009D3368">
        <w:rPr>
          <w:rFonts w:ascii="Times" w:eastAsia="Times New Roman" w:hAnsi="Times" w:cs="Times New Roman"/>
          <w:i/>
          <w:iCs/>
          <w:sz w:val="20"/>
          <w:szCs w:val="20"/>
        </w:rPr>
        <w:t>Neuron</w:t>
      </w:r>
      <w:r w:rsidRPr="009D3368">
        <w:rPr>
          <w:rFonts w:ascii="Times" w:eastAsia="Times New Roman" w:hAnsi="Times" w:cs="Times New Roman"/>
          <w:sz w:val="20"/>
          <w:szCs w:val="20"/>
        </w:rPr>
        <w:t xml:space="preserve">, </w:t>
      </w:r>
      <w:r w:rsidRPr="009D3368">
        <w:rPr>
          <w:rFonts w:ascii="Times" w:eastAsia="Times New Roman" w:hAnsi="Times" w:cs="Times New Roman"/>
          <w:i/>
          <w:iCs/>
          <w:sz w:val="20"/>
          <w:szCs w:val="20"/>
        </w:rPr>
        <w:t>80</w:t>
      </w:r>
      <w:r w:rsidRPr="009D3368">
        <w:rPr>
          <w:rFonts w:ascii="Times" w:eastAsia="Times New Roman" w:hAnsi="Times" w:cs="Times New Roman"/>
          <w:sz w:val="20"/>
          <w:szCs w:val="20"/>
        </w:rPr>
        <w:t>(2), 519-530.</w:t>
      </w:r>
      <w:proofErr w:type="gramEnd"/>
    </w:p>
    <w:p w14:paraId="695D3709" w14:textId="77777777" w:rsidR="009D3368" w:rsidRPr="00F60D4D" w:rsidRDefault="009D3368" w:rsidP="00F60D4D"/>
    <w:sectPr w:rsidR="009D3368" w:rsidRPr="00F60D4D" w:rsidSect="00EF09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123DB" w14:textId="77777777" w:rsidR="004E7848" w:rsidRDefault="004E7848" w:rsidP="007B091F">
      <w:r>
        <w:separator/>
      </w:r>
    </w:p>
  </w:endnote>
  <w:endnote w:type="continuationSeparator" w:id="0">
    <w:p w14:paraId="16B5E163" w14:textId="77777777" w:rsidR="004E7848" w:rsidRDefault="004E7848" w:rsidP="007B0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539F3" w14:textId="77777777" w:rsidR="004E7848" w:rsidRDefault="004E7848" w:rsidP="007B091F">
      <w:r>
        <w:separator/>
      </w:r>
    </w:p>
  </w:footnote>
  <w:footnote w:type="continuationSeparator" w:id="0">
    <w:p w14:paraId="03D9C796" w14:textId="77777777" w:rsidR="004E7848" w:rsidRDefault="004E7848" w:rsidP="007B091F">
      <w:r>
        <w:continuationSeparator/>
      </w:r>
    </w:p>
  </w:footnote>
  <w:footnote w:id="1">
    <w:p w14:paraId="7FF9155A" w14:textId="77777777" w:rsidR="004E7848" w:rsidRDefault="004E7848">
      <w:pPr>
        <w:pStyle w:val="FootnoteText"/>
      </w:pPr>
      <w:r>
        <w:rPr>
          <w:rStyle w:val="FootnoteReference"/>
        </w:rPr>
        <w:footnoteRef/>
      </w:r>
      <w:r>
        <w:t xml:space="preserve"> The Iglesias experiments used a simple cue-response paradigm </w:t>
      </w:r>
      <w:proofErr w:type="gramStart"/>
      <w:r>
        <w:t>( a</w:t>
      </w:r>
      <w:proofErr w:type="gramEnd"/>
      <w:r>
        <w:t xml:space="preserve"> single stimulus, varying along a single binary dimension probabilistically cued the presentation of a sing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4D"/>
    <w:rsid w:val="00160FCF"/>
    <w:rsid w:val="003B5D45"/>
    <w:rsid w:val="00404D9F"/>
    <w:rsid w:val="004717DF"/>
    <w:rsid w:val="004E7848"/>
    <w:rsid w:val="005628E9"/>
    <w:rsid w:val="00595FDE"/>
    <w:rsid w:val="00660F95"/>
    <w:rsid w:val="007216A9"/>
    <w:rsid w:val="00744C2D"/>
    <w:rsid w:val="007B091F"/>
    <w:rsid w:val="008B0BB5"/>
    <w:rsid w:val="009B63DE"/>
    <w:rsid w:val="009D3368"/>
    <w:rsid w:val="00A06EEA"/>
    <w:rsid w:val="00AA2C55"/>
    <w:rsid w:val="00D43CB8"/>
    <w:rsid w:val="00E30C55"/>
    <w:rsid w:val="00EF09F4"/>
    <w:rsid w:val="00F17948"/>
    <w:rsid w:val="00F60CCD"/>
    <w:rsid w:val="00F60D4D"/>
    <w:rsid w:val="00F71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827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091F"/>
  </w:style>
  <w:style w:type="character" w:customStyle="1" w:styleId="FootnoteTextChar">
    <w:name w:val="Footnote Text Char"/>
    <w:basedOn w:val="DefaultParagraphFont"/>
    <w:link w:val="FootnoteText"/>
    <w:uiPriority w:val="99"/>
    <w:rsid w:val="007B091F"/>
  </w:style>
  <w:style w:type="character" w:styleId="FootnoteReference">
    <w:name w:val="footnote reference"/>
    <w:basedOn w:val="DefaultParagraphFont"/>
    <w:uiPriority w:val="99"/>
    <w:unhideWhenUsed/>
    <w:rsid w:val="007B091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091F"/>
  </w:style>
  <w:style w:type="character" w:customStyle="1" w:styleId="FootnoteTextChar">
    <w:name w:val="Footnote Text Char"/>
    <w:basedOn w:val="DefaultParagraphFont"/>
    <w:link w:val="FootnoteText"/>
    <w:uiPriority w:val="99"/>
    <w:rsid w:val="007B091F"/>
  </w:style>
  <w:style w:type="character" w:styleId="FootnoteReference">
    <w:name w:val="footnote reference"/>
    <w:basedOn w:val="DefaultParagraphFont"/>
    <w:uiPriority w:val="99"/>
    <w:unhideWhenUsed/>
    <w:rsid w:val="007B09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98306">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7">
          <w:marLeft w:val="0"/>
          <w:marRight w:val="0"/>
          <w:marTop w:val="0"/>
          <w:marBottom w:val="0"/>
          <w:divBdr>
            <w:top w:val="none" w:sz="0" w:space="0" w:color="auto"/>
            <w:left w:val="none" w:sz="0" w:space="0" w:color="auto"/>
            <w:bottom w:val="none" w:sz="0" w:space="0" w:color="auto"/>
            <w:right w:val="none" w:sz="0" w:space="0" w:color="auto"/>
          </w:divBdr>
        </w:div>
      </w:divsChild>
    </w:div>
    <w:div w:id="112068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1555</Words>
  <Characters>8864</Characters>
  <Application>Microsoft Macintosh Word</Application>
  <DocSecurity>0</DocSecurity>
  <Lines>73</Lines>
  <Paragraphs>20</Paragraphs>
  <ScaleCrop>false</ScaleCrop>
  <Company>uic</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dc:creator>
  <cp:keywords/>
  <dc:description/>
  <cp:lastModifiedBy>tim s</cp:lastModifiedBy>
  <cp:revision>9</cp:revision>
  <dcterms:created xsi:type="dcterms:W3CDTF">2016-01-31T00:51:00Z</dcterms:created>
  <dcterms:modified xsi:type="dcterms:W3CDTF">2016-02-01T20:01:00Z</dcterms:modified>
</cp:coreProperties>
</file>