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8B25A" w14:textId="60BA9891" w:rsidR="00B77483" w:rsidRPr="000B31BD" w:rsidRDefault="002379A7" w:rsidP="00B77483">
      <w:pPr>
        <w:rPr>
          <w:rFonts w:cstheme="minorHAnsi"/>
          <w:lang w:val="en-AU"/>
        </w:rPr>
      </w:pPr>
      <w:r>
        <w:rPr>
          <w:rFonts w:cstheme="minorHAnsi"/>
          <w:lang w:val="en-AU"/>
        </w:rPr>
        <w:tab/>
      </w:r>
    </w:p>
    <w:p w14:paraId="672A6659" w14:textId="77777777" w:rsidR="002C64FC" w:rsidRPr="000B31BD" w:rsidRDefault="002C64FC" w:rsidP="00B77483">
      <w:pPr>
        <w:rPr>
          <w:rFonts w:cstheme="minorHAnsi"/>
          <w:lang w:val="en-AU"/>
        </w:rPr>
      </w:pPr>
    </w:p>
    <w:p w14:paraId="0A37501D" w14:textId="448164C2" w:rsidR="002C64FC" w:rsidRDefault="002C64FC" w:rsidP="00B77483">
      <w:pPr>
        <w:rPr>
          <w:rFonts w:cstheme="minorHAnsi"/>
          <w:lang w:val="en-AU"/>
        </w:rPr>
      </w:pPr>
    </w:p>
    <w:p w14:paraId="33033A06" w14:textId="1DD5CB6D" w:rsidR="007F507B" w:rsidRDefault="007F507B" w:rsidP="00B77483">
      <w:pPr>
        <w:rPr>
          <w:rFonts w:cstheme="minorHAnsi"/>
          <w:lang w:val="en-AU"/>
        </w:rPr>
      </w:pPr>
    </w:p>
    <w:p w14:paraId="2DE9E6DF" w14:textId="014ABD6D" w:rsidR="007F507B" w:rsidRDefault="007F507B" w:rsidP="00B77483">
      <w:pPr>
        <w:rPr>
          <w:rFonts w:cstheme="minorHAnsi"/>
          <w:lang w:val="en-AU"/>
        </w:rPr>
      </w:pPr>
    </w:p>
    <w:p w14:paraId="2B51ABDB" w14:textId="773ABF4E" w:rsidR="007F507B" w:rsidRDefault="007F507B" w:rsidP="00B77483">
      <w:pPr>
        <w:rPr>
          <w:rFonts w:cstheme="minorHAnsi"/>
          <w:lang w:val="en-AU"/>
        </w:rPr>
      </w:pPr>
    </w:p>
    <w:p w14:paraId="23CA1B5F" w14:textId="1B88C955" w:rsidR="007F507B" w:rsidRDefault="007F507B" w:rsidP="00B77483">
      <w:pPr>
        <w:rPr>
          <w:rFonts w:cstheme="minorHAnsi"/>
          <w:lang w:val="en-AU"/>
        </w:rPr>
      </w:pPr>
    </w:p>
    <w:p w14:paraId="69A06FBC" w14:textId="77777777" w:rsidR="007F507B" w:rsidRPr="000B31BD" w:rsidRDefault="007F507B" w:rsidP="00B77483">
      <w:pPr>
        <w:rPr>
          <w:rFonts w:cstheme="minorHAnsi"/>
          <w:lang w:val="en-AU"/>
        </w:rPr>
      </w:pPr>
    </w:p>
    <w:p w14:paraId="5DAB6C7B" w14:textId="3347AB8A" w:rsidR="002C64FC" w:rsidRPr="000B31BD" w:rsidRDefault="002C64FC" w:rsidP="00B77483">
      <w:pPr>
        <w:rPr>
          <w:rFonts w:cstheme="minorHAnsi"/>
          <w:lang w:val="en-AU"/>
        </w:rPr>
      </w:pPr>
    </w:p>
    <w:p w14:paraId="02EB378F" w14:textId="7F1E002A" w:rsidR="002C64FC" w:rsidRPr="000B31BD" w:rsidRDefault="00C75684" w:rsidP="00B77483">
      <w:pPr>
        <w:rPr>
          <w:rFonts w:cstheme="minorHAnsi"/>
          <w:lang w:val="en-AU"/>
        </w:rPr>
      </w:pPr>
      <w:r w:rsidRPr="000B31BD">
        <w:rPr>
          <w:rFonts w:cstheme="minorHAnsi"/>
          <w:noProof/>
          <w:lang w:val="en-AU" w:eastAsia="en-AU"/>
        </w:rPr>
        <mc:AlternateContent>
          <mc:Choice Requires="wps">
            <w:drawing>
              <wp:anchor distT="0" distB="0" distL="114300" distR="114300" simplePos="0" relativeHeight="251658241" behindDoc="0" locked="0" layoutInCell="1" allowOverlap="1" wp14:anchorId="41EE4D4A" wp14:editId="3CF93475">
                <wp:simplePos x="0" y="0"/>
                <wp:positionH relativeFrom="margin">
                  <wp:align>right</wp:align>
                </wp:positionH>
                <wp:positionV relativeFrom="paragraph">
                  <wp:posOffset>299720</wp:posOffset>
                </wp:positionV>
                <wp:extent cx="5876290" cy="3251200"/>
                <wp:effectExtent l="0" t="0" r="0" b="6350"/>
                <wp:wrapTopAndBottom/>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3251200"/>
                        </a:xfrm>
                        <a:prstGeom prst="rect">
                          <a:avLst/>
                        </a:prstGeom>
                        <a:noFill/>
                        <a:ln>
                          <a:noFill/>
                        </a:ln>
                        <a:extLst>
                          <a:ext uri="{909E8E84-426E-40DD-AFC4-6F175D3DCCD1}">
                            <a14:hiddenFill xmlns:a14="http://schemas.microsoft.com/office/drawing/2010/main">
                              <a:solidFill>
                                <a:srgbClr val="006DDC"/>
                              </a:solidFill>
                            </a14:hiddenFill>
                          </a:ext>
                          <a:ext uri="{91240B29-F687-4F45-9708-019B960494DF}">
                            <a14:hiddenLine xmlns:a14="http://schemas.microsoft.com/office/drawing/2010/main" w="9525">
                              <a:solidFill>
                                <a:srgbClr val="969696"/>
                              </a:solidFill>
                              <a:miter lim="800000"/>
                              <a:headEnd/>
                              <a:tailEnd/>
                            </a14:hiddenLine>
                          </a:ext>
                        </a:extLst>
                      </wps:spPr>
                      <wps:txbx>
                        <w:txbxContent>
                          <w:p w14:paraId="2830B5B9" w14:textId="35D44149" w:rsidR="00C70893" w:rsidRPr="0039757A" w:rsidRDefault="00AA4988" w:rsidP="00716711">
                            <w:pPr>
                              <w:jc w:val="center"/>
                              <w:rPr>
                                <w:rFonts w:cstheme="minorHAnsi"/>
                                <w:b/>
                                <w:sz w:val="52"/>
                                <w:szCs w:val="48"/>
                              </w:rPr>
                            </w:pPr>
                            <w:r w:rsidRPr="00AA4988">
                              <w:rPr>
                                <w:rFonts w:cstheme="minorHAnsi"/>
                                <w:b/>
                                <w:sz w:val="52"/>
                                <w:szCs w:val="48"/>
                              </w:rPr>
                              <w:t>Event Driven Microservice Guidelines</w:t>
                            </w:r>
                          </w:p>
                          <w:p w14:paraId="792EA581" w14:textId="0FBDB6A9" w:rsidR="00C70893" w:rsidRPr="009A3DC6" w:rsidRDefault="00C70893" w:rsidP="00652D05">
                            <w:pPr>
                              <w:pStyle w:val="CoverSubtitle"/>
                              <w:jc w:val="both"/>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EE4D4A" id="_x0000_t202" coordsize="21600,21600" o:spt="202" path="m,l,21600r21600,l21600,xe">
                <v:stroke joinstyle="miter"/>
                <v:path gradientshapeok="t" o:connecttype="rect"/>
              </v:shapetype>
              <v:shape id="Text Box 54" o:spid="_x0000_s1026" type="#_x0000_t202" style="position:absolute;margin-left:411.5pt;margin-top:23.6pt;width:462.7pt;height:256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" filled="f" fillcolor="#006ddc" stroked="f" strokecolor="#969696">
                <v:textbox>
                  <w:txbxContent>
                    <w:p w14:paraId="2830B5B9" w14:textId="35D44149" w:rsidR="00C70893" w:rsidRPr="0039757A" w:rsidRDefault="00AA4988" w:rsidP="00716711">
                      <w:pPr>
                        <w:jc w:val="center"/>
                        <w:rPr>
                          <w:rFonts w:cstheme="minorHAnsi"/>
                          <w:b/>
                          <w:sz w:val="52"/>
                          <w:szCs w:val="48"/>
                        </w:rPr>
                      </w:pPr>
                      <w:r w:rsidRPr="00AA4988">
                        <w:rPr>
                          <w:rFonts w:cstheme="minorHAnsi"/>
                          <w:b/>
                          <w:sz w:val="52"/>
                          <w:szCs w:val="48"/>
                        </w:rPr>
                        <w:t>Event Driven Microservice Guidelines</w:t>
                      </w:r>
                    </w:p>
                    <w:p w14:paraId="792EA581" w14:textId="0FBDB6A9" w:rsidR="00C70893" w:rsidRPr="009A3DC6" w:rsidRDefault="00C70893" w:rsidP="00652D05">
                      <w:pPr>
                        <w:pStyle w:val="CoverSubtitle"/>
                        <w:jc w:val="both"/>
                      </w:pPr>
                      <w:r>
                        <w:t xml:space="preserve">              </w:t>
                      </w:r>
                    </w:p>
                  </w:txbxContent>
                </v:textbox>
                <w10:wrap type="topAndBottom" anchorx="margin"/>
              </v:shape>
            </w:pict>
          </mc:Fallback>
        </mc:AlternateContent>
      </w:r>
    </w:p>
    <w:p w14:paraId="391480A2" w14:textId="2097EAF8" w:rsidR="002C64FC" w:rsidRPr="000B31BD" w:rsidRDefault="002C64FC" w:rsidP="00B77483">
      <w:pPr>
        <w:rPr>
          <w:rFonts w:cstheme="minorHAnsi"/>
          <w:lang w:val="en-AU"/>
        </w:rPr>
      </w:pPr>
    </w:p>
    <w:p w14:paraId="6A05A809" w14:textId="77777777" w:rsidR="002C64FC" w:rsidRPr="000B31BD" w:rsidRDefault="002C64FC" w:rsidP="00B77483">
      <w:pPr>
        <w:rPr>
          <w:rFonts w:cstheme="minorHAnsi"/>
          <w:lang w:val="en-AU"/>
        </w:rPr>
      </w:pPr>
    </w:p>
    <w:p w14:paraId="5A39BBE3" w14:textId="77777777" w:rsidR="002C64FC" w:rsidRPr="000B31BD" w:rsidRDefault="002C64FC" w:rsidP="00B77483">
      <w:pPr>
        <w:rPr>
          <w:rFonts w:cstheme="minorHAnsi"/>
          <w:lang w:val="en-AU"/>
        </w:rPr>
      </w:pPr>
    </w:p>
    <w:p w14:paraId="41C8F396" w14:textId="77777777" w:rsidR="002C64FC" w:rsidRPr="000B31BD" w:rsidRDefault="002C64FC" w:rsidP="00B77483">
      <w:pPr>
        <w:rPr>
          <w:rFonts w:cstheme="minorHAnsi"/>
          <w:lang w:val="en-AU"/>
        </w:rPr>
      </w:pPr>
    </w:p>
    <w:p w14:paraId="72A3D3EC" w14:textId="77777777" w:rsidR="002C64FC" w:rsidRDefault="002C64FC" w:rsidP="00B77483">
      <w:pPr>
        <w:rPr>
          <w:rFonts w:cstheme="minorHAnsi"/>
          <w:lang w:val="en-AU"/>
        </w:rPr>
      </w:pPr>
    </w:p>
    <w:p w14:paraId="0D0B940D" w14:textId="77777777" w:rsidR="00335CC9" w:rsidRDefault="00335CC9" w:rsidP="00B77483">
      <w:pPr>
        <w:rPr>
          <w:rFonts w:cstheme="minorHAnsi"/>
          <w:lang w:val="en-AU"/>
        </w:rPr>
      </w:pPr>
    </w:p>
    <w:p w14:paraId="6D51EBEB" w14:textId="77777777" w:rsidR="00685835" w:rsidRDefault="00685835" w:rsidP="00B77483">
      <w:pPr>
        <w:rPr>
          <w:rFonts w:cstheme="minorHAnsi"/>
          <w:lang w:val="en-AU"/>
        </w:rPr>
      </w:pPr>
    </w:p>
    <w:p w14:paraId="373F4A1B" w14:textId="77777777" w:rsidR="00BB1180" w:rsidRDefault="00BB1180" w:rsidP="00B77483">
      <w:pPr>
        <w:rPr>
          <w:rFonts w:cstheme="minorHAnsi"/>
          <w:lang w:val="en-AU"/>
        </w:rPr>
      </w:pPr>
    </w:p>
    <w:p w14:paraId="4B94D5A5" w14:textId="77777777" w:rsidR="00335CC9" w:rsidRDefault="00335CC9" w:rsidP="00B77483">
      <w:pPr>
        <w:rPr>
          <w:rFonts w:cstheme="minorHAnsi"/>
          <w:lang w:val="en-AU"/>
        </w:rPr>
      </w:pPr>
    </w:p>
    <w:sdt>
      <w:sdtPr>
        <w:rPr>
          <w:rFonts w:asciiTheme="minorHAnsi" w:eastAsiaTheme="minorHAnsi" w:hAnsiTheme="minorHAnsi" w:cstheme="minorBidi"/>
          <w:color w:val="auto"/>
          <w:sz w:val="22"/>
          <w:szCs w:val="22"/>
        </w:rPr>
        <w:id w:val="1400402659"/>
        <w:docPartObj>
          <w:docPartGallery w:val="Table of Contents"/>
          <w:docPartUnique/>
        </w:docPartObj>
      </w:sdtPr>
      <w:sdtEndPr>
        <w:rPr>
          <w:b/>
          <w:bCs/>
          <w:noProof/>
        </w:rPr>
      </w:sdtEndPr>
      <w:sdtContent>
        <w:p w14:paraId="406425CA" w14:textId="77777777" w:rsidR="003161AB" w:rsidRDefault="003161AB">
          <w:pPr>
            <w:pStyle w:val="TOCHeading"/>
          </w:pPr>
          <w:r>
            <w:t>Contents</w:t>
          </w:r>
        </w:p>
        <w:p w14:paraId="15DDBD70" w14:textId="1AF5D729" w:rsidR="007676C6" w:rsidRDefault="003161AB">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90479693" w:history="1">
            <w:r w:rsidR="007676C6" w:rsidRPr="004D534F">
              <w:rPr>
                <w:rStyle w:val="Hyperlink"/>
                <w:rFonts w:cstheme="minorHAnsi"/>
                <w:noProof/>
                <w:lang w:val="en-AU"/>
              </w:rPr>
              <w:t>1</w:t>
            </w:r>
            <w:r w:rsidR="007676C6">
              <w:rPr>
                <w:rFonts w:eastAsiaTheme="minorEastAsia"/>
                <w:noProof/>
                <w:lang w:val="en-IN" w:eastAsia="en-IN"/>
              </w:rPr>
              <w:tab/>
            </w:r>
            <w:r w:rsidR="007676C6" w:rsidRPr="004D534F">
              <w:rPr>
                <w:rStyle w:val="Hyperlink"/>
                <w:rFonts w:cstheme="minorHAnsi"/>
                <w:noProof/>
                <w:lang w:val="en-AU"/>
              </w:rPr>
              <w:t>Document Control</w:t>
            </w:r>
            <w:r w:rsidR="007676C6">
              <w:rPr>
                <w:noProof/>
                <w:webHidden/>
              </w:rPr>
              <w:tab/>
            </w:r>
            <w:r w:rsidR="007676C6">
              <w:rPr>
                <w:noProof/>
                <w:webHidden/>
              </w:rPr>
              <w:fldChar w:fldCharType="begin"/>
            </w:r>
            <w:r w:rsidR="007676C6">
              <w:rPr>
                <w:noProof/>
                <w:webHidden/>
              </w:rPr>
              <w:instrText xml:space="preserve"> PAGEREF _Toc90479693 \h </w:instrText>
            </w:r>
            <w:r w:rsidR="007676C6">
              <w:rPr>
                <w:noProof/>
                <w:webHidden/>
              </w:rPr>
            </w:r>
            <w:r w:rsidR="007676C6">
              <w:rPr>
                <w:noProof/>
                <w:webHidden/>
              </w:rPr>
              <w:fldChar w:fldCharType="separate"/>
            </w:r>
            <w:r w:rsidR="007676C6">
              <w:rPr>
                <w:noProof/>
                <w:webHidden/>
              </w:rPr>
              <w:t>3</w:t>
            </w:r>
            <w:r w:rsidR="007676C6">
              <w:rPr>
                <w:noProof/>
                <w:webHidden/>
              </w:rPr>
              <w:fldChar w:fldCharType="end"/>
            </w:r>
          </w:hyperlink>
        </w:p>
        <w:p w14:paraId="76B93AD1" w14:textId="61F51AB6" w:rsidR="007676C6" w:rsidRDefault="00C15052">
          <w:pPr>
            <w:pStyle w:val="TOC2"/>
            <w:tabs>
              <w:tab w:val="left" w:pos="880"/>
              <w:tab w:val="right" w:leader="dot" w:pos="9350"/>
            </w:tabs>
            <w:rPr>
              <w:rFonts w:eastAsiaTheme="minorEastAsia"/>
              <w:noProof/>
              <w:lang w:val="en-IN" w:eastAsia="en-IN"/>
            </w:rPr>
          </w:pPr>
          <w:hyperlink w:anchor="_Toc90479694" w:history="1">
            <w:r w:rsidR="007676C6" w:rsidRPr="004D534F">
              <w:rPr>
                <w:rStyle w:val="Hyperlink"/>
                <w:rFonts w:cstheme="minorHAnsi"/>
                <w:noProof/>
                <w:lang w:val="en-AU"/>
              </w:rPr>
              <w:t>1.1</w:t>
            </w:r>
            <w:r w:rsidR="007676C6">
              <w:rPr>
                <w:rFonts w:eastAsiaTheme="minorEastAsia"/>
                <w:noProof/>
                <w:lang w:val="en-IN" w:eastAsia="en-IN"/>
              </w:rPr>
              <w:tab/>
            </w:r>
            <w:r w:rsidR="007676C6" w:rsidRPr="004D534F">
              <w:rPr>
                <w:rStyle w:val="Hyperlink"/>
                <w:rFonts w:cstheme="minorHAnsi"/>
                <w:noProof/>
                <w:lang w:val="en-AU"/>
              </w:rPr>
              <w:t>Change Record</w:t>
            </w:r>
            <w:r w:rsidR="007676C6">
              <w:rPr>
                <w:noProof/>
                <w:webHidden/>
              </w:rPr>
              <w:tab/>
            </w:r>
            <w:r w:rsidR="007676C6">
              <w:rPr>
                <w:noProof/>
                <w:webHidden/>
              </w:rPr>
              <w:fldChar w:fldCharType="begin"/>
            </w:r>
            <w:r w:rsidR="007676C6">
              <w:rPr>
                <w:noProof/>
                <w:webHidden/>
              </w:rPr>
              <w:instrText xml:space="preserve"> PAGEREF _Toc90479694 \h </w:instrText>
            </w:r>
            <w:r w:rsidR="007676C6">
              <w:rPr>
                <w:noProof/>
                <w:webHidden/>
              </w:rPr>
            </w:r>
            <w:r w:rsidR="007676C6">
              <w:rPr>
                <w:noProof/>
                <w:webHidden/>
              </w:rPr>
              <w:fldChar w:fldCharType="separate"/>
            </w:r>
            <w:r w:rsidR="007676C6">
              <w:rPr>
                <w:noProof/>
                <w:webHidden/>
              </w:rPr>
              <w:t>3</w:t>
            </w:r>
            <w:r w:rsidR="007676C6">
              <w:rPr>
                <w:noProof/>
                <w:webHidden/>
              </w:rPr>
              <w:fldChar w:fldCharType="end"/>
            </w:r>
          </w:hyperlink>
        </w:p>
        <w:p w14:paraId="3B12488E" w14:textId="2B647D9F" w:rsidR="007676C6" w:rsidRDefault="00C15052">
          <w:pPr>
            <w:pStyle w:val="TOC2"/>
            <w:tabs>
              <w:tab w:val="left" w:pos="880"/>
              <w:tab w:val="right" w:leader="dot" w:pos="9350"/>
            </w:tabs>
            <w:rPr>
              <w:rFonts w:eastAsiaTheme="minorEastAsia"/>
              <w:noProof/>
              <w:lang w:val="en-IN" w:eastAsia="en-IN"/>
            </w:rPr>
          </w:pPr>
          <w:hyperlink w:anchor="_Toc90479695" w:history="1">
            <w:r w:rsidR="007676C6" w:rsidRPr="004D534F">
              <w:rPr>
                <w:rStyle w:val="Hyperlink"/>
                <w:rFonts w:cstheme="minorHAnsi"/>
                <w:noProof/>
                <w:lang w:val="en-AU"/>
              </w:rPr>
              <w:t>1.2</w:t>
            </w:r>
            <w:r w:rsidR="007676C6">
              <w:rPr>
                <w:rFonts w:eastAsiaTheme="minorEastAsia"/>
                <w:noProof/>
                <w:lang w:val="en-IN" w:eastAsia="en-IN"/>
              </w:rPr>
              <w:tab/>
            </w:r>
            <w:r w:rsidR="007676C6" w:rsidRPr="004D534F">
              <w:rPr>
                <w:rStyle w:val="Hyperlink"/>
                <w:rFonts w:cstheme="minorHAnsi"/>
                <w:noProof/>
                <w:lang w:val="en-AU"/>
              </w:rPr>
              <w:t>Reviewer</w:t>
            </w:r>
            <w:r w:rsidR="007676C6">
              <w:rPr>
                <w:noProof/>
                <w:webHidden/>
              </w:rPr>
              <w:tab/>
            </w:r>
            <w:r w:rsidR="007676C6">
              <w:rPr>
                <w:noProof/>
                <w:webHidden/>
              </w:rPr>
              <w:fldChar w:fldCharType="begin"/>
            </w:r>
            <w:r w:rsidR="007676C6">
              <w:rPr>
                <w:noProof/>
                <w:webHidden/>
              </w:rPr>
              <w:instrText xml:space="preserve"> PAGEREF _Toc90479695 \h </w:instrText>
            </w:r>
            <w:r w:rsidR="007676C6">
              <w:rPr>
                <w:noProof/>
                <w:webHidden/>
              </w:rPr>
            </w:r>
            <w:r w:rsidR="007676C6">
              <w:rPr>
                <w:noProof/>
                <w:webHidden/>
              </w:rPr>
              <w:fldChar w:fldCharType="separate"/>
            </w:r>
            <w:r w:rsidR="007676C6">
              <w:rPr>
                <w:noProof/>
                <w:webHidden/>
              </w:rPr>
              <w:t>3</w:t>
            </w:r>
            <w:r w:rsidR="007676C6">
              <w:rPr>
                <w:noProof/>
                <w:webHidden/>
              </w:rPr>
              <w:fldChar w:fldCharType="end"/>
            </w:r>
          </w:hyperlink>
        </w:p>
        <w:p w14:paraId="47764754" w14:textId="20992D9F" w:rsidR="007676C6" w:rsidRDefault="00C15052">
          <w:pPr>
            <w:pStyle w:val="TOC2"/>
            <w:tabs>
              <w:tab w:val="left" w:pos="880"/>
              <w:tab w:val="right" w:leader="dot" w:pos="9350"/>
            </w:tabs>
            <w:rPr>
              <w:rFonts w:eastAsiaTheme="minorEastAsia"/>
              <w:noProof/>
              <w:lang w:val="en-IN" w:eastAsia="en-IN"/>
            </w:rPr>
          </w:pPr>
          <w:hyperlink w:anchor="_Toc90479696" w:history="1">
            <w:r w:rsidR="007676C6" w:rsidRPr="004D534F">
              <w:rPr>
                <w:rStyle w:val="Hyperlink"/>
                <w:rFonts w:cstheme="minorHAnsi"/>
                <w:noProof/>
                <w:lang w:val="en-AU"/>
              </w:rPr>
              <w:t>1.3</w:t>
            </w:r>
            <w:r w:rsidR="007676C6">
              <w:rPr>
                <w:rFonts w:eastAsiaTheme="minorEastAsia"/>
                <w:noProof/>
                <w:lang w:val="en-IN" w:eastAsia="en-IN"/>
              </w:rPr>
              <w:tab/>
            </w:r>
            <w:r w:rsidR="007676C6" w:rsidRPr="004D534F">
              <w:rPr>
                <w:rStyle w:val="Hyperlink"/>
                <w:rFonts w:cstheme="minorHAnsi"/>
                <w:noProof/>
                <w:lang w:val="en-AU"/>
              </w:rPr>
              <w:t>Approver</w:t>
            </w:r>
            <w:r w:rsidR="007676C6">
              <w:rPr>
                <w:noProof/>
                <w:webHidden/>
              </w:rPr>
              <w:tab/>
            </w:r>
            <w:r w:rsidR="007676C6">
              <w:rPr>
                <w:noProof/>
                <w:webHidden/>
              </w:rPr>
              <w:fldChar w:fldCharType="begin"/>
            </w:r>
            <w:r w:rsidR="007676C6">
              <w:rPr>
                <w:noProof/>
                <w:webHidden/>
              </w:rPr>
              <w:instrText xml:space="preserve"> PAGEREF _Toc90479696 \h </w:instrText>
            </w:r>
            <w:r w:rsidR="007676C6">
              <w:rPr>
                <w:noProof/>
                <w:webHidden/>
              </w:rPr>
            </w:r>
            <w:r w:rsidR="007676C6">
              <w:rPr>
                <w:noProof/>
                <w:webHidden/>
              </w:rPr>
              <w:fldChar w:fldCharType="separate"/>
            </w:r>
            <w:r w:rsidR="007676C6">
              <w:rPr>
                <w:noProof/>
                <w:webHidden/>
              </w:rPr>
              <w:t>3</w:t>
            </w:r>
            <w:r w:rsidR="007676C6">
              <w:rPr>
                <w:noProof/>
                <w:webHidden/>
              </w:rPr>
              <w:fldChar w:fldCharType="end"/>
            </w:r>
          </w:hyperlink>
        </w:p>
        <w:p w14:paraId="1F9B2FE5" w14:textId="6579F834" w:rsidR="007676C6" w:rsidRDefault="00C15052">
          <w:pPr>
            <w:pStyle w:val="TOC1"/>
            <w:tabs>
              <w:tab w:val="left" w:pos="440"/>
              <w:tab w:val="right" w:leader="dot" w:pos="9350"/>
            </w:tabs>
            <w:rPr>
              <w:rFonts w:eastAsiaTheme="minorEastAsia"/>
              <w:noProof/>
              <w:lang w:val="en-IN" w:eastAsia="en-IN"/>
            </w:rPr>
          </w:pPr>
          <w:hyperlink w:anchor="_Toc90479697" w:history="1">
            <w:r w:rsidR="007676C6" w:rsidRPr="004D534F">
              <w:rPr>
                <w:rStyle w:val="Hyperlink"/>
                <w:rFonts w:cstheme="minorHAnsi"/>
                <w:noProof/>
                <w:lang w:val="en-AU"/>
              </w:rPr>
              <w:t>2</w:t>
            </w:r>
            <w:r w:rsidR="007676C6">
              <w:rPr>
                <w:rFonts w:eastAsiaTheme="minorEastAsia"/>
                <w:noProof/>
                <w:lang w:val="en-IN" w:eastAsia="en-IN"/>
              </w:rPr>
              <w:tab/>
            </w:r>
            <w:r w:rsidR="007676C6" w:rsidRPr="004D534F">
              <w:rPr>
                <w:rStyle w:val="Hyperlink"/>
                <w:rFonts w:cstheme="minorHAnsi"/>
                <w:noProof/>
                <w:lang w:val="en-AU"/>
              </w:rPr>
              <w:t>Document Purpose</w:t>
            </w:r>
            <w:r w:rsidR="007676C6">
              <w:rPr>
                <w:noProof/>
                <w:webHidden/>
              </w:rPr>
              <w:tab/>
            </w:r>
            <w:r w:rsidR="007676C6">
              <w:rPr>
                <w:noProof/>
                <w:webHidden/>
              </w:rPr>
              <w:fldChar w:fldCharType="begin"/>
            </w:r>
            <w:r w:rsidR="007676C6">
              <w:rPr>
                <w:noProof/>
                <w:webHidden/>
              </w:rPr>
              <w:instrText xml:space="preserve"> PAGEREF _Toc90479697 \h </w:instrText>
            </w:r>
            <w:r w:rsidR="007676C6">
              <w:rPr>
                <w:noProof/>
                <w:webHidden/>
              </w:rPr>
            </w:r>
            <w:r w:rsidR="007676C6">
              <w:rPr>
                <w:noProof/>
                <w:webHidden/>
              </w:rPr>
              <w:fldChar w:fldCharType="separate"/>
            </w:r>
            <w:r w:rsidR="007676C6">
              <w:rPr>
                <w:noProof/>
                <w:webHidden/>
              </w:rPr>
              <w:t>3</w:t>
            </w:r>
            <w:r w:rsidR="007676C6">
              <w:rPr>
                <w:noProof/>
                <w:webHidden/>
              </w:rPr>
              <w:fldChar w:fldCharType="end"/>
            </w:r>
          </w:hyperlink>
        </w:p>
        <w:p w14:paraId="1F891785" w14:textId="6B7F7936" w:rsidR="007676C6" w:rsidRDefault="00C15052">
          <w:pPr>
            <w:pStyle w:val="TOC1"/>
            <w:tabs>
              <w:tab w:val="left" w:pos="440"/>
              <w:tab w:val="right" w:leader="dot" w:pos="9350"/>
            </w:tabs>
            <w:rPr>
              <w:rFonts w:eastAsiaTheme="minorEastAsia"/>
              <w:noProof/>
              <w:lang w:val="en-IN" w:eastAsia="en-IN"/>
            </w:rPr>
          </w:pPr>
          <w:hyperlink w:anchor="_Toc90479698" w:history="1">
            <w:r w:rsidR="007676C6" w:rsidRPr="004D534F">
              <w:rPr>
                <w:rStyle w:val="Hyperlink"/>
                <w:rFonts w:cstheme="minorHAnsi"/>
                <w:noProof/>
                <w:lang w:val="en-AU"/>
              </w:rPr>
              <w:t>3</w:t>
            </w:r>
            <w:r w:rsidR="007676C6">
              <w:rPr>
                <w:rFonts w:eastAsiaTheme="minorEastAsia"/>
                <w:noProof/>
                <w:lang w:val="en-IN" w:eastAsia="en-IN"/>
              </w:rPr>
              <w:tab/>
            </w:r>
            <w:r w:rsidR="007676C6" w:rsidRPr="004D534F">
              <w:rPr>
                <w:rStyle w:val="Hyperlink"/>
                <w:rFonts w:cstheme="minorHAnsi"/>
                <w:noProof/>
                <w:lang w:val="en-AU"/>
              </w:rPr>
              <w:t>Event Driven Architecture</w:t>
            </w:r>
            <w:r w:rsidR="007676C6">
              <w:rPr>
                <w:noProof/>
                <w:webHidden/>
              </w:rPr>
              <w:tab/>
            </w:r>
            <w:r w:rsidR="007676C6">
              <w:rPr>
                <w:noProof/>
                <w:webHidden/>
              </w:rPr>
              <w:fldChar w:fldCharType="begin"/>
            </w:r>
            <w:r w:rsidR="007676C6">
              <w:rPr>
                <w:noProof/>
                <w:webHidden/>
              </w:rPr>
              <w:instrText xml:space="preserve"> PAGEREF _Toc90479698 \h </w:instrText>
            </w:r>
            <w:r w:rsidR="007676C6">
              <w:rPr>
                <w:noProof/>
                <w:webHidden/>
              </w:rPr>
            </w:r>
            <w:r w:rsidR="007676C6">
              <w:rPr>
                <w:noProof/>
                <w:webHidden/>
              </w:rPr>
              <w:fldChar w:fldCharType="separate"/>
            </w:r>
            <w:r w:rsidR="007676C6">
              <w:rPr>
                <w:noProof/>
                <w:webHidden/>
              </w:rPr>
              <w:t>3</w:t>
            </w:r>
            <w:r w:rsidR="007676C6">
              <w:rPr>
                <w:noProof/>
                <w:webHidden/>
              </w:rPr>
              <w:fldChar w:fldCharType="end"/>
            </w:r>
          </w:hyperlink>
        </w:p>
        <w:p w14:paraId="69580D0D" w14:textId="2B6D8C5F" w:rsidR="007676C6" w:rsidRDefault="00C15052">
          <w:pPr>
            <w:pStyle w:val="TOC1"/>
            <w:tabs>
              <w:tab w:val="left" w:pos="440"/>
              <w:tab w:val="right" w:leader="dot" w:pos="9350"/>
            </w:tabs>
            <w:rPr>
              <w:rFonts w:eastAsiaTheme="minorEastAsia"/>
              <w:noProof/>
              <w:lang w:val="en-IN" w:eastAsia="en-IN"/>
            </w:rPr>
          </w:pPr>
          <w:hyperlink w:anchor="_Toc90479699" w:history="1">
            <w:r w:rsidR="007676C6" w:rsidRPr="004D534F">
              <w:rPr>
                <w:rStyle w:val="Hyperlink"/>
                <w:rFonts w:cstheme="minorHAnsi"/>
                <w:noProof/>
                <w:lang w:val="en-AU"/>
              </w:rPr>
              <w:t>4</w:t>
            </w:r>
            <w:r w:rsidR="007676C6">
              <w:rPr>
                <w:rFonts w:eastAsiaTheme="minorEastAsia"/>
                <w:noProof/>
                <w:lang w:val="en-IN" w:eastAsia="en-IN"/>
              </w:rPr>
              <w:tab/>
            </w:r>
            <w:r w:rsidR="007676C6" w:rsidRPr="004D534F">
              <w:rPr>
                <w:rStyle w:val="Hyperlink"/>
                <w:rFonts w:cstheme="minorHAnsi"/>
                <w:noProof/>
                <w:lang w:val="en-AU"/>
              </w:rPr>
              <w:t>Why use event driven architecture</w:t>
            </w:r>
            <w:r w:rsidR="007676C6">
              <w:rPr>
                <w:noProof/>
                <w:webHidden/>
              </w:rPr>
              <w:tab/>
            </w:r>
            <w:r w:rsidR="007676C6">
              <w:rPr>
                <w:noProof/>
                <w:webHidden/>
              </w:rPr>
              <w:fldChar w:fldCharType="begin"/>
            </w:r>
            <w:r w:rsidR="007676C6">
              <w:rPr>
                <w:noProof/>
                <w:webHidden/>
              </w:rPr>
              <w:instrText xml:space="preserve"> PAGEREF _Toc90479699 \h </w:instrText>
            </w:r>
            <w:r w:rsidR="007676C6">
              <w:rPr>
                <w:noProof/>
                <w:webHidden/>
              </w:rPr>
            </w:r>
            <w:r w:rsidR="007676C6">
              <w:rPr>
                <w:noProof/>
                <w:webHidden/>
              </w:rPr>
              <w:fldChar w:fldCharType="separate"/>
            </w:r>
            <w:r w:rsidR="007676C6">
              <w:rPr>
                <w:noProof/>
                <w:webHidden/>
              </w:rPr>
              <w:t>4</w:t>
            </w:r>
            <w:r w:rsidR="007676C6">
              <w:rPr>
                <w:noProof/>
                <w:webHidden/>
              </w:rPr>
              <w:fldChar w:fldCharType="end"/>
            </w:r>
          </w:hyperlink>
        </w:p>
        <w:p w14:paraId="71F98D5A" w14:textId="6D36873A" w:rsidR="007676C6" w:rsidRDefault="00C15052">
          <w:pPr>
            <w:pStyle w:val="TOC1"/>
            <w:tabs>
              <w:tab w:val="left" w:pos="440"/>
              <w:tab w:val="right" w:leader="dot" w:pos="9350"/>
            </w:tabs>
            <w:rPr>
              <w:rFonts w:eastAsiaTheme="minorEastAsia"/>
              <w:noProof/>
              <w:lang w:val="en-IN" w:eastAsia="en-IN"/>
            </w:rPr>
          </w:pPr>
          <w:hyperlink w:anchor="_Toc90479700" w:history="1">
            <w:r w:rsidR="007676C6" w:rsidRPr="004D534F">
              <w:rPr>
                <w:rStyle w:val="Hyperlink"/>
                <w:rFonts w:cstheme="minorHAnsi"/>
                <w:noProof/>
                <w:lang w:val="en-AU"/>
              </w:rPr>
              <w:t>5</w:t>
            </w:r>
            <w:r w:rsidR="007676C6">
              <w:rPr>
                <w:rFonts w:eastAsiaTheme="minorEastAsia"/>
                <w:noProof/>
                <w:lang w:val="en-IN" w:eastAsia="en-IN"/>
              </w:rPr>
              <w:tab/>
            </w:r>
            <w:r w:rsidR="007676C6" w:rsidRPr="004D534F">
              <w:rPr>
                <w:rStyle w:val="Hyperlink"/>
                <w:rFonts w:cstheme="minorHAnsi"/>
                <w:noProof/>
                <w:lang w:val="en-AU"/>
              </w:rPr>
              <w:t>Design Considerations</w:t>
            </w:r>
            <w:r w:rsidR="007676C6">
              <w:rPr>
                <w:noProof/>
                <w:webHidden/>
              </w:rPr>
              <w:tab/>
            </w:r>
            <w:r w:rsidR="007676C6">
              <w:rPr>
                <w:noProof/>
                <w:webHidden/>
              </w:rPr>
              <w:fldChar w:fldCharType="begin"/>
            </w:r>
            <w:r w:rsidR="007676C6">
              <w:rPr>
                <w:noProof/>
                <w:webHidden/>
              </w:rPr>
              <w:instrText xml:space="preserve"> PAGEREF _Toc90479700 \h </w:instrText>
            </w:r>
            <w:r w:rsidR="007676C6">
              <w:rPr>
                <w:noProof/>
                <w:webHidden/>
              </w:rPr>
            </w:r>
            <w:r w:rsidR="007676C6">
              <w:rPr>
                <w:noProof/>
                <w:webHidden/>
              </w:rPr>
              <w:fldChar w:fldCharType="separate"/>
            </w:r>
            <w:r w:rsidR="007676C6">
              <w:rPr>
                <w:noProof/>
                <w:webHidden/>
              </w:rPr>
              <w:t>4</w:t>
            </w:r>
            <w:r w:rsidR="007676C6">
              <w:rPr>
                <w:noProof/>
                <w:webHidden/>
              </w:rPr>
              <w:fldChar w:fldCharType="end"/>
            </w:r>
          </w:hyperlink>
        </w:p>
        <w:p w14:paraId="0DB0A98A" w14:textId="5203D587" w:rsidR="007676C6" w:rsidRDefault="00C15052">
          <w:pPr>
            <w:pStyle w:val="TOC2"/>
            <w:tabs>
              <w:tab w:val="left" w:pos="880"/>
              <w:tab w:val="right" w:leader="dot" w:pos="9350"/>
            </w:tabs>
            <w:rPr>
              <w:rFonts w:eastAsiaTheme="minorEastAsia"/>
              <w:noProof/>
              <w:lang w:val="en-IN" w:eastAsia="en-IN"/>
            </w:rPr>
          </w:pPr>
          <w:hyperlink w:anchor="_Toc90479701" w:history="1">
            <w:r w:rsidR="007676C6" w:rsidRPr="004D534F">
              <w:rPr>
                <w:rStyle w:val="Hyperlink"/>
                <w:noProof/>
                <w:lang w:val="en-AU"/>
              </w:rPr>
              <w:t>5.1</w:t>
            </w:r>
            <w:r w:rsidR="007676C6">
              <w:rPr>
                <w:rFonts w:eastAsiaTheme="minorEastAsia"/>
                <w:noProof/>
                <w:lang w:val="en-IN" w:eastAsia="en-IN"/>
              </w:rPr>
              <w:tab/>
            </w:r>
            <w:r w:rsidR="007676C6" w:rsidRPr="004D534F">
              <w:rPr>
                <w:rStyle w:val="Hyperlink"/>
                <w:noProof/>
                <w:lang w:val="en-AU"/>
              </w:rPr>
              <w:t>Messaging Framework</w:t>
            </w:r>
            <w:r w:rsidR="007676C6">
              <w:rPr>
                <w:noProof/>
                <w:webHidden/>
              </w:rPr>
              <w:tab/>
            </w:r>
            <w:r w:rsidR="007676C6">
              <w:rPr>
                <w:noProof/>
                <w:webHidden/>
              </w:rPr>
              <w:fldChar w:fldCharType="begin"/>
            </w:r>
            <w:r w:rsidR="007676C6">
              <w:rPr>
                <w:noProof/>
                <w:webHidden/>
              </w:rPr>
              <w:instrText xml:space="preserve"> PAGEREF _Toc90479701 \h </w:instrText>
            </w:r>
            <w:r w:rsidR="007676C6">
              <w:rPr>
                <w:noProof/>
                <w:webHidden/>
              </w:rPr>
            </w:r>
            <w:r w:rsidR="007676C6">
              <w:rPr>
                <w:noProof/>
                <w:webHidden/>
              </w:rPr>
              <w:fldChar w:fldCharType="separate"/>
            </w:r>
            <w:r w:rsidR="007676C6">
              <w:rPr>
                <w:noProof/>
                <w:webHidden/>
              </w:rPr>
              <w:t>4</w:t>
            </w:r>
            <w:r w:rsidR="007676C6">
              <w:rPr>
                <w:noProof/>
                <w:webHidden/>
              </w:rPr>
              <w:fldChar w:fldCharType="end"/>
            </w:r>
          </w:hyperlink>
        </w:p>
        <w:p w14:paraId="4D64BFB7" w14:textId="728C4680" w:rsidR="007676C6" w:rsidRDefault="00C15052">
          <w:pPr>
            <w:pStyle w:val="TOC3"/>
            <w:tabs>
              <w:tab w:val="left" w:pos="1320"/>
              <w:tab w:val="right" w:leader="dot" w:pos="9350"/>
            </w:tabs>
            <w:rPr>
              <w:rFonts w:cstheme="minorBidi"/>
              <w:noProof/>
              <w:lang w:val="en-IN" w:eastAsia="en-IN"/>
            </w:rPr>
          </w:pPr>
          <w:hyperlink w:anchor="_Toc90479702" w:history="1">
            <w:r w:rsidR="007676C6" w:rsidRPr="004D534F">
              <w:rPr>
                <w:rStyle w:val="Hyperlink"/>
                <w:noProof/>
                <w:lang w:val="en-AU"/>
              </w:rPr>
              <w:t>5.1.1</w:t>
            </w:r>
            <w:r w:rsidR="007676C6">
              <w:rPr>
                <w:rFonts w:cstheme="minorBidi"/>
                <w:noProof/>
                <w:lang w:val="en-IN" w:eastAsia="en-IN"/>
              </w:rPr>
              <w:tab/>
            </w:r>
            <w:r w:rsidR="007676C6" w:rsidRPr="004D534F">
              <w:rPr>
                <w:rStyle w:val="Hyperlink"/>
                <w:noProof/>
                <w:lang w:val="en-AU"/>
              </w:rPr>
              <w:t>Stream Processing</w:t>
            </w:r>
            <w:r w:rsidR="007676C6">
              <w:rPr>
                <w:noProof/>
                <w:webHidden/>
              </w:rPr>
              <w:tab/>
            </w:r>
            <w:r w:rsidR="007676C6">
              <w:rPr>
                <w:noProof/>
                <w:webHidden/>
              </w:rPr>
              <w:fldChar w:fldCharType="begin"/>
            </w:r>
            <w:r w:rsidR="007676C6">
              <w:rPr>
                <w:noProof/>
                <w:webHidden/>
              </w:rPr>
              <w:instrText xml:space="preserve"> PAGEREF _Toc90479702 \h </w:instrText>
            </w:r>
            <w:r w:rsidR="007676C6">
              <w:rPr>
                <w:noProof/>
                <w:webHidden/>
              </w:rPr>
            </w:r>
            <w:r w:rsidR="007676C6">
              <w:rPr>
                <w:noProof/>
                <w:webHidden/>
              </w:rPr>
              <w:fldChar w:fldCharType="separate"/>
            </w:r>
            <w:r w:rsidR="007676C6">
              <w:rPr>
                <w:noProof/>
                <w:webHidden/>
              </w:rPr>
              <w:t>5</w:t>
            </w:r>
            <w:r w:rsidR="007676C6">
              <w:rPr>
                <w:noProof/>
                <w:webHidden/>
              </w:rPr>
              <w:fldChar w:fldCharType="end"/>
            </w:r>
          </w:hyperlink>
        </w:p>
        <w:p w14:paraId="2D1BAC3E" w14:textId="40972BA8" w:rsidR="007676C6" w:rsidRDefault="00C15052">
          <w:pPr>
            <w:pStyle w:val="TOC3"/>
            <w:tabs>
              <w:tab w:val="left" w:pos="1320"/>
              <w:tab w:val="right" w:leader="dot" w:pos="9350"/>
            </w:tabs>
            <w:rPr>
              <w:rFonts w:cstheme="minorBidi"/>
              <w:noProof/>
              <w:lang w:val="en-IN" w:eastAsia="en-IN"/>
            </w:rPr>
          </w:pPr>
          <w:hyperlink w:anchor="_Toc90479703" w:history="1">
            <w:r w:rsidR="007676C6" w:rsidRPr="004D534F">
              <w:rPr>
                <w:rStyle w:val="Hyperlink"/>
                <w:noProof/>
                <w:lang w:val="en-AU"/>
              </w:rPr>
              <w:t>5.1.2</w:t>
            </w:r>
            <w:r w:rsidR="007676C6">
              <w:rPr>
                <w:rFonts w:cstheme="minorBidi"/>
                <w:noProof/>
                <w:lang w:val="en-IN" w:eastAsia="en-IN"/>
              </w:rPr>
              <w:tab/>
            </w:r>
            <w:r w:rsidR="007676C6" w:rsidRPr="004D534F">
              <w:rPr>
                <w:rStyle w:val="Hyperlink"/>
                <w:noProof/>
                <w:lang w:val="en-AU"/>
              </w:rPr>
              <w:t>Message Processing</w:t>
            </w:r>
            <w:r w:rsidR="007676C6">
              <w:rPr>
                <w:noProof/>
                <w:webHidden/>
              </w:rPr>
              <w:tab/>
            </w:r>
            <w:r w:rsidR="007676C6">
              <w:rPr>
                <w:noProof/>
                <w:webHidden/>
              </w:rPr>
              <w:fldChar w:fldCharType="begin"/>
            </w:r>
            <w:r w:rsidR="007676C6">
              <w:rPr>
                <w:noProof/>
                <w:webHidden/>
              </w:rPr>
              <w:instrText xml:space="preserve"> PAGEREF _Toc90479703 \h </w:instrText>
            </w:r>
            <w:r w:rsidR="007676C6">
              <w:rPr>
                <w:noProof/>
                <w:webHidden/>
              </w:rPr>
            </w:r>
            <w:r w:rsidR="007676C6">
              <w:rPr>
                <w:noProof/>
                <w:webHidden/>
              </w:rPr>
              <w:fldChar w:fldCharType="separate"/>
            </w:r>
            <w:r w:rsidR="007676C6">
              <w:rPr>
                <w:noProof/>
                <w:webHidden/>
              </w:rPr>
              <w:t>5</w:t>
            </w:r>
            <w:r w:rsidR="007676C6">
              <w:rPr>
                <w:noProof/>
                <w:webHidden/>
              </w:rPr>
              <w:fldChar w:fldCharType="end"/>
            </w:r>
          </w:hyperlink>
        </w:p>
        <w:p w14:paraId="19AB9B6B" w14:textId="6C40ABF3" w:rsidR="007676C6" w:rsidRDefault="00C15052">
          <w:pPr>
            <w:pStyle w:val="TOC3"/>
            <w:tabs>
              <w:tab w:val="left" w:pos="1320"/>
              <w:tab w:val="right" w:leader="dot" w:pos="9350"/>
            </w:tabs>
            <w:rPr>
              <w:rFonts w:cstheme="minorBidi"/>
              <w:noProof/>
              <w:lang w:val="en-IN" w:eastAsia="en-IN"/>
            </w:rPr>
          </w:pPr>
          <w:hyperlink w:anchor="_Toc90479704" w:history="1">
            <w:r w:rsidR="007676C6" w:rsidRPr="004D534F">
              <w:rPr>
                <w:rStyle w:val="Hyperlink"/>
                <w:noProof/>
                <w:lang w:val="en-AU"/>
              </w:rPr>
              <w:t>5.1.3</w:t>
            </w:r>
            <w:r w:rsidR="007676C6">
              <w:rPr>
                <w:rFonts w:cstheme="minorBidi"/>
                <w:noProof/>
                <w:lang w:val="en-IN" w:eastAsia="en-IN"/>
              </w:rPr>
              <w:tab/>
            </w:r>
            <w:r w:rsidR="007676C6" w:rsidRPr="004D534F">
              <w:rPr>
                <w:rStyle w:val="Hyperlink"/>
                <w:noProof/>
                <w:lang w:val="en-AU"/>
              </w:rPr>
              <w:t>How to choose processing model</w:t>
            </w:r>
            <w:r w:rsidR="007676C6">
              <w:rPr>
                <w:noProof/>
                <w:webHidden/>
              </w:rPr>
              <w:tab/>
            </w:r>
            <w:r w:rsidR="007676C6">
              <w:rPr>
                <w:noProof/>
                <w:webHidden/>
              </w:rPr>
              <w:fldChar w:fldCharType="begin"/>
            </w:r>
            <w:r w:rsidR="007676C6">
              <w:rPr>
                <w:noProof/>
                <w:webHidden/>
              </w:rPr>
              <w:instrText xml:space="preserve"> PAGEREF _Toc90479704 \h </w:instrText>
            </w:r>
            <w:r w:rsidR="007676C6">
              <w:rPr>
                <w:noProof/>
                <w:webHidden/>
              </w:rPr>
            </w:r>
            <w:r w:rsidR="007676C6">
              <w:rPr>
                <w:noProof/>
                <w:webHidden/>
              </w:rPr>
              <w:fldChar w:fldCharType="separate"/>
            </w:r>
            <w:r w:rsidR="007676C6">
              <w:rPr>
                <w:noProof/>
                <w:webHidden/>
              </w:rPr>
              <w:t>5</w:t>
            </w:r>
            <w:r w:rsidR="007676C6">
              <w:rPr>
                <w:noProof/>
                <w:webHidden/>
              </w:rPr>
              <w:fldChar w:fldCharType="end"/>
            </w:r>
          </w:hyperlink>
        </w:p>
        <w:p w14:paraId="677629FE" w14:textId="1BF04573" w:rsidR="007676C6" w:rsidRDefault="00C15052">
          <w:pPr>
            <w:pStyle w:val="TOC3"/>
            <w:tabs>
              <w:tab w:val="left" w:pos="1320"/>
              <w:tab w:val="right" w:leader="dot" w:pos="9350"/>
            </w:tabs>
            <w:rPr>
              <w:rFonts w:cstheme="minorBidi"/>
              <w:noProof/>
              <w:lang w:val="en-IN" w:eastAsia="en-IN"/>
            </w:rPr>
          </w:pPr>
          <w:hyperlink w:anchor="_Toc90479705" w:history="1">
            <w:r w:rsidR="007676C6" w:rsidRPr="004D534F">
              <w:rPr>
                <w:rStyle w:val="Hyperlink"/>
                <w:noProof/>
                <w:lang w:val="en-AU"/>
              </w:rPr>
              <w:t>5.1.4</w:t>
            </w:r>
            <w:r w:rsidR="007676C6">
              <w:rPr>
                <w:rFonts w:cstheme="minorBidi"/>
                <w:noProof/>
                <w:lang w:val="en-IN" w:eastAsia="en-IN"/>
              </w:rPr>
              <w:tab/>
            </w:r>
            <w:r w:rsidR="007676C6" w:rsidRPr="004D534F">
              <w:rPr>
                <w:rStyle w:val="Hyperlink"/>
                <w:noProof/>
                <w:lang w:val="en-AU"/>
              </w:rPr>
              <w:t>How to Choose Message Broker</w:t>
            </w:r>
            <w:r w:rsidR="007676C6">
              <w:rPr>
                <w:noProof/>
                <w:webHidden/>
              </w:rPr>
              <w:tab/>
            </w:r>
            <w:r w:rsidR="007676C6">
              <w:rPr>
                <w:noProof/>
                <w:webHidden/>
              </w:rPr>
              <w:fldChar w:fldCharType="begin"/>
            </w:r>
            <w:r w:rsidR="007676C6">
              <w:rPr>
                <w:noProof/>
                <w:webHidden/>
              </w:rPr>
              <w:instrText xml:space="preserve"> PAGEREF _Toc90479705 \h </w:instrText>
            </w:r>
            <w:r w:rsidR="007676C6">
              <w:rPr>
                <w:noProof/>
                <w:webHidden/>
              </w:rPr>
            </w:r>
            <w:r w:rsidR="007676C6">
              <w:rPr>
                <w:noProof/>
                <w:webHidden/>
              </w:rPr>
              <w:fldChar w:fldCharType="separate"/>
            </w:r>
            <w:r w:rsidR="007676C6">
              <w:rPr>
                <w:noProof/>
                <w:webHidden/>
              </w:rPr>
              <w:t>5</w:t>
            </w:r>
            <w:r w:rsidR="007676C6">
              <w:rPr>
                <w:noProof/>
                <w:webHidden/>
              </w:rPr>
              <w:fldChar w:fldCharType="end"/>
            </w:r>
          </w:hyperlink>
        </w:p>
        <w:p w14:paraId="3B35D21C" w14:textId="06E151EE" w:rsidR="007676C6" w:rsidRDefault="00C15052">
          <w:pPr>
            <w:pStyle w:val="TOC3"/>
            <w:tabs>
              <w:tab w:val="left" w:pos="1320"/>
              <w:tab w:val="right" w:leader="dot" w:pos="9350"/>
            </w:tabs>
            <w:rPr>
              <w:rFonts w:cstheme="minorBidi"/>
              <w:noProof/>
              <w:lang w:val="en-IN" w:eastAsia="en-IN"/>
            </w:rPr>
          </w:pPr>
          <w:hyperlink w:anchor="_Toc90479706" w:history="1">
            <w:r w:rsidR="007676C6" w:rsidRPr="004D534F">
              <w:rPr>
                <w:rStyle w:val="Hyperlink"/>
                <w:noProof/>
                <w:lang w:val="en-AU"/>
              </w:rPr>
              <w:t>5.1.5</w:t>
            </w:r>
            <w:r w:rsidR="007676C6">
              <w:rPr>
                <w:rFonts w:cstheme="minorBidi"/>
                <w:noProof/>
                <w:lang w:val="en-IN" w:eastAsia="en-IN"/>
              </w:rPr>
              <w:tab/>
            </w:r>
            <w:r w:rsidR="007676C6" w:rsidRPr="004D534F">
              <w:rPr>
                <w:rStyle w:val="Hyperlink"/>
                <w:noProof/>
                <w:lang w:val="en-AU"/>
              </w:rPr>
              <w:t>Comparison of Message Brokers</w:t>
            </w:r>
            <w:r w:rsidR="007676C6">
              <w:rPr>
                <w:noProof/>
                <w:webHidden/>
              </w:rPr>
              <w:tab/>
            </w:r>
            <w:r w:rsidR="007676C6">
              <w:rPr>
                <w:noProof/>
                <w:webHidden/>
              </w:rPr>
              <w:fldChar w:fldCharType="begin"/>
            </w:r>
            <w:r w:rsidR="007676C6">
              <w:rPr>
                <w:noProof/>
                <w:webHidden/>
              </w:rPr>
              <w:instrText xml:space="preserve"> PAGEREF _Toc90479706 \h </w:instrText>
            </w:r>
            <w:r w:rsidR="007676C6">
              <w:rPr>
                <w:noProof/>
                <w:webHidden/>
              </w:rPr>
            </w:r>
            <w:r w:rsidR="007676C6">
              <w:rPr>
                <w:noProof/>
                <w:webHidden/>
              </w:rPr>
              <w:fldChar w:fldCharType="separate"/>
            </w:r>
            <w:r w:rsidR="007676C6">
              <w:rPr>
                <w:noProof/>
                <w:webHidden/>
              </w:rPr>
              <w:t>6</w:t>
            </w:r>
            <w:r w:rsidR="007676C6">
              <w:rPr>
                <w:noProof/>
                <w:webHidden/>
              </w:rPr>
              <w:fldChar w:fldCharType="end"/>
            </w:r>
          </w:hyperlink>
        </w:p>
        <w:p w14:paraId="1ACA5809" w14:textId="45AC5FC5" w:rsidR="007676C6" w:rsidRDefault="00C15052">
          <w:pPr>
            <w:pStyle w:val="TOC2"/>
            <w:tabs>
              <w:tab w:val="left" w:pos="880"/>
              <w:tab w:val="right" w:leader="dot" w:pos="9350"/>
            </w:tabs>
            <w:rPr>
              <w:rFonts w:eastAsiaTheme="minorEastAsia"/>
              <w:noProof/>
              <w:lang w:val="en-IN" w:eastAsia="en-IN"/>
            </w:rPr>
          </w:pPr>
          <w:hyperlink w:anchor="_Toc90479707" w:history="1">
            <w:r w:rsidR="007676C6" w:rsidRPr="004D534F">
              <w:rPr>
                <w:rStyle w:val="Hyperlink"/>
                <w:noProof/>
                <w:lang w:val="en-AU"/>
              </w:rPr>
              <w:t>5.2</w:t>
            </w:r>
            <w:r w:rsidR="007676C6">
              <w:rPr>
                <w:rFonts w:eastAsiaTheme="minorEastAsia"/>
                <w:noProof/>
                <w:lang w:val="en-IN" w:eastAsia="en-IN"/>
              </w:rPr>
              <w:tab/>
            </w:r>
            <w:r w:rsidR="007676C6" w:rsidRPr="004D534F">
              <w:rPr>
                <w:rStyle w:val="Hyperlink"/>
                <w:noProof/>
                <w:lang w:val="en-AU"/>
              </w:rPr>
              <w:t>Event Sourcing</w:t>
            </w:r>
            <w:r w:rsidR="007676C6">
              <w:rPr>
                <w:noProof/>
                <w:webHidden/>
              </w:rPr>
              <w:tab/>
            </w:r>
            <w:r w:rsidR="007676C6">
              <w:rPr>
                <w:noProof/>
                <w:webHidden/>
              </w:rPr>
              <w:fldChar w:fldCharType="begin"/>
            </w:r>
            <w:r w:rsidR="007676C6">
              <w:rPr>
                <w:noProof/>
                <w:webHidden/>
              </w:rPr>
              <w:instrText xml:space="preserve"> PAGEREF _Toc90479707 \h </w:instrText>
            </w:r>
            <w:r w:rsidR="007676C6">
              <w:rPr>
                <w:noProof/>
                <w:webHidden/>
              </w:rPr>
            </w:r>
            <w:r w:rsidR="007676C6">
              <w:rPr>
                <w:noProof/>
                <w:webHidden/>
              </w:rPr>
              <w:fldChar w:fldCharType="separate"/>
            </w:r>
            <w:r w:rsidR="007676C6">
              <w:rPr>
                <w:noProof/>
                <w:webHidden/>
              </w:rPr>
              <w:t>7</w:t>
            </w:r>
            <w:r w:rsidR="007676C6">
              <w:rPr>
                <w:noProof/>
                <w:webHidden/>
              </w:rPr>
              <w:fldChar w:fldCharType="end"/>
            </w:r>
          </w:hyperlink>
        </w:p>
        <w:p w14:paraId="5FA01F45" w14:textId="5FEDCF88" w:rsidR="007676C6" w:rsidRDefault="00C15052">
          <w:pPr>
            <w:pStyle w:val="TOC2"/>
            <w:tabs>
              <w:tab w:val="left" w:pos="880"/>
              <w:tab w:val="right" w:leader="dot" w:pos="9350"/>
            </w:tabs>
            <w:rPr>
              <w:rFonts w:eastAsiaTheme="minorEastAsia"/>
              <w:noProof/>
              <w:lang w:val="en-IN" w:eastAsia="en-IN"/>
            </w:rPr>
          </w:pPr>
          <w:hyperlink w:anchor="_Toc90479708" w:history="1">
            <w:r w:rsidR="007676C6" w:rsidRPr="004D534F">
              <w:rPr>
                <w:rStyle w:val="Hyperlink"/>
                <w:noProof/>
                <w:lang w:val="en-AU"/>
              </w:rPr>
              <w:t>5.3</w:t>
            </w:r>
            <w:r w:rsidR="007676C6">
              <w:rPr>
                <w:rFonts w:eastAsiaTheme="minorEastAsia"/>
                <w:noProof/>
                <w:lang w:val="en-IN" w:eastAsia="en-IN"/>
              </w:rPr>
              <w:tab/>
            </w:r>
            <w:r w:rsidR="007676C6" w:rsidRPr="004D534F">
              <w:rPr>
                <w:rStyle w:val="Hyperlink"/>
                <w:noProof/>
                <w:lang w:val="en-AU"/>
              </w:rPr>
              <w:t>Command Query Responsibility Segregation [CQRS]</w:t>
            </w:r>
            <w:r w:rsidR="007676C6">
              <w:rPr>
                <w:noProof/>
                <w:webHidden/>
              </w:rPr>
              <w:tab/>
            </w:r>
            <w:r w:rsidR="007676C6">
              <w:rPr>
                <w:noProof/>
                <w:webHidden/>
              </w:rPr>
              <w:fldChar w:fldCharType="begin"/>
            </w:r>
            <w:r w:rsidR="007676C6">
              <w:rPr>
                <w:noProof/>
                <w:webHidden/>
              </w:rPr>
              <w:instrText xml:space="preserve"> PAGEREF _Toc90479708 \h </w:instrText>
            </w:r>
            <w:r w:rsidR="007676C6">
              <w:rPr>
                <w:noProof/>
                <w:webHidden/>
              </w:rPr>
            </w:r>
            <w:r w:rsidR="007676C6">
              <w:rPr>
                <w:noProof/>
                <w:webHidden/>
              </w:rPr>
              <w:fldChar w:fldCharType="separate"/>
            </w:r>
            <w:r w:rsidR="007676C6">
              <w:rPr>
                <w:noProof/>
                <w:webHidden/>
              </w:rPr>
              <w:t>7</w:t>
            </w:r>
            <w:r w:rsidR="007676C6">
              <w:rPr>
                <w:noProof/>
                <w:webHidden/>
              </w:rPr>
              <w:fldChar w:fldCharType="end"/>
            </w:r>
          </w:hyperlink>
        </w:p>
        <w:p w14:paraId="1CDC7748" w14:textId="1FC6170F" w:rsidR="007676C6" w:rsidRDefault="00C15052">
          <w:pPr>
            <w:pStyle w:val="TOC2"/>
            <w:tabs>
              <w:tab w:val="left" w:pos="880"/>
              <w:tab w:val="right" w:leader="dot" w:pos="9350"/>
            </w:tabs>
            <w:rPr>
              <w:rFonts w:eastAsiaTheme="minorEastAsia"/>
              <w:noProof/>
              <w:lang w:val="en-IN" w:eastAsia="en-IN"/>
            </w:rPr>
          </w:pPr>
          <w:hyperlink w:anchor="_Toc90479709" w:history="1">
            <w:r w:rsidR="007676C6" w:rsidRPr="004D534F">
              <w:rPr>
                <w:rStyle w:val="Hyperlink"/>
                <w:noProof/>
                <w:lang w:val="en-AU"/>
              </w:rPr>
              <w:t>5.4</w:t>
            </w:r>
            <w:r w:rsidR="007676C6">
              <w:rPr>
                <w:rFonts w:eastAsiaTheme="minorEastAsia"/>
                <w:noProof/>
                <w:lang w:val="en-IN" w:eastAsia="en-IN"/>
              </w:rPr>
              <w:tab/>
            </w:r>
            <w:r w:rsidR="007676C6" w:rsidRPr="004D534F">
              <w:rPr>
                <w:rStyle w:val="Hyperlink"/>
                <w:noProof/>
                <w:lang w:val="en-AU"/>
              </w:rPr>
              <w:t>Discover Event Information</w:t>
            </w:r>
            <w:r w:rsidR="007676C6">
              <w:rPr>
                <w:noProof/>
                <w:webHidden/>
              </w:rPr>
              <w:tab/>
            </w:r>
            <w:r w:rsidR="007676C6">
              <w:rPr>
                <w:noProof/>
                <w:webHidden/>
              </w:rPr>
              <w:fldChar w:fldCharType="begin"/>
            </w:r>
            <w:r w:rsidR="007676C6">
              <w:rPr>
                <w:noProof/>
                <w:webHidden/>
              </w:rPr>
              <w:instrText xml:space="preserve"> PAGEREF _Toc90479709 \h </w:instrText>
            </w:r>
            <w:r w:rsidR="007676C6">
              <w:rPr>
                <w:noProof/>
                <w:webHidden/>
              </w:rPr>
            </w:r>
            <w:r w:rsidR="007676C6">
              <w:rPr>
                <w:noProof/>
                <w:webHidden/>
              </w:rPr>
              <w:fldChar w:fldCharType="separate"/>
            </w:r>
            <w:r w:rsidR="007676C6">
              <w:rPr>
                <w:noProof/>
                <w:webHidden/>
              </w:rPr>
              <w:t>8</w:t>
            </w:r>
            <w:r w:rsidR="007676C6">
              <w:rPr>
                <w:noProof/>
                <w:webHidden/>
              </w:rPr>
              <w:fldChar w:fldCharType="end"/>
            </w:r>
          </w:hyperlink>
        </w:p>
        <w:p w14:paraId="50D8B722" w14:textId="36DEB31C" w:rsidR="007676C6" w:rsidRDefault="00C15052">
          <w:pPr>
            <w:pStyle w:val="TOC2"/>
            <w:tabs>
              <w:tab w:val="left" w:pos="880"/>
              <w:tab w:val="right" w:leader="dot" w:pos="9350"/>
            </w:tabs>
            <w:rPr>
              <w:rFonts w:eastAsiaTheme="minorEastAsia"/>
              <w:noProof/>
              <w:lang w:val="en-IN" w:eastAsia="en-IN"/>
            </w:rPr>
          </w:pPr>
          <w:hyperlink w:anchor="_Toc90479710" w:history="1">
            <w:r w:rsidR="007676C6" w:rsidRPr="004D534F">
              <w:rPr>
                <w:rStyle w:val="Hyperlink"/>
                <w:noProof/>
                <w:lang w:val="en-AU"/>
              </w:rPr>
              <w:t>5.5</w:t>
            </w:r>
            <w:r w:rsidR="007676C6">
              <w:rPr>
                <w:rFonts w:eastAsiaTheme="minorEastAsia"/>
                <w:noProof/>
                <w:lang w:val="en-IN" w:eastAsia="en-IN"/>
              </w:rPr>
              <w:tab/>
            </w:r>
            <w:r w:rsidR="007676C6" w:rsidRPr="004D534F">
              <w:rPr>
                <w:rStyle w:val="Hyperlink"/>
                <w:noProof/>
                <w:lang w:val="en-AU"/>
              </w:rPr>
              <w:t>Generic Events</w:t>
            </w:r>
            <w:r w:rsidR="007676C6">
              <w:rPr>
                <w:noProof/>
                <w:webHidden/>
              </w:rPr>
              <w:tab/>
            </w:r>
            <w:r w:rsidR="007676C6">
              <w:rPr>
                <w:noProof/>
                <w:webHidden/>
              </w:rPr>
              <w:fldChar w:fldCharType="begin"/>
            </w:r>
            <w:r w:rsidR="007676C6">
              <w:rPr>
                <w:noProof/>
                <w:webHidden/>
              </w:rPr>
              <w:instrText xml:space="preserve"> PAGEREF _Toc90479710 \h </w:instrText>
            </w:r>
            <w:r w:rsidR="007676C6">
              <w:rPr>
                <w:noProof/>
                <w:webHidden/>
              </w:rPr>
            </w:r>
            <w:r w:rsidR="007676C6">
              <w:rPr>
                <w:noProof/>
                <w:webHidden/>
              </w:rPr>
              <w:fldChar w:fldCharType="separate"/>
            </w:r>
            <w:r w:rsidR="007676C6">
              <w:rPr>
                <w:noProof/>
                <w:webHidden/>
              </w:rPr>
              <w:t>8</w:t>
            </w:r>
            <w:r w:rsidR="007676C6">
              <w:rPr>
                <w:noProof/>
                <w:webHidden/>
              </w:rPr>
              <w:fldChar w:fldCharType="end"/>
            </w:r>
          </w:hyperlink>
        </w:p>
        <w:p w14:paraId="24F6731D" w14:textId="69B5AFE8" w:rsidR="007676C6" w:rsidRDefault="00C15052">
          <w:pPr>
            <w:pStyle w:val="TOC2"/>
            <w:tabs>
              <w:tab w:val="left" w:pos="880"/>
              <w:tab w:val="right" w:leader="dot" w:pos="9350"/>
            </w:tabs>
            <w:rPr>
              <w:rFonts w:eastAsiaTheme="minorEastAsia"/>
              <w:noProof/>
              <w:lang w:val="en-IN" w:eastAsia="en-IN"/>
            </w:rPr>
          </w:pPr>
          <w:hyperlink w:anchor="_Toc90479711" w:history="1">
            <w:r w:rsidR="007676C6" w:rsidRPr="004D534F">
              <w:rPr>
                <w:rStyle w:val="Hyperlink"/>
                <w:noProof/>
                <w:lang w:val="en-AU"/>
              </w:rPr>
              <w:t>5.6</w:t>
            </w:r>
            <w:r w:rsidR="007676C6">
              <w:rPr>
                <w:rFonts w:eastAsiaTheme="minorEastAsia"/>
                <w:noProof/>
                <w:lang w:val="en-IN" w:eastAsia="en-IN"/>
              </w:rPr>
              <w:tab/>
            </w:r>
            <w:r w:rsidR="007676C6" w:rsidRPr="004D534F">
              <w:rPr>
                <w:rStyle w:val="Hyperlink"/>
                <w:noProof/>
                <w:lang w:val="en-AU"/>
              </w:rPr>
              <w:t>Create Events Wisely</w:t>
            </w:r>
            <w:r w:rsidR="007676C6">
              <w:rPr>
                <w:noProof/>
                <w:webHidden/>
              </w:rPr>
              <w:tab/>
            </w:r>
            <w:r w:rsidR="007676C6">
              <w:rPr>
                <w:noProof/>
                <w:webHidden/>
              </w:rPr>
              <w:fldChar w:fldCharType="begin"/>
            </w:r>
            <w:r w:rsidR="007676C6">
              <w:rPr>
                <w:noProof/>
                <w:webHidden/>
              </w:rPr>
              <w:instrText xml:space="preserve"> PAGEREF _Toc90479711 \h </w:instrText>
            </w:r>
            <w:r w:rsidR="007676C6">
              <w:rPr>
                <w:noProof/>
                <w:webHidden/>
              </w:rPr>
            </w:r>
            <w:r w:rsidR="007676C6">
              <w:rPr>
                <w:noProof/>
                <w:webHidden/>
              </w:rPr>
              <w:fldChar w:fldCharType="separate"/>
            </w:r>
            <w:r w:rsidR="007676C6">
              <w:rPr>
                <w:noProof/>
                <w:webHidden/>
              </w:rPr>
              <w:t>8</w:t>
            </w:r>
            <w:r w:rsidR="007676C6">
              <w:rPr>
                <w:noProof/>
                <w:webHidden/>
              </w:rPr>
              <w:fldChar w:fldCharType="end"/>
            </w:r>
          </w:hyperlink>
        </w:p>
        <w:p w14:paraId="1DAAD842" w14:textId="72108667" w:rsidR="007676C6" w:rsidRDefault="00C15052">
          <w:pPr>
            <w:pStyle w:val="TOC2"/>
            <w:tabs>
              <w:tab w:val="left" w:pos="880"/>
              <w:tab w:val="right" w:leader="dot" w:pos="9350"/>
            </w:tabs>
            <w:rPr>
              <w:rFonts w:eastAsiaTheme="minorEastAsia"/>
              <w:noProof/>
              <w:lang w:val="en-IN" w:eastAsia="en-IN"/>
            </w:rPr>
          </w:pPr>
          <w:hyperlink w:anchor="_Toc90479712" w:history="1">
            <w:r w:rsidR="007676C6" w:rsidRPr="004D534F">
              <w:rPr>
                <w:rStyle w:val="Hyperlink"/>
                <w:noProof/>
                <w:lang w:val="en-AU"/>
              </w:rPr>
              <w:t>5.7</w:t>
            </w:r>
            <w:r w:rsidR="007676C6">
              <w:rPr>
                <w:rFonts w:eastAsiaTheme="minorEastAsia"/>
                <w:noProof/>
                <w:lang w:val="en-IN" w:eastAsia="en-IN"/>
              </w:rPr>
              <w:tab/>
            </w:r>
            <w:r w:rsidR="007676C6" w:rsidRPr="004D534F">
              <w:rPr>
                <w:rStyle w:val="Hyperlink"/>
                <w:noProof/>
                <w:lang w:val="en-AU"/>
              </w:rPr>
              <w:t>Exception Handling</w:t>
            </w:r>
            <w:r w:rsidR="007676C6">
              <w:rPr>
                <w:noProof/>
                <w:webHidden/>
              </w:rPr>
              <w:tab/>
            </w:r>
            <w:r w:rsidR="007676C6">
              <w:rPr>
                <w:noProof/>
                <w:webHidden/>
              </w:rPr>
              <w:fldChar w:fldCharType="begin"/>
            </w:r>
            <w:r w:rsidR="007676C6">
              <w:rPr>
                <w:noProof/>
                <w:webHidden/>
              </w:rPr>
              <w:instrText xml:space="preserve"> PAGEREF _Toc90479712 \h </w:instrText>
            </w:r>
            <w:r w:rsidR="007676C6">
              <w:rPr>
                <w:noProof/>
                <w:webHidden/>
              </w:rPr>
            </w:r>
            <w:r w:rsidR="007676C6">
              <w:rPr>
                <w:noProof/>
                <w:webHidden/>
              </w:rPr>
              <w:fldChar w:fldCharType="separate"/>
            </w:r>
            <w:r w:rsidR="007676C6">
              <w:rPr>
                <w:noProof/>
                <w:webHidden/>
              </w:rPr>
              <w:t>8</w:t>
            </w:r>
            <w:r w:rsidR="007676C6">
              <w:rPr>
                <w:noProof/>
                <w:webHidden/>
              </w:rPr>
              <w:fldChar w:fldCharType="end"/>
            </w:r>
          </w:hyperlink>
        </w:p>
        <w:p w14:paraId="3E3722B6" w14:textId="72F9D031" w:rsidR="007676C6" w:rsidRDefault="00C15052">
          <w:pPr>
            <w:pStyle w:val="TOC3"/>
            <w:tabs>
              <w:tab w:val="left" w:pos="1320"/>
              <w:tab w:val="right" w:leader="dot" w:pos="9350"/>
            </w:tabs>
            <w:rPr>
              <w:rFonts w:cstheme="minorBidi"/>
              <w:noProof/>
              <w:lang w:val="en-IN" w:eastAsia="en-IN"/>
            </w:rPr>
          </w:pPr>
          <w:hyperlink w:anchor="_Toc90479713" w:history="1">
            <w:r w:rsidR="007676C6" w:rsidRPr="004D534F">
              <w:rPr>
                <w:rStyle w:val="Hyperlink"/>
                <w:noProof/>
                <w:lang w:val="en-AU"/>
              </w:rPr>
              <w:t>5.7.1</w:t>
            </w:r>
            <w:r w:rsidR="007676C6">
              <w:rPr>
                <w:rFonts w:cstheme="minorBidi"/>
                <w:noProof/>
                <w:lang w:val="en-IN" w:eastAsia="en-IN"/>
              </w:rPr>
              <w:tab/>
            </w:r>
            <w:r w:rsidR="007676C6" w:rsidRPr="004D534F">
              <w:rPr>
                <w:rStyle w:val="Hyperlink"/>
                <w:noProof/>
                <w:lang w:val="en-AU"/>
              </w:rPr>
              <w:t>Business Exception</w:t>
            </w:r>
            <w:r w:rsidR="007676C6">
              <w:rPr>
                <w:noProof/>
                <w:webHidden/>
              </w:rPr>
              <w:tab/>
            </w:r>
            <w:r w:rsidR="007676C6">
              <w:rPr>
                <w:noProof/>
                <w:webHidden/>
              </w:rPr>
              <w:fldChar w:fldCharType="begin"/>
            </w:r>
            <w:r w:rsidR="007676C6">
              <w:rPr>
                <w:noProof/>
                <w:webHidden/>
              </w:rPr>
              <w:instrText xml:space="preserve"> PAGEREF _Toc90479713 \h </w:instrText>
            </w:r>
            <w:r w:rsidR="007676C6">
              <w:rPr>
                <w:noProof/>
                <w:webHidden/>
              </w:rPr>
            </w:r>
            <w:r w:rsidR="007676C6">
              <w:rPr>
                <w:noProof/>
                <w:webHidden/>
              </w:rPr>
              <w:fldChar w:fldCharType="separate"/>
            </w:r>
            <w:r w:rsidR="007676C6">
              <w:rPr>
                <w:noProof/>
                <w:webHidden/>
              </w:rPr>
              <w:t>8</w:t>
            </w:r>
            <w:r w:rsidR="007676C6">
              <w:rPr>
                <w:noProof/>
                <w:webHidden/>
              </w:rPr>
              <w:fldChar w:fldCharType="end"/>
            </w:r>
          </w:hyperlink>
        </w:p>
        <w:p w14:paraId="643B6593" w14:textId="4AD4AC75" w:rsidR="007676C6" w:rsidRDefault="00C15052">
          <w:pPr>
            <w:pStyle w:val="TOC3"/>
            <w:tabs>
              <w:tab w:val="left" w:pos="1320"/>
              <w:tab w:val="right" w:leader="dot" w:pos="9350"/>
            </w:tabs>
            <w:rPr>
              <w:rFonts w:cstheme="minorBidi"/>
              <w:noProof/>
              <w:lang w:val="en-IN" w:eastAsia="en-IN"/>
            </w:rPr>
          </w:pPr>
          <w:hyperlink w:anchor="_Toc90479714" w:history="1">
            <w:r w:rsidR="007676C6" w:rsidRPr="004D534F">
              <w:rPr>
                <w:rStyle w:val="Hyperlink"/>
                <w:noProof/>
                <w:lang w:val="en-AU"/>
              </w:rPr>
              <w:t>5.7.2</w:t>
            </w:r>
            <w:r w:rsidR="007676C6">
              <w:rPr>
                <w:rFonts w:cstheme="minorBidi"/>
                <w:noProof/>
                <w:lang w:val="en-IN" w:eastAsia="en-IN"/>
              </w:rPr>
              <w:tab/>
            </w:r>
            <w:r w:rsidR="007676C6" w:rsidRPr="004D534F">
              <w:rPr>
                <w:rStyle w:val="Hyperlink"/>
                <w:noProof/>
                <w:lang w:val="en-AU"/>
              </w:rPr>
              <w:t>System Exception</w:t>
            </w:r>
            <w:r w:rsidR="007676C6">
              <w:rPr>
                <w:noProof/>
                <w:webHidden/>
              </w:rPr>
              <w:tab/>
            </w:r>
            <w:r w:rsidR="007676C6">
              <w:rPr>
                <w:noProof/>
                <w:webHidden/>
              </w:rPr>
              <w:fldChar w:fldCharType="begin"/>
            </w:r>
            <w:r w:rsidR="007676C6">
              <w:rPr>
                <w:noProof/>
                <w:webHidden/>
              </w:rPr>
              <w:instrText xml:space="preserve"> PAGEREF _Toc90479714 \h </w:instrText>
            </w:r>
            <w:r w:rsidR="007676C6">
              <w:rPr>
                <w:noProof/>
                <w:webHidden/>
              </w:rPr>
            </w:r>
            <w:r w:rsidR="007676C6">
              <w:rPr>
                <w:noProof/>
                <w:webHidden/>
              </w:rPr>
              <w:fldChar w:fldCharType="separate"/>
            </w:r>
            <w:r w:rsidR="007676C6">
              <w:rPr>
                <w:noProof/>
                <w:webHidden/>
              </w:rPr>
              <w:t>8</w:t>
            </w:r>
            <w:r w:rsidR="007676C6">
              <w:rPr>
                <w:noProof/>
                <w:webHidden/>
              </w:rPr>
              <w:fldChar w:fldCharType="end"/>
            </w:r>
          </w:hyperlink>
        </w:p>
        <w:p w14:paraId="55B4A0DA" w14:textId="2E09D29B" w:rsidR="007676C6" w:rsidRDefault="00C15052">
          <w:pPr>
            <w:pStyle w:val="TOC1"/>
            <w:tabs>
              <w:tab w:val="left" w:pos="440"/>
              <w:tab w:val="right" w:leader="dot" w:pos="9350"/>
            </w:tabs>
            <w:rPr>
              <w:rFonts w:eastAsiaTheme="minorEastAsia"/>
              <w:noProof/>
              <w:lang w:val="en-IN" w:eastAsia="en-IN"/>
            </w:rPr>
          </w:pPr>
          <w:hyperlink w:anchor="_Toc90479715" w:history="1">
            <w:r w:rsidR="007676C6" w:rsidRPr="004D534F">
              <w:rPr>
                <w:rStyle w:val="Hyperlink"/>
                <w:rFonts w:cstheme="minorHAnsi"/>
                <w:noProof/>
                <w:lang w:val="en-AU"/>
              </w:rPr>
              <w:t>6</w:t>
            </w:r>
            <w:r w:rsidR="007676C6">
              <w:rPr>
                <w:rFonts w:eastAsiaTheme="minorEastAsia"/>
                <w:noProof/>
                <w:lang w:val="en-IN" w:eastAsia="en-IN"/>
              </w:rPr>
              <w:tab/>
            </w:r>
            <w:r w:rsidR="007676C6" w:rsidRPr="004D534F">
              <w:rPr>
                <w:rStyle w:val="Hyperlink"/>
                <w:rFonts w:cstheme="minorHAnsi"/>
                <w:noProof/>
                <w:lang w:val="en-AU"/>
              </w:rPr>
              <w:t>Appendix</w:t>
            </w:r>
            <w:r w:rsidR="007676C6">
              <w:rPr>
                <w:noProof/>
                <w:webHidden/>
              </w:rPr>
              <w:tab/>
            </w:r>
            <w:r w:rsidR="007676C6">
              <w:rPr>
                <w:noProof/>
                <w:webHidden/>
              </w:rPr>
              <w:fldChar w:fldCharType="begin"/>
            </w:r>
            <w:r w:rsidR="007676C6">
              <w:rPr>
                <w:noProof/>
                <w:webHidden/>
              </w:rPr>
              <w:instrText xml:space="preserve"> PAGEREF _Toc90479715 \h </w:instrText>
            </w:r>
            <w:r w:rsidR="007676C6">
              <w:rPr>
                <w:noProof/>
                <w:webHidden/>
              </w:rPr>
            </w:r>
            <w:r w:rsidR="007676C6">
              <w:rPr>
                <w:noProof/>
                <w:webHidden/>
              </w:rPr>
              <w:fldChar w:fldCharType="separate"/>
            </w:r>
            <w:r w:rsidR="007676C6">
              <w:rPr>
                <w:noProof/>
                <w:webHidden/>
              </w:rPr>
              <w:t>9</w:t>
            </w:r>
            <w:r w:rsidR="007676C6">
              <w:rPr>
                <w:noProof/>
                <w:webHidden/>
              </w:rPr>
              <w:fldChar w:fldCharType="end"/>
            </w:r>
          </w:hyperlink>
        </w:p>
        <w:p w14:paraId="1BA2E387" w14:textId="5A309C01" w:rsidR="00A554E2" w:rsidRDefault="003161AB" w:rsidP="003161AB">
          <w:pPr>
            <w:rPr>
              <w:b/>
              <w:bCs/>
              <w:noProof/>
            </w:rPr>
          </w:pPr>
          <w:r>
            <w:rPr>
              <w:b/>
              <w:bCs/>
              <w:noProof/>
            </w:rPr>
            <w:fldChar w:fldCharType="end"/>
          </w:r>
        </w:p>
        <w:p w14:paraId="2D50752F" w14:textId="77777777" w:rsidR="00A554E2" w:rsidRDefault="00A554E2" w:rsidP="003161AB">
          <w:pPr>
            <w:rPr>
              <w:b/>
              <w:bCs/>
              <w:noProof/>
            </w:rPr>
          </w:pPr>
        </w:p>
        <w:p w14:paraId="2A307ACB" w14:textId="77777777" w:rsidR="00A554E2" w:rsidRDefault="00A554E2" w:rsidP="003161AB">
          <w:pPr>
            <w:rPr>
              <w:b/>
              <w:bCs/>
              <w:noProof/>
            </w:rPr>
          </w:pPr>
        </w:p>
        <w:p w14:paraId="55A2E505" w14:textId="77777777" w:rsidR="00A554E2" w:rsidRDefault="00A554E2" w:rsidP="003161AB">
          <w:pPr>
            <w:rPr>
              <w:b/>
              <w:bCs/>
              <w:noProof/>
            </w:rPr>
          </w:pPr>
        </w:p>
        <w:p w14:paraId="2E34FC4D" w14:textId="77777777" w:rsidR="007668A0" w:rsidRDefault="007668A0" w:rsidP="003161AB">
          <w:pPr>
            <w:rPr>
              <w:b/>
              <w:bCs/>
              <w:noProof/>
            </w:rPr>
          </w:pPr>
        </w:p>
        <w:p w14:paraId="7A405D2A" w14:textId="77777777" w:rsidR="007668A0" w:rsidRDefault="007668A0" w:rsidP="003161AB">
          <w:pPr>
            <w:rPr>
              <w:b/>
              <w:bCs/>
              <w:noProof/>
            </w:rPr>
          </w:pPr>
        </w:p>
        <w:p w14:paraId="3DEEC669" w14:textId="41BFE852" w:rsidR="003161AB" w:rsidRDefault="00C15052" w:rsidP="003161AB">
          <w:pPr>
            <w:rPr>
              <w:b/>
              <w:bCs/>
              <w:noProof/>
            </w:rPr>
          </w:pPr>
        </w:p>
      </w:sdtContent>
    </w:sdt>
    <w:bookmarkStart w:id="0" w:name="_Toc19174856" w:displacedByCustomXml="prev"/>
    <w:bookmarkStart w:id="1" w:name="_Toc19813274" w:displacedByCustomXml="prev"/>
    <w:bookmarkStart w:id="2" w:name="_Toc19887212" w:displacedByCustomXml="prev"/>
    <w:bookmarkStart w:id="3" w:name="_Toc20046163" w:displacedByCustomXml="prev"/>
    <w:bookmarkStart w:id="4" w:name="_Toc20777513" w:displacedByCustomXml="prev"/>
    <w:bookmarkStart w:id="5" w:name="_Toc20833660" w:displacedByCustomXml="prev"/>
    <w:bookmarkStart w:id="6" w:name="_Toc20833772" w:displacedByCustomXml="prev"/>
    <w:p w14:paraId="6FDBF67B" w14:textId="66315486" w:rsidR="007668A0" w:rsidRPr="007668A0" w:rsidRDefault="00B77483" w:rsidP="007668A0">
      <w:pPr>
        <w:pStyle w:val="Heading1"/>
        <w:spacing w:after="240" w:line="240" w:lineRule="auto"/>
        <w:rPr>
          <w:rFonts w:asciiTheme="minorHAnsi" w:hAnsiTheme="minorHAnsi" w:cstheme="minorHAnsi"/>
          <w:lang w:val="en-AU"/>
        </w:rPr>
      </w:pPr>
      <w:bookmarkStart w:id="7" w:name="_Toc90479693"/>
      <w:r w:rsidRPr="000B31BD">
        <w:rPr>
          <w:rFonts w:asciiTheme="minorHAnsi" w:hAnsiTheme="minorHAnsi" w:cstheme="minorHAnsi"/>
          <w:lang w:val="en-AU"/>
        </w:rPr>
        <w:t>Document Control</w:t>
      </w:r>
      <w:bookmarkEnd w:id="6"/>
      <w:bookmarkEnd w:id="5"/>
      <w:bookmarkEnd w:id="4"/>
      <w:bookmarkEnd w:id="3"/>
      <w:bookmarkEnd w:id="2"/>
      <w:bookmarkEnd w:id="1"/>
      <w:bookmarkEnd w:id="0"/>
      <w:bookmarkEnd w:id="7"/>
    </w:p>
    <w:p w14:paraId="6010F614" w14:textId="5EED7960" w:rsidR="004626D3" w:rsidRPr="000B31BD" w:rsidRDefault="00B77483" w:rsidP="00351F3F">
      <w:pPr>
        <w:pStyle w:val="Heading2"/>
        <w:spacing w:before="240" w:after="240" w:line="240" w:lineRule="auto"/>
        <w:rPr>
          <w:rFonts w:asciiTheme="minorHAnsi" w:hAnsiTheme="minorHAnsi" w:cstheme="minorHAnsi"/>
          <w:lang w:val="en-AU"/>
        </w:rPr>
      </w:pPr>
      <w:bookmarkStart w:id="8" w:name="_Toc19174858"/>
      <w:bookmarkStart w:id="9" w:name="_Toc19813276"/>
      <w:bookmarkStart w:id="10" w:name="_Toc19887214"/>
      <w:bookmarkStart w:id="11" w:name="_Toc20046165"/>
      <w:bookmarkStart w:id="12" w:name="_Toc20777515"/>
      <w:bookmarkStart w:id="13" w:name="_Toc20833662"/>
      <w:bookmarkStart w:id="14" w:name="_Toc20833774"/>
      <w:bookmarkStart w:id="15" w:name="_Toc90479694"/>
      <w:r w:rsidRPr="000B31BD">
        <w:rPr>
          <w:rFonts w:asciiTheme="minorHAnsi" w:hAnsiTheme="minorHAnsi" w:cstheme="minorHAnsi"/>
          <w:lang w:val="en-AU"/>
        </w:rPr>
        <w:t>Change Record</w:t>
      </w:r>
      <w:bookmarkEnd w:id="8"/>
      <w:bookmarkEnd w:id="9"/>
      <w:bookmarkEnd w:id="10"/>
      <w:bookmarkEnd w:id="11"/>
      <w:bookmarkEnd w:id="12"/>
      <w:bookmarkEnd w:id="13"/>
      <w:bookmarkEnd w:id="14"/>
      <w:bookmarkEnd w:id="15"/>
    </w:p>
    <w:tbl>
      <w:tblPr>
        <w:tblStyle w:val="TableGrid"/>
        <w:tblW w:w="0" w:type="auto"/>
        <w:tblLook w:val="04A0" w:firstRow="1" w:lastRow="0" w:firstColumn="1" w:lastColumn="0" w:noHBand="0" w:noVBand="1"/>
      </w:tblPr>
      <w:tblGrid>
        <w:gridCol w:w="1683"/>
        <w:gridCol w:w="2364"/>
        <w:gridCol w:w="1065"/>
        <w:gridCol w:w="3904"/>
      </w:tblGrid>
      <w:tr w:rsidR="004626D3" w:rsidRPr="000B31BD" w14:paraId="2542C113" w14:textId="77777777" w:rsidTr="76BA2018">
        <w:tc>
          <w:tcPr>
            <w:tcW w:w="1683" w:type="dxa"/>
            <w:shd w:val="clear" w:color="auto" w:fill="auto"/>
          </w:tcPr>
          <w:p w14:paraId="491072FA"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Date</w:t>
            </w:r>
          </w:p>
        </w:tc>
        <w:tc>
          <w:tcPr>
            <w:tcW w:w="2364" w:type="dxa"/>
            <w:shd w:val="clear" w:color="auto" w:fill="auto"/>
          </w:tcPr>
          <w:p w14:paraId="1C7DF0E4"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Author</w:t>
            </w:r>
          </w:p>
        </w:tc>
        <w:tc>
          <w:tcPr>
            <w:tcW w:w="1065" w:type="dxa"/>
            <w:shd w:val="clear" w:color="auto" w:fill="auto"/>
          </w:tcPr>
          <w:p w14:paraId="6B814A1E"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Version</w:t>
            </w:r>
          </w:p>
        </w:tc>
        <w:tc>
          <w:tcPr>
            <w:tcW w:w="3904" w:type="dxa"/>
            <w:shd w:val="clear" w:color="auto" w:fill="auto"/>
          </w:tcPr>
          <w:p w14:paraId="7D25EF96"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Change reference</w:t>
            </w:r>
          </w:p>
        </w:tc>
      </w:tr>
      <w:tr w:rsidR="004626D3" w:rsidRPr="000B31BD" w14:paraId="2AD87DDF" w14:textId="77777777" w:rsidTr="76BA2018">
        <w:tc>
          <w:tcPr>
            <w:tcW w:w="1683" w:type="dxa"/>
          </w:tcPr>
          <w:p w14:paraId="06A40FBF" w14:textId="2BB54C55" w:rsidR="004626D3" w:rsidRPr="000B31BD" w:rsidRDefault="008E505B" w:rsidP="004B67C4">
            <w:pPr>
              <w:rPr>
                <w:rFonts w:asciiTheme="minorHAnsi" w:hAnsiTheme="minorHAnsi" w:cstheme="minorHAnsi"/>
                <w:b/>
                <w:sz w:val="22"/>
                <w:szCs w:val="22"/>
                <w:lang w:val="en-AU"/>
              </w:rPr>
            </w:pPr>
            <w:r>
              <w:rPr>
                <w:rFonts w:asciiTheme="minorHAnsi" w:hAnsiTheme="minorHAnsi" w:cstheme="minorHAnsi"/>
                <w:sz w:val="22"/>
                <w:szCs w:val="22"/>
                <w:lang w:val="en-AU"/>
              </w:rPr>
              <w:t>1</w:t>
            </w:r>
            <w:r w:rsidR="0087788D">
              <w:rPr>
                <w:rFonts w:asciiTheme="minorHAnsi" w:hAnsiTheme="minorHAnsi" w:cstheme="minorHAnsi"/>
                <w:sz w:val="22"/>
                <w:szCs w:val="22"/>
                <w:lang w:val="en-AU"/>
              </w:rPr>
              <w:t>1</w:t>
            </w:r>
            <w:r w:rsidR="00716614" w:rsidRPr="000B31BD">
              <w:rPr>
                <w:rFonts w:asciiTheme="minorHAnsi" w:hAnsiTheme="minorHAnsi" w:cstheme="minorHAnsi"/>
                <w:sz w:val="22"/>
                <w:szCs w:val="22"/>
                <w:lang w:val="en-AU"/>
              </w:rPr>
              <w:t>/</w:t>
            </w:r>
            <w:r w:rsidR="00AA4988">
              <w:rPr>
                <w:rFonts w:asciiTheme="minorHAnsi" w:hAnsiTheme="minorHAnsi" w:cstheme="minorHAnsi"/>
                <w:sz w:val="22"/>
                <w:szCs w:val="22"/>
                <w:lang w:val="en-AU"/>
              </w:rPr>
              <w:t>30</w:t>
            </w:r>
            <w:r w:rsidR="004626D3" w:rsidRPr="000B31BD">
              <w:rPr>
                <w:rFonts w:asciiTheme="minorHAnsi" w:hAnsiTheme="minorHAnsi" w:cstheme="minorHAnsi"/>
                <w:sz w:val="22"/>
                <w:szCs w:val="22"/>
                <w:lang w:val="en-AU"/>
              </w:rPr>
              <w:t>/20</w:t>
            </w:r>
            <w:r w:rsidR="0087788D">
              <w:rPr>
                <w:rFonts w:asciiTheme="minorHAnsi" w:hAnsiTheme="minorHAnsi" w:cstheme="minorHAnsi"/>
                <w:sz w:val="22"/>
                <w:szCs w:val="22"/>
                <w:lang w:val="en-AU"/>
              </w:rPr>
              <w:t>21</w:t>
            </w:r>
          </w:p>
        </w:tc>
        <w:tc>
          <w:tcPr>
            <w:tcW w:w="2364" w:type="dxa"/>
          </w:tcPr>
          <w:p w14:paraId="7048BB57" w14:textId="52C436EA" w:rsidR="004B67C4" w:rsidRPr="000B31BD" w:rsidRDefault="0087788D" w:rsidP="004B67C4">
            <w:pPr>
              <w:rPr>
                <w:rFonts w:asciiTheme="minorHAnsi" w:hAnsiTheme="minorHAnsi" w:cstheme="minorHAnsi"/>
                <w:sz w:val="22"/>
                <w:szCs w:val="22"/>
                <w:lang w:val="en-AU"/>
              </w:rPr>
            </w:pPr>
            <w:r>
              <w:rPr>
                <w:rFonts w:asciiTheme="minorHAnsi" w:hAnsiTheme="minorHAnsi" w:cstheme="minorHAnsi"/>
                <w:sz w:val="22"/>
                <w:szCs w:val="22"/>
                <w:lang w:val="en-AU"/>
              </w:rPr>
              <w:t>Prajeesh T S</w:t>
            </w:r>
          </w:p>
        </w:tc>
        <w:tc>
          <w:tcPr>
            <w:tcW w:w="1065" w:type="dxa"/>
          </w:tcPr>
          <w:p w14:paraId="3656B9AB" w14:textId="550EAC2F" w:rsidR="004626D3" w:rsidRPr="000B31BD" w:rsidRDefault="00B13314" w:rsidP="004B67C4">
            <w:pPr>
              <w:rPr>
                <w:rFonts w:asciiTheme="minorHAnsi" w:hAnsiTheme="minorHAnsi" w:cstheme="minorHAnsi"/>
                <w:sz w:val="22"/>
                <w:szCs w:val="22"/>
                <w:lang w:val="en-AU"/>
              </w:rPr>
            </w:pPr>
            <w:r>
              <w:rPr>
                <w:rFonts w:asciiTheme="minorHAnsi" w:hAnsiTheme="minorHAnsi" w:cstheme="minorHAnsi"/>
                <w:sz w:val="22"/>
                <w:szCs w:val="22"/>
                <w:lang w:val="en-AU"/>
              </w:rPr>
              <w:t>1.1</w:t>
            </w:r>
          </w:p>
        </w:tc>
        <w:tc>
          <w:tcPr>
            <w:tcW w:w="3904" w:type="dxa"/>
          </w:tcPr>
          <w:p w14:paraId="6A5CE3D5" w14:textId="77777777" w:rsidR="004626D3" w:rsidRPr="000B31BD" w:rsidRDefault="00F071D8" w:rsidP="004B67C4">
            <w:pPr>
              <w:rPr>
                <w:rFonts w:asciiTheme="minorHAnsi" w:hAnsiTheme="minorHAnsi" w:cstheme="minorHAnsi"/>
                <w:sz w:val="22"/>
                <w:szCs w:val="22"/>
                <w:lang w:val="en-AU"/>
              </w:rPr>
            </w:pPr>
            <w:r w:rsidRPr="000B31BD">
              <w:rPr>
                <w:rFonts w:asciiTheme="minorHAnsi" w:hAnsiTheme="minorHAnsi" w:cstheme="minorHAnsi"/>
                <w:sz w:val="22"/>
                <w:szCs w:val="22"/>
                <w:lang w:val="en-AU"/>
              </w:rPr>
              <w:t>Initial version</w:t>
            </w:r>
          </w:p>
        </w:tc>
      </w:tr>
    </w:tbl>
    <w:p w14:paraId="6D98A12B" w14:textId="77777777" w:rsidR="004626D3" w:rsidRPr="000B31BD" w:rsidRDefault="004626D3" w:rsidP="004626D3">
      <w:pPr>
        <w:rPr>
          <w:rFonts w:cstheme="minorHAnsi"/>
          <w:lang w:val="en-AU"/>
        </w:rPr>
      </w:pPr>
    </w:p>
    <w:p w14:paraId="4480B6AE" w14:textId="5F7F9A67" w:rsidR="00B77483" w:rsidRPr="000B31BD" w:rsidRDefault="00B77483" w:rsidP="004626D3">
      <w:pPr>
        <w:pStyle w:val="Heading2"/>
        <w:spacing w:line="240" w:lineRule="auto"/>
        <w:rPr>
          <w:rFonts w:asciiTheme="minorHAnsi" w:hAnsiTheme="minorHAnsi" w:cstheme="minorHAnsi"/>
          <w:lang w:val="en-AU"/>
        </w:rPr>
      </w:pPr>
      <w:bookmarkStart w:id="16" w:name="_Toc19174859"/>
      <w:bookmarkStart w:id="17" w:name="_Toc19813277"/>
      <w:bookmarkStart w:id="18" w:name="_Toc19887215"/>
      <w:bookmarkStart w:id="19" w:name="_Toc20046166"/>
      <w:bookmarkStart w:id="20" w:name="_Toc20777516"/>
      <w:bookmarkStart w:id="21" w:name="_Toc20833663"/>
      <w:bookmarkStart w:id="22" w:name="_Toc20833775"/>
      <w:bookmarkStart w:id="23" w:name="_Toc90479695"/>
      <w:r w:rsidRPr="000B31BD">
        <w:rPr>
          <w:rFonts w:asciiTheme="minorHAnsi" w:hAnsiTheme="minorHAnsi" w:cstheme="minorHAnsi"/>
          <w:lang w:val="en-AU"/>
        </w:rPr>
        <w:t>Reviewer</w:t>
      </w:r>
      <w:bookmarkEnd w:id="16"/>
      <w:bookmarkEnd w:id="17"/>
      <w:bookmarkEnd w:id="18"/>
      <w:bookmarkEnd w:id="19"/>
      <w:bookmarkEnd w:id="20"/>
      <w:bookmarkEnd w:id="21"/>
      <w:bookmarkEnd w:id="22"/>
      <w:bookmarkEnd w:id="23"/>
    </w:p>
    <w:p w14:paraId="2946DB82" w14:textId="77777777" w:rsidR="00351F3F" w:rsidRPr="000B31BD" w:rsidRDefault="00351F3F" w:rsidP="00351F3F">
      <w:pPr>
        <w:rPr>
          <w:rFonts w:cstheme="minorHAnsi"/>
          <w:lang w:val="en-AU"/>
        </w:rPr>
      </w:pPr>
    </w:p>
    <w:tbl>
      <w:tblPr>
        <w:tblStyle w:val="TableGrid"/>
        <w:tblW w:w="9016" w:type="dxa"/>
        <w:tblLook w:val="04A0" w:firstRow="1" w:lastRow="0" w:firstColumn="1" w:lastColumn="0" w:noHBand="0" w:noVBand="1"/>
      </w:tblPr>
      <w:tblGrid>
        <w:gridCol w:w="2670"/>
        <w:gridCol w:w="3550"/>
        <w:gridCol w:w="2796"/>
      </w:tblGrid>
      <w:tr w:rsidR="00F071D8" w:rsidRPr="000B31BD" w14:paraId="05B6FE94" w14:textId="77777777" w:rsidTr="607DFB0E">
        <w:tc>
          <w:tcPr>
            <w:tcW w:w="2670" w:type="dxa"/>
            <w:shd w:val="clear" w:color="auto" w:fill="auto"/>
          </w:tcPr>
          <w:p w14:paraId="0D909AED"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Name</w:t>
            </w:r>
          </w:p>
        </w:tc>
        <w:tc>
          <w:tcPr>
            <w:tcW w:w="3550" w:type="dxa"/>
            <w:shd w:val="clear" w:color="auto" w:fill="auto"/>
          </w:tcPr>
          <w:p w14:paraId="7810568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Role</w:t>
            </w:r>
          </w:p>
        </w:tc>
        <w:tc>
          <w:tcPr>
            <w:tcW w:w="2796" w:type="dxa"/>
            <w:shd w:val="clear" w:color="auto" w:fill="auto"/>
          </w:tcPr>
          <w:p w14:paraId="286B87C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Approval/Review Date</w:t>
            </w:r>
          </w:p>
        </w:tc>
      </w:tr>
      <w:tr w:rsidR="00F071D8" w:rsidRPr="000B31BD" w14:paraId="4ECEB9E1" w14:textId="77777777" w:rsidTr="607DFB0E">
        <w:tc>
          <w:tcPr>
            <w:tcW w:w="2670" w:type="dxa"/>
          </w:tcPr>
          <w:p w14:paraId="1822C9EC" w14:textId="387BBDB7" w:rsidR="00F071D8" w:rsidRPr="000B31BD" w:rsidRDefault="0087788D" w:rsidP="00AE7D4F">
            <w:pPr>
              <w:spacing w:line="480" w:lineRule="auto"/>
              <w:rPr>
                <w:rFonts w:asciiTheme="minorHAnsi" w:hAnsiTheme="minorHAnsi" w:cstheme="minorHAnsi"/>
                <w:b/>
                <w:lang w:val="en-AU"/>
              </w:rPr>
            </w:pPr>
            <w:r>
              <w:rPr>
                <w:rFonts w:asciiTheme="minorHAnsi" w:hAnsiTheme="minorHAnsi" w:cstheme="minorHAnsi"/>
                <w:b/>
                <w:lang w:val="en-AU"/>
              </w:rPr>
              <w:t>Anoop Jose</w:t>
            </w:r>
          </w:p>
        </w:tc>
        <w:tc>
          <w:tcPr>
            <w:tcW w:w="3550" w:type="dxa"/>
          </w:tcPr>
          <w:p w14:paraId="677F5C81" w14:textId="17553D16" w:rsidR="00F071D8" w:rsidRPr="000B31BD" w:rsidRDefault="0030333A" w:rsidP="00AE7D4F">
            <w:pPr>
              <w:spacing w:line="480" w:lineRule="auto"/>
              <w:rPr>
                <w:rFonts w:asciiTheme="minorHAnsi" w:hAnsiTheme="minorHAnsi" w:cstheme="minorHAnsi"/>
                <w:lang w:val="en-AU"/>
              </w:rPr>
            </w:pPr>
            <w:r w:rsidRPr="0030333A">
              <w:rPr>
                <w:rFonts w:asciiTheme="minorHAnsi" w:hAnsiTheme="minorHAnsi" w:cstheme="minorHAnsi"/>
              </w:rPr>
              <w:t>Staff Software Architect</w:t>
            </w:r>
          </w:p>
        </w:tc>
        <w:tc>
          <w:tcPr>
            <w:tcW w:w="2796" w:type="dxa"/>
          </w:tcPr>
          <w:p w14:paraId="5997CC1D" w14:textId="77777777" w:rsidR="00F071D8" w:rsidRPr="000B31BD" w:rsidRDefault="00F071D8" w:rsidP="00AE7D4F">
            <w:pPr>
              <w:spacing w:line="480" w:lineRule="auto"/>
              <w:rPr>
                <w:rFonts w:asciiTheme="minorHAnsi" w:hAnsiTheme="minorHAnsi" w:cstheme="minorHAnsi"/>
                <w:lang w:val="en-AU"/>
              </w:rPr>
            </w:pPr>
          </w:p>
        </w:tc>
      </w:tr>
    </w:tbl>
    <w:p w14:paraId="1329767B" w14:textId="617C3502" w:rsidR="00D9408C" w:rsidRDefault="00D9408C" w:rsidP="00351F3F">
      <w:pPr>
        <w:rPr>
          <w:rFonts w:cstheme="minorHAnsi"/>
          <w:lang w:val="en-AU"/>
        </w:rPr>
      </w:pPr>
    </w:p>
    <w:p w14:paraId="750A7546" w14:textId="77777777" w:rsidR="00D9408C" w:rsidRPr="000B31BD" w:rsidRDefault="00D9408C" w:rsidP="00351F3F">
      <w:pPr>
        <w:rPr>
          <w:rFonts w:cstheme="minorHAnsi"/>
          <w:lang w:val="en-AU"/>
        </w:rPr>
      </w:pPr>
    </w:p>
    <w:p w14:paraId="0070321C" w14:textId="21CFBCE3" w:rsidR="00351F3F" w:rsidRPr="000B31BD" w:rsidRDefault="00B77483" w:rsidP="7FE26A1E">
      <w:pPr>
        <w:pStyle w:val="Heading2"/>
        <w:spacing w:line="240" w:lineRule="auto"/>
        <w:rPr>
          <w:rFonts w:asciiTheme="minorHAnsi" w:hAnsiTheme="minorHAnsi" w:cstheme="minorHAnsi"/>
          <w:lang w:val="en-AU"/>
        </w:rPr>
      </w:pPr>
      <w:bookmarkStart w:id="24" w:name="_Toc19174860"/>
      <w:bookmarkStart w:id="25" w:name="_Toc19813278"/>
      <w:bookmarkStart w:id="26" w:name="_Toc19887216"/>
      <w:bookmarkStart w:id="27" w:name="_Toc20046167"/>
      <w:bookmarkStart w:id="28" w:name="_Toc20777517"/>
      <w:bookmarkStart w:id="29" w:name="_Toc20833664"/>
      <w:bookmarkStart w:id="30" w:name="_Toc20833776"/>
      <w:bookmarkStart w:id="31" w:name="_Toc90479696"/>
      <w:r w:rsidRPr="000B31BD">
        <w:rPr>
          <w:rFonts w:asciiTheme="minorHAnsi" w:hAnsiTheme="minorHAnsi" w:cstheme="minorHAnsi"/>
          <w:lang w:val="en-AU"/>
        </w:rPr>
        <w:t>Approver</w:t>
      </w:r>
      <w:bookmarkEnd w:id="24"/>
      <w:bookmarkEnd w:id="25"/>
      <w:bookmarkEnd w:id="26"/>
      <w:bookmarkEnd w:id="27"/>
      <w:bookmarkEnd w:id="28"/>
      <w:bookmarkEnd w:id="29"/>
      <w:bookmarkEnd w:id="30"/>
      <w:bookmarkEnd w:id="31"/>
    </w:p>
    <w:p w14:paraId="08CE6F91" w14:textId="77777777" w:rsidR="00F071D8" w:rsidRPr="000B31BD" w:rsidRDefault="00F071D8" w:rsidP="00F071D8">
      <w:pPr>
        <w:rPr>
          <w:rFonts w:cstheme="minorHAnsi"/>
          <w:lang w:val="en-AU"/>
        </w:rPr>
      </w:pPr>
    </w:p>
    <w:tbl>
      <w:tblPr>
        <w:tblStyle w:val="TableGrid"/>
        <w:tblW w:w="9038" w:type="dxa"/>
        <w:tblLook w:val="04A0" w:firstRow="1" w:lastRow="0" w:firstColumn="1" w:lastColumn="0" w:noHBand="0" w:noVBand="1"/>
      </w:tblPr>
      <w:tblGrid>
        <w:gridCol w:w="2745"/>
        <w:gridCol w:w="3510"/>
        <w:gridCol w:w="2783"/>
      </w:tblGrid>
      <w:tr w:rsidR="00F071D8" w:rsidRPr="000B31BD" w14:paraId="3BE98DC0" w14:textId="77777777" w:rsidTr="607DFB0E">
        <w:tc>
          <w:tcPr>
            <w:tcW w:w="2745" w:type="dxa"/>
            <w:shd w:val="clear" w:color="auto" w:fill="auto"/>
          </w:tcPr>
          <w:p w14:paraId="76CAFD79"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Name</w:t>
            </w:r>
          </w:p>
        </w:tc>
        <w:tc>
          <w:tcPr>
            <w:tcW w:w="3510" w:type="dxa"/>
            <w:shd w:val="clear" w:color="auto" w:fill="auto"/>
          </w:tcPr>
          <w:p w14:paraId="58CD447F"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Role</w:t>
            </w:r>
          </w:p>
        </w:tc>
        <w:tc>
          <w:tcPr>
            <w:tcW w:w="2783" w:type="dxa"/>
            <w:shd w:val="clear" w:color="auto" w:fill="auto"/>
          </w:tcPr>
          <w:p w14:paraId="452476A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Approval/Review Date</w:t>
            </w:r>
          </w:p>
        </w:tc>
      </w:tr>
      <w:tr w:rsidR="008E505B" w:rsidRPr="000B31BD" w14:paraId="104633E1" w14:textId="77777777" w:rsidTr="607DFB0E">
        <w:tc>
          <w:tcPr>
            <w:tcW w:w="2745" w:type="dxa"/>
          </w:tcPr>
          <w:p w14:paraId="55E37482" w14:textId="216BF490" w:rsidR="008E505B" w:rsidRPr="000B31BD" w:rsidRDefault="0087788D" w:rsidP="008E505B">
            <w:pPr>
              <w:spacing w:line="480" w:lineRule="auto"/>
              <w:rPr>
                <w:rFonts w:asciiTheme="minorHAnsi" w:hAnsiTheme="minorHAnsi" w:cstheme="minorHAnsi"/>
                <w:b/>
                <w:lang w:val="en-AU"/>
              </w:rPr>
            </w:pPr>
            <w:r>
              <w:rPr>
                <w:rFonts w:asciiTheme="minorHAnsi" w:hAnsiTheme="minorHAnsi" w:cstheme="minorHAnsi"/>
                <w:b/>
                <w:lang w:val="en-AU"/>
              </w:rPr>
              <w:t>Anoop Jose</w:t>
            </w:r>
          </w:p>
        </w:tc>
        <w:tc>
          <w:tcPr>
            <w:tcW w:w="3510" w:type="dxa"/>
          </w:tcPr>
          <w:p w14:paraId="70EEAED6" w14:textId="6D8971D8" w:rsidR="008E505B" w:rsidRPr="000B31BD" w:rsidRDefault="0030333A" w:rsidP="008E505B">
            <w:pPr>
              <w:spacing w:line="480" w:lineRule="auto"/>
              <w:rPr>
                <w:rFonts w:asciiTheme="minorHAnsi" w:hAnsiTheme="minorHAnsi" w:cstheme="minorHAnsi"/>
                <w:lang w:val="en-AU"/>
              </w:rPr>
            </w:pPr>
            <w:r w:rsidRPr="0030333A">
              <w:rPr>
                <w:rFonts w:asciiTheme="minorHAnsi" w:hAnsiTheme="minorHAnsi" w:cstheme="minorHAnsi"/>
              </w:rPr>
              <w:t>Staff Software Architect</w:t>
            </w:r>
          </w:p>
        </w:tc>
        <w:tc>
          <w:tcPr>
            <w:tcW w:w="2783" w:type="dxa"/>
          </w:tcPr>
          <w:p w14:paraId="61CDCEAD" w14:textId="77777777" w:rsidR="008E505B" w:rsidRPr="000B31BD" w:rsidRDefault="008E505B" w:rsidP="008E505B">
            <w:pPr>
              <w:spacing w:line="480" w:lineRule="auto"/>
              <w:rPr>
                <w:rFonts w:asciiTheme="minorHAnsi" w:hAnsiTheme="minorHAnsi" w:cstheme="minorHAnsi"/>
                <w:lang w:val="en-AU"/>
              </w:rPr>
            </w:pPr>
          </w:p>
        </w:tc>
      </w:tr>
    </w:tbl>
    <w:p w14:paraId="6BB9E253" w14:textId="77777777" w:rsidR="00F071D8" w:rsidRPr="000B31BD" w:rsidRDefault="00F071D8" w:rsidP="00F071D8">
      <w:pPr>
        <w:rPr>
          <w:rFonts w:cstheme="minorHAnsi"/>
          <w:lang w:val="en-AU"/>
        </w:rPr>
      </w:pPr>
    </w:p>
    <w:p w14:paraId="44742497" w14:textId="078EF387" w:rsidR="00B77483" w:rsidRPr="000B31BD" w:rsidRDefault="00B77483" w:rsidP="004626D3">
      <w:pPr>
        <w:pStyle w:val="Heading1"/>
        <w:spacing w:after="240" w:line="240" w:lineRule="auto"/>
        <w:rPr>
          <w:rFonts w:asciiTheme="minorHAnsi" w:hAnsiTheme="minorHAnsi" w:cstheme="minorHAnsi"/>
          <w:lang w:val="en-AU"/>
        </w:rPr>
      </w:pPr>
      <w:bookmarkStart w:id="32" w:name="_Toc19174862"/>
      <w:bookmarkStart w:id="33" w:name="_Toc19813280"/>
      <w:bookmarkStart w:id="34" w:name="_Toc19887218"/>
      <w:bookmarkStart w:id="35" w:name="_Toc20046169"/>
      <w:bookmarkStart w:id="36" w:name="_Toc20777519"/>
      <w:bookmarkStart w:id="37" w:name="_Toc20833666"/>
      <w:bookmarkStart w:id="38" w:name="_Toc20833778"/>
      <w:bookmarkStart w:id="39" w:name="_Toc90479697"/>
      <w:r w:rsidRPr="000B31BD">
        <w:rPr>
          <w:rFonts w:asciiTheme="minorHAnsi" w:hAnsiTheme="minorHAnsi" w:cstheme="minorHAnsi"/>
          <w:lang w:val="en-AU"/>
        </w:rPr>
        <w:t>Document Purpose</w:t>
      </w:r>
      <w:bookmarkEnd w:id="32"/>
      <w:bookmarkEnd w:id="33"/>
      <w:bookmarkEnd w:id="34"/>
      <w:bookmarkEnd w:id="35"/>
      <w:bookmarkEnd w:id="36"/>
      <w:bookmarkEnd w:id="37"/>
      <w:bookmarkEnd w:id="38"/>
      <w:bookmarkEnd w:id="39"/>
    </w:p>
    <w:p w14:paraId="7FD8DEEF" w14:textId="1E95FA49" w:rsidR="00BA7C7D" w:rsidRPr="00BB1180" w:rsidRDefault="002F4C77" w:rsidP="0087788D">
      <w:pPr>
        <w:pStyle w:val="BodyCopy"/>
        <w:jc w:val="both"/>
        <w:rPr>
          <w:rFonts w:asciiTheme="minorHAnsi" w:hAnsiTheme="minorHAnsi" w:cstheme="minorHAnsi"/>
          <w:color w:val="000000" w:themeColor="text1"/>
          <w:sz w:val="24"/>
          <w:szCs w:val="24"/>
        </w:rPr>
      </w:pPr>
      <w:bookmarkStart w:id="40" w:name="_Toc510190266"/>
      <w:r w:rsidRPr="005964D1">
        <w:rPr>
          <w:rFonts w:asciiTheme="minorHAnsi" w:hAnsiTheme="minorHAnsi" w:cstheme="minorHAnsi"/>
          <w:color w:val="000000" w:themeColor="text1"/>
          <w:sz w:val="22"/>
        </w:rPr>
        <w:t xml:space="preserve">This document provides </w:t>
      </w:r>
      <w:r>
        <w:rPr>
          <w:rFonts w:asciiTheme="minorHAnsi" w:hAnsiTheme="minorHAnsi" w:cstheme="minorHAnsi"/>
          <w:color w:val="000000" w:themeColor="text1"/>
          <w:sz w:val="22"/>
        </w:rPr>
        <w:t xml:space="preserve">details </w:t>
      </w:r>
      <w:bookmarkStart w:id="41" w:name="_Hlk27140939"/>
      <w:r w:rsidR="0087788D">
        <w:rPr>
          <w:rFonts w:asciiTheme="minorHAnsi" w:hAnsiTheme="minorHAnsi" w:cstheme="minorHAnsi"/>
          <w:color w:val="000000" w:themeColor="text1"/>
          <w:sz w:val="22"/>
        </w:rPr>
        <w:t xml:space="preserve">regarding the best standard’s for </w:t>
      </w:r>
      <w:r w:rsidR="00AA4988">
        <w:rPr>
          <w:rFonts w:asciiTheme="minorHAnsi" w:hAnsiTheme="minorHAnsi" w:cstheme="minorHAnsi"/>
          <w:color w:val="000000" w:themeColor="text1"/>
          <w:sz w:val="22"/>
        </w:rPr>
        <w:t xml:space="preserve">event driven micro service architecture.  </w:t>
      </w:r>
    </w:p>
    <w:bookmarkEnd w:id="41"/>
    <w:p w14:paraId="6218003F" w14:textId="77777777" w:rsidR="00BA7C7D" w:rsidRDefault="00BA7C7D" w:rsidP="00BA7C7D">
      <w:pPr>
        <w:pStyle w:val="BodyCopy"/>
        <w:jc w:val="both"/>
        <w:rPr>
          <w:rFonts w:asciiTheme="minorHAnsi" w:hAnsiTheme="minorHAnsi" w:cstheme="minorHAnsi"/>
          <w:color w:val="000000" w:themeColor="text1"/>
          <w:sz w:val="22"/>
        </w:rPr>
      </w:pPr>
    </w:p>
    <w:p w14:paraId="60CF5041" w14:textId="77777777" w:rsidR="00685835" w:rsidRDefault="00685835" w:rsidP="00BA7C7D">
      <w:pPr>
        <w:pStyle w:val="BodyCopy"/>
        <w:jc w:val="both"/>
        <w:rPr>
          <w:rFonts w:asciiTheme="minorHAnsi" w:hAnsiTheme="minorHAnsi" w:cstheme="minorHAnsi"/>
          <w:color w:val="000000" w:themeColor="text1"/>
          <w:sz w:val="22"/>
        </w:rPr>
      </w:pPr>
    </w:p>
    <w:p w14:paraId="2D327075" w14:textId="5976951B" w:rsidR="00B77483" w:rsidRDefault="003365F5" w:rsidP="004626D3">
      <w:pPr>
        <w:pStyle w:val="Heading1"/>
        <w:spacing w:after="240" w:line="240" w:lineRule="auto"/>
        <w:rPr>
          <w:rFonts w:asciiTheme="minorHAnsi" w:hAnsiTheme="minorHAnsi" w:cstheme="minorHAnsi"/>
          <w:lang w:val="en-AU"/>
        </w:rPr>
      </w:pPr>
      <w:bookmarkStart w:id="42" w:name="_Toc90479698"/>
      <w:bookmarkEnd w:id="40"/>
      <w:r>
        <w:rPr>
          <w:rFonts w:asciiTheme="minorHAnsi" w:hAnsiTheme="minorHAnsi" w:cstheme="minorHAnsi"/>
          <w:lang w:val="en-AU"/>
        </w:rPr>
        <w:t>Event Driven Architecture</w:t>
      </w:r>
      <w:bookmarkEnd w:id="42"/>
      <w:r>
        <w:rPr>
          <w:rFonts w:asciiTheme="minorHAnsi" w:hAnsiTheme="minorHAnsi" w:cstheme="minorHAnsi"/>
          <w:lang w:val="en-AU"/>
        </w:rPr>
        <w:t xml:space="preserve"> </w:t>
      </w:r>
    </w:p>
    <w:p w14:paraId="3543084C" w14:textId="0693BD2A" w:rsidR="003365F5" w:rsidRDefault="003365F5" w:rsidP="0080118D">
      <w:pPr>
        <w:ind w:left="432"/>
      </w:pPr>
      <w:r w:rsidRPr="003365F5">
        <w:t>In event-driven architecture, when a service performs some piece of work that other services might be interested in, that service produces an </w:t>
      </w:r>
      <w:r w:rsidRPr="003365F5">
        <w:rPr>
          <w:i/>
          <w:iCs/>
        </w:rPr>
        <w:t>event</w:t>
      </w:r>
      <w:r w:rsidRPr="003365F5">
        <w:t>—a record of the performed action. Other services consume those events so that they can perform any of their own tasks needed as a result of the event. Unlike with REST, services that create requests do not need to know the details of the services consuming the requests.</w:t>
      </w:r>
    </w:p>
    <w:p w14:paraId="2611B3A3" w14:textId="51C97A5B" w:rsidR="003365F5" w:rsidRPr="003365F5" w:rsidRDefault="003365F5" w:rsidP="0080118D">
      <w:pPr>
        <w:ind w:left="360"/>
        <w:rPr>
          <w:lang w:val="en-IN"/>
        </w:rPr>
      </w:pPr>
      <w:r w:rsidRPr="003365F5">
        <w:rPr>
          <w:lang w:val="en-IN"/>
        </w:rPr>
        <w:t>Here’s a simple example: When an order is placed on an ecommerce site, a single “order placed” event is produced and then consumed by several microservices:</w:t>
      </w:r>
    </w:p>
    <w:p w14:paraId="102548AA" w14:textId="77777777" w:rsidR="003365F5" w:rsidRPr="003365F5" w:rsidRDefault="003365F5" w:rsidP="0080118D">
      <w:pPr>
        <w:numPr>
          <w:ilvl w:val="0"/>
          <w:numId w:val="10"/>
        </w:numPr>
        <w:tabs>
          <w:tab w:val="clear" w:pos="720"/>
          <w:tab w:val="num" w:pos="1080"/>
        </w:tabs>
        <w:ind w:left="1080"/>
        <w:rPr>
          <w:lang w:val="en-IN"/>
        </w:rPr>
      </w:pPr>
      <w:r w:rsidRPr="003365F5">
        <w:rPr>
          <w:lang w:val="en-IN"/>
        </w:rPr>
        <w:lastRenderedPageBreak/>
        <w:t>the order service which could write an </w:t>
      </w:r>
      <w:r w:rsidRPr="003365F5">
        <w:rPr>
          <w:i/>
          <w:iCs/>
          <w:lang w:val="en-IN"/>
        </w:rPr>
        <w:t>order</w:t>
      </w:r>
      <w:r w:rsidRPr="003365F5">
        <w:rPr>
          <w:lang w:val="en-IN"/>
        </w:rPr>
        <w:t> record to the database</w:t>
      </w:r>
    </w:p>
    <w:p w14:paraId="01614A13" w14:textId="77777777" w:rsidR="003365F5" w:rsidRPr="003365F5" w:rsidRDefault="003365F5" w:rsidP="0080118D">
      <w:pPr>
        <w:numPr>
          <w:ilvl w:val="0"/>
          <w:numId w:val="10"/>
        </w:numPr>
        <w:tabs>
          <w:tab w:val="clear" w:pos="720"/>
          <w:tab w:val="num" w:pos="1080"/>
        </w:tabs>
        <w:ind w:left="1080"/>
        <w:rPr>
          <w:lang w:val="en-IN"/>
        </w:rPr>
      </w:pPr>
      <w:r w:rsidRPr="003365F5">
        <w:rPr>
          <w:lang w:val="en-IN"/>
        </w:rPr>
        <w:t>the customer service which could create the </w:t>
      </w:r>
      <w:r w:rsidRPr="003365F5">
        <w:rPr>
          <w:i/>
          <w:iCs/>
          <w:lang w:val="en-IN"/>
        </w:rPr>
        <w:t>customer</w:t>
      </w:r>
      <w:r w:rsidRPr="003365F5">
        <w:rPr>
          <w:lang w:val="en-IN"/>
        </w:rPr>
        <w:t> record, and</w:t>
      </w:r>
    </w:p>
    <w:p w14:paraId="0C6363BE" w14:textId="77777777" w:rsidR="003365F5" w:rsidRPr="003365F5" w:rsidRDefault="003365F5" w:rsidP="0080118D">
      <w:pPr>
        <w:numPr>
          <w:ilvl w:val="0"/>
          <w:numId w:val="10"/>
        </w:numPr>
        <w:tabs>
          <w:tab w:val="clear" w:pos="720"/>
          <w:tab w:val="num" w:pos="1080"/>
        </w:tabs>
        <w:ind w:left="1080"/>
        <w:rPr>
          <w:lang w:val="en-IN"/>
        </w:rPr>
      </w:pPr>
      <w:r w:rsidRPr="003365F5">
        <w:rPr>
          <w:lang w:val="en-IN"/>
        </w:rPr>
        <w:t>the payment service which could process the payment. </w:t>
      </w:r>
    </w:p>
    <w:p w14:paraId="5BF62346" w14:textId="77777777" w:rsidR="003365F5" w:rsidRPr="003365F5" w:rsidRDefault="003365F5" w:rsidP="0080118D">
      <w:pPr>
        <w:ind w:left="360"/>
        <w:rPr>
          <w:lang w:val="en-IN"/>
        </w:rPr>
      </w:pPr>
      <w:r w:rsidRPr="003365F5">
        <w:rPr>
          <w:lang w:val="en-IN"/>
        </w:rPr>
        <w:t>Events can be published in a variety of ways. For example, they can be published to a queue that guarantees delivery of the event to the appropriate consumers, or they can be published to a “pub/sub” model stream that publishes the event and allows access to all interested parties. In either case, the </w:t>
      </w:r>
      <w:r w:rsidRPr="003365F5">
        <w:rPr>
          <w:i/>
          <w:iCs/>
          <w:lang w:val="en-IN"/>
        </w:rPr>
        <w:t>producer </w:t>
      </w:r>
      <w:r w:rsidRPr="003365F5">
        <w:rPr>
          <w:lang w:val="en-IN"/>
        </w:rPr>
        <w:t>publishes the event, and the </w:t>
      </w:r>
      <w:r w:rsidRPr="003365F5">
        <w:rPr>
          <w:i/>
          <w:iCs/>
          <w:lang w:val="en-IN"/>
        </w:rPr>
        <w:t>consumer </w:t>
      </w:r>
      <w:r w:rsidRPr="003365F5">
        <w:rPr>
          <w:lang w:val="en-IN"/>
        </w:rPr>
        <w:t>receives that event, reacting accordingly. Note that in some cases, these two actors can also be called the </w:t>
      </w:r>
      <w:r w:rsidRPr="003365F5">
        <w:rPr>
          <w:i/>
          <w:iCs/>
          <w:lang w:val="en-IN"/>
        </w:rPr>
        <w:t>publisher </w:t>
      </w:r>
      <w:r w:rsidRPr="003365F5">
        <w:rPr>
          <w:lang w:val="en-IN"/>
        </w:rPr>
        <w:t>(the producer) and the </w:t>
      </w:r>
      <w:r w:rsidRPr="003365F5">
        <w:rPr>
          <w:i/>
          <w:iCs/>
          <w:lang w:val="en-IN"/>
        </w:rPr>
        <w:t>subscriber </w:t>
      </w:r>
      <w:r w:rsidRPr="003365F5">
        <w:rPr>
          <w:lang w:val="en-IN"/>
        </w:rPr>
        <w:t>(the consumer).</w:t>
      </w:r>
    </w:p>
    <w:p w14:paraId="5377E069" w14:textId="21A78C03" w:rsidR="00DD1F69" w:rsidRDefault="003365F5" w:rsidP="00DD1F69">
      <w:pPr>
        <w:pStyle w:val="Heading1"/>
        <w:spacing w:after="240" w:line="240" w:lineRule="auto"/>
        <w:rPr>
          <w:rFonts w:asciiTheme="minorHAnsi" w:hAnsiTheme="minorHAnsi" w:cstheme="minorHAnsi"/>
          <w:lang w:val="en-AU"/>
        </w:rPr>
      </w:pPr>
      <w:bookmarkStart w:id="43" w:name="_Toc90479699"/>
      <w:r>
        <w:rPr>
          <w:rFonts w:asciiTheme="minorHAnsi" w:hAnsiTheme="minorHAnsi" w:cstheme="minorHAnsi"/>
          <w:lang w:val="en-AU"/>
        </w:rPr>
        <w:t>Why use event driven architecture</w:t>
      </w:r>
      <w:bookmarkEnd w:id="43"/>
      <w:r>
        <w:rPr>
          <w:rFonts w:asciiTheme="minorHAnsi" w:hAnsiTheme="minorHAnsi" w:cstheme="minorHAnsi"/>
          <w:lang w:val="en-AU"/>
        </w:rPr>
        <w:t xml:space="preserve"> </w:t>
      </w:r>
    </w:p>
    <w:p w14:paraId="6423D78B" w14:textId="5FA04BE2" w:rsidR="003365F5" w:rsidRDefault="003365F5" w:rsidP="003365F5">
      <w:pPr>
        <w:spacing w:after="0" w:line="240" w:lineRule="auto"/>
        <w:ind w:firstLine="432"/>
        <w:rPr>
          <w:rFonts w:eastAsia="Times New Roman" w:cstheme="minorHAnsi"/>
          <w:color w:val="3C3C3B"/>
          <w:lang w:val="en-IN" w:eastAsia="en-IN"/>
        </w:rPr>
      </w:pPr>
      <w:r w:rsidRPr="003365F5">
        <w:rPr>
          <w:rFonts w:eastAsia="Times New Roman" w:cstheme="minorHAnsi"/>
          <w:color w:val="3C3C3B"/>
          <w:lang w:val="en-IN" w:eastAsia="en-IN"/>
        </w:rPr>
        <w:t>An event-driven architecture offers several advantages over REST, which include:</w:t>
      </w:r>
    </w:p>
    <w:p w14:paraId="2663FDCF" w14:textId="77777777" w:rsidR="003365F5" w:rsidRPr="003365F5" w:rsidRDefault="003365F5" w:rsidP="003365F5">
      <w:pPr>
        <w:numPr>
          <w:ilvl w:val="0"/>
          <w:numId w:val="12"/>
        </w:numPr>
        <w:spacing w:before="100" w:beforeAutospacing="1" w:after="100" w:afterAutospacing="1" w:line="240" w:lineRule="auto"/>
        <w:rPr>
          <w:rFonts w:eastAsia="Times New Roman" w:cstheme="minorHAnsi"/>
          <w:color w:val="3C3C3B"/>
          <w:lang w:val="en-IN" w:eastAsia="en-IN"/>
        </w:rPr>
      </w:pPr>
      <w:r w:rsidRPr="003365F5">
        <w:rPr>
          <w:rFonts w:eastAsia="Times New Roman" w:cstheme="minorHAnsi"/>
          <w:b/>
          <w:bCs/>
          <w:color w:val="3C3C3B"/>
          <w:lang w:val="en-IN" w:eastAsia="en-IN"/>
        </w:rPr>
        <w:t>Asynchronous</w:t>
      </w:r>
      <w:r w:rsidRPr="003365F5">
        <w:rPr>
          <w:rFonts w:eastAsia="Times New Roman" w:cstheme="minorHAnsi"/>
          <w:color w:val="3C3C3B"/>
          <w:lang w:val="en-IN" w:eastAsia="en-IN"/>
        </w:rPr>
        <w:t> – event-based architectures are asynchronous without blocking. This allows resources to move freely to the next task once their unit of work is complete, without worrying about what happened before or will happen next. They also allow events to be queued or buffered which prevents consumers from putting back pressure on producers or blocking them.</w:t>
      </w:r>
    </w:p>
    <w:p w14:paraId="648F4FD0" w14:textId="77777777" w:rsidR="00E57FE2" w:rsidRPr="00E57FE2" w:rsidRDefault="00E57FE2" w:rsidP="00E57FE2">
      <w:pPr>
        <w:numPr>
          <w:ilvl w:val="0"/>
          <w:numId w:val="12"/>
        </w:numPr>
        <w:spacing w:before="100" w:beforeAutospacing="1" w:after="100" w:afterAutospacing="1" w:line="240" w:lineRule="auto"/>
        <w:rPr>
          <w:rFonts w:eastAsia="Times New Roman" w:cstheme="minorHAnsi"/>
          <w:color w:val="3C3C3B"/>
          <w:lang w:val="en-IN" w:eastAsia="en-IN"/>
        </w:rPr>
      </w:pPr>
      <w:r w:rsidRPr="00E57FE2">
        <w:rPr>
          <w:rFonts w:eastAsia="Times New Roman" w:cstheme="minorHAnsi"/>
          <w:b/>
          <w:bCs/>
          <w:color w:val="3C3C3B"/>
          <w:lang w:val="en-IN" w:eastAsia="en-IN"/>
        </w:rPr>
        <w:t>Loose Coupling</w:t>
      </w:r>
      <w:r w:rsidRPr="00E57FE2">
        <w:rPr>
          <w:rFonts w:eastAsia="Times New Roman" w:cstheme="minorHAnsi"/>
          <w:color w:val="3C3C3B"/>
          <w:lang w:val="en-IN" w:eastAsia="en-IN"/>
        </w:rPr>
        <w:t> – services don’t need (and shouldn’t have) knowledge of, or dependencies on other services. When using events, services operate independently, without knowledge of other services, including their implementation details and transport protocol. Services under an event model can be updated, tested, and deployed independently and more easily.</w:t>
      </w:r>
    </w:p>
    <w:p w14:paraId="35539D4B" w14:textId="77777777" w:rsidR="00E57FE2" w:rsidRPr="00E57FE2" w:rsidRDefault="00E57FE2" w:rsidP="00E57FE2">
      <w:pPr>
        <w:numPr>
          <w:ilvl w:val="0"/>
          <w:numId w:val="12"/>
        </w:numPr>
        <w:spacing w:before="100" w:beforeAutospacing="1" w:after="100" w:afterAutospacing="1" w:line="240" w:lineRule="auto"/>
        <w:rPr>
          <w:rFonts w:eastAsia="Times New Roman" w:cstheme="minorHAnsi"/>
          <w:color w:val="3C3C3B"/>
          <w:lang w:val="en-IN" w:eastAsia="en-IN"/>
        </w:rPr>
      </w:pPr>
      <w:r w:rsidRPr="00E57FE2">
        <w:rPr>
          <w:rFonts w:eastAsia="Times New Roman" w:cstheme="minorHAnsi"/>
          <w:b/>
          <w:bCs/>
          <w:color w:val="3C3C3B"/>
          <w:lang w:val="en-IN" w:eastAsia="en-IN"/>
        </w:rPr>
        <w:t>Easy Scaling</w:t>
      </w:r>
      <w:r w:rsidRPr="00E57FE2">
        <w:rPr>
          <w:rFonts w:eastAsia="Times New Roman" w:cstheme="minorHAnsi"/>
          <w:color w:val="3C3C3B"/>
          <w:lang w:val="en-IN" w:eastAsia="en-IN"/>
        </w:rPr>
        <w:t> – Since the services are decoupled under an event-driven architecture, and as services typically perform only one task, tracking down bottlenecks to a specific service, and scaling that service (and only that service) becomes easy.</w:t>
      </w:r>
    </w:p>
    <w:p w14:paraId="320DDC94" w14:textId="77777777" w:rsidR="00E57FE2" w:rsidRPr="00E57FE2" w:rsidRDefault="00E57FE2" w:rsidP="00E57FE2">
      <w:pPr>
        <w:numPr>
          <w:ilvl w:val="0"/>
          <w:numId w:val="12"/>
        </w:numPr>
        <w:spacing w:before="100" w:beforeAutospacing="1" w:after="100" w:afterAutospacing="1" w:line="240" w:lineRule="auto"/>
        <w:rPr>
          <w:rFonts w:eastAsia="Times New Roman" w:cstheme="minorHAnsi"/>
          <w:color w:val="3C3C3B"/>
          <w:lang w:val="en-IN" w:eastAsia="en-IN"/>
        </w:rPr>
      </w:pPr>
      <w:r w:rsidRPr="00E57FE2">
        <w:rPr>
          <w:rFonts w:eastAsia="Times New Roman" w:cstheme="minorHAnsi"/>
          <w:color w:val="3C3C3B"/>
          <w:lang w:val="en-IN" w:eastAsia="en-IN"/>
        </w:rPr>
        <w:t>R</w:t>
      </w:r>
      <w:r w:rsidRPr="00E57FE2">
        <w:rPr>
          <w:rFonts w:eastAsia="Times New Roman" w:cstheme="minorHAnsi"/>
          <w:b/>
          <w:bCs/>
          <w:color w:val="3C3C3B"/>
          <w:lang w:val="en-IN" w:eastAsia="en-IN"/>
        </w:rPr>
        <w:t>ecovery support</w:t>
      </w:r>
      <w:r w:rsidRPr="00E57FE2">
        <w:rPr>
          <w:rFonts w:eastAsia="Times New Roman" w:cstheme="minorHAnsi"/>
          <w:color w:val="3C3C3B"/>
          <w:lang w:val="en-IN" w:eastAsia="en-IN"/>
        </w:rPr>
        <w:t> – An event-driven architecture with a queue can recover lost work by “replaying” events from the past. This can be valuable to prevent data loss when a consumer needs to recover.</w:t>
      </w:r>
    </w:p>
    <w:p w14:paraId="238C0BB3" w14:textId="6CDE30C2" w:rsidR="003365F5" w:rsidRDefault="0080118D" w:rsidP="003365F5">
      <w:pPr>
        <w:pStyle w:val="ListParagraph"/>
        <w:numPr>
          <w:ilvl w:val="0"/>
          <w:numId w:val="12"/>
        </w:numPr>
        <w:rPr>
          <w:rFonts w:eastAsia="Times New Roman" w:cstheme="minorHAnsi"/>
          <w:color w:val="3C3C3B"/>
          <w:lang w:val="en-IN" w:eastAsia="en-IN"/>
        </w:rPr>
      </w:pPr>
      <w:r>
        <w:rPr>
          <w:rFonts w:eastAsia="Times New Roman" w:cstheme="minorHAnsi"/>
          <w:color w:val="3C3C3B"/>
          <w:lang w:val="en-IN" w:eastAsia="en-IN"/>
        </w:rPr>
        <w:t>Modularity</w:t>
      </w:r>
    </w:p>
    <w:p w14:paraId="09A4C193" w14:textId="77777777" w:rsidR="0080118D" w:rsidRDefault="0080118D" w:rsidP="003365F5">
      <w:pPr>
        <w:pStyle w:val="ListParagraph"/>
        <w:numPr>
          <w:ilvl w:val="0"/>
          <w:numId w:val="12"/>
        </w:numPr>
        <w:rPr>
          <w:rFonts w:eastAsia="Times New Roman" w:cstheme="minorHAnsi"/>
          <w:color w:val="3C3C3B"/>
          <w:lang w:val="en-IN" w:eastAsia="en-IN"/>
        </w:rPr>
      </w:pPr>
      <w:r>
        <w:rPr>
          <w:rFonts w:eastAsia="Times New Roman" w:cstheme="minorHAnsi"/>
          <w:color w:val="3C3C3B"/>
          <w:lang w:val="en-IN" w:eastAsia="en-IN"/>
        </w:rPr>
        <w:t>Reliability</w:t>
      </w:r>
    </w:p>
    <w:p w14:paraId="6A28A9D0" w14:textId="7812A81D" w:rsidR="0080118D" w:rsidRDefault="0080118D" w:rsidP="003365F5">
      <w:pPr>
        <w:pStyle w:val="ListParagraph"/>
        <w:numPr>
          <w:ilvl w:val="0"/>
          <w:numId w:val="12"/>
        </w:numPr>
        <w:rPr>
          <w:rFonts w:eastAsia="Times New Roman" w:cstheme="minorHAnsi"/>
          <w:color w:val="3C3C3B"/>
          <w:lang w:val="en-IN" w:eastAsia="en-IN"/>
        </w:rPr>
      </w:pPr>
      <w:r>
        <w:rPr>
          <w:rFonts w:eastAsia="Times New Roman" w:cstheme="minorHAnsi"/>
          <w:color w:val="3C3C3B"/>
          <w:lang w:val="en-IN" w:eastAsia="en-IN"/>
        </w:rPr>
        <w:t>Performance</w:t>
      </w:r>
    </w:p>
    <w:p w14:paraId="230181DB" w14:textId="758042A6" w:rsidR="0080118D" w:rsidRPr="003365F5" w:rsidRDefault="0080118D" w:rsidP="003365F5">
      <w:pPr>
        <w:pStyle w:val="ListParagraph"/>
        <w:numPr>
          <w:ilvl w:val="0"/>
          <w:numId w:val="12"/>
        </w:numPr>
        <w:rPr>
          <w:rFonts w:eastAsia="Times New Roman" w:cstheme="minorHAnsi"/>
          <w:color w:val="3C3C3B"/>
          <w:lang w:val="en-IN" w:eastAsia="en-IN"/>
        </w:rPr>
      </w:pPr>
      <w:r>
        <w:rPr>
          <w:rFonts w:eastAsia="Times New Roman" w:cstheme="minorHAnsi"/>
          <w:color w:val="3C3C3B"/>
          <w:lang w:val="en-IN" w:eastAsia="en-IN"/>
        </w:rPr>
        <w:t xml:space="preserve">Availability  </w:t>
      </w:r>
    </w:p>
    <w:p w14:paraId="33B31200" w14:textId="3C77EBDD" w:rsidR="003365F5" w:rsidRPr="003365F5" w:rsidRDefault="003365F5" w:rsidP="003365F5">
      <w:pPr>
        <w:spacing w:before="100" w:beforeAutospacing="1" w:after="100" w:afterAutospacing="1" w:line="240" w:lineRule="auto"/>
        <w:rPr>
          <w:lang w:val="en-AU"/>
        </w:rPr>
      </w:pPr>
    </w:p>
    <w:p w14:paraId="67C6475D" w14:textId="27384A04" w:rsidR="00B77483" w:rsidRDefault="001D0DEC" w:rsidP="004626D3">
      <w:pPr>
        <w:pStyle w:val="Heading1"/>
        <w:spacing w:after="240" w:line="240" w:lineRule="auto"/>
        <w:rPr>
          <w:rFonts w:asciiTheme="minorHAnsi" w:hAnsiTheme="minorHAnsi" w:cstheme="minorHAnsi"/>
          <w:lang w:val="en-AU"/>
        </w:rPr>
      </w:pPr>
      <w:bookmarkStart w:id="44" w:name="_Toc90479700"/>
      <w:r>
        <w:rPr>
          <w:rFonts w:asciiTheme="minorHAnsi" w:hAnsiTheme="minorHAnsi" w:cstheme="minorHAnsi"/>
          <w:lang w:val="en-AU"/>
        </w:rPr>
        <w:t>Design Considerations</w:t>
      </w:r>
      <w:bookmarkEnd w:id="44"/>
    </w:p>
    <w:p w14:paraId="7D233873" w14:textId="51D50843" w:rsidR="001E16C5" w:rsidRDefault="00A21FD3" w:rsidP="001E16C5">
      <w:pPr>
        <w:pStyle w:val="Heading2"/>
        <w:rPr>
          <w:lang w:val="en-AU"/>
        </w:rPr>
      </w:pPr>
      <w:bookmarkStart w:id="45" w:name="_Toc90479701"/>
      <w:r>
        <w:rPr>
          <w:lang w:val="en-AU"/>
        </w:rPr>
        <w:t>Messaging Framework</w:t>
      </w:r>
      <w:bookmarkEnd w:id="45"/>
    </w:p>
    <w:p w14:paraId="74AACECC" w14:textId="321D70F0" w:rsidR="00EA562A" w:rsidRDefault="00EA562A" w:rsidP="00EA562A">
      <w:pPr>
        <w:ind w:left="859"/>
      </w:pPr>
      <w:r w:rsidRPr="00EA562A">
        <w:t xml:space="preserve">The way your events are produced and consumed is a key factor in </w:t>
      </w:r>
      <w:r>
        <w:t>the</w:t>
      </w:r>
      <w:r w:rsidRPr="00EA562A">
        <w:t xml:space="preserve"> system</w:t>
      </w:r>
    </w:p>
    <w:p w14:paraId="78981CB9" w14:textId="551B6D81" w:rsidR="00EA562A" w:rsidRDefault="00EA562A" w:rsidP="00EA562A">
      <w:pPr>
        <w:pStyle w:val="Heading3"/>
        <w:rPr>
          <w:lang w:val="en-AU"/>
        </w:rPr>
      </w:pPr>
      <w:bookmarkStart w:id="46" w:name="_Toc90479702"/>
      <w:r>
        <w:rPr>
          <w:lang w:val="en-AU"/>
        </w:rPr>
        <w:lastRenderedPageBreak/>
        <w:t>Stream Processing</w:t>
      </w:r>
      <w:bookmarkEnd w:id="46"/>
    </w:p>
    <w:p w14:paraId="766DA944" w14:textId="36E0AED1" w:rsidR="00062FB1" w:rsidRPr="001B74FF" w:rsidRDefault="00EA562A" w:rsidP="001B74FF">
      <w:pPr>
        <w:ind w:left="862"/>
      </w:pPr>
      <w:r>
        <w:t>I</w:t>
      </w:r>
      <w:r w:rsidRPr="00EA562A">
        <w:t>n stream processing, components emit events when they reach a certain state. Other interested components listen for these events on the event stream and react accordingly. Events are not targeted to a certain recipient, but rather are available to all interested components.</w:t>
      </w:r>
      <w:r w:rsidRPr="00EA562A">
        <w:rPr>
          <w:rFonts w:ascii="Arial" w:hAnsi="Arial" w:cs="Arial"/>
          <w:color w:val="3C3C3B"/>
          <w:sz w:val="30"/>
          <w:szCs w:val="30"/>
        </w:rPr>
        <w:t xml:space="preserve"> </w:t>
      </w:r>
      <w:r>
        <w:t>C</w:t>
      </w:r>
      <w:r w:rsidRPr="00EA562A">
        <w:t>omponents can react to multiple events at the same time, and apply complex operations on multiple streams and events. Some streams include persistence where events stay on the stream for as long as necessary.</w:t>
      </w:r>
    </w:p>
    <w:p w14:paraId="695BFC7A" w14:textId="3E4D709F" w:rsidR="00062FB1" w:rsidRDefault="00062FB1" w:rsidP="00EA562A">
      <w:pPr>
        <w:ind w:left="862"/>
      </w:pPr>
      <w:r w:rsidRPr="00062FB1">
        <w:t>One of the most popular stream processing framewor</w:t>
      </w:r>
      <w:r>
        <w:t>ks is Apache Kafka</w:t>
      </w:r>
      <w:r w:rsidR="00F6116E">
        <w:t>.</w:t>
      </w:r>
      <w:r w:rsidRPr="00062FB1">
        <w:t xml:space="preserve"> Kafka is a mature and stable solution used by many projects. It can be considered a go-to, industrial-strength stream processing solution. Kafka has a large userbase, a helpful community, and an evolved toolset.</w:t>
      </w:r>
    </w:p>
    <w:p w14:paraId="2F215C36" w14:textId="2B78344F" w:rsidR="000F626E" w:rsidRPr="00EA562A" w:rsidRDefault="000F626E" w:rsidP="00EA562A">
      <w:pPr>
        <w:ind w:left="862"/>
        <w:rPr>
          <w:lang w:val="en-AU"/>
        </w:rPr>
      </w:pPr>
      <w:r>
        <w:t>E</w:t>
      </w:r>
      <w:r w:rsidRPr="000F626E">
        <w:t>vent streams enable sending messages to multiple consumers and storing them for later retrieval, which gives room for more flexibility. In addition, keeping message logs can help consumers track various metrics and perform efficient and accurate data analyses.</w:t>
      </w:r>
    </w:p>
    <w:p w14:paraId="718F4BDF" w14:textId="5D4E4681" w:rsidR="00062FB1" w:rsidRDefault="00062FB1" w:rsidP="00062FB1">
      <w:pPr>
        <w:pStyle w:val="Heading3"/>
        <w:rPr>
          <w:lang w:val="en-AU"/>
        </w:rPr>
      </w:pPr>
      <w:bookmarkStart w:id="47" w:name="_Toc90479703"/>
      <w:r>
        <w:rPr>
          <w:lang w:val="en-AU"/>
        </w:rPr>
        <w:t>Message Processing</w:t>
      </w:r>
      <w:bookmarkEnd w:id="47"/>
    </w:p>
    <w:p w14:paraId="186E831D" w14:textId="79407E95" w:rsidR="002618BF" w:rsidRDefault="00BA1204" w:rsidP="00BA1204">
      <w:pPr>
        <w:ind w:left="862"/>
      </w:pPr>
      <w:r w:rsidRPr="00BA1204">
        <w:t>In message processing, a service creates a message and sends it to the destination. A subscribing service picks up the message from that destination. In AWS, we use SNS (Simple Notification Service) and SQS (Simple Queue Service). A service sends a message to a topic and a queue subscribing to that topic picks up that message and processes it further.</w:t>
      </w:r>
      <w:r>
        <w:t xml:space="preserve"> Other than this AWS we have other framework like Active MQ and Rabbit MQ.</w:t>
      </w:r>
    </w:p>
    <w:p w14:paraId="1A4FE352" w14:textId="7A61AA0D" w:rsidR="00D71BE2" w:rsidRPr="00D71BE2" w:rsidRDefault="00D71BE2" w:rsidP="00D71BE2">
      <w:pPr>
        <w:pStyle w:val="Heading3"/>
        <w:rPr>
          <w:lang w:val="en-AU"/>
        </w:rPr>
      </w:pPr>
      <w:bookmarkStart w:id="48" w:name="_Toc90479704"/>
      <w:r>
        <w:rPr>
          <w:lang w:val="en-AU"/>
        </w:rPr>
        <w:t>How to choose processing model</w:t>
      </w:r>
      <w:bookmarkEnd w:id="48"/>
    </w:p>
    <w:p w14:paraId="78580C0F" w14:textId="76B61018" w:rsidR="00C1582B" w:rsidRDefault="00D71BE2" w:rsidP="00C1582B">
      <w:pPr>
        <w:ind w:left="940"/>
      </w:pPr>
      <w:r>
        <w:rPr>
          <w:lang w:val="en-AU"/>
        </w:rPr>
        <w:t>The decision to choose processing model should be based on the type of the application,</w:t>
      </w:r>
      <w:r w:rsidRPr="00D71BE2">
        <w:t xml:space="preserve"> use cases such as </w:t>
      </w:r>
      <w:r>
        <w:t>payment processing fraud detection</w:t>
      </w:r>
      <w:r w:rsidRPr="00D71BE2">
        <w:t>, anomaly detection, predictive maintenance, and </w:t>
      </w:r>
      <w:r w:rsidRPr="00D71BE2">
        <w:rPr>
          <w:bCs/>
        </w:rPr>
        <w:t>IoT</w:t>
      </w:r>
      <w:r>
        <w:rPr>
          <w:b/>
          <w:bCs/>
        </w:rPr>
        <w:t xml:space="preserve"> </w:t>
      </w:r>
      <w:r w:rsidRPr="00D71BE2">
        <w:rPr>
          <w:bCs/>
        </w:rPr>
        <w:t>analytics</w:t>
      </w:r>
      <w:r>
        <w:rPr>
          <w:b/>
          <w:bCs/>
        </w:rPr>
        <w:t xml:space="preserve"> </w:t>
      </w:r>
      <w:r w:rsidRPr="00D71BE2">
        <w:t>all rely on immediate action on data. All of these use cases deal with data points in a continuous stream, each associated with a specific point in time. These are classic event stream processing examples because the order and timing of the data points help with identifying patterns and trends that represent an important insight for users.</w:t>
      </w:r>
    </w:p>
    <w:p w14:paraId="30ECE887" w14:textId="14836D08" w:rsidR="00C1582B" w:rsidRPr="00D71BE2" w:rsidRDefault="00C1582B" w:rsidP="00D71BE2">
      <w:pPr>
        <w:ind w:left="940"/>
      </w:pPr>
      <w:r w:rsidRPr="00C1582B">
        <w:t>Stream processing can improve any event-driven architecture and ensure flawless performance.</w:t>
      </w:r>
    </w:p>
    <w:p w14:paraId="0812DC81" w14:textId="39867021" w:rsidR="00D71BE2" w:rsidRPr="00D71BE2" w:rsidRDefault="00D71BE2" w:rsidP="00D71BE2">
      <w:pPr>
        <w:ind w:left="940"/>
        <w:rPr>
          <w:lang w:val="en-AU"/>
        </w:rPr>
      </w:pPr>
      <w:r w:rsidRPr="00D71BE2">
        <w:t>Ecommerce websites are the most common application of message queues. This is because they have an established routing logic that message brokers are familiar with to ensure decoupling and asynchronous task handling in event-driven architectures.</w:t>
      </w:r>
    </w:p>
    <w:p w14:paraId="5277F02C" w14:textId="48CA38E0" w:rsidR="00D0040A" w:rsidRDefault="007E075A" w:rsidP="00D0040A">
      <w:pPr>
        <w:pStyle w:val="Heading3"/>
        <w:rPr>
          <w:lang w:val="en-AU"/>
        </w:rPr>
      </w:pPr>
      <w:bookmarkStart w:id="49" w:name="_Toc90479705"/>
      <w:r>
        <w:rPr>
          <w:lang w:val="en-AU"/>
        </w:rPr>
        <w:t>How to Choose Message Broker</w:t>
      </w:r>
      <w:bookmarkEnd w:id="49"/>
      <w:r>
        <w:rPr>
          <w:lang w:val="en-AU"/>
        </w:rPr>
        <w:t xml:space="preserve"> </w:t>
      </w:r>
    </w:p>
    <w:p w14:paraId="10F4BD13" w14:textId="76271D20" w:rsidR="00D0040A" w:rsidRDefault="00D0040A" w:rsidP="00D0040A">
      <w:pPr>
        <w:ind w:left="862"/>
        <w:rPr>
          <w:lang w:val="en-AU"/>
        </w:rPr>
      </w:pPr>
      <w:r>
        <w:rPr>
          <w:lang w:val="en-AU"/>
        </w:rPr>
        <w:t>There are lot of message brokers are available in the market, most common</w:t>
      </w:r>
      <w:r w:rsidR="002C0A37">
        <w:rPr>
          <w:lang w:val="en-AU"/>
        </w:rPr>
        <w:t>ly</w:t>
      </w:r>
      <w:r>
        <w:rPr>
          <w:lang w:val="en-AU"/>
        </w:rPr>
        <w:t xml:space="preserve"> used ones </w:t>
      </w:r>
      <w:r w:rsidR="00967E5B">
        <w:rPr>
          <w:lang w:val="en-AU"/>
        </w:rPr>
        <w:t>are,</w:t>
      </w:r>
      <w:r>
        <w:rPr>
          <w:lang w:val="en-AU"/>
        </w:rPr>
        <w:t xml:space="preserve"> Apache </w:t>
      </w:r>
      <w:r w:rsidR="00967E5B">
        <w:rPr>
          <w:lang w:val="en-AU"/>
        </w:rPr>
        <w:t>Kafka,</w:t>
      </w:r>
      <w:r>
        <w:rPr>
          <w:lang w:val="en-AU"/>
        </w:rPr>
        <w:t xml:space="preserve"> Rabbit </w:t>
      </w:r>
      <w:r w:rsidR="00967E5B">
        <w:rPr>
          <w:lang w:val="en-AU"/>
        </w:rPr>
        <w:t>MQ, Aws</w:t>
      </w:r>
      <w:r>
        <w:rPr>
          <w:lang w:val="en-AU"/>
        </w:rPr>
        <w:t xml:space="preserve"> </w:t>
      </w:r>
      <w:r w:rsidR="00967E5B">
        <w:rPr>
          <w:lang w:val="en-AU"/>
        </w:rPr>
        <w:t>SNS, SQS</w:t>
      </w:r>
      <w:r>
        <w:rPr>
          <w:lang w:val="en-AU"/>
        </w:rPr>
        <w:t>, Azure service bus etc</w:t>
      </w:r>
    </w:p>
    <w:p w14:paraId="76D29A2E" w14:textId="77777777" w:rsidR="00A83D6F" w:rsidRDefault="00967E5B" w:rsidP="002C0A37">
      <w:pPr>
        <w:pStyle w:val="Heading4"/>
        <w:numPr>
          <w:ilvl w:val="0"/>
          <w:numId w:val="23"/>
        </w:numPr>
        <w:rPr>
          <w:lang w:val="en-AU"/>
        </w:rPr>
      </w:pPr>
      <w:r>
        <w:rPr>
          <w:lang w:val="en-AU"/>
        </w:rPr>
        <w:t>Apache Kafka</w:t>
      </w:r>
    </w:p>
    <w:p w14:paraId="3A2F5132" w14:textId="14B57561" w:rsidR="00A83D6F" w:rsidRPr="00A83D6F" w:rsidRDefault="005B4928" w:rsidP="002C0A37">
      <w:pPr>
        <w:ind w:left="1440"/>
        <w:rPr>
          <w:lang w:val="en-AU"/>
        </w:rPr>
      </w:pPr>
      <w:r>
        <w:rPr>
          <w:lang w:val="en-AU"/>
        </w:rPr>
        <w:t xml:space="preserve">   </w:t>
      </w:r>
      <w:r w:rsidR="00A83D6F" w:rsidRPr="00A83D6F">
        <w:rPr>
          <w:lang w:val="en-AU"/>
        </w:rPr>
        <w:t xml:space="preserve">Kafka is an open-source message broker developed and maintained primarily </w:t>
      </w:r>
      <w:r w:rsidR="0059575F" w:rsidRPr="00A83D6F">
        <w:rPr>
          <w:lang w:val="en-AU"/>
        </w:rPr>
        <w:t xml:space="preserve">by </w:t>
      </w:r>
      <w:r w:rsidR="0059575F">
        <w:rPr>
          <w:lang w:val="en-AU"/>
        </w:rPr>
        <w:t>the</w:t>
      </w:r>
      <w:r w:rsidR="00A83D6F" w:rsidRPr="00A83D6F">
        <w:rPr>
          <w:lang w:val="en-AU"/>
        </w:rPr>
        <w:t> Apache software foundation with the assistance of the open-source community</w:t>
      </w:r>
    </w:p>
    <w:p w14:paraId="1790A354" w14:textId="37392DFB" w:rsidR="00A83D6F" w:rsidRPr="00A83D6F" w:rsidRDefault="00A83D6F" w:rsidP="00A83D6F">
      <w:pPr>
        <w:ind w:left="862"/>
        <w:rPr>
          <w:b/>
          <w:lang w:val="en-AU"/>
        </w:rPr>
      </w:pPr>
      <w:r>
        <w:rPr>
          <w:lang w:val="en-AU"/>
        </w:rPr>
        <w:t xml:space="preserve">  </w:t>
      </w:r>
      <w:r w:rsidR="002C0A37">
        <w:rPr>
          <w:lang w:val="en-AU"/>
        </w:rPr>
        <w:t xml:space="preserve">            </w:t>
      </w:r>
      <w:r w:rsidRPr="00A83D6F">
        <w:rPr>
          <w:b/>
          <w:lang w:val="en-AU"/>
        </w:rPr>
        <w:t>Features</w:t>
      </w:r>
    </w:p>
    <w:p w14:paraId="3E4440CB" w14:textId="1B088FC4" w:rsidR="00A83D6F" w:rsidRPr="00A83D6F" w:rsidRDefault="00A83D6F" w:rsidP="00A83D6F">
      <w:pPr>
        <w:pStyle w:val="ListParagraph"/>
        <w:numPr>
          <w:ilvl w:val="0"/>
          <w:numId w:val="22"/>
        </w:numPr>
        <w:rPr>
          <w:lang w:val="en-IN"/>
        </w:rPr>
      </w:pPr>
      <w:r w:rsidRPr="00A83D6F">
        <w:rPr>
          <w:bCs/>
          <w:lang w:val="en-IN"/>
        </w:rPr>
        <w:lastRenderedPageBreak/>
        <w:t>High volume publish-subscribe messages and streams platform</w:t>
      </w:r>
      <w:r w:rsidRPr="00A83D6F">
        <w:rPr>
          <w:lang w:val="en-IN"/>
        </w:rPr>
        <w:t>—durable, fast, and scalable.</w:t>
      </w:r>
    </w:p>
    <w:p w14:paraId="5B768C7A" w14:textId="77777777" w:rsidR="00A83D6F" w:rsidRPr="00A83D6F" w:rsidRDefault="00A83D6F" w:rsidP="00A83D6F">
      <w:pPr>
        <w:pStyle w:val="ListParagraph"/>
        <w:numPr>
          <w:ilvl w:val="0"/>
          <w:numId w:val="22"/>
        </w:numPr>
        <w:rPr>
          <w:lang w:val="en-IN"/>
        </w:rPr>
      </w:pPr>
      <w:r w:rsidRPr="00A83D6F">
        <w:rPr>
          <w:bCs/>
          <w:lang w:val="en-IN"/>
        </w:rPr>
        <w:t>Durable message store</w:t>
      </w:r>
      <w:r w:rsidRPr="00A83D6F">
        <w:rPr>
          <w:lang w:val="en-IN"/>
        </w:rPr>
        <w:t>—like a log, run in a server cluster, which keeps streams of records in topics (categories).</w:t>
      </w:r>
    </w:p>
    <w:p w14:paraId="6DF81143" w14:textId="7A67D497" w:rsidR="00A83D6F" w:rsidRDefault="00A83D6F" w:rsidP="00A83D6F">
      <w:pPr>
        <w:pStyle w:val="ListParagraph"/>
        <w:numPr>
          <w:ilvl w:val="0"/>
          <w:numId w:val="22"/>
        </w:numPr>
        <w:rPr>
          <w:lang w:val="en-IN"/>
        </w:rPr>
      </w:pPr>
      <w:r w:rsidRPr="00A83D6F">
        <w:rPr>
          <w:bCs/>
          <w:lang w:val="en-IN"/>
        </w:rPr>
        <w:t>Messages</w:t>
      </w:r>
      <w:r w:rsidRPr="00A83D6F">
        <w:rPr>
          <w:lang w:val="en-IN"/>
        </w:rPr>
        <w:t>—made up of a value, a key, and a timestamp.</w:t>
      </w:r>
    </w:p>
    <w:p w14:paraId="7C538EF3" w14:textId="75D29623" w:rsidR="0059575F" w:rsidRPr="0059575F" w:rsidRDefault="0059575F" w:rsidP="00A83D6F">
      <w:pPr>
        <w:pStyle w:val="ListParagraph"/>
        <w:numPr>
          <w:ilvl w:val="0"/>
          <w:numId w:val="22"/>
        </w:numPr>
        <w:rPr>
          <w:rFonts w:asciiTheme="minorHAnsi" w:hAnsiTheme="minorHAnsi" w:cstheme="minorHAnsi"/>
          <w:lang w:val="en-IN"/>
        </w:rPr>
      </w:pPr>
      <w:r w:rsidRPr="0059575F">
        <w:rPr>
          <w:rStyle w:val="Strong"/>
          <w:rFonts w:asciiTheme="minorHAnsi" w:hAnsiTheme="minorHAnsi" w:cstheme="minorHAnsi"/>
          <w:b w:val="0"/>
          <w:color w:val="010000"/>
          <w:shd w:val="clear" w:color="auto" w:fill="FFFFFF"/>
        </w:rPr>
        <w:t>Communication</w:t>
      </w:r>
      <w:r w:rsidRPr="0059575F">
        <w:rPr>
          <w:rFonts w:asciiTheme="minorHAnsi" w:hAnsiTheme="minorHAnsi" w:cstheme="minorHAnsi"/>
          <w:color w:val="010000"/>
          <w:shd w:val="clear" w:color="auto" w:fill="FFFFFF"/>
        </w:rPr>
        <w:t>—can be synchronous or asynchronous</w:t>
      </w:r>
    </w:p>
    <w:p w14:paraId="2AD6A83D" w14:textId="77777777" w:rsidR="0059575F" w:rsidRPr="0059575F" w:rsidRDefault="0059575F" w:rsidP="0059575F">
      <w:pPr>
        <w:pStyle w:val="ListParagraph"/>
        <w:ind w:left="2520"/>
        <w:rPr>
          <w:rFonts w:asciiTheme="minorHAnsi" w:hAnsiTheme="minorHAnsi" w:cstheme="minorHAnsi"/>
          <w:lang w:val="en-IN"/>
        </w:rPr>
      </w:pPr>
    </w:p>
    <w:p w14:paraId="753DFD54" w14:textId="4A337FAB" w:rsidR="00967E5B" w:rsidRDefault="005B4928" w:rsidP="005B4928">
      <w:pPr>
        <w:pStyle w:val="ListParagraph"/>
        <w:numPr>
          <w:ilvl w:val="0"/>
          <w:numId w:val="23"/>
        </w:numPr>
        <w:rPr>
          <w:lang w:val="en-AU"/>
        </w:rPr>
      </w:pPr>
      <w:r>
        <w:rPr>
          <w:lang w:val="en-AU"/>
        </w:rPr>
        <w:t>Rabbit MQ</w:t>
      </w:r>
    </w:p>
    <w:p w14:paraId="34B5A4E8" w14:textId="48E404FE" w:rsidR="005B4928" w:rsidRDefault="0059575F" w:rsidP="005B4928">
      <w:pPr>
        <w:pStyle w:val="ListParagraph"/>
        <w:ind w:left="1584"/>
      </w:pPr>
      <w:r w:rsidRPr="0059575F">
        <w:t>RabbitMQ is a general-purpose message broker that supports protocols including MQTT, AMQP, and STOMP</w:t>
      </w:r>
    </w:p>
    <w:p w14:paraId="6EA06946" w14:textId="1AF39CF1" w:rsidR="0059575F" w:rsidRDefault="0059575F" w:rsidP="005B4928">
      <w:pPr>
        <w:pStyle w:val="ListParagraph"/>
        <w:ind w:left="1584"/>
        <w:rPr>
          <w:lang w:val="en-AU"/>
        </w:rPr>
      </w:pPr>
    </w:p>
    <w:p w14:paraId="0ED87C6E" w14:textId="1356C5B3" w:rsidR="0059575F" w:rsidRDefault="0059575F" w:rsidP="005B4928">
      <w:pPr>
        <w:pStyle w:val="ListParagraph"/>
        <w:ind w:left="1584"/>
        <w:rPr>
          <w:b/>
          <w:lang w:val="en-AU"/>
        </w:rPr>
      </w:pPr>
      <w:r w:rsidRPr="0059575F">
        <w:rPr>
          <w:b/>
          <w:lang w:val="en-AU"/>
        </w:rPr>
        <w:t>Features</w:t>
      </w:r>
    </w:p>
    <w:p w14:paraId="2E0408F9" w14:textId="77777777" w:rsidR="0059575F" w:rsidRPr="0059575F" w:rsidRDefault="0059575F" w:rsidP="0059575F">
      <w:pPr>
        <w:pStyle w:val="ListParagraph"/>
        <w:numPr>
          <w:ilvl w:val="0"/>
          <w:numId w:val="24"/>
        </w:numPr>
        <w:rPr>
          <w:rFonts w:asciiTheme="minorHAnsi" w:hAnsiTheme="minorHAnsi" w:cstheme="minorHAnsi"/>
          <w:lang w:val="en-IN"/>
        </w:rPr>
      </w:pPr>
      <w:r w:rsidRPr="0059575F">
        <w:rPr>
          <w:rStyle w:val="Strong"/>
          <w:rFonts w:asciiTheme="minorHAnsi" w:hAnsiTheme="minorHAnsi" w:cstheme="minorHAnsi"/>
          <w:b w:val="0"/>
          <w:color w:val="010000"/>
          <w:shd w:val="clear" w:color="auto" w:fill="FFFFFF"/>
        </w:rPr>
        <w:t>Communication</w:t>
      </w:r>
      <w:r w:rsidRPr="0059575F">
        <w:rPr>
          <w:rFonts w:asciiTheme="minorHAnsi" w:hAnsiTheme="minorHAnsi" w:cstheme="minorHAnsi"/>
          <w:color w:val="010000"/>
          <w:shd w:val="clear" w:color="auto" w:fill="FFFFFF"/>
        </w:rPr>
        <w:t>—can be synchronous or asynchronous</w:t>
      </w:r>
    </w:p>
    <w:p w14:paraId="2709338F" w14:textId="77777777" w:rsidR="0059575F" w:rsidRPr="0059575F" w:rsidRDefault="0059575F" w:rsidP="0059575F">
      <w:pPr>
        <w:pStyle w:val="ListParagraph"/>
        <w:numPr>
          <w:ilvl w:val="0"/>
          <w:numId w:val="24"/>
        </w:numPr>
        <w:rPr>
          <w:b/>
          <w:lang w:val="en-IN"/>
        </w:rPr>
      </w:pPr>
      <w:r w:rsidRPr="0059575F">
        <w:rPr>
          <w:rFonts w:asciiTheme="minorHAnsi" w:hAnsiTheme="minorHAnsi" w:cstheme="minorHAnsi"/>
          <w:bCs/>
          <w:lang w:val="en-IN"/>
        </w:rPr>
        <w:t>Smart broker / dumb consumer model</w:t>
      </w:r>
      <w:r w:rsidRPr="0059575F">
        <w:rPr>
          <w:rFonts w:asciiTheme="minorHAnsi" w:hAnsiTheme="minorHAnsi" w:cstheme="minorHAnsi"/>
          <w:lang w:val="en-IN"/>
        </w:rPr>
        <w:t>—consistent delivery of messages to consumers, at around the same speed as the broker monitors the consumer state</w:t>
      </w:r>
      <w:r w:rsidRPr="0059575F">
        <w:rPr>
          <w:b/>
          <w:lang w:val="en-IN"/>
        </w:rPr>
        <w:t>.</w:t>
      </w:r>
    </w:p>
    <w:p w14:paraId="4AFACC54" w14:textId="77777777" w:rsidR="004C725A" w:rsidRPr="004C725A" w:rsidRDefault="004C725A" w:rsidP="004C725A">
      <w:pPr>
        <w:numPr>
          <w:ilvl w:val="0"/>
          <w:numId w:val="24"/>
        </w:numPr>
        <w:shd w:val="clear" w:color="auto" w:fill="FFFFFF"/>
        <w:spacing w:before="100" w:beforeAutospacing="1" w:after="225" w:line="240" w:lineRule="auto"/>
        <w:rPr>
          <w:rFonts w:eastAsia="Times New Roman" w:cstheme="minorHAnsi"/>
          <w:color w:val="010000"/>
          <w:lang w:val="en-IN" w:eastAsia="en-IN"/>
        </w:rPr>
      </w:pPr>
      <w:r w:rsidRPr="004C725A">
        <w:rPr>
          <w:rFonts w:eastAsia="Times New Roman" w:cstheme="minorHAnsi"/>
          <w:bCs/>
          <w:color w:val="010000"/>
          <w:lang w:val="en-IN" w:eastAsia="en-IN"/>
        </w:rPr>
        <w:t>Mature platform</w:t>
      </w:r>
      <w:r w:rsidRPr="004C725A">
        <w:rPr>
          <w:rFonts w:eastAsia="Times New Roman" w:cstheme="minorHAnsi"/>
          <w:color w:val="010000"/>
          <w:lang w:val="en-IN" w:eastAsia="en-IN"/>
        </w:rPr>
        <w:t>—well supported, available for Java, client libraries, .NET, Ruby, node.js. Offers dozens of plugins.</w:t>
      </w:r>
    </w:p>
    <w:p w14:paraId="45C26513" w14:textId="57B31AB8" w:rsidR="00A02EAE" w:rsidRDefault="00A02EAE" w:rsidP="00A02EAE">
      <w:pPr>
        <w:pStyle w:val="Heading3"/>
        <w:rPr>
          <w:lang w:val="en-AU"/>
        </w:rPr>
      </w:pPr>
      <w:bookmarkStart w:id="50" w:name="_Toc90479706"/>
      <w:r>
        <w:rPr>
          <w:lang w:val="en-AU"/>
        </w:rPr>
        <w:t>Comparison of Message Brokers</w:t>
      </w:r>
      <w:bookmarkEnd w:id="50"/>
    </w:p>
    <w:p w14:paraId="02EB1E67" w14:textId="09F92950" w:rsidR="0059575F" w:rsidRPr="0059575F" w:rsidRDefault="0059575F" w:rsidP="004C725A">
      <w:pPr>
        <w:pStyle w:val="ListParagraph"/>
        <w:ind w:left="2350"/>
        <w:rPr>
          <w:b/>
          <w:lang w:val="en-AU"/>
        </w:rPr>
      </w:pPr>
    </w:p>
    <w:p w14:paraId="18D21E86" w14:textId="607C1EA2" w:rsidR="00967E5B" w:rsidRDefault="00215CBB" w:rsidP="00967E5B">
      <w:pPr>
        <w:rPr>
          <w:lang w:val="en-AU"/>
        </w:rPr>
      </w:pPr>
      <w:r>
        <w:rPr>
          <w:lang w:val="en-AU"/>
        </w:rPr>
        <w:t xml:space="preserve">                 </w:t>
      </w:r>
    </w:p>
    <w:tbl>
      <w:tblPr>
        <w:tblStyle w:val="TableGrid"/>
        <w:tblpPr w:leftFromText="180" w:rightFromText="180" w:vertAnchor="text" w:horzAnchor="margin" w:tblpXSpec="center" w:tblpY="290"/>
        <w:tblW w:w="8503" w:type="dxa"/>
        <w:tblLook w:val="04A0" w:firstRow="1" w:lastRow="0" w:firstColumn="1" w:lastColumn="0" w:noHBand="0" w:noVBand="1"/>
      </w:tblPr>
      <w:tblGrid>
        <w:gridCol w:w="2125"/>
        <w:gridCol w:w="2126"/>
        <w:gridCol w:w="2126"/>
        <w:gridCol w:w="2126"/>
      </w:tblGrid>
      <w:tr w:rsidR="002F0EA2" w14:paraId="1FC17FCF" w14:textId="77777777" w:rsidTr="001E154C">
        <w:trPr>
          <w:trHeight w:val="493"/>
        </w:trPr>
        <w:tc>
          <w:tcPr>
            <w:tcW w:w="2125" w:type="dxa"/>
          </w:tcPr>
          <w:p w14:paraId="575F05A7" w14:textId="77777777" w:rsidR="002F0EA2" w:rsidRDefault="002F0EA2" w:rsidP="001E154C">
            <w:pPr>
              <w:rPr>
                <w:lang w:val="en-AU"/>
              </w:rPr>
            </w:pPr>
          </w:p>
        </w:tc>
        <w:tc>
          <w:tcPr>
            <w:tcW w:w="2126" w:type="dxa"/>
          </w:tcPr>
          <w:p w14:paraId="7368AEE2" w14:textId="77777777" w:rsidR="002F0EA2" w:rsidRDefault="002F0EA2" w:rsidP="001E154C">
            <w:pPr>
              <w:rPr>
                <w:lang w:val="en-AU"/>
              </w:rPr>
            </w:pPr>
            <w:r>
              <w:rPr>
                <w:lang w:val="en-AU"/>
              </w:rPr>
              <w:t>Apache Kafka</w:t>
            </w:r>
          </w:p>
        </w:tc>
        <w:tc>
          <w:tcPr>
            <w:tcW w:w="2126" w:type="dxa"/>
          </w:tcPr>
          <w:p w14:paraId="1209FE6E" w14:textId="77777777" w:rsidR="002F0EA2" w:rsidRDefault="002F0EA2" w:rsidP="001E154C">
            <w:pPr>
              <w:rPr>
                <w:lang w:val="en-AU"/>
              </w:rPr>
            </w:pPr>
            <w:r>
              <w:rPr>
                <w:lang w:val="en-AU"/>
              </w:rPr>
              <w:t>Rabbit MQ</w:t>
            </w:r>
          </w:p>
        </w:tc>
        <w:tc>
          <w:tcPr>
            <w:tcW w:w="2126" w:type="dxa"/>
          </w:tcPr>
          <w:p w14:paraId="24726BD9" w14:textId="77777777" w:rsidR="002F0EA2" w:rsidRPr="00CE7166" w:rsidRDefault="002F0EA2" w:rsidP="001E154C">
            <w:pPr>
              <w:rPr>
                <w:b/>
                <w:bCs/>
                <w:lang w:val="en-IN"/>
              </w:rPr>
            </w:pPr>
            <w:r w:rsidRPr="00CE7166">
              <w:rPr>
                <w:lang w:val="en-AU"/>
              </w:rPr>
              <w:t xml:space="preserve">Amazon </w:t>
            </w:r>
            <w:r w:rsidRPr="00CE7166">
              <w:rPr>
                <w:rFonts w:asciiTheme="minorHAnsi" w:hAnsiTheme="minorHAnsi" w:cstheme="minorHAnsi"/>
                <w:bCs/>
                <w:color w:val="232C39"/>
                <w:sz w:val="22"/>
                <w:szCs w:val="22"/>
                <w:lang w:val="en-IN" w:eastAsia="en-IN"/>
              </w:rPr>
              <w:t>Kinesis</w:t>
            </w:r>
          </w:p>
          <w:p w14:paraId="54A02BEA" w14:textId="77777777" w:rsidR="002F0EA2" w:rsidRDefault="002F0EA2" w:rsidP="001E154C">
            <w:pPr>
              <w:rPr>
                <w:lang w:val="en-AU"/>
              </w:rPr>
            </w:pPr>
          </w:p>
        </w:tc>
      </w:tr>
      <w:tr w:rsidR="002F0EA2" w14:paraId="49BAE970" w14:textId="77777777" w:rsidTr="001E154C">
        <w:trPr>
          <w:trHeight w:val="266"/>
        </w:trPr>
        <w:tc>
          <w:tcPr>
            <w:tcW w:w="2125" w:type="dxa"/>
          </w:tcPr>
          <w:p w14:paraId="5D50ECD5"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Platform</w:t>
            </w:r>
          </w:p>
        </w:tc>
        <w:tc>
          <w:tcPr>
            <w:tcW w:w="2126" w:type="dxa"/>
          </w:tcPr>
          <w:p w14:paraId="049A8FE8"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Open Source</w:t>
            </w:r>
          </w:p>
        </w:tc>
        <w:tc>
          <w:tcPr>
            <w:tcW w:w="2126" w:type="dxa"/>
          </w:tcPr>
          <w:p w14:paraId="388F79AB"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Open Source</w:t>
            </w:r>
          </w:p>
        </w:tc>
        <w:tc>
          <w:tcPr>
            <w:tcW w:w="2126" w:type="dxa"/>
          </w:tcPr>
          <w:p w14:paraId="733B6C69"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Paid</w:t>
            </w:r>
          </w:p>
        </w:tc>
      </w:tr>
      <w:tr w:rsidR="002F0EA2" w14:paraId="0BD53905" w14:textId="77777777" w:rsidTr="001E154C">
        <w:trPr>
          <w:trHeight w:val="523"/>
        </w:trPr>
        <w:tc>
          <w:tcPr>
            <w:tcW w:w="2125" w:type="dxa"/>
          </w:tcPr>
          <w:p w14:paraId="229A39BE"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 xml:space="preserve">Installation </w:t>
            </w:r>
          </w:p>
        </w:tc>
        <w:tc>
          <w:tcPr>
            <w:tcW w:w="2126" w:type="dxa"/>
          </w:tcPr>
          <w:p w14:paraId="11A5EF84"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 xml:space="preserve">Can be installed and run in local machine </w:t>
            </w:r>
          </w:p>
        </w:tc>
        <w:tc>
          <w:tcPr>
            <w:tcW w:w="2126" w:type="dxa"/>
          </w:tcPr>
          <w:p w14:paraId="25E244FD"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Can be installed and run in local machine</w:t>
            </w:r>
          </w:p>
        </w:tc>
        <w:tc>
          <w:tcPr>
            <w:tcW w:w="2126" w:type="dxa"/>
          </w:tcPr>
          <w:p w14:paraId="747D73ED"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It is a cloud service, cannot be installed in local machine</w:t>
            </w:r>
          </w:p>
        </w:tc>
      </w:tr>
      <w:tr w:rsidR="002F0EA2" w14:paraId="359E497D" w14:textId="77777777" w:rsidTr="001E154C">
        <w:trPr>
          <w:trHeight w:val="1855"/>
        </w:trPr>
        <w:tc>
          <w:tcPr>
            <w:tcW w:w="2125" w:type="dxa"/>
          </w:tcPr>
          <w:p w14:paraId="0DF93A47" w14:textId="77777777" w:rsidR="002F0EA2" w:rsidRPr="00220220" w:rsidRDefault="002F0EA2" w:rsidP="001E154C">
            <w:pPr>
              <w:rPr>
                <w:rFonts w:asciiTheme="minorHAnsi" w:hAnsiTheme="minorHAnsi" w:cstheme="minorHAnsi"/>
                <w:sz w:val="22"/>
                <w:szCs w:val="22"/>
                <w:lang w:val="en-AU"/>
              </w:rPr>
            </w:pPr>
            <w:r w:rsidRPr="00220220">
              <w:rPr>
                <w:rFonts w:asciiTheme="minorHAnsi" w:hAnsiTheme="minorHAnsi" w:cstheme="minorHAnsi"/>
                <w:sz w:val="22"/>
                <w:szCs w:val="22"/>
                <w:lang w:val="en-AU"/>
              </w:rPr>
              <w:t xml:space="preserve">Security </w:t>
            </w:r>
          </w:p>
        </w:tc>
        <w:tc>
          <w:tcPr>
            <w:tcW w:w="2126" w:type="dxa"/>
          </w:tcPr>
          <w:p w14:paraId="2D3D77E2" w14:textId="77777777" w:rsidR="002F0EA2" w:rsidRPr="006E5055" w:rsidRDefault="002F0EA2" w:rsidP="001E154C">
            <w:pPr>
              <w:rPr>
                <w:rFonts w:asciiTheme="minorHAnsi" w:hAnsiTheme="minorHAnsi" w:cstheme="minorHAnsi"/>
                <w:sz w:val="22"/>
                <w:szCs w:val="22"/>
                <w:lang w:val="en-AU"/>
              </w:rPr>
            </w:pPr>
            <w:r w:rsidRPr="006E5055">
              <w:rPr>
                <w:rFonts w:asciiTheme="minorHAnsi" w:hAnsiTheme="minorHAnsi" w:cstheme="minorHAnsi"/>
                <w:sz w:val="22"/>
                <w:szCs w:val="22"/>
              </w:rPr>
              <w:t>Kafka supports client-side security features like:</w:t>
            </w:r>
            <w:r w:rsidRPr="006E5055">
              <w:rPr>
                <w:rFonts w:asciiTheme="minorHAnsi" w:hAnsiTheme="minorHAnsi" w:cstheme="minorHAnsi"/>
                <w:sz w:val="22"/>
                <w:szCs w:val="22"/>
              </w:rPr>
              <w:br/>
              <w:t xml:space="preserve"> Encrypt data-in-transit between your applications and Kafka brokers.</w:t>
            </w:r>
            <w:r w:rsidRPr="006E5055">
              <w:rPr>
                <w:rFonts w:asciiTheme="minorHAnsi" w:hAnsiTheme="minorHAnsi" w:cstheme="minorHAnsi"/>
                <w:sz w:val="22"/>
                <w:szCs w:val="22"/>
              </w:rPr>
              <w:br/>
              <w:t xml:space="preserve"> Client authentication.</w:t>
            </w:r>
            <w:r w:rsidRPr="006E5055">
              <w:rPr>
                <w:rFonts w:asciiTheme="minorHAnsi" w:hAnsiTheme="minorHAnsi" w:cstheme="minorHAnsi"/>
                <w:sz w:val="22"/>
                <w:szCs w:val="22"/>
              </w:rPr>
              <w:br/>
              <w:t xml:space="preserve"> Client authorization.</w:t>
            </w:r>
          </w:p>
        </w:tc>
        <w:tc>
          <w:tcPr>
            <w:tcW w:w="2126" w:type="dxa"/>
          </w:tcPr>
          <w:p w14:paraId="2A2CD485" w14:textId="77777777" w:rsidR="002F0EA2" w:rsidRPr="009F6307" w:rsidRDefault="002F0EA2" w:rsidP="001E154C">
            <w:pPr>
              <w:rPr>
                <w:rFonts w:asciiTheme="minorHAnsi" w:hAnsiTheme="minorHAnsi" w:cstheme="minorHAnsi"/>
                <w:sz w:val="22"/>
                <w:szCs w:val="22"/>
                <w:lang w:val="en-AU"/>
              </w:rPr>
            </w:pPr>
            <w:r w:rsidRPr="009F6307">
              <w:rPr>
                <w:rFonts w:asciiTheme="minorHAnsi" w:hAnsiTheme="minorHAnsi" w:cstheme="minorHAnsi"/>
                <w:sz w:val="22"/>
                <w:szCs w:val="22"/>
              </w:rPr>
              <w:t>RabbitMQ does not encrypt data at rest. Use a filesystem that offers encryption.</w:t>
            </w:r>
          </w:p>
        </w:tc>
        <w:tc>
          <w:tcPr>
            <w:tcW w:w="2126" w:type="dxa"/>
          </w:tcPr>
          <w:p w14:paraId="14E1CDBB" w14:textId="77777777" w:rsidR="002F0EA2" w:rsidRPr="00CE7166" w:rsidRDefault="002F0EA2" w:rsidP="001E154C">
            <w:pPr>
              <w:rPr>
                <w:rFonts w:cstheme="minorHAnsi"/>
                <w:lang w:val="en-AU"/>
              </w:rPr>
            </w:pPr>
            <w:r>
              <w:rPr>
                <w:rFonts w:asciiTheme="minorHAnsi" w:hAnsiTheme="minorHAnsi" w:cstheme="minorHAnsi"/>
                <w:sz w:val="22"/>
                <w:szCs w:val="22"/>
              </w:rPr>
              <w:t xml:space="preserve">For </w:t>
            </w:r>
            <w:r w:rsidRPr="009F6307">
              <w:rPr>
                <w:rFonts w:asciiTheme="minorHAnsi" w:hAnsiTheme="minorHAnsi" w:cstheme="minorHAnsi"/>
                <w:sz w:val="22"/>
                <w:szCs w:val="22"/>
              </w:rPr>
              <w:t>data security, you can use server-side encryption with AWS KMS master keys to encrypt data stored in your data stream</w:t>
            </w:r>
            <w:r>
              <w:rPr>
                <w:rFonts w:asciiTheme="minorHAnsi" w:hAnsiTheme="minorHAnsi" w:cstheme="minorHAnsi"/>
                <w:sz w:val="22"/>
                <w:szCs w:val="22"/>
              </w:rPr>
              <w:t>.</w:t>
            </w:r>
          </w:p>
        </w:tc>
      </w:tr>
      <w:tr w:rsidR="002F0EA2" w14:paraId="353C3B65" w14:textId="77777777" w:rsidTr="001E154C">
        <w:trPr>
          <w:trHeight w:val="1065"/>
        </w:trPr>
        <w:tc>
          <w:tcPr>
            <w:tcW w:w="2125" w:type="dxa"/>
          </w:tcPr>
          <w:p w14:paraId="14760FFD"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Message Order</w:t>
            </w:r>
          </w:p>
        </w:tc>
        <w:tc>
          <w:tcPr>
            <w:tcW w:w="2126" w:type="dxa"/>
          </w:tcPr>
          <w:p w14:paraId="10500CA5"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Provides messages ordering because of its partitions. Messages are sent to topic by message key</w:t>
            </w:r>
          </w:p>
        </w:tc>
        <w:tc>
          <w:tcPr>
            <w:tcW w:w="2126" w:type="dxa"/>
          </w:tcPr>
          <w:p w14:paraId="6A01BE1A"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Not supported</w:t>
            </w:r>
          </w:p>
        </w:tc>
        <w:tc>
          <w:tcPr>
            <w:tcW w:w="2126" w:type="dxa"/>
          </w:tcPr>
          <w:p w14:paraId="5FE6D312" w14:textId="77777777" w:rsidR="002F0EA2" w:rsidRPr="00CE7166" w:rsidRDefault="002F0EA2" w:rsidP="001E154C">
            <w:pPr>
              <w:rPr>
                <w:rFonts w:asciiTheme="minorHAnsi" w:hAnsiTheme="minorHAnsi" w:cstheme="minorHAnsi"/>
                <w:sz w:val="22"/>
                <w:szCs w:val="22"/>
                <w:lang w:val="en-AU"/>
              </w:rPr>
            </w:pPr>
          </w:p>
        </w:tc>
      </w:tr>
      <w:tr w:rsidR="002F0EA2" w14:paraId="2B7EB8CC" w14:textId="77777777" w:rsidTr="001E154C">
        <w:trPr>
          <w:trHeight w:val="1055"/>
        </w:trPr>
        <w:tc>
          <w:tcPr>
            <w:tcW w:w="2125" w:type="dxa"/>
          </w:tcPr>
          <w:p w14:paraId="62BF7412"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lastRenderedPageBreak/>
              <w:t xml:space="preserve">Message Lifetime </w:t>
            </w:r>
          </w:p>
        </w:tc>
        <w:tc>
          <w:tcPr>
            <w:tcW w:w="2126" w:type="dxa"/>
          </w:tcPr>
          <w:p w14:paraId="65D4C355"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Kafka is a log which means the messages are always there, we can specify message retention policy.</w:t>
            </w:r>
          </w:p>
        </w:tc>
        <w:tc>
          <w:tcPr>
            <w:tcW w:w="2126" w:type="dxa"/>
          </w:tcPr>
          <w:p w14:paraId="2E568A31"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 xml:space="preserve">It’s a queue messages are done away once consumed. </w:t>
            </w:r>
          </w:p>
        </w:tc>
        <w:tc>
          <w:tcPr>
            <w:tcW w:w="2126" w:type="dxa"/>
          </w:tcPr>
          <w:p w14:paraId="49004C5F"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Stores data for 24 hours by default which can be increase up to 7 days by changing configuratio</w:t>
            </w:r>
            <w:r>
              <w:rPr>
                <w:rFonts w:asciiTheme="minorHAnsi" w:hAnsiTheme="minorHAnsi" w:cstheme="minorHAnsi"/>
                <w:sz w:val="22"/>
                <w:szCs w:val="22"/>
                <w:lang w:val="en-AU"/>
              </w:rPr>
              <w:t>n.</w:t>
            </w:r>
          </w:p>
        </w:tc>
      </w:tr>
      <w:tr w:rsidR="002F0EA2" w14:paraId="40E91611" w14:textId="77777777" w:rsidTr="001E154C">
        <w:trPr>
          <w:trHeight w:val="1588"/>
        </w:trPr>
        <w:tc>
          <w:tcPr>
            <w:tcW w:w="2125" w:type="dxa"/>
          </w:tcPr>
          <w:p w14:paraId="37842D3F"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 xml:space="preserve">Delivery Guaranty </w:t>
            </w:r>
          </w:p>
        </w:tc>
        <w:tc>
          <w:tcPr>
            <w:tcW w:w="2126" w:type="dxa"/>
          </w:tcPr>
          <w:p w14:paraId="64C89A22"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Kafka partition guarantees   that the messages either pass or fail.</w:t>
            </w:r>
          </w:p>
        </w:tc>
        <w:tc>
          <w:tcPr>
            <w:tcW w:w="2126" w:type="dxa"/>
          </w:tcPr>
          <w:p w14:paraId="7ECDF8CB"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 xml:space="preserve">Doesn’t guarantee  </w:t>
            </w:r>
          </w:p>
        </w:tc>
        <w:tc>
          <w:tcPr>
            <w:tcW w:w="2126" w:type="dxa"/>
          </w:tcPr>
          <w:p w14:paraId="3ECE79E9" w14:textId="77777777" w:rsidR="002F0EA2" w:rsidRPr="00CE7166" w:rsidRDefault="002F0EA2" w:rsidP="001E154C">
            <w:pPr>
              <w:rPr>
                <w:rFonts w:cstheme="minorHAnsi"/>
                <w:lang w:val="en-IN"/>
              </w:rPr>
            </w:pPr>
            <w:r w:rsidRPr="00CE7166">
              <w:rPr>
                <w:rFonts w:asciiTheme="minorHAnsi" w:hAnsiTheme="minorHAnsi" w:cstheme="minorHAnsi"/>
                <w:sz w:val="22"/>
                <w:szCs w:val="22"/>
                <w:lang w:val="en-AU"/>
              </w:rPr>
              <w:t>Doesn’t guarantee,</w:t>
            </w:r>
            <w:r w:rsidRPr="00CE7166">
              <w:rPr>
                <w:rFonts w:ascii="inherit" w:hAnsi="inherit" w:cs="Segoe UI"/>
                <w:color w:val="232629"/>
                <w:lang w:val="en-IN" w:eastAsia="en-IN"/>
              </w:rPr>
              <w:t xml:space="preserve"> </w:t>
            </w:r>
          </w:p>
          <w:p w14:paraId="1227A45B" w14:textId="77777777" w:rsidR="002F0EA2" w:rsidRPr="00CE7166" w:rsidRDefault="002F0EA2" w:rsidP="001E154C">
            <w:pPr>
              <w:rPr>
                <w:rFonts w:asciiTheme="minorHAnsi" w:hAnsiTheme="minorHAnsi" w:cstheme="minorHAnsi"/>
                <w:sz w:val="22"/>
                <w:szCs w:val="22"/>
                <w:lang w:val="en-IN"/>
              </w:rPr>
            </w:pPr>
            <w:r w:rsidRPr="00CE7166">
              <w:rPr>
                <w:rFonts w:asciiTheme="minorHAnsi" w:hAnsiTheme="minorHAnsi" w:cstheme="minorHAnsi"/>
                <w:sz w:val="22"/>
                <w:szCs w:val="22"/>
                <w:lang w:val="en-IN"/>
              </w:rPr>
              <w:t>If you need guaranteed order of all data in the stream you can only have one shard. That, of course, doesn't scale very well</w:t>
            </w:r>
          </w:p>
          <w:p w14:paraId="15D90031" w14:textId="77777777" w:rsidR="002F0EA2" w:rsidRPr="00CE7166" w:rsidRDefault="002F0EA2" w:rsidP="001E154C">
            <w:pPr>
              <w:rPr>
                <w:rFonts w:asciiTheme="minorHAnsi" w:hAnsiTheme="minorHAnsi" w:cstheme="minorHAnsi"/>
                <w:sz w:val="22"/>
                <w:szCs w:val="22"/>
                <w:lang w:val="en-AU"/>
              </w:rPr>
            </w:pPr>
          </w:p>
        </w:tc>
      </w:tr>
      <w:tr w:rsidR="002F0EA2" w14:paraId="042B2C44" w14:textId="77777777" w:rsidTr="001E154C">
        <w:trPr>
          <w:trHeight w:val="799"/>
        </w:trPr>
        <w:tc>
          <w:tcPr>
            <w:tcW w:w="2125" w:type="dxa"/>
          </w:tcPr>
          <w:p w14:paraId="490061D7"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 xml:space="preserve">Message Priority </w:t>
            </w:r>
          </w:p>
        </w:tc>
        <w:tc>
          <w:tcPr>
            <w:tcW w:w="2126" w:type="dxa"/>
          </w:tcPr>
          <w:p w14:paraId="2EB662E0"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N/A</w:t>
            </w:r>
          </w:p>
        </w:tc>
        <w:tc>
          <w:tcPr>
            <w:tcW w:w="2126" w:type="dxa"/>
          </w:tcPr>
          <w:p w14:paraId="25FC0930"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 xml:space="preserve">We can specify message priority and messages are consumed based on priority </w:t>
            </w:r>
          </w:p>
        </w:tc>
        <w:tc>
          <w:tcPr>
            <w:tcW w:w="2126" w:type="dxa"/>
          </w:tcPr>
          <w:p w14:paraId="50F939CC" w14:textId="77777777" w:rsidR="002F0EA2" w:rsidRPr="00CE7166" w:rsidRDefault="002F0EA2" w:rsidP="001E154C">
            <w:pPr>
              <w:rPr>
                <w:rFonts w:asciiTheme="minorHAnsi" w:hAnsiTheme="minorHAnsi" w:cstheme="minorHAnsi"/>
                <w:sz w:val="22"/>
                <w:szCs w:val="22"/>
                <w:lang w:val="en-AU"/>
              </w:rPr>
            </w:pPr>
          </w:p>
        </w:tc>
      </w:tr>
      <w:tr w:rsidR="002F0EA2" w14:paraId="313E10CC" w14:textId="77777777" w:rsidTr="001E154C">
        <w:trPr>
          <w:trHeight w:val="1855"/>
        </w:trPr>
        <w:tc>
          <w:tcPr>
            <w:tcW w:w="2125" w:type="dxa"/>
          </w:tcPr>
          <w:p w14:paraId="074DE86D"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 xml:space="preserve">Performance </w:t>
            </w:r>
          </w:p>
        </w:tc>
        <w:tc>
          <w:tcPr>
            <w:tcW w:w="2126" w:type="dxa"/>
          </w:tcPr>
          <w:p w14:paraId="52DA4828" w14:textId="77777777" w:rsidR="002F0EA2" w:rsidRPr="00CE7166" w:rsidRDefault="002F0EA2" w:rsidP="001E154C">
            <w:pPr>
              <w:rPr>
                <w:rFonts w:asciiTheme="minorHAnsi" w:hAnsiTheme="minorHAnsi" w:cstheme="minorHAnsi"/>
                <w:sz w:val="22"/>
                <w:szCs w:val="22"/>
              </w:rPr>
            </w:pPr>
            <w:r w:rsidRPr="00CE7166">
              <w:rPr>
                <w:rFonts w:asciiTheme="minorHAnsi" w:hAnsiTheme="minorHAnsi" w:cstheme="minorHAnsi"/>
                <w:sz w:val="22"/>
                <w:szCs w:val="22"/>
              </w:rPr>
              <w:t xml:space="preserve">Kafka leverages sequential disk I/O operations and thus demands less hardware. </w:t>
            </w:r>
          </w:p>
          <w:p w14:paraId="1B0F06F7"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rPr>
              <w:t>Offers much higher performance. It uses sequential disk I/O to boost performance</w:t>
            </w:r>
          </w:p>
        </w:tc>
        <w:tc>
          <w:tcPr>
            <w:tcW w:w="2126" w:type="dxa"/>
          </w:tcPr>
          <w:p w14:paraId="2A8B02CE" w14:textId="77777777" w:rsidR="002F0EA2" w:rsidRPr="00CE7166" w:rsidRDefault="002F0EA2" w:rsidP="001E154C">
            <w:pPr>
              <w:rPr>
                <w:rFonts w:asciiTheme="minorHAnsi" w:hAnsiTheme="minorHAnsi" w:cstheme="minorHAnsi"/>
                <w:sz w:val="22"/>
                <w:szCs w:val="22"/>
              </w:rPr>
            </w:pPr>
            <w:r w:rsidRPr="00CE7166">
              <w:rPr>
                <w:rFonts w:asciiTheme="minorHAnsi" w:hAnsiTheme="minorHAnsi" w:cstheme="minorHAnsi"/>
                <w:sz w:val="22"/>
                <w:szCs w:val="22"/>
              </w:rPr>
              <w:t>RabbitMQ controls its messages almost in-memory, using a big cluster (30+ nodes)</w:t>
            </w:r>
          </w:p>
          <w:p w14:paraId="31F760D8" w14:textId="77777777" w:rsidR="002F0EA2" w:rsidRPr="00CE7166" w:rsidRDefault="002F0EA2" w:rsidP="001E154C">
            <w:pPr>
              <w:rPr>
                <w:rFonts w:asciiTheme="minorHAnsi" w:hAnsiTheme="minorHAnsi" w:cstheme="minorHAnsi"/>
                <w:sz w:val="22"/>
                <w:szCs w:val="22"/>
                <w:lang w:val="en-AU"/>
              </w:rPr>
            </w:pPr>
          </w:p>
          <w:p w14:paraId="7A4B074C"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rPr>
              <w:t>Process a million messages per second but requires more resources (around 30 nodes)</w:t>
            </w:r>
          </w:p>
        </w:tc>
        <w:tc>
          <w:tcPr>
            <w:tcW w:w="2126" w:type="dxa"/>
          </w:tcPr>
          <w:p w14:paraId="2B63DDBB" w14:textId="77777777" w:rsidR="002F0EA2" w:rsidRPr="00CE7166" w:rsidRDefault="002F0EA2" w:rsidP="001E154C">
            <w:pPr>
              <w:rPr>
                <w:rFonts w:asciiTheme="minorHAnsi" w:hAnsiTheme="minorHAnsi" w:cstheme="minorHAnsi"/>
                <w:sz w:val="22"/>
                <w:szCs w:val="22"/>
              </w:rPr>
            </w:pPr>
            <w:r>
              <w:rPr>
                <w:rFonts w:asciiTheme="minorHAnsi" w:hAnsiTheme="minorHAnsi" w:cstheme="minorHAnsi"/>
                <w:sz w:val="22"/>
                <w:szCs w:val="22"/>
              </w:rPr>
              <w:t>Performance is good</w:t>
            </w:r>
          </w:p>
        </w:tc>
      </w:tr>
      <w:tr w:rsidR="002F0EA2" w14:paraId="16997A40" w14:textId="77777777" w:rsidTr="001E154C">
        <w:trPr>
          <w:trHeight w:val="532"/>
        </w:trPr>
        <w:tc>
          <w:tcPr>
            <w:tcW w:w="2125" w:type="dxa"/>
          </w:tcPr>
          <w:p w14:paraId="35172EFD" w14:textId="77777777" w:rsidR="002F0EA2" w:rsidRPr="00CE7166" w:rsidRDefault="002F0EA2" w:rsidP="001E154C">
            <w:pPr>
              <w:rPr>
                <w:rFonts w:asciiTheme="minorHAnsi" w:hAnsiTheme="minorHAnsi" w:cstheme="minorHAnsi"/>
                <w:sz w:val="22"/>
                <w:szCs w:val="22"/>
                <w:lang w:val="en-AU"/>
              </w:rPr>
            </w:pPr>
            <w:r w:rsidRPr="00CE7166">
              <w:rPr>
                <w:rFonts w:asciiTheme="minorHAnsi" w:hAnsiTheme="minorHAnsi" w:cstheme="minorHAnsi"/>
                <w:sz w:val="22"/>
                <w:szCs w:val="22"/>
                <w:lang w:val="en-AU"/>
              </w:rPr>
              <w:t>Scale</w:t>
            </w:r>
          </w:p>
        </w:tc>
        <w:tc>
          <w:tcPr>
            <w:tcW w:w="2126" w:type="dxa"/>
          </w:tcPr>
          <w:p w14:paraId="55726152" w14:textId="77777777" w:rsidR="002F0EA2" w:rsidRPr="00CE7166" w:rsidRDefault="002F0EA2" w:rsidP="001E154C">
            <w:pPr>
              <w:rPr>
                <w:rFonts w:asciiTheme="minorHAnsi" w:hAnsiTheme="minorHAnsi" w:cstheme="minorHAnsi"/>
                <w:sz w:val="22"/>
                <w:szCs w:val="22"/>
              </w:rPr>
            </w:pPr>
            <w:r w:rsidRPr="00CE7166">
              <w:rPr>
                <w:rFonts w:asciiTheme="minorHAnsi" w:hAnsiTheme="minorHAnsi" w:cstheme="minorHAnsi"/>
                <w:sz w:val="22"/>
                <w:szCs w:val="22"/>
              </w:rPr>
              <w:t>Can send up to a million’s messages per second.</w:t>
            </w:r>
          </w:p>
        </w:tc>
        <w:tc>
          <w:tcPr>
            <w:tcW w:w="2126" w:type="dxa"/>
          </w:tcPr>
          <w:p w14:paraId="200C7696" w14:textId="77777777" w:rsidR="002F0EA2" w:rsidRPr="00CE7166" w:rsidRDefault="002F0EA2" w:rsidP="001E154C">
            <w:pPr>
              <w:rPr>
                <w:rFonts w:asciiTheme="minorHAnsi" w:hAnsiTheme="minorHAnsi" w:cstheme="minorHAnsi"/>
                <w:sz w:val="22"/>
                <w:szCs w:val="22"/>
              </w:rPr>
            </w:pPr>
            <w:r w:rsidRPr="00CE7166">
              <w:rPr>
                <w:rFonts w:asciiTheme="minorHAnsi" w:hAnsiTheme="minorHAnsi" w:cstheme="minorHAnsi"/>
                <w:color w:val="000000"/>
                <w:sz w:val="22"/>
                <w:szCs w:val="22"/>
                <w:shd w:val="clear" w:color="auto" w:fill="FFFFFF"/>
              </w:rPr>
              <w:t>Based on configuration and resources.</w:t>
            </w:r>
          </w:p>
        </w:tc>
        <w:tc>
          <w:tcPr>
            <w:tcW w:w="2126" w:type="dxa"/>
          </w:tcPr>
          <w:p w14:paraId="192E0C45" w14:textId="77777777" w:rsidR="002F0EA2" w:rsidRPr="00CE7166" w:rsidRDefault="002F0EA2" w:rsidP="001E154C">
            <w:pPr>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Auto Scale </w:t>
            </w:r>
          </w:p>
        </w:tc>
      </w:tr>
      <w:tr w:rsidR="002F0EA2" w14:paraId="65F00B14" w14:textId="77777777" w:rsidTr="001E154C">
        <w:trPr>
          <w:trHeight w:val="2378"/>
        </w:trPr>
        <w:tc>
          <w:tcPr>
            <w:tcW w:w="2125" w:type="dxa"/>
          </w:tcPr>
          <w:p w14:paraId="18F3B228" w14:textId="77777777" w:rsidR="002F0EA2" w:rsidRPr="00EA192F" w:rsidRDefault="002F0EA2" w:rsidP="001E154C">
            <w:pPr>
              <w:rPr>
                <w:rFonts w:asciiTheme="minorHAnsi" w:hAnsiTheme="minorHAnsi" w:cstheme="minorHAnsi"/>
                <w:sz w:val="22"/>
                <w:szCs w:val="22"/>
                <w:lang w:val="en-AU"/>
              </w:rPr>
            </w:pPr>
            <w:r w:rsidRPr="00EA192F">
              <w:rPr>
                <w:rFonts w:asciiTheme="minorHAnsi" w:hAnsiTheme="minorHAnsi" w:cstheme="minorHAnsi"/>
                <w:sz w:val="22"/>
                <w:szCs w:val="22"/>
                <w:lang w:val="en-AU"/>
              </w:rPr>
              <w:t xml:space="preserve">Use Case  </w:t>
            </w:r>
          </w:p>
        </w:tc>
        <w:tc>
          <w:tcPr>
            <w:tcW w:w="2126" w:type="dxa"/>
          </w:tcPr>
          <w:p w14:paraId="58067841" w14:textId="77777777" w:rsidR="002F0EA2" w:rsidRPr="00EA192F" w:rsidRDefault="002F0EA2" w:rsidP="001E154C">
            <w:pPr>
              <w:rPr>
                <w:rFonts w:asciiTheme="minorHAnsi" w:hAnsiTheme="minorHAnsi" w:cstheme="minorHAnsi"/>
                <w:sz w:val="22"/>
                <w:szCs w:val="22"/>
              </w:rPr>
            </w:pPr>
            <w:r w:rsidRPr="00EA192F">
              <w:rPr>
                <w:rFonts w:asciiTheme="minorHAnsi" w:hAnsiTheme="minorHAnsi" w:cstheme="minorHAnsi"/>
                <w:sz w:val="22"/>
                <w:szCs w:val="22"/>
                <w:lang w:val="en-AU"/>
              </w:rPr>
              <w:t xml:space="preserve">Best fit in event driven development </w:t>
            </w:r>
            <w:r w:rsidRPr="00EA192F">
              <w:rPr>
                <w:rFonts w:asciiTheme="minorHAnsi" w:hAnsiTheme="minorHAnsi" w:cstheme="minorHAnsi"/>
                <w:sz w:val="22"/>
                <w:szCs w:val="22"/>
              </w:rPr>
              <w:t xml:space="preserve">where data must flow between multiple components in the application. Using this distributed message </w:t>
            </w:r>
          </w:p>
          <w:p w14:paraId="0B4039A5" w14:textId="77777777" w:rsidR="002F0EA2" w:rsidRPr="00EA192F" w:rsidRDefault="002F0EA2" w:rsidP="001E154C">
            <w:pPr>
              <w:rPr>
                <w:rFonts w:asciiTheme="minorHAnsi" w:hAnsiTheme="minorHAnsi" w:cstheme="minorHAnsi"/>
                <w:sz w:val="22"/>
                <w:szCs w:val="22"/>
              </w:rPr>
            </w:pPr>
          </w:p>
          <w:p w14:paraId="39F0353A" w14:textId="77777777" w:rsidR="002F0EA2" w:rsidRPr="00EA192F" w:rsidRDefault="002F0EA2" w:rsidP="001E154C">
            <w:pPr>
              <w:rPr>
                <w:rFonts w:asciiTheme="minorHAnsi" w:hAnsiTheme="minorHAnsi" w:cstheme="minorHAnsi"/>
                <w:sz w:val="22"/>
                <w:szCs w:val="22"/>
              </w:rPr>
            </w:pPr>
            <w:r w:rsidRPr="00EA192F">
              <w:rPr>
                <w:rFonts w:asciiTheme="minorHAnsi" w:hAnsiTheme="minorHAnsi" w:cstheme="minorHAnsi"/>
                <w:sz w:val="22"/>
                <w:szCs w:val="22"/>
              </w:rPr>
              <w:t>bus model gives a great deal of scalability.</w:t>
            </w:r>
          </w:p>
          <w:p w14:paraId="4F36B415" w14:textId="77777777" w:rsidR="002F0EA2" w:rsidRPr="00EA192F" w:rsidRDefault="002F0EA2" w:rsidP="001E154C">
            <w:pPr>
              <w:rPr>
                <w:rFonts w:asciiTheme="minorHAnsi" w:hAnsiTheme="minorHAnsi" w:cstheme="minorHAnsi"/>
                <w:sz w:val="22"/>
                <w:szCs w:val="22"/>
                <w:lang w:val="en-AU"/>
              </w:rPr>
            </w:pPr>
            <w:r w:rsidRPr="00EA192F">
              <w:rPr>
                <w:rFonts w:asciiTheme="minorHAnsi" w:hAnsiTheme="minorHAnsi" w:cstheme="minorHAnsi"/>
                <w:sz w:val="22"/>
                <w:szCs w:val="22"/>
                <w:lang w:val="en-AU"/>
              </w:rPr>
              <w:lastRenderedPageBreak/>
              <w:t>Large amounts of data.</w:t>
            </w:r>
          </w:p>
        </w:tc>
        <w:tc>
          <w:tcPr>
            <w:tcW w:w="2126" w:type="dxa"/>
          </w:tcPr>
          <w:p w14:paraId="00A76472" w14:textId="77777777" w:rsidR="002F0EA2" w:rsidRPr="00EA192F" w:rsidRDefault="002F0EA2" w:rsidP="001E154C">
            <w:pPr>
              <w:rPr>
                <w:rFonts w:asciiTheme="minorHAnsi" w:hAnsiTheme="minorHAnsi" w:cstheme="minorHAnsi"/>
                <w:sz w:val="22"/>
                <w:szCs w:val="22"/>
                <w:lang w:val="en-AU"/>
              </w:rPr>
            </w:pPr>
            <w:r w:rsidRPr="00EA192F">
              <w:rPr>
                <w:rFonts w:asciiTheme="minorHAnsi" w:hAnsiTheme="minorHAnsi" w:cstheme="minorHAnsi"/>
                <w:sz w:val="22"/>
                <w:szCs w:val="22"/>
                <w:lang w:val="en-AU"/>
              </w:rPr>
              <w:lastRenderedPageBreak/>
              <w:t>Best fit in job shaped applications,</w:t>
            </w:r>
          </w:p>
          <w:p w14:paraId="30C52296" w14:textId="77777777" w:rsidR="002F0EA2" w:rsidRPr="00EA192F" w:rsidRDefault="002F0EA2" w:rsidP="001E154C">
            <w:pPr>
              <w:rPr>
                <w:rFonts w:asciiTheme="minorHAnsi" w:hAnsiTheme="minorHAnsi" w:cstheme="minorHAnsi"/>
                <w:sz w:val="22"/>
                <w:szCs w:val="22"/>
                <w:lang w:val="en-AU"/>
              </w:rPr>
            </w:pPr>
            <w:r w:rsidRPr="00EA192F">
              <w:rPr>
                <w:rFonts w:asciiTheme="minorHAnsi" w:hAnsiTheme="minorHAnsi" w:cstheme="minorHAnsi"/>
                <w:sz w:val="22"/>
                <w:szCs w:val="22"/>
                <w:lang w:val="en-AU"/>
              </w:rPr>
              <w:t xml:space="preserve">Complex routing </w:t>
            </w:r>
          </w:p>
        </w:tc>
        <w:tc>
          <w:tcPr>
            <w:tcW w:w="2126" w:type="dxa"/>
          </w:tcPr>
          <w:p w14:paraId="15CC9EAD" w14:textId="77777777" w:rsidR="002F0EA2" w:rsidRPr="00EA192F" w:rsidRDefault="002F0EA2" w:rsidP="001E154C">
            <w:pPr>
              <w:rPr>
                <w:rFonts w:cstheme="minorHAnsi"/>
                <w:lang w:val="en-AU"/>
              </w:rPr>
            </w:pPr>
          </w:p>
        </w:tc>
      </w:tr>
      <w:tr w:rsidR="002F0EA2" w14:paraId="1458344E" w14:textId="77777777" w:rsidTr="001E154C">
        <w:trPr>
          <w:trHeight w:val="226"/>
        </w:trPr>
        <w:tc>
          <w:tcPr>
            <w:tcW w:w="2125" w:type="dxa"/>
          </w:tcPr>
          <w:p w14:paraId="44E5F79D" w14:textId="77777777" w:rsidR="002F0EA2" w:rsidRDefault="002F0EA2" w:rsidP="001E154C">
            <w:pPr>
              <w:rPr>
                <w:lang w:val="en-AU"/>
              </w:rPr>
            </w:pPr>
          </w:p>
        </w:tc>
        <w:tc>
          <w:tcPr>
            <w:tcW w:w="2126" w:type="dxa"/>
          </w:tcPr>
          <w:p w14:paraId="45590F10" w14:textId="77777777" w:rsidR="002F0EA2" w:rsidRDefault="002F0EA2" w:rsidP="001E154C">
            <w:pPr>
              <w:rPr>
                <w:lang w:val="en-AU"/>
              </w:rPr>
            </w:pPr>
          </w:p>
        </w:tc>
        <w:tc>
          <w:tcPr>
            <w:tcW w:w="2126" w:type="dxa"/>
          </w:tcPr>
          <w:p w14:paraId="04A3A82A" w14:textId="77777777" w:rsidR="002F0EA2" w:rsidRDefault="002F0EA2" w:rsidP="001E154C">
            <w:pPr>
              <w:rPr>
                <w:lang w:val="en-AU"/>
              </w:rPr>
            </w:pPr>
          </w:p>
        </w:tc>
        <w:tc>
          <w:tcPr>
            <w:tcW w:w="2126" w:type="dxa"/>
          </w:tcPr>
          <w:p w14:paraId="15771473" w14:textId="77777777" w:rsidR="002F0EA2" w:rsidRDefault="002F0EA2" w:rsidP="001E154C">
            <w:pPr>
              <w:rPr>
                <w:lang w:val="en-AU"/>
              </w:rPr>
            </w:pPr>
          </w:p>
        </w:tc>
      </w:tr>
    </w:tbl>
    <w:p w14:paraId="234A6F32" w14:textId="77777777" w:rsidR="00C55F9D" w:rsidRPr="00967E5B" w:rsidRDefault="00C55F9D" w:rsidP="00967E5B">
      <w:pPr>
        <w:rPr>
          <w:lang w:val="en-AU"/>
        </w:rPr>
      </w:pPr>
      <w:bookmarkStart w:id="51" w:name="_GoBack"/>
      <w:bookmarkEnd w:id="51"/>
    </w:p>
    <w:p w14:paraId="13ACABB9" w14:textId="77777777" w:rsidR="00967E5B" w:rsidRDefault="00967E5B" w:rsidP="00D0040A">
      <w:pPr>
        <w:ind w:left="862"/>
        <w:rPr>
          <w:lang w:val="en-AU"/>
        </w:rPr>
      </w:pPr>
    </w:p>
    <w:p w14:paraId="09ED18D3" w14:textId="67DE0C26" w:rsidR="00967E5B" w:rsidRPr="00D0040A" w:rsidRDefault="00967E5B" w:rsidP="00D0040A">
      <w:pPr>
        <w:ind w:left="862"/>
        <w:rPr>
          <w:lang w:val="en-AU"/>
        </w:rPr>
      </w:pPr>
      <w:r>
        <w:rPr>
          <w:lang w:val="en-AU"/>
        </w:rPr>
        <w:tab/>
      </w:r>
    </w:p>
    <w:p w14:paraId="7CFA64F6" w14:textId="0BCC4A6B" w:rsidR="00132034" w:rsidRDefault="00132034" w:rsidP="00132034">
      <w:pPr>
        <w:ind w:left="862"/>
        <w:rPr>
          <w:lang w:val="en-AU"/>
        </w:rPr>
      </w:pPr>
    </w:p>
    <w:p w14:paraId="58F00A69" w14:textId="77777777" w:rsidR="00132034" w:rsidRPr="00132034" w:rsidRDefault="00132034" w:rsidP="00132034">
      <w:pPr>
        <w:rPr>
          <w:lang w:val="en-AU"/>
        </w:rPr>
      </w:pPr>
    </w:p>
    <w:p w14:paraId="45975B08" w14:textId="77777777" w:rsidR="00D71BE2" w:rsidRPr="00D71BE2" w:rsidRDefault="00D71BE2" w:rsidP="00D71BE2">
      <w:pPr>
        <w:rPr>
          <w:lang w:val="en-AU"/>
        </w:rPr>
      </w:pPr>
    </w:p>
    <w:p w14:paraId="47EA5A83" w14:textId="6C5ADAFD" w:rsidR="004E480F" w:rsidRDefault="004E480F" w:rsidP="004E480F">
      <w:pPr>
        <w:pStyle w:val="Heading2"/>
        <w:rPr>
          <w:lang w:val="en-AU"/>
        </w:rPr>
      </w:pPr>
      <w:bookmarkStart w:id="52" w:name="_Toc90479707"/>
      <w:r>
        <w:rPr>
          <w:lang w:val="en-AU"/>
        </w:rPr>
        <w:t>Event Sourcing</w:t>
      </w:r>
      <w:bookmarkEnd w:id="52"/>
      <w:r>
        <w:rPr>
          <w:lang w:val="en-AU"/>
        </w:rPr>
        <w:t xml:space="preserve"> </w:t>
      </w:r>
    </w:p>
    <w:p w14:paraId="3A451A55" w14:textId="77546B47" w:rsidR="00D71BE2" w:rsidRDefault="00987EEC" w:rsidP="00BA1204">
      <w:pPr>
        <w:ind w:left="862"/>
      </w:pPr>
      <w:r w:rsidRPr="00987EEC">
        <w:t>In Event Sourcing, updates and deletes are never performed directly on the data; rather, state changes of an entity are saved as a series of events.</w:t>
      </w:r>
    </w:p>
    <w:p w14:paraId="5764A385" w14:textId="07039C5C" w:rsidR="00335852" w:rsidRDefault="00335852" w:rsidP="00335852">
      <w:pPr>
        <w:pStyle w:val="Heading2"/>
        <w:rPr>
          <w:lang w:val="en-AU"/>
        </w:rPr>
      </w:pPr>
      <w:bookmarkStart w:id="53" w:name="_Toc90479708"/>
      <w:r>
        <w:rPr>
          <w:lang w:val="en-AU"/>
        </w:rPr>
        <w:t xml:space="preserve">Command Query Responsibility </w:t>
      </w:r>
      <w:r w:rsidR="00C87360">
        <w:rPr>
          <w:lang w:val="en-AU"/>
        </w:rPr>
        <w:t>Segregation [CQRS]</w:t>
      </w:r>
      <w:bookmarkEnd w:id="53"/>
    </w:p>
    <w:p w14:paraId="309219FD" w14:textId="6BC4F906" w:rsidR="00C87360" w:rsidRDefault="00426037" w:rsidP="00C87360">
      <w:pPr>
        <w:ind w:left="859"/>
      </w:pPr>
      <w:r>
        <w:rPr>
          <w:lang w:val="en-AU"/>
        </w:rPr>
        <w:t xml:space="preserve">The event sourcing will introduce an issue </w:t>
      </w:r>
      <w:r w:rsidR="006424E4">
        <w:t>that</w:t>
      </w:r>
      <w:r w:rsidRPr="00426037">
        <w:t xml:space="preserve"> state needs to be built from a series of events, queries can be slow and complex.</w:t>
      </w:r>
      <w:hyperlink r:id="rId11" w:tgtFrame="_blank" w:history="1">
        <w:r w:rsidRPr="00426037">
          <w:rPr>
            <w:rStyle w:val="Hyperlink"/>
          </w:rPr>
          <w:t> </w:t>
        </w:r>
      </w:hyperlink>
      <w:r w:rsidRPr="00426037">
        <w:t>Command Query Responsibility Segregation is a design solution that calls for separate models for insert operations and read operations.</w:t>
      </w:r>
    </w:p>
    <w:p w14:paraId="4E500137" w14:textId="39DFCC8A" w:rsidR="009D2DD8" w:rsidRDefault="009D2DD8" w:rsidP="009D2DD8">
      <w:pPr>
        <w:pStyle w:val="Heading2"/>
        <w:rPr>
          <w:lang w:val="en-AU"/>
        </w:rPr>
      </w:pPr>
      <w:bookmarkStart w:id="54" w:name="_Toc90479709"/>
      <w:r>
        <w:rPr>
          <w:lang w:val="en-AU"/>
        </w:rPr>
        <w:t>Discover Event Information</w:t>
      </w:r>
      <w:bookmarkEnd w:id="54"/>
      <w:r>
        <w:rPr>
          <w:lang w:val="en-AU"/>
        </w:rPr>
        <w:t xml:space="preserve"> </w:t>
      </w:r>
    </w:p>
    <w:p w14:paraId="3CCE75CA" w14:textId="2826CFCE" w:rsidR="009D2DD8" w:rsidRDefault="009D2DD8" w:rsidP="009D2DD8">
      <w:pPr>
        <w:ind w:left="859"/>
        <w:rPr>
          <w:lang w:val="en-AU"/>
        </w:rPr>
      </w:pPr>
      <w:r>
        <w:rPr>
          <w:lang w:val="en-AU"/>
        </w:rPr>
        <w:t>The great challenge in event drive architecture is to catalogue the events, include details like reason for event, description and who created it</w:t>
      </w:r>
      <w:r w:rsidR="006A4B3D">
        <w:rPr>
          <w:lang w:val="en-AU"/>
        </w:rPr>
        <w:t>.</w:t>
      </w:r>
    </w:p>
    <w:p w14:paraId="4CE689B6" w14:textId="02908217" w:rsidR="009D2DD8" w:rsidRDefault="009D2DD8" w:rsidP="009D2DD8">
      <w:pPr>
        <w:pStyle w:val="Heading2"/>
        <w:rPr>
          <w:lang w:val="en-AU"/>
        </w:rPr>
      </w:pPr>
      <w:bookmarkStart w:id="55" w:name="_Toc90479710"/>
      <w:r>
        <w:rPr>
          <w:lang w:val="en-AU"/>
        </w:rPr>
        <w:t>Generic Events</w:t>
      </w:r>
      <w:bookmarkEnd w:id="55"/>
    </w:p>
    <w:p w14:paraId="7CDB667F" w14:textId="6700CA7A" w:rsidR="0043380D" w:rsidRDefault="0043380D" w:rsidP="0043380D">
      <w:pPr>
        <w:ind w:left="859"/>
      </w:pPr>
      <w:r w:rsidRPr="0043380D">
        <w:t xml:space="preserve">Don’t use generic events, either in name or in purpose.  </w:t>
      </w:r>
      <w:r w:rsidR="00916397">
        <w:t>Other</w:t>
      </w:r>
      <w:r w:rsidRPr="0043380D">
        <w:t xml:space="preserve"> teams to understand why </w:t>
      </w:r>
      <w:r w:rsidR="00916397">
        <w:t>our</w:t>
      </w:r>
      <w:r w:rsidRPr="0043380D">
        <w:t xml:space="preserve"> event exists, what it should be used for, and when it should be used. Events should have a specific purpose and be named accordingly</w:t>
      </w:r>
      <w:r>
        <w:t>.</w:t>
      </w:r>
    </w:p>
    <w:p w14:paraId="429E82FE" w14:textId="06593E47" w:rsidR="00916397" w:rsidRDefault="00916397" w:rsidP="00916397">
      <w:pPr>
        <w:pStyle w:val="Heading2"/>
        <w:rPr>
          <w:lang w:val="en-AU"/>
        </w:rPr>
      </w:pPr>
      <w:bookmarkStart w:id="56" w:name="_Toc90479711"/>
      <w:r>
        <w:rPr>
          <w:lang w:val="en-AU"/>
        </w:rPr>
        <w:t>Create Events Wisely</w:t>
      </w:r>
      <w:bookmarkEnd w:id="56"/>
      <w:r>
        <w:rPr>
          <w:lang w:val="en-AU"/>
        </w:rPr>
        <w:t xml:space="preserve"> </w:t>
      </w:r>
    </w:p>
    <w:p w14:paraId="28B6CF55" w14:textId="4FFE918B" w:rsidR="00916397" w:rsidRDefault="00916397" w:rsidP="00916397">
      <w:pPr>
        <w:ind w:left="859"/>
      </w:pPr>
      <w:r w:rsidRPr="00916397">
        <w:t>Creating too many events will create unnecessary complexity between the services, increase cognitive load for developers, make deployment and testing more difficult, and cause congestion for event consumers</w:t>
      </w:r>
      <w:r>
        <w:t>.</w:t>
      </w:r>
    </w:p>
    <w:p w14:paraId="64506CD6" w14:textId="29EF0E70" w:rsidR="00CA6B98" w:rsidRDefault="00CA6B98" w:rsidP="00CA6B98">
      <w:pPr>
        <w:pStyle w:val="Heading2"/>
        <w:rPr>
          <w:lang w:val="en-AU"/>
        </w:rPr>
      </w:pPr>
      <w:bookmarkStart w:id="57" w:name="_Toc90479712"/>
      <w:r>
        <w:rPr>
          <w:lang w:val="en-AU"/>
        </w:rPr>
        <w:t>Exception Handling</w:t>
      </w:r>
      <w:bookmarkEnd w:id="57"/>
    </w:p>
    <w:p w14:paraId="7A093196" w14:textId="77777777" w:rsidR="00332027" w:rsidRPr="00332027" w:rsidRDefault="00332027" w:rsidP="00332027">
      <w:pPr>
        <w:shd w:val="clear" w:color="auto" w:fill="FFFFFF"/>
        <w:spacing w:before="100" w:beforeAutospacing="1" w:after="100" w:afterAutospacing="1" w:line="240" w:lineRule="auto"/>
        <w:ind w:left="139" w:firstLine="720"/>
        <w:textAlignment w:val="baseline"/>
        <w:rPr>
          <w:rFonts w:eastAsia="Times New Roman" w:cstheme="minorHAnsi"/>
          <w:color w:val="171717"/>
          <w:spacing w:val="2"/>
          <w:lang w:val="en-IN" w:eastAsia="en-IN"/>
        </w:rPr>
      </w:pPr>
      <w:r w:rsidRPr="00332027">
        <w:rPr>
          <w:rFonts w:eastAsia="Times New Roman" w:cstheme="minorHAnsi"/>
          <w:color w:val="171717"/>
          <w:spacing w:val="2"/>
          <w:lang w:val="en-IN" w:eastAsia="en-IN"/>
        </w:rPr>
        <w:t>Exception handling strategy consists of all or some of the following:</w:t>
      </w:r>
    </w:p>
    <w:p w14:paraId="4DC02DD8" w14:textId="77777777" w:rsidR="00332027" w:rsidRPr="00332027" w:rsidRDefault="00332027" w:rsidP="00332027">
      <w:pPr>
        <w:numPr>
          <w:ilvl w:val="0"/>
          <w:numId w:val="18"/>
        </w:numPr>
        <w:shd w:val="clear" w:color="auto" w:fill="FFFFFF"/>
        <w:spacing w:before="100" w:beforeAutospacing="1" w:after="100" w:afterAutospacing="1" w:line="240" w:lineRule="auto"/>
        <w:textAlignment w:val="baseline"/>
        <w:rPr>
          <w:rFonts w:eastAsia="Times New Roman" w:cstheme="minorHAnsi"/>
          <w:color w:val="000000"/>
          <w:spacing w:val="2"/>
          <w:lang w:val="en-IN" w:eastAsia="en-IN"/>
        </w:rPr>
      </w:pPr>
      <w:r w:rsidRPr="00332027">
        <w:rPr>
          <w:rFonts w:eastAsia="Times New Roman" w:cstheme="minorHAnsi"/>
          <w:color w:val="000000"/>
          <w:spacing w:val="2"/>
          <w:lang w:val="en-IN" w:eastAsia="en-IN"/>
        </w:rPr>
        <w:lastRenderedPageBreak/>
        <w:t>Logging the exception</w:t>
      </w:r>
    </w:p>
    <w:p w14:paraId="60AB961A" w14:textId="77777777" w:rsidR="00332027" w:rsidRPr="00332027" w:rsidRDefault="00332027" w:rsidP="00332027">
      <w:pPr>
        <w:numPr>
          <w:ilvl w:val="0"/>
          <w:numId w:val="18"/>
        </w:numPr>
        <w:shd w:val="clear" w:color="auto" w:fill="FFFFFF"/>
        <w:spacing w:before="100" w:beforeAutospacing="1" w:after="100" w:afterAutospacing="1" w:line="240" w:lineRule="auto"/>
        <w:textAlignment w:val="baseline"/>
        <w:rPr>
          <w:rFonts w:eastAsia="Times New Roman" w:cstheme="minorHAnsi"/>
          <w:color w:val="000000"/>
          <w:spacing w:val="2"/>
          <w:lang w:val="en-IN" w:eastAsia="en-IN"/>
        </w:rPr>
      </w:pPr>
      <w:r w:rsidRPr="00332027">
        <w:rPr>
          <w:rFonts w:eastAsia="Times New Roman" w:cstheme="minorHAnsi"/>
          <w:color w:val="000000"/>
          <w:spacing w:val="2"/>
          <w:lang w:val="en-IN" w:eastAsia="en-IN"/>
        </w:rPr>
        <w:t>Retrying the event for specified number of time and at specified retry intervals</w:t>
      </w:r>
    </w:p>
    <w:p w14:paraId="31AA4D18" w14:textId="77777777" w:rsidR="00332027" w:rsidRPr="00332027" w:rsidRDefault="00332027" w:rsidP="00332027">
      <w:pPr>
        <w:numPr>
          <w:ilvl w:val="0"/>
          <w:numId w:val="18"/>
        </w:numPr>
        <w:shd w:val="clear" w:color="auto" w:fill="FFFFFF"/>
        <w:spacing w:before="100" w:beforeAutospacing="1" w:after="100" w:afterAutospacing="1" w:line="240" w:lineRule="auto"/>
        <w:textAlignment w:val="baseline"/>
        <w:rPr>
          <w:rFonts w:eastAsia="Times New Roman" w:cstheme="minorHAnsi"/>
          <w:color w:val="000000"/>
          <w:spacing w:val="2"/>
          <w:lang w:val="en-IN" w:eastAsia="en-IN"/>
        </w:rPr>
      </w:pPr>
      <w:r w:rsidRPr="00332027">
        <w:rPr>
          <w:rFonts w:eastAsia="Times New Roman" w:cstheme="minorHAnsi"/>
          <w:color w:val="000000"/>
          <w:spacing w:val="2"/>
          <w:lang w:val="en-IN" w:eastAsia="en-IN"/>
        </w:rPr>
        <w:t>Moving the event to a dead letter queue (or stopping the processing of events), if all retries are exhausted</w:t>
      </w:r>
    </w:p>
    <w:p w14:paraId="6D5C6FE7" w14:textId="77777777" w:rsidR="00332027" w:rsidRPr="00332027" w:rsidRDefault="00332027" w:rsidP="00332027">
      <w:pPr>
        <w:numPr>
          <w:ilvl w:val="0"/>
          <w:numId w:val="18"/>
        </w:numPr>
        <w:shd w:val="clear" w:color="auto" w:fill="FFFFFF"/>
        <w:spacing w:before="100" w:beforeAutospacing="1" w:after="100" w:afterAutospacing="1" w:line="240" w:lineRule="auto"/>
        <w:textAlignment w:val="baseline"/>
        <w:rPr>
          <w:rFonts w:eastAsia="Times New Roman" w:cstheme="minorHAnsi"/>
          <w:color w:val="000000"/>
          <w:spacing w:val="2"/>
          <w:lang w:val="en-IN" w:eastAsia="en-IN"/>
        </w:rPr>
      </w:pPr>
      <w:r w:rsidRPr="00332027">
        <w:rPr>
          <w:rFonts w:eastAsia="Times New Roman" w:cstheme="minorHAnsi"/>
          <w:color w:val="000000"/>
          <w:spacing w:val="2"/>
          <w:lang w:val="en-IN" w:eastAsia="en-IN"/>
        </w:rPr>
        <w:t>Raising alerts</w:t>
      </w:r>
    </w:p>
    <w:p w14:paraId="0E3DD720" w14:textId="6A6C55CE" w:rsidR="00332027" w:rsidRPr="00332027" w:rsidRDefault="00332027" w:rsidP="00332027">
      <w:pPr>
        <w:numPr>
          <w:ilvl w:val="0"/>
          <w:numId w:val="18"/>
        </w:numPr>
        <w:shd w:val="clear" w:color="auto" w:fill="FFFFFF"/>
        <w:spacing w:before="100" w:beforeAutospacing="1" w:after="100" w:afterAutospacing="1" w:line="240" w:lineRule="auto"/>
        <w:textAlignment w:val="baseline"/>
        <w:rPr>
          <w:rFonts w:eastAsia="Times New Roman" w:cstheme="minorHAnsi"/>
          <w:color w:val="000000"/>
          <w:spacing w:val="2"/>
          <w:lang w:val="en-IN" w:eastAsia="en-IN"/>
        </w:rPr>
      </w:pPr>
      <w:r w:rsidRPr="00332027">
        <w:rPr>
          <w:rFonts w:eastAsia="Times New Roman" w:cstheme="minorHAnsi"/>
          <w:color w:val="000000"/>
          <w:spacing w:val="2"/>
          <w:lang w:val="en-IN" w:eastAsia="en-IN"/>
        </w:rPr>
        <w:t>In some cases, generating an event</w:t>
      </w:r>
    </w:p>
    <w:p w14:paraId="757290CF" w14:textId="77777777" w:rsidR="00332027" w:rsidRPr="00332027" w:rsidRDefault="00332027" w:rsidP="00332027">
      <w:pPr>
        <w:numPr>
          <w:ilvl w:val="0"/>
          <w:numId w:val="18"/>
        </w:numPr>
        <w:shd w:val="clear" w:color="auto" w:fill="FFFFFF"/>
        <w:spacing w:before="100" w:beforeAutospacing="1" w:after="100" w:afterAutospacing="1" w:line="240" w:lineRule="auto"/>
        <w:textAlignment w:val="baseline"/>
        <w:rPr>
          <w:rFonts w:eastAsia="Times New Roman" w:cstheme="minorHAnsi"/>
          <w:color w:val="000000"/>
          <w:spacing w:val="2"/>
          <w:lang w:val="en-IN" w:eastAsia="en-IN"/>
        </w:rPr>
      </w:pPr>
      <w:r w:rsidRPr="00332027">
        <w:rPr>
          <w:rFonts w:eastAsia="Times New Roman" w:cstheme="minorHAnsi"/>
          <w:color w:val="000000"/>
          <w:spacing w:val="2"/>
          <w:lang w:val="en-IN" w:eastAsia="en-IN"/>
        </w:rPr>
        <w:t>Correcting the cause of exception and replaying the event</w:t>
      </w:r>
    </w:p>
    <w:p w14:paraId="5309BA53" w14:textId="6146AC00" w:rsidR="00332027" w:rsidRPr="00332027" w:rsidRDefault="00B8403A" w:rsidP="00332027">
      <w:pPr>
        <w:ind w:left="859"/>
        <w:rPr>
          <w:lang w:val="en-AU"/>
        </w:rPr>
      </w:pPr>
      <w:r>
        <w:rPr>
          <w:lang w:val="en-AU"/>
        </w:rPr>
        <w:t xml:space="preserve">Exceptions can be two types, Business exceptions and System Exceptions, treat them separately. </w:t>
      </w:r>
    </w:p>
    <w:p w14:paraId="302907AA" w14:textId="515C3879" w:rsidR="00B8403A" w:rsidRDefault="00B8403A" w:rsidP="00B8403A">
      <w:pPr>
        <w:pStyle w:val="Heading3"/>
        <w:rPr>
          <w:lang w:val="en-AU"/>
        </w:rPr>
      </w:pPr>
      <w:bookmarkStart w:id="58" w:name="_Toc90479713"/>
      <w:r>
        <w:rPr>
          <w:lang w:val="en-AU"/>
        </w:rPr>
        <w:t>Business Exception</w:t>
      </w:r>
      <w:bookmarkEnd w:id="58"/>
    </w:p>
    <w:p w14:paraId="59EF4E53" w14:textId="3FF891B3" w:rsidR="009322EF" w:rsidRPr="009322EF" w:rsidRDefault="009322EF" w:rsidP="009322EF">
      <w:pPr>
        <w:ind w:left="862"/>
        <w:rPr>
          <w:rFonts w:cstheme="minorHAnsi"/>
          <w:lang w:val="en-AU"/>
        </w:rPr>
      </w:pPr>
      <w:r w:rsidRPr="009322EF">
        <w:rPr>
          <w:rFonts w:cstheme="minorHAnsi"/>
          <w:color w:val="171717"/>
          <w:spacing w:val="2"/>
          <w:shd w:val="clear" w:color="auto" w:fill="FFFFFF"/>
        </w:rPr>
        <w:t>Business exceptions are raised when validations or a business condition fails.</w:t>
      </w:r>
    </w:p>
    <w:p w14:paraId="358D05D5" w14:textId="77777777" w:rsidR="009322EF" w:rsidRPr="009322EF" w:rsidRDefault="009322EF" w:rsidP="009322EF">
      <w:pPr>
        <w:numPr>
          <w:ilvl w:val="0"/>
          <w:numId w:val="19"/>
        </w:numPr>
        <w:shd w:val="clear" w:color="auto" w:fill="FFFFFF"/>
        <w:spacing w:before="100" w:beforeAutospacing="1" w:after="100" w:afterAutospacing="1" w:line="240" w:lineRule="auto"/>
        <w:textAlignment w:val="baseline"/>
        <w:rPr>
          <w:rFonts w:eastAsia="Times New Roman" w:cstheme="minorHAnsi"/>
          <w:color w:val="171717"/>
          <w:spacing w:val="2"/>
          <w:lang w:val="en-IN" w:eastAsia="en-IN"/>
        </w:rPr>
      </w:pPr>
      <w:r w:rsidRPr="009322EF">
        <w:rPr>
          <w:rFonts w:eastAsia="Times New Roman" w:cstheme="minorHAnsi"/>
          <w:color w:val="171717"/>
          <w:spacing w:val="2"/>
          <w:lang w:val="en-IN" w:eastAsia="en-IN"/>
        </w:rPr>
        <w:t>Expected business exceptions are typically handled in the code. Handling could involve logging the exception, updating entities and their state, generating exception events, or consuming the exception and moving on.</w:t>
      </w:r>
    </w:p>
    <w:p w14:paraId="254CA6A8" w14:textId="47DAE9D8" w:rsidR="00B8403A" w:rsidRPr="009322EF" w:rsidRDefault="009322EF" w:rsidP="009322EF">
      <w:pPr>
        <w:numPr>
          <w:ilvl w:val="0"/>
          <w:numId w:val="19"/>
        </w:numPr>
        <w:shd w:val="clear" w:color="auto" w:fill="FFFFFF"/>
        <w:spacing w:before="100" w:beforeAutospacing="1" w:after="100" w:afterAutospacing="1" w:line="240" w:lineRule="auto"/>
        <w:textAlignment w:val="baseline"/>
        <w:rPr>
          <w:rFonts w:eastAsia="Times New Roman" w:cstheme="minorHAnsi"/>
          <w:color w:val="171717"/>
          <w:spacing w:val="2"/>
          <w:lang w:val="en-IN" w:eastAsia="en-IN"/>
        </w:rPr>
      </w:pPr>
      <w:r w:rsidRPr="009322EF">
        <w:rPr>
          <w:rFonts w:eastAsia="Times New Roman" w:cstheme="minorHAnsi"/>
          <w:color w:val="171717"/>
          <w:spacing w:val="2"/>
          <w:lang w:val="en-IN" w:eastAsia="en-IN"/>
        </w:rPr>
        <w:t>Exceptions due to invalid payloads (including serialization or de-serialization issues) will not be solved with retries. Such events are referred as poison pills in Kafka</w:t>
      </w:r>
    </w:p>
    <w:p w14:paraId="0F9213D2" w14:textId="2D462DFF" w:rsidR="009322EF" w:rsidRDefault="009322EF" w:rsidP="009322EF">
      <w:pPr>
        <w:pStyle w:val="Heading3"/>
        <w:rPr>
          <w:lang w:val="en-AU"/>
        </w:rPr>
      </w:pPr>
      <w:bookmarkStart w:id="59" w:name="_Toc90479714"/>
      <w:r>
        <w:rPr>
          <w:lang w:val="en-AU"/>
        </w:rPr>
        <w:t>System Exception</w:t>
      </w:r>
      <w:bookmarkEnd w:id="59"/>
    </w:p>
    <w:p w14:paraId="785F5278" w14:textId="23343FA4" w:rsidR="009322EF" w:rsidRPr="009322EF" w:rsidRDefault="009322EF" w:rsidP="009322EF">
      <w:pPr>
        <w:ind w:left="862"/>
        <w:rPr>
          <w:lang w:val="en-AU"/>
        </w:rPr>
      </w:pPr>
      <w:r w:rsidRPr="009322EF">
        <w:t xml:space="preserve">System exceptions due to unavailability of components are temporary in nature. Hence, multiple retries should be configured. Another key configuration parameter is </w:t>
      </w:r>
      <w:proofErr w:type="spellStart"/>
      <w:r w:rsidRPr="009322EF">
        <w:t>backoff</w:t>
      </w:r>
      <w:proofErr w:type="spellEnd"/>
      <w:r w:rsidRPr="009322EF">
        <w:t xml:space="preserve"> multiplier. It is used to have exponentially increasing time interval between consecutive retries.</w:t>
      </w:r>
    </w:p>
    <w:p w14:paraId="7422562A" w14:textId="0F2BFB19" w:rsidR="00CA6B98" w:rsidRDefault="00CA6B98" w:rsidP="00916397">
      <w:pPr>
        <w:ind w:left="859"/>
      </w:pPr>
    </w:p>
    <w:p w14:paraId="5ABA25D6" w14:textId="27FB920F" w:rsidR="00F963C4" w:rsidRDefault="00F963C4" w:rsidP="00F963C4">
      <w:pPr>
        <w:pStyle w:val="Heading1"/>
        <w:spacing w:after="240" w:line="240" w:lineRule="auto"/>
        <w:rPr>
          <w:rFonts w:asciiTheme="minorHAnsi" w:hAnsiTheme="minorHAnsi" w:cstheme="minorHAnsi"/>
          <w:lang w:val="en-AU"/>
        </w:rPr>
      </w:pPr>
      <w:bookmarkStart w:id="60" w:name="_Toc90479715"/>
      <w:r>
        <w:rPr>
          <w:rFonts w:asciiTheme="minorHAnsi" w:hAnsiTheme="minorHAnsi" w:cstheme="minorHAnsi"/>
          <w:lang w:val="en-AU"/>
        </w:rPr>
        <w:t>Appendix</w:t>
      </w:r>
      <w:bookmarkEnd w:id="60"/>
      <w:r>
        <w:rPr>
          <w:rFonts w:asciiTheme="minorHAnsi" w:hAnsiTheme="minorHAnsi" w:cstheme="minorHAnsi"/>
          <w:lang w:val="en-AU"/>
        </w:rPr>
        <w:t xml:space="preserve"> </w:t>
      </w:r>
    </w:p>
    <w:p w14:paraId="791F059D" w14:textId="721F409A" w:rsidR="00451AB1" w:rsidRDefault="00451AB1" w:rsidP="00451AB1">
      <w:pPr>
        <w:pStyle w:val="ListParagraph"/>
        <w:numPr>
          <w:ilvl w:val="0"/>
          <w:numId w:val="17"/>
        </w:numPr>
        <w:rPr>
          <w:lang w:val="en-AU"/>
        </w:rPr>
      </w:pPr>
      <w:r>
        <w:rPr>
          <w:lang w:val="en-AU"/>
        </w:rPr>
        <w:t xml:space="preserve">Event Sourcing –  </w:t>
      </w:r>
      <w:hyperlink r:id="rId12" w:history="1">
        <w:r w:rsidR="002436ED">
          <w:rPr>
            <w:rStyle w:val="Hyperlink"/>
          </w:rPr>
          <w:t>Event sourcing (microservices.io)</w:t>
        </w:r>
      </w:hyperlink>
    </w:p>
    <w:p w14:paraId="21D74D6D" w14:textId="60556597" w:rsidR="00451AB1" w:rsidRPr="00184FEC" w:rsidRDefault="00451AB1" w:rsidP="00451AB1">
      <w:pPr>
        <w:pStyle w:val="ListParagraph"/>
        <w:numPr>
          <w:ilvl w:val="0"/>
          <w:numId w:val="17"/>
        </w:numPr>
        <w:rPr>
          <w:rStyle w:val="Hyperlink"/>
          <w:color w:val="auto"/>
          <w:u w:val="none"/>
          <w:lang w:val="en-AU"/>
        </w:rPr>
      </w:pPr>
      <w:r>
        <w:rPr>
          <w:lang w:val="en-AU"/>
        </w:rPr>
        <w:t xml:space="preserve">CQRS -  </w:t>
      </w:r>
      <w:hyperlink r:id="rId13" w:history="1">
        <w:r>
          <w:rPr>
            <w:rStyle w:val="Hyperlink"/>
          </w:rPr>
          <w:t>Command Query Responsibility Segregation (CQRS) (microservices.io)</w:t>
        </w:r>
      </w:hyperlink>
    </w:p>
    <w:p w14:paraId="472736C9" w14:textId="5B6862B8" w:rsidR="00184FEC" w:rsidRPr="00451AB1" w:rsidRDefault="00184FEC" w:rsidP="00451AB1">
      <w:pPr>
        <w:pStyle w:val="ListParagraph"/>
        <w:numPr>
          <w:ilvl w:val="0"/>
          <w:numId w:val="17"/>
        </w:numPr>
        <w:rPr>
          <w:lang w:val="en-AU"/>
        </w:rPr>
      </w:pPr>
      <w:r>
        <w:rPr>
          <w:lang w:val="en-AU"/>
        </w:rPr>
        <w:t xml:space="preserve">Message brokers - </w:t>
      </w:r>
      <w:hyperlink r:id="rId14" w:history="1">
        <w:r>
          <w:rPr>
            <w:rStyle w:val="Hyperlink"/>
          </w:rPr>
          <w:t>Kafka vs Kinesis | Top 5 Differences to Learn with Infographics (educba.com)</w:t>
        </w:r>
      </w:hyperlink>
    </w:p>
    <w:p w14:paraId="7C120797" w14:textId="77777777" w:rsidR="00F963C4" w:rsidRPr="00916397" w:rsidRDefault="00F963C4" w:rsidP="00916397">
      <w:pPr>
        <w:ind w:left="859"/>
        <w:rPr>
          <w:lang w:val="en-AU"/>
        </w:rPr>
      </w:pPr>
    </w:p>
    <w:p w14:paraId="24649B17" w14:textId="77777777" w:rsidR="00916397" w:rsidRDefault="00916397" w:rsidP="0043380D">
      <w:pPr>
        <w:ind w:left="859"/>
      </w:pPr>
    </w:p>
    <w:p w14:paraId="74DC7C63" w14:textId="77777777" w:rsidR="00916397" w:rsidRPr="0043380D" w:rsidRDefault="00916397" w:rsidP="0043380D">
      <w:pPr>
        <w:ind w:left="859"/>
        <w:rPr>
          <w:lang w:val="en-AU"/>
        </w:rPr>
      </w:pPr>
    </w:p>
    <w:p w14:paraId="23DF69B2" w14:textId="77777777" w:rsidR="009D2DD8" w:rsidRDefault="009D2DD8" w:rsidP="009D2DD8">
      <w:pPr>
        <w:ind w:left="859"/>
        <w:rPr>
          <w:lang w:val="en-AU"/>
        </w:rPr>
      </w:pPr>
    </w:p>
    <w:p w14:paraId="176D80A1" w14:textId="77777777" w:rsidR="009D2DD8" w:rsidRPr="009D2DD8" w:rsidRDefault="009D2DD8" w:rsidP="009D2DD8">
      <w:pPr>
        <w:ind w:left="859"/>
        <w:rPr>
          <w:lang w:val="en-AU"/>
        </w:rPr>
      </w:pPr>
    </w:p>
    <w:p w14:paraId="7E925190" w14:textId="77777777" w:rsidR="009D2DD8" w:rsidRPr="00C87360" w:rsidRDefault="009D2DD8" w:rsidP="00C87360">
      <w:pPr>
        <w:ind w:left="859"/>
        <w:rPr>
          <w:lang w:val="en-AU"/>
        </w:rPr>
      </w:pPr>
    </w:p>
    <w:p w14:paraId="5EE4A8CF" w14:textId="77777777" w:rsidR="00C87360" w:rsidRPr="00C87360" w:rsidRDefault="00C87360" w:rsidP="00C87360">
      <w:pPr>
        <w:rPr>
          <w:lang w:val="en-AU"/>
        </w:rPr>
      </w:pPr>
    </w:p>
    <w:p w14:paraId="7CA46A57" w14:textId="77777777" w:rsidR="00335852" w:rsidRDefault="00335852" w:rsidP="00BA1204">
      <w:pPr>
        <w:ind w:left="862"/>
        <w:rPr>
          <w:lang w:val="en-AU"/>
        </w:rPr>
      </w:pPr>
    </w:p>
    <w:p w14:paraId="7CBBA227" w14:textId="5830A486" w:rsidR="002618BF" w:rsidRPr="00BA1204" w:rsidRDefault="00D71BE2" w:rsidP="00BA1204">
      <w:pPr>
        <w:ind w:left="862"/>
        <w:rPr>
          <w:lang w:val="en-AU"/>
        </w:rPr>
      </w:pPr>
      <w:r>
        <w:rPr>
          <w:lang w:val="en-AU"/>
        </w:rPr>
        <w:lastRenderedPageBreak/>
        <w:tab/>
      </w:r>
    </w:p>
    <w:p w14:paraId="01894996" w14:textId="334BA8D1" w:rsidR="00EA562A" w:rsidRPr="00EA562A" w:rsidRDefault="00EA562A" w:rsidP="00EA562A">
      <w:pPr>
        <w:ind w:left="859"/>
        <w:rPr>
          <w:lang w:val="en-AU"/>
        </w:rPr>
      </w:pPr>
    </w:p>
    <w:p w14:paraId="357C5059" w14:textId="77777777" w:rsidR="001E16C5" w:rsidRPr="001E16C5" w:rsidRDefault="001E16C5" w:rsidP="001E16C5">
      <w:pPr>
        <w:ind w:left="432"/>
        <w:rPr>
          <w:lang w:val="en-AU"/>
        </w:rPr>
      </w:pPr>
    </w:p>
    <w:p w14:paraId="29D232A6" w14:textId="7FEDC592" w:rsidR="00A62D6E" w:rsidRDefault="00A62D6E" w:rsidP="008711A9">
      <w:pPr>
        <w:pStyle w:val="NormalWeb"/>
        <w:shd w:val="clear" w:color="auto" w:fill="FFFFFF"/>
        <w:rPr>
          <w:rFonts w:asciiTheme="minorHAnsi" w:hAnsiTheme="minorHAnsi" w:cstheme="minorHAnsi"/>
          <w:color w:val="171717"/>
          <w:sz w:val="22"/>
          <w:szCs w:val="22"/>
        </w:rPr>
      </w:pPr>
    </w:p>
    <w:p w14:paraId="7A51A735" w14:textId="77777777" w:rsidR="00DF39C0" w:rsidRPr="00DF39C0" w:rsidRDefault="00DF39C0" w:rsidP="00DF39C0">
      <w:pPr>
        <w:ind w:left="820"/>
        <w:rPr>
          <w:lang w:val="en-IN"/>
        </w:rPr>
      </w:pPr>
    </w:p>
    <w:p w14:paraId="1FC02DF0" w14:textId="77777777" w:rsidR="00524E19" w:rsidRPr="00302231" w:rsidRDefault="00524E19" w:rsidP="00DF39C0">
      <w:pPr>
        <w:pStyle w:val="ListParagraph"/>
        <w:ind w:left="820"/>
        <w:rPr>
          <w:lang w:val="en-IN"/>
        </w:rPr>
      </w:pPr>
    </w:p>
    <w:p w14:paraId="3A36E0A1" w14:textId="1DC25FF7" w:rsidR="00302231" w:rsidRPr="00302231" w:rsidRDefault="00302231" w:rsidP="00302231">
      <w:pPr>
        <w:pStyle w:val="ListParagraph"/>
        <w:ind w:left="820"/>
        <w:rPr>
          <w:lang w:val="en-AU"/>
        </w:rPr>
      </w:pPr>
    </w:p>
    <w:p w14:paraId="63736B6B" w14:textId="77777777" w:rsidR="00D549CE" w:rsidRPr="00D549CE" w:rsidRDefault="00D549CE" w:rsidP="00D549CE">
      <w:pPr>
        <w:rPr>
          <w:lang w:val="en-AU"/>
        </w:rPr>
      </w:pPr>
    </w:p>
    <w:p w14:paraId="7F4C44EA" w14:textId="77777777" w:rsidR="006F5983" w:rsidRPr="006F5983" w:rsidRDefault="006F5983" w:rsidP="006F5983">
      <w:pPr>
        <w:rPr>
          <w:lang w:val="en-AU"/>
        </w:rPr>
      </w:pPr>
    </w:p>
    <w:sectPr w:rsidR="006F5983" w:rsidRPr="006F5983" w:rsidSect="00DB08C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58253" w14:textId="77777777" w:rsidR="00C15052" w:rsidRDefault="00C15052" w:rsidP="00B24BBE">
      <w:pPr>
        <w:spacing w:after="0" w:line="240" w:lineRule="auto"/>
      </w:pPr>
      <w:r>
        <w:separator/>
      </w:r>
    </w:p>
  </w:endnote>
  <w:endnote w:type="continuationSeparator" w:id="0">
    <w:p w14:paraId="3CE06558" w14:textId="77777777" w:rsidR="00C15052" w:rsidRDefault="00C15052" w:rsidP="00B24BBE">
      <w:pPr>
        <w:spacing w:after="0" w:line="240" w:lineRule="auto"/>
      </w:pPr>
      <w:r>
        <w:continuationSeparator/>
      </w:r>
    </w:p>
  </w:endnote>
  <w:endnote w:type="continuationNotice" w:id="1">
    <w:p w14:paraId="23724078" w14:textId="77777777" w:rsidR="00C15052" w:rsidRDefault="00C150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23472" w14:textId="68B7999B" w:rsidR="00C70893" w:rsidRDefault="00C70893">
    <w:pPr>
      <w:pStyle w:val="Footer"/>
    </w:pPr>
  </w:p>
  <w:p w14:paraId="238601FE" w14:textId="4D704FF0" w:rsidR="00C70893" w:rsidRDefault="00C70893">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8D1D5" w14:textId="77777777" w:rsidR="00C15052" w:rsidRDefault="00C15052" w:rsidP="00B24BBE">
      <w:pPr>
        <w:spacing w:after="0" w:line="240" w:lineRule="auto"/>
      </w:pPr>
      <w:r>
        <w:separator/>
      </w:r>
    </w:p>
  </w:footnote>
  <w:footnote w:type="continuationSeparator" w:id="0">
    <w:p w14:paraId="3196DABB" w14:textId="77777777" w:rsidR="00C15052" w:rsidRDefault="00C15052" w:rsidP="00B24BBE">
      <w:pPr>
        <w:spacing w:after="0" w:line="240" w:lineRule="auto"/>
      </w:pPr>
      <w:r>
        <w:continuationSeparator/>
      </w:r>
    </w:p>
  </w:footnote>
  <w:footnote w:type="continuationNotice" w:id="1">
    <w:p w14:paraId="7D1C3AA2" w14:textId="77777777" w:rsidR="00C15052" w:rsidRDefault="00C150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B4D"/>
    <w:multiLevelType w:val="multilevel"/>
    <w:tmpl w:val="1DE2B6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9E8455A"/>
    <w:multiLevelType w:val="multilevel"/>
    <w:tmpl w:val="C152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810F5"/>
    <w:multiLevelType w:val="multilevel"/>
    <w:tmpl w:val="4EAA4948"/>
    <w:lvl w:ilvl="0">
      <w:start w:val="1"/>
      <w:numFmt w:val="bullet"/>
      <w:lvlText w:val=""/>
      <w:lvlJc w:val="left"/>
      <w:pPr>
        <w:tabs>
          <w:tab w:val="num" w:pos="1579"/>
        </w:tabs>
        <w:ind w:left="1579" w:hanging="360"/>
      </w:pPr>
      <w:rPr>
        <w:rFonts w:ascii="Symbol" w:hAnsi="Symbol" w:hint="default"/>
        <w:sz w:val="20"/>
      </w:rPr>
    </w:lvl>
    <w:lvl w:ilvl="1" w:tentative="1">
      <w:start w:val="1"/>
      <w:numFmt w:val="bullet"/>
      <w:lvlText w:val="o"/>
      <w:lvlJc w:val="left"/>
      <w:pPr>
        <w:tabs>
          <w:tab w:val="num" w:pos="2299"/>
        </w:tabs>
        <w:ind w:left="2299" w:hanging="360"/>
      </w:pPr>
      <w:rPr>
        <w:rFonts w:ascii="Courier New" w:hAnsi="Courier New" w:hint="default"/>
        <w:sz w:val="20"/>
      </w:rPr>
    </w:lvl>
    <w:lvl w:ilvl="2" w:tentative="1">
      <w:start w:val="1"/>
      <w:numFmt w:val="bullet"/>
      <w:lvlText w:val=""/>
      <w:lvlJc w:val="left"/>
      <w:pPr>
        <w:tabs>
          <w:tab w:val="num" w:pos="3019"/>
        </w:tabs>
        <w:ind w:left="3019" w:hanging="360"/>
      </w:pPr>
      <w:rPr>
        <w:rFonts w:ascii="Wingdings" w:hAnsi="Wingdings" w:hint="default"/>
        <w:sz w:val="20"/>
      </w:rPr>
    </w:lvl>
    <w:lvl w:ilvl="3" w:tentative="1">
      <w:start w:val="1"/>
      <w:numFmt w:val="bullet"/>
      <w:lvlText w:val=""/>
      <w:lvlJc w:val="left"/>
      <w:pPr>
        <w:tabs>
          <w:tab w:val="num" w:pos="3739"/>
        </w:tabs>
        <w:ind w:left="3739" w:hanging="360"/>
      </w:pPr>
      <w:rPr>
        <w:rFonts w:ascii="Wingdings" w:hAnsi="Wingdings" w:hint="default"/>
        <w:sz w:val="20"/>
      </w:rPr>
    </w:lvl>
    <w:lvl w:ilvl="4" w:tentative="1">
      <w:start w:val="1"/>
      <w:numFmt w:val="bullet"/>
      <w:lvlText w:val=""/>
      <w:lvlJc w:val="left"/>
      <w:pPr>
        <w:tabs>
          <w:tab w:val="num" w:pos="4459"/>
        </w:tabs>
        <w:ind w:left="4459" w:hanging="360"/>
      </w:pPr>
      <w:rPr>
        <w:rFonts w:ascii="Wingdings" w:hAnsi="Wingdings" w:hint="default"/>
        <w:sz w:val="20"/>
      </w:rPr>
    </w:lvl>
    <w:lvl w:ilvl="5" w:tentative="1">
      <w:start w:val="1"/>
      <w:numFmt w:val="bullet"/>
      <w:lvlText w:val=""/>
      <w:lvlJc w:val="left"/>
      <w:pPr>
        <w:tabs>
          <w:tab w:val="num" w:pos="5179"/>
        </w:tabs>
        <w:ind w:left="5179" w:hanging="360"/>
      </w:pPr>
      <w:rPr>
        <w:rFonts w:ascii="Wingdings" w:hAnsi="Wingdings" w:hint="default"/>
        <w:sz w:val="20"/>
      </w:rPr>
    </w:lvl>
    <w:lvl w:ilvl="6" w:tentative="1">
      <w:start w:val="1"/>
      <w:numFmt w:val="bullet"/>
      <w:lvlText w:val=""/>
      <w:lvlJc w:val="left"/>
      <w:pPr>
        <w:tabs>
          <w:tab w:val="num" w:pos="5899"/>
        </w:tabs>
        <w:ind w:left="5899" w:hanging="360"/>
      </w:pPr>
      <w:rPr>
        <w:rFonts w:ascii="Wingdings" w:hAnsi="Wingdings" w:hint="default"/>
        <w:sz w:val="20"/>
      </w:rPr>
    </w:lvl>
    <w:lvl w:ilvl="7" w:tentative="1">
      <w:start w:val="1"/>
      <w:numFmt w:val="bullet"/>
      <w:lvlText w:val=""/>
      <w:lvlJc w:val="left"/>
      <w:pPr>
        <w:tabs>
          <w:tab w:val="num" w:pos="6619"/>
        </w:tabs>
        <w:ind w:left="6619" w:hanging="360"/>
      </w:pPr>
      <w:rPr>
        <w:rFonts w:ascii="Wingdings" w:hAnsi="Wingdings" w:hint="default"/>
        <w:sz w:val="20"/>
      </w:rPr>
    </w:lvl>
    <w:lvl w:ilvl="8" w:tentative="1">
      <w:start w:val="1"/>
      <w:numFmt w:val="bullet"/>
      <w:lvlText w:val=""/>
      <w:lvlJc w:val="left"/>
      <w:pPr>
        <w:tabs>
          <w:tab w:val="num" w:pos="7339"/>
        </w:tabs>
        <w:ind w:left="7339" w:hanging="360"/>
      </w:pPr>
      <w:rPr>
        <w:rFonts w:ascii="Wingdings" w:hAnsi="Wingdings" w:hint="default"/>
        <w:sz w:val="20"/>
      </w:rPr>
    </w:lvl>
  </w:abstractNum>
  <w:abstractNum w:abstractNumId="3" w15:restartNumberingAfterBreak="0">
    <w:nsid w:val="13585474"/>
    <w:multiLevelType w:val="hybridMultilevel"/>
    <w:tmpl w:val="7E4466A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14250ADE"/>
    <w:multiLevelType w:val="hybridMultilevel"/>
    <w:tmpl w:val="07E408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CB465C"/>
    <w:multiLevelType w:val="multilevel"/>
    <w:tmpl w:val="01E8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A2680"/>
    <w:multiLevelType w:val="hybridMultilevel"/>
    <w:tmpl w:val="4D9A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8D2BE0"/>
    <w:multiLevelType w:val="hybridMultilevel"/>
    <w:tmpl w:val="D6E6CD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FD53D4"/>
    <w:multiLevelType w:val="multilevel"/>
    <w:tmpl w:val="6DF8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D1BCF"/>
    <w:multiLevelType w:val="hybridMultilevel"/>
    <w:tmpl w:val="2E9EDB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DD94B13"/>
    <w:multiLevelType w:val="hybridMultilevel"/>
    <w:tmpl w:val="B538C0D0"/>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11" w15:restartNumberingAfterBreak="0">
    <w:nsid w:val="22A9739A"/>
    <w:multiLevelType w:val="multilevel"/>
    <w:tmpl w:val="4E1AA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833E54"/>
    <w:multiLevelType w:val="hybridMultilevel"/>
    <w:tmpl w:val="AF328810"/>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13" w15:restartNumberingAfterBreak="0">
    <w:nsid w:val="26774A32"/>
    <w:multiLevelType w:val="multilevel"/>
    <w:tmpl w:val="4754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B160A"/>
    <w:multiLevelType w:val="multilevel"/>
    <w:tmpl w:val="482C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835E1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6B87516"/>
    <w:multiLevelType w:val="multilevel"/>
    <w:tmpl w:val="1B28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81891"/>
    <w:multiLevelType w:val="hybridMultilevel"/>
    <w:tmpl w:val="4B22C110"/>
    <w:lvl w:ilvl="0" w:tplc="40090001">
      <w:start w:val="1"/>
      <w:numFmt w:val="bullet"/>
      <w:lvlText w:val=""/>
      <w:lvlJc w:val="left"/>
      <w:pPr>
        <w:ind w:left="820" w:hanging="360"/>
      </w:pPr>
      <w:rPr>
        <w:rFonts w:ascii="Symbol" w:hAnsi="Symbol"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8" w15:restartNumberingAfterBreak="0">
    <w:nsid w:val="48367373"/>
    <w:multiLevelType w:val="multilevel"/>
    <w:tmpl w:val="BD06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75228"/>
    <w:multiLevelType w:val="multilevel"/>
    <w:tmpl w:val="3996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361FF3"/>
    <w:multiLevelType w:val="multilevel"/>
    <w:tmpl w:val="DAAE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231FF"/>
    <w:multiLevelType w:val="hybridMultilevel"/>
    <w:tmpl w:val="6A747C3E"/>
    <w:lvl w:ilvl="0" w:tplc="4009000F">
      <w:start w:val="1"/>
      <w:numFmt w:val="decimal"/>
      <w:lvlText w:val="%1."/>
      <w:lvlJc w:val="left"/>
      <w:pPr>
        <w:ind w:left="1584" w:hanging="360"/>
      </w:p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22" w15:restartNumberingAfterBreak="0">
    <w:nsid w:val="7ACE0967"/>
    <w:multiLevelType w:val="multilevel"/>
    <w:tmpl w:val="AA1C7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numFmt w:val="bullet"/>
      <w:lvlText w:val="-"/>
      <w:lvlJc w:val="left"/>
      <w:pPr>
        <w:tabs>
          <w:tab w:val="num" w:pos="2160"/>
        </w:tabs>
        <w:ind w:left="2160" w:hanging="360"/>
      </w:pPr>
      <w:rPr>
        <w:rFonts w:ascii="Calibri" w:eastAsia="Calibri" w:hAnsi="Calibri" w:cs="Calibri"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B55FF9"/>
    <w:multiLevelType w:val="multilevel"/>
    <w:tmpl w:val="2ACA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60A08"/>
    <w:multiLevelType w:val="hybridMultilevel"/>
    <w:tmpl w:val="F878BC08"/>
    <w:lvl w:ilvl="0" w:tplc="40090001">
      <w:start w:val="1"/>
      <w:numFmt w:val="bullet"/>
      <w:lvlText w:val=""/>
      <w:lvlJc w:val="left"/>
      <w:pPr>
        <w:ind w:left="2350" w:hanging="360"/>
      </w:pPr>
      <w:rPr>
        <w:rFonts w:ascii="Symbol" w:hAnsi="Symbol" w:hint="default"/>
      </w:rPr>
    </w:lvl>
    <w:lvl w:ilvl="1" w:tplc="40090003" w:tentative="1">
      <w:start w:val="1"/>
      <w:numFmt w:val="bullet"/>
      <w:lvlText w:val="o"/>
      <w:lvlJc w:val="left"/>
      <w:pPr>
        <w:ind w:left="3070" w:hanging="360"/>
      </w:pPr>
      <w:rPr>
        <w:rFonts w:ascii="Courier New" w:hAnsi="Courier New" w:cs="Courier New" w:hint="default"/>
      </w:rPr>
    </w:lvl>
    <w:lvl w:ilvl="2" w:tplc="40090005" w:tentative="1">
      <w:start w:val="1"/>
      <w:numFmt w:val="bullet"/>
      <w:lvlText w:val=""/>
      <w:lvlJc w:val="left"/>
      <w:pPr>
        <w:ind w:left="3790" w:hanging="360"/>
      </w:pPr>
      <w:rPr>
        <w:rFonts w:ascii="Wingdings" w:hAnsi="Wingdings" w:hint="default"/>
      </w:rPr>
    </w:lvl>
    <w:lvl w:ilvl="3" w:tplc="40090001" w:tentative="1">
      <w:start w:val="1"/>
      <w:numFmt w:val="bullet"/>
      <w:lvlText w:val=""/>
      <w:lvlJc w:val="left"/>
      <w:pPr>
        <w:ind w:left="4510" w:hanging="360"/>
      </w:pPr>
      <w:rPr>
        <w:rFonts w:ascii="Symbol" w:hAnsi="Symbol" w:hint="default"/>
      </w:rPr>
    </w:lvl>
    <w:lvl w:ilvl="4" w:tplc="40090003" w:tentative="1">
      <w:start w:val="1"/>
      <w:numFmt w:val="bullet"/>
      <w:lvlText w:val="o"/>
      <w:lvlJc w:val="left"/>
      <w:pPr>
        <w:ind w:left="5230" w:hanging="360"/>
      </w:pPr>
      <w:rPr>
        <w:rFonts w:ascii="Courier New" w:hAnsi="Courier New" w:cs="Courier New" w:hint="default"/>
      </w:rPr>
    </w:lvl>
    <w:lvl w:ilvl="5" w:tplc="40090005" w:tentative="1">
      <w:start w:val="1"/>
      <w:numFmt w:val="bullet"/>
      <w:lvlText w:val=""/>
      <w:lvlJc w:val="left"/>
      <w:pPr>
        <w:ind w:left="5950" w:hanging="360"/>
      </w:pPr>
      <w:rPr>
        <w:rFonts w:ascii="Wingdings" w:hAnsi="Wingdings" w:hint="default"/>
      </w:rPr>
    </w:lvl>
    <w:lvl w:ilvl="6" w:tplc="40090001" w:tentative="1">
      <w:start w:val="1"/>
      <w:numFmt w:val="bullet"/>
      <w:lvlText w:val=""/>
      <w:lvlJc w:val="left"/>
      <w:pPr>
        <w:ind w:left="6670" w:hanging="360"/>
      </w:pPr>
      <w:rPr>
        <w:rFonts w:ascii="Symbol" w:hAnsi="Symbol" w:hint="default"/>
      </w:rPr>
    </w:lvl>
    <w:lvl w:ilvl="7" w:tplc="40090003" w:tentative="1">
      <w:start w:val="1"/>
      <w:numFmt w:val="bullet"/>
      <w:lvlText w:val="o"/>
      <w:lvlJc w:val="left"/>
      <w:pPr>
        <w:ind w:left="7390" w:hanging="360"/>
      </w:pPr>
      <w:rPr>
        <w:rFonts w:ascii="Courier New" w:hAnsi="Courier New" w:cs="Courier New" w:hint="default"/>
      </w:rPr>
    </w:lvl>
    <w:lvl w:ilvl="8" w:tplc="40090005" w:tentative="1">
      <w:start w:val="1"/>
      <w:numFmt w:val="bullet"/>
      <w:lvlText w:val=""/>
      <w:lvlJc w:val="left"/>
      <w:pPr>
        <w:ind w:left="8110" w:hanging="360"/>
      </w:pPr>
      <w:rPr>
        <w:rFonts w:ascii="Wingdings" w:hAnsi="Wingdings" w:hint="default"/>
      </w:rPr>
    </w:lvl>
  </w:abstractNum>
  <w:abstractNum w:abstractNumId="25" w15:restartNumberingAfterBreak="0">
    <w:nsid w:val="7FF06AEA"/>
    <w:multiLevelType w:val="multilevel"/>
    <w:tmpl w:val="FE56D86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15"/>
  </w:num>
  <w:num w:numId="2">
    <w:abstractNumId w:val="22"/>
  </w:num>
  <w:num w:numId="3">
    <w:abstractNumId w:val="10"/>
  </w:num>
  <w:num w:numId="4">
    <w:abstractNumId w:val="6"/>
  </w:num>
  <w:num w:numId="5">
    <w:abstractNumId w:val="17"/>
  </w:num>
  <w:num w:numId="6">
    <w:abstractNumId w:val="19"/>
  </w:num>
  <w:num w:numId="7">
    <w:abstractNumId w:val="11"/>
  </w:num>
  <w:num w:numId="8">
    <w:abstractNumId w:val="0"/>
  </w:num>
  <w:num w:numId="9">
    <w:abstractNumId w:val="4"/>
  </w:num>
  <w:num w:numId="10">
    <w:abstractNumId w:val="14"/>
  </w:num>
  <w:num w:numId="11">
    <w:abstractNumId w:val="25"/>
  </w:num>
  <w:num w:numId="12">
    <w:abstractNumId w:val="7"/>
  </w:num>
  <w:num w:numId="13">
    <w:abstractNumId w:val="13"/>
  </w:num>
  <w:num w:numId="14">
    <w:abstractNumId w:val="1"/>
  </w:num>
  <w:num w:numId="15">
    <w:abstractNumId w:val="5"/>
  </w:num>
  <w:num w:numId="16">
    <w:abstractNumId w:val="16"/>
  </w:num>
  <w:num w:numId="17">
    <w:abstractNumId w:val="9"/>
  </w:num>
  <w:num w:numId="18">
    <w:abstractNumId w:val="2"/>
  </w:num>
  <w:num w:numId="19">
    <w:abstractNumId w:val="12"/>
  </w:num>
  <w:num w:numId="20">
    <w:abstractNumId w:val="23"/>
  </w:num>
  <w:num w:numId="21">
    <w:abstractNumId w:val="18"/>
  </w:num>
  <w:num w:numId="22">
    <w:abstractNumId w:val="3"/>
  </w:num>
  <w:num w:numId="23">
    <w:abstractNumId w:val="21"/>
  </w:num>
  <w:num w:numId="24">
    <w:abstractNumId w:val="24"/>
  </w:num>
  <w:num w:numId="25">
    <w:abstractNumId w:val="20"/>
  </w:num>
  <w:num w:numId="26">
    <w:abstractNumId w:val="8"/>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483"/>
    <w:rsid w:val="00000259"/>
    <w:rsid w:val="000003D7"/>
    <w:rsid w:val="00001A61"/>
    <w:rsid w:val="00001E39"/>
    <w:rsid w:val="00004C89"/>
    <w:rsid w:val="000051EA"/>
    <w:rsid w:val="0001180A"/>
    <w:rsid w:val="0001446A"/>
    <w:rsid w:val="00015B6D"/>
    <w:rsid w:val="00015FCD"/>
    <w:rsid w:val="000166AF"/>
    <w:rsid w:val="00021AE8"/>
    <w:rsid w:val="00024C8D"/>
    <w:rsid w:val="00030529"/>
    <w:rsid w:val="00030909"/>
    <w:rsid w:val="00030A0D"/>
    <w:rsid w:val="00031668"/>
    <w:rsid w:val="00032172"/>
    <w:rsid w:val="0003279B"/>
    <w:rsid w:val="00037D5F"/>
    <w:rsid w:val="00037F45"/>
    <w:rsid w:val="00042167"/>
    <w:rsid w:val="00047963"/>
    <w:rsid w:val="00051660"/>
    <w:rsid w:val="000518C1"/>
    <w:rsid w:val="00052C2E"/>
    <w:rsid w:val="000539EA"/>
    <w:rsid w:val="000542E6"/>
    <w:rsid w:val="00057911"/>
    <w:rsid w:val="00057E68"/>
    <w:rsid w:val="00060ACC"/>
    <w:rsid w:val="0006196D"/>
    <w:rsid w:val="00061A38"/>
    <w:rsid w:val="0006234F"/>
    <w:rsid w:val="000628E6"/>
    <w:rsid w:val="00062FB1"/>
    <w:rsid w:val="0006308C"/>
    <w:rsid w:val="00063860"/>
    <w:rsid w:val="000646AD"/>
    <w:rsid w:val="00064FDF"/>
    <w:rsid w:val="00065A74"/>
    <w:rsid w:val="0006750E"/>
    <w:rsid w:val="0007281D"/>
    <w:rsid w:val="00072DBF"/>
    <w:rsid w:val="00072F0C"/>
    <w:rsid w:val="00074028"/>
    <w:rsid w:val="000814E8"/>
    <w:rsid w:val="00081C5F"/>
    <w:rsid w:val="000824BB"/>
    <w:rsid w:val="00084436"/>
    <w:rsid w:val="00090A0E"/>
    <w:rsid w:val="00090D9F"/>
    <w:rsid w:val="00090FB2"/>
    <w:rsid w:val="000926CD"/>
    <w:rsid w:val="0009348F"/>
    <w:rsid w:val="00096CBB"/>
    <w:rsid w:val="0009794D"/>
    <w:rsid w:val="000A05BC"/>
    <w:rsid w:val="000A0E88"/>
    <w:rsid w:val="000A2AEE"/>
    <w:rsid w:val="000A336C"/>
    <w:rsid w:val="000A5F8F"/>
    <w:rsid w:val="000A720C"/>
    <w:rsid w:val="000B234F"/>
    <w:rsid w:val="000B2F59"/>
    <w:rsid w:val="000B31BD"/>
    <w:rsid w:val="000B4B52"/>
    <w:rsid w:val="000B4D7E"/>
    <w:rsid w:val="000B518F"/>
    <w:rsid w:val="000B5B99"/>
    <w:rsid w:val="000B648C"/>
    <w:rsid w:val="000B6E87"/>
    <w:rsid w:val="000B7960"/>
    <w:rsid w:val="000C16B0"/>
    <w:rsid w:val="000C1B3D"/>
    <w:rsid w:val="000C22FF"/>
    <w:rsid w:val="000C3527"/>
    <w:rsid w:val="000C4108"/>
    <w:rsid w:val="000C4971"/>
    <w:rsid w:val="000C5F35"/>
    <w:rsid w:val="000C63DF"/>
    <w:rsid w:val="000C6A8C"/>
    <w:rsid w:val="000C701E"/>
    <w:rsid w:val="000C70E0"/>
    <w:rsid w:val="000D27D0"/>
    <w:rsid w:val="000D29F1"/>
    <w:rsid w:val="000D4114"/>
    <w:rsid w:val="000D4F54"/>
    <w:rsid w:val="000D52F5"/>
    <w:rsid w:val="000D7478"/>
    <w:rsid w:val="000E1CD9"/>
    <w:rsid w:val="000E551E"/>
    <w:rsid w:val="000E5B46"/>
    <w:rsid w:val="000E5D13"/>
    <w:rsid w:val="000E7A6F"/>
    <w:rsid w:val="000F1A02"/>
    <w:rsid w:val="000F259C"/>
    <w:rsid w:val="000F28B4"/>
    <w:rsid w:val="000F2C74"/>
    <w:rsid w:val="000F2EC2"/>
    <w:rsid w:val="000F3F91"/>
    <w:rsid w:val="000F4512"/>
    <w:rsid w:val="000F5793"/>
    <w:rsid w:val="000F5B1F"/>
    <w:rsid w:val="000F626E"/>
    <w:rsid w:val="0010109A"/>
    <w:rsid w:val="00101824"/>
    <w:rsid w:val="001026B7"/>
    <w:rsid w:val="001031E0"/>
    <w:rsid w:val="00103F9A"/>
    <w:rsid w:val="00104368"/>
    <w:rsid w:val="0010447D"/>
    <w:rsid w:val="00105674"/>
    <w:rsid w:val="00106569"/>
    <w:rsid w:val="001066B8"/>
    <w:rsid w:val="00106AB5"/>
    <w:rsid w:val="0010778F"/>
    <w:rsid w:val="00107E91"/>
    <w:rsid w:val="00112BF0"/>
    <w:rsid w:val="00115EB8"/>
    <w:rsid w:val="00116A64"/>
    <w:rsid w:val="0011717A"/>
    <w:rsid w:val="0012075E"/>
    <w:rsid w:val="001209CE"/>
    <w:rsid w:val="00120E6C"/>
    <w:rsid w:val="001244F1"/>
    <w:rsid w:val="00124C37"/>
    <w:rsid w:val="00130FC6"/>
    <w:rsid w:val="00132034"/>
    <w:rsid w:val="001326ED"/>
    <w:rsid w:val="001336B7"/>
    <w:rsid w:val="00136C84"/>
    <w:rsid w:val="00137A37"/>
    <w:rsid w:val="00141276"/>
    <w:rsid w:val="00143846"/>
    <w:rsid w:val="001465CD"/>
    <w:rsid w:val="00147FF3"/>
    <w:rsid w:val="00150AA4"/>
    <w:rsid w:val="00153B4B"/>
    <w:rsid w:val="00155AB2"/>
    <w:rsid w:val="00162A81"/>
    <w:rsid w:val="001705A2"/>
    <w:rsid w:val="00170662"/>
    <w:rsid w:val="00173AFE"/>
    <w:rsid w:val="001757EB"/>
    <w:rsid w:val="0017706E"/>
    <w:rsid w:val="001813DF"/>
    <w:rsid w:val="00181494"/>
    <w:rsid w:val="00183609"/>
    <w:rsid w:val="0018449F"/>
    <w:rsid w:val="0018480C"/>
    <w:rsid w:val="00184FEC"/>
    <w:rsid w:val="0018696D"/>
    <w:rsid w:val="001874F4"/>
    <w:rsid w:val="0019215E"/>
    <w:rsid w:val="001931A7"/>
    <w:rsid w:val="0019397C"/>
    <w:rsid w:val="00194B66"/>
    <w:rsid w:val="00196616"/>
    <w:rsid w:val="00196D67"/>
    <w:rsid w:val="00197519"/>
    <w:rsid w:val="001978AF"/>
    <w:rsid w:val="001A0132"/>
    <w:rsid w:val="001A0301"/>
    <w:rsid w:val="001A1C58"/>
    <w:rsid w:val="001A1D2D"/>
    <w:rsid w:val="001A384A"/>
    <w:rsid w:val="001A4904"/>
    <w:rsid w:val="001A4962"/>
    <w:rsid w:val="001A543D"/>
    <w:rsid w:val="001A64FB"/>
    <w:rsid w:val="001A69B1"/>
    <w:rsid w:val="001A6CA4"/>
    <w:rsid w:val="001A7F5D"/>
    <w:rsid w:val="001B071B"/>
    <w:rsid w:val="001B14A8"/>
    <w:rsid w:val="001B309E"/>
    <w:rsid w:val="001B3377"/>
    <w:rsid w:val="001B72DA"/>
    <w:rsid w:val="001B74FF"/>
    <w:rsid w:val="001C0873"/>
    <w:rsid w:val="001C386E"/>
    <w:rsid w:val="001C3B0E"/>
    <w:rsid w:val="001C6C66"/>
    <w:rsid w:val="001D02AC"/>
    <w:rsid w:val="001D0B40"/>
    <w:rsid w:val="001D0DEC"/>
    <w:rsid w:val="001D1A2E"/>
    <w:rsid w:val="001D1C74"/>
    <w:rsid w:val="001D3094"/>
    <w:rsid w:val="001D36C6"/>
    <w:rsid w:val="001D50D8"/>
    <w:rsid w:val="001D51D9"/>
    <w:rsid w:val="001D6E8C"/>
    <w:rsid w:val="001D70AC"/>
    <w:rsid w:val="001E0C04"/>
    <w:rsid w:val="001E16C5"/>
    <w:rsid w:val="001E3170"/>
    <w:rsid w:val="001F1037"/>
    <w:rsid w:val="001F5A0E"/>
    <w:rsid w:val="001F62CC"/>
    <w:rsid w:val="00201C40"/>
    <w:rsid w:val="0020232C"/>
    <w:rsid w:val="00202CFA"/>
    <w:rsid w:val="002058C6"/>
    <w:rsid w:val="00210831"/>
    <w:rsid w:val="00211B07"/>
    <w:rsid w:val="00212307"/>
    <w:rsid w:val="00212D17"/>
    <w:rsid w:val="002139F9"/>
    <w:rsid w:val="00213E3E"/>
    <w:rsid w:val="002140B9"/>
    <w:rsid w:val="002146E9"/>
    <w:rsid w:val="00215CBB"/>
    <w:rsid w:val="00216281"/>
    <w:rsid w:val="00220220"/>
    <w:rsid w:val="002206D5"/>
    <w:rsid w:val="00220E56"/>
    <w:rsid w:val="00222991"/>
    <w:rsid w:val="00226F6C"/>
    <w:rsid w:val="00230268"/>
    <w:rsid w:val="00230564"/>
    <w:rsid w:val="002319F9"/>
    <w:rsid w:val="00232CA0"/>
    <w:rsid w:val="00235E2E"/>
    <w:rsid w:val="00236731"/>
    <w:rsid w:val="002372E2"/>
    <w:rsid w:val="00237385"/>
    <w:rsid w:val="002379A7"/>
    <w:rsid w:val="002405A6"/>
    <w:rsid w:val="00240F79"/>
    <w:rsid w:val="00241A19"/>
    <w:rsid w:val="002420CA"/>
    <w:rsid w:val="002436ED"/>
    <w:rsid w:val="002448B9"/>
    <w:rsid w:val="00244FC5"/>
    <w:rsid w:val="00247E9D"/>
    <w:rsid w:val="00247F0A"/>
    <w:rsid w:val="00251069"/>
    <w:rsid w:val="002526B6"/>
    <w:rsid w:val="00254F56"/>
    <w:rsid w:val="002552AF"/>
    <w:rsid w:val="00255B43"/>
    <w:rsid w:val="00256F0F"/>
    <w:rsid w:val="0025735F"/>
    <w:rsid w:val="00257B90"/>
    <w:rsid w:val="002618BF"/>
    <w:rsid w:val="002619C3"/>
    <w:rsid w:val="00263246"/>
    <w:rsid w:val="002652BB"/>
    <w:rsid w:val="002663F7"/>
    <w:rsid w:val="00270743"/>
    <w:rsid w:val="00271BAA"/>
    <w:rsid w:val="00272A30"/>
    <w:rsid w:val="002745B6"/>
    <w:rsid w:val="002757DE"/>
    <w:rsid w:val="00281BA0"/>
    <w:rsid w:val="00283E26"/>
    <w:rsid w:val="00283FC0"/>
    <w:rsid w:val="0028546D"/>
    <w:rsid w:val="002876FF"/>
    <w:rsid w:val="00287B6E"/>
    <w:rsid w:val="00290133"/>
    <w:rsid w:val="00290266"/>
    <w:rsid w:val="00290883"/>
    <w:rsid w:val="00291E4A"/>
    <w:rsid w:val="002A0868"/>
    <w:rsid w:val="002A16E0"/>
    <w:rsid w:val="002A19EB"/>
    <w:rsid w:val="002A1A02"/>
    <w:rsid w:val="002A1DD0"/>
    <w:rsid w:val="002A45EA"/>
    <w:rsid w:val="002A65CD"/>
    <w:rsid w:val="002B6ACB"/>
    <w:rsid w:val="002C0A37"/>
    <w:rsid w:val="002C41DB"/>
    <w:rsid w:val="002C46D1"/>
    <w:rsid w:val="002C50F2"/>
    <w:rsid w:val="002C64FC"/>
    <w:rsid w:val="002C7C2B"/>
    <w:rsid w:val="002D1FB2"/>
    <w:rsid w:val="002D3023"/>
    <w:rsid w:val="002D3093"/>
    <w:rsid w:val="002D332A"/>
    <w:rsid w:val="002D4449"/>
    <w:rsid w:val="002D52F2"/>
    <w:rsid w:val="002D5369"/>
    <w:rsid w:val="002D7F9F"/>
    <w:rsid w:val="002E05F1"/>
    <w:rsid w:val="002E6020"/>
    <w:rsid w:val="002E6232"/>
    <w:rsid w:val="002F0211"/>
    <w:rsid w:val="002F0DE3"/>
    <w:rsid w:val="002F0EA2"/>
    <w:rsid w:val="002F1EA9"/>
    <w:rsid w:val="002F26D5"/>
    <w:rsid w:val="002F4C36"/>
    <w:rsid w:val="002F4C77"/>
    <w:rsid w:val="002F5291"/>
    <w:rsid w:val="002F6748"/>
    <w:rsid w:val="003003C0"/>
    <w:rsid w:val="00301735"/>
    <w:rsid w:val="003020F2"/>
    <w:rsid w:val="00302231"/>
    <w:rsid w:val="00302F59"/>
    <w:rsid w:val="0030333A"/>
    <w:rsid w:val="00306354"/>
    <w:rsid w:val="00306E76"/>
    <w:rsid w:val="00307888"/>
    <w:rsid w:val="00311B62"/>
    <w:rsid w:val="0031419A"/>
    <w:rsid w:val="00314B69"/>
    <w:rsid w:val="003161AB"/>
    <w:rsid w:val="00317FE3"/>
    <w:rsid w:val="00323B6B"/>
    <w:rsid w:val="003309D0"/>
    <w:rsid w:val="00330FAC"/>
    <w:rsid w:val="00331209"/>
    <w:rsid w:val="003315A0"/>
    <w:rsid w:val="003315E5"/>
    <w:rsid w:val="00332027"/>
    <w:rsid w:val="00334AB6"/>
    <w:rsid w:val="00335852"/>
    <w:rsid w:val="00335C63"/>
    <w:rsid w:val="00335CC9"/>
    <w:rsid w:val="0033649B"/>
    <w:rsid w:val="003365F5"/>
    <w:rsid w:val="0034006D"/>
    <w:rsid w:val="00340D32"/>
    <w:rsid w:val="00343BA2"/>
    <w:rsid w:val="003460B4"/>
    <w:rsid w:val="00346223"/>
    <w:rsid w:val="003477AC"/>
    <w:rsid w:val="00351F3F"/>
    <w:rsid w:val="00355838"/>
    <w:rsid w:val="00356C69"/>
    <w:rsid w:val="00360CAF"/>
    <w:rsid w:val="00361B70"/>
    <w:rsid w:val="00361BE0"/>
    <w:rsid w:val="00363675"/>
    <w:rsid w:val="003644FD"/>
    <w:rsid w:val="00364BFC"/>
    <w:rsid w:val="00365699"/>
    <w:rsid w:val="00370363"/>
    <w:rsid w:val="0037279F"/>
    <w:rsid w:val="003762C2"/>
    <w:rsid w:val="003764DF"/>
    <w:rsid w:val="00377823"/>
    <w:rsid w:val="00380F80"/>
    <w:rsid w:val="0038213A"/>
    <w:rsid w:val="00382C8D"/>
    <w:rsid w:val="00384CCD"/>
    <w:rsid w:val="0038532A"/>
    <w:rsid w:val="003856D0"/>
    <w:rsid w:val="00385816"/>
    <w:rsid w:val="00386CD3"/>
    <w:rsid w:val="00390C3C"/>
    <w:rsid w:val="00392686"/>
    <w:rsid w:val="003935A9"/>
    <w:rsid w:val="00393EF6"/>
    <w:rsid w:val="00394F54"/>
    <w:rsid w:val="00396A97"/>
    <w:rsid w:val="00396F06"/>
    <w:rsid w:val="003A2E2B"/>
    <w:rsid w:val="003A30D2"/>
    <w:rsid w:val="003A3BD7"/>
    <w:rsid w:val="003A4774"/>
    <w:rsid w:val="003A676A"/>
    <w:rsid w:val="003B022D"/>
    <w:rsid w:val="003B0EE5"/>
    <w:rsid w:val="003B163D"/>
    <w:rsid w:val="003B1D26"/>
    <w:rsid w:val="003B20A3"/>
    <w:rsid w:val="003B2634"/>
    <w:rsid w:val="003B2A87"/>
    <w:rsid w:val="003B2C3A"/>
    <w:rsid w:val="003B4FB6"/>
    <w:rsid w:val="003B76A8"/>
    <w:rsid w:val="003C1187"/>
    <w:rsid w:val="003C3298"/>
    <w:rsid w:val="003C37A2"/>
    <w:rsid w:val="003C4152"/>
    <w:rsid w:val="003C4C62"/>
    <w:rsid w:val="003C6F83"/>
    <w:rsid w:val="003D1038"/>
    <w:rsid w:val="003D31F5"/>
    <w:rsid w:val="003D404C"/>
    <w:rsid w:val="003D416C"/>
    <w:rsid w:val="003D7ABC"/>
    <w:rsid w:val="003E013C"/>
    <w:rsid w:val="003E25BC"/>
    <w:rsid w:val="003E27C3"/>
    <w:rsid w:val="003E3239"/>
    <w:rsid w:val="003E4063"/>
    <w:rsid w:val="003E4902"/>
    <w:rsid w:val="003E547C"/>
    <w:rsid w:val="003E5B6D"/>
    <w:rsid w:val="003F123B"/>
    <w:rsid w:val="003F192F"/>
    <w:rsid w:val="003F238F"/>
    <w:rsid w:val="003F2CAD"/>
    <w:rsid w:val="003F3FB7"/>
    <w:rsid w:val="003F456D"/>
    <w:rsid w:val="003F4DB1"/>
    <w:rsid w:val="003F54AE"/>
    <w:rsid w:val="00401573"/>
    <w:rsid w:val="00401CEE"/>
    <w:rsid w:val="00404531"/>
    <w:rsid w:val="00405EBC"/>
    <w:rsid w:val="00406A7C"/>
    <w:rsid w:val="0041268E"/>
    <w:rsid w:val="00413838"/>
    <w:rsid w:val="004139C2"/>
    <w:rsid w:val="00414475"/>
    <w:rsid w:val="00416E4A"/>
    <w:rsid w:val="00424D79"/>
    <w:rsid w:val="00425BD4"/>
    <w:rsid w:val="00426037"/>
    <w:rsid w:val="0042641C"/>
    <w:rsid w:val="00426CFE"/>
    <w:rsid w:val="00427311"/>
    <w:rsid w:val="0043116D"/>
    <w:rsid w:val="0043380D"/>
    <w:rsid w:val="004344F2"/>
    <w:rsid w:val="00434A66"/>
    <w:rsid w:val="00437855"/>
    <w:rsid w:val="00437E5B"/>
    <w:rsid w:val="00441459"/>
    <w:rsid w:val="00441D8D"/>
    <w:rsid w:val="004421AC"/>
    <w:rsid w:val="00442CA1"/>
    <w:rsid w:val="00442E29"/>
    <w:rsid w:val="00443217"/>
    <w:rsid w:val="00443267"/>
    <w:rsid w:val="00443758"/>
    <w:rsid w:val="00443E9D"/>
    <w:rsid w:val="0045080A"/>
    <w:rsid w:val="004513C4"/>
    <w:rsid w:val="00451AB1"/>
    <w:rsid w:val="004521FD"/>
    <w:rsid w:val="00452EC5"/>
    <w:rsid w:val="00453550"/>
    <w:rsid w:val="0045401E"/>
    <w:rsid w:val="00455465"/>
    <w:rsid w:val="00455C09"/>
    <w:rsid w:val="00460697"/>
    <w:rsid w:val="0046261A"/>
    <w:rsid w:val="004626D3"/>
    <w:rsid w:val="00463157"/>
    <w:rsid w:val="004634F3"/>
    <w:rsid w:val="00466FA3"/>
    <w:rsid w:val="0046774F"/>
    <w:rsid w:val="00474125"/>
    <w:rsid w:val="004741A4"/>
    <w:rsid w:val="00474E04"/>
    <w:rsid w:val="00474EEE"/>
    <w:rsid w:val="00475EC6"/>
    <w:rsid w:val="00476BEC"/>
    <w:rsid w:val="0047737B"/>
    <w:rsid w:val="004777A3"/>
    <w:rsid w:val="00480ADB"/>
    <w:rsid w:val="00481355"/>
    <w:rsid w:val="004838D4"/>
    <w:rsid w:val="004839E1"/>
    <w:rsid w:val="00484D22"/>
    <w:rsid w:val="00485593"/>
    <w:rsid w:val="00486096"/>
    <w:rsid w:val="0049034A"/>
    <w:rsid w:val="00493761"/>
    <w:rsid w:val="00496282"/>
    <w:rsid w:val="004A0742"/>
    <w:rsid w:val="004A7582"/>
    <w:rsid w:val="004B07F0"/>
    <w:rsid w:val="004B1FF1"/>
    <w:rsid w:val="004B28A0"/>
    <w:rsid w:val="004B3E16"/>
    <w:rsid w:val="004B67C4"/>
    <w:rsid w:val="004C1884"/>
    <w:rsid w:val="004C3C4E"/>
    <w:rsid w:val="004C58B3"/>
    <w:rsid w:val="004C5F8D"/>
    <w:rsid w:val="004C6901"/>
    <w:rsid w:val="004C70C2"/>
    <w:rsid w:val="004C725A"/>
    <w:rsid w:val="004D399D"/>
    <w:rsid w:val="004D4EE0"/>
    <w:rsid w:val="004D50EC"/>
    <w:rsid w:val="004D51E5"/>
    <w:rsid w:val="004D5471"/>
    <w:rsid w:val="004D635F"/>
    <w:rsid w:val="004E480F"/>
    <w:rsid w:val="004E5420"/>
    <w:rsid w:val="004E68DE"/>
    <w:rsid w:val="004F0110"/>
    <w:rsid w:val="004F0307"/>
    <w:rsid w:val="004F113C"/>
    <w:rsid w:val="004F1908"/>
    <w:rsid w:val="004F497F"/>
    <w:rsid w:val="004F6F42"/>
    <w:rsid w:val="004F7B92"/>
    <w:rsid w:val="004F7F07"/>
    <w:rsid w:val="00500C05"/>
    <w:rsid w:val="0050207C"/>
    <w:rsid w:val="00502A1C"/>
    <w:rsid w:val="0050708A"/>
    <w:rsid w:val="00507E25"/>
    <w:rsid w:val="00510276"/>
    <w:rsid w:val="00511DF5"/>
    <w:rsid w:val="005137E2"/>
    <w:rsid w:val="0051472E"/>
    <w:rsid w:val="0051739A"/>
    <w:rsid w:val="00520076"/>
    <w:rsid w:val="005214B5"/>
    <w:rsid w:val="00523697"/>
    <w:rsid w:val="0052454D"/>
    <w:rsid w:val="00524E19"/>
    <w:rsid w:val="00525859"/>
    <w:rsid w:val="00527899"/>
    <w:rsid w:val="00527EEE"/>
    <w:rsid w:val="00531531"/>
    <w:rsid w:val="00531D8C"/>
    <w:rsid w:val="00532991"/>
    <w:rsid w:val="005355C9"/>
    <w:rsid w:val="0054088E"/>
    <w:rsid w:val="005448FE"/>
    <w:rsid w:val="00545397"/>
    <w:rsid w:val="005538E9"/>
    <w:rsid w:val="00554248"/>
    <w:rsid w:val="00555C94"/>
    <w:rsid w:val="00556688"/>
    <w:rsid w:val="00560DCA"/>
    <w:rsid w:val="00561C44"/>
    <w:rsid w:val="00561F9F"/>
    <w:rsid w:val="005621B0"/>
    <w:rsid w:val="00564146"/>
    <w:rsid w:val="0056687B"/>
    <w:rsid w:val="00566A07"/>
    <w:rsid w:val="005721ED"/>
    <w:rsid w:val="00572B65"/>
    <w:rsid w:val="00580C24"/>
    <w:rsid w:val="005817A9"/>
    <w:rsid w:val="00581CAC"/>
    <w:rsid w:val="00581F65"/>
    <w:rsid w:val="00582C54"/>
    <w:rsid w:val="00582CB6"/>
    <w:rsid w:val="00585FC8"/>
    <w:rsid w:val="00593BFB"/>
    <w:rsid w:val="0059514D"/>
    <w:rsid w:val="0059575F"/>
    <w:rsid w:val="0059625D"/>
    <w:rsid w:val="005964D1"/>
    <w:rsid w:val="0059655A"/>
    <w:rsid w:val="0059658F"/>
    <w:rsid w:val="005A29E3"/>
    <w:rsid w:val="005A314F"/>
    <w:rsid w:val="005A40CD"/>
    <w:rsid w:val="005A5703"/>
    <w:rsid w:val="005B0BAB"/>
    <w:rsid w:val="005B1111"/>
    <w:rsid w:val="005B199E"/>
    <w:rsid w:val="005B1F2F"/>
    <w:rsid w:val="005B2439"/>
    <w:rsid w:val="005B2867"/>
    <w:rsid w:val="005B2F11"/>
    <w:rsid w:val="005B3391"/>
    <w:rsid w:val="005B4928"/>
    <w:rsid w:val="005B4D28"/>
    <w:rsid w:val="005B6A30"/>
    <w:rsid w:val="005C206B"/>
    <w:rsid w:val="005C3395"/>
    <w:rsid w:val="005C420F"/>
    <w:rsid w:val="005C4EC7"/>
    <w:rsid w:val="005C667D"/>
    <w:rsid w:val="005C7099"/>
    <w:rsid w:val="005C74C7"/>
    <w:rsid w:val="005C7F54"/>
    <w:rsid w:val="005D07A3"/>
    <w:rsid w:val="005D129B"/>
    <w:rsid w:val="005D19CA"/>
    <w:rsid w:val="005D27E5"/>
    <w:rsid w:val="005D27FC"/>
    <w:rsid w:val="005D2E21"/>
    <w:rsid w:val="005D3C0A"/>
    <w:rsid w:val="005D445F"/>
    <w:rsid w:val="005D5475"/>
    <w:rsid w:val="005D6B97"/>
    <w:rsid w:val="005D7127"/>
    <w:rsid w:val="005D782A"/>
    <w:rsid w:val="005D7B12"/>
    <w:rsid w:val="005E03C8"/>
    <w:rsid w:val="005E1B79"/>
    <w:rsid w:val="005E2175"/>
    <w:rsid w:val="005E3661"/>
    <w:rsid w:val="005E5E01"/>
    <w:rsid w:val="005F0117"/>
    <w:rsid w:val="005F056D"/>
    <w:rsid w:val="005F05C5"/>
    <w:rsid w:val="005F2475"/>
    <w:rsid w:val="005F323A"/>
    <w:rsid w:val="005F38FB"/>
    <w:rsid w:val="005F6558"/>
    <w:rsid w:val="005F66C7"/>
    <w:rsid w:val="005F6941"/>
    <w:rsid w:val="005F73B8"/>
    <w:rsid w:val="005F7414"/>
    <w:rsid w:val="00601D40"/>
    <w:rsid w:val="00602DCE"/>
    <w:rsid w:val="006034B9"/>
    <w:rsid w:val="0060484C"/>
    <w:rsid w:val="006059E9"/>
    <w:rsid w:val="0060612A"/>
    <w:rsid w:val="006064A2"/>
    <w:rsid w:val="00607AC2"/>
    <w:rsid w:val="00611BFF"/>
    <w:rsid w:val="00611D1A"/>
    <w:rsid w:val="00616119"/>
    <w:rsid w:val="006164FB"/>
    <w:rsid w:val="006172A3"/>
    <w:rsid w:val="006173F0"/>
    <w:rsid w:val="00617769"/>
    <w:rsid w:val="00621377"/>
    <w:rsid w:val="006217EE"/>
    <w:rsid w:val="00623E7E"/>
    <w:rsid w:val="006330A1"/>
    <w:rsid w:val="00633322"/>
    <w:rsid w:val="006354EC"/>
    <w:rsid w:val="006359A5"/>
    <w:rsid w:val="006360C1"/>
    <w:rsid w:val="00636D49"/>
    <w:rsid w:val="006424E4"/>
    <w:rsid w:val="00642650"/>
    <w:rsid w:val="006432F2"/>
    <w:rsid w:val="00643C21"/>
    <w:rsid w:val="00646590"/>
    <w:rsid w:val="006510D5"/>
    <w:rsid w:val="00651D64"/>
    <w:rsid w:val="00652D05"/>
    <w:rsid w:val="00653494"/>
    <w:rsid w:val="0065385C"/>
    <w:rsid w:val="0065526C"/>
    <w:rsid w:val="006557F1"/>
    <w:rsid w:val="006605CB"/>
    <w:rsid w:val="0066137E"/>
    <w:rsid w:val="006624DB"/>
    <w:rsid w:val="00672730"/>
    <w:rsid w:val="00672CDA"/>
    <w:rsid w:val="006758B6"/>
    <w:rsid w:val="00675D37"/>
    <w:rsid w:val="00675E82"/>
    <w:rsid w:val="00677202"/>
    <w:rsid w:val="006802D1"/>
    <w:rsid w:val="00681388"/>
    <w:rsid w:val="0068391D"/>
    <w:rsid w:val="0068580A"/>
    <w:rsid w:val="00685835"/>
    <w:rsid w:val="00686E65"/>
    <w:rsid w:val="0069312A"/>
    <w:rsid w:val="00693709"/>
    <w:rsid w:val="006978E4"/>
    <w:rsid w:val="006A25DB"/>
    <w:rsid w:val="006A2C45"/>
    <w:rsid w:val="006A45F5"/>
    <w:rsid w:val="006A4B3D"/>
    <w:rsid w:val="006A73C6"/>
    <w:rsid w:val="006B12CE"/>
    <w:rsid w:val="006B2E1A"/>
    <w:rsid w:val="006B338B"/>
    <w:rsid w:val="006B3E35"/>
    <w:rsid w:val="006B48AB"/>
    <w:rsid w:val="006B498B"/>
    <w:rsid w:val="006B4A51"/>
    <w:rsid w:val="006B649A"/>
    <w:rsid w:val="006B797E"/>
    <w:rsid w:val="006C282A"/>
    <w:rsid w:val="006C3448"/>
    <w:rsid w:val="006C4FA2"/>
    <w:rsid w:val="006C6D7E"/>
    <w:rsid w:val="006C7611"/>
    <w:rsid w:val="006D08CB"/>
    <w:rsid w:val="006D0E65"/>
    <w:rsid w:val="006D0F06"/>
    <w:rsid w:val="006D1B46"/>
    <w:rsid w:val="006D22BC"/>
    <w:rsid w:val="006D3012"/>
    <w:rsid w:val="006E243B"/>
    <w:rsid w:val="006E5055"/>
    <w:rsid w:val="006E656E"/>
    <w:rsid w:val="006F1FF6"/>
    <w:rsid w:val="006F2AD5"/>
    <w:rsid w:val="006F2CE4"/>
    <w:rsid w:val="006F5983"/>
    <w:rsid w:val="006F723C"/>
    <w:rsid w:val="006F7A78"/>
    <w:rsid w:val="006F7AB3"/>
    <w:rsid w:val="00702EA4"/>
    <w:rsid w:val="00703C61"/>
    <w:rsid w:val="007065D0"/>
    <w:rsid w:val="00706E51"/>
    <w:rsid w:val="007100AD"/>
    <w:rsid w:val="00712807"/>
    <w:rsid w:val="0071534A"/>
    <w:rsid w:val="00716614"/>
    <w:rsid w:val="00716711"/>
    <w:rsid w:val="0071744E"/>
    <w:rsid w:val="00720E1C"/>
    <w:rsid w:val="00720FAF"/>
    <w:rsid w:val="007214E3"/>
    <w:rsid w:val="00723582"/>
    <w:rsid w:val="00724DDB"/>
    <w:rsid w:val="00730969"/>
    <w:rsid w:val="00730D51"/>
    <w:rsid w:val="00730EB4"/>
    <w:rsid w:val="007310C8"/>
    <w:rsid w:val="00731B66"/>
    <w:rsid w:val="007343E5"/>
    <w:rsid w:val="00735127"/>
    <w:rsid w:val="00736EFA"/>
    <w:rsid w:val="007429A5"/>
    <w:rsid w:val="00742DD2"/>
    <w:rsid w:val="00743165"/>
    <w:rsid w:val="0074490F"/>
    <w:rsid w:val="00751A5B"/>
    <w:rsid w:val="0075295E"/>
    <w:rsid w:val="00752C50"/>
    <w:rsid w:val="00753740"/>
    <w:rsid w:val="007540CA"/>
    <w:rsid w:val="0075682C"/>
    <w:rsid w:val="00762E4D"/>
    <w:rsid w:val="00763A16"/>
    <w:rsid w:val="007648B3"/>
    <w:rsid w:val="0076625A"/>
    <w:rsid w:val="007668A0"/>
    <w:rsid w:val="0076738B"/>
    <w:rsid w:val="007674D5"/>
    <w:rsid w:val="007676C6"/>
    <w:rsid w:val="00770F9A"/>
    <w:rsid w:val="007714C4"/>
    <w:rsid w:val="00774982"/>
    <w:rsid w:val="0077742F"/>
    <w:rsid w:val="00781022"/>
    <w:rsid w:val="007811CC"/>
    <w:rsid w:val="007812DC"/>
    <w:rsid w:val="0078136E"/>
    <w:rsid w:val="0078224C"/>
    <w:rsid w:val="00782445"/>
    <w:rsid w:val="00785B27"/>
    <w:rsid w:val="007874F8"/>
    <w:rsid w:val="00790D0F"/>
    <w:rsid w:val="00793525"/>
    <w:rsid w:val="00794963"/>
    <w:rsid w:val="00794AD1"/>
    <w:rsid w:val="00796367"/>
    <w:rsid w:val="00797A42"/>
    <w:rsid w:val="007A1A1A"/>
    <w:rsid w:val="007A1FC3"/>
    <w:rsid w:val="007A29C3"/>
    <w:rsid w:val="007A3DFB"/>
    <w:rsid w:val="007A4B22"/>
    <w:rsid w:val="007A5C28"/>
    <w:rsid w:val="007B0780"/>
    <w:rsid w:val="007B18E5"/>
    <w:rsid w:val="007B467F"/>
    <w:rsid w:val="007B531C"/>
    <w:rsid w:val="007C0EF9"/>
    <w:rsid w:val="007C30C5"/>
    <w:rsid w:val="007C4802"/>
    <w:rsid w:val="007C6212"/>
    <w:rsid w:val="007C6285"/>
    <w:rsid w:val="007C68A2"/>
    <w:rsid w:val="007C6A0B"/>
    <w:rsid w:val="007C74CB"/>
    <w:rsid w:val="007D07E3"/>
    <w:rsid w:val="007D1694"/>
    <w:rsid w:val="007D1749"/>
    <w:rsid w:val="007D2957"/>
    <w:rsid w:val="007D2C02"/>
    <w:rsid w:val="007D3C83"/>
    <w:rsid w:val="007D4F36"/>
    <w:rsid w:val="007D5B3A"/>
    <w:rsid w:val="007D5BD1"/>
    <w:rsid w:val="007D75BF"/>
    <w:rsid w:val="007D7993"/>
    <w:rsid w:val="007E075A"/>
    <w:rsid w:val="007E1422"/>
    <w:rsid w:val="007E15C8"/>
    <w:rsid w:val="007E214D"/>
    <w:rsid w:val="007E26AB"/>
    <w:rsid w:val="007E7177"/>
    <w:rsid w:val="007F10AE"/>
    <w:rsid w:val="007F1471"/>
    <w:rsid w:val="007F3CFF"/>
    <w:rsid w:val="007F4F9A"/>
    <w:rsid w:val="007F507B"/>
    <w:rsid w:val="007F7A88"/>
    <w:rsid w:val="0080118D"/>
    <w:rsid w:val="00803354"/>
    <w:rsid w:val="008049C3"/>
    <w:rsid w:val="00804AF4"/>
    <w:rsid w:val="00805FC2"/>
    <w:rsid w:val="00806598"/>
    <w:rsid w:val="008070ED"/>
    <w:rsid w:val="00810A0B"/>
    <w:rsid w:val="00813131"/>
    <w:rsid w:val="00816362"/>
    <w:rsid w:val="00816F8D"/>
    <w:rsid w:val="00817B0E"/>
    <w:rsid w:val="00817D52"/>
    <w:rsid w:val="00820729"/>
    <w:rsid w:val="008239F8"/>
    <w:rsid w:val="00826D88"/>
    <w:rsid w:val="008314C5"/>
    <w:rsid w:val="00831AB6"/>
    <w:rsid w:val="00832918"/>
    <w:rsid w:val="00835314"/>
    <w:rsid w:val="00835691"/>
    <w:rsid w:val="00836986"/>
    <w:rsid w:val="00837B26"/>
    <w:rsid w:val="00843038"/>
    <w:rsid w:val="00843D99"/>
    <w:rsid w:val="0084539C"/>
    <w:rsid w:val="0084716C"/>
    <w:rsid w:val="00847B8B"/>
    <w:rsid w:val="00850AFB"/>
    <w:rsid w:val="00851CF6"/>
    <w:rsid w:val="00852AB8"/>
    <w:rsid w:val="00852CD4"/>
    <w:rsid w:val="00853BE3"/>
    <w:rsid w:val="00855413"/>
    <w:rsid w:val="00861665"/>
    <w:rsid w:val="00864CBA"/>
    <w:rsid w:val="0086552F"/>
    <w:rsid w:val="00865B37"/>
    <w:rsid w:val="0086614A"/>
    <w:rsid w:val="008711A9"/>
    <w:rsid w:val="00871B5E"/>
    <w:rsid w:val="00871F04"/>
    <w:rsid w:val="0087236B"/>
    <w:rsid w:val="00873240"/>
    <w:rsid w:val="00873438"/>
    <w:rsid w:val="0087398F"/>
    <w:rsid w:val="00873A5B"/>
    <w:rsid w:val="00873F4F"/>
    <w:rsid w:val="0087788D"/>
    <w:rsid w:val="00880F76"/>
    <w:rsid w:val="00881E0F"/>
    <w:rsid w:val="00892B50"/>
    <w:rsid w:val="00896615"/>
    <w:rsid w:val="0089741F"/>
    <w:rsid w:val="008A0573"/>
    <w:rsid w:val="008A1882"/>
    <w:rsid w:val="008A34DB"/>
    <w:rsid w:val="008A59BE"/>
    <w:rsid w:val="008B052B"/>
    <w:rsid w:val="008B06E2"/>
    <w:rsid w:val="008B16F6"/>
    <w:rsid w:val="008B4C3C"/>
    <w:rsid w:val="008B7840"/>
    <w:rsid w:val="008B7E21"/>
    <w:rsid w:val="008C098C"/>
    <w:rsid w:val="008C1554"/>
    <w:rsid w:val="008C1916"/>
    <w:rsid w:val="008C4D0C"/>
    <w:rsid w:val="008C72A0"/>
    <w:rsid w:val="008D0135"/>
    <w:rsid w:val="008D2763"/>
    <w:rsid w:val="008D29DE"/>
    <w:rsid w:val="008D4660"/>
    <w:rsid w:val="008D5697"/>
    <w:rsid w:val="008D66F7"/>
    <w:rsid w:val="008D6D88"/>
    <w:rsid w:val="008D7043"/>
    <w:rsid w:val="008D7B06"/>
    <w:rsid w:val="008E16EA"/>
    <w:rsid w:val="008E187B"/>
    <w:rsid w:val="008E1DFA"/>
    <w:rsid w:val="008E2816"/>
    <w:rsid w:val="008E4119"/>
    <w:rsid w:val="008E505B"/>
    <w:rsid w:val="008E546C"/>
    <w:rsid w:val="008E5EAE"/>
    <w:rsid w:val="008E6215"/>
    <w:rsid w:val="008E6C32"/>
    <w:rsid w:val="008E7170"/>
    <w:rsid w:val="008E7ED1"/>
    <w:rsid w:val="008F1208"/>
    <w:rsid w:val="008F3C9C"/>
    <w:rsid w:val="008F74AB"/>
    <w:rsid w:val="0090155A"/>
    <w:rsid w:val="00902192"/>
    <w:rsid w:val="00903823"/>
    <w:rsid w:val="00904609"/>
    <w:rsid w:val="00906714"/>
    <w:rsid w:val="0090756E"/>
    <w:rsid w:val="00910E83"/>
    <w:rsid w:val="009115FD"/>
    <w:rsid w:val="00912215"/>
    <w:rsid w:val="00912347"/>
    <w:rsid w:val="00916334"/>
    <w:rsid w:val="00916397"/>
    <w:rsid w:val="00916689"/>
    <w:rsid w:val="009205FA"/>
    <w:rsid w:val="00920691"/>
    <w:rsid w:val="00924E7D"/>
    <w:rsid w:val="00925413"/>
    <w:rsid w:val="00925AC9"/>
    <w:rsid w:val="00930B50"/>
    <w:rsid w:val="00930D3A"/>
    <w:rsid w:val="009322EF"/>
    <w:rsid w:val="009325D1"/>
    <w:rsid w:val="00933AE1"/>
    <w:rsid w:val="00934BF8"/>
    <w:rsid w:val="00935135"/>
    <w:rsid w:val="00935E54"/>
    <w:rsid w:val="00935F48"/>
    <w:rsid w:val="00936496"/>
    <w:rsid w:val="009377F2"/>
    <w:rsid w:val="00941AF7"/>
    <w:rsid w:val="00942151"/>
    <w:rsid w:val="009426E2"/>
    <w:rsid w:val="009450D2"/>
    <w:rsid w:val="00952728"/>
    <w:rsid w:val="009547DF"/>
    <w:rsid w:val="00956331"/>
    <w:rsid w:val="00956375"/>
    <w:rsid w:val="009564D1"/>
    <w:rsid w:val="0095670A"/>
    <w:rsid w:val="00957834"/>
    <w:rsid w:val="00962DF8"/>
    <w:rsid w:val="009666C3"/>
    <w:rsid w:val="00966D7B"/>
    <w:rsid w:val="00967E5B"/>
    <w:rsid w:val="00970BA0"/>
    <w:rsid w:val="00970EB6"/>
    <w:rsid w:val="00974BD6"/>
    <w:rsid w:val="00974CA3"/>
    <w:rsid w:val="00976F7A"/>
    <w:rsid w:val="00982240"/>
    <w:rsid w:val="00985C20"/>
    <w:rsid w:val="00987EEC"/>
    <w:rsid w:val="00990A15"/>
    <w:rsid w:val="0099105D"/>
    <w:rsid w:val="009918C3"/>
    <w:rsid w:val="00992A1E"/>
    <w:rsid w:val="00996BA7"/>
    <w:rsid w:val="00997511"/>
    <w:rsid w:val="009A1568"/>
    <w:rsid w:val="009A2EE7"/>
    <w:rsid w:val="009A6662"/>
    <w:rsid w:val="009A70CA"/>
    <w:rsid w:val="009B46B9"/>
    <w:rsid w:val="009B4E44"/>
    <w:rsid w:val="009B65D2"/>
    <w:rsid w:val="009B69A0"/>
    <w:rsid w:val="009B7090"/>
    <w:rsid w:val="009C33D7"/>
    <w:rsid w:val="009C4D32"/>
    <w:rsid w:val="009C7F2B"/>
    <w:rsid w:val="009D1B31"/>
    <w:rsid w:val="009D23D8"/>
    <w:rsid w:val="009D2584"/>
    <w:rsid w:val="009D2B24"/>
    <w:rsid w:val="009D2DD8"/>
    <w:rsid w:val="009D2ECA"/>
    <w:rsid w:val="009D3D85"/>
    <w:rsid w:val="009E0A02"/>
    <w:rsid w:val="009E1033"/>
    <w:rsid w:val="009E315F"/>
    <w:rsid w:val="009E40F4"/>
    <w:rsid w:val="009E4949"/>
    <w:rsid w:val="009E722D"/>
    <w:rsid w:val="009F16A7"/>
    <w:rsid w:val="009F2709"/>
    <w:rsid w:val="009F4D31"/>
    <w:rsid w:val="009F6307"/>
    <w:rsid w:val="009F63F3"/>
    <w:rsid w:val="009F6BB1"/>
    <w:rsid w:val="009F7497"/>
    <w:rsid w:val="00A00688"/>
    <w:rsid w:val="00A011E2"/>
    <w:rsid w:val="00A02EAE"/>
    <w:rsid w:val="00A05104"/>
    <w:rsid w:val="00A052B6"/>
    <w:rsid w:val="00A10AEC"/>
    <w:rsid w:val="00A12B7E"/>
    <w:rsid w:val="00A13A1A"/>
    <w:rsid w:val="00A1516B"/>
    <w:rsid w:val="00A166AD"/>
    <w:rsid w:val="00A16A0C"/>
    <w:rsid w:val="00A1740A"/>
    <w:rsid w:val="00A20A25"/>
    <w:rsid w:val="00A21FD3"/>
    <w:rsid w:val="00A22632"/>
    <w:rsid w:val="00A23A81"/>
    <w:rsid w:val="00A2423A"/>
    <w:rsid w:val="00A25E92"/>
    <w:rsid w:val="00A2691C"/>
    <w:rsid w:val="00A26E33"/>
    <w:rsid w:val="00A32463"/>
    <w:rsid w:val="00A338D9"/>
    <w:rsid w:val="00A33AF2"/>
    <w:rsid w:val="00A33F7B"/>
    <w:rsid w:val="00A36164"/>
    <w:rsid w:val="00A367C2"/>
    <w:rsid w:val="00A36DCE"/>
    <w:rsid w:val="00A37198"/>
    <w:rsid w:val="00A4183D"/>
    <w:rsid w:val="00A41929"/>
    <w:rsid w:val="00A4245E"/>
    <w:rsid w:val="00A44A9A"/>
    <w:rsid w:val="00A44AB4"/>
    <w:rsid w:val="00A46ACB"/>
    <w:rsid w:val="00A46BA3"/>
    <w:rsid w:val="00A518E4"/>
    <w:rsid w:val="00A52114"/>
    <w:rsid w:val="00A52214"/>
    <w:rsid w:val="00A54C99"/>
    <w:rsid w:val="00A54FC0"/>
    <w:rsid w:val="00A554E2"/>
    <w:rsid w:val="00A5625B"/>
    <w:rsid w:val="00A56578"/>
    <w:rsid w:val="00A609CB"/>
    <w:rsid w:val="00A627D7"/>
    <w:rsid w:val="00A62D6E"/>
    <w:rsid w:val="00A6424C"/>
    <w:rsid w:val="00A67BC5"/>
    <w:rsid w:val="00A67E0A"/>
    <w:rsid w:val="00A70227"/>
    <w:rsid w:val="00A70F76"/>
    <w:rsid w:val="00A71354"/>
    <w:rsid w:val="00A74074"/>
    <w:rsid w:val="00A77100"/>
    <w:rsid w:val="00A778B4"/>
    <w:rsid w:val="00A80815"/>
    <w:rsid w:val="00A83D6F"/>
    <w:rsid w:val="00A84E2E"/>
    <w:rsid w:val="00A8535C"/>
    <w:rsid w:val="00A875F7"/>
    <w:rsid w:val="00A87F29"/>
    <w:rsid w:val="00A87F84"/>
    <w:rsid w:val="00A911D5"/>
    <w:rsid w:val="00A91412"/>
    <w:rsid w:val="00A919AB"/>
    <w:rsid w:val="00A92C56"/>
    <w:rsid w:val="00AA007B"/>
    <w:rsid w:val="00AA1C17"/>
    <w:rsid w:val="00AA3557"/>
    <w:rsid w:val="00AA365C"/>
    <w:rsid w:val="00AA4988"/>
    <w:rsid w:val="00AA4AD8"/>
    <w:rsid w:val="00AA5DDF"/>
    <w:rsid w:val="00AA6005"/>
    <w:rsid w:val="00AA6C74"/>
    <w:rsid w:val="00AB0E46"/>
    <w:rsid w:val="00AB1C4C"/>
    <w:rsid w:val="00AB26FE"/>
    <w:rsid w:val="00AB3CFC"/>
    <w:rsid w:val="00AB5428"/>
    <w:rsid w:val="00AC0B67"/>
    <w:rsid w:val="00AC0DD3"/>
    <w:rsid w:val="00AC1908"/>
    <w:rsid w:val="00AC4BCE"/>
    <w:rsid w:val="00AC4CA1"/>
    <w:rsid w:val="00AC6C74"/>
    <w:rsid w:val="00AD0520"/>
    <w:rsid w:val="00AD2AB6"/>
    <w:rsid w:val="00AD3A94"/>
    <w:rsid w:val="00AD4583"/>
    <w:rsid w:val="00AD4599"/>
    <w:rsid w:val="00AD5AAB"/>
    <w:rsid w:val="00AD6051"/>
    <w:rsid w:val="00AD610B"/>
    <w:rsid w:val="00AD7348"/>
    <w:rsid w:val="00AE1F05"/>
    <w:rsid w:val="00AE494C"/>
    <w:rsid w:val="00AE5E3C"/>
    <w:rsid w:val="00AE7A99"/>
    <w:rsid w:val="00AE7D4F"/>
    <w:rsid w:val="00AF1901"/>
    <w:rsid w:val="00AF3E34"/>
    <w:rsid w:val="00AF5893"/>
    <w:rsid w:val="00AF6400"/>
    <w:rsid w:val="00AF7671"/>
    <w:rsid w:val="00B0019F"/>
    <w:rsid w:val="00B0055F"/>
    <w:rsid w:val="00B05CF9"/>
    <w:rsid w:val="00B05E52"/>
    <w:rsid w:val="00B12097"/>
    <w:rsid w:val="00B12477"/>
    <w:rsid w:val="00B12667"/>
    <w:rsid w:val="00B12D3D"/>
    <w:rsid w:val="00B12EFC"/>
    <w:rsid w:val="00B13314"/>
    <w:rsid w:val="00B20644"/>
    <w:rsid w:val="00B206D9"/>
    <w:rsid w:val="00B21C22"/>
    <w:rsid w:val="00B22926"/>
    <w:rsid w:val="00B24BBE"/>
    <w:rsid w:val="00B27432"/>
    <w:rsid w:val="00B31A79"/>
    <w:rsid w:val="00B32752"/>
    <w:rsid w:val="00B33A8A"/>
    <w:rsid w:val="00B33C9D"/>
    <w:rsid w:val="00B33E76"/>
    <w:rsid w:val="00B3401D"/>
    <w:rsid w:val="00B3759B"/>
    <w:rsid w:val="00B37889"/>
    <w:rsid w:val="00B40529"/>
    <w:rsid w:val="00B40568"/>
    <w:rsid w:val="00B4154D"/>
    <w:rsid w:val="00B44209"/>
    <w:rsid w:val="00B44A91"/>
    <w:rsid w:val="00B45544"/>
    <w:rsid w:val="00B476EB"/>
    <w:rsid w:val="00B5159F"/>
    <w:rsid w:val="00B51F93"/>
    <w:rsid w:val="00B5532E"/>
    <w:rsid w:val="00B56D55"/>
    <w:rsid w:val="00B604B2"/>
    <w:rsid w:val="00B610A8"/>
    <w:rsid w:val="00B61B42"/>
    <w:rsid w:val="00B636D3"/>
    <w:rsid w:val="00B63FBE"/>
    <w:rsid w:val="00B65742"/>
    <w:rsid w:val="00B663AD"/>
    <w:rsid w:val="00B66B4C"/>
    <w:rsid w:val="00B67D19"/>
    <w:rsid w:val="00B71387"/>
    <w:rsid w:val="00B71F4B"/>
    <w:rsid w:val="00B72B34"/>
    <w:rsid w:val="00B73284"/>
    <w:rsid w:val="00B75949"/>
    <w:rsid w:val="00B75ECD"/>
    <w:rsid w:val="00B76477"/>
    <w:rsid w:val="00B77483"/>
    <w:rsid w:val="00B804EF"/>
    <w:rsid w:val="00B8403A"/>
    <w:rsid w:val="00B87D49"/>
    <w:rsid w:val="00B917A8"/>
    <w:rsid w:val="00B956E0"/>
    <w:rsid w:val="00B95A51"/>
    <w:rsid w:val="00B97610"/>
    <w:rsid w:val="00BA09C6"/>
    <w:rsid w:val="00BA1204"/>
    <w:rsid w:val="00BA182F"/>
    <w:rsid w:val="00BA1CFF"/>
    <w:rsid w:val="00BA3ACC"/>
    <w:rsid w:val="00BA40D3"/>
    <w:rsid w:val="00BA4B6B"/>
    <w:rsid w:val="00BA5220"/>
    <w:rsid w:val="00BA6EE4"/>
    <w:rsid w:val="00BA7B26"/>
    <w:rsid w:val="00BA7C7D"/>
    <w:rsid w:val="00BB1180"/>
    <w:rsid w:val="00BB23B8"/>
    <w:rsid w:val="00BB4EAB"/>
    <w:rsid w:val="00BB725E"/>
    <w:rsid w:val="00BB7E2B"/>
    <w:rsid w:val="00BC126B"/>
    <w:rsid w:val="00BC22CC"/>
    <w:rsid w:val="00BC288B"/>
    <w:rsid w:val="00BC7FB4"/>
    <w:rsid w:val="00BD1742"/>
    <w:rsid w:val="00BD2568"/>
    <w:rsid w:val="00BD421B"/>
    <w:rsid w:val="00BD5E58"/>
    <w:rsid w:val="00BD605E"/>
    <w:rsid w:val="00BD74B4"/>
    <w:rsid w:val="00BE31A2"/>
    <w:rsid w:val="00BE58C8"/>
    <w:rsid w:val="00BE5C41"/>
    <w:rsid w:val="00BE5FC7"/>
    <w:rsid w:val="00BE7902"/>
    <w:rsid w:val="00BF0C7E"/>
    <w:rsid w:val="00BF1CE0"/>
    <w:rsid w:val="00BF42A0"/>
    <w:rsid w:val="00BF71F2"/>
    <w:rsid w:val="00C00DEB"/>
    <w:rsid w:val="00C00E56"/>
    <w:rsid w:val="00C07205"/>
    <w:rsid w:val="00C130DA"/>
    <w:rsid w:val="00C15052"/>
    <w:rsid w:val="00C1582B"/>
    <w:rsid w:val="00C1637A"/>
    <w:rsid w:val="00C16A47"/>
    <w:rsid w:val="00C21DEC"/>
    <w:rsid w:val="00C26603"/>
    <w:rsid w:val="00C26C0B"/>
    <w:rsid w:val="00C26D00"/>
    <w:rsid w:val="00C27423"/>
    <w:rsid w:val="00C30E92"/>
    <w:rsid w:val="00C3159F"/>
    <w:rsid w:val="00C31A02"/>
    <w:rsid w:val="00C332AA"/>
    <w:rsid w:val="00C34380"/>
    <w:rsid w:val="00C3522E"/>
    <w:rsid w:val="00C37C9D"/>
    <w:rsid w:val="00C37E32"/>
    <w:rsid w:val="00C42C57"/>
    <w:rsid w:val="00C430B3"/>
    <w:rsid w:val="00C44261"/>
    <w:rsid w:val="00C45DFD"/>
    <w:rsid w:val="00C51A40"/>
    <w:rsid w:val="00C52A6B"/>
    <w:rsid w:val="00C543CC"/>
    <w:rsid w:val="00C55F9D"/>
    <w:rsid w:val="00C5692D"/>
    <w:rsid w:val="00C60B03"/>
    <w:rsid w:val="00C630E6"/>
    <w:rsid w:val="00C63861"/>
    <w:rsid w:val="00C63F81"/>
    <w:rsid w:val="00C66FCA"/>
    <w:rsid w:val="00C70893"/>
    <w:rsid w:val="00C70AB9"/>
    <w:rsid w:val="00C72582"/>
    <w:rsid w:val="00C75684"/>
    <w:rsid w:val="00C81EEC"/>
    <w:rsid w:val="00C848F3"/>
    <w:rsid w:val="00C858DD"/>
    <w:rsid w:val="00C87360"/>
    <w:rsid w:val="00C90E95"/>
    <w:rsid w:val="00C9330D"/>
    <w:rsid w:val="00C93C28"/>
    <w:rsid w:val="00C9610B"/>
    <w:rsid w:val="00C967FE"/>
    <w:rsid w:val="00C96900"/>
    <w:rsid w:val="00C96D6E"/>
    <w:rsid w:val="00C971B1"/>
    <w:rsid w:val="00C973BE"/>
    <w:rsid w:val="00C97764"/>
    <w:rsid w:val="00CA2F4E"/>
    <w:rsid w:val="00CA3294"/>
    <w:rsid w:val="00CA39CB"/>
    <w:rsid w:val="00CA3BD1"/>
    <w:rsid w:val="00CA4081"/>
    <w:rsid w:val="00CA46D7"/>
    <w:rsid w:val="00CA48C4"/>
    <w:rsid w:val="00CA4D1A"/>
    <w:rsid w:val="00CA53FC"/>
    <w:rsid w:val="00CA5B4E"/>
    <w:rsid w:val="00CA6B98"/>
    <w:rsid w:val="00CB2BF6"/>
    <w:rsid w:val="00CB3CC2"/>
    <w:rsid w:val="00CB3F64"/>
    <w:rsid w:val="00CB5B61"/>
    <w:rsid w:val="00CB6774"/>
    <w:rsid w:val="00CB703F"/>
    <w:rsid w:val="00CB72A4"/>
    <w:rsid w:val="00CB739D"/>
    <w:rsid w:val="00CC4FB7"/>
    <w:rsid w:val="00CC7841"/>
    <w:rsid w:val="00CC7E73"/>
    <w:rsid w:val="00CD18C9"/>
    <w:rsid w:val="00CD2EAC"/>
    <w:rsid w:val="00CD31E6"/>
    <w:rsid w:val="00CD336D"/>
    <w:rsid w:val="00CD4152"/>
    <w:rsid w:val="00CD7264"/>
    <w:rsid w:val="00CD734B"/>
    <w:rsid w:val="00CD73A3"/>
    <w:rsid w:val="00CD7665"/>
    <w:rsid w:val="00CE083A"/>
    <w:rsid w:val="00CE1278"/>
    <w:rsid w:val="00CE1514"/>
    <w:rsid w:val="00CE1A78"/>
    <w:rsid w:val="00CE38BC"/>
    <w:rsid w:val="00CE4C9B"/>
    <w:rsid w:val="00CE56BC"/>
    <w:rsid w:val="00CE5DF9"/>
    <w:rsid w:val="00CE7166"/>
    <w:rsid w:val="00CF2197"/>
    <w:rsid w:val="00CF28C7"/>
    <w:rsid w:val="00CF3BA6"/>
    <w:rsid w:val="00CF3FB9"/>
    <w:rsid w:val="00CF41CC"/>
    <w:rsid w:val="00CF4A04"/>
    <w:rsid w:val="00CF4E44"/>
    <w:rsid w:val="00CF5435"/>
    <w:rsid w:val="00CF565F"/>
    <w:rsid w:val="00CF5D45"/>
    <w:rsid w:val="00D0040A"/>
    <w:rsid w:val="00D016B1"/>
    <w:rsid w:val="00D0225A"/>
    <w:rsid w:val="00D034A9"/>
    <w:rsid w:val="00D03DE5"/>
    <w:rsid w:val="00D0406B"/>
    <w:rsid w:val="00D06BF0"/>
    <w:rsid w:val="00D078B5"/>
    <w:rsid w:val="00D07DC3"/>
    <w:rsid w:val="00D07ED8"/>
    <w:rsid w:val="00D117C9"/>
    <w:rsid w:val="00D124FD"/>
    <w:rsid w:val="00D12D44"/>
    <w:rsid w:val="00D1302B"/>
    <w:rsid w:val="00D17448"/>
    <w:rsid w:val="00D20AD8"/>
    <w:rsid w:val="00D2265C"/>
    <w:rsid w:val="00D233C5"/>
    <w:rsid w:val="00D25999"/>
    <w:rsid w:val="00D30A9E"/>
    <w:rsid w:val="00D31F52"/>
    <w:rsid w:val="00D321A3"/>
    <w:rsid w:val="00D326F5"/>
    <w:rsid w:val="00D32B13"/>
    <w:rsid w:val="00D3439A"/>
    <w:rsid w:val="00D351AE"/>
    <w:rsid w:val="00D363C0"/>
    <w:rsid w:val="00D407EA"/>
    <w:rsid w:val="00D42105"/>
    <w:rsid w:val="00D42AF6"/>
    <w:rsid w:val="00D45FE8"/>
    <w:rsid w:val="00D46227"/>
    <w:rsid w:val="00D46452"/>
    <w:rsid w:val="00D47C05"/>
    <w:rsid w:val="00D47CF2"/>
    <w:rsid w:val="00D525F7"/>
    <w:rsid w:val="00D53766"/>
    <w:rsid w:val="00D53B93"/>
    <w:rsid w:val="00D549CE"/>
    <w:rsid w:val="00D54E9F"/>
    <w:rsid w:val="00D56E18"/>
    <w:rsid w:val="00D60A20"/>
    <w:rsid w:val="00D60BE1"/>
    <w:rsid w:val="00D62A40"/>
    <w:rsid w:val="00D63583"/>
    <w:rsid w:val="00D635CB"/>
    <w:rsid w:val="00D643DC"/>
    <w:rsid w:val="00D661F4"/>
    <w:rsid w:val="00D71BE2"/>
    <w:rsid w:val="00D7223A"/>
    <w:rsid w:val="00D7253A"/>
    <w:rsid w:val="00D73D51"/>
    <w:rsid w:val="00D74F56"/>
    <w:rsid w:val="00D76599"/>
    <w:rsid w:val="00D778F6"/>
    <w:rsid w:val="00D805BB"/>
    <w:rsid w:val="00D8152C"/>
    <w:rsid w:val="00D83ADC"/>
    <w:rsid w:val="00D869F7"/>
    <w:rsid w:val="00D87354"/>
    <w:rsid w:val="00D92A03"/>
    <w:rsid w:val="00D93338"/>
    <w:rsid w:val="00D9408C"/>
    <w:rsid w:val="00D965D6"/>
    <w:rsid w:val="00D971BD"/>
    <w:rsid w:val="00D97ED6"/>
    <w:rsid w:val="00DA11F3"/>
    <w:rsid w:val="00DA4AFB"/>
    <w:rsid w:val="00DA5500"/>
    <w:rsid w:val="00DA5E16"/>
    <w:rsid w:val="00DA6683"/>
    <w:rsid w:val="00DA7D34"/>
    <w:rsid w:val="00DA7F6C"/>
    <w:rsid w:val="00DB08C0"/>
    <w:rsid w:val="00DB219F"/>
    <w:rsid w:val="00DC0F26"/>
    <w:rsid w:val="00DC1873"/>
    <w:rsid w:val="00DC2813"/>
    <w:rsid w:val="00DC31FF"/>
    <w:rsid w:val="00DC5EBE"/>
    <w:rsid w:val="00DC5F13"/>
    <w:rsid w:val="00DD1093"/>
    <w:rsid w:val="00DD11F3"/>
    <w:rsid w:val="00DD1F69"/>
    <w:rsid w:val="00DD4433"/>
    <w:rsid w:val="00DD4987"/>
    <w:rsid w:val="00DD4CB7"/>
    <w:rsid w:val="00DD6837"/>
    <w:rsid w:val="00DE0230"/>
    <w:rsid w:val="00DE0979"/>
    <w:rsid w:val="00DE336B"/>
    <w:rsid w:val="00DE39B7"/>
    <w:rsid w:val="00DE5BCB"/>
    <w:rsid w:val="00DE5BF4"/>
    <w:rsid w:val="00DE6575"/>
    <w:rsid w:val="00DF0E5C"/>
    <w:rsid w:val="00DF39C0"/>
    <w:rsid w:val="00DF5719"/>
    <w:rsid w:val="00DF76D8"/>
    <w:rsid w:val="00E01818"/>
    <w:rsid w:val="00E022D8"/>
    <w:rsid w:val="00E02B9C"/>
    <w:rsid w:val="00E02C91"/>
    <w:rsid w:val="00E034C2"/>
    <w:rsid w:val="00E053E0"/>
    <w:rsid w:val="00E06989"/>
    <w:rsid w:val="00E10A59"/>
    <w:rsid w:val="00E10AD2"/>
    <w:rsid w:val="00E11109"/>
    <w:rsid w:val="00E12517"/>
    <w:rsid w:val="00E12C5E"/>
    <w:rsid w:val="00E16DE0"/>
    <w:rsid w:val="00E17BA3"/>
    <w:rsid w:val="00E2061B"/>
    <w:rsid w:val="00E20AB1"/>
    <w:rsid w:val="00E2232C"/>
    <w:rsid w:val="00E248AA"/>
    <w:rsid w:val="00E24B7D"/>
    <w:rsid w:val="00E24BF3"/>
    <w:rsid w:val="00E26041"/>
    <w:rsid w:val="00E264C6"/>
    <w:rsid w:val="00E309D9"/>
    <w:rsid w:val="00E3161F"/>
    <w:rsid w:val="00E35D02"/>
    <w:rsid w:val="00E361FF"/>
    <w:rsid w:val="00E362BA"/>
    <w:rsid w:val="00E37199"/>
    <w:rsid w:val="00E4316C"/>
    <w:rsid w:val="00E44040"/>
    <w:rsid w:val="00E44F8C"/>
    <w:rsid w:val="00E45907"/>
    <w:rsid w:val="00E4635C"/>
    <w:rsid w:val="00E50F3A"/>
    <w:rsid w:val="00E52436"/>
    <w:rsid w:val="00E5641A"/>
    <w:rsid w:val="00E57FE2"/>
    <w:rsid w:val="00E628E6"/>
    <w:rsid w:val="00E63A42"/>
    <w:rsid w:val="00E6436D"/>
    <w:rsid w:val="00E66DCF"/>
    <w:rsid w:val="00E73A49"/>
    <w:rsid w:val="00E7490E"/>
    <w:rsid w:val="00E777D4"/>
    <w:rsid w:val="00E81C8D"/>
    <w:rsid w:val="00E87C31"/>
    <w:rsid w:val="00E9143D"/>
    <w:rsid w:val="00E92E0F"/>
    <w:rsid w:val="00E95F7E"/>
    <w:rsid w:val="00EA192F"/>
    <w:rsid w:val="00EA34F9"/>
    <w:rsid w:val="00EA4784"/>
    <w:rsid w:val="00EA4E3A"/>
    <w:rsid w:val="00EA562A"/>
    <w:rsid w:val="00EA5651"/>
    <w:rsid w:val="00EA603D"/>
    <w:rsid w:val="00EA73EE"/>
    <w:rsid w:val="00EB0A8F"/>
    <w:rsid w:val="00EB2905"/>
    <w:rsid w:val="00EB4A9C"/>
    <w:rsid w:val="00EB6B70"/>
    <w:rsid w:val="00EC047B"/>
    <w:rsid w:val="00EC04D7"/>
    <w:rsid w:val="00EC13EB"/>
    <w:rsid w:val="00EC31E4"/>
    <w:rsid w:val="00EC403D"/>
    <w:rsid w:val="00EC5747"/>
    <w:rsid w:val="00EC68F4"/>
    <w:rsid w:val="00ED135E"/>
    <w:rsid w:val="00ED5E70"/>
    <w:rsid w:val="00ED76EF"/>
    <w:rsid w:val="00EE0AFF"/>
    <w:rsid w:val="00EE2168"/>
    <w:rsid w:val="00EE480A"/>
    <w:rsid w:val="00EE4E95"/>
    <w:rsid w:val="00EE56B4"/>
    <w:rsid w:val="00EE79FF"/>
    <w:rsid w:val="00EF0745"/>
    <w:rsid w:val="00EF127E"/>
    <w:rsid w:val="00EF1D6D"/>
    <w:rsid w:val="00EF412C"/>
    <w:rsid w:val="00EF4E7B"/>
    <w:rsid w:val="00EF60C7"/>
    <w:rsid w:val="00EF6BCF"/>
    <w:rsid w:val="00EF6E1E"/>
    <w:rsid w:val="00F004A6"/>
    <w:rsid w:val="00F00C0F"/>
    <w:rsid w:val="00F01F65"/>
    <w:rsid w:val="00F02BAC"/>
    <w:rsid w:val="00F04A22"/>
    <w:rsid w:val="00F05462"/>
    <w:rsid w:val="00F05748"/>
    <w:rsid w:val="00F05BF7"/>
    <w:rsid w:val="00F071D8"/>
    <w:rsid w:val="00F07340"/>
    <w:rsid w:val="00F10F3F"/>
    <w:rsid w:val="00F10FD3"/>
    <w:rsid w:val="00F11AD1"/>
    <w:rsid w:val="00F12493"/>
    <w:rsid w:val="00F13B01"/>
    <w:rsid w:val="00F13F95"/>
    <w:rsid w:val="00F142EF"/>
    <w:rsid w:val="00F17113"/>
    <w:rsid w:val="00F21979"/>
    <w:rsid w:val="00F21DA4"/>
    <w:rsid w:val="00F21E3B"/>
    <w:rsid w:val="00F22BB3"/>
    <w:rsid w:val="00F23636"/>
    <w:rsid w:val="00F23B68"/>
    <w:rsid w:val="00F246B4"/>
    <w:rsid w:val="00F24BA1"/>
    <w:rsid w:val="00F32010"/>
    <w:rsid w:val="00F33E38"/>
    <w:rsid w:val="00F35AA6"/>
    <w:rsid w:val="00F3625A"/>
    <w:rsid w:val="00F375CC"/>
    <w:rsid w:val="00F43159"/>
    <w:rsid w:val="00F44925"/>
    <w:rsid w:val="00F46CDA"/>
    <w:rsid w:val="00F5052C"/>
    <w:rsid w:val="00F50DC8"/>
    <w:rsid w:val="00F516AD"/>
    <w:rsid w:val="00F52C1C"/>
    <w:rsid w:val="00F52C4E"/>
    <w:rsid w:val="00F53550"/>
    <w:rsid w:val="00F56D32"/>
    <w:rsid w:val="00F56F37"/>
    <w:rsid w:val="00F60158"/>
    <w:rsid w:val="00F60196"/>
    <w:rsid w:val="00F60842"/>
    <w:rsid w:val="00F6116E"/>
    <w:rsid w:val="00F6127D"/>
    <w:rsid w:val="00F615F5"/>
    <w:rsid w:val="00F6425C"/>
    <w:rsid w:val="00F66885"/>
    <w:rsid w:val="00F6726A"/>
    <w:rsid w:val="00F71F03"/>
    <w:rsid w:val="00F734A4"/>
    <w:rsid w:val="00F7364B"/>
    <w:rsid w:val="00F74A7B"/>
    <w:rsid w:val="00F74D34"/>
    <w:rsid w:val="00F771FF"/>
    <w:rsid w:val="00F77D85"/>
    <w:rsid w:val="00F813B6"/>
    <w:rsid w:val="00F830CF"/>
    <w:rsid w:val="00F83664"/>
    <w:rsid w:val="00F841F8"/>
    <w:rsid w:val="00F8566C"/>
    <w:rsid w:val="00F8677E"/>
    <w:rsid w:val="00F86A76"/>
    <w:rsid w:val="00F908BF"/>
    <w:rsid w:val="00F93C85"/>
    <w:rsid w:val="00F94C47"/>
    <w:rsid w:val="00F96026"/>
    <w:rsid w:val="00F963C4"/>
    <w:rsid w:val="00F968AF"/>
    <w:rsid w:val="00F97DD2"/>
    <w:rsid w:val="00FA09E6"/>
    <w:rsid w:val="00FA3077"/>
    <w:rsid w:val="00FA41F0"/>
    <w:rsid w:val="00FA68D2"/>
    <w:rsid w:val="00FA6BF0"/>
    <w:rsid w:val="00FB0940"/>
    <w:rsid w:val="00FB22B1"/>
    <w:rsid w:val="00FB490A"/>
    <w:rsid w:val="00FB558B"/>
    <w:rsid w:val="00FB7C58"/>
    <w:rsid w:val="00FC0BBD"/>
    <w:rsid w:val="00FC3EA4"/>
    <w:rsid w:val="00FC3F78"/>
    <w:rsid w:val="00FC41F5"/>
    <w:rsid w:val="00FC4310"/>
    <w:rsid w:val="00FC6147"/>
    <w:rsid w:val="00FD05EA"/>
    <w:rsid w:val="00FD0B17"/>
    <w:rsid w:val="00FD17E0"/>
    <w:rsid w:val="00FD3F82"/>
    <w:rsid w:val="00FD4A6F"/>
    <w:rsid w:val="00FD61BC"/>
    <w:rsid w:val="00FD6F1F"/>
    <w:rsid w:val="00FD7DDB"/>
    <w:rsid w:val="00FE095A"/>
    <w:rsid w:val="00FE146A"/>
    <w:rsid w:val="00FE366E"/>
    <w:rsid w:val="00FE5F38"/>
    <w:rsid w:val="00FE6111"/>
    <w:rsid w:val="00FE66D5"/>
    <w:rsid w:val="00FF038B"/>
    <w:rsid w:val="00FF0C9F"/>
    <w:rsid w:val="00FF2448"/>
    <w:rsid w:val="00FF327A"/>
    <w:rsid w:val="00FF3EC8"/>
    <w:rsid w:val="00FF4B3C"/>
    <w:rsid w:val="00FF5476"/>
    <w:rsid w:val="00FF63B9"/>
    <w:rsid w:val="00FF6AE4"/>
    <w:rsid w:val="00FF6AFA"/>
    <w:rsid w:val="00FF70F5"/>
    <w:rsid w:val="00FF75B8"/>
    <w:rsid w:val="00FF7D7B"/>
    <w:rsid w:val="010FE1D4"/>
    <w:rsid w:val="013C357F"/>
    <w:rsid w:val="06F0A0BA"/>
    <w:rsid w:val="197C8951"/>
    <w:rsid w:val="19A7C1D3"/>
    <w:rsid w:val="21C6C8ED"/>
    <w:rsid w:val="2D49C2F5"/>
    <w:rsid w:val="2E27EA48"/>
    <w:rsid w:val="31995D22"/>
    <w:rsid w:val="38F2D293"/>
    <w:rsid w:val="3AE98B1C"/>
    <w:rsid w:val="42307F76"/>
    <w:rsid w:val="44856E53"/>
    <w:rsid w:val="47D53FF6"/>
    <w:rsid w:val="4B4DA090"/>
    <w:rsid w:val="4C24579D"/>
    <w:rsid w:val="4C6521E0"/>
    <w:rsid w:val="4CD3940B"/>
    <w:rsid w:val="581C5EE9"/>
    <w:rsid w:val="59E57F38"/>
    <w:rsid w:val="607DFB0E"/>
    <w:rsid w:val="63C850EC"/>
    <w:rsid w:val="6BE6900A"/>
    <w:rsid w:val="6C104DA8"/>
    <w:rsid w:val="76BA2018"/>
    <w:rsid w:val="7C8A0D77"/>
    <w:rsid w:val="7FE26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0AB35"/>
  <w15:chartTrackingRefBased/>
  <w15:docId w15:val="{5558491B-469F-43C1-AC27-FD54F8B0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48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48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48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748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748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774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774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74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74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4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74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74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74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74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774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B774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74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748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77483"/>
    <w:pPr>
      <w:numPr>
        <w:numId w:val="0"/>
      </w:numPr>
      <w:outlineLvl w:val="9"/>
    </w:pPr>
  </w:style>
  <w:style w:type="paragraph" w:styleId="TOC1">
    <w:name w:val="toc 1"/>
    <w:basedOn w:val="Normal"/>
    <w:next w:val="Normal"/>
    <w:autoRedefine/>
    <w:uiPriority w:val="39"/>
    <w:unhideWhenUsed/>
    <w:rsid w:val="00B77483"/>
    <w:pPr>
      <w:spacing w:after="100"/>
    </w:pPr>
  </w:style>
  <w:style w:type="paragraph" w:styleId="TOC2">
    <w:name w:val="toc 2"/>
    <w:basedOn w:val="Normal"/>
    <w:next w:val="Normal"/>
    <w:autoRedefine/>
    <w:uiPriority w:val="39"/>
    <w:unhideWhenUsed/>
    <w:rsid w:val="00B77483"/>
    <w:pPr>
      <w:spacing w:after="100"/>
      <w:ind w:left="220"/>
    </w:pPr>
  </w:style>
  <w:style w:type="character" w:styleId="Hyperlink">
    <w:name w:val="Hyperlink"/>
    <w:basedOn w:val="DefaultParagraphFont"/>
    <w:uiPriority w:val="99"/>
    <w:unhideWhenUsed/>
    <w:rsid w:val="00B77483"/>
    <w:rPr>
      <w:color w:val="0563C1" w:themeColor="hyperlink"/>
      <w:u w:val="single"/>
    </w:rPr>
  </w:style>
  <w:style w:type="paragraph" w:styleId="TOC3">
    <w:name w:val="toc 3"/>
    <w:basedOn w:val="Normal"/>
    <w:next w:val="Normal"/>
    <w:autoRedefine/>
    <w:uiPriority w:val="39"/>
    <w:unhideWhenUsed/>
    <w:rsid w:val="00B24BBE"/>
    <w:pPr>
      <w:spacing w:after="100"/>
      <w:ind w:left="440"/>
    </w:pPr>
    <w:rPr>
      <w:rFonts w:eastAsiaTheme="minorEastAsia" w:cs="Times New Roman"/>
    </w:rPr>
  </w:style>
  <w:style w:type="paragraph" w:styleId="Header">
    <w:name w:val="header"/>
    <w:basedOn w:val="Normal"/>
    <w:link w:val="HeaderChar"/>
    <w:uiPriority w:val="99"/>
    <w:unhideWhenUsed/>
    <w:rsid w:val="00716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711"/>
  </w:style>
  <w:style w:type="paragraph" w:styleId="Footer">
    <w:name w:val="footer"/>
    <w:basedOn w:val="Normal"/>
    <w:link w:val="FooterChar"/>
    <w:uiPriority w:val="99"/>
    <w:unhideWhenUsed/>
    <w:rsid w:val="00716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711"/>
  </w:style>
  <w:style w:type="paragraph" w:customStyle="1" w:styleId="CoverSubtitle">
    <w:name w:val="_Cover_Subtitle"/>
    <w:basedOn w:val="Normal"/>
    <w:link w:val="CoverSubtitleChar"/>
    <w:qFormat/>
    <w:rsid w:val="00716711"/>
    <w:pPr>
      <w:spacing w:after="400" w:line="240" w:lineRule="auto"/>
    </w:pPr>
    <w:rPr>
      <w:rFonts w:ascii="Arial" w:eastAsia="Calibri" w:hAnsi="Arial" w:cs="Arial"/>
      <w:sz w:val="36"/>
      <w:szCs w:val="52"/>
    </w:rPr>
  </w:style>
  <w:style w:type="character" w:customStyle="1" w:styleId="CoverSubtitleChar">
    <w:name w:val="_Cover_Subtitle Char"/>
    <w:basedOn w:val="DefaultParagraphFont"/>
    <w:link w:val="CoverSubtitle"/>
    <w:rsid w:val="00716711"/>
    <w:rPr>
      <w:rFonts w:ascii="Arial" w:eastAsia="Calibri" w:hAnsi="Arial" w:cs="Arial"/>
      <w:sz w:val="36"/>
      <w:szCs w:val="52"/>
    </w:rPr>
  </w:style>
  <w:style w:type="table" w:styleId="TableGrid">
    <w:name w:val="Table Grid"/>
    <w:basedOn w:val="TableNormal"/>
    <w:uiPriority w:val="39"/>
    <w:rsid w:val="00E9143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basedOn w:val="Normal"/>
    <w:link w:val="BodyCopyChar"/>
    <w:qFormat/>
    <w:rsid w:val="00351F3F"/>
    <w:pPr>
      <w:spacing w:after="120" w:line="240" w:lineRule="auto"/>
    </w:pPr>
    <w:rPr>
      <w:rFonts w:ascii="Arial" w:eastAsia="Calibri" w:hAnsi="Arial" w:cs="Times New Roman"/>
      <w:sz w:val="20"/>
    </w:rPr>
  </w:style>
  <w:style w:type="character" w:customStyle="1" w:styleId="BodyCopyChar">
    <w:name w:val="BodyCopy Char"/>
    <w:basedOn w:val="DefaultParagraphFont"/>
    <w:link w:val="BodyCopy"/>
    <w:rsid w:val="00351F3F"/>
    <w:rPr>
      <w:rFonts w:ascii="Arial" w:eastAsia="Calibri" w:hAnsi="Arial" w:cs="Times New Roman"/>
      <w:sz w:val="20"/>
    </w:rPr>
  </w:style>
  <w:style w:type="paragraph" w:styleId="ListParagraph">
    <w:name w:val="List Paragraph"/>
    <w:basedOn w:val="Normal"/>
    <w:uiPriority w:val="34"/>
    <w:qFormat/>
    <w:rsid w:val="005D07A3"/>
    <w:pPr>
      <w:spacing w:after="0" w:line="240" w:lineRule="auto"/>
      <w:ind w:left="720"/>
    </w:pPr>
    <w:rPr>
      <w:rFonts w:ascii="Calibri" w:eastAsia="Calibri" w:hAnsi="Calibri" w:cs="Times New Roman"/>
    </w:rPr>
  </w:style>
  <w:style w:type="table" w:styleId="GridTable4-Accent3">
    <w:name w:val="Grid Table 4 Accent 3"/>
    <w:basedOn w:val="TableNormal"/>
    <w:uiPriority w:val="49"/>
    <w:rsid w:val="00A2423A"/>
    <w:pPr>
      <w:spacing w:after="0" w:line="240" w:lineRule="auto"/>
    </w:pPr>
    <w:rPr>
      <w:rFonts w:ascii="Calibri" w:eastAsia="Calibri" w:hAnsi="Calibri" w:cs="Times New Roman"/>
      <w:sz w:val="20"/>
      <w:szCs w:val="20"/>
      <w:lang w:val="de-DE" w:eastAsia="de-D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C4F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FB7"/>
    <w:rPr>
      <w:rFonts w:ascii="Segoe UI" w:hAnsi="Segoe UI" w:cs="Segoe UI"/>
      <w:sz w:val="18"/>
      <w:szCs w:val="18"/>
    </w:rPr>
  </w:style>
  <w:style w:type="character" w:styleId="FollowedHyperlink">
    <w:name w:val="FollowedHyperlink"/>
    <w:basedOn w:val="DefaultParagraphFont"/>
    <w:uiPriority w:val="99"/>
    <w:semiHidden/>
    <w:unhideWhenUsed/>
    <w:rsid w:val="008A34DB"/>
    <w:rPr>
      <w:color w:val="954F72" w:themeColor="followedHyperlink"/>
      <w:u w:val="single"/>
    </w:rPr>
  </w:style>
  <w:style w:type="paragraph" w:customStyle="1" w:styleId="paragraph">
    <w:name w:val="paragraph"/>
    <w:basedOn w:val="Normal"/>
    <w:rsid w:val="00F97D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97DD2"/>
  </w:style>
  <w:style w:type="character" w:customStyle="1" w:styleId="eop">
    <w:name w:val="eop"/>
    <w:basedOn w:val="DefaultParagraphFont"/>
    <w:rsid w:val="00F97DD2"/>
  </w:style>
  <w:style w:type="paragraph" w:styleId="CommentSubject">
    <w:name w:val="annotation subject"/>
    <w:basedOn w:val="CommentText"/>
    <w:next w:val="CommentText"/>
    <w:link w:val="CommentSubjectChar"/>
    <w:uiPriority w:val="99"/>
    <w:semiHidden/>
    <w:unhideWhenUsed/>
    <w:rsid w:val="00582CB6"/>
    <w:rPr>
      <w:b/>
      <w:bCs/>
    </w:rPr>
  </w:style>
  <w:style w:type="character" w:customStyle="1" w:styleId="CommentSubjectChar">
    <w:name w:val="Comment Subject Char"/>
    <w:basedOn w:val="CommentTextChar"/>
    <w:link w:val="CommentSubject"/>
    <w:uiPriority w:val="99"/>
    <w:semiHidden/>
    <w:rsid w:val="00582CB6"/>
    <w:rPr>
      <w:b/>
      <w:bCs/>
      <w:sz w:val="20"/>
      <w:szCs w:val="20"/>
    </w:rPr>
  </w:style>
  <w:style w:type="character" w:styleId="UnresolvedMention">
    <w:name w:val="Unresolved Mention"/>
    <w:basedOn w:val="DefaultParagraphFont"/>
    <w:uiPriority w:val="99"/>
    <w:semiHidden/>
    <w:unhideWhenUsed/>
    <w:rsid w:val="004F7B92"/>
    <w:rPr>
      <w:color w:val="605E5C"/>
      <w:shd w:val="clear" w:color="auto" w:fill="E1DFDD"/>
    </w:rPr>
  </w:style>
  <w:style w:type="character" w:styleId="Strong">
    <w:name w:val="Strong"/>
    <w:basedOn w:val="DefaultParagraphFont"/>
    <w:uiPriority w:val="22"/>
    <w:qFormat/>
    <w:rsid w:val="004E5420"/>
    <w:rPr>
      <w:b/>
      <w:bCs/>
    </w:rPr>
  </w:style>
  <w:style w:type="paragraph" w:styleId="NormalWeb">
    <w:name w:val="Normal (Web)"/>
    <w:basedOn w:val="Normal"/>
    <w:uiPriority w:val="99"/>
    <w:semiHidden/>
    <w:unhideWhenUsed/>
    <w:rsid w:val="008711A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43">
      <w:bodyDiv w:val="1"/>
      <w:marLeft w:val="0"/>
      <w:marRight w:val="0"/>
      <w:marTop w:val="0"/>
      <w:marBottom w:val="0"/>
      <w:divBdr>
        <w:top w:val="none" w:sz="0" w:space="0" w:color="auto"/>
        <w:left w:val="none" w:sz="0" w:space="0" w:color="auto"/>
        <w:bottom w:val="none" w:sz="0" w:space="0" w:color="auto"/>
        <w:right w:val="none" w:sz="0" w:space="0" w:color="auto"/>
      </w:divBdr>
    </w:div>
    <w:div w:id="6685609">
      <w:bodyDiv w:val="1"/>
      <w:marLeft w:val="0"/>
      <w:marRight w:val="0"/>
      <w:marTop w:val="0"/>
      <w:marBottom w:val="0"/>
      <w:divBdr>
        <w:top w:val="none" w:sz="0" w:space="0" w:color="auto"/>
        <w:left w:val="none" w:sz="0" w:space="0" w:color="auto"/>
        <w:bottom w:val="none" w:sz="0" w:space="0" w:color="auto"/>
        <w:right w:val="none" w:sz="0" w:space="0" w:color="auto"/>
      </w:divBdr>
    </w:div>
    <w:div w:id="18822848">
      <w:bodyDiv w:val="1"/>
      <w:marLeft w:val="0"/>
      <w:marRight w:val="0"/>
      <w:marTop w:val="0"/>
      <w:marBottom w:val="0"/>
      <w:divBdr>
        <w:top w:val="none" w:sz="0" w:space="0" w:color="auto"/>
        <w:left w:val="none" w:sz="0" w:space="0" w:color="auto"/>
        <w:bottom w:val="none" w:sz="0" w:space="0" w:color="auto"/>
        <w:right w:val="none" w:sz="0" w:space="0" w:color="auto"/>
      </w:divBdr>
    </w:div>
    <w:div w:id="34547710">
      <w:bodyDiv w:val="1"/>
      <w:marLeft w:val="0"/>
      <w:marRight w:val="0"/>
      <w:marTop w:val="0"/>
      <w:marBottom w:val="0"/>
      <w:divBdr>
        <w:top w:val="none" w:sz="0" w:space="0" w:color="auto"/>
        <w:left w:val="none" w:sz="0" w:space="0" w:color="auto"/>
        <w:bottom w:val="none" w:sz="0" w:space="0" w:color="auto"/>
        <w:right w:val="none" w:sz="0" w:space="0" w:color="auto"/>
      </w:divBdr>
    </w:div>
    <w:div w:id="48966567">
      <w:bodyDiv w:val="1"/>
      <w:marLeft w:val="0"/>
      <w:marRight w:val="0"/>
      <w:marTop w:val="0"/>
      <w:marBottom w:val="0"/>
      <w:divBdr>
        <w:top w:val="none" w:sz="0" w:space="0" w:color="auto"/>
        <w:left w:val="none" w:sz="0" w:space="0" w:color="auto"/>
        <w:bottom w:val="none" w:sz="0" w:space="0" w:color="auto"/>
        <w:right w:val="none" w:sz="0" w:space="0" w:color="auto"/>
      </w:divBdr>
    </w:div>
    <w:div w:id="77949678">
      <w:bodyDiv w:val="1"/>
      <w:marLeft w:val="0"/>
      <w:marRight w:val="0"/>
      <w:marTop w:val="0"/>
      <w:marBottom w:val="0"/>
      <w:divBdr>
        <w:top w:val="none" w:sz="0" w:space="0" w:color="auto"/>
        <w:left w:val="none" w:sz="0" w:space="0" w:color="auto"/>
        <w:bottom w:val="none" w:sz="0" w:space="0" w:color="auto"/>
        <w:right w:val="none" w:sz="0" w:space="0" w:color="auto"/>
      </w:divBdr>
    </w:div>
    <w:div w:id="81072326">
      <w:bodyDiv w:val="1"/>
      <w:marLeft w:val="0"/>
      <w:marRight w:val="0"/>
      <w:marTop w:val="0"/>
      <w:marBottom w:val="0"/>
      <w:divBdr>
        <w:top w:val="none" w:sz="0" w:space="0" w:color="auto"/>
        <w:left w:val="none" w:sz="0" w:space="0" w:color="auto"/>
        <w:bottom w:val="none" w:sz="0" w:space="0" w:color="auto"/>
        <w:right w:val="none" w:sz="0" w:space="0" w:color="auto"/>
      </w:divBdr>
    </w:div>
    <w:div w:id="108210498">
      <w:bodyDiv w:val="1"/>
      <w:marLeft w:val="0"/>
      <w:marRight w:val="0"/>
      <w:marTop w:val="0"/>
      <w:marBottom w:val="0"/>
      <w:divBdr>
        <w:top w:val="none" w:sz="0" w:space="0" w:color="auto"/>
        <w:left w:val="none" w:sz="0" w:space="0" w:color="auto"/>
        <w:bottom w:val="none" w:sz="0" w:space="0" w:color="auto"/>
        <w:right w:val="none" w:sz="0" w:space="0" w:color="auto"/>
      </w:divBdr>
    </w:div>
    <w:div w:id="121577578">
      <w:bodyDiv w:val="1"/>
      <w:marLeft w:val="0"/>
      <w:marRight w:val="0"/>
      <w:marTop w:val="0"/>
      <w:marBottom w:val="0"/>
      <w:divBdr>
        <w:top w:val="none" w:sz="0" w:space="0" w:color="auto"/>
        <w:left w:val="none" w:sz="0" w:space="0" w:color="auto"/>
        <w:bottom w:val="none" w:sz="0" w:space="0" w:color="auto"/>
        <w:right w:val="none" w:sz="0" w:space="0" w:color="auto"/>
      </w:divBdr>
    </w:div>
    <w:div w:id="127212337">
      <w:bodyDiv w:val="1"/>
      <w:marLeft w:val="0"/>
      <w:marRight w:val="0"/>
      <w:marTop w:val="0"/>
      <w:marBottom w:val="0"/>
      <w:divBdr>
        <w:top w:val="none" w:sz="0" w:space="0" w:color="auto"/>
        <w:left w:val="none" w:sz="0" w:space="0" w:color="auto"/>
        <w:bottom w:val="none" w:sz="0" w:space="0" w:color="auto"/>
        <w:right w:val="none" w:sz="0" w:space="0" w:color="auto"/>
      </w:divBdr>
    </w:div>
    <w:div w:id="146943231">
      <w:bodyDiv w:val="1"/>
      <w:marLeft w:val="0"/>
      <w:marRight w:val="0"/>
      <w:marTop w:val="0"/>
      <w:marBottom w:val="0"/>
      <w:divBdr>
        <w:top w:val="none" w:sz="0" w:space="0" w:color="auto"/>
        <w:left w:val="none" w:sz="0" w:space="0" w:color="auto"/>
        <w:bottom w:val="none" w:sz="0" w:space="0" w:color="auto"/>
        <w:right w:val="none" w:sz="0" w:space="0" w:color="auto"/>
      </w:divBdr>
    </w:div>
    <w:div w:id="155534352">
      <w:bodyDiv w:val="1"/>
      <w:marLeft w:val="0"/>
      <w:marRight w:val="0"/>
      <w:marTop w:val="0"/>
      <w:marBottom w:val="0"/>
      <w:divBdr>
        <w:top w:val="none" w:sz="0" w:space="0" w:color="auto"/>
        <w:left w:val="none" w:sz="0" w:space="0" w:color="auto"/>
        <w:bottom w:val="none" w:sz="0" w:space="0" w:color="auto"/>
        <w:right w:val="none" w:sz="0" w:space="0" w:color="auto"/>
      </w:divBdr>
    </w:div>
    <w:div w:id="162401363">
      <w:bodyDiv w:val="1"/>
      <w:marLeft w:val="0"/>
      <w:marRight w:val="0"/>
      <w:marTop w:val="0"/>
      <w:marBottom w:val="0"/>
      <w:divBdr>
        <w:top w:val="none" w:sz="0" w:space="0" w:color="auto"/>
        <w:left w:val="none" w:sz="0" w:space="0" w:color="auto"/>
        <w:bottom w:val="none" w:sz="0" w:space="0" w:color="auto"/>
        <w:right w:val="none" w:sz="0" w:space="0" w:color="auto"/>
      </w:divBdr>
      <w:divsChild>
        <w:div w:id="1865511369">
          <w:marLeft w:val="0"/>
          <w:marRight w:val="0"/>
          <w:marTop w:val="0"/>
          <w:marBottom w:val="0"/>
          <w:divBdr>
            <w:top w:val="none" w:sz="0" w:space="0" w:color="auto"/>
            <w:left w:val="none" w:sz="0" w:space="0" w:color="auto"/>
            <w:bottom w:val="none" w:sz="0" w:space="0" w:color="auto"/>
            <w:right w:val="none" w:sz="0" w:space="0" w:color="auto"/>
          </w:divBdr>
          <w:divsChild>
            <w:div w:id="755907995">
              <w:marLeft w:val="0"/>
              <w:marRight w:val="0"/>
              <w:marTop w:val="0"/>
              <w:marBottom w:val="0"/>
              <w:divBdr>
                <w:top w:val="none" w:sz="0" w:space="0" w:color="auto"/>
                <w:left w:val="none" w:sz="0" w:space="0" w:color="auto"/>
                <w:bottom w:val="none" w:sz="0" w:space="0" w:color="auto"/>
                <w:right w:val="none" w:sz="0" w:space="0" w:color="auto"/>
              </w:divBdr>
              <w:divsChild>
                <w:div w:id="1926918797">
                  <w:marLeft w:val="0"/>
                  <w:marRight w:val="0"/>
                  <w:marTop w:val="0"/>
                  <w:marBottom w:val="0"/>
                  <w:divBdr>
                    <w:top w:val="none" w:sz="0" w:space="0" w:color="auto"/>
                    <w:left w:val="none" w:sz="0" w:space="0" w:color="auto"/>
                    <w:bottom w:val="none" w:sz="0" w:space="0" w:color="auto"/>
                    <w:right w:val="none" w:sz="0" w:space="0" w:color="auto"/>
                  </w:divBdr>
                  <w:divsChild>
                    <w:div w:id="1134060434">
                      <w:marLeft w:val="0"/>
                      <w:marRight w:val="75"/>
                      <w:marTop w:val="0"/>
                      <w:marBottom w:val="0"/>
                      <w:divBdr>
                        <w:top w:val="none" w:sz="0" w:space="0" w:color="auto"/>
                        <w:left w:val="none" w:sz="0" w:space="0" w:color="auto"/>
                        <w:bottom w:val="none" w:sz="0" w:space="0" w:color="auto"/>
                        <w:right w:val="none" w:sz="0" w:space="0" w:color="auto"/>
                      </w:divBdr>
                    </w:div>
                    <w:div w:id="1880431032">
                      <w:marLeft w:val="0"/>
                      <w:marRight w:val="75"/>
                      <w:marTop w:val="0"/>
                      <w:marBottom w:val="0"/>
                      <w:divBdr>
                        <w:top w:val="none" w:sz="0" w:space="0" w:color="auto"/>
                        <w:left w:val="none" w:sz="0" w:space="0" w:color="auto"/>
                        <w:bottom w:val="none" w:sz="0" w:space="0" w:color="auto"/>
                        <w:right w:val="none" w:sz="0" w:space="0" w:color="auto"/>
                      </w:divBdr>
                    </w:div>
                    <w:div w:id="1143427674">
                      <w:marLeft w:val="0"/>
                      <w:marRight w:val="75"/>
                      <w:marTop w:val="0"/>
                      <w:marBottom w:val="0"/>
                      <w:divBdr>
                        <w:top w:val="none" w:sz="0" w:space="0" w:color="auto"/>
                        <w:left w:val="none" w:sz="0" w:space="0" w:color="auto"/>
                        <w:bottom w:val="none" w:sz="0" w:space="0" w:color="auto"/>
                        <w:right w:val="none" w:sz="0" w:space="0" w:color="auto"/>
                      </w:divBdr>
                    </w:div>
                    <w:div w:id="157669784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9890">
      <w:bodyDiv w:val="1"/>
      <w:marLeft w:val="0"/>
      <w:marRight w:val="0"/>
      <w:marTop w:val="0"/>
      <w:marBottom w:val="0"/>
      <w:divBdr>
        <w:top w:val="none" w:sz="0" w:space="0" w:color="auto"/>
        <w:left w:val="none" w:sz="0" w:space="0" w:color="auto"/>
        <w:bottom w:val="none" w:sz="0" w:space="0" w:color="auto"/>
        <w:right w:val="none" w:sz="0" w:space="0" w:color="auto"/>
      </w:divBdr>
    </w:div>
    <w:div w:id="210113008">
      <w:bodyDiv w:val="1"/>
      <w:marLeft w:val="0"/>
      <w:marRight w:val="0"/>
      <w:marTop w:val="0"/>
      <w:marBottom w:val="0"/>
      <w:divBdr>
        <w:top w:val="none" w:sz="0" w:space="0" w:color="auto"/>
        <w:left w:val="none" w:sz="0" w:space="0" w:color="auto"/>
        <w:bottom w:val="none" w:sz="0" w:space="0" w:color="auto"/>
        <w:right w:val="none" w:sz="0" w:space="0" w:color="auto"/>
      </w:divBdr>
    </w:div>
    <w:div w:id="216674778">
      <w:bodyDiv w:val="1"/>
      <w:marLeft w:val="0"/>
      <w:marRight w:val="0"/>
      <w:marTop w:val="0"/>
      <w:marBottom w:val="0"/>
      <w:divBdr>
        <w:top w:val="none" w:sz="0" w:space="0" w:color="auto"/>
        <w:left w:val="none" w:sz="0" w:space="0" w:color="auto"/>
        <w:bottom w:val="none" w:sz="0" w:space="0" w:color="auto"/>
        <w:right w:val="none" w:sz="0" w:space="0" w:color="auto"/>
      </w:divBdr>
    </w:div>
    <w:div w:id="221673519">
      <w:bodyDiv w:val="1"/>
      <w:marLeft w:val="0"/>
      <w:marRight w:val="0"/>
      <w:marTop w:val="0"/>
      <w:marBottom w:val="0"/>
      <w:divBdr>
        <w:top w:val="none" w:sz="0" w:space="0" w:color="auto"/>
        <w:left w:val="none" w:sz="0" w:space="0" w:color="auto"/>
        <w:bottom w:val="none" w:sz="0" w:space="0" w:color="auto"/>
        <w:right w:val="none" w:sz="0" w:space="0" w:color="auto"/>
      </w:divBdr>
    </w:div>
    <w:div w:id="254679915">
      <w:bodyDiv w:val="1"/>
      <w:marLeft w:val="0"/>
      <w:marRight w:val="0"/>
      <w:marTop w:val="0"/>
      <w:marBottom w:val="0"/>
      <w:divBdr>
        <w:top w:val="none" w:sz="0" w:space="0" w:color="auto"/>
        <w:left w:val="none" w:sz="0" w:space="0" w:color="auto"/>
        <w:bottom w:val="none" w:sz="0" w:space="0" w:color="auto"/>
        <w:right w:val="none" w:sz="0" w:space="0" w:color="auto"/>
      </w:divBdr>
    </w:div>
    <w:div w:id="258567648">
      <w:bodyDiv w:val="1"/>
      <w:marLeft w:val="0"/>
      <w:marRight w:val="0"/>
      <w:marTop w:val="0"/>
      <w:marBottom w:val="0"/>
      <w:divBdr>
        <w:top w:val="none" w:sz="0" w:space="0" w:color="auto"/>
        <w:left w:val="none" w:sz="0" w:space="0" w:color="auto"/>
        <w:bottom w:val="none" w:sz="0" w:space="0" w:color="auto"/>
        <w:right w:val="none" w:sz="0" w:space="0" w:color="auto"/>
      </w:divBdr>
    </w:div>
    <w:div w:id="298267365">
      <w:bodyDiv w:val="1"/>
      <w:marLeft w:val="0"/>
      <w:marRight w:val="0"/>
      <w:marTop w:val="0"/>
      <w:marBottom w:val="0"/>
      <w:divBdr>
        <w:top w:val="none" w:sz="0" w:space="0" w:color="auto"/>
        <w:left w:val="none" w:sz="0" w:space="0" w:color="auto"/>
        <w:bottom w:val="none" w:sz="0" w:space="0" w:color="auto"/>
        <w:right w:val="none" w:sz="0" w:space="0" w:color="auto"/>
      </w:divBdr>
    </w:div>
    <w:div w:id="305013811">
      <w:bodyDiv w:val="1"/>
      <w:marLeft w:val="0"/>
      <w:marRight w:val="0"/>
      <w:marTop w:val="0"/>
      <w:marBottom w:val="0"/>
      <w:divBdr>
        <w:top w:val="none" w:sz="0" w:space="0" w:color="auto"/>
        <w:left w:val="none" w:sz="0" w:space="0" w:color="auto"/>
        <w:bottom w:val="none" w:sz="0" w:space="0" w:color="auto"/>
        <w:right w:val="none" w:sz="0" w:space="0" w:color="auto"/>
      </w:divBdr>
      <w:divsChild>
        <w:div w:id="1313871185">
          <w:marLeft w:val="0"/>
          <w:marRight w:val="0"/>
          <w:marTop w:val="0"/>
          <w:marBottom w:val="0"/>
          <w:divBdr>
            <w:top w:val="none" w:sz="0" w:space="0" w:color="auto"/>
            <w:left w:val="none" w:sz="0" w:space="0" w:color="auto"/>
            <w:bottom w:val="none" w:sz="0" w:space="0" w:color="auto"/>
            <w:right w:val="none" w:sz="0" w:space="0" w:color="auto"/>
          </w:divBdr>
          <w:divsChild>
            <w:div w:id="1399405948">
              <w:marLeft w:val="0"/>
              <w:marRight w:val="0"/>
              <w:marTop w:val="0"/>
              <w:marBottom w:val="0"/>
              <w:divBdr>
                <w:top w:val="none" w:sz="0" w:space="0" w:color="auto"/>
                <w:left w:val="none" w:sz="0" w:space="0" w:color="auto"/>
                <w:bottom w:val="none" w:sz="0" w:space="0" w:color="auto"/>
                <w:right w:val="none" w:sz="0" w:space="0" w:color="auto"/>
              </w:divBdr>
            </w:div>
          </w:divsChild>
        </w:div>
        <w:div w:id="1677803019">
          <w:marLeft w:val="0"/>
          <w:marRight w:val="0"/>
          <w:marTop w:val="0"/>
          <w:marBottom w:val="0"/>
          <w:divBdr>
            <w:top w:val="none" w:sz="0" w:space="0" w:color="auto"/>
            <w:left w:val="none" w:sz="0" w:space="0" w:color="auto"/>
            <w:bottom w:val="none" w:sz="0" w:space="0" w:color="auto"/>
            <w:right w:val="none" w:sz="0" w:space="0" w:color="auto"/>
          </w:divBdr>
          <w:divsChild>
            <w:div w:id="12460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7337">
      <w:bodyDiv w:val="1"/>
      <w:marLeft w:val="0"/>
      <w:marRight w:val="0"/>
      <w:marTop w:val="0"/>
      <w:marBottom w:val="0"/>
      <w:divBdr>
        <w:top w:val="none" w:sz="0" w:space="0" w:color="auto"/>
        <w:left w:val="none" w:sz="0" w:space="0" w:color="auto"/>
        <w:bottom w:val="none" w:sz="0" w:space="0" w:color="auto"/>
        <w:right w:val="none" w:sz="0" w:space="0" w:color="auto"/>
      </w:divBdr>
    </w:div>
    <w:div w:id="319115637">
      <w:bodyDiv w:val="1"/>
      <w:marLeft w:val="0"/>
      <w:marRight w:val="0"/>
      <w:marTop w:val="0"/>
      <w:marBottom w:val="0"/>
      <w:divBdr>
        <w:top w:val="none" w:sz="0" w:space="0" w:color="auto"/>
        <w:left w:val="none" w:sz="0" w:space="0" w:color="auto"/>
        <w:bottom w:val="none" w:sz="0" w:space="0" w:color="auto"/>
        <w:right w:val="none" w:sz="0" w:space="0" w:color="auto"/>
      </w:divBdr>
    </w:div>
    <w:div w:id="356738177">
      <w:bodyDiv w:val="1"/>
      <w:marLeft w:val="0"/>
      <w:marRight w:val="0"/>
      <w:marTop w:val="0"/>
      <w:marBottom w:val="0"/>
      <w:divBdr>
        <w:top w:val="none" w:sz="0" w:space="0" w:color="auto"/>
        <w:left w:val="none" w:sz="0" w:space="0" w:color="auto"/>
        <w:bottom w:val="none" w:sz="0" w:space="0" w:color="auto"/>
        <w:right w:val="none" w:sz="0" w:space="0" w:color="auto"/>
      </w:divBdr>
    </w:div>
    <w:div w:id="360136027">
      <w:bodyDiv w:val="1"/>
      <w:marLeft w:val="0"/>
      <w:marRight w:val="0"/>
      <w:marTop w:val="0"/>
      <w:marBottom w:val="0"/>
      <w:divBdr>
        <w:top w:val="none" w:sz="0" w:space="0" w:color="auto"/>
        <w:left w:val="none" w:sz="0" w:space="0" w:color="auto"/>
        <w:bottom w:val="none" w:sz="0" w:space="0" w:color="auto"/>
        <w:right w:val="none" w:sz="0" w:space="0" w:color="auto"/>
      </w:divBdr>
    </w:div>
    <w:div w:id="360664453">
      <w:bodyDiv w:val="1"/>
      <w:marLeft w:val="0"/>
      <w:marRight w:val="0"/>
      <w:marTop w:val="0"/>
      <w:marBottom w:val="0"/>
      <w:divBdr>
        <w:top w:val="none" w:sz="0" w:space="0" w:color="auto"/>
        <w:left w:val="none" w:sz="0" w:space="0" w:color="auto"/>
        <w:bottom w:val="none" w:sz="0" w:space="0" w:color="auto"/>
        <w:right w:val="none" w:sz="0" w:space="0" w:color="auto"/>
      </w:divBdr>
      <w:divsChild>
        <w:div w:id="188877035">
          <w:marLeft w:val="0"/>
          <w:marRight w:val="0"/>
          <w:marTop w:val="0"/>
          <w:marBottom w:val="0"/>
          <w:divBdr>
            <w:top w:val="none" w:sz="0" w:space="0" w:color="auto"/>
            <w:left w:val="none" w:sz="0" w:space="0" w:color="auto"/>
            <w:bottom w:val="none" w:sz="0" w:space="0" w:color="auto"/>
            <w:right w:val="none" w:sz="0" w:space="0" w:color="auto"/>
          </w:divBdr>
          <w:divsChild>
            <w:div w:id="1719820849">
              <w:marLeft w:val="0"/>
              <w:marRight w:val="0"/>
              <w:marTop w:val="0"/>
              <w:marBottom w:val="0"/>
              <w:divBdr>
                <w:top w:val="none" w:sz="0" w:space="0" w:color="auto"/>
                <w:left w:val="none" w:sz="0" w:space="0" w:color="auto"/>
                <w:bottom w:val="none" w:sz="0" w:space="0" w:color="auto"/>
                <w:right w:val="none" w:sz="0" w:space="0" w:color="auto"/>
              </w:divBdr>
            </w:div>
          </w:divsChild>
        </w:div>
        <w:div w:id="653415754">
          <w:marLeft w:val="0"/>
          <w:marRight w:val="0"/>
          <w:marTop w:val="0"/>
          <w:marBottom w:val="0"/>
          <w:divBdr>
            <w:top w:val="none" w:sz="0" w:space="0" w:color="auto"/>
            <w:left w:val="none" w:sz="0" w:space="0" w:color="auto"/>
            <w:bottom w:val="none" w:sz="0" w:space="0" w:color="auto"/>
            <w:right w:val="none" w:sz="0" w:space="0" w:color="auto"/>
          </w:divBdr>
          <w:divsChild>
            <w:div w:id="1778791778">
              <w:marLeft w:val="0"/>
              <w:marRight w:val="0"/>
              <w:marTop w:val="0"/>
              <w:marBottom w:val="0"/>
              <w:divBdr>
                <w:top w:val="none" w:sz="0" w:space="0" w:color="auto"/>
                <w:left w:val="none" w:sz="0" w:space="0" w:color="auto"/>
                <w:bottom w:val="none" w:sz="0" w:space="0" w:color="auto"/>
                <w:right w:val="none" w:sz="0" w:space="0" w:color="auto"/>
              </w:divBdr>
            </w:div>
            <w:div w:id="2060089383">
              <w:marLeft w:val="0"/>
              <w:marRight w:val="0"/>
              <w:marTop w:val="0"/>
              <w:marBottom w:val="0"/>
              <w:divBdr>
                <w:top w:val="none" w:sz="0" w:space="0" w:color="auto"/>
                <w:left w:val="none" w:sz="0" w:space="0" w:color="auto"/>
                <w:bottom w:val="none" w:sz="0" w:space="0" w:color="auto"/>
                <w:right w:val="none" w:sz="0" w:space="0" w:color="auto"/>
              </w:divBdr>
            </w:div>
          </w:divsChild>
        </w:div>
        <w:div w:id="819879805">
          <w:marLeft w:val="0"/>
          <w:marRight w:val="0"/>
          <w:marTop w:val="0"/>
          <w:marBottom w:val="0"/>
          <w:divBdr>
            <w:top w:val="none" w:sz="0" w:space="0" w:color="auto"/>
            <w:left w:val="none" w:sz="0" w:space="0" w:color="auto"/>
            <w:bottom w:val="none" w:sz="0" w:space="0" w:color="auto"/>
            <w:right w:val="none" w:sz="0" w:space="0" w:color="auto"/>
          </w:divBdr>
          <w:divsChild>
            <w:div w:id="1984003249">
              <w:marLeft w:val="0"/>
              <w:marRight w:val="0"/>
              <w:marTop w:val="0"/>
              <w:marBottom w:val="0"/>
              <w:divBdr>
                <w:top w:val="none" w:sz="0" w:space="0" w:color="auto"/>
                <w:left w:val="none" w:sz="0" w:space="0" w:color="auto"/>
                <w:bottom w:val="none" w:sz="0" w:space="0" w:color="auto"/>
                <w:right w:val="none" w:sz="0" w:space="0" w:color="auto"/>
              </w:divBdr>
            </w:div>
          </w:divsChild>
        </w:div>
        <w:div w:id="833449911">
          <w:marLeft w:val="0"/>
          <w:marRight w:val="0"/>
          <w:marTop w:val="0"/>
          <w:marBottom w:val="0"/>
          <w:divBdr>
            <w:top w:val="none" w:sz="0" w:space="0" w:color="auto"/>
            <w:left w:val="none" w:sz="0" w:space="0" w:color="auto"/>
            <w:bottom w:val="none" w:sz="0" w:space="0" w:color="auto"/>
            <w:right w:val="none" w:sz="0" w:space="0" w:color="auto"/>
          </w:divBdr>
          <w:divsChild>
            <w:div w:id="743649378">
              <w:marLeft w:val="0"/>
              <w:marRight w:val="0"/>
              <w:marTop w:val="0"/>
              <w:marBottom w:val="0"/>
              <w:divBdr>
                <w:top w:val="none" w:sz="0" w:space="0" w:color="auto"/>
                <w:left w:val="none" w:sz="0" w:space="0" w:color="auto"/>
                <w:bottom w:val="none" w:sz="0" w:space="0" w:color="auto"/>
                <w:right w:val="none" w:sz="0" w:space="0" w:color="auto"/>
              </w:divBdr>
            </w:div>
          </w:divsChild>
        </w:div>
        <w:div w:id="1025250629">
          <w:marLeft w:val="0"/>
          <w:marRight w:val="0"/>
          <w:marTop w:val="0"/>
          <w:marBottom w:val="0"/>
          <w:divBdr>
            <w:top w:val="none" w:sz="0" w:space="0" w:color="auto"/>
            <w:left w:val="none" w:sz="0" w:space="0" w:color="auto"/>
            <w:bottom w:val="none" w:sz="0" w:space="0" w:color="auto"/>
            <w:right w:val="none" w:sz="0" w:space="0" w:color="auto"/>
          </w:divBdr>
          <w:divsChild>
            <w:div w:id="2029137655">
              <w:marLeft w:val="0"/>
              <w:marRight w:val="0"/>
              <w:marTop w:val="0"/>
              <w:marBottom w:val="0"/>
              <w:divBdr>
                <w:top w:val="none" w:sz="0" w:space="0" w:color="auto"/>
                <w:left w:val="none" w:sz="0" w:space="0" w:color="auto"/>
                <w:bottom w:val="none" w:sz="0" w:space="0" w:color="auto"/>
                <w:right w:val="none" w:sz="0" w:space="0" w:color="auto"/>
              </w:divBdr>
            </w:div>
          </w:divsChild>
        </w:div>
        <w:div w:id="1231116108">
          <w:marLeft w:val="0"/>
          <w:marRight w:val="0"/>
          <w:marTop w:val="0"/>
          <w:marBottom w:val="0"/>
          <w:divBdr>
            <w:top w:val="none" w:sz="0" w:space="0" w:color="auto"/>
            <w:left w:val="none" w:sz="0" w:space="0" w:color="auto"/>
            <w:bottom w:val="none" w:sz="0" w:space="0" w:color="auto"/>
            <w:right w:val="none" w:sz="0" w:space="0" w:color="auto"/>
          </w:divBdr>
          <w:divsChild>
            <w:div w:id="1827092652">
              <w:marLeft w:val="0"/>
              <w:marRight w:val="0"/>
              <w:marTop w:val="0"/>
              <w:marBottom w:val="0"/>
              <w:divBdr>
                <w:top w:val="none" w:sz="0" w:space="0" w:color="auto"/>
                <w:left w:val="none" w:sz="0" w:space="0" w:color="auto"/>
                <w:bottom w:val="none" w:sz="0" w:space="0" w:color="auto"/>
                <w:right w:val="none" w:sz="0" w:space="0" w:color="auto"/>
              </w:divBdr>
            </w:div>
          </w:divsChild>
        </w:div>
        <w:div w:id="1767842963">
          <w:marLeft w:val="0"/>
          <w:marRight w:val="0"/>
          <w:marTop w:val="0"/>
          <w:marBottom w:val="0"/>
          <w:divBdr>
            <w:top w:val="none" w:sz="0" w:space="0" w:color="auto"/>
            <w:left w:val="none" w:sz="0" w:space="0" w:color="auto"/>
            <w:bottom w:val="none" w:sz="0" w:space="0" w:color="auto"/>
            <w:right w:val="none" w:sz="0" w:space="0" w:color="auto"/>
          </w:divBdr>
          <w:divsChild>
            <w:div w:id="760688859">
              <w:marLeft w:val="0"/>
              <w:marRight w:val="0"/>
              <w:marTop w:val="0"/>
              <w:marBottom w:val="0"/>
              <w:divBdr>
                <w:top w:val="none" w:sz="0" w:space="0" w:color="auto"/>
                <w:left w:val="none" w:sz="0" w:space="0" w:color="auto"/>
                <w:bottom w:val="none" w:sz="0" w:space="0" w:color="auto"/>
                <w:right w:val="none" w:sz="0" w:space="0" w:color="auto"/>
              </w:divBdr>
            </w:div>
          </w:divsChild>
        </w:div>
        <w:div w:id="1979798033">
          <w:marLeft w:val="0"/>
          <w:marRight w:val="0"/>
          <w:marTop w:val="0"/>
          <w:marBottom w:val="0"/>
          <w:divBdr>
            <w:top w:val="none" w:sz="0" w:space="0" w:color="auto"/>
            <w:left w:val="none" w:sz="0" w:space="0" w:color="auto"/>
            <w:bottom w:val="none" w:sz="0" w:space="0" w:color="auto"/>
            <w:right w:val="none" w:sz="0" w:space="0" w:color="auto"/>
          </w:divBdr>
          <w:divsChild>
            <w:div w:id="728725615">
              <w:marLeft w:val="0"/>
              <w:marRight w:val="0"/>
              <w:marTop w:val="0"/>
              <w:marBottom w:val="0"/>
              <w:divBdr>
                <w:top w:val="none" w:sz="0" w:space="0" w:color="auto"/>
                <w:left w:val="none" w:sz="0" w:space="0" w:color="auto"/>
                <w:bottom w:val="none" w:sz="0" w:space="0" w:color="auto"/>
                <w:right w:val="none" w:sz="0" w:space="0" w:color="auto"/>
              </w:divBdr>
            </w:div>
          </w:divsChild>
        </w:div>
        <w:div w:id="2052530870">
          <w:marLeft w:val="0"/>
          <w:marRight w:val="0"/>
          <w:marTop w:val="0"/>
          <w:marBottom w:val="0"/>
          <w:divBdr>
            <w:top w:val="none" w:sz="0" w:space="0" w:color="auto"/>
            <w:left w:val="none" w:sz="0" w:space="0" w:color="auto"/>
            <w:bottom w:val="none" w:sz="0" w:space="0" w:color="auto"/>
            <w:right w:val="none" w:sz="0" w:space="0" w:color="auto"/>
          </w:divBdr>
          <w:divsChild>
            <w:div w:id="3874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28204">
      <w:bodyDiv w:val="1"/>
      <w:marLeft w:val="0"/>
      <w:marRight w:val="0"/>
      <w:marTop w:val="0"/>
      <w:marBottom w:val="0"/>
      <w:divBdr>
        <w:top w:val="none" w:sz="0" w:space="0" w:color="auto"/>
        <w:left w:val="none" w:sz="0" w:space="0" w:color="auto"/>
        <w:bottom w:val="none" w:sz="0" w:space="0" w:color="auto"/>
        <w:right w:val="none" w:sz="0" w:space="0" w:color="auto"/>
      </w:divBdr>
    </w:div>
    <w:div w:id="363676515">
      <w:bodyDiv w:val="1"/>
      <w:marLeft w:val="0"/>
      <w:marRight w:val="0"/>
      <w:marTop w:val="0"/>
      <w:marBottom w:val="0"/>
      <w:divBdr>
        <w:top w:val="none" w:sz="0" w:space="0" w:color="auto"/>
        <w:left w:val="none" w:sz="0" w:space="0" w:color="auto"/>
        <w:bottom w:val="none" w:sz="0" w:space="0" w:color="auto"/>
        <w:right w:val="none" w:sz="0" w:space="0" w:color="auto"/>
      </w:divBdr>
    </w:div>
    <w:div w:id="371346957">
      <w:bodyDiv w:val="1"/>
      <w:marLeft w:val="0"/>
      <w:marRight w:val="0"/>
      <w:marTop w:val="0"/>
      <w:marBottom w:val="0"/>
      <w:divBdr>
        <w:top w:val="none" w:sz="0" w:space="0" w:color="auto"/>
        <w:left w:val="none" w:sz="0" w:space="0" w:color="auto"/>
        <w:bottom w:val="none" w:sz="0" w:space="0" w:color="auto"/>
        <w:right w:val="none" w:sz="0" w:space="0" w:color="auto"/>
      </w:divBdr>
    </w:div>
    <w:div w:id="371618237">
      <w:bodyDiv w:val="1"/>
      <w:marLeft w:val="0"/>
      <w:marRight w:val="0"/>
      <w:marTop w:val="0"/>
      <w:marBottom w:val="0"/>
      <w:divBdr>
        <w:top w:val="none" w:sz="0" w:space="0" w:color="auto"/>
        <w:left w:val="none" w:sz="0" w:space="0" w:color="auto"/>
        <w:bottom w:val="none" w:sz="0" w:space="0" w:color="auto"/>
        <w:right w:val="none" w:sz="0" w:space="0" w:color="auto"/>
      </w:divBdr>
    </w:div>
    <w:div w:id="388071398">
      <w:bodyDiv w:val="1"/>
      <w:marLeft w:val="0"/>
      <w:marRight w:val="0"/>
      <w:marTop w:val="0"/>
      <w:marBottom w:val="0"/>
      <w:divBdr>
        <w:top w:val="none" w:sz="0" w:space="0" w:color="auto"/>
        <w:left w:val="none" w:sz="0" w:space="0" w:color="auto"/>
        <w:bottom w:val="none" w:sz="0" w:space="0" w:color="auto"/>
        <w:right w:val="none" w:sz="0" w:space="0" w:color="auto"/>
      </w:divBdr>
    </w:div>
    <w:div w:id="388454669">
      <w:bodyDiv w:val="1"/>
      <w:marLeft w:val="0"/>
      <w:marRight w:val="0"/>
      <w:marTop w:val="0"/>
      <w:marBottom w:val="0"/>
      <w:divBdr>
        <w:top w:val="none" w:sz="0" w:space="0" w:color="auto"/>
        <w:left w:val="none" w:sz="0" w:space="0" w:color="auto"/>
        <w:bottom w:val="none" w:sz="0" w:space="0" w:color="auto"/>
        <w:right w:val="none" w:sz="0" w:space="0" w:color="auto"/>
      </w:divBdr>
    </w:div>
    <w:div w:id="391319655">
      <w:bodyDiv w:val="1"/>
      <w:marLeft w:val="0"/>
      <w:marRight w:val="0"/>
      <w:marTop w:val="0"/>
      <w:marBottom w:val="0"/>
      <w:divBdr>
        <w:top w:val="none" w:sz="0" w:space="0" w:color="auto"/>
        <w:left w:val="none" w:sz="0" w:space="0" w:color="auto"/>
        <w:bottom w:val="none" w:sz="0" w:space="0" w:color="auto"/>
        <w:right w:val="none" w:sz="0" w:space="0" w:color="auto"/>
      </w:divBdr>
    </w:div>
    <w:div w:id="402263051">
      <w:bodyDiv w:val="1"/>
      <w:marLeft w:val="0"/>
      <w:marRight w:val="0"/>
      <w:marTop w:val="0"/>
      <w:marBottom w:val="0"/>
      <w:divBdr>
        <w:top w:val="none" w:sz="0" w:space="0" w:color="auto"/>
        <w:left w:val="none" w:sz="0" w:space="0" w:color="auto"/>
        <w:bottom w:val="none" w:sz="0" w:space="0" w:color="auto"/>
        <w:right w:val="none" w:sz="0" w:space="0" w:color="auto"/>
      </w:divBdr>
    </w:div>
    <w:div w:id="436171116">
      <w:bodyDiv w:val="1"/>
      <w:marLeft w:val="0"/>
      <w:marRight w:val="0"/>
      <w:marTop w:val="0"/>
      <w:marBottom w:val="0"/>
      <w:divBdr>
        <w:top w:val="none" w:sz="0" w:space="0" w:color="auto"/>
        <w:left w:val="none" w:sz="0" w:space="0" w:color="auto"/>
        <w:bottom w:val="none" w:sz="0" w:space="0" w:color="auto"/>
        <w:right w:val="none" w:sz="0" w:space="0" w:color="auto"/>
      </w:divBdr>
    </w:div>
    <w:div w:id="508062337">
      <w:bodyDiv w:val="1"/>
      <w:marLeft w:val="0"/>
      <w:marRight w:val="0"/>
      <w:marTop w:val="0"/>
      <w:marBottom w:val="0"/>
      <w:divBdr>
        <w:top w:val="none" w:sz="0" w:space="0" w:color="auto"/>
        <w:left w:val="none" w:sz="0" w:space="0" w:color="auto"/>
        <w:bottom w:val="none" w:sz="0" w:space="0" w:color="auto"/>
        <w:right w:val="none" w:sz="0" w:space="0" w:color="auto"/>
      </w:divBdr>
    </w:div>
    <w:div w:id="527066939">
      <w:bodyDiv w:val="1"/>
      <w:marLeft w:val="0"/>
      <w:marRight w:val="0"/>
      <w:marTop w:val="0"/>
      <w:marBottom w:val="0"/>
      <w:divBdr>
        <w:top w:val="none" w:sz="0" w:space="0" w:color="auto"/>
        <w:left w:val="none" w:sz="0" w:space="0" w:color="auto"/>
        <w:bottom w:val="none" w:sz="0" w:space="0" w:color="auto"/>
        <w:right w:val="none" w:sz="0" w:space="0" w:color="auto"/>
      </w:divBdr>
    </w:div>
    <w:div w:id="531962828">
      <w:bodyDiv w:val="1"/>
      <w:marLeft w:val="0"/>
      <w:marRight w:val="0"/>
      <w:marTop w:val="0"/>
      <w:marBottom w:val="0"/>
      <w:divBdr>
        <w:top w:val="none" w:sz="0" w:space="0" w:color="auto"/>
        <w:left w:val="none" w:sz="0" w:space="0" w:color="auto"/>
        <w:bottom w:val="none" w:sz="0" w:space="0" w:color="auto"/>
        <w:right w:val="none" w:sz="0" w:space="0" w:color="auto"/>
      </w:divBdr>
    </w:div>
    <w:div w:id="548490341">
      <w:bodyDiv w:val="1"/>
      <w:marLeft w:val="0"/>
      <w:marRight w:val="0"/>
      <w:marTop w:val="0"/>
      <w:marBottom w:val="0"/>
      <w:divBdr>
        <w:top w:val="none" w:sz="0" w:space="0" w:color="auto"/>
        <w:left w:val="none" w:sz="0" w:space="0" w:color="auto"/>
        <w:bottom w:val="none" w:sz="0" w:space="0" w:color="auto"/>
        <w:right w:val="none" w:sz="0" w:space="0" w:color="auto"/>
      </w:divBdr>
    </w:div>
    <w:div w:id="637731804">
      <w:bodyDiv w:val="1"/>
      <w:marLeft w:val="0"/>
      <w:marRight w:val="0"/>
      <w:marTop w:val="0"/>
      <w:marBottom w:val="0"/>
      <w:divBdr>
        <w:top w:val="none" w:sz="0" w:space="0" w:color="auto"/>
        <w:left w:val="none" w:sz="0" w:space="0" w:color="auto"/>
        <w:bottom w:val="none" w:sz="0" w:space="0" w:color="auto"/>
        <w:right w:val="none" w:sz="0" w:space="0" w:color="auto"/>
      </w:divBdr>
    </w:div>
    <w:div w:id="643050692">
      <w:bodyDiv w:val="1"/>
      <w:marLeft w:val="0"/>
      <w:marRight w:val="0"/>
      <w:marTop w:val="0"/>
      <w:marBottom w:val="0"/>
      <w:divBdr>
        <w:top w:val="none" w:sz="0" w:space="0" w:color="auto"/>
        <w:left w:val="none" w:sz="0" w:space="0" w:color="auto"/>
        <w:bottom w:val="none" w:sz="0" w:space="0" w:color="auto"/>
        <w:right w:val="none" w:sz="0" w:space="0" w:color="auto"/>
      </w:divBdr>
    </w:div>
    <w:div w:id="677511917">
      <w:bodyDiv w:val="1"/>
      <w:marLeft w:val="0"/>
      <w:marRight w:val="0"/>
      <w:marTop w:val="0"/>
      <w:marBottom w:val="0"/>
      <w:divBdr>
        <w:top w:val="none" w:sz="0" w:space="0" w:color="auto"/>
        <w:left w:val="none" w:sz="0" w:space="0" w:color="auto"/>
        <w:bottom w:val="none" w:sz="0" w:space="0" w:color="auto"/>
        <w:right w:val="none" w:sz="0" w:space="0" w:color="auto"/>
      </w:divBdr>
    </w:div>
    <w:div w:id="682129630">
      <w:bodyDiv w:val="1"/>
      <w:marLeft w:val="0"/>
      <w:marRight w:val="0"/>
      <w:marTop w:val="0"/>
      <w:marBottom w:val="0"/>
      <w:divBdr>
        <w:top w:val="none" w:sz="0" w:space="0" w:color="auto"/>
        <w:left w:val="none" w:sz="0" w:space="0" w:color="auto"/>
        <w:bottom w:val="none" w:sz="0" w:space="0" w:color="auto"/>
        <w:right w:val="none" w:sz="0" w:space="0" w:color="auto"/>
      </w:divBdr>
    </w:div>
    <w:div w:id="689375207">
      <w:bodyDiv w:val="1"/>
      <w:marLeft w:val="0"/>
      <w:marRight w:val="0"/>
      <w:marTop w:val="0"/>
      <w:marBottom w:val="0"/>
      <w:divBdr>
        <w:top w:val="none" w:sz="0" w:space="0" w:color="auto"/>
        <w:left w:val="none" w:sz="0" w:space="0" w:color="auto"/>
        <w:bottom w:val="none" w:sz="0" w:space="0" w:color="auto"/>
        <w:right w:val="none" w:sz="0" w:space="0" w:color="auto"/>
      </w:divBdr>
    </w:div>
    <w:div w:id="699012567">
      <w:bodyDiv w:val="1"/>
      <w:marLeft w:val="0"/>
      <w:marRight w:val="0"/>
      <w:marTop w:val="0"/>
      <w:marBottom w:val="0"/>
      <w:divBdr>
        <w:top w:val="none" w:sz="0" w:space="0" w:color="auto"/>
        <w:left w:val="none" w:sz="0" w:space="0" w:color="auto"/>
        <w:bottom w:val="none" w:sz="0" w:space="0" w:color="auto"/>
        <w:right w:val="none" w:sz="0" w:space="0" w:color="auto"/>
      </w:divBdr>
      <w:divsChild>
        <w:div w:id="360008594">
          <w:marLeft w:val="0"/>
          <w:marRight w:val="0"/>
          <w:marTop w:val="0"/>
          <w:marBottom w:val="0"/>
          <w:divBdr>
            <w:top w:val="none" w:sz="0" w:space="0" w:color="auto"/>
            <w:left w:val="none" w:sz="0" w:space="0" w:color="auto"/>
            <w:bottom w:val="none" w:sz="0" w:space="0" w:color="auto"/>
            <w:right w:val="none" w:sz="0" w:space="0" w:color="auto"/>
          </w:divBdr>
          <w:divsChild>
            <w:div w:id="1548448106">
              <w:marLeft w:val="0"/>
              <w:marRight w:val="0"/>
              <w:marTop w:val="0"/>
              <w:marBottom w:val="0"/>
              <w:divBdr>
                <w:top w:val="none" w:sz="0" w:space="0" w:color="auto"/>
                <w:left w:val="none" w:sz="0" w:space="0" w:color="auto"/>
                <w:bottom w:val="none" w:sz="0" w:space="0" w:color="auto"/>
                <w:right w:val="none" w:sz="0" w:space="0" w:color="auto"/>
              </w:divBdr>
              <w:divsChild>
                <w:div w:id="289013866">
                  <w:marLeft w:val="0"/>
                  <w:marRight w:val="0"/>
                  <w:marTop w:val="0"/>
                  <w:marBottom w:val="0"/>
                  <w:divBdr>
                    <w:top w:val="none" w:sz="0" w:space="0" w:color="auto"/>
                    <w:left w:val="none" w:sz="0" w:space="0" w:color="auto"/>
                    <w:bottom w:val="none" w:sz="0" w:space="0" w:color="auto"/>
                    <w:right w:val="none" w:sz="0" w:space="0" w:color="auto"/>
                  </w:divBdr>
                  <w:divsChild>
                    <w:div w:id="1059089244">
                      <w:marLeft w:val="0"/>
                      <w:marRight w:val="75"/>
                      <w:marTop w:val="0"/>
                      <w:marBottom w:val="0"/>
                      <w:divBdr>
                        <w:top w:val="none" w:sz="0" w:space="0" w:color="auto"/>
                        <w:left w:val="none" w:sz="0" w:space="0" w:color="auto"/>
                        <w:bottom w:val="none" w:sz="0" w:space="0" w:color="auto"/>
                        <w:right w:val="none" w:sz="0" w:space="0" w:color="auto"/>
                      </w:divBdr>
                    </w:div>
                    <w:div w:id="1617785915">
                      <w:marLeft w:val="0"/>
                      <w:marRight w:val="75"/>
                      <w:marTop w:val="0"/>
                      <w:marBottom w:val="0"/>
                      <w:divBdr>
                        <w:top w:val="none" w:sz="0" w:space="0" w:color="auto"/>
                        <w:left w:val="none" w:sz="0" w:space="0" w:color="auto"/>
                        <w:bottom w:val="none" w:sz="0" w:space="0" w:color="auto"/>
                        <w:right w:val="none" w:sz="0" w:space="0" w:color="auto"/>
                      </w:divBdr>
                    </w:div>
                    <w:div w:id="335353716">
                      <w:marLeft w:val="0"/>
                      <w:marRight w:val="75"/>
                      <w:marTop w:val="0"/>
                      <w:marBottom w:val="0"/>
                      <w:divBdr>
                        <w:top w:val="none" w:sz="0" w:space="0" w:color="auto"/>
                        <w:left w:val="none" w:sz="0" w:space="0" w:color="auto"/>
                        <w:bottom w:val="none" w:sz="0" w:space="0" w:color="auto"/>
                        <w:right w:val="none" w:sz="0" w:space="0" w:color="auto"/>
                      </w:divBdr>
                    </w:div>
                    <w:div w:id="128183742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90339">
      <w:bodyDiv w:val="1"/>
      <w:marLeft w:val="0"/>
      <w:marRight w:val="0"/>
      <w:marTop w:val="0"/>
      <w:marBottom w:val="0"/>
      <w:divBdr>
        <w:top w:val="none" w:sz="0" w:space="0" w:color="auto"/>
        <w:left w:val="none" w:sz="0" w:space="0" w:color="auto"/>
        <w:bottom w:val="none" w:sz="0" w:space="0" w:color="auto"/>
        <w:right w:val="none" w:sz="0" w:space="0" w:color="auto"/>
      </w:divBdr>
    </w:div>
    <w:div w:id="739792016">
      <w:bodyDiv w:val="1"/>
      <w:marLeft w:val="0"/>
      <w:marRight w:val="0"/>
      <w:marTop w:val="0"/>
      <w:marBottom w:val="0"/>
      <w:divBdr>
        <w:top w:val="none" w:sz="0" w:space="0" w:color="auto"/>
        <w:left w:val="none" w:sz="0" w:space="0" w:color="auto"/>
        <w:bottom w:val="none" w:sz="0" w:space="0" w:color="auto"/>
        <w:right w:val="none" w:sz="0" w:space="0" w:color="auto"/>
      </w:divBdr>
    </w:div>
    <w:div w:id="799567964">
      <w:bodyDiv w:val="1"/>
      <w:marLeft w:val="0"/>
      <w:marRight w:val="0"/>
      <w:marTop w:val="0"/>
      <w:marBottom w:val="0"/>
      <w:divBdr>
        <w:top w:val="none" w:sz="0" w:space="0" w:color="auto"/>
        <w:left w:val="none" w:sz="0" w:space="0" w:color="auto"/>
        <w:bottom w:val="none" w:sz="0" w:space="0" w:color="auto"/>
        <w:right w:val="none" w:sz="0" w:space="0" w:color="auto"/>
      </w:divBdr>
    </w:div>
    <w:div w:id="799615179">
      <w:bodyDiv w:val="1"/>
      <w:marLeft w:val="0"/>
      <w:marRight w:val="0"/>
      <w:marTop w:val="0"/>
      <w:marBottom w:val="0"/>
      <w:divBdr>
        <w:top w:val="none" w:sz="0" w:space="0" w:color="auto"/>
        <w:left w:val="none" w:sz="0" w:space="0" w:color="auto"/>
        <w:bottom w:val="none" w:sz="0" w:space="0" w:color="auto"/>
        <w:right w:val="none" w:sz="0" w:space="0" w:color="auto"/>
      </w:divBdr>
    </w:div>
    <w:div w:id="812528584">
      <w:bodyDiv w:val="1"/>
      <w:marLeft w:val="0"/>
      <w:marRight w:val="0"/>
      <w:marTop w:val="0"/>
      <w:marBottom w:val="0"/>
      <w:divBdr>
        <w:top w:val="none" w:sz="0" w:space="0" w:color="auto"/>
        <w:left w:val="none" w:sz="0" w:space="0" w:color="auto"/>
        <w:bottom w:val="none" w:sz="0" w:space="0" w:color="auto"/>
        <w:right w:val="none" w:sz="0" w:space="0" w:color="auto"/>
      </w:divBdr>
    </w:div>
    <w:div w:id="830291893">
      <w:bodyDiv w:val="1"/>
      <w:marLeft w:val="0"/>
      <w:marRight w:val="0"/>
      <w:marTop w:val="0"/>
      <w:marBottom w:val="0"/>
      <w:divBdr>
        <w:top w:val="none" w:sz="0" w:space="0" w:color="auto"/>
        <w:left w:val="none" w:sz="0" w:space="0" w:color="auto"/>
        <w:bottom w:val="none" w:sz="0" w:space="0" w:color="auto"/>
        <w:right w:val="none" w:sz="0" w:space="0" w:color="auto"/>
      </w:divBdr>
    </w:div>
    <w:div w:id="838040090">
      <w:bodyDiv w:val="1"/>
      <w:marLeft w:val="0"/>
      <w:marRight w:val="0"/>
      <w:marTop w:val="0"/>
      <w:marBottom w:val="0"/>
      <w:divBdr>
        <w:top w:val="none" w:sz="0" w:space="0" w:color="auto"/>
        <w:left w:val="none" w:sz="0" w:space="0" w:color="auto"/>
        <w:bottom w:val="none" w:sz="0" w:space="0" w:color="auto"/>
        <w:right w:val="none" w:sz="0" w:space="0" w:color="auto"/>
      </w:divBdr>
    </w:div>
    <w:div w:id="842207261">
      <w:bodyDiv w:val="1"/>
      <w:marLeft w:val="0"/>
      <w:marRight w:val="0"/>
      <w:marTop w:val="0"/>
      <w:marBottom w:val="0"/>
      <w:divBdr>
        <w:top w:val="none" w:sz="0" w:space="0" w:color="auto"/>
        <w:left w:val="none" w:sz="0" w:space="0" w:color="auto"/>
        <w:bottom w:val="none" w:sz="0" w:space="0" w:color="auto"/>
        <w:right w:val="none" w:sz="0" w:space="0" w:color="auto"/>
      </w:divBdr>
    </w:div>
    <w:div w:id="844633233">
      <w:bodyDiv w:val="1"/>
      <w:marLeft w:val="0"/>
      <w:marRight w:val="0"/>
      <w:marTop w:val="0"/>
      <w:marBottom w:val="0"/>
      <w:divBdr>
        <w:top w:val="none" w:sz="0" w:space="0" w:color="auto"/>
        <w:left w:val="none" w:sz="0" w:space="0" w:color="auto"/>
        <w:bottom w:val="none" w:sz="0" w:space="0" w:color="auto"/>
        <w:right w:val="none" w:sz="0" w:space="0" w:color="auto"/>
      </w:divBdr>
    </w:div>
    <w:div w:id="870537071">
      <w:bodyDiv w:val="1"/>
      <w:marLeft w:val="0"/>
      <w:marRight w:val="0"/>
      <w:marTop w:val="0"/>
      <w:marBottom w:val="0"/>
      <w:divBdr>
        <w:top w:val="none" w:sz="0" w:space="0" w:color="auto"/>
        <w:left w:val="none" w:sz="0" w:space="0" w:color="auto"/>
        <w:bottom w:val="none" w:sz="0" w:space="0" w:color="auto"/>
        <w:right w:val="none" w:sz="0" w:space="0" w:color="auto"/>
      </w:divBdr>
    </w:div>
    <w:div w:id="890463038">
      <w:bodyDiv w:val="1"/>
      <w:marLeft w:val="0"/>
      <w:marRight w:val="0"/>
      <w:marTop w:val="0"/>
      <w:marBottom w:val="0"/>
      <w:divBdr>
        <w:top w:val="none" w:sz="0" w:space="0" w:color="auto"/>
        <w:left w:val="none" w:sz="0" w:space="0" w:color="auto"/>
        <w:bottom w:val="none" w:sz="0" w:space="0" w:color="auto"/>
        <w:right w:val="none" w:sz="0" w:space="0" w:color="auto"/>
      </w:divBdr>
    </w:div>
    <w:div w:id="921380632">
      <w:bodyDiv w:val="1"/>
      <w:marLeft w:val="0"/>
      <w:marRight w:val="0"/>
      <w:marTop w:val="0"/>
      <w:marBottom w:val="0"/>
      <w:divBdr>
        <w:top w:val="none" w:sz="0" w:space="0" w:color="auto"/>
        <w:left w:val="none" w:sz="0" w:space="0" w:color="auto"/>
        <w:bottom w:val="none" w:sz="0" w:space="0" w:color="auto"/>
        <w:right w:val="none" w:sz="0" w:space="0" w:color="auto"/>
      </w:divBdr>
    </w:div>
    <w:div w:id="924338299">
      <w:bodyDiv w:val="1"/>
      <w:marLeft w:val="0"/>
      <w:marRight w:val="0"/>
      <w:marTop w:val="0"/>
      <w:marBottom w:val="0"/>
      <w:divBdr>
        <w:top w:val="none" w:sz="0" w:space="0" w:color="auto"/>
        <w:left w:val="none" w:sz="0" w:space="0" w:color="auto"/>
        <w:bottom w:val="none" w:sz="0" w:space="0" w:color="auto"/>
        <w:right w:val="none" w:sz="0" w:space="0" w:color="auto"/>
      </w:divBdr>
    </w:div>
    <w:div w:id="963778778">
      <w:bodyDiv w:val="1"/>
      <w:marLeft w:val="0"/>
      <w:marRight w:val="0"/>
      <w:marTop w:val="0"/>
      <w:marBottom w:val="0"/>
      <w:divBdr>
        <w:top w:val="none" w:sz="0" w:space="0" w:color="auto"/>
        <w:left w:val="none" w:sz="0" w:space="0" w:color="auto"/>
        <w:bottom w:val="none" w:sz="0" w:space="0" w:color="auto"/>
        <w:right w:val="none" w:sz="0" w:space="0" w:color="auto"/>
      </w:divBdr>
    </w:div>
    <w:div w:id="964045311">
      <w:bodyDiv w:val="1"/>
      <w:marLeft w:val="0"/>
      <w:marRight w:val="0"/>
      <w:marTop w:val="0"/>
      <w:marBottom w:val="0"/>
      <w:divBdr>
        <w:top w:val="none" w:sz="0" w:space="0" w:color="auto"/>
        <w:left w:val="none" w:sz="0" w:space="0" w:color="auto"/>
        <w:bottom w:val="none" w:sz="0" w:space="0" w:color="auto"/>
        <w:right w:val="none" w:sz="0" w:space="0" w:color="auto"/>
      </w:divBdr>
    </w:div>
    <w:div w:id="1008172209">
      <w:bodyDiv w:val="1"/>
      <w:marLeft w:val="0"/>
      <w:marRight w:val="0"/>
      <w:marTop w:val="0"/>
      <w:marBottom w:val="0"/>
      <w:divBdr>
        <w:top w:val="none" w:sz="0" w:space="0" w:color="auto"/>
        <w:left w:val="none" w:sz="0" w:space="0" w:color="auto"/>
        <w:bottom w:val="none" w:sz="0" w:space="0" w:color="auto"/>
        <w:right w:val="none" w:sz="0" w:space="0" w:color="auto"/>
      </w:divBdr>
    </w:div>
    <w:div w:id="1009715675">
      <w:bodyDiv w:val="1"/>
      <w:marLeft w:val="0"/>
      <w:marRight w:val="0"/>
      <w:marTop w:val="0"/>
      <w:marBottom w:val="0"/>
      <w:divBdr>
        <w:top w:val="none" w:sz="0" w:space="0" w:color="auto"/>
        <w:left w:val="none" w:sz="0" w:space="0" w:color="auto"/>
        <w:bottom w:val="none" w:sz="0" w:space="0" w:color="auto"/>
        <w:right w:val="none" w:sz="0" w:space="0" w:color="auto"/>
      </w:divBdr>
    </w:div>
    <w:div w:id="1030643200">
      <w:bodyDiv w:val="1"/>
      <w:marLeft w:val="0"/>
      <w:marRight w:val="0"/>
      <w:marTop w:val="0"/>
      <w:marBottom w:val="0"/>
      <w:divBdr>
        <w:top w:val="none" w:sz="0" w:space="0" w:color="auto"/>
        <w:left w:val="none" w:sz="0" w:space="0" w:color="auto"/>
        <w:bottom w:val="none" w:sz="0" w:space="0" w:color="auto"/>
        <w:right w:val="none" w:sz="0" w:space="0" w:color="auto"/>
      </w:divBdr>
    </w:div>
    <w:div w:id="1094017310">
      <w:bodyDiv w:val="1"/>
      <w:marLeft w:val="0"/>
      <w:marRight w:val="0"/>
      <w:marTop w:val="0"/>
      <w:marBottom w:val="0"/>
      <w:divBdr>
        <w:top w:val="none" w:sz="0" w:space="0" w:color="auto"/>
        <w:left w:val="none" w:sz="0" w:space="0" w:color="auto"/>
        <w:bottom w:val="none" w:sz="0" w:space="0" w:color="auto"/>
        <w:right w:val="none" w:sz="0" w:space="0" w:color="auto"/>
      </w:divBdr>
    </w:div>
    <w:div w:id="1096823812">
      <w:bodyDiv w:val="1"/>
      <w:marLeft w:val="0"/>
      <w:marRight w:val="0"/>
      <w:marTop w:val="0"/>
      <w:marBottom w:val="0"/>
      <w:divBdr>
        <w:top w:val="none" w:sz="0" w:space="0" w:color="auto"/>
        <w:left w:val="none" w:sz="0" w:space="0" w:color="auto"/>
        <w:bottom w:val="none" w:sz="0" w:space="0" w:color="auto"/>
        <w:right w:val="none" w:sz="0" w:space="0" w:color="auto"/>
      </w:divBdr>
    </w:div>
    <w:div w:id="1104151164">
      <w:bodyDiv w:val="1"/>
      <w:marLeft w:val="0"/>
      <w:marRight w:val="0"/>
      <w:marTop w:val="0"/>
      <w:marBottom w:val="0"/>
      <w:divBdr>
        <w:top w:val="none" w:sz="0" w:space="0" w:color="auto"/>
        <w:left w:val="none" w:sz="0" w:space="0" w:color="auto"/>
        <w:bottom w:val="none" w:sz="0" w:space="0" w:color="auto"/>
        <w:right w:val="none" w:sz="0" w:space="0" w:color="auto"/>
      </w:divBdr>
    </w:div>
    <w:div w:id="1117675773">
      <w:bodyDiv w:val="1"/>
      <w:marLeft w:val="0"/>
      <w:marRight w:val="0"/>
      <w:marTop w:val="0"/>
      <w:marBottom w:val="0"/>
      <w:divBdr>
        <w:top w:val="none" w:sz="0" w:space="0" w:color="auto"/>
        <w:left w:val="none" w:sz="0" w:space="0" w:color="auto"/>
        <w:bottom w:val="none" w:sz="0" w:space="0" w:color="auto"/>
        <w:right w:val="none" w:sz="0" w:space="0" w:color="auto"/>
      </w:divBdr>
    </w:div>
    <w:div w:id="1124881595">
      <w:bodyDiv w:val="1"/>
      <w:marLeft w:val="0"/>
      <w:marRight w:val="0"/>
      <w:marTop w:val="0"/>
      <w:marBottom w:val="0"/>
      <w:divBdr>
        <w:top w:val="none" w:sz="0" w:space="0" w:color="auto"/>
        <w:left w:val="none" w:sz="0" w:space="0" w:color="auto"/>
        <w:bottom w:val="none" w:sz="0" w:space="0" w:color="auto"/>
        <w:right w:val="none" w:sz="0" w:space="0" w:color="auto"/>
      </w:divBdr>
      <w:divsChild>
        <w:div w:id="1643851697">
          <w:marLeft w:val="-30"/>
          <w:marRight w:val="-30"/>
          <w:marTop w:val="0"/>
          <w:marBottom w:val="0"/>
          <w:divBdr>
            <w:top w:val="none" w:sz="0" w:space="0" w:color="auto"/>
            <w:left w:val="none" w:sz="0" w:space="0" w:color="auto"/>
            <w:bottom w:val="none" w:sz="0" w:space="0" w:color="auto"/>
            <w:right w:val="none" w:sz="0" w:space="0" w:color="auto"/>
          </w:divBdr>
          <w:divsChild>
            <w:div w:id="884221487">
              <w:marLeft w:val="30"/>
              <w:marRight w:val="30"/>
              <w:marTop w:val="30"/>
              <w:marBottom w:val="30"/>
              <w:divBdr>
                <w:top w:val="none" w:sz="0" w:space="0" w:color="auto"/>
                <w:left w:val="none" w:sz="0" w:space="0" w:color="auto"/>
                <w:bottom w:val="none" w:sz="0" w:space="0" w:color="auto"/>
                <w:right w:val="none" w:sz="0" w:space="0" w:color="auto"/>
              </w:divBdr>
            </w:div>
          </w:divsChild>
        </w:div>
        <w:div w:id="1107459513">
          <w:marLeft w:val="0"/>
          <w:marRight w:val="0"/>
          <w:marTop w:val="0"/>
          <w:marBottom w:val="0"/>
          <w:divBdr>
            <w:top w:val="none" w:sz="0" w:space="0" w:color="auto"/>
            <w:left w:val="none" w:sz="0" w:space="0" w:color="auto"/>
            <w:bottom w:val="none" w:sz="0" w:space="0" w:color="auto"/>
            <w:right w:val="none" w:sz="0" w:space="0" w:color="auto"/>
          </w:divBdr>
        </w:div>
      </w:divsChild>
    </w:div>
    <w:div w:id="1126192930">
      <w:bodyDiv w:val="1"/>
      <w:marLeft w:val="0"/>
      <w:marRight w:val="0"/>
      <w:marTop w:val="0"/>
      <w:marBottom w:val="0"/>
      <w:divBdr>
        <w:top w:val="none" w:sz="0" w:space="0" w:color="auto"/>
        <w:left w:val="none" w:sz="0" w:space="0" w:color="auto"/>
        <w:bottom w:val="none" w:sz="0" w:space="0" w:color="auto"/>
        <w:right w:val="none" w:sz="0" w:space="0" w:color="auto"/>
      </w:divBdr>
    </w:div>
    <w:div w:id="1131248210">
      <w:bodyDiv w:val="1"/>
      <w:marLeft w:val="0"/>
      <w:marRight w:val="0"/>
      <w:marTop w:val="0"/>
      <w:marBottom w:val="0"/>
      <w:divBdr>
        <w:top w:val="none" w:sz="0" w:space="0" w:color="auto"/>
        <w:left w:val="none" w:sz="0" w:space="0" w:color="auto"/>
        <w:bottom w:val="none" w:sz="0" w:space="0" w:color="auto"/>
        <w:right w:val="none" w:sz="0" w:space="0" w:color="auto"/>
      </w:divBdr>
    </w:div>
    <w:div w:id="1135949527">
      <w:bodyDiv w:val="1"/>
      <w:marLeft w:val="0"/>
      <w:marRight w:val="0"/>
      <w:marTop w:val="0"/>
      <w:marBottom w:val="0"/>
      <w:divBdr>
        <w:top w:val="none" w:sz="0" w:space="0" w:color="auto"/>
        <w:left w:val="none" w:sz="0" w:space="0" w:color="auto"/>
        <w:bottom w:val="none" w:sz="0" w:space="0" w:color="auto"/>
        <w:right w:val="none" w:sz="0" w:space="0" w:color="auto"/>
      </w:divBdr>
    </w:div>
    <w:div w:id="1191718854">
      <w:bodyDiv w:val="1"/>
      <w:marLeft w:val="0"/>
      <w:marRight w:val="0"/>
      <w:marTop w:val="0"/>
      <w:marBottom w:val="0"/>
      <w:divBdr>
        <w:top w:val="none" w:sz="0" w:space="0" w:color="auto"/>
        <w:left w:val="none" w:sz="0" w:space="0" w:color="auto"/>
        <w:bottom w:val="none" w:sz="0" w:space="0" w:color="auto"/>
        <w:right w:val="none" w:sz="0" w:space="0" w:color="auto"/>
      </w:divBdr>
    </w:div>
    <w:div w:id="1195271152">
      <w:bodyDiv w:val="1"/>
      <w:marLeft w:val="0"/>
      <w:marRight w:val="0"/>
      <w:marTop w:val="0"/>
      <w:marBottom w:val="0"/>
      <w:divBdr>
        <w:top w:val="none" w:sz="0" w:space="0" w:color="auto"/>
        <w:left w:val="none" w:sz="0" w:space="0" w:color="auto"/>
        <w:bottom w:val="none" w:sz="0" w:space="0" w:color="auto"/>
        <w:right w:val="none" w:sz="0" w:space="0" w:color="auto"/>
      </w:divBdr>
    </w:div>
    <w:div w:id="1212762544">
      <w:bodyDiv w:val="1"/>
      <w:marLeft w:val="0"/>
      <w:marRight w:val="0"/>
      <w:marTop w:val="0"/>
      <w:marBottom w:val="0"/>
      <w:divBdr>
        <w:top w:val="none" w:sz="0" w:space="0" w:color="auto"/>
        <w:left w:val="none" w:sz="0" w:space="0" w:color="auto"/>
        <w:bottom w:val="none" w:sz="0" w:space="0" w:color="auto"/>
        <w:right w:val="none" w:sz="0" w:space="0" w:color="auto"/>
      </w:divBdr>
    </w:div>
    <w:div w:id="1251355205">
      <w:bodyDiv w:val="1"/>
      <w:marLeft w:val="0"/>
      <w:marRight w:val="0"/>
      <w:marTop w:val="0"/>
      <w:marBottom w:val="0"/>
      <w:divBdr>
        <w:top w:val="none" w:sz="0" w:space="0" w:color="auto"/>
        <w:left w:val="none" w:sz="0" w:space="0" w:color="auto"/>
        <w:bottom w:val="none" w:sz="0" w:space="0" w:color="auto"/>
        <w:right w:val="none" w:sz="0" w:space="0" w:color="auto"/>
      </w:divBdr>
    </w:div>
    <w:div w:id="1261379609">
      <w:bodyDiv w:val="1"/>
      <w:marLeft w:val="0"/>
      <w:marRight w:val="0"/>
      <w:marTop w:val="0"/>
      <w:marBottom w:val="0"/>
      <w:divBdr>
        <w:top w:val="none" w:sz="0" w:space="0" w:color="auto"/>
        <w:left w:val="none" w:sz="0" w:space="0" w:color="auto"/>
        <w:bottom w:val="none" w:sz="0" w:space="0" w:color="auto"/>
        <w:right w:val="none" w:sz="0" w:space="0" w:color="auto"/>
      </w:divBdr>
    </w:div>
    <w:div w:id="1262954154">
      <w:bodyDiv w:val="1"/>
      <w:marLeft w:val="0"/>
      <w:marRight w:val="0"/>
      <w:marTop w:val="0"/>
      <w:marBottom w:val="0"/>
      <w:divBdr>
        <w:top w:val="none" w:sz="0" w:space="0" w:color="auto"/>
        <w:left w:val="none" w:sz="0" w:space="0" w:color="auto"/>
        <w:bottom w:val="none" w:sz="0" w:space="0" w:color="auto"/>
        <w:right w:val="none" w:sz="0" w:space="0" w:color="auto"/>
      </w:divBdr>
    </w:div>
    <w:div w:id="1274359936">
      <w:bodyDiv w:val="1"/>
      <w:marLeft w:val="0"/>
      <w:marRight w:val="0"/>
      <w:marTop w:val="0"/>
      <w:marBottom w:val="0"/>
      <w:divBdr>
        <w:top w:val="none" w:sz="0" w:space="0" w:color="auto"/>
        <w:left w:val="none" w:sz="0" w:space="0" w:color="auto"/>
        <w:bottom w:val="none" w:sz="0" w:space="0" w:color="auto"/>
        <w:right w:val="none" w:sz="0" w:space="0" w:color="auto"/>
      </w:divBdr>
    </w:div>
    <w:div w:id="1301883514">
      <w:bodyDiv w:val="1"/>
      <w:marLeft w:val="0"/>
      <w:marRight w:val="0"/>
      <w:marTop w:val="0"/>
      <w:marBottom w:val="0"/>
      <w:divBdr>
        <w:top w:val="none" w:sz="0" w:space="0" w:color="auto"/>
        <w:left w:val="none" w:sz="0" w:space="0" w:color="auto"/>
        <w:bottom w:val="none" w:sz="0" w:space="0" w:color="auto"/>
        <w:right w:val="none" w:sz="0" w:space="0" w:color="auto"/>
      </w:divBdr>
    </w:div>
    <w:div w:id="1307275805">
      <w:bodyDiv w:val="1"/>
      <w:marLeft w:val="0"/>
      <w:marRight w:val="0"/>
      <w:marTop w:val="0"/>
      <w:marBottom w:val="0"/>
      <w:divBdr>
        <w:top w:val="none" w:sz="0" w:space="0" w:color="auto"/>
        <w:left w:val="none" w:sz="0" w:space="0" w:color="auto"/>
        <w:bottom w:val="none" w:sz="0" w:space="0" w:color="auto"/>
        <w:right w:val="none" w:sz="0" w:space="0" w:color="auto"/>
      </w:divBdr>
    </w:div>
    <w:div w:id="1324310677">
      <w:bodyDiv w:val="1"/>
      <w:marLeft w:val="0"/>
      <w:marRight w:val="0"/>
      <w:marTop w:val="0"/>
      <w:marBottom w:val="0"/>
      <w:divBdr>
        <w:top w:val="none" w:sz="0" w:space="0" w:color="auto"/>
        <w:left w:val="none" w:sz="0" w:space="0" w:color="auto"/>
        <w:bottom w:val="none" w:sz="0" w:space="0" w:color="auto"/>
        <w:right w:val="none" w:sz="0" w:space="0" w:color="auto"/>
      </w:divBdr>
    </w:div>
    <w:div w:id="1325277088">
      <w:bodyDiv w:val="1"/>
      <w:marLeft w:val="0"/>
      <w:marRight w:val="0"/>
      <w:marTop w:val="0"/>
      <w:marBottom w:val="0"/>
      <w:divBdr>
        <w:top w:val="none" w:sz="0" w:space="0" w:color="auto"/>
        <w:left w:val="none" w:sz="0" w:space="0" w:color="auto"/>
        <w:bottom w:val="none" w:sz="0" w:space="0" w:color="auto"/>
        <w:right w:val="none" w:sz="0" w:space="0" w:color="auto"/>
      </w:divBdr>
    </w:div>
    <w:div w:id="1348215260">
      <w:bodyDiv w:val="1"/>
      <w:marLeft w:val="0"/>
      <w:marRight w:val="0"/>
      <w:marTop w:val="0"/>
      <w:marBottom w:val="0"/>
      <w:divBdr>
        <w:top w:val="none" w:sz="0" w:space="0" w:color="auto"/>
        <w:left w:val="none" w:sz="0" w:space="0" w:color="auto"/>
        <w:bottom w:val="none" w:sz="0" w:space="0" w:color="auto"/>
        <w:right w:val="none" w:sz="0" w:space="0" w:color="auto"/>
      </w:divBdr>
    </w:div>
    <w:div w:id="1381857647">
      <w:bodyDiv w:val="1"/>
      <w:marLeft w:val="0"/>
      <w:marRight w:val="0"/>
      <w:marTop w:val="0"/>
      <w:marBottom w:val="0"/>
      <w:divBdr>
        <w:top w:val="none" w:sz="0" w:space="0" w:color="auto"/>
        <w:left w:val="none" w:sz="0" w:space="0" w:color="auto"/>
        <w:bottom w:val="none" w:sz="0" w:space="0" w:color="auto"/>
        <w:right w:val="none" w:sz="0" w:space="0" w:color="auto"/>
      </w:divBdr>
    </w:div>
    <w:div w:id="1399202925">
      <w:bodyDiv w:val="1"/>
      <w:marLeft w:val="0"/>
      <w:marRight w:val="0"/>
      <w:marTop w:val="0"/>
      <w:marBottom w:val="0"/>
      <w:divBdr>
        <w:top w:val="none" w:sz="0" w:space="0" w:color="auto"/>
        <w:left w:val="none" w:sz="0" w:space="0" w:color="auto"/>
        <w:bottom w:val="none" w:sz="0" w:space="0" w:color="auto"/>
        <w:right w:val="none" w:sz="0" w:space="0" w:color="auto"/>
      </w:divBdr>
    </w:div>
    <w:div w:id="1400790008">
      <w:bodyDiv w:val="1"/>
      <w:marLeft w:val="0"/>
      <w:marRight w:val="0"/>
      <w:marTop w:val="0"/>
      <w:marBottom w:val="0"/>
      <w:divBdr>
        <w:top w:val="none" w:sz="0" w:space="0" w:color="auto"/>
        <w:left w:val="none" w:sz="0" w:space="0" w:color="auto"/>
        <w:bottom w:val="none" w:sz="0" w:space="0" w:color="auto"/>
        <w:right w:val="none" w:sz="0" w:space="0" w:color="auto"/>
      </w:divBdr>
    </w:div>
    <w:div w:id="1427072127">
      <w:bodyDiv w:val="1"/>
      <w:marLeft w:val="0"/>
      <w:marRight w:val="0"/>
      <w:marTop w:val="0"/>
      <w:marBottom w:val="0"/>
      <w:divBdr>
        <w:top w:val="none" w:sz="0" w:space="0" w:color="auto"/>
        <w:left w:val="none" w:sz="0" w:space="0" w:color="auto"/>
        <w:bottom w:val="none" w:sz="0" w:space="0" w:color="auto"/>
        <w:right w:val="none" w:sz="0" w:space="0" w:color="auto"/>
      </w:divBdr>
    </w:div>
    <w:div w:id="1432506074">
      <w:bodyDiv w:val="1"/>
      <w:marLeft w:val="0"/>
      <w:marRight w:val="0"/>
      <w:marTop w:val="0"/>
      <w:marBottom w:val="0"/>
      <w:divBdr>
        <w:top w:val="none" w:sz="0" w:space="0" w:color="auto"/>
        <w:left w:val="none" w:sz="0" w:space="0" w:color="auto"/>
        <w:bottom w:val="none" w:sz="0" w:space="0" w:color="auto"/>
        <w:right w:val="none" w:sz="0" w:space="0" w:color="auto"/>
      </w:divBdr>
    </w:div>
    <w:div w:id="1436289939">
      <w:bodyDiv w:val="1"/>
      <w:marLeft w:val="0"/>
      <w:marRight w:val="0"/>
      <w:marTop w:val="0"/>
      <w:marBottom w:val="0"/>
      <w:divBdr>
        <w:top w:val="none" w:sz="0" w:space="0" w:color="auto"/>
        <w:left w:val="none" w:sz="0" w:space="0" w:color="auto"/>
        <w:bottom w:val="none" w:sz="0" w:space="0" w:color="auto"/>
        <w:right w:val="none" w:sz="0" w:space="0" w:color="auto"/>
      </w:divBdr>
    </w:div>
    <w:div w:id="1437822361">
      <w:bodyDiv w:val="1"/>
      <w:marLeft w:val="0"/>
      <w:marRight w:val="0"/>
      <w:marTop w:val="0"/>
      <w:marBottom w:val="0"/>
      <w:divBdr>
        <w:top w:val="none" w:sz="0" w:space="0" w:color="auto"/>
        <w:left w:val="none" w:sz="0" w:space="0" w:color="auto"/>
        <w:bottom w:val="none" w:sz="0" w:space="0" w:color="auto"/>
        <w:right w:val="none" w:sz="0" w:space="0" w:color="auto"/>
      </w:divBdr>
    </w:div>
    <w:div w:id="1466503175">
      <w:bodyDiv w:val="1"/>
      <w:marLeft w:val="0"/>
      <w:marRight w:val="0"/>
      <w:marTop w:val="0"/>
      <w:marBottom w:val="0"/>
      <w:divBdr>
        <w:top w:val="none" w:sz="0" w:space="0" w:color="auto"/>
        <w:left w:val="none" w:sz="0" w:space="0" w:color="auto"/>
        <w:bottom w:val="none" w:sz="0" w:space="0" w:color="auto"/>
        <w:right w:val="none" w:sz="0" w:space="0" w:color="auto"/>
      </w:divBdr>
      <w:divsChild>
        <w:div w:id="684794662">
          <w:marLeft w:val="0"/>
          <w:marRight w:val="0"/>
          <w:marTop w:val="0"/>
          <w:marBottom w:val="0"/>
          <w:divBdr>
            <w:top w:val="none" w:sz="0" w:space="0" w:color="auto"/>
            <w:left w:val="none" w:sz="0" w:space="0" w:color="auto"/>
            <w:bottom w:val="none" w:sz="0" w:space="0" w:color="auto"/>
            <w:right w:val="none" w:sz="0" w:space="0" w:color="auto"/>
          </w:divBdr>
          <w:divsChild>
            <w:div w:id="401485872">
              <w:marLeft w:val="0"/>
              <w:marRight w:val="0"/>
              <w:marTop w:val="0"/>
              <w:marBottom w:val="0"/>
              <w:divBdr>
                <w:top w:val="none" w:sz="0" w:space="0" w:color="auto"/>
                <w:left w:val="none" w:sz="0" w:space="0" w:color="auto"/>
                <w:bottom w:val="none" w:sz="0" w:space="0" w:color="auto"/>
                <w:right w:val="none" w:sz="0" w:space="0" w:color="auto"/>
              </w:divBdr>
              <w:divsChild>
                <w:div w:id="1073897389">
                  <w:marLeft w:val="0"/>
                  <w:marRight w:val="0"/>
                  <w:marTop w:val="0"/>
                  <w:marBottom w:val="0"/>
                  <w:divBdr>
                    <w:top w:val="none" w:sz="0" w:space="0" w:color="auto"/>
                    <w:left w:val="none" w:sz="0" w:space="0" w:color="auto"/>
                    <w:bottom w:val="none" w:sz="0" w:space="0" w:color="auto"/>
                    <w:right w:val="none" w:sz="0" w:space="0" w:color="auto"/>
                  </w:divBdr>
                  <w:divsChild>
                    <w:div w:id="637490845">
                      <w:marLeft w:val="0"/>
                      <w:marRight w:val="75"/>
                      <w:marTop w:val="0"/>
                      <w:marBottom w:val="0"/>
                      <w:divBdr>
                        <w:top w:val="none" w:sz="0" w:space="0" w:color="auto"/>
                        <w:left w:val="none" w:sz="0" w:space="0" w:color="auto"/>
                        <w:bottom w:val="none" w:sz="0" w:space="0" w:color="auto"/>
                        <w:right w:val="none" w:sz="0" w:space="0" w:color="auto"/>
                      </w:divBdr>
                    </w:div>
                    <w:div w:id="1805662438">
                      <w:marLeft w:val="0"/>
                      <w:marRight w:val="75"/>
                      <w:marTop w:val="0"/>
                      <w:marBottom w:val="0"/>
                      <w:divBdr>
                        <w:top w:val="none" w:sz="0" w:space="0" w:color="auto"/>
                        <w:left w:val="none" w:sz="0" w:space="0" w:color="auto"/>
                        <w:bottom w:val="none" w:sz="0" w:space="0" w:color="auto"/>
                        <w:right w:val="none" w:sz="0" w:space="0" w:color="auto"/>
                      </w:divBdr>
                    </w:div>
                    <w:div w:id="1502627162">
                      <w:marLeft w:val="0"/>
                      <w:marRight w:val="75"/>
                      <w:marTop w:val="0"/>
                      <w:marBottom w:val="0"/>
                      <w:divBdr>
                        <w:top w:val="none" w:sz="0" w:space="0" w:color="auto"/>
                        <w:left w:val="none" w:sz="0" w:space="0" w:color="auto"/>
                        <w:bottom w:val="none" w:sz="0" w:space="0" w:color="auto"/>
                        <w:right w:val="none" w:sz="0" w:space="0" w:color="auto"/>
                      </w:divBdr>
                    </w:div>
                    <w:div w:id="97734583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867244">
      <w:bodyDiv w:val="1"/>
      <w:marLeft w:val="0"/>
      <w:marRight w:val="0"/>
      <w:marTop w:val="0"/>
      <w:marBottom w:val="0"/>
      <w:divBdr>
        <w:top w:val="none" w:sz="0" w:space="0" w:color="auto"/>
        <w:left w:val="none" w:sz="0" w:space="0" w:color="auto"/>
        <w:bottom w:val="none" w:sz="0" w:space="0" w:color="auto"/>
        <w:right w:val="none" w:sz="0" w:space="0" w:color="auto"/>
      </w:divBdr>
    </w:div>
    <w:div w:id="1478061811">
      <w:bodyDiv w:val="1"/>
      <w:marLeft w:val="0"/>
      <w:marRight w:val="0"/>
      <w:marTop w:val="0"/>
      <w:marBottom w:val="0"/>
      <w:divBdr>
        <w:top w:val="none" w:sz="0" w:space="0" w:color="auto"/>
        <w:left w:val="none" w:sz="0" w:space="0" w:color="auto"/>
        <w:bottom w:val="none" w:sz="0" w:space="0" w:color="auto"/>
        <w:right w:val="none" w:sz="0" w:space="0" w:color="auto"/>
      </w:divBdr>
    </w:div>
    <w:div w:id="1481733352">
      <w:bodyDiv w:val="1"/>
      <w:marLeft w:val="0"/>
      <w:marRight w:val="0"/>
      <w:marTop w:val="0"/>
      <w:marBottom w:val="0"/>
      <w:divBdr>
        <w:top w:val="none" w:sz="0" w:space="0" w:color="auto"/>
        <w:left w:val="none" w:sz="0" w:space="0" w:color="auto"/>
        <w:bottom w:val="none" w:sz="0" w:space="0" w:color="auto"/>
        <w:right w:val="none" w:sz="0" w:space="0" w:color="auto"/>
      </w:divBdr>
    </w:div>
    <w:div w:id="1525437367">
      <w:bodyDiv w:val="1"/>
      <w:marLeft w:val="0"/>
      <w:marRight w:val="0"/>
      <w:marTop w:val="0"/>
      <w:marBottom w:val="0"/>
      <w:divBdr>
        <w:top w:val="none" w:sz="0" w:space="0" w:color="auto"/>
        <w:left w:val="none" w:sz="0" w:space="0" w:color="auto"/>
        <w:bottom w:val="none" w:sz="0" w:space="0" w:color="auto"/>
        <w:right w:val="none" w:sz="0" w:space="0" w:color="auto"/>
      </w:divBdr>
    </w:div>
    <w:div w:id="1555040776">
      <w:bodyDiv w:val="1"/>
      <w:marLeft w:val="0"/>
      <w:marRight w:val="0"/>
      <w:marTop w:val="0"/>
      <w:marBottom w:val="0"/>
      <w:divBdr>
        <w:top w:val="none" w:sz="0" w:space="0" w:color="auto"/>
        <w:left w:val="none" w:sz="0" w:space="0" w:color="auto"/>
        <w:bottom w:val="none" w:sz="0" w:space="0" w:color="auto"/>
        <w:right w:val="none" w:sz="0" w:space="0" w:color="auto"/>
      </w:divBdr>
    </w:div>
    <w:div w:id="1566523161">
      <w:bodyDiv w:val="1"/>
      <w:marLeft w:val="0"/>
      <w:marRight w:val="0"/>
      <w:marTop w:val="0"/>
      <w:marBottom w:val="0"/>
      <w:divBdr>
        <w:top w:val="none" w:sz="0" w:space="0" w:color="auto"/>
        <w:left w:val="none" w:sz="0" w:space="0" w:color="auto"/>
        <w:bottom w:val="none" w:sz="0" w:space="0" w:color="auto"/>
        <w:right w:val="none" w:sz="0" w:space="0" w:color="auto"/>
      </w:divBdr>
    </w:div>
    <w:div w:id="1572697131">
      <w:bodyDiv w:val="1"/>
      <w:marLeft w:val="0"/>
      <w:marRight w:val="0"/>
      <w:marTop w:val="0"/>
      <w:marBottom w:val="0"/>
      <w:divBdr>
        <w:top w:val="none" w:sz="0" w:space="0" w:color="auto"/>
        <w:left w:val="none" w:sz="0" w:space="0" w:color="auto"/>
        <w:bottom w:val="none" w:sz="0" w:space="0" w:color="auto"/>
        <w:right w:val="none" w:sz="0" w:space="0" w:color="auto"/>
      </w:divBdr>
    </w:div>
    <w:div w:id="1573195867">
      <w:bodyDiv w:val="1"/>
      <w:marLeft w:val="0"/>
      <w:marRight w:val="0"/>
      <w:marTop w:val="0"/>
      <w:marBottom w:val="0"/>
      <w:divBdr>
        <w:top w:val="none" w:sz="0" w:space="0" w:color="auto"/>
        <w:left w:val="none" w:sz="0" w:space="0" w:color="auto"/>
        <w:bottom w:val="none" w:sz="0" w:space="0" w:color="auto"/>
        <w:right w:val="none" w:sz="0" w:space="0" w:color="auto"/>
      </w:divBdr>
    </w:div>
    <w:div w:id="1585606630">
      <w:bodyDiv w:val="1"/>
      <w:marLeft w:val="0"/>
      <w:marRight w:val="0"/>
      <w:marTop w:val="0"/>
      <w:marBottom w:val="0"/>
      <w:divBdr>
        <w:top w:val="none" w:sz="0" w:space="0" w:color="auto"/>
        <w:left w:val="none" w:sz="0" w:space="0" w:color="auto"/>
        <w:bottom w:val="none" w:sz="0" w:space="0" w:color="auto"/>
        <w:right w:val="none" w:sz="0" w:space="0" w:color="auto"/>
      </w:divBdr>
    </w:div>
    <w:div w:id="1599681858">
      <w:bodyDiv w:val="1"/>
      <w:marLeft w:val="0"/>
      <w:marRight w:val="0"/>
      <w:marTop w:val="0"/>
      <w:marBottom w:val="0"/>
      <w:divBdr>
        <w:top w:val="none" w:sz="0" w:space="0" w:color="auto"/>
        <w:left w:val="none" w:sz="0" w:space="0" w:color="auto"/>
        <w:bottom w:val="none" w:sz="0" w:space="0" w:color="auto"/>
        <w:right w:val="none" w:sz="0" w:space="0" w:color="auto"/>
      </w:divBdr>
    </w:div>
    <w:div w:id="1609123835">
      <w:bodyDiv w:val="1"/>
      <w:marLeft w:val="0"/>
      <w:marRight w:val="0"/>
      <w:marTop w:val="0"/>
      <w:marBottom w:val="0"/>
      <w:divBdr>
        <w:top w:val="none" w:sz="0" w:space="0" w:color="auto"/>
        <w:left w:val="none" w:sz="0" w:space="0" w:color="auto"/>
        <w:bottom w:val="none" w:sz="0" w:space="0" w:color="auto"/>
        <w:right w:val="none" w:sz="0" w:space="0" w:color="auto"/>
      </w:divBdr>
    </w:div>
    <w:div w:id="1625573268">
      <w:bodyDiv w:val="1"/>
      <w:marLeft w:val="0"/>
      <w:marRight w:val="0"/>
      <w:marTop w:val="0"/>
      <w:marBottom w:val="0"/>
      <w:divBdr>
        <w:top w:val="none" w:sz="0" w:space="0" w:color="auto"/>
        <w:left w:val="none" w:sz="0" w:space="0" w:color="auto"/>
        <w:bottom w:val="none" w:sz="0" w:space="0" w:color="auto"/>
        <w:right w:val="none" w:sz="0" w:space="0" w:color="auto"/>
      </w:divBdr>
    </w:div>
    <w:div w:id="1635990804">
      <w:bodyDiv w:val="1"/>
      <w:marLeft w:val="0"/>
      <w:marRight w:val="0"/>
      <w:marTop w:val="0"/>
      <w:marBottom w:val="0"/>
      <w:divBdr>
        <w:top w:val="none" w:sz="0" w:space="0" w:color="auto"/>
        <w:left w:val="none" w:sz="0" w:space="0" w:color="auto"/>
        <w:bottom w:val="none" w:sz="0" w:space="0" w:color="auto"/>
        <w:right w:val="none" w:sz="0" w:space="0" w:color="auto"/>
      </w:divBdr>
    </w:div>
    <w:div w:id="1641417134">
      <w:bodyDiv w:val="1"/>
      <w:marLeft w:val="0"/>
      <w:marRight w:val="0"/>
      <w:marTop w:val="0"/>
      <w:marBottom w:val="0"/>
      <w:divBdr>
        <w:top w:val="none" w:sz="0" w:space="0" w:color="auto"/>
        <w:left w:val="none" w:sz="0" w:space="0" w:color="auto"/>
        <w:bottom w:val="none" w:sz="0" w:space="0" w:color="auto"/>
        <w:right w:val="none" w:sz="0" w:space="0" w:color="auto"/>
      </w:divBdr>
    </w:div>
    <w:div w:id="1652710093">
      <w:bodyDiv w:val="1"/>
      <w:marLeft w:val="0"/>
      <w:marRight w:val="0"/>
      <w:marTop w:val="0"/>
      <w:marBottom w:val="0"/>
      <w:divBdr>
        <w:top w:val="none" w:sz="0" w:space="0" w:color="auto"/>
        <w:left w:val="none" w:sz="0" w:space="0" w:color="auto"/>
        <w:bottom w:val="none" w:sz="0" w:space="0" w:color="auto"/>
        <w:right w:val="none" w:sz="0" w:space="0" w:color="auto"/>
      </w:divBdr>
    </w:div>
    <w:div w:id="1659842366">
      <w:bodyDiv w:val="1"/>
      <w:marLeft w:val="0"/>
      <w:marRight w:val="0"/>
      <w:marTop w:val="0"/>
      <w:marBottom w:val="0"/>
      <w:divBdr>
        <w:top w:val="none" w:sz="0" w:space="0" w:color="auto"/>
        <w:left w:val="none" w:sz="0" w:space="0" w:color="auto"/>
        <w:bottom w:val="none" w:sz="0" w:space="0" w:color="auto"/>
        <w:right w:val="none" w:sz="0" w:space="0" w:color="auto"/>
      </w:divBdr>
    </w:div>
    <w:div w:id="1659917684">
      <w:bodyDiv w:val="1"/>
      <w:marLeft w:val="0"/>
      <w:marRight w:val="0"/>
      <w:marTop w:val="0"/>
      <w:marBottom w:val="0"/>
      <w:divBdr>
        <w:top w:val="none" w:sz="0" w:space="0" w:color="auto"/>
        <w:left w:val="none" w:sz="0" w:space="0" w:color="auto"/>
        <w:bottom w:val="none" w:sz="0" w:space="0" w:color="auto"/>
        <w:right w:val="none" w:sz="0" w:space="0" w:color="auto"/>
      </w:divBdr>
    </w:div>
    <w:div w:id="1677536871">
      <w:bodyDiv w:val="1"/>
      <w:marLeft w:val="0"/>
      <w:marRight w:val="0"/>
      <w:marTop w:val="0"/>
      <w:marBottom w:val="0"/>
      <w:divBdr>
        <w:top w:val="none" w:sz="0" w:space="0" w:color="auto"/>
        <w:left w:val="none" w:sz="0" w:space="0" w:color="auto"/>
        <w:bottom w:val="none" w:sz="0" w:space="0" w:color="auto"/>
        <w:right w:val="none" w:sz="0" w:space="0" w:color="auto"/>
      </w:divBdr>
    </w:div>
    <w:div w:id="1687902250">
      <w:bodyDiv w:val="1"/>
      <w:marLeft w:val="0"/>
      <w:marRight w:val="0"/>
      <w:marTop w:val="0"/>
      <w:marBottom w:val="0"/>
      <w:divBdr>
        <w:top w:val="none" w:sz="0" w:space="0" w:color="auto"/>
        <w:left w:val="none" w:sz="0" w:space="0" w:color="auto"/>
        <w:bottom w:val="none" w:sz="0" w:space="0" w:color="auto"/>
        <w:right w:val="none" w:sz="0" w:space="0" w:color="auto"/>
      </w:divBdr>
    </w:div>
    <w:div w:id="1697926974">
      <w:bodyDiv w:val="1"/>
      <w:marLeft w:val="0"/>
      <w:marRight w:val="0"/>
      <w:marTop w:val="0"/>
      <w:marBottom w:val="0"/>
      <w:divBdr>
        <w:top w:val="none" w:sz="0" w:space="0" w:color="auto"/>
        <w:left w:val="none" w:sz="0" w:space="0" w:color="auto"/>
        <w:bottom w:val="none" w:sz="0" w:space="0" w:color="auto"/>
        <w:right w:val="none" w:sz="0" w:space="0" w:color="auto"/>
      </w:divBdr>
    </w:div>
    <w:div w:id="1717049556">
      <w:bodyDiv w:val="1"/>
      <w:marLeft w:val="0"/>
      <w:marRight w:val="0"/>
      <w:marTop w:val="0"/>
      <w:marBottom w:val="0"/>
      <w:divBdr>
        <w:top w:val="none" w:sz="0" w:space="0" w:color="auto"/>
        <w:left w:val="none" w:sz="0" w:space="0" w:color="auto"/>
        <w:bottom w:val="none" w:sz="0" w:space="0" w:color="auto"/>
        <w:right w:val="none" w:sz="0" w:space="0" w:color="auto"/>
      </w:divBdr>
    </w:div>
    <w:div w:id="1727341880">
      <w:bodyDiv w:val="1"/>
      <w:marLeft w:val="0"/>
      <w:marRight w:val="0"/>
      <w:marTop w:val="0"/>
      <w:marBottom w:val="0"/>
      <w:divBdr>
        <w:top w:val="none" w:sz="0" w:space="0" w:color="auto"/>
        <w:left w:val="none" w:sz="0" w:space="0" w:color="auto"/>
        <w:bottom w:val="none" w:sz="0" w:space="0" w:color="auto"/>
        <w:right w:val="none" w:sz="0" w:space="0" w:color="auto"/>
      </w:divBdr>
    </w:div>
    <w:div w:id="1728643855">
      <w:bodyDiv w:val="1"/>
      <w:marLeft w:val="0"/>
      <w:marRight w:val="0"/>
      <w:marTop w:val="0"/>
      <w:marBottom w:val="0"/>
      <w:divBdr>
        <w:top w:val="none" w:sz="0" w:space="0" w:color="auto"/>
        <w:left w:val="none" w:sz="0" w:space="0" w:color="auto"/>
        <w:bottom w:val="none" w:sz="0" w:space="0" w:color="auto"/>
        <w:right w:val="none" w:sz="0" w:space="0" w:color="auto"/>
      </w:divBdr>
    </w:div>
    <w:div w:id="1733231387">
      <w:bodyDiv w:val="1"/>
      <w:marLeft w:val="0"/>
      <w:marRight w:val="0"/>
      <w:marTop w:val="0"/>
      <w:marBottom w:val="0"/>
      <w:divBdr>
        <w:top w:val="none" w:sz="0" w:space="0" w:color="auto"/>
        <w:left w:val="none" w:sz="0" w:space="0" w:color="auto"/>
        <w:bottom w:val="none" w:sz="0" w:space="0" w:color="auto"/>
        <w:right w:val="none" w:sz="0" w:space="0" w:color="auto"/>
      </w:divBdr>
    </w:div>
    <w:div w:id="1764299866">
      <w:bodyDiv w:val="1"/>
      <w:marLeft w:val="0"/>
      <w:marRight w:val="0"/>
      <w:marTop w:val="0"/>
      <w:marBottom w:val="0"/>
      <w:divBdr>
        <w:top w:val="none" w:sz="0" w:space="0" w:color="auto"/>
        <w:left w:val="none" w:sz="0" w:space="0" w:color="auto"/>
        <w:bottom w:val="none" w:sz="0" w:space="0" w:color="auto"/>
        <w:right w:val="none" w:sz="0" w:space="0" w:color="auto"/>
      </w:divBdr>
    </w:div>
    <w:div w:id="1775133078">
      <w:bodyDiv w:val="1"/>
      <w:marLeft w:val="0"/>
      <w:marRight w:val="0"/>
      <w:marTop w:val="0"/>
      <w:marBottom w:val="0"/>
      <w:divBdr>
        <w:top w:val="none" w:sz="0" w:space="0" w:color="auto"/>
        <w:left w:val="none" w:sz="0" w:space="0" w:color="auto"/>
        <w:bottom w:val="none" w:sz="0" w:space="0" w:color="auto"/>
        <w:right w:val="none" w:sz="0" w:space="0" w:color="auto"/>
      </w:divBdr>
    </w:div>
    <w:div w:id="1786192204">
      <w:bodyDiv w:val="1"/>
      <w:marLeft w:val="0"/>
      <w:marRight w:val="0"/>
      <w:marTop w:val="0"/>
      <w:marBottom w:val="0"/>
      <w:divBdr>
        <w:top w:val="none" w:sz="0" w:space="0" w:color="auto"/>
        <w:left w:val="none" w:sz="0" w:space="0" w:color="auto"/>
        <w:bottom w:val="none" w:sz="0" w:space="0" w:color="auto"/>
        <w:right w:val="none" w:sz="0" w:space="0" w:color="auto"/>
      </w:divBdr>
    </w:div>
    <w:div w:id="1789011934">
      <w:bodyDiv w:val="1"/>
      <w:marLeft w:val="0"/>
      <w:marRight w:val="0"/>
      <w:marTop w:val="0"/>
      <w:marBottom w:val="0"/>
      <w:divBdr>
        <w:top w:val="none" w:sz="0" w:space="0" w:color="auto"/>
        <w:left w:val="none" w:sz="0" w:space="0" w:color="auto"/>
        <w:bottom w:val="none" w:sz="0" w:space="0" w:color="auto"/>
        <w:right w:val="none" w:sz="0" w:space="0" w:color="auto"/>
      </w:divBdr>
      <w:divsChild>
        <w:div w:id="377627717">
          <w:marLeft w:val="0"/>
          <w:marRight w:val="0"/>
          <w:marTop w:val="0"/>
          <w:marBottom w:val="0"/>
          <w:divBdr>
            <w:top w:val="none" w:sz="0" w:space="0" w:color="auto"/>
            <w:left w:val="none" w:sz="0" w:space="0" w:color="auto"/>
            <w:bottom w:val="none" w:sz="0" w:space="0" w:color="auto"/>
            <w:right w:val="none" w:sz="0" w:space="0" w:color="auto"/>
          </w:divBdr>
          <w:divsChild>
            <w:div w:id="1411123178">
              <w:marLeft w:val="0"/>
              <w:marRight w:val="0"/>
              <w:marTop w:val="0"/>
              <w:marBottom w:val="0"/>
              <w:divBdr>
                <w:top w:val="none" w:sz="0" w:space="0" w:color="auto"/>
                <w:left w:val="none" w:sz="0" w:space="0" w:color="auto"/>
                <w:bottom w:val="none" w:sz="0" w:space="0" w:color="auto"/>
                <w:right w:val="none" w:sz="0" w:space="0" w:color="auto"/>
              </w:divBdr>
              <w:divsChild>
                <w:div w:id="447547658">
                  <w:marLeft w:val="0"/>
                  <w:marRight w:val="0"/>
                  <w:marTop w:val="0"/>
                  <w:marBottom w:val="0"/>
                  <w:divBdr>
                    <w:top w:val="none" w:sz="0" w:space="0" w:color="auto"/>
                    <w:left w:val="none" w:sz="0" w:space="0" w:color="auto"/>
                    <w:bottom w:val="none" w:sz="0" w:space="0" w:color="auto"/>
                    <w:right w:val="none" w:sz="0" w:space="0" w:color="auto"/>
                  </w:divBdr>
                  <w:divsChild>
                    <w:div w:id="404837760">
                      <w:marLeft w:val="0"/>
                      <w:marRight w:val="75"/>
                      <w:marTop w:val="0"/>
                      <w:marBottom w:val="0"/>
                      <w:divBdr>
                        <w:top w:val="none" w:sz="0" w:space="0" w:color="auto"/>
                        <w:left w:val="none" w:sz="0" w:space="0" w:color="auto"/>
                        <w:bottom w:val="none" w:sz="0" w:space="0" w:color="auto"/>
                        <w:right w:val="none" w:sz="0" w:space="0" w:color="auto"/>
                      </w:divBdr>
                    </w:div>
                    <w:div w:id="1073813157">
                      <w:marLeft w:val="0"/>
                      <w:marRight w:val="75"/>
                      <w:marTop w:val="0"/>
                      <w:marBottom w:val="0"/>
                      <w:divBdr>
                        <w:top w:val="none" w:sz="0" w:space="0" w:color="auto"/>
                        <w:left w:val="none" w:sz="0" w:space="0" w:color="auto"/>
                        <w:bottom w:val="none" w:sz="0" w:space="0" w:color="auto"/>
                        <w:right w:val="none" w:sz="0" w:space="0" w:color="auto"/>
                      </w:divBdr>
                    </w:div>
                    <w:div w:id="984625241">
                      <w:marLeft w:val="0"/>
                      <w:marRight w:val="75"/>
                      <w:marTop w:val="0"/>
                      <w:marBottom w:val="0"/>
                      <w:divBdr>
                        <w:top w:val="none" w:sz="0" w:space="0" w:color="auto"/>
                        <w:left w:val="none" w:sz="0" w:space="0" w:color="auto"/>
                        <w:bottom w:val="none" w:sz="0" w:space="0" w:color="auto"/>
                        <w:right w:val="none" w:sz="0" w:space="0" w:color="auto"/>
                      </w:divBdr>
                    </w:div>
                    <w:div w:id="149857095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069928">
      <w:bodyDiv w:val="1"/>
      <w:marLeft w:val="0"/>
      <w:marRight w:val="0"/>
      <w:marTop w:val="0"/>
      <w:marBottom w:val="0"/>
      <w:divBdr>
        <w:top w:val="none" w:sz="0" w:space="0" w:color="auto"/>
        <w:left w:val="none" w:sz="0" w:space="0" w:color="auto"/>
        <w:bottom w:val="none" w:sz="0" w:space="0" w:color="auto"/>
        <w:right w:val="none" w:sz="0" w:space="0" w:color="auto"/>
      </w:divBdr>
    </w:div>
    <w:div w:id="1824734841">
      <w:bodyDiv w:val="1"/>
      <w:marLeft w:val="0"/>
      <w:marRight w:val="0"/>
      <w:marTop w:val="0"/>
      <w:marBottom w:val="0"/>
      <w:divBdr>
        <w:top w:val="none" w:sz="0" w:space="0" w:color="auto"/>
        <w:left w:val="none" w:sz="0" w:space="0" w:color="auto"/>
        <w:bottom w:val="none" w:sz="0" w:space="0" w:color="auto"/>
        <w:right w:val="none" w:sz="0" w:space="0" w:color="auto"/>
      </w:divBdr>
    </w:div>
    <w:div w:id="1831943401">
      <w:bodyDiv w:val="1"/>
      <w:marLeft w:val="0"/>
      <w:marRight w:val="0"/>
      <w:marTop w:val="0"/>
      <w:marBottom w:val="0"/>
      <w:divBdr>
        <w:top w:val="none" w:sz="0" w:space="0" w:color="auto"/>
        <w:left w:val="none" w:sz="0" w:space="0" w:color="auto"/>
        <w:bottom w:val="none" w:sz="0" w:space="0" w:color="auto"/>
        <w:right w:val="none" w:sz="0" w:space="0" w:color="auto"/>
      </w:divBdr>
    </w:div>
    <w:div w:id="1859923227">
      <w:bodyDiv w:val="1"/>
      <w:marLeft w:val="0"/>
      <w:marRight w:val="0"/>
      <w:marTop w:val="0"/>
      <w:marBottom w:val="0"/>
      <w:divBdr>
        <w:top w:val="none" w:sz="0" w:space="0" w:color="auto"/>
        <w:left w:val="none" w:sz="0" w:space="0" w:color="auto"/>
        <w:bottom w:val="none" w:sz="0" w:space="0" w:color="auto"/>
        <w:right w:val="none" w:sz="0" w:space="0" w:color="auto"/>
      </w:divBdr>
    </w:div>
    <w:div w:id="1864438778">
      <w:bodyDiv w:val="1"/>
      <w:marLeft w:val="0"/>
      <w:marRight w:val="0"/>
      <w:marTop w:val="0"/>
      <w:marBottom w:val="0"/>
      <w:divBdr>
        <w:top w:val="none" w:sz="0" w:space="0" w:color="auto"/>
        <w:left w:val="none" w:sz="0" w:space="0" w:color="auto"/>
        <w:bottom w:val="none" w:sz="0" w:space="0" w:color="auto"/>
        <w:right w:val="none" w:sz="0" w:space="0" w:color="auto"/>
      </w:divBdr>
    </w:div>
    <w:div w:id="1883131933">
      <w:bodyDiv w:val="1"/>
      <w:marLeft w:val="0"/>
      <w:marRight w:val="0"/>
      <w:marTop w:val="0"/>
      <w:marBottom w:val="0"/>
      <w:divBdr>
        <w:top w:val="none" w:sz="0" w:space="0" w:color="auto"/>
        <w:left w:val="none" w:sz="0" w:space="0" w:color="auto"/>
        <w:bottom w:val="none" w:sz="0" w:space="0" w:color="auto"/>
        <w:right w:val="none" w:sz="0" w:space="0" w:color="auto"/>
      </w:divBdr>
    </w:div>
    <w:div w:id="1887377341">
      <w:bodyDiv w:val="1"/>
      <w:marLeft w:val="0"/>
      <w:marRight w:val="0"/>
      <w:marTop w:val="0"/>
      <w:marBottom w:val="0"/>
      <w:divBdr>
        <w:top w:val="none" w:sz="0" w:space="0" w:color="auto"/>
        <w:left w:val="none" w:sz="0" w:space="0" w:color="auto"/>
        <w:bottom w:val="none" w:sz="0" w:space="0" w:color="auto"/>
        <w:right w:val="none" w:sz="0" w:space="0" w:color="auto"/>
      </w:divBdr>
    </w:div>
    <w:div w:id="1916012331">
      <w:bodyDiv w:val="1"/>
      <w:marLeft w:val="0"/>
      <w:marRight w:val="0"/>
      <w:marTop w:val="0"/>
      <w:marBottom w:val="0"/>
      <w:divBdr>
        <w:top w:val="none" w:sz="0" w:space="0" w:color="auto"/>
        <w:left w:val="none" w:sz="0" w:space="0" w:color="auto"/>
        <w:bottom w:val="none" w:sz="0" w:space="0" w:color="auto"/>
        <w:right w:val="none" w:sz="0" w:space="0" w:color="auto"/>
      </w:divBdr>
    </w:div>
    <w:div w:id="1926381156">
      <w:bodyDiv w:val="1"/>
      <w:marLeft w:val="0"/>
      <w:marRight w:val="0"/>
      <w:marTop w:val="0"/>
      <w:marBottom w:val="0"/>
      <w:divBdr>
        <w:top w:val="none" w:sz="0" w:space="0" w:color="auto"/>
        <w:left w:val="none" w:sz="0" w:space="0" w:color="auto"/>
        <w:bottom w:val="none" w:sz="0" w:space="0" w:color="auto"/>
        <w:right w:val="none" w:sz="0" w:space="0" w:color="auto"/>
      </w:divBdr>
    </w:div>
    <w:div w:id="1935017061">
      <w:bodyDiv w:val="1"/>
      <w:marLeft w:val="0"/>
      <w:marRight w:val="0"/>
      <w:marTop w:val="0"/>
      <w:marBottom w:val="0"/>
      <w:divBdr>
        <w:top w:val="none" w:sz="0" w:space="0" w:color="auto"/>
        <w:left w:val="none" w:sz="0" w:space="0" w:color="auto"/>
        <w:bottom w:val="none" w:sz="0" w:space="0" w:color="auto"/>
        <w:right w:val="none" w:sz="0" w:space="0" w:color="auto"/>
      </w:divBdr>
    </w:div>
    <w:div w:id="1937975759">
      <w:bodyDiv w:val="1"/>
      <w:marLeft w:val="0"/>
      <w:marRight w:val="0"/>
      <w:marTop w:val="0"/>
      <w:marBottom w:val="0"/>
      <w:divBdr>
        <w:top w:val="none" w:sz="0" w:space="0" w:color="auto"/>
        <w:left w:val="none" w:sz="0" w:space="0" w:color="auto"/>
        <w:bottom w:val="none" w:sz="0" w:space="0" w:color="auto"/>
        <w:right w:val="none" w:sz="0" w:space="0" w:color="auto"/>
      </w:divBdr>
    </w:div>
    <w:div w:id="1952545040">
      <w:bodyDiv w:val="1"/>
      <w:marLeft w:val="0"/>
      <w:marRight w:val="0"/>
      <w:marTop w:val="0"/>
      <w:marBottom w:val="0"/>
      <w:divBdr>
        <w:top w:val="none" w:sz="0" w:space="0" w:color="auto"/>
        <w:left w:val="none" w:sz="0" w:space="0" w:color="auto"/>
        <w:bottom w:val="none" w:sz="0" w:space="0" w:color="auto"/>
        <w:right w:val="none" w:sz="0" w:space="0" w:color="auto"/>
      </w:divBdr>
    </w:div>
    <w:div w:id="1953593057">
      <w:bodyDiv w:val="1"/>
      <w:marLeft w:val="0"/>
      <w:marRight w:val="0"/>
      <w:marTop w:val="0"/>
      <w:marBottom w:val="0"/>
      <w:divBdr>
        <w:top w:val="none" w:sz="0" w:space="0" w:color="auto"/>
        <w:left w:val="none" w:sz="0" w:space="0" w:color="auto"/>
        <w:bottom w:val="none" w:sz="0" w:space="0" w:color="auto"/>
        <w:right w:val="none" w:sz="0" w:space="0" w:color="auto"/>
      </w:divBdr>
    </w:div>
    <w:div w:id="1956329023">
      <w:bodyDiv w:val="1"/>
      <w:marLeft w:val="0"/>
      <w:marRight w:val="0"/>
      <w:marTop w:val="0"/>
      <w:marBottom w:val="0"/>
      <w:divBdr>
        <w:top w:val="none" w:sz="0" w:space="0" w:color="auto"/>
        <w:left w:val="none" w:sz="0" w:space="0" w:color="auto"/>
        <w:bottom w:val="none" w:sz="0" w:space="0" w:color="auto"/>
        <w:right w:val="none" w:sz="0" w:space="0" w:color="auto"/>
      </w:divBdr>
    </w:div>
    <w:div w:id="1963344051">
      <w:bodyDiv w:val="1"/>
      <w:marLeft w:val="0"/>
      <w:marRight w:val="0"/>
      <w:marTop w:val="0"/>
      <w:marBottom w:val="0"/>
      <w:divBdr>
        <w:top w:val="none" w:sz="0" w:space="0" w:color="auto"/>
        <w:left w:val="none" w:sz="0" w:space="0" w:color="auto"/>
        <w:bottom w:val="none" w:sz="0" w:space="0" w:color="auto"/>
        <w:right w:val="none" w:sz="0" w:space="0" w:color="auto"/>
      </w:divBdr>
    </w:div>
    <w:div w:id="1964072736">
      <w:bodyDiv w:val="1"/>
      <w:marLeft w:val="0"/>
      <w:marRight w:val="0"/>
      <w:marTop w:val="0"/>
      <w:marBottom w:val="0"/>
      <w:divBdr>
        <w:top w:val="none" w:sz="0" w:space="0" w:color="auto"/>
        <w:left w:val="none" w:sz="0" w:space="0" w:color="auto"/>
        <w:bottom w:val="none" w:sz="0" w:space="0" w:color="auto"/>
        <w:right w:val="none" w:sz="0" w:space="0" w:color="auto"/>
      </w:divBdr>
    </w:div>
    <w:div w:id="1974828734">
      <w:bodyDiv w:val="1"/>
      <w:marLeft w:val="0"/>
      <w:marRight w:val="0"/>
      <w:marTop w:val="0"/>
      <w:marBottom w:val="0"/>
      <w:divBdr>
        <w:top w:val="none" w:sz="0" w:space="0" w:color="auto"/>
        <w:left w:val="none" w:sz="0" w:space="0" w:color="auto"/>
        <w:bottom w:val="none" w:sz="0" w:space="0" w:color="auto"/>
        <w:right w:val="none" w:sz="0" w:space="0" w:color="auto"/>
      </w:divBdr>
    </w:div>
    <w:div w:id="1976522610">
      <w:bodyDiv w:val="1"/>
      <w:marLeft w:val="0"/>
      <w:marRight w:val="0"/>
      <w:marTop w:val="0"/>
      <w:marBottom w:val="0"/>
      <w:divBdr>
        <w:top w:val="none" w:sz="0" w:space="0" w:color="auto"/>
        <w:left w:val="none" w:sz="0" w:space="0" w:color="auto"/>
        <w:bottom w:val="none" w:sz="0" w:space="0" w:color="auto"/>
        <w:right w:val="none" w:sz="0" w:space="0" w:color="auto"/>
      </w:divBdr>
    </w:div>
    <w:div w:id="1987003320">
      <w:bodyDiv w:val="1"/>
      <w:marLeft w:val="0"/>
      <w:marRight w:val="0"/>
      <w:marTop w:val="0"/>
      <w:marBottom w:val="0"/>
      <w:divBdr>
        <w:top w:val="none" w:sz="0" w:space="0" w:color="auto"/>
        <w:left w:val="none" w:sz="0" w:space="0" w:color="auto"/>
        <w:bottom w:val="none" w:sz="0" w:space="0" w:color="auto"/>
        <w:right w:val="none" w:sz="0" w:space="0" w:color="auto"/>
      </w:divBdr>
    </w:div>
    <w:div w:id="1992562630">
      <w:bodyDiv w:val="1"/>
      <w:marLeft w:val="0"/>
      <w:marRight w:val="0"/>
      <w:marTop w:val="0"/>
      <w:marBottom w:val="0"/>
      <w:divBdr>
        <w:top w:val="none" w:sz="0" w:space="0" w:color="auto"/>
        <w:left w:val="none" w:sz="0" w:space="0" w:color="auto"/>
        <w:bottom w:val="none" w:sz="0" w:space="0" w:color="auto"/>
        <w:right w:val="none" w:sz="0" w:space="0" w:color="auto"/>
      </w:divBdr>
    </w:div>
    <w:div w:id="1999381936">
      <w:bodyDiv w:val="1"/>
      <w:marLeft w:val="0"/>
      <w:marRight w:val="0"/>
      <w:marTop w:val="0"/>
      <w:marBottom w:val="0"/>
      <w:divBdr>
        <w:top w:val="none" w:sz="0" w:space="0" w:color="auto"/>
        <w:left w:val="none" w:sz="0" w:space="0" w:color="auto"/>
        <w:bottom w:val="none" w:sz="0" w:space="0" w:color="auto"/>
        <w:right w:val="none" w:sz="0" w:space="0" w:color="auto"/>
      </w:divBdr>
    </w:div>
    <w:div w:id="2029597452">
      <w:bodyDiv w:val="1"/>
      <w:marLeft w:val="0"/>
      <w:marRight w:val="0"/>
      <w:marTop w:val="0"/>
      <w:marBottom w:val="0"/>
      <w:divBdr>
        <w:top w:val="none" w:sz="0" w:space="0" w:color="auto"/>
        <w:left w:val="none" w:sz="0" w:space="0" w:color="auto"/>
        <w:bottom w:val="none" w:sz="0" w:space="0" w:color="auto"/>
        <w:right w:val="none" w:sz="0" w:space="0" w:color="auto"/>
      </w:divBdr>
    </w:div>
    <w:div w:id="2031953725">
      <w:bodyDiv w:val="1"/>
      <w:marLeft w:val="0"/>
      <w:marRight w:val="0"/>
      <w:marTop w:val="0"/>
      <w:marBottom w:val="0"/>
      <w:divBdr>
        <w:top w:val="none" w:sz="0" w:space="0" w:color="auto"/>
        <w:left w:val="none" w:sz="0" w:space="0" w:color="auto"/>
        <w:bottom w:val="none" w:sz="0" w:space="0" w:color="auto"/>
        <w:right w:val="none" w:sz="0" w:space="0" w:color="auto"/>
      </w:divBdr>
    </w:div>
    <w:div w:id="2032102965">
      <w:bodyDiv w:val="1"/>
      <w:marLeft w:val="0"/>
      <w:marRight w:val="0"/>
      <w:marTop w:val="0"/>
      <w:marBottom w:val="0"/>
      <w:divBdr>
        <w:top w:val="none" w:sz="0" w:space="0" w:color="auto"/>
        <w:left w:val="none" w:sz="0" w:space="0" w:color="auto"/>
        <w:bottom w:val="none" w:sz="0" w:space="0" w:color="auto"/>
        <w:right w:val="none" w:sz="0" w:space="0" w:color="auto"/>
      </w:divBdr>
    </w:div>
    <w:div w:id="2063824608">
      <w:bodyDiv w:val="1"/>
      <w:marLeft w:val="0"/>
      <w:marRight w:val="0"/>
      <w:marTop w:val="0"/>
      <w:marBottom w:val="0"/>
      <w:divBdr>
        <w:top w:val="none" w:sz="0" w:space="0" w:color="auto"/>
        <w:left w:val="none" w:sz="0" w:space="0" w:color="auto"/>
        <w:bottom w:val="none" w:sz="0" w:space="0" w:color="auto"/>
        <w:right w:val="none" w:sz="0" w:space="0" w:color="auto"/>
      </w:divBdr>
    </w:div>
    <w:div w:id="2117559437">
      <w:bodyDiv w:val="1"/>
      <w:marLeft w:val="0"/>
      <w:marRight w:val="0"/>
      <w:marTop w:val="0"/>
      <w:marBottom w:val="0"/>
      <w:divBdr>
        <w:top w:val="none" w:sz="0" w:space="0" w:color="auto"/>
        <w:left w:val="none" w:sz="0" w:space="0" w:color="auto"/>
        <w:bottom w:val="none" w:sz="0" w:space="0" w:color="auto"/>
        <w:right w:val="none" w:sz="0" w:space="0" w:color="auto"/>
      </w:divBdr>
      <w:divsChild>
        <w:div w:id="865409266">
          <w:marLeft w:val="-30"/>
          <w:marRight w:val="-30"/>
          <w:marTop w:val="0"/>
          <w:marBottom w:val="0"/>
          <w:divBdr>
            <w:top w:val="none" w:sz="0" w:space="0" w:color="auto"/>
            <w:left w:val="none" w:sz="0" w:space="0" w:color="auto"/>
            <w:bottom w:val="none" w:sz="0" w:space="0" w:color="auto"/>
            <w:right w:val="none" w:sz="0" w:space="0" w:color="auto"/>
          </w:divBdr>
          <w:divsChild>
            <w:div w:id="947196080">
              <w:marLeft w:val="30"/>
              <w:marRight w:val="30"/>
              <w:marTop w:val="30"/>
              <w:marBottom w:val="30"/>
              <w:divBdr>
                <w:top w:val="none" w:sz="0" w:space="0" w:color="auto"/>
                <w:left w:val="none" w:sz="0" w:space="0" w:color="auto"/>
                <w:bottom w:val="none" w:sz="0" w:space="0" w:color="auto"/>
                <w:right w:val="none" w:sz="0" w:space="0" w:color="auto"/>
              </w:divBdr>
            </w:div>
          </w:divsChild>
        </w:div>
        <w:div w:id="2026052453">
          <w:marLeft w:val="0"/>
          <w:marRight w:val="0"/>
          <w:marTop w:val="0"/>
          <w:marBottom w:val="0"/>
          <w:divBdr>
            <w:top w:val="none" w:sz="0" w:space="0" w:color="auto"/>
            <w:left w:val="none" w:sz="0" w:space="0" w:color="auto"/>
            <w:bottom w:val="none" w:sz="0" w:space="0" w:color="auto"/>
            <w:right w:val="none" w:sz="0" w:space="0" w:color="auto"/>
          </w:divBdr>
        </w:div>
      </w:divsChild>
    </w:div>
    <w:div w:id="212372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croservices.io/patterns/data/cqr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icroservices.io/patterns/data/event-sourcing.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artinfowler.com/bliki/CQRS.html?ref=hackernoon.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ducba.com/kafka-vs-kin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ccd5a7b8-7c65-417b-be66-d3342f63fad9" xsi:nil="true"/>
    <Comments xmlns="ccd5a7b8-7c65-417b-be66-d3342f63fad9" xsi:nil="true"/>
    <InterimApproval xmlns="ccd5a7b8-7c65-417b-be66-d3342f63fad9">false</InterimApproval>
    <WI_x0020_Interim_x0020_Approval xmlns="ccd5a7b8-7c65-417b-be66-d3342f63fad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B3A36CD6B5C54AAE8E0B361D287EB3" ma:contentTypeVersion="14" ma:contentTypeDescription="Create a new document." ma:contentTypeScope="" ma:versionID="3fcdf6d9e295f64fddb3a3d230be34d1">
  <xsd:schema xmlns:xsd="http://www.w3.org/2001/XMLSchema" xmlns:xs="http://www.w3.org/2001/XMLSchema" xmlns:p="http://schemas.microsoft.com/office/2006/metadata/properties" xmlns:ns2="ccd5a7b8-7c65-417b-be66-d3342f63fad9" xmlns:ns3="22583b27-3d04-4c2c-9642-69bf764ef07b" targetNamespace="http://schemas.microsoft.com/office/2006/metadata/properties" ma:root="true" ma:fieldsID="d9b0de25bc2cddb6f136fd10ed418889" ns2:_="" ns3:_="">
    <xsd:import namespace="ccd5a7b8-7c65-417b-be66-d3342f63fad9"/>
    <xsd:import namespace="22583b27-3d04-4c2c-9642-69bf764ef07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_Flow_SignoffStatus" minOccurs="0"/>
                <xsd:element ref="ns2:Comments" minOccurs="0"/>
                <xsd:element ref="ns2:InterimApproval" minOccurs="0"/>
                <xsd:element ref="ns2:WI_x0020_Interim_x0020_Approv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a7b8-7c65-417b-be66-d3342f63f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Comments" ma:index="19" nillable="true" ma:displayName="Comments" ma:description="Comments" ma:internalName="Comments">
      <xsd:simpleType>
        <xsd:restriction base="dms:Note">
          <xsd:maxLength value="255"/>
        </xsd:restriction>
      </xsd:simpleType>
    </xsd:element>
    <xsd:element name="InterimApproval" ma:index="20" nillable="true" ma:displayName="Interim Approval" ma:default="0" ma:description="Based on the knowledge of the system and screen shots provided, this work instruction is interim approved Yes or No" ma:format="Dropdown" ma:internalName="InterimApproval">
      <xsd:simpleType>
        <xsd:restriction base="dms:Boolean"/>
      </xsd:simpleType>
    </xsd:element>
    <xsd:element name="WI_x0020_Interim_x0020_Approval" ma:index="21" nillable="true" ma:displayName="WI Interim Approval" ma:description="Options are: YES/NO/Blank" ma:internalName="WI_x0020_Interim_x0020_Approval">
      <xsd:simpleType>
        <xsd:restriction base="dms:Text">
          <xsd:maxLength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22583b27-3d04-4c2c-9642-69bf764ef07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7216A-B71F-481B-9828-01B5E0292C93}">
  <ds:schemaRefs>
    <ds:schemaRef ds:uri="http://schemas.microsoft.com/office/2006/metadata/properties"/>
    <ds:schemaRef ds:uri="http://schemas.microsoft.com/office/infopath/2007/PartnerControls"/>
    <ds:schemaRef ds:uri="ccd5a7b8-7c65-417b-be66-d3342f63fad9"/>
  </ds:schemaRefs>
</ds:datastoreItem>
</file>

<file path=customXml/itemProps2.xml><?xml version="1.0" encoding="utf-8"?>
<ds:datastoreItem xmlns:ds="http://schemas.openxmlformats.org/officeDocument/2006/customXml" ds:itemID="{0EF17D66-324B-431F-A9F2-9308865DE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a7b8-7c65-417b-be66-d3342f63fad9"/>
    <ds:schemaRef ds:uri="22583b27-3d04-4c2c-9642-69bf764ef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83E3E2-C3C7-405D-8175-B2506D217980}">
  <ds:schemaRefs>
    <ds:schemaRef ds:uri="http://schemas.microsoft.com/sharepoint/v3/contenttype/forms"/>
  </ds:schemaRefs>
</ds:datastoreItem>
</file>

<file path=customXml/itemProps4.xml><?xml version="1.0" encoding="utf-8"?>
<ds:datastoreItem xmlns:ds="http://schemas.openxmlformats.org/officeDocument/2006/customXml" ds:itemID="{B7D2DB7D-AC3A-4F11-9418-73C7B941E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TotalTime>
  <Pages>1</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13870</CharactersWithSpaces>
  <SharedDoc>false</SharedDoc>
  <HLinks>
    <vt:vector size="246" baseType="variant">
      <vt:variant>
        <vt:i4>1703991</vt:i4>
      </vt:variant>
      <vt:variant>
        <vt:i4>242</vt:i4>
      </vt:variant>
      <vt:variant>
        <vt:i4>0</vt:i4>
      </vt:variant>
      <vt:variant>
        <vt:i4>5</vt:i4>
      </vt:variant>
      <vt:variant>
        <vt:lpwstr/>
      </vt:variant>
      <vt:variant>
        <vt:lpwstr>_Toc27385537</vt:lpwstr>
      </vt:variant>
      <vt:variant>
        <vt:i4>1769527</vt:i4>
      </vt:variant>
      <vt:variant>
        <vt:i4>236</vt:i4>
      </vt:variant>
      <vt:variant>
        <vt:i4>0</vt:i4>
      </vt:variant>
      <vt:variant>
        <vt:i4>5</vt:i4>
      </vt:variant>
      <vt:variant>
        <vt:lpwstr/>
      </vt:variant>
      <vt:variant>
        <vt:lpwstr>_Toc27385536</vt:lpwstr>
      </vt:variant>
      <vt:variant>
        <vt:i4>1572919</vt:i4>
      </vt:variant>
      <vt:variant>
        <vt:i4>230</vt:i4>
      </vt:variant>
      <vt:variant>
        <vt:i4>0</vt:i4>
      </vt:variant>
      <vt:variant>
        <vt:i4>5</vt:i4>
      </vt:variant>
      <vt:variant>
        <vt:lpwstr/>
      </vt:variant>
      <vt:variant>
        <vt:lpwstr>_Toc27385535</vt:lpwstr>
      </vt:variant>
      <vt:variant>
        <vt:i4>1638455</vt:i4>
      </vt:variant>
      <vt:variant>
        <vt:i4>224</vt:i4>
      </vt:variant>
      <vt:variant>
        <vt:i4>0</vt:i4>
      </vt:variant>
      <vt:variant>
        <vt:i4>5</vt:i4>
      </vt:variant>
      <vt:variant>
        <vt:lpwstr/>
      </vt:variant>
      <vt:variant>
        <vt:lpwstr>_Toc27385534</vt:lpwstr>
      </vt:variant>
      <vt:variant>
        <vt:i4>1966135</vt:i4>
      </vt:variant>
      <vt:variant>
        <vt:i4>218</vt:i4>
      </vt:variant>
      <vt:variant>
        <vt:i4>0</vt:i4>
      </vt:variant>
      <vt:variant>
        <vt:i4>5</vt:i4>
      </vt:variant>
      <vt:variant>
        <vt:lpwstr/>
      </vt:variant>
      <vt:variant>
        <vt:lpwstr>_Toc27385533</vt:lpwstr>
      </vt:variant>
      <vt:variant>
        <vt:i4>2031671</vt:i4>
      </vt:variant>
      <vt:variant>
        <vt:i4>212</vt:i4>
      </vt:variant>
      <vt:variant>
        <vt:i4>0</vt:i4>
      </vt:variant>
      <vt:variant>
        <vt:i4>5</vt:i4>
      </vt:variant>
      <vt:variant>
        <vt:lpwstr/>
      </vt:variant>
      <vt:variant>
        <vt:lpwstr>_Toc27385532</vt:lpwstr>
      </vt:variant>
      <vt:variant>
        <vt:i4>1835063</vt:i4>
      </vt:variant>
      <vt:variant>
        <vt:i4>206</vt:i4>
      </vt:variant>
      <vt:variant>
        <vt:i4>0</vt:i4>
      </vt:variant>
      <vt:variant>
        <vt:i4>5</vt:i4>
      </vt:variant>
      <vt:variant>
        <vt:lpwstr/>
      </vt:variant>
      <vt:variant>
        <vt:lpwstr>_Toc27385531</vt:lpwstr>
      </vt:variant>
      <vt:variant>
        <vt:i4>1900599</vt:i4>
      </vt:variant>
      <vt:variant>
        <vt:i4>200</vt:i4>
      </vt:variant>
      <vt:variant>
        <vt:i4>0</vt:i4>
      </vt:variant>
      <vt:variant>
        <vt:i4>5</vt:i4>
      </vt:variant>
      <vt:variant>
        <vt:lpwstr/>
      </vt:variant>
      <vt:variant>
        <vt:lpwstr>_Toc27385530</vt:lpwstr>
      </vt:variant>
      <vt:variant>
        <vt:i4>1310774</vt:i4>
      </vt:variant>
      <vt:variant>
        <vt:i4>194</vt:i4>
      </vt:variant>
      <vt:variant>
        <vt:i4>0</vt:i4>
      </vt:variant>
      <vt:variant>
        <vt:i4>5</vt:i4>
      </vt:variant>
      <vt:variant>
        <vt:lpwstr/>
      </vt:variant>
      <vt:variant>
        <vt:lpwstr>_Toc27385529</vt:lpwstr>
      </vt:variant>
      <vt:variant>
        <vt:i4>1376310</vt:i4>
      </vt:variant>
      <vt:variant>
        <vt:i4>188</vt:i4>
      </vt:variant>
      <vt:variant>
        <vt:i4>0</vt:i4>
      </vt:variant>
      <vt:variant>
        <vt:i4>5</vt:i4>
      </vt:variant>
      <vt:variant>
        <vt:lpwstr/>
      </vt:variant>
      <vt:variant>
        <vt:lpwstr>_Toc27385528</vt:lpwstr>
      </vt:variant>
      <vt:variant>
        <vt:i4>1703990</vt:i4>
      </vt:variant>
      <vt:variant>
        <vt:i4>182</vt:i4>
      </vt:variant>
      <vt:variant>
        <vt:i4>0</vt:i4>
      </vt:variant>
      <vt:variant>
        <vt:i4>5</vt:i4>
      </vt:variant>
      <vt:variant>
        <vt:lpwstr/>
      </vt:variant>
      <vt:variant>
        <vt:lpwstr>_Toc27385527</vt:lpwstr>
      </vt:variant>
      <vt:variant>
        <vt:i4>1769526</vt:i4>
      </vt:variant>
      <vt:variant>
        <vt:i4>176</vt:i4>
      </vt:variant>
      <vt:variant>
        <vt:i4>0</vt:i4>
      </vt:variant>
      <vt:variant>
        <vt:i4>5</vt:i4>
      </vt:variant>
      <vt:variant>
        <vt:lpwstr/>
      </vt:variant>
      <vt:variant>
        <vt:lpwstr>_Toc27385526</vt:lpwstr>
      </vt:variant>
      <vt:variant>
        <vt:i4>1572918</vt:i4>
      </vt:variant>
      <vt:variant>
        <vt:i4>170</vt:i4>
      </vt:variant>
      <vt:variant>
        <vt:i4>0</vt:i4>
      </vt:variant>
      <vt:variant>
        <vt:i4>5</vt:i4>
      </vt:variant>
      <vt:variant>
        <vt:lpwstr/>
      </vt:variant>
      <vt:variant>
        <vt:lpwstr>_Toc27385525</vt:lpwstr>
      </vt:variant>
      <vt:variant>
        <vt:i4>1638454</vt:i4>
      </vt:variant>
      <vt:variant>
        <vt:i4>164</vt:i4>
      </vt:variant>
      <vt:variant>
        <vt:i4>0</vt:i4>
      </vt:variant>
      <vt:variant>
        <vt:i4>5</vt:i4>
      </vt:variant>
      <vt:variant>
        <vt:lpwstr/>
      </vt:variant>
      <vt:variant>
        <vt:lpwstr>_Toc27385524</vt:lpwstr>
      </vt:variant>
      <vt:variant>
        <vt:i4>1966134</vt:i4>
      </vt:variant>
      <vt:variant>
        <vt:i4>158</vt:i4>
      </vt:variant>
      <vt:variant>
        <vt:i4>0</vt:i4>
      </vt:variant>
      <vt:variant>
        <vt:i4>5</vt:i4>
      </vt:variant>
      <vt:variant>
        <vt:lpwstr/>
      </vt:variant>
      <vt:variant>
        <vt:lpwstr>_Toc27385523</vt:lpwstr>
      </vt:variant>
      <vt:variant>
        <vt:i4>2031670</vt:i4>
      </vt:variant>
      <vt:variant>
        <vt:i4>152</vt:i4>
      </vt:variant>
      <vt:variant>
        <vt:i4>0</vt:i4>
      </vt:variant>
      <vt:variant>
        <vt:i4>5</vt:i4>
      </vt:variant>
      <vt:variant>
        <vt:lpwstr/>
      </vt:variant>
      <vt:variant>
        <vt:lpwstr>_Toc27385522</vt:lpwstr>
      </vt:variant>
      <vt:variant>
        <vt:i4>1835062</vt:i4>
      </vt:variant>
      <vt:variant>
        <vt:i4>146</vt:i4>
      </vt:variant>
      <vt:variant>
        <vt:i4>0</vt:i4>
      </vt:variant>
      <vt:variant>
        <vt:i4>5</vt:i4>
      </vt:variant>
      <vt:variant>
        <vt:lpwstr/>
      </vt:variant>
      <vt:variant>
        <vt:lpwstr>_Toc27385521</vt:lpwstr>
      </vt:variant>
      <vt:variant>
        <vt:i4>1900598</vt:i4>
      </vt:variant>
      <vt:variant>
        <vt:i4>140</vt:i4>
      </vt:variant>
      <vt:variant>
        <vt:i4>0</vt:i4>
      </vt:variant>
      <vt:variant>
        <vt:i4>5</vt:i4>
      </vt:variant>
      <vt:variant>
        <vt:lpwstr/>
      </vt:variant>
      <vt:variant>
        <vt:lpwstr>_Toc27385520</vt:lpwstr>
      </vt:variant>
      <vt:variant>
        <vt:i4>1310773</vt:i4>
      </vt:variant>
      <vt:variant>
        <vt:i4>134</vt:i4>
      </vt:variant>
      <vt:variant>
        <vt:i4>0</vt:i4>
      </vt:variant>
      <vt:variant>
        <vt:i4>5</vt:i4>
      </vt:variant>
      <vt:variant>
        <vt:lpwstr/>
      </vt:variant>
      <vt:variant>
        <vt:lpwstr>_Toc27385519</vt:lpwstr>
      </vt:variant>
      <vt:variant>
        <vt:i4>1376309</vt:i4>
      </vt:variant>
      <vt:variant>
        <vt:i4>128</vt:i4>
      </vt:variant>
      <vt:variant>
        <vt:i4>0</vt:i4>
      </vt:variant>
      <vt:variant>
        <vt:i4>5</vt:i4>
      </vt:variant>
      <vt:variant>
        <vt:lpwstr/>
      </vt:variant>
      <vt:variant>
        <vt:lpwstr>_Toc27385518</vt:lpwstr>
      </vt:variant>
      <vt:variant>
        <vt:i4>1703989</vt:i4>
      </vt:variant>
      <vt:variant>
        <vt:i4>122</vt:i4>
      </vt:variant>
      <vt:variant>
        <vt:i4>0</vt:i4>
      </vt:variant>
      <vt:variant>
        <vt:i4>5</vt:i4>
      </vt:variant>
      <vt:variant>
        <vt:lpwstr/>
      </vt:variant>
      <vt:variant>
        <vt:lpwstr>_Toc27385517</vt:lpwstr>
      </vt:variant>
      <vt:variant>
        <vt:i4>1769525</vt:i4>
      </vt:variant>
      <vt:variant>
        <vt:i4>116</vt:i4>
      </vt:variant>
      <vt:variant>
        <vt:i4>0</vt:i4>
      </vt:variant>
      <vt:variant>
        <vt:i4>5</vt:i4>
      </vt:variant>
      <vt:variant>
        <vt:lpwstr/>
      </vt:variant>
      <vt:variant>
        <vt:lpwstr>_Toc27385516</vt:lpwstr>
      </vt:variant>
      <vt:variant>
        <vt:i4>1638453</vt:i4>
      </vt:variant>
      <vt:variant>
        <vt:i4>110</vt:i4>
      </vt:variant>
      <vt:variant>
        <vt:i4>0</vt:i4>
      </vt:variant>
      <vt:variant>
        <vt:i4>5</vt:i4>
      </vt:variant>
      <vt:variant>
        <vt:lpwstr/>
      </vt:variant>
      <vt:variant>
        <vt:lpwstr>_Toc27385514</vt:lpwstr>
      </vt:variant>
      <vt:variant>
        <vt:i4>1966133</vt:i4>
      </vt:variant>
      <vt:variant>
        <vt:i4>104</vt:i4>
      </vt:variant>
      <vt:variant>
        <vt:i4>0</vt:i4>
      </vt:variant>
      <vt:variant>
        <vt:i4>5</vt:i4>
      </vt:variant>
      <vt:variant>
        <vt:lpwstr/>
      </vt:variant>
      <vt:variant>
        <vt:lpwstr>_Toc27385513</vt:lpwstr>
      </vt:variant>
      <vt:variant>
        <vt:i4>2031669</vt:i4>
      </vt:variant>
      <vt:variant>
        <vt:i4>98</vt:i4>
      </vt:variant>
      <vt:variant>
        <vt:i4>0</vt:i4>
      </vt:variant>
      <vt:variant>
        <vt:i4>5</vt:i4>
      </vt:variant>
      <vt:variant>
        <vt:lpwstr/>
      </vt:variant>
      <vt:variant>
        <vt:lpwstr>_Toc27385512</vt:lpwstr>
      </vt:variant>
      <vt:variant>
        <vt:i4>1835061</vt:i4>
      </vt:variant>
      <vt:variant>
        <vt:i4>92</vt:i4>
      </vt:variant>
      <vt:variant>
        <vt:i4>0</vt:i4>
      </vt:variant>
      <vt:variant>
        <vt:i4>5</vt:i4>
      </vt:variant>
      <vt:variant>
        <vt:lpwstr/>
      </vt:variant>
      <vt:variant>
        <vt:lpwstr>_Toc27385511</vt:lpwstr>
      </vt:variant>
      <vt:variant>
        <vt:i4>1900597</vt:i4>
      </vt:variant>
      <vt:variant>
        <vt:i4>86</vt:i4>
      </vt:variant>
      <vt:variant>
        <vt:i4>0</vt:i4>
      </vt:variant>
      <vt:variant>
        <vt:i4>5</vt:i4>
      </vt:variant>
      <vt:variant>
        <vt:lpwstr/>
      </vt:variant>
      <vt:variant>
        <vt:lpwstr>_Toc27385510</vt:lpwstr>
      </vt:variant>
      <vt:variant>
        <vt:i4>1310772</vt:i4>
      </vt:variant>
      <vt:variant>
        <vt:i4>80</vt:i4>
      </vt:variant>
      <vt:variant>
        <vt:i4>0</vt:i4>
      </vt:variant>
      <vt:variant>
        <vt:i4>5</vt:i4>
      </vt:variant>
      <vt:variant>
        <vt:lpwstr/>
      </vt:variant>
      <vt:variant>
        <vt:lpwstr>_Toc27385509</vt:lpwstr>
      </vt:variant>
      <vt:variant>
        <vt:i4>1703988</vt:i4>
      </vt:variant>
      <vt:variant>
        <vt:i4>74</vt:i4>
      </vt:variant>
      <vt:variant>
        <vt:i4>0</vt:i4>
      </vt:variant>
      <vt:variant>
        <vt:i4>5</vt:i4>
      </vt:variant>
      <vt:variant>
        <vt:lpwstr/>
      </vt:variant>
      <vt:variant>
        <vt:lpwstr>_Toc27385507</vt:lpwstr>
      </vt:variant>
      <vt:variant>
        <vt:i4>1769524</vt:i4>
      </vt:variant>
      <vt:variant>
        <vt:i4>68</vt:i4>
      </vt:variant>
      <vt:variant>
        <vt:i4>0</vt:i4>
      </vt:variant>
      <vt:variant>
        <vt:i4>5</vt:i4>
      </vt:variant>
      <vt:variant>
        <vt:lpwstr/>
      </vt:variant>
      <vt:variant>
        <vt:lpwstr>_Toc27385506</vt:lpwstr>
      </vt:variant>
      <vt:variant>
        <vt:i4>1572916</vt:i4>
      </vt:variant>
      <vt:variant>
        <vt:i4>62</vt:i4>
      </vt:variant>
      <vt:variant>
        <vt:i4>0</vt:i4>
      </vt:variant>
      <vt:variant>
        <vt:i4>5</vt:i4>
      </vt:variant>
      <vt:variant>
        <vt:lpwstr/>
      </vt:variant>
      <vt:variant>
        <vt:lpwstr>_Toc27385505</vt:lpwstr>
      </vt:variant>
      <vt:variant>
        <vt:i4>1638452</vt:i4>
      </vt:variant>
      <vt:variant>
        <vt:i4>56</vt:i4>
      </vt:variant>
      <vt:variant>
        <vt:i4>0</vt:i4>
      </vt:variant>
      <vt:variant>
        <vt:i4>5</vt:i4>
      </vt:variant>
      <vt:variant>
        <vt:lpwstr/>
      </vt:variant>
      <vt:variant>
        <vt:lpwstr>_Toc27385504</vt:lpwstr>
      </vt:variant>
      <vt:variant>
        <vt:i4>1966132</vt:i4>
      </vt:variant>
      <vt:variant>
        <vt:i4>50</vt:i4>
      </vt:variant>
      <vt:variant>
        <vt:i4>0</vt:i4>
      </vt:variant>
      <vt:variant>
        <vt:i4>5</vt:i4>
      </vt:variant>
      <vt:variant>
        <vt:lpwstr/>
      </vt:variant>
      <vt:variant>
        <vt:lpwstr>_Toc27385503</vt:lpwstr>
      </vt:variant>
      <vt:variant>
        <vt:i4>2031668</vt:i4>
      </vt:variant>
      <vt:variant>
        <vt:i4>44</vt:i4>
      </vt:variant>
      <vt:variant>
        <vt:i4>0</vt:i4>
      </vt:variant>
      <vt:variant>
        <vt:i4>5</vt:i4>
      </vt:variant>
      <vt:variant>
        <vt:lpwstr/>
      </vt:variant>
      <vt:variant>
        <vt:lpwstr>_Toc27385502</vt:lpwstr>
      </vt:variant>
      <vt:variant>
        <vt:i4>1835060</vt:i4>
      </vt:variant>
      <vt:variant>
        <vt:i4>38</vt:i4>
      </vt:variant>
      <vt:variant>
        <vt:i4>0</vt:i4>
      </vt:variant>
      <vt:variant>
        <vt:i4>5</vt:i4>
      </vt:variant>
      <vt:variant>
        <vt:lpwstr/>
      </vt:variant>
      <vt:variant>
        <vt:lpwstr>_Toc27385501</vt:lpwstr>
      </vt:variant>
      <vt:variant>
        <vt:i4>1900596</vt:i4>
      </vt:variant>
      <vt:variant>
        <vt:i4>32</vt:i4>
      </vt:variant>
      <vt:variant>
        <vt:i4>0</vt:i4>
      </vt:variant>
      <vt:variant>
        <vt:i4>5</vt:i4>
      </vt:variant>
      <vt:variant>
        <vt:lpwstr/>
      </vt:variant>
      <vt:variant>
        <vt:lpwstr>_Toc27385500</vt:lpwstr>
      </vt:variant>
      <vt:variant>
        <vt:i4>1376317</vt:i4>
      </vt:variant>
      <vt:variant>
        <vt:i4>26</vt:i4>
      </vt:variant>
      <vt:variant>
        <vt:i4>0</vt:i4>
      </vt:variant>
      <vt:variant>
        <vt:i4>5</vt:i4>
      </vt:variant>
      <vt:variant>
        <vt:lpwstr/>
      </vt:variant>
      <vt:variant>
        <vt:lpwstr>_Toc27385499</vt:lpwstr>
      </vt:variant>
      <vt:variant>
        <vt:i4>1310781</vt:i4>
      </vt:variant>
      <vt:variant>
        <vt:i4>20</vt:i4>
      </vt:variant>
      <vt:variant>
        <vt:i4>0</vt:i4>
      </vt:variant>
      <vt:variant>
        <vt:i4>5</vt:i4>
      </vt:variant>
      <vt:variant>
        <vt:lpwstr/>
      </vt:variant>
      <vt:variant>
        <vt:lpwstr>_Toc27385498</vt:lpwstr>
      </vt:variant>
      <vt:variant>
        <vt:i4>1769533</vt:i4>
      </vt:variant>
      <vt:variant>
        <vt:i4>14</vt:i4>
      </vt:variant>
      <vt:variant>
        <vt:i4>0</vt:i4>
      </vt:variant>
      <vt:variant>
        <vt:i4>5</vt:i4>
      </vt:variant>
      <vt:variant>
        <vt:lpwstr/>
      </vt:variant>
      <vt:variant>
        <vt:lpwstr>_Toc27385497</vt:lpwstr>
      </vt:variant>
      <vt:variant>
        <vt:i4>1703997</vt:i4>
      </vt:variant>
      <vt:variant>
        <vt:i4>8</vt:i4>
      </vt:variant>
      <vt:variant>
        <vt:i4>0</vt:i4>
      </vt:variant>
      <vt:variant>
        <vt:i4>5</vt:i4>
      </vt:variant>
      <vt:variant>
        <vt:lpwstr/>
      </vt:variant>
      <vt:variant>
        <vt:lpwstr>_Toc27385496</vt:lpwstr>
      </vt:variant>
      <vt:variant>
        <vt:i4>1638461</vt:i4>
      </vt:variant>
      <vt:variant>
        <vt:i4>2</vt:i4>
      </vt:variant>
      <vt:variant>
        <vt:i4>0</vt:i4>
      </vt:variant>
      <vt:variant>
        <vt:i4>5</vt:i4>
      </vt:variant>
      <vt:variant>
        <vt:lpwstr/>
      </vt:variant>
      <vt:variant>
        <vt:lpwstr>_Toc27385495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Prajeesh Thaniyath</dc:creator>
  <cp:keywords/>
  <dc:description/>
  <cp:lastModifiedBy>Prajeesh Ts</cp:lastModifiedBy>
  <cp:revision>590</cp:revision>
  <dcterms:created xsi:type="dcterms:W3CDTF">2020-01-15T07:21:00Z</dcterms:created>
  <dcterms:modified xsi:type="dcterms:W3CDTF">2022-03-15T06:28:00Z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0x01010045B3A36CD6B5C54AAE8E0B361D287EB3</vt:lpwstr>
  </property>
</Properties>
</file>