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-40"/>
    <w:p>
      <w:pPr>
        <w:pStyle w:val="Heading1"/>
      </w:pPr>
      <w:r>
        <w:t xml:space="preserve">open-40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def f(arg, n): n = 2 tmp = arg tmp[-7:-7] =</w:t>
      </w:r>
      <w:r>
        <w:t xml:space="preserve"> </w:t>
      </w:r>
      <w:r>
        <w:t xml:space="preserve">‘</w:t>
      </w:r>
      <w:r>
        <w:t xml:space="preserve">ac</w:t>
      </w:r>
      <w:r>
        <w:t xml:space="preserve">’</w:t>
      </w:r>
      <w:r>
        <w:t xml:space="preserve"> </w:t>
      </w:r>
      <w:r>
        <w:t xml:space="preserve">return len(tmp)&gt;3 try: c = [10,11,12,13,14] n = 9 f(c,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c: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������ ���������� � ������ ������� ���������� 1.cpp, ��� ���������� ����� ���������� long f(){ return myFactorial();} ������� myFactorial(); �������� � 2.cpp. �� ����� ������� ��� ����, ��� 1.cpp ������ �������������? �� ����� ������� ��� ����, ��� �� �������� ������� ����������� ���?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 a = 2 b = 9 c = 0 def f(a): global c a = 4 b += 3 c = 5 return a + b + c a = 5 b = 4 c = 6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 try: k = 2 while k&lt;8: k += 1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_C__c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 Змінні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вузла списку позначають наступний та попередній за ним вузол відповідно. Починаючи з голови, у список записано послідовні цілі числа від</w:t>
      </w:r>
      <w:r>
        <w:t xml:space="preserve"> </w:t>
      </w:r>
      <m:oMath>
        <m:r>
          <m:rPr>
            <m:sty m:val="p"/>
          </m:rPr>
          <m:t>−</m:t>
        </m:r>
        <m:r>
          <m:t>68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17</m:t>
        </m:r>
      </m:oMath>
      <w:r>
        <w:t xml:space="preserve">. Нехай змінна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позначає вузол, що зберігає значення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. Яке значення зберігається у вузлі</w:t>
      </w:r>
      <w:r>
        <w:t xml:space="preserve"> </w:t>
      </w:r>
      <m:oMath>
        <m:r>
          <m:t>p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c in range(-12,-12,2): if c&gt;5: continue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’) print(c)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2026-03-04T09:17:15Z</dcterms:created>
  <dcterms:modified xsi:type="dcterms:W3CDTF">2026-03-04T09:17:15Z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