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df-open-stable"/>
    <w:p>
      <w:pPr>
        <w:pStyle w:val="Heading1"/>
      </w:pPr>
      <w:r>
        <w:t xml:space="preserve">pdf-open-stable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16.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!=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&lt;=</w:t>
      </w:r>
      <w:r>
        <w:rPr>
          <w:rStyle w:val="FloatTok"/>
        </w:rPr>
        <w:t xml:space="preserve">7.0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19.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OperatorTok"/>
        </w:rPr>
        <w:t xml:space="preserve">);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2026-03-04T08:57:40Z</dcterms:created>
  <dcterms:modified xsi:type="dcterms:W3CDTF">2026-03-04T08:57:40Z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