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4"/>
    <w:p>
      <w:pPr>
        <w:pStyle w:val="Heading1"/>
      </w:pPr>
      <w:r>
        <w:t xml:space="preserve">closed-4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x*y</w:t>
      </w:r>
    </w:p>
    <w:p>
      <w:pPr>
        <w:numPr>
          <w:ilvl w:val="0"/>
          <w:numId w:val="1004"/>
        </w:numPr>
        <w:pStyle w:val="Compact"/>
      </w:pPr>
      <w:r>
        <w:t xml:space="preserve">( 3 ) 0X2b</w:t>
      </w:r>
    </w:p>
    <w:p>
      <w:pPr>
        <w:numPr>
          <w:ilvl w:val="0"/>
          <w:numId w:val="1004"/>
        </w:numPr>
        <w:pStyle w:val="Compact"/>
      </w:pPr>
      <w:r>
        <w:t xml:space="preserve">( 4 ) cpp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2026-03-04T09:15:26Z</dcterms:created>
  <dcterms:modified xsi:type="dcterms:W3CDTF">2026-03-04T09:15:26Z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