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DA15" w14:textId="4F9104A6" w:rsidR="007D24D3" w:rsidRDefault="007D24D3" w:rsidP="007D24D3">
      <w:pPr>
        <w:pStyle w:val="Title"/>
      </w:pPr>
      <w:bookmarkStart w:id="0" w:name="_GoBack"/>
      <w:r>
        <w:t>Where to start a business around Portland: Portland Area business and house price analysis</w:t>
      </w:r>
    </w:p>
    <w:p w14:paraId="57AE5F1F" w14:textId="0BEFEEAC" w:rsidR="007D24D3" w:rsidRDefault="007D24D3" w:rsidP="007D24D3">
      <w:r>
        <w:t>Tyler Stannard</w:t>
      </w:r>
    </w:p>
    <w:p w14:paraId="0EA3F057" w14:textId="12808DA4" w:rsidR="007D24D3" w:rsidRPr="007D24D3" w:rsidRDefault="007D24D3" w:rsidP="007D24D3">
      <w:r>
        <w:t>Dec. 14, 2019</w:t>
      </w:r>
    </w:p>
    <w:p w14:paraId="43F47CF0" w14:textId="31D51C60" w:rsidR="00110F43" w:rsidRPr="00531D93" w:rsidRDefault="00110F43" w:rsidP="00110F43">
      <w:pPr>
        <w:pStyle w:val="Heading1"/>
        <w:numPr>
          <w:ilvl w:val="0"/>
          <w:numId w:val="2"/>
        </w:numPr>
        <w:rPr>
          <w:rFonts w:ascii="Times New Roman" w:eastAsia="Times New Roman" w:hAnsi="Times New Roman" w:cs="Times New Roman"/>
        </w:rPr>
      </w:pPr>
      <w:r w:rsidRPr="00531D93">
        <w:rPr>
          <w:rFonts w:ascii="Times New Roman" w:eastAsia="Times New Roman" w:hAnsi="Times New Roman" w:cs="Times New Roman"/>
        </w:rPr>
        <w:t>Introduction</w:t>
      </w:r>
    </w:p>
    <w:p w14:paraId="54CA9E7F" w14:textId="77777777" w:rsidR="007D24D3" w:rsidRDefault="007D24D3" w:rsidP="00110F43">
      <w:pPr>
        <w:rPr>
          <w:rFonts w:ascii="Times New Roman" w:hAnsi="Times New Roman" w:cs="Times New Roman"/>
        </w:rPr>
      </w:pPr>
    </w:p>
    <w:p w14:paraId="6C68328B" w14:textId="55951EC7" w:rsidR="0042093B" w:rsidRPr="00531D93" w:rsidRDefault="0042093B" w:rsidP="00110F43">
      <w:pPr>
        <w:rPr>
          <w:rFonts w:ascii="Times New Roman" w:hAnsi="Times New Roman" w:cs="Times New Roman"/>
        </w:rPr>
      </w:pPr>
      <w:r w:rsidRPr="00531D93">
        <w:rPr>
          <w:rFonts w:ascii="Times New Roman" w:hAnsi="Times New Roman" w:cs="Times New Roman"/>
        </w:rPr>
        <w:tab/>
      </w:r>
      <w:r w:rsidR="00932907" w:rsidRPr="00531D93">
        <w:rPr>
          <w:rFonts w:ascii="Times New Roman" w:hAnsi="Times New Roman" w:cs="Times New Roman"/>
        </w:rPr>
        <w:t xml:space="preserve">For residents of various localities </w:t>
      </w:r>
      <w:r w:rsidRPr="00531D93">
        <w:rPr>
          <w:rFonts w:ascii="Times New Roman" w:hAnsi="Times New Roman" w:cs="Times New Roman"/>
        </w:rPr>
        <w:t xml:space="preserve">who </w:t>
      </w:r>
      <w:r w:rsidR="00932907" w:rsidRPr="00531D93">
        <w:rPr>
          <w:rFonts w:ascii="Times New Roman" w:hAnsi="Times New Roman" w:cs="Times New Roman"/>
        </w:rPr>
        <w:t>are</w:t>
      </w:r>
      <w:r w:rsidRPr="00531D93">
        <w:rPr>
          <w:rFonts w:ascii="Times New Roman" w:hAnsi="Times New Roman" w:cs="Times New Roman"/>
        </w:rPr>
        <w:t xml:space="preserve"> interested in </w:t>
      </w:r>
      <w:r w:rsidR="00932907" w:rsidRPr="00531D93">
        <w:rPr>
          <w:rFonts w:ascii="Times New Roman" w:hAnsi="Times New Roman" w:cs="Times New Roman"/>
        </w:rPr>
        <w:t>finding alternate income sources such as property or small business investments, a thorough understanding of the property prices, price trends, and local businesses is critical. In this case, Portland, Oregon, USA was chosen for the investment analysis because it is local to the author.</w:t>
      </w:r>
    </w:p>
    <w:p w14:paraId="18F2627D" w14:textId="77777777" w:rsidR="00110F43" w:rsidRPr="00531D93" w:rsidRDefault="00110F43" w:rsidP="00110F43">
      <w:pPr>
        <w:pStyle w:val="Heading1"/>
        <w:numPr>
          <w:ilvl w:val="0"/>
          <w:numId w:val="2"/>
        </w:numPr>
        <w:rPr>
          <w:rFonts w:ascii="Times New Roman" w:eastAsia="Times New Roman" w:hAnsi="Times New Roman" w:cs="Times New Roman"/>
        </w:rPr>
      </w:pPr>
      <w:r w:rsidRPr="00531D93">
        <w:rPr>
          <w:rFonts w:ascii="Times New Roman" w:eastAsia="Times New Roman" w:hAnsi="Times New Roman" w:cs="Times New Roman"/>
        </w:rPr>
        <w:t xml:space="preserve">Data </w:t>
      </w:r>
    </w:p>
    <w:p w14:paraId="6B461792" w14:textId="6A8257DE" w:rsidR="00932907" w:rsidRPr="00531D93" w:rsidRDefault="00932907" w:rsidP="00932907">
      <w:pPr>
        <w:pStyle w:val="NormalWeb"/>
      </w:pPr>
      <w:r w:rsidRPr="00531D93">
        <w:tab/>
        <w:t>The US Census spatial data</w:t>
      </w:r>
      <w:r w:rsidR="007D24D3">
        <w:t xml:space="preserve"> [</w:t>
      </w:r>
      <w:r w:rsidR="007D24D3" w:rsidRPr="007D24D3">
        <w:rPr>
          <w:rStyle w:val="EndnoteReference"/>
          <w:vertAlign w:val="baseline"/>
        </w:rPr>
        <w:endnoteReference w:id="1"/>
      </w:r>
      <w:r w:rsidR="007D24D3">
        <w:t>]</w:t>
      </w:r>
      <w:r w:rsidRPr="007D24D3">
        <w:t>,</w:t>
      </w:r>
      <w:r w:rsidRPr="00531D93">
        <w:t xml:space="preserve"> Zillow house value data</w:t>
      </w:r>
      <w:r w:rsidR="007D24D3">
        <w:t xml:space="preserve"> [</w:t>
      </w:r>
      <w:r w:rsidR="007D24D3" w:rsidRPr="007D24D3">
        <w:rPr>
          <w:rStyle w:val="EndnoteReference"/>
          <w:vertAlign w:val="baseline"/>
        </w:rPr>
        <w:endnoteReference w:id="2"/>
      </w:r>
      <w:r w:rsidR="007D24D3" w:rsidRPr="007D24D3">
        <w:t>]</w:t>
      </w:r>
      <w:r w:rsidRPr="00531D93">
        <w:t xml:space="preserve">, and Foursquare API data </w:t>
      </w:r>
      <w:r w:rsidR="007D24D3">
        <w:t>[</w:t>
      </w:r>
      <w:r w:rsidR="007D24D3" w:rsidRPr="007D24D3">
        <w:rPr>
          <w:rStyle w:val="EndnoteReference"/>
          <w:vertAlign w:val="baseline"/>
        </w:rPr>
        <w:endnoteReference w:id="3"/>
      </w:r>
      <w:r w:rsidR="007D24D3">
        <w:t xml:space="preserve">] </w:t>
      </w:r>
      <w:r w:rsidRPr="00531D93">
        <w:t xml:space="preserve">were used to estimate the best Zip code in the Portland area to buy a house or start a business, and what type of business to buy. The Census spatial data was used to determine the zip code boundaries so an investor can easily visualize the locations being discussed. The Zillow house data was </w:t>
      </w:r>
      <w:r w:rsidR="00EA23A7" w:rsidRPr="00531D93">
        <w:t>used to determine the house values of the zip codes, as well as their quarterly and annual price trends. The Foursquare API was used to determine the businesses available in each zip code so the investor can understand what type of business may be successful in the area or if the amenities they are interested in will be available in their area.</w:t>
      </w:r>
    </w:p>
    <w:p w14:paraId="484BAA7B" w14:textId="77777777" w:rsidR="00110F43" w:rsidRPr="00531D93" w:rsidRDefault="00110F43" w:rsidP="00110F43">
      <w:pPr>
        <w:pStyle w:val="Heading1"/>
        <w:numPr>
          <w:ilvl w:val="0"/>
          <w:numId w:val="2"/>
        </w:numPr>
        <w:rPr>
          <w:rFonts w:ascii="Times New Roman" w:eastAsia="Times New Roman" w:hAnsi="Times New Roman" w:cs="Times New Roman"/>
        </w:rPr>
      </w:pPr>
      <w:r w:rsidRPr="00531D93">
        <w:rPr>
          <w:rFonts w:ascii="Times New Roman" w:eastAsia="Times New Roman" w:hAnsi="Times New Roman" w:cs="Times New Roman"/>
        </w:rPr>
        <w:t xml:space="preserve">Methodology </w:t>
      </w:r>
    </w:p>
    <w:p w14:paraId="666F3917" w14:textId="27F2DCFD" w:rsidR="00110F43" w:rsidRPr="00531D93" w:rsidRDefault="00110F43" w:rsidP="00110F43">
      <w:pPr>
        <w:rPr>
          <w:rFonts w:ascii="Times New Roman" w:hAnsi="Times New Roman" w:cs="Times New Roman"/>
        </w:rPr>
      </w:pPr>
      <w:r w:rsidRPr="00531D93">
        <w:rPr>
          <w:rFonts w:ascii="Times New Roman" w:hAnsi="Times New Roman" w:cs="Times New Roman"/>
        </w:rPr>
        <w:t>section which represents the main component of the report where you discuss and describe any exploratory data analysis that you did, any inferential statistical testing that you performed, if any, and what machine learnings were used and why.</w:t>
      </w:r>
    </w:p>
    <w:p w14:paraId="6B133910" w14:textId="0A46EB9C" w:rsidR="00531D93" w:rsidRDefault="002034C2" w:rsidP="00110F43">
      <w:pPr>
        <w:rPr>
          <w:rFonts w:ascii="Times New Roman" w:hAnsi="Times New Roman" w:cs="Times New Roman"/>
        </w:rPr>
      </w:pPr>
      <w:r w:rsidRPr="00531D93">
        <w:rPr>
          <w:rFonts w:ascii="Times New Roman" w:hAnsi="Times New Roman" w:cs="Times New Roman"/>
        </w:rPr>
        <w:tab/>
        <w:t xml:space="preserve">First, the housing price data of Oregon based on zip code was downloaded from the Zillow research website. The zip codes from the Zillow data were chosen as the location anchors for the analysis. Next, Census data was found for Polygon map descriptions of each Zip code so that each Zip code could be plotted on the map for location visualization. Each Zip code was polled using the Python geolocator package to determine the GPS coordinates at the center of the zip code for loading data from the Foursquare API. </w:t>
      </w:r>
      <w:r w:rsidR="0084604C" w:rsidRPr="00531D93">
        <w:rPr>
          <w:rFonts w:ascii="Times New Roman" w:hAnsi="Times New Roman" w:cs="Times New Roman"/>
        </w:rPr>
        <w:t xml:space="preserve">Functions were written for turning the Foursquare data into a </w:t>
      </w:r>
      <w:proofErr w:type="gramStart"/>
      <w:r w:rsidR="0084604C" w:rsidRPr="00531D93">
        <w:rPr>
          <w:rFonts w:ascii="Times New Roman" w:hAnsi="Times New Roman" w:cs="Times New Roman"/>
        </w:rPr>
        <w:t>pandas</w:t>
      </w:r>
      <w:proofErr w:type="gramEnd"/>
      <w:r w:rsidR="0084604C" w:rsidRPr="00531D93">
        <w:rPr>
          <w:rFonts w:ascii="Times New Roman" w:hAnsi="Times New Roman" w:cs="Times New Roman"/>
        </w:rPr>
        <w:t xml:space="preserve"> </w:t>
      </w:r>
      <w:r w:rsidR="009A4532" w:rsidRPr="00531D93">
        <w:rPr>
          <w:rFonts w:ascii="Times New Roman" w:hAnsi="Times New Roman" w:cs="Times New Roman"/>
        </w:rPr>
        <w:t>data frame</w:t>
      </w:r>
      <w:r w:rsidR="0084604C" w:rsidRPr="00531D93">
        <w:rPr>
          <w:rFonts w:ascii="Times New Roman" w:hAnsi="Times New Roman" w:cs="Times New Roman"/>
        </w:rPr>
        <w:t xml:space="preserve"> for easy analysis, and then a </w:t>
      </w:r>
      <w:r w:rsidR="009A4532" w:rsidRPr="00531D93">
        <w:rPr>
          <w:rFonts w:ascii="Times New Roman" w:hAnsi="Times New Roman" w:cs="Times New Roman"/>
        </w:rPr>
        <w:t>data frame</w:t>
      </w:r>
      <w:r w:rsidR="0084604C" w:rsidRPr="00531D93">
        <w:rPr>
          <w:rFonts w:ascii="Times New Roman" w:hAnsi="Times New Roman" w:cs="Times New Roman"/>
        </w:rPr>
        <w:t xml:space="preserve"> containing each zip code, latitude, longitude, and venue was created. The number of venues per zip code was plotted to find the best zip codes for doing business based on convenience.</w:t>
      </w:r>
      <w:r w:rsidR="009A4532" w:rsidRPr="00531D93">
        <w:rPr>
          <w:rFonts w:ascii="Times New Roman" w:hAnsi="Times New Roman" w:cs="Times New Roman"/>
        </w:rPr>
        <w:t xml:space="preserve"> The </w:t>
      </w:r>
      <w:proofErr w:type="spellStart"/>
      <w:r w:rsidR="009A4532" w:rsidRPr="00531D93">
        <w:rPr>
          <w:rFonts w:ascii="Times New Roman" w:hAnsi="Times New Roman" w:cs="Times New Roman"/>
        </w:rPr>
        <w:t>dataframe</w:t>
      </w:r>
      <w:proofErr w:type="spellEnd"/>
      <w:r w:rsidR="009A4532" w:rsidRPr="00531D93">
        <w:rPr>
          <w:rFonts w:ascii="Times New Roman" w:hAnsi="Times New Roman" w:cs="Times New Roman"/>
        </w:rPr>
        <w:t xml:space="preserve"> was then manipulated by one-hot encoding every venue type for every zip code for input into a machine learning algorithm, making the shape </w:t>
      </w:r>
      <w:proofErr w:type="spellStart"/>
      <w:r w:rsidR="009A4532" w:rsidRPr="00531D93">
        <w:rPr>
          <w:rFonts w:ascii="Times New Roman" w:hAnsi="Times New Roman" w:cs="Times New Roman"/>
        </w:rPr>
        <w:t>n_venues</w:t>
      </w:r>
      <w:proofErr w:type="spellEnd"/>
      <w:r w:rsidR="009A4532" w:rsidRPr="00531D93">
        <w:rPr>
          <w:rFonts w:ascii="Times New Roman" w:hAnsi="Times New Roman" w:cs="Times New Roman"/>
        </w:rPr>
        <w:t xml:space="preserve"> x </w:t>
      </w:r>
      <w:proofErr w:type="spellStart"/>
      <w:r w:rsidR="009A4532" w:rsidRPr="00531D93">
        <w:rPr>
          <w:rFonts w:ascii="Times New Roman" w:hAnsi="Times New Roman" w:cs="Times New Roman"/>
        </w:rPr>
        <w:t>n_categories</w:t>
      </w:r>
      <w:proofErr w:type="spellEnd"/>
      <w:r w:rsidR="009A4532" w:rsidRPr="00531D93">
        <w:rPr>
          <w:rFonts w:ascii="Times New Roman" w:hAnsi="Times New Roman" w:cs="Times New Roman"/>
        </w:rPr>
        <w:t xml:space="preserve">. The mean one-hot of each zip code was taken to get the relative proportions of each type of venue per zip code, and </w:t>
      </w:r>
      <w:r w:rsidR="009A4532" w:rsidRPr="00531D93">
        <w:rPr>
          <w:rFonts w:ascii="Times New Roman" w:hAnsi="Times New Roman" w:cs="Times New Roman"/>
        </w:rPr>
        <w:lastRenderedPageBreak/>
        <w:t>the top 10 venues per zip code based on frequency were listed.</w:t>
      </w:r>
      <w:r w:rsidR="00D54F7B" w:rsidRPr="00531D93">
        <w:rPr>
          <w:rFonts w:ascii="Times New Roman" w:hAnsi="Times New Roman" w:cs="Times New Roman"/>
        </w:rPr>
        <w:t xml:space="preserve"> A </w:t>
      </w:r>
      <w:proofErr w:type="spellStart"/>
      <w:r w:rsidR="00D54F7B" w:rsidRPr="00531D93">
        <w:rPr>
          <w:rFonts w:ascii="Times New Roman" w:hAnsi="Times New Roman" w:cs="Times New Roman"/>
        </w:rPr>
        <w:t>dataframe</w:t>
      </w:r>
      <w:proofErr w:type="spellEnd"/>
      <w:r w:rsidR="00D54F7B" w:rsidRPr="00531D93">
        <w:rPr>
          <w:rFonts w:ascii="Times New Roman" w:hAnsi="Times New Roman" w:cs="Times New Roman"/>
        </w:rPr>
        <w:t xml:space="preserve"> ranking the most common venues of each zip code was then created. A k-means analysis was attempted on the</w:t>
      </w:r>
      <w:r w:rsidR="00531D93">
        <w:rPr>
          <w:rFonts w:ascii="Times New Roman" w:hAnsi="Times New Roman" w:cs="Times New Roman"/>
        </w:rPr>
        <w:t xml:space="preserve"> venue-location</w:t>
      </w:r>
      <w:r w:rsidR="00D54F7B" w:rsidRPr="00531D93">
        <w:rPr>
          <w:rFonts w:ascii="Times New Roman" w:hAnsi="Times New Roman" w:cs="Times New Roman"/>
        </w:rPr>
        <w:t xml:space="preserve"> data</w:t>
      </w:r>
      <w:r w:rsidR="00531D93">
        <w:rPr>
          <w:rFonts w:ascii="Times New Roman" w:hAnsi="Times New Roman" w:cs="Times New Roman"/>
        </w:rPr>
        <w:t>set. B</w:t>
      </w:r>
      <w:r w:rsidR="00D54F7B" w:rsidRPr="00531D93">
        <w:rPr>
          <w:rFonts w:ascii="Times New Roman" w:hAnsi="Times New Roman" w:cs="Times New Roman"/>
        </w:rPr>
        <w:t>ased on the K-means “elbow” analysis</w:t>
      </w:r>
      <w:r w:rsidR="00531D93">
        <w:rPr>
          <w:rFonts w:ascii="Times New Roman" w:hAnsi="Times New Roman" w:cs="Times New Roman"/>
        </w:rPr>
        <w:t xml:space="preserve"> shown in Figure 1</w:t>
      </w:r>
      <w:r w:rsidR="00D54F7B" w:rsidRPr="00531D93">
        <w:rPr>
          <w:rFonts w:ascii="Times New Roman" w:hAnsi="Times New Roman" w:cs="Times New Roman"/>
        </w:rPr>
        <w:t xml:space="preserve">, evaluating K-means w/1-50 K values, it appeared that the </w:t>
      </w:r>
      <w:proofErr w:type="spellStart"/>
      <w:r w:rsidR="00D54F7B" w:rsidRPr="00531D93">
        <w:rPr>
          <w:rFonts w:ascii="Times New Roman" w:hAnsi="Times New Roman" w:cs="Times New Roman"/>
        </w:rPr>
        <w:t>Kmeans</w:t>
      </w:r>
      <w:proofErr w:type="spellEnd"/>
      <w:r w:rsidR="00D54F7B" w:rsidRPr="00531D93">
        <w:rPr>
          <w:rFonts w:ascii="Times New Roman" w:hAnsi="Times New Roman" w:cs="Times New Roman"/>
        </w:rPr>
        <w:t xml:space="preserve"> algorithm could not group the venue types well based on zip code. The areas may have been too diverse with different types of venues for K-means to work well, since there were 18</w:t>
      </w:r>
      <w:r w:rsidR="00955139" w:rsidRPr="00531D93">
        <w:rPr>
          <w:rFonts w:ascii="Times New Roman" w:hAnsi="Times New Roman" w:cs="Times New Roman"/>
        </w:rPr>
        <w:t>4</w:t>
      </w:r>
      <w:r w:rsidR="00D54F7B" w:rsidRPr="00531D93">
        <w:rPr>
          <w:rFonts w:ascii="Times New Roman" w:hAnsi="Times New Roman" w:cs="Times New Roman"/>
        </w:rPr>
        <w:t xml:space="preserve"> venue types across only </w:t>
      </w:r>
      <w:r w:rsidR="00955139" w:rsidRPr="00531D93">
        <w:rPr>
          <w:rFonts w:ascii="Times New Roman" w:hAnsi="Times New Roman" w:cs="Times New Roman"/>
        </w:rPr>
        <w:t>748</w:t>
      </w:r>
      <w:r w:rsidR="00D54F7B" w:rsidRPr="00531D93">
        <w:rPr>
          <w:rFonts w:ascii="Times New Roman" w:hAnsi="Times New Roman" w:cs="Times New Roman"/>
        </w:rPr>
        <w:t xml:space="preserve"> venue locations. Next, a K-means elbow analysis of zip codes based on four Zillow price metrics was attempted</w:t>
      </w:r>
      <w:r w:rsidR="009908B2" w:rsidRPr="00531D93">
        <w:rPr>
          <w:rFonts w:ascii="Times New Roman" w:hAnsi="Times New Roman" w:cs="Times New Roman"/>
        </w:rPr>
        <w:t xml:space="preserve"> and an elbow at K=8 was found</w:t>
      </w:r>
      <w:r w:rsidR="00531D93">
        <w:rPr>
          <w:rFonts w:ascii="Times New Roman" w:hAnsi="Times New Roman" w:cs="Times New Roman"/>
        </w:rPr>
        <w:t xml:space="preserve"> as shown in Figure 2</w:t>
      </w:r>
      <w:r w:rsidR="00D54F7B" w:rsidRPr="00531D93">
        <w:rPr>
          <w:rFonts w:ascii="Times New Roman" w:hAnsi="Times New Roman" w:cs="Times New Roman"/>
        </w:rPr>
        <w:t>.</w:t>
      </w:r>
      <w:r w:rsidR="009908B2" w:rsidRPr="00531D93">
        <w:rPr>
          <w:rFonts w:ascii="Times New Roman" w:hAnsi="Times New Roman" w:cs="Times New Roman"/>
        </w:rPr>
        <w:t xml:space="preserve"> The clusters were then plotted on the map using the folium API and the census polygon data. The venues of the areas with the fastest </w:t>
      </w:r>
      <w:r w:rsidR="00531D93">
        <w:rPr>
          <w:rFonts w:ascii="Times New Roman" w:hAnsi="Times New Roman" w:cs="Times New Roman"/>
        </w:rPr>
        <w:t>growing</w:t>
      </w:r>
      <w:r w:rsidR="009908B2" w:rsidRPr="00531D93">
        <w:rPr>
          <w:rFonts w:ascii="Times New Roman" w:hAnsi="Times New Roman" w:cs="Times New Roman"/>
        </w:rPr>
        <w:t xml:space="preserve"> prices were then found and property purchase recommendations were given.</w:t>
      </w:r>
    </w:p>
    <w:p w14:paraId="030A5960" w14:textId="7C660369" w:rsidR="00531D93" w:rsidRDefault="00531D93" w:rsidP="00110F43">
      <w:pPr>
        <w:rPr>
          <w:rFonts w:ascii="Times New Roman" w:hAnsi="Times New Roman" w:cs="Times New Roman"/>
        </w:rPr>
      </w:pPr>
      <w:r w:rsidRPr="00531D93">
        <w:rPr>
          <w:rFonts w:ascii="Times New Roman" w:hAnsi="Times New Roman" w:cs="Times New Roman"/>
        </w:rPr>
        <w:drawing>
          <wp:anchor distT="0" distB="0" distL="114300" distR="114300" simplePos="0" relativeHeight="251658240" behindDoc="0" locked="0" layoutInCell="1" allowOverlap="1" wp14:anchorId="20B0144A" wp14:editId="624AB645">
            <wp:simplePos x="914400" y="914400"/>
            <wp:positionH relativeFrom="column">
              <wp:align>left</wp:align>
            </wp:positionH>
            <wp:positionV relativeFrom="paragraph">
              <wp:align>top</wp:align>
            </wp:positionV>
            <wp:extent cx="3752850" cy="2628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2850" cy="2628900"/>
                    </a:xfrm>
                    <a:prstGeom prst="rect">
                      <a:avLst/>
                    </a:prstGeom>
                  </pic:spPr>
                </pic:pic>
              </a:graphicData>
            </a:graphic>
          </wp:anchor>
        </w:drawing>
      </w:r>
      <w:r>
        <w:rPr>
          <w:rFonts w:ascii="Times New Roman" w:hAnsi="Times New Roman" w:cs="Times New Roman"/>
        </w:rPr>
        <w:br w:type="textWrapping" w:clear="all"/>
        <w:t>Figure 1: K-means elbow analysis on zip-code/venue data set does not show an elbow indicating the k-means algorithm doesn’t fit this dataset well.</w:t>
      </w:r>
    </w:p>
    <w:p w14:paraId="4BF48325" w14:textId="5DC9668F" w:rsidR="00531D93" w:rsidRDefault="00531D93" w:rsidP="00110F43">
      <w:pPr>
        <w:rPr>
          <w:rFonts w:ascii="Times New Roman" w:hAnsi="Times New Roman" w:cs="Times New Roman"/>
        </w:rPr>
      </w:pPr>
      <w:r w:rsidRPr="00531D93">
        <w:rPr>
          <w:rFonts w:ascii="Times New Roman" w:hAnsi="Times New Roman" w:cs="Times New Roman"/>
        </w:rPr>
        <w:drawing>
          <wp:inline distT="0" distB="0" distL="0" distR="0" wp14:anchorId="330AFAFC" wp14:editId="474B70A9">
            <wp:extent cx="37909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2714625"/>
                    </a:xfrm>
                    <a:prstGeom prst="rect">
                      <a:avLst/>
                    </a:prstGeom>
                  </pic:spPr>
                </pic:pic>
              </a:graphicData>
            </a:graphic>
          </wp:inline>
        </w:drawing>
      </w:r>
    </w:p>
    <w:p w14:paraId="7642DB8F" w14:textId="7828D286" w:rsidR="00EA23A7" w:rsidRPr="00531D93" w:rsidRDefault="00531D93" w:rsidP="00C46946">
      <w:pPr>
        <w:pStyle w:val="NormalWeb"/>
      </w:pPr>
      <w:r>
        <w:t xml:space="preserve">Figure </w:t>
      </w:r>
      <w:r>
        <w:t>2</w:t>
      </w:r>
      <w:r>
        <w:t xml:space="preserve">: K-means elbow analysis on zip-code/venue data set does not show an elbow indicating the k-means algorithm </w:t>
      </w:r>
      <w:r>
        <w:t>fits this dataset reasonably well at K=8</w:t>
      </w:r>
      <w:r>
        <w:t>.</w:t>
      </w:r>
    </w:p>
    <w:p w14:paraId="0E245EDC" w14:textId="77777777" w:rsidR="00110F43" w:rsidRPr="00531D93" w:rsidRDefault="00110F43" w:rsidP="00110F43">
      <w:pPr>
        <w:pStyle w:val="Heading1"/>
        <w:numPr>
          <w:ilvl w:val="0"/>
          <w:numId w:val="2"/>
        </w:numPr>
        <w:rPr>
          <w:rFonts w:ascii="Times New Roman" w:eastAsia="Times New Roman" w:hAnsi="Times New Roman" w:cs="Times New Roman"/>
        </w:rPr>
      </w:pPr>
      <w:r w:rsidRPr="00531D93">
        <w:rPr>
          <w:rFonts w:ascii="Times New Roman" w:eastAsia="Times New Roman" w:hAnsi="Times New Roman" w:cs="Times New Roman"/>
        </w:rPr>
        <w:lastRenderedPageBreak/>
        <w:t>Results</w:t>
      </w:r>
    </w:p>
    <w:p w14:paraId="7CA0F709" w14:textId="77777777" w:rsidR="004B0AB4" w:rsidRDefault="00531D93" w:rsidP="00531D93">
      <w:pPr>
        <w:ind w:firstLine="360"/>
        <w:rPr>
          <w:rFonts w:ascii="Times New Roman" w:hAnsi="Times New Roman" w:cs="Times New Roman"/>
        </w:rPr>
      </w:pPr>
      <w:r>
        <w:rPr>
          <w:rFonts w:ascii="Times New Roman" w:hAnsi="Times New Roman" w:cs="Times New Roman"/>
        </w:rPr>
        <w:t>The number of venues were plotted for every zip code in Figure 3. The three zip codes with the most venues were 97209, 97227 and 97232. Many zip codes had fewer than 10</w:t>
      </w:r>
      <w:r w:rsidRPr="00531D93">
        <w:rPr>
          <w:rFonts w:ascii="Times New Roman" w:hAnsi="Times New Roman" w:cs="Times New Roman"/>
        </w:rPr>
        <w:t xml:space="preserve"> </w:t>
      </w:r>
      <w:r>
        <w:rPr>
          <w:rFonts w:ascii="Times New Roman" w:hAnsi="Times New Roman" w:cs="Times New Roman"/>
        </w:rPr>
        <w:t>venues</w:t>
      </w:r>
      <w:r>
        <w:rPr>
          <w:rFonts w:ascii="Times New Roman" w:hAnsi="Times New Roman" w:cs="Times New Roman"/>
        </w:rPr>
        <w:t xml:space="preserve">, which suggests the majority of the zip codes in the Portland-Vancouver area are fairly rural, with a few dense city areas. </w:t>
      </w:r>
    </w:p>
    <w:p w14:paraId="53EE1965" w14:textId="4639CFB9" w:rsidR="00110F43" w:rsidRDefault="004B0AB4" w:rsidP="00531D93">
      <w:pPr>
        <w:ind w:firstLine="360"/>
        <w:rPr>
          <w:rFonts w:ascii="Times New Roman" w:hAnsi="Times New Roman" w:cs="Times New Roman"/>
        </w:rPr>
      </w:pPr>
      <w:r>
        <w:rPr>
          <w:rFonts w:ascii="Times New Roman" w:hAnsi="Times New Roman" w:cs="Times New Roman"/>
        </w:rPr>
        <w:t>In Figure 4, the mean of the mean Zillow</w:t>
      </w:r>
      <w:r w:rsidR="00C46946">
        <w:rPr>
          <w:rFonts w:ascii="Times New Roman" w:hAnsi="Times New Roman" w:cs="Times New Roman"/>
        </w:rPr>
        <w:t xml:space="preserve"> </w:t>
      </w:r>
      <w:r>
        <w:rPr>
          <w:rFonts w:ascii="Times New Roman" w:hAnsi="Times New Roman" w:cs="Times New Roman"/>
        </w:rPr>
        <w:t>home value index for each cluster of zip codes was plotted.</w:t>
      </w:r>
      <w:r w:rsidR="007F7409">
        <w:rPr>
          <w:rFonts w:ascii="Times New Roman" w:hAnsi="Times New Roman" w:cs="Times New Roman"/>
        </w:rPr>
        <w:t xml:space="preserve"> </w:t>
      </w:r>
      <w:r>
        <w:rPr>
          <w:rFonts w:ascii="Times New Roman" w:hAnsi="Times New Roman" w:cs="Times New Roman"/>
        </w:rPr>
        <w:t xml:space="preserve">Cluster 2 </w:t>
      </w:r>
      <w:r w:rsidR="007F7409">
        <w:rPr>
          <w:rFonts w:ascii="Times New Roman" w:hAnsi="Times New Roman" w:cs="Times New Roman"/>
        </w:rPr>
        <w:t xml:space="preserve">was </w:t>
      </w:r>
      <w:r>
        <w:rPr>
          <w:rFonts w:ascii="Times New Roman" w:hAnsi="Times New Roman" w:cs="Times New Roman"/>
        </w:rPr>
        <w:t xml:space="preserve">the most expensive at over $400,000 while clusters 1 and 4 </w:t>
      </w:r>
      <w:r w:rsidR="007F7409">
        <w:rPr>
          <w:rFonts w:ascii="Times New Roman" w:hAnsi="Times New Roman" w:cs="Times New Roman"/>
        </w:rPr>
        <w:t>was</w:t>
      </w:r>
      <w:r>
        <w:rPr>
          <w:rFonts w:ascii="Times New Roman" w:hAnsi="Times New Roman" w:cs="Times New Roman"/>
        </w:rPr>
        <w:t xml:space="preserve"> the cheapest</w:t>
      </w:r>
      <w:r w:rsidR="007F7409">
        <w:rPr>
          <w:rFonts w:ascii="Times New Roman" w:hAnsi="Times New Roman" w:cs="Times New Roman"/>
        </w:rPr>
        <w:t>,</w:t>
      </w:r>
      <w:r>
        <w:rPr>
          <w:rFonts w:ascii="Times New Roman" w:hAnsi="Times New Roman" w:cs="Times New Roman"/>
        </w:rPr>
        <w:t xml:space="preserve"> with prices below $300,000. </w:t>
      </w:r>
      <w:r w:rsidR="007F7409">
        <w:rPr>
          <w:rFonts w:ascii="Times New Roman" w:hAnsi="Times New Roman" w:cs="Times New Roman"/>
        </w:rPr>
        <w:t xml:space="preserve">In Figure 4 right, the mean of the Zillow house price change metrics </w:t>
      </w:r>
      <w:proofErr w:type="gramStart"/>
      <w:r w:rsidR="007F7409">
        <w:rPr>
          <w:rFonts w:ascii="Times New Roman" w:hAnsi="Times New Roman" w:cs="Times New Roman"/>
        </w:rPr>
        <w:t>were</w:t>
      </w:r>
      <w:proofErr w:type="gramEnd"/>
      <w:r w:rsidR="007F7409">
        <w:rPr>
          <w:rFonts w:ascii="Times New Roman" w:hAnsi="Times New Roman" w:cs="Times New Roman"/>
        </w:rPr>
        <w:t xml:space="preserve"> plotted for each cluster. The metrics are “MoM,” month-over month, “</w:t>
      </w:r>
      <w:proofErr w:type="spellStart"/>
      <w:r w:rsidR="007F7409">
        <w:rPr>
          <w:rFonts w:ascii="Times New Roman" w:hAnsi="Times New Roman" w:cs="Times New Roman"/>
        </w:rPr>
        <w:t>QoQ</w:t>
      </w:r>
      <w:proofErr w:type="spellEnd"/>
      <w:r w:rsidR="007F7409">
        <w:rPr>
          <w:rFonts w:ascii="Times New Roman" w:hAnsi="Times New Roman" w:cs="Times New Roman"/>
        </w:rPr>
        <w:t>,” quarter-over-quarter, and “YoY,” year-over-year. The most expensive cluster showed the most significant declines in prices recently based on all three price change metrics. The cheapest cluster showed the most significant increase in prices, suggesting that cluster 4 may represent a good buying opportunity for interested investors.</w:t>
      </w:r>
    </w:p>
    <w:p w14:paraId="7DB277F0" w14:textId="77777777" w:rsidR="004B0AB4" w:rsidRPr="00531D93" w:rsidRDefault="004B0AB4" w:rsidP="00531D93">
      <w:pPr>
        <w:ind w:firstLine="360"/>
        <w:rPr>
          <w:rFonts w:ascii="Times New Roman" w:hAnsi="Times New Roman" w:cs="Times New Roman"/>
        </w:rPr>
      </w:pPr>
    </w:p>
    <w:p w14:paraId="1B7213D0" w14:textId="12DED30A" w:rsidR="00531D93" w:rsidRDefault="007610D8" w:rsidP="00110F43">
      <w:pPr>
        <w:rPr>
          <w:rFonts w:ascii="Times New Roman" w:hAnsi="Times New Roman" w:cs="Times New Roman"/>
        </w:rPr>
      </w:pPr>
      <w:r w:rsidRPr="00531D93">
        <w:rPr>
          <w:rFonts w:ascii="Times New Roman" w:hAnsi="Times New Roman" w:cs="Times New Roman"/>
          <w:noProof/>
        </w:rPr>
        <w:drawing>
          <wp:inline distT="0" distB="0" distL="0" distR="0" wp14:anchorId="3971EBB4" wp14:editId="0E8BD074">
            <wp:extent cx="5943600" cy="2010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0410"/>
                    </a:xfrm>
                    <a:prstGeom prst="rect">
                      <a:avLst/>
                    </a:prstGeom>
                  </pic:spPr>
                </pic:pic>
              </a:graphicData>
            </a:graphic>
          </wp:inline>
        </w:drawing>
      </w:r>
      <w:r w:rsidR="00531D93">
        <w:rPr>
          <w:rFonts w:ascii="Times New Roman" w:hAnsi="Times New Roman" w:cs="Times New Roman"/>
        </w:rPr>
        <w:t>Figure 3: Number of venues per zip code in the Portland-Vancouver area.</w:t>
      </w:r>
    </w:p>
    <w:p w14:paraId="25539744" w14:textId="77777777" w:rsidR="00C46946" w:rsidRDefault="00C46946" w:rsidP="00110F43">
      <w:pPr>
        <w:rPr>
          <w:rFonts w:ascii="Times New Roman" w:hAnsi="Times New Roman" w:cs="Times New Roman"/>
        </w:rPr>
      </w:pPr>
    </w:p>
    <w:p w14:paraId="22B6D7A7" w14:textId="5B7BDCDC" w:rsidR="00C46946" w:rsidRDefault="00C46946" w:rsidP="009908B2">
      <w:pPr>
        <w:rPr>
          <w:rFonts w:ascii="Times New Roman" w:hAnsi="Times New Roman" w:cs="Times New Roman"/>
        </w:rPr>
      </w:pPr>
      <w:r w:rsidRPr="00531D93">
        <w:rPr>
          <w:rFonts w:ascii="Times New Roman" w:hAnsi="Times New Roman" w:cs="Times New Roman"/>
        </w:rPr>
        <w:drawing>
          <wp:inline distT="0" distB="0" distL="0" distR="0" wp14:anchorId="125D34B8" wp14:editId="065E3F23">
            <wp:extent cx="2926080" cy="211076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819"/>
                    <a:stretch/>
                  </pic:blipFill>
                  <pic:spPr bwMode="auto">
                    <a:xfrm>
                      <a:off x="0" y="0"/>
                      <a:ext cx="2926080" cy="2110762"/>
                    </a:xfrm>
                    <a:prstGeom prst="rect">
                      <a:avLst/>
                    </a:prstGeom>
                    <a:ln>
                      <a:noFill/>
                    </a:ln>
                    <a:extLst>
                      <a:ext uri="{53640926-AAD7-44D8-BBD7-CCE9431645EC}">
                        <a14:shadowObscured xmlns:a14="http://schemas.microsoft.com/office/drawing/2010/main"/>
                      </a:ext>
                    </a:extLst>
                  </pic:spPr>
                </pic:pic>
              </a:graphicData>
            </a:graphic>
          </wp:inline>
        </w:drawing>
      </w:r>
      <w:r w:rsidR="00955139" w:rsidRPr="00531D93">
        <w:rPr>
          <w:rFonts w:ascii="Times New Roman" w:hAnsi="Times New Roman" w:cs="Times New Roman"/>
        </w:rPr>
        <w:drawing>
          <wp:inline distT="0" distB="0" distL="0" distR="0" wp14:anchorId="299A96A8" wp14:editId="22FDE628">
            <wp:extent cx="2926080" cy="202115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948"/>
                    <a:stretch/>
                  </pic:blipFill>
                  <pic:spPr bwMode="auto">
                    <a:xfrm>
                      <a:off x="0" y="0"/>
                      <a:ext cx="2926080" cy="2021157"/>
                    </a:xfrm>
                    <a:prstGeom prst="rect">
                      <a:avLst/>
                    </a:prstGeom>
                    <a:ln>
                      <a:noFill/>
                    </a:ln>
                    <a:extLst>
                      <a:ext uri="{53640926-AAD7-44D8-BBD7-CCE9431645EC}">
                        <a14:shadowObscured xmlns:a14="http://schemas.microsoft.com/office/drawing/2010/main"/>
                      </a:ext>
                    </a:extLst>
                  </pic:spPr>
                </pic:pic>
              </a:graphicData>
            </a:graphic>
          </wp:inline>
        </w:drawing>
      </w:r>
    </w:p>
    <w:p w14:paraId="39D4D0CB" w14:textId="1C6CA41F" w:rsidR="00C46946" w:rsidRDefault="00C46946" w:rsidP="009908B2">
      <w:pPr>
        <w:rPr>
          <w:rFonts w:ascii="Times New Roman" w:hAnsi="Times New Roman" w:cs="Times New Roman"/>
        </w:rPr>
      </w:pPr>
      <w:r>
        <w:rPr>
          <w:rFonts w:ascii="Times New Roman" w:hAnsi="Times New Roman" w:cs="Times New Roman"/>
        </w:rPr>
        <w:t>Figure 4: Left) Mean Zillow home value for each of the 8 k-means clusters. Right) Zillow price change metrics for each of the clusters.</w:t>
      </w:r>
    </w:p>
    <w:p w14:paraId="1CAEA260" w14:textId="77777777" w:rsidR="00A3299F" w:rsidRDefault="00A3299F" w:rsidP="00C95894">
      <w:pPr>
        <w:rPr>
          <w:rFonts w:ascii="Times New Roman" w:hAnsi="Times New Roman" w:cs="Times New Roman"/>
        </w:rPr>
      </w:pPr>
    </w:p>
    <w:p w14:paraId="1506B316" w14:textId="25DD69F9" w:rsidR="00C95894" w:rsidRPr="00531D93" w:rsidRDefault="00C95894" w:rsidP="00A3299F">
      <w:pPr>
        <w:ind w:firstLine="720"/>
        <w:rPr>
          <w:rFonts w:ascii="Times New Roman" w:hAnsi="Times New Roman" w:cs="Times New Roman"/>
        </w:rPr>
      </w:pPr>
      <w:r w:rsidRPr="00531D93">
        <w:rPr>
          <w:rFonts w:ascii="Times New Roman" w:hAnsi="Times New Roman" w:cs="Times New Roman"/>
        </w:rPr>
        <w:lastRenderedPageBreak/>
        <w:t xml:space="preserve">The clusters were </w:t>
      </w:r>
      <w:r w:rsidR="00726C3F">
        <w:rPr>
          <w:rFonts w:ascii="Times New Roman" w:hAnsi="Times New Roman" w:cs="Times New Roman"/>
        </w:rPr>
        <w:t>also</w:t>
      </w:r>
      <w:r w:rsidRPr="00531D93">
        <w:rPr>
          <w:rFonts w:ascii="Times New Roman" w:hAnsi="Times New Roman" w:cs="Times New Roman"/>
        </w:rPr>
        <w:t xml:space="preserve"> </w:t>
      </w:r>
      <w:r w:rsidR="00924C00">
        <w:rPr>
          <w:rFonts w:ascii="Times New Roman" w:hAnsi="Times New Roman" w:cs="Times New Roman"/>
        </w:rPr>
        <w:t xml:space="preserve">visualized </w:t>
      </w:r>
      <w:r w:rsidRPr="00531D93">
        <w:rPr>
          <w:rFonts w:ascii="Times New Roman" w:hAnsi="Times New Roman" w:cs="Times New Roman"/>
        </w:rPr>
        <w:t xml:space="preserve">on the map using the folium API and the </w:t>
      </w:r>
      <w:r w:rsidR="00924C00">
        <w:rPr>
          <w:rFonts w:ascii="Times New Roman" w:hAnsi="Times New Roman" w:cs="Times New Roman"/>
        </w:rPr>
        <w:t xml:space="preserve">United States 2010 </w:t>
      </w:r>
      <w:r w:rsidRPr="00531D93">
        <w:rPr>
          <w:rFonts w:ascii="Times New Roman" w:hAnsi="Times New Roman" w:cs="Times New Roman"/>
        </w:rPr>
        <w:t xml:space="preserve">census polygon data. From this, it was clear that </w:t>
      </w:r>
      <w:r w:rsidR="00924C00">
        <w:rPr>
          <w:rFonts w:ascii="Times New Roman" w:hAnsi="Times New Roman" w:cs="Times New Roman"/>
        </w:rPr>
        <w:t xml:space="preserve">cluster 4 was a semi-rural area between Portland and Salem. </w:t>
      </w:r>
      <w:r w:rsidRPr="00531D93">
        <w:rPr>
          <w:rFonts w:ascii="Times New Roman" w:hAnsi="Times New Roman" w:cs="Times New Roman"/>
        </w:rPr>
        <w:t>It appeared that some clusters were grouped based on their proximity to the center of the city</w:t>
      </w:r>
      <w:r w:rsidR="00924C00">
        <w:rPr>
          <w:rFonts w:ascii="Times New Roman" w:hAnsi="Times New Roman" w:cs="Times New Roman"/>
        </w:rPr>
        <w:t>, which is expected since generally some of the highest priced locations are in or near the center of the city, and relatively cheaper locations surround</w:t>
      </w:r>
      <w:r w:rsidRPr="00531D93">
        <w:rPr>
          <w:rFonts w:ascii="Times New Roman" w:hAnsi="Times New Roman" w:cs="Times New Roman"/>
        </w:rPr>
        <w:t>.</w:t>
      </w:r>
      <w:r w:rsidR="00A3299F">
        <w:rPr>
          <w:rFonts w:ascii="Times New Roman" w:hAnsi="Times New Roman" w:cs="Times New Roman"/>
        </w:rPr>
        <w:t xml:space="preserve"> Cluster 4 contained two zip codes, 97101 and 97051. Figure 6 shows that 97101 only had a vineyard, but 97051 had some convenience stores and a fast food restaurant. This suggests that 97101 may be a good investment for a farm, and 97051 could be a potential real estate investment or a good place to add a small business such as a gas station. </w:t>
      </w:r>
    </w:p>
    <w:p w14:paraId="087F220B" w14:textId="70AA056A" w:rsidR="009908B2" w:rsidRDefault="00734A34" w:rsidP="009908B2">
      <w:pPr>
        <w:rPr>
          <w:rFonts w:ascii="Times New Roman" w:hAnsi="Times New Roman" w:cs="Times New Roman"/>
        </w:rPr>
      </w:pPr>
      <w:r>
        <w:rPr>
          <w:noProof/>
        </w:rPr>
        <w:drawing>
          <wp:inline distT="0" distB="0" distL="0" distR="0" wp14:anchorId="459E9E48" wp14:editId="4E8EF4F4">
            <wp:extent cx="5943600" cy="3575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5685"/>
                    </a:xfrm>
                    <a:prstGeom prst="rect">
                      <a:avLst/>
                    </a:prstGeom>
                  </pic:spPr>
                </pic:pic>
              </a:graphicData>
            </a:graphic>
          </wp:inline>
        </w:drawing>
      </w:r>
    </w:p>
    <w:p w14:paraId="4A4774F4" w14:textId="4F73164B" w:rsidR="00924C00" w:rsidRPr="00531D93" w:rsidRDefault="00924C00" w:rsidP="009908B2">
      <w:pPr>
        <w:rPr>
          <w:rFonts w:ascii="Times New Roman" w:hAnsi="Times New Roman" w:cs="Times New Roman"/>
        </w:rPr>
      </w:pPr>
      <w:r>
        <w:rPr>
          <w:rFonts w:ascii="Times New Roman" w:hAnsi="Times New Roman" w:cs="Times New Roman"/>
        </w:rPr>
        <w:t>Figure 5: Visualization of house</w:t>
      </w:r>
      <w:r w:rsidR="00734A34">
        <w:rPr>
          <w:rFonts w:ascii="Times New Roman" w:hAnsi="Times New Roman" w:cs="Times New Roman"/>
        </w:rPr>
        <w:t>-price dataset clusters on map of Portland area. Cluster 4 is in lower left corner.</w:t>
      </w:r>
    </w:p>
    <w:p w14:paraId="3FA3C310" w14:textId="714D00B7" w:rsidR="009908B2" w:rsidRDefault="00955139" w:rsidP="00110F43">
      <w:pPr>
        <w:rPr>
          <w:rFonts w:ascii="Times New Roman" w:hAnsi="Times New Roman" w:cs="Times New Roman"/>
        </w:rPr>
      </w:pPr>
      <w:r w:rsidRPr="00531D93">
        <w:rPr>
          <w:rFonts w:ascii="Times New Roman" w:hAnsi="Times New Roman" w:cs="Times New Roman"/>
        </w:rPr>
        <w:drawing>
          <wp:inline distT="0" distB="0" distL="0" distR="0" wp14:anchorId="3A0B8030" wp14:editId="5549B69B">
            <wp:extent cx="59436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3425"/>
                    </a:xfrm>
                    <a:prstGeom prst="rect">
                      <a:avLst/>
                    </a:prstGeom>
                  </pic:spPr>
                </pic:pic>
              </a:graphicData>
            </a:graphic>
          </wp:inline>
        </w:drawing>
      </w:r>
      <w:r w:rsidRPr="00531D93">
        <w:rPr>
          <w:rFonts w:ascii="Times New Roman" w:hAnsi="Times New Roman" w:cs="Times New Roman"/>
        </w:rPr>
        <w:drawing>
          <wp:inline distT="0" distB="0" distL="0" distR="0" wp14:anchorId="13FB95E6" wp14:editId="1EE4AE0B">
            <wp:extent cx="5943600" cy="128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0795"/>
                    </a:xfrm>
                    <a:prstGeom prst="rect">
                      <a:avLst/>
                    </a:prstGeom>
                  </pic:spPr>
                </pic:pic>
              </a:graphicData>
            </a:graphic>
          </wp:inline>
        </w:drawing>
      </w:r>
    </w:p>
    <w:p w14:paraId="3221548F" w14:textId="140E3152" w:rsidR="00B849D0" w:rsidRPr="00531D93" w:rsidRDefault="00B849D0" w:rsidP="00110F43">
      <w:pPr>
        <w:rPr>
          <w:rFonts w:ascii="Times New Roman" w:hAnsi="Times New Roman" w:cs="Times New Roman"/>
        </w:rPr>
      </w:pPr>
      <w:r>
        <w:rPr>
          <w:rFonts w:ascii="Times New Roman" w:hAnsi="Times New Roman" w:cs="Times New Roman"/>
        </w:rPr>
        <w:t>Figure 5: Venues of the two zip codes in the Portland area with the greatest price increases in recent history.</w:t>
      </w:r>
    </w:p>
    <w:p w14:paraId="56319CEF" w14:textId="77777777" w:rsidR="00110F43" w:rsidRPr="00531D93" w:rsidRDefault="00110F43" w:rsidP="00110F43">
      <w:pPr>
        <w:pStyle w:val="Heading1"/>
        <w:numPr>
          <w:ilvl w:val="0"/>
          <w:numId w:val="2"/>
        </w:numPr>
        <w:rPr>
          <w:rFonts w:ascii="Times New Roman" w:eastAsia="Times New Roman" w:hAnsi="Times New Roman" w:cs="Times New Roman"/>
        </w:rPr>
      </w:pPr>
      <w:r w:rsidRPr="00531D93">
        <w:rPr>
          <w:rFonts w:ascii="Times New Roman" w:eastAsia="Times New Roman" w:hAnsi="Times New Roman" w:cs="Times New Roman"/>
        </w:rPr>
        <w:lastRenderedPageBreak/>
        <w:t>Discussion</w:t>
      </w:r>
    </w:p>
    <w:p w14:paraId="07D1B5DE" w14:textId="77777777" w:rsidR="00B849D0" w:rsidRDefault="00B849D0" w:rsidP="00B849D0">
      <w:pPr>
        <w:rPr>
          <w:rFonts w:ascii="Times New Roman" w:hAnsi="Times New Roman" w:cs="Times New Roman"/>
        </w:rPr>
      </w:pPr>
    </w:p>
    <w:p w14:paraId="70512310" w14:textId="79C2E66A" w:rsidR="00110F43" w:rsidRPr="00531D93" w:rsidRDefault="00B849D0" w:rsidP="00B849D0">
      <w:pPr>
        <w:ind w:firstLine="360"/>
        <w:rPr>
          <w:rFonts w:ascii="Times New Roman" w:hAnsi="Times New Roman" w:cs="Times New Roman"/>
        </w:rPr>
      </w:pPr>
      <w:r>
        <w:rPr>
          <w:rFonts w:ascii="Times New Roman" w:hAnsi="Times New Roman" w:cs="Times New Roman"/>
        </w:rPr>
        <w:t xml:space="preserve">Zillow house price data was combined with Foursquare API business data and </w:t>
      </w:r>
      <w:r>
        <w:rPr>
          <w:rFonts w:ascii="Times New Roman" w:hAnsi="Times New Roman" w:cs="Times New Roman"/>
        </w:rPr>
        <w:t xml:space="preserve">Census </w:t>
      </w:r>
      <w:r>
        <w:rPr>
          <w:rFonts w:ascii="Times New Roman" w:hAnsi="Times New Roman" w:cs="Times New Roman"/>
        </w:rPr>
        <w:t xml:space="preserve">location </w:t>
      </w:r>
      <w:r>
        <w:rPr>
          <w:rFonts w:ascii="Times New Roman" w:hAnsi="Times New Roman" w:cs="Times New Roman"/>
        </w:rPr>
        <w:t xml:space="preserve">data </w:t>
      </w:r>
      <w:r>
        <w:rPr>
          <w:rFonts w:ascii="Times New Roman" w:hAnsi="Times New Roman" w:cs="Times New Roman"/>
        </w:rPr>
        <w:t>to visualize house prices and businesses in the Portland-Vancouver area of Oregon, United States. Two zip codes in a rural area between Portland and Salem were identified as good potential investments because of low prices and rapid price increases in the last year. The more expensive locations near the center of the city had flat-to-declining prices, suggesting they may not be good investments right now as the market may be cooling off there after many years of rapid and stable increases.</w:t>
      </w:r>
    </w:p>
    <w:p w14:paraId="69AAA156" w14:textId="77777777" w:rsidR="00110F43" w:rsidRPr="00531D93" w:rsidRDefault="00110F43" w:rsidP="00110F43">
      <w:pPr>
        <w:pStyle w:val="Heading1"/>
        <w:numPr>
          <w:ilvl w:val="0"/>
          <w:numId w:val="2"/>
        </w:numPr>
        <w:rPr>
          <w:rFonts w:ascii="Times New Roman" w:eastAsia="Times New Roman" w:hAnsi="Times New Roman" w:cs="Times New Roman"/>
        </w:rPr>
      </w:pPr>
      <w:r w:rsidRPr="00531D93">
        <w:rPr>
          <w:rFonts w:ascii="Times New Roman" w:eastAsia="Times New Roman" w:hAnsi="Times New Roman" w:cs="Times New Roman"/>
        </w:rPr>
        <w:t>Conclusion</w:t>
      </w:r>
    </w:p>
    <w:p w14:paraId="1A1226E4" w14:textId="77777777" w:rsidR="00E82F13" w:rsidRDefault="00E82F13" w:rsidP="00E82F13">
      <w:pPr>
        <w:rPr>
          <w:rFonts w:ascii="Times New Roman" w:hAnsi="Times New Roman" w:cs="Times New Roman"/>
        </w:rPr>
      </w:pPr>
    </w:p>
    <w:p w14:paraId="73BB01D0" w14:textId="5FE624FF" w:rsidR="00110F43" w:rsidRPr="00531D93" w:rsidRDefault="00E82F13" w:rsidP="00E82F13">
      <w:pPr>
        <w:ind w:firstLine="360"/>
        <w:rPr>
          <w:rFonts w:ascii="Times New Roman" w:hAnsi="Times New Roman" w:cs="Times New Roman"/>
        </w:rPr>
      </w:pPr>
      <w:r>
        <w:rPr>
          <w:rFonts w:ascii="Times New Roman" w:hAnsi="Times New Roman" w:cs="Times New Roman"/>
        </w:rPr>
        <w:t>Economic, geographical and business data of the Portland-Vancouver area were combined to determine the best potential investments in the area. 97101 and 97051 were determined to be the best property investments and potentially good places to start a small convenience store.</w:t>
      </w:r>
    </w:p>
    <w:p w14:paraId="0789DE21" w14:textId="374FAC68" w:rsidR="00C46946" w:rsidRPr="007D24D3" w:rsidRDefault="007D24D3" w:rsidP="007D24D3">
      <w:pPr>
        <w:pStyle w:val="Heading1"/>
        <w:numPr>
          <w:ilvl w:val="0"/>
          <w:numId w:val="2"/>
        </w:numPr>
        <w:rPr>
          <w:rFonts w:ascii="Times New Roman" w:eastAsia="Times New Roman" w:hAnsi="Times New Roman" w:cs="Times New Roman"/>
        </w:rPr>
      </w:pPr>
      <w:r w:rsidRPr="007D24D3">
        <w:rPr>
          <w:rFonts w:ascii="Times New Roman" w:eastAsia="Times New Roman" w:hAnsi="Times New Roman" w:cs="Times New Roman"/>
        </w:rPr>
        <w:t>References</w:t>
      </w:r>
      <w:bookmarkEnd w:id="0"/>
    </w:p>
    <w:sectPr w:rsidR="00C46946" w:rsidRPr="007D24D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BBEC8" w14:textId="77777777" w:rsidR="00164C93" w:rsidRDefault="00164C93" w:rsidP="0006106D">
      <w:pPr>
        <w:spacing w:after="0" w:line="240" w:lineRule="auto"/>
      </w:pPr>
      <w:r>
        <w:separator/>
      </w:r>
    </w:p>
  </w:endnote>
  <w:endnote w:type="continuationSeparator" w:id="0">
    <w:p w14:paraId="092D84B2" w14:textId="77777777" w:rsidR="00164C93" w:rsidRDefault="00164C93" w:rsidP="0006106D">
      <w:pPr>
        <w:spacing w:after="0" w:line="240" w:lineRule="auto"/>
      </w:pPr>
      <w:r>
        <w:continuationSeparator/>
      </w:r>
    </w:p>
  </w:endnote>
  <w:endnote w:id="1">
    <w:p w14:paraId="0D733DDC" w14:textId="0FE7B739" w:rsidR="007D24D3" w:rsidRPr="007D24D3" w:rsidRDefault="007D24D3">
      <w:pPr>
        <w:pStyle w:val="EndnoteText"/>
      </w:pPr>
      <w:r w:rsidRPr="007D24D3">
        <w:rPr>
          <w:rStyle w:val="EndnoteReference"/>
          <w:vertAlign w:val="baseline"/>
        </w:rPr>
        <w:endnoteRef/>
      </w:r>
      <w:r>
        <w:t xml:space="preserve">. </w:t>
      </w:r>
      <w:hyperlink r:id="rId1" w:tgtFrame="_blank" w:history="1">
        <w:r w:rsidRPr="00531D93">
          <w:rPr>
            <w:rStyle w:val="Hyperlink"/>
            <w:rFonts w:ascii="Times New Roman" w:hAnsi="Times New Roman" w:cs="Times New Roman"/>
          </w:rPr>
          <w:t>http://www2.census.gov/geo/tiger/GENZ2010</w:t>
        </w:r>
      </w:hyperlink>
    </w:p>
  </w:endnote>
  <w:endnote w:id="2">
    <w:p w14:paraId="0DB97B5A" w14:textId="5C6790E6" w:rsidR="007D24D3" w:rsidRPr="007D24D3" w:rsidRDefault="007D24D3">
      <w:pPr>
        <w:pStyle w:val="EndnoteText"/>
      </w:pPr>
      <w:r w:rsidRPr="007D24D3">
        <w:rPr>
          <w:rStyle w:val="EndnoteReference"/>
          <w:vertAlign w:val="baseline"/>
        </w:rPr>
        <w:endnoteRef/>
      </w:r>
      <w:r>
        <w:t>.</w:t>
      </w:r>
      <w:r w:rsidRPr="007D24D3">
        <w:t xml:space="preserve"> </w:t>
      </w:r>
      <w:hyperlink r:id="rId2" w:tgtFrame="_blank" w:history="1">
        <w:r w:rsidRPr="00531D93">
          <w:rPr>
            <w:rStyle w:val="Hyperlink"/>
            <w:rFonts w:ascii="Times New Roman" w:hAnsi="Times New Roman" w:cs="Times New Roman"/>
          </w:rPr>
          <w:t>https://www.zillow.com/research/data/</w:t>
        </w:r>
      </w:hyperlink>
    </w:p>
  </w:endnote>
  <w:endnote w:id="3">
    <w:p w14:paraId="0B7427EE" w14:textId="54B766C5" w:rsidR="007D24D3" w:rsidRDefault="007D24D3">
      <w:pPr>
        <w:pStyle w:val="EndnoteText"/>
      </w:pPr>
      <w:r w:rsidRPr="007D24D3">
        <w:rPr>
          <w:rStyle w:val="EndnoteReference"/>
          <w:vertAlign w:val="baseline"/>
        </w:rPr>
        <w:endnoteRef/>
      </w:r>
      <w:r>
        <w:t xml:space="preserve">. </w:t>
      </w:r>
      <w:hyperlink r:id="rId3" w:tgtFrame="_blank" w:history="1">
        <w:r w:rsidRPr="00531D93">
          <w:rPr>
            <w:rStyle w:val="Hyperlink"/>
            <w:rFonts w:ascii="Times New Roman" w:hAnsi="Times New Roman" w:cs="Times New Roman"/>
          </w:rPr>
          <w:t>https://api.foursquare.com/v2/venues/explore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37507" w14:textId="77777777" w:rsidR="00164C93" w:rsidRDefault="00164C93" w:rsidP="0006106D">
      <w:pPr>
        <w:spacing w:after="0" w:line="240" w:lineRule="auto"/>
      </w:pPr>
      <w:r>
        <w:separator/>
      </w:r>
    </w:p>
  </w:footnote>
  <w:footnote w:type="continuationSeparator" w:id="0">
    <w:p w14:paraId="09497A5B" w14:textId="77777777" w:rsidR="00164C93" w:rsidRDefault="00164C93" w:rsidP="00061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B2DE7"/>
    <w:multiLevelType w:val="multilevel"/>
    <w:tmpl w:val="55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0344D"/>
    <w:multiLevelType w:val="hybridMultilevel"/>
    <w:tmpl w:val="6930D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43"/>
    <w:rsid w:val="0006106D"/>
    <w:rsid w:val="00110F43"/>
    <w:rsid w:val="00164C93"/>
    <w:rsid w:val="002034C2"/>
    <w:rsid w:val="00295A8A"/>
    <w:rsid w:val="0042093B"/>
    <w:rsid w:val="004B0AB4"/>
    <w:rsid w:val="004B1509"/>
    <w:rsid w:val="00531D93"/>
    <w:rsid w:val="00726C3F"/>
    <w:rsid w:val="00734A34"/>
    <w:rsid w:val="007610D8"/>
    <w:rsid w:val="007D24D3"/>
    <w:rsid w:val="007F7409"/>
    <w:rsid w:val="0084604C"/>
    <w:rsid w:val="00924C00"/>
    <w:rsid w:val="00932907"/>
    <w:rsid w:val="00955139"/>
    <w:rsid w:val="009908B2"/>
    <w:rsid w:val="009A4532"/>
    <w:rsid w:val="00A3299F"/>
    <w:rsid w:val="00B403FC"/>
    <w:rsid w:val="00B849D0"/>
    <w:rsid w:val="00C46946"/>
    <w:rsid w:val="00C95894"/>
    <w:rsid w:val="00D3578E"/>
    <w:rsid w:val="00D54F7B"/>
    <w:rsid w:val="00E82F13"/>
    <w:rsid w:val="00EA23A7"/>
    <w:rsid w:val="00EE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B0AE"/>
  <w15:chartTrackingRefBased/>
  <w15:docId w15:val="{F1F989F2-95C0-406D-A0A1-D8505EF2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F4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329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907"/>
    <w:rPr>
      <w:color w:val="0000FF"/>
      <w:u w:val="single"/>
    </w:rPr>
  </w:style>
  <w:style w:type="paragraph" w:styleId="EndnoteText">
    <w:name w:val="endnote text"/>
    <w:basedOn w:val="Normal"/>
    <w:link w:val="EndnoteTextChar"/>
    <w:uiPriority w:val="99"/>
    <w:semiHidden/>
    <w:unhideWhenUsed/>
    <w:rsid w:val="000610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106D"/>
    <w:rPr>
      <w:sz w:val="20"/>
      <w:szCs w:val="20"/>
    </w:rPr>
  </w:style>
  <w:style w:type="character" w:styleId="EndnoteReference">
    <w:name w:val="endnote reference"/>
    <w:basedOn w:val="DefaultParagraphFont"/>
    <w:uiPriority w:val="99"/>
    <w:semiHidden/>
    <w:unhideWhenUsed/>
    <w:rsid w:val="0006106D"/>
    <w:rPr>
      <w:vertAlign w:val="superscript"/>
    </w:rPr>
  </w:style>
  <w:style w:type="paragraph" w:styleId="Title">
    <w:name w:val="Title"/>
    <w:basedOn w:val="Normal"/>
    <w:next w:val="Normal"/>
    <w:link w:val="TitleChar"/>
    <w:uiPriority w:val="10"/>
    <w:qFormat/>
    <w:rsid w:val="007D2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4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74350">
      <w:bodyDiv w:val="1"/>
      <w:marLeft w:val="0"/>
      <w:marRight w:val="0"/>
      <w:marTop w:val="0"/>
      <w:marBottom w:val="0"/>
      <w:divBdr>
        <w:top w:val="none" w:sz="0" w:space="0" w:color="auto"/>
        <w:left w:val="none" w:sz="0" w:space="0" w:color="auto"/>
        <w:bottom w:val="none" w:sz="0" w:space="0" w:color="auto"/>
        <w:right w:val="none" w:sz="0" w:space="0" w:color="auto"/>
      </w:divBdr>
    </w:div>
    <w:div w:id="619921197">
      <w:bodyDiv w:val="1"/>
      <w:marLeft w:val="0"/>
      <w:marRight w:val="0"/>
      <w:marTop w:val="0"/>
      <w:marBottom w:val="0"/>
      <w:divBdr>
        <w:top w:val="none" w:sz="0" w:space="0" w:color="auto"/>
        <w:left w:val="none" w:sz="0" w:space="0" w:color="auto"/>
        <w:bottom w:val="none" w:sz="0" w:space="0" w:color="auto"/>
        <w:right w:val="none" w:sz="0" w:space="0" w:color="auto"/>
      </w:divBdr>
    </w:div>
    <w:div w:id="636229967">
      <w:bodyDiv w:val="1"/>
      <w:marLeft w:val="0"/>
      <w:marRight w:val="0"/>
      <w:marTop w:val="0"/>
      <w:marBottom w:val="0"/>
      <w:divBdr>
        <w:top w:val="none" w:sz="0" w:space="0" w:color="auto"/>
        <w:left w:val="none" w:sz="0" w:space="0" w:color="auto"/>
        <w:bottom w:val="none" w:sz="0" w:space="0" w:color="auto"/>
        <w:right w:val="none" w:sz="0" w:space="0" w:color="auto"/>
      </w:divBdr>
    </w:div>
    <w:div w:id="804784153">
      <w:bodyDiv w:val="1"/>
      <w:marLeft w:val="0"/>
      <w:marRight w:val="0"/>
      <w:marTop w:val="0"/>
      <w:marBottom w:val="0"/>
      <w:divBdr>
        <w:top w:val="none" w:sz="0" w:space="0" w:color="auto"/>
        <w:left w:val="none" w:sz="0" w:space="0" w:color="auto"/>
        <w:bottom w:val="none" w:sz="0" w:space="0" w:color="auto"/>
        <w:right w:val="none" w:sz="0" w:space="0" w:color="auto"/>
      </w:divBdr>
    </w:div>
    <w:div w:id="1009061522">
      <w:bodyDiv w:val="1"/>
      <w:marLeft w:val="0"/>
      <w:marRight w:val="0"/>
      <w:marTop w:val="0"/>
      <w:marBottom w:val="0"/>
      <w:divBdr>
        <w:top w:val="none" w:sz="0" w:space="0" w:color="auto"/>
        <w:left w:val="none" w:sz="0" w:space="0" w:color="auto"/>
        <w:bottom w:val="none" w:sz="0" w:space="0" w:color="auto"/>
        <w:right w:val="none" w:sz="0" w:space="0" w:color="auto"/>
      </w:divBdr>
    </w:div>
    <w:div w:id="1693994388">
      <w:bodyDiv w:val="1"/>
      <w:marLeft w:val="0"/>
      <w:marRight w:val="0"/>
      <w:marTop w:val="0"/>
      <w:marBottom w:val="0"/>
      <w:divBdr>
        <w:top w:val="none" w:sz="0" w:space="0" w:color="auto"/>
        <w:left w:val="none" w:sz="0" w:space="0" w:color="auto"/>
        <w:bottom w:val="none" w:sz="0" w:space="0" w:color="auto"/>
        <w:right w:val="none" w:sz="0" w:space="0" w:color="auto"/>
      </w:divBdr>
      <w:divsChild>
        <w:div w:id="516240026">
          <w:marLeft w:val="0"/>
          <w:marRight w:val="0"/>
          <w:marTop w:val="0"/>
          <w:marBottom w:val="0"/>
          <w:divBdr>
            <w:top w:val="none" w:sz="0" w:space="0" w:color="auto"/>
            <w:left w:val="none" w:sz="0" w:space="0" w:color="auto"/>
            <w:bottom w:val="none" w:sz="0" w:space="0" w:color="auto"/>
            <w:right w:val="none" w:sz="0" w:space="0" w:color="auto"/>
          </w:divBdr>
        </w:div>
      </w:divsChild>
    </w:div>
    <w:div w:id="1698460074">
      <w:bodyDiv w:val="1"/>
      <w:marLeft w:val="0"/>
      <w:marRight w:val="0"/>
      <w:marTop w:val="0"/>
      <w:marBottom w:val="0"/>
      <w:divBdr>
        <w:top w:val="none" w:sz="0" w:space="0" w:color="auto"/>
        <w:left w:val="none" w:sz="0" w:space="0" w:color="auto"/>
        <w:bottom w:val="none" w:sz="0" w:space="0" w:color="auto"/>
        <w:right w:val="none" w:sz="0" w:space="0" w:color="auto"/>
      </w:divBdr>
    </w:div>
    <w:div w:id="1785995891">
      <w:bodyDiv w:val="1"/>
      <w:marLeft w:val="0"/>
      <w:marRight w:val="0"/>
      <w:marTop w:val="0"/>
      <w:marBottom w:val="0"/>
      <w:divBdr>
        <w:top w:val="none" w:sz="0" w:space="0" w:color="auto"/>
        <w:left w:val="none" w:sz="0" w:space="0" w:color="auto"/>
        <w:bottom w:val="none" w:sz="0" w:space="0" w:color="auto"/>
        <w:right w:val="none" w:sz="0" w:space="0" w:color="auto"/>
      </w:divBdr>
    </w:div>
    <w:div w:id="1971322923">
      <w:bodyDiv w:val="1"/>
      <w:marLeft w:val="0"/>
      <w:marRight w:val="0"/>
      <w:marTop w:val="0"/>
      <w:marBottom w:val="0"/>
      <w:divBdr>
        <w:top w:val="none" w:sz="0" w:space="0" w:color="auto"/>
        <w:left w:val="none" w:sz="0" w:space="0" w:color="auto"/>
        <w:bottom w:val="none" w:sz="0" w:space="0" w:color="auto"/>
        <w:right w:val="none" w:sz="0" w:space="0" w:color="auto"/>
      </w:divBdr>
    </w:div>
    <w:div w:id="19778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s://api.foursquare.com/v2/venues/explore" TargetMode="External"/><Relationship Id="rId2" Type="http://schemas.openxmlformats.org/officeDocument/2006/relationships/hyperlink" Target="https://www.zillow.com/research/data/" TargetMode="External"/><Relationship Id="rId1" Type="http://schemas.openxmlformats.org/officeDocument/2006/relationships/hyperlink" Target="http://www2.census.gov/geo/tiger/GENZ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Cen</b:Tag>
    <b:SourceType>Book</b:SourceType>
    <b:Guid>{10A08B6E-00E2-4BF7-A52F-AC50DFD55B2F}</b:Guid>
    <b:Author>
      <b:Author>
        <b:NameList>
          <b:Person>
            <b:Last>Census</b:Last>
          </b:Person>
        </b:NameList>
      </b:Author>
    </b:Author>
    <b:URL>https://api.foursquare.com/v2/venues/explore </b:URL>
    <b:RefOrder>1</b:RefOrder>
  </b:Source>
  <b:Source>
    <b:Tag>Fou</b:Tag>
    <b:SourceType>Book</b:SourceType>
    <b:Guid>{3D8CD6B2-9BAE-452E-91A3-E8B25E2FA819}</b:Guid>
    <b:Author>
      <b:Author>
        <b:NameList>
          <b:Person>
            <b:Last>Foursquare</b:Last>
          </b:Person>
        </b:NameList>
      </b:Author>
    </b:Author>
    <b:URL>https://api.foursquare.com/v2/venues/explore </b:URL>
    <b:RefOrder>3</b:RefOrder>
  </b:Source>
  <b:Source>
    <b:Tag>Zil</b:Tag>
    <b:SourceType>Book</b:SourceType>
    <b:Guid>{4BB2FD9A-7F1D-403F-A6F7-82EFCEBD38E2}</b:Guid>
    <b:Author>
      <b:Author>
        <b:NameList>
          <b:Person>
            <b:Last>Zillow</b:Last>
          </b:Person>
        </b:NameList>
      </b:Author>
    </b:Author>
    <b:URL>https://www.zillow.com/research/data/ </b:URL>
    <b:RefOrder>2</b:RefOrder>
  </b:Source>
</b:Sources>
</file>

<file path=customXml/itemProps1.xml><?xml version="1.0" encoding="utf-8"?>
<ds:datastoreItem xmlns:ds="http://schemas.openxmlformats.org/officeDocument/2006/customXml" ds:itemID="{51F6A155-20E9-4D7D-B34B-172E862E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13718</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Stannard</dc:creator>
  <cp:keywords/>
  <dc:description/>
  <cp:lastModifiedBy>Tyler Stannard</cp:lastModifiedBy>
  <cp:revision>9</cp:revision>
  <dcterms:created xsi:type="dcterms:W3CDTF">2019-12-05T03:53:00Z</dcterms:created>
  <dcterms:modified xsi:type="dcterms:W3CDTF">2019-12-14T16:32:00Z</dcterms:modified>
</cp:coreProperties>
</file>