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/**********************************************************************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  README                             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  Twitter </w:t>
      </w:r>
      <w:r w:rsidRPr="00000000" w:rsidR="00000000" w:rsidDel="00000000">
        <w:rPr>
          <w:rtl w:val="0"/>
        </w:rPr>
        <w:t xml:space="preserve">Clustering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**********************************************************************/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Names: </w:t>
      </w:r>
      <w:r w:rsidRPr="00000000" w:rsidR="00000000" w:rsidDel="00000000">
        <w:rPr>
          <w:rtl w:val="0"/>
        </w:rPr>
        <w:t xml:space="preserve">Aldrin Barraquio, Michael Christiansen,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Tanner Stirrat, Thao Nguyen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/**********************************************************************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  List the names of your source files along with a brief description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  of each.  Your filenames may vary, but here is a list of my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  func.R, clean.R, do.R,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**********************************************************************/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0" w:line="276" w:before="0"/>
        <w:ind w:left="36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combine.R: script to combine 2 data set - August and November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into 1 single data set.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inputs: tweets.Rdata, tweetsInd.Rdata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outputs: tweetsAll.rda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2. textMining.R: script for natural language processing,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creating tweets-vector data frame and frequency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inputs: tweetsAll.rda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outputs: tweetsDF.rda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Source code: func.R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3. distance.R: script to calculate distance and cluster tweets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inputs: tweetsDF.rda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outputs: tweetsClus.rda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Source code: func.R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4. func.R: includes functions for textMining.R, distance.R and stackPlot.R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5. analysis.R: creates visualizations for the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inputs: tweetsClus.rda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6. treemapanalysis.R : script to sort tweets into time zones and to construct a treemap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inputs: tweetsClus.rda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7. Split time.R : script to parse created_at and create variables for stackPlot.R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inputs: tweetsClus.rda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8. stackPlot.R : script to create stackplots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 inputs: tweetsClus.rda, Split time.R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Source code: func.R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/*********************************************************************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Dependent R packages for the code: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**********************************************************************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treemap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stringR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SnowballC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devtools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/**********************************************************************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  List whatever help (if any) that you received.  Include any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  external resources and the names of any students that helped you.      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**********************************************************************/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Bags-of-word method: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https://www.edx.org/course/analytics-edge-mitx-15-071x-0#.VNGRx_7AKR8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Stacked plot: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http://stackoverflow.com/questions/13084998/streamgraphs-in-r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tackoverflow.com/questions/13084998/streamgraphs-in-r" Type="http://schemas.openxmlformats.org/officeDocument/2006/relationships/hyperlink" TargetMode="External" Id="rId6"/><Relationship Target="https://www.edx.org/course/analytics-edge-mitx-15-071x-0#.VNGRx_7AKR8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README_twitter.txt.docx</dc:title>
</cp:coreProperties>
</file>