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1A8B" w:rsidRPr="000B3D8D" w:rsidRDefault="000B3D8D" w:rsidP="00BC3124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sz w:val="32"/>
          <w:szCs w:val="32"/>
          <w:lang w:val="bg-BG"/>
        </w:rPr>
      </w:pPr>
      <w:r w:rsidRPr="000B3D8D">
        <w:rPr>
          <w:rFonts w:cs="Arial"/>
          <w:b/>
          <w:bCs/>
          <w:sz w:val="32"/>
          <w:szCs w:val="32"/>
          <w:lang w:val="bg-BG"/>
        </w:rPr>
        <w:t xml:space="preserve">Преглед на </w:t>
      </w:r>
      <w:r w:rsidRPr="000B3D8D">
        <w:rPr>
          <w:rFonts w:cs="Arial"/>
          <w:b/>
          <w:bCs/>
          <w:sz w:val="32"/>
          <w:szCs w:val="32"/>
        </w:rPr>
        <w:t xml:space="preserve">SPARC </w:t>
      </w:r>
      <w:r w:rsidRPr="000B3D8D">
        <w:rPr>
          <w:rFonts w:cs="Arial"/>
          <w:b/>
          <w:bCs/>
          <w:sz w:val="32"/>
          <w:szCs w:val="32"/>
          <w:lang w:val="bg-BG"/>
        </w:rPr>
        <w:t>Архитектурата</w:t>
      </w:r>
    </w:p>
    <w:p w:rsidR="000B3D8D" w:rsidRPr="000B3D8D" w:rsidRDefault="000B3D8D" w:rsidP="00BC3124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lang w:val="bg-BG"/>
        </w:rPr>
      </w:pPr>
    </w:p>
    <w:p w:rsidR="000B3D8D" w:rsidRDefault="000B3D8D" w:rsidP="000B3D8D">
      <w:pPr>
        <w:autoSpaceDE w:val="0"/>
        <w:autoSpaceDN w:val="0"/>
        <w:adjustRightInd w:val="0"/>
        <w:spacing w:after="0" w:line="240" w:lineRule="auto"/>
        <w:rPr>
          <w:b/>
          <w:sz w:val="32"/>
          <w:szCs w:val="32"/>
          <w:lang w:val="bg-BG"/>
        </w:rPr>
      </w:pPr>
      <w:r w:rsidRPr="000B3D8D">
        <w:rPr>
          <w:b/>
          <w:sz w:val="32"/>
          <w:szCs w:val="32"/>
          <w:lang w:val="bg-BG"/>
        </w:rPr>
        <w:t>П</w:t>
      </w:r>
      <w:proofErr w:type="spellStart"/>
      <w:r w:rsidRPr="000B3D8D">
        <w:rPr>
          <w:b/>
          <w:sz w:val="32"/>
          <w:szCs w:val="32"/>
        </w:rPr>
        <w:t>амет</w:t>
      </w:r>
      <w:proofErr w:type="spellEnd"/>
    </w:p>
    <w:p w:rsidR="000B3D8D" w:rsidRDefault="000B3D8D" w:rsidP="00BC3124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  <w:proofErr w:type="spellStart"/>
      <w:proofErr w:type="gramStart"/>
      <w:r>
        <w:t>Основната</w:t>
      </w:r>
      <w:proofErr w:type="spellEnd"/>
      <w:r>
        <w:t xml:space="preserve"> </w:t>
      </w:r>
      <w:proofErr w:type="spellStart"/>
      <w:r>
        <w:t>памет</w:t>
      </w:r>
      <w:proofErr w:type="spellEnd"/>
      <w:r>
        <w:t xml:space="preserve"> е </w:t>
      </w:r>
      <w:proofErr w:type="spellStart"/>
      <w:r>
        <w:t>байт</w:t>
      </w:r>
      <w:proofErr w:type="spellEnd"/>
      <w:r>
        <w:rPr>
          <w:lang w:val="bg-BG"/>
        </w:rPr>
        <w:t xml:space="preserve"> ориентирана, т.е. на всеки адрес има по един байт</w:t>
      </w:r>
      <w:r>
        <w:t>.</w:t>
      </w:r>
      <w:proofErr w:type="gramEnd"/>
      <w:r>
        <w:t xml:space="preserve"> </w:t>
      </w:r>
      <w:proofErr w:type="spellStart"/>
      <w:proofErr w:type="gramStart"/>
      <w:r>
        <w:t>Адресите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r>
        <w:rPr>
          <w:lang w:val="bg-BG"/>
        </w:rPr>
        <w:t>с дъл</w:t>
      </w:r>
      <w:r w:rsidR="00BC3124">
        <w:rPr>
          <w:lang w:val="bg-BG"/>
        </w:rPr>
        <w:t>ж</w:t>
      </w:r>
      <w:r>
        <w:rPr>
          <w:lang w:val="bg-BG"/>
        </w:rPr>
        <w:t xml:space="preserve">ина </w:t>
      </w:r>
      <w:r w:rsidR="00BC3124">
        <w:rPr>
          <w:lang w:val="bg-BG"/>
        </w:rPr>
        <w:t xml:space="preserve">от </w:t>
      </w:r>
      <w:r>
        <w:t xml:space="preserve">4 </w:t>
      </w:r>
      <w:proofErr w:type="spellStart"/>
      <w:r>
        <w:t>байта</w:t>
      </w:r>
      <w:proofErr w:type="spellEnd"/>
      <w:r>
        <w:t xml:space="preserve"> (</w:t>
      </w:r>
      <w:proofErr w:type="spellStart"/>
      <w:r>
        <w:t>т.е</w:t>
      </w:r>
      <w:proofErr w:type="spellEnd"/>
      <w:r>
        <w:t xml:space="preserve">. 32 </w:t>
      </w:r>
      <w:proofErr w:type="spellStart"/>
      <w:r>
        <w:t>бита</w:t>
      </w:r>
      <w:proofErr w:type="spellEnd"/>
      <w:r>
        <w:t xml:space="preserve">), </w:t>
      </w:r>
      <w:proofErr w:type="spellStart"/>
      <w:r>
        <w:t>което</w:t>
      </w:r>
      <w:proofErr w:type="spellEnd"/>
      <w:r>
        <w:t xml:space="preserve"> </w:t>
      </w:r>
      <w:proofErr w:type="spellStart"/>
      <w:r>
        <w:t>позволява</w:t>
      </w:r>
      <w:proofErr w:type="spellEnd"/>
      <w:r>
        <w:rPr>
          <w:lang w:val="bg-BG"/>
        </w:rPr>
        <w:t xml:space="preserve"> да се адресират </w:t>
      </w:r>
      <w:proofErr w:type="spellStart"/>
      <w:r>
        <w:t>до</w:t>
      </w:r>
      <w:proofErr w:type="spellEnd"/>
      <w:r>
        <w:t xml:space="preserve"> 4</w:t>
      </w:r>
      <w:r>
        <w:rPr>
          <w:lang w:val="bg-BG"/>
        </w:rPr>
        <w:t xml:space="preserve"> </w:t>
      </w:r>
      <w:proofErr w:type="spellStart"/>
      <w:r>
        <w:t>гигабайта</w:t>
      </w:r>
      <w:proofErr w:type="spellEnd"/>
      <w:r>
        <w:t xml:space="preserve"> </w:t>
      </w:r>
      <w:proofErr w:type="spellStart"/>
      <w:r>
        <w:t>памет</w:t>
      </w:r>
      <w:proofErr w:type="spellEnd"/>
      <w:r>
        <w:rPr>
          <w:lang w:val="bg-BG"/>
        </w:rPr>
        <w:t>.</w:t>
      </w:r>
      <w:proofErr w:type="gramEnd"/>
    </w:p>
    <w:p w:rsidR="000B3D8D" w:rsidRDefault="000B3D8D" w:rsidP="00BC3124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  <w:proofErr w:type="spellStart"/>
      <w:proofErr w:type="gramStart"/>
      <w:r>
        <w:t>Всяка</w:t>
      </w:r>
      <w:proofErr w:type="spellEnd"/>
      <w:r>
        <w:t xml:space="preserve"> </w:t>
      </w:r>
      <w:proofErr w:type="spellStart"/>
      <w:r>
        <w:t>инструкция</w:t>
      </w:r>
      <w:proofErr w:type="spellEnd"/>
      <w:r>
        <w:t xml:space="preserve"> е </w:t>
      </w:r>
      <w:proofErr w:type="spellStart"/>
      <w:r>
        <w:t>дълга</w:t>
      </w:r>
      <w:proofErr w:type="spellEnd"/>
      <w:r>
        <w:t xml:space="preserve"> 4 </w:t>
      </w:r>
      <w:proofErr w:type="spellStart"/>
      <w:r>
        <w:t>байта</w:t>
      </w:r>
      <w:proofErr w:type="spellEnd"/>
      <w:r>
        <w:t xml:space="preserve"> (</w:t>
      </w:r>
      <w:proofErr w:type="spellStart"/>
      <w:r>
        <w:t>т.е</w:t>
      </w:r>
      <w:proofErr w:type="spellEnd"/>
      <w:r>
        <w:t xml:space="preserve">. 32 </w:t>
      </w:r>
      <w:proofErr w:type="spellStart"/>
      <w:r>
        <w:t>бита</w:t>
      </w:r>
      <w:proofErr w:type="spellEnd"/>
      <w:r>
        <w:t>).</w:t>
      </w:r>
      <w:proofErr w:type="gramEnd"/>
      <w:r>
        <w:t xml:space="preserve"> </w:t>
      </w:r>
      <w:r>
        <w:rPr>
          <w:lang w:val="bg-BG"/>
        </w:rPr>
        <w:t>В паметта и</w:t>
      </w:r>
      <w:proofErr w:type="spellStart"/>
      <w:r>
        <w:t>нструкциите</w:t>
      </w:r>
      <w:proofErr w:type="spellEnd"/>
      <w:r>
        <w:t xml:space="preserve"> </w:t>
      </w:r>
      <w:proofErr w:type="spellStart"/>
      <w:r>
        <w:t>трябва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подравнени</w:t>
      </w:r>
      <w:proofErr w:type="spellEnd"/>
      <w:r>
        <w:t xml:space="preserve"> </w:t>
      </w:r>
      <w:r>
        <w:rPr>
          <w:lang w:val="bg-BG"/>
        </w:rPr>
        <w:t>на</w:t>
      </w:r>
      <w:r>
        <w:t xml:space="preserve"> </w:t>
      </w:r>
      <w:proofErr w:type="spellStart"/>
      <w:r>
        <w:t>думи</w:t>
      </w:r>
      <w:proofErr w:type="spellEnd"/>
      <w:r>
        <w:t xml:space="preserve">. </w:t>
      </w:r>
      <w:proofErr w:type="spellStart"/>
      <w:proofErr w:type="gramStart"/>
      <w:r>
        <w:t>Тоест</w:t>
      </w:r>
      <w:proofErr w:type="spellEnd"/>
      <w:r>
        <w:t xml:space="preserve">, </w:t>
      </w:r>
      <w:proofErr w:type="spellStart"/>
      <w:r>
        <w:t>техните</w:t>
      </w:r>
      <w:proofErr w:type="spellEnd"/>
      <w:r>
        <w:rPr>
          <w:lang w:val="bg-BG"/>
        </w:rPr>
        <w:t xml:space="preserve"> </w:t>
      </w:r>
      <w:proofErr w:type="spellStart"/>
      <w:r>
        <w:t>адресите</w:t>
      </w:r>
      <w:proofErr w:type="spellEnd"/>
      <w:r>
        <w:t xml:space="preserve"> </w:t>
      </w:r>
      <w:proofErr w:type="spellStart"/>
      <w:r>
        <w:t>трябва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делят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4.</w:t>
      </w:r>
      <w:proofErr w:type="gramEnd"/>
    </w:p>
    <w:p w:rsidR="000B3D8D" w:rsidRPr="000B3D8D" w:rsidRDefault="000B3D8D" w:rsidP="000B3D8D">
      <w:pPr>
        <w:autoSpaceDE w:val="0"/>
        <w:autoSpaceDN w:val="0"/>
        <w:adjustRightInd w:val="0"/>
        <w:spacing w:after="0" w:line="240" w:lineRule="auto"/>
        <w:rPr>
          <w:lang w:val="bg-BG"/>
        </w:rPr>
      </w:pPr>
    </w:p>
    <w:p w:rsidR="000B3D8D" w:rsidRPr="000B3D8D" w:rsidRDefault="000B3D8D" w:rsidP="000B3D8D">
      <w:pPr>
        <w:autoSpaceDE w:val="0"/>
        <w:autoSpaceDN w:val="0"/>
        <w:adjustRightInd w:val="0"/>
        <w:spacing w:after="0" w:line="240" w:lineRule="auto"/>
        <w:rPr>
          <w:b/>
          <w:sz w:val="32"/>
          <w:szCs w:val="32"/>
          <w:lang w:val="bg-BG"/>
        </w:rPr>
      </w:pPr>
      <w:r w:rsidRPr="000B3D8D">
        <w:rPr>
          <w:b/>
          <w:sz w:val="32"/>
          <w:szCs w:val="32"/>
          <w:lang w:val="bg-BG"/>
        </w:rPr>
        <w:t>Данни</w:t>
      </w:r>
    </w:p>
    <w:p w:rsidR="000B3D8D" w:rsidRDefault="000B3D8D" w:rsidP="00FB6440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  <w:proofErr w:type="spellStart"/>
      <w:proofErr w:type="gramStart"/>
      <w:r>
        <w:t>Данните</w:t>
      </w:r>
      <w:proofErr w:type="spellEnd"/>
      <w:r>
        <w:rPr>
          <w:lang w:val="bg-BG"/>
        </w:rPr>
        <w:t xml:space="preserve">, които обработва процесора са с размерност </w:t>
      </w:r>
      <w:r>
        <w:t xml:space="preserve">1, 2, 4 и 8 </w:t>
      </w:r>
      <w:proofErr w:type="spellStart"/>
      <w:r>
        <w:t>байт</w:t>
      </w:r>
      <w:proofErr w:type="spellEnd"/>
      <w:r>
        <w:rPr>
          <w:lang w:val="bg-BG"/>
        </w:rPr>
        <w:t>а</w:t>
      </w:r>
      <w:r>
        <w:t xml:space="preserve">, </w:t>
      </w:r>
      <w:proofErr w:type="spellStart"/>
      <w:r>
        <w:t>наречени</w:t>
      </w:r>
      <w:proofErr w:type="spellEnd"/>
      <w:r>
        <w:t xml:space="preserve"> </w:t>
      </w:r>
      <w:proofErr w:type="spellStart"/>
      <w:r>
        <w:t>байтове</w:t>
      </w:r>
      <w:proofErr w:type="spellEnd"/>
      <w:r>
        <w:t xml:space="preserve">, </w:t>
      </w:r>
      <w:r>
        <w:rPr>
          <w:lang w:val="bg-BG"/>
        </w:rPr>
        <w:t>полу-думи</w:t>
      </w:r>
      <w:r>
        <w:t xml:space="preserve">, </w:t>
      </w:r>
      <w:proofErr w:type="spellStart"/>
      <w:r>
        <w:t>думи</w:t>
      </w:r>
      <w:proofErr w:type="spellEnd"/>
      <w:r>
        <w:t xml:space="preserve"> и </w:t>
      </w:r>
      <w:proofErr w:type="spellStart"/>
      <w:r>
        <w:t>двойни</w:t>
      </w:r>
      <w:proofErr w:type="spellEnd"/>
      <w:r>
        <w:t xml:space="preserve"> </w:t>
      </w:r>
      <w:proofErr w:type="spellStart"/>
      <w:r>
        <w:t>думи</w:t>
      </w:r>
      <w:proofErr w:type="spellEnd"/>
      <w:r>
        <w:t>.</w:t>
      </w:r>
      <w:proofErr w:type="gramEnd"/>
    </w:p>
    <w:p w:rsidR="000B3D8D" w:rsidRDefault="000B3D8D" w:rsidP="000B3D8D">
      <w:pPr>
        <w:autoSpaceDE w:val="0"/>
        <w:autoSpaceDN w:val="0"/>
        <w:adjustRightInd w:val="0"/>
        <w:spacing w:after="0" w:line="240" w:lineRule="auto"/>
        <w:rPr>
          <w:lang w:val="bg-BG"/>
        </w:rPr>
      </w:pPr>
    </w:p>
    <w:p w:rsidR="000B3D8D" w:rsidRPr="000B3D8D" w:rsidRDefault="000B3D8D" w:rsidP="000B3D8D">
      <w:pPr>
        <w:autoSpaceDE w:val="0"/>
        <w:autoSpaceDN w:val="0"/>
        <w:adjustRightInd w:val="0"/>
        <w:spacing w:after="0" w:line="240" w:lineRule="auto"/>
        <w:rPr>
          <w:b/>
          <w:sz w:val="32"/>
          <w:szCs w:val="32"/>
          <w:lang w:val="bg-BG"/>
        </w:rPr>
      </w:pPr>
      <w:r w:rsidRPr="000B3D8D">
        <w:rPr>
          <w:b/>
          <w:sz w:val="32"/>
          <w:szCs w:val="32"/>
          <w:lang w:val="bg-BG"/>
        </w:rPr>
        <w:t>Подравняване</w:t>
      </w:r>
    </w:p>
    <w:p w:rsidR="000B3D8D" w:rsidRDefault="00BE0DB4" w:rsidP="00FB6440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  <w:r>
        <w:rPr>
          <w:lang w:val="bg-BG"/>
        </w:rPr>
        <w:t>П</w:t>
      </w:r>
      <w:r w:rsidR="000B3D8D" w:rsidRPr="000B3D8D">
        <w:rPr>
          <w:lang w:val="bg-BG"/>
        </w:rPr>
        <w:t>олу</w:t>
      </w:r>
      <w:r w:rsidR="000B3D8D">
        <w:rPr>
          <w:lang w:val="bg-BG"/>
        </w:rPr>
        <w:t>-думите</w:t>
      </w:r>
      <w:r w:rsidR="000B3D8D" w:rsidRPr="000B3D8D">
        <w:rPr>
          <w:lang w:val="bg-BG"/>
        </w:rPr>
        <w:t>, дум</w:t>
      </w:r>
      <w:r>
        <w:rPr>
          <w:lang w:val="bg-BG"/>
        </w:rPr>
        <w:t>ите</w:t>
      </w:r>
      <w:r w:rsidR="000B3D8D" w:rsidRPr="000B3D8D">
        <w:rPr>
          <w:lang w:val="bg-BG"/>
        </w:rPr>
        <w:t xml:space="preserve"> и двойни</w:t>
      </w:r>
      <w:r>
        <w:rPr>
          <w:lang w:val="bg-BG"/>
        </w:rPr>
        <w:t>те</w:t>
      </w:r>
      <w:r w:rsidR="000B3D8D" w:rsidRPr="000B3D8D">
        <w:rPr>
          <w:lang w:val="bg-BG"/>
        </w:rPr>
        <w:t xml:space="preserve"> думи трябва да бъдат подравнени в паметта. Например </w:t>
      </w:r>
      <w:r>
        <w:rPr>
          <w:lang w:val="bg-BG"/>
        </w:rPr>
        <w:t xml:space="preserve">стойността на </w:t>
      </w:r>
      <w:r w:rsidR="000B3D8D" w:rsidRPr="000B3D8D">
        <w:rPr>
          <w:lang w:val="bg-BG"/>
        </w:rPr>
        <w:t>4-байтова дума</w:t>
      </w:r>
      <w:r>
        <w:rPr>
          <w:lang w:val="bg-BG"/>
        </w:rPr>
        <w:t xml:space="preserve"> </w:t>
      </w:r>
      <w:r w:rsidR="000B3D8D" w:rsidRPr="000B3D8D">
        <w:rPr>
          <w:lang w:val="bg-BG"/>
        </w:rPr>
        <w:t xml:space="preserve">трябва да бъде поставена на адрес, който се дели на 4, а </w:t>
      </w:r>
      <w:r>
        <w:rPr>
          <w:lang w:val="bg-BG"/>
        </w:rPr>
        <w:t xml:space="preserve">на </w:t>
      </w:r>
      <w:r w:rsidR="000B3D8D" w:rsidRPr="000B3D8D">
        <w:rPr>
          <w:lang w:val="bg-BG"/>
        </w:rPr>
        <w:t>двойн</w:t>
      </w:r>
      <w:r>
        <w:rPr>
          <w:lang w:val="bg-BG"/>
        </w:rPr>
        <w:t xml:space="preserve">а дума </w:t>
      </w:r>
      <w:r w:rsidR="000B3D8D" w:rsidRPr="000B3D8D">
        <w:rPr>
          <w:lang w:val="bg-BG"/>
        </w:rPr>
        <w:t>трябва да бъде поставен</w:t>
      </w:r>
      <w:r>
        <w:rPr>
          <w:lang w:val="bg-BG"/>
        </w:rPr>
        <w:t>а</w:t>
      </w:r>
      <w:r w:rsidR="000B3D8D" w:rsidRPr="000B3D8D">
        <w:rPr>
          <w:lang w:val="bg-BG"/>
        </w:rPr>
        <w:t xml:space="preserve"> на</w:t>
      </w:r>
      <w:r>
        <w:rPr>
          <w:lang w:val="bg-BG"/>
        </w:rPr>
        <w:t xml:space="preserve"> </w:t>
      </w:r>
      <w:r w:rsidR="000B3D8D" w:rsidRPr="000B3D8D">
        <w:rPr>
          <w:lang w:val="bg-BG"/>
        </w:rPr>
        <w:t>адрес, който се дели на 8. Инструкциите за зареждане и съхранение ще пр</w:t>
      </w:r>
      <w:r>
        <w:rPr>
          <w:lang w:val="bg-BG"/>
        </w:rPr>
        <w:t>едизвикат</w:t>
      </w:r>
      <w:r w:rsidR="000B3D8D" w:rsidRPr="000B3D8D">
        <w:rPr>
          <w:lang w:val="bg-BG"/>
        </w:rPr>
        <w:t xml:space="preserve"> изключени</w:t>
      </w:r>
      <w:r>
        <w:rPr>
          <w:lang w:val="bg-BG"/>
        </w:rPr>
        <w:t>е</w:t>
      </w:r>
      <w:r w:rsidR="000B3D8D" w:rsidRPr="000B3D8D">
        <w:rPr>
          <w:lang w:val="bg-BG"/>
        </w:rPr>
        <w:t xml:space="preserve"> за грешк</w:t>
      </w:r>
      <w:r>
        <w:rPr>
          <w:lang w:val="bg-BG"/>
        </w:rPr>
        <w:t>а</w:t>
      </w:r>
      <w:r w:rsidR="000B3D8D" w:rsidRPr="000B3D8D">
        <w:rPr>
          <w:lang w:val="bg-BG"/>
        </w:rPr>
        <w:t>, ако</w:t>
      </w:r>
      <w:r>
        <w:rPr>
          <w:lang w:val="bg-BG"/>
        </w:rPr>
        <w:t xml:space="preserve"> </w:t>
      </w:r>
      <w:r w:rsidR="000B3D8D" w:rsidRPr="000B3D8D">
        <w:rPr>
          <w:lang w:val="bg-BG"/>
        </w:rPr>
        <w:t xml:space="preserve">се прави опит за преместване на </w:t>
      </w:r>
      <w:r>
        <w:rPr>
          <w:lang w:val="bg-BG"/>
        </w:rPr>
        <w:t>данни с размер</w:t>
      </w:r>
      <w:r w:rsidR="000B3D8D" w:rsidRPr="000B3D8D">
        <w:rPr>
          <w:lang w:val="bg-BG"/>
        </w:rPr>
        <w:t xml:space="preserve"> полу</w:t>
      </w:r>
      <w:r>
        <w:rPr>
          <w:lang w:val="bg-BG"/>
        </w:rPr>
        <w:t>-дума</w:t>
      </w:r>
      <w:r w:rsidR="000B3D8D" w:rsidRPr="000B3D8D">
        <w:rPr>
          <w:lang w:val="bg-BG"/>
        </w:rPr>
        <w:t>, дума или двойна дума към / от адрес, който не е</w:t>
      </w:r>
      <w:r>
        <w:rPr>
          <w:lang w:val="bg-BG"/>
        </w:rPr>
        <w:t xml:space="preserve"> </w:t>
      </w:r>
      <w:r w:rsidR="000B3D8D" w:rsidRPr="000B3D8D">
        <w:rPr>
          <w:lang w:val="bg-BG"/>
        </w:rPr>
        <w:t>правилно подравнен.</w:t>
      </w:r>
    </w:p>
    <w:p w:rsidR="00BE0DB4" w:rsidRDefault="00BE0DB4" w:rsidP="000B3D8D">
      <w:pPr>
        <w:autoSpaceDE w:val="0"/>
        <w:autoSpaceDN w:val="0"/>
        <w:adjustRightInd w:val="0"/>
        <w:spacing w:after="0" w:line="240" w:lineRule="auto"/>
        <w:rPr>
          <w:lang w:val="bg-BG"/>
        </w:rPr>
      </w:pPr>
    </w:p>
    <w:p w:rsidR="00BE0DB4" w:rsidRPr="00BE0DB4" w:rsidRDefault="00BE0DB4" w:rsidP="00BE0DB4">
      <w:pPr>
        <w:autoSpaceDE w:val="0"/>
        <w:autoSpaceDN w:val="0"/>
        <w:adjustRightInd w:val="0"/>
        <w:spacing w:after="0" w:line="240" w:lineRule="auto"/>
        <w:rPr>
          <w:b/>
          <w:sz w:val="32"/>
          <w:szCs w:val="32"/>
          <w:lang w:val="bg-BG"/>
        </w:rPr>
      </w:pPr>
      <w:r w:rsidRPr="00BE0DB4">
        <w:rPr>
          <w:b/>
          <w:sz w:val="32"/>
          <w:szCs w:val="32"/>
          <w:lang w:val="bg-BG"/>
        </w:rPr>
        <w:t xml:space="preserve">Big Endian </w:t>
      </w:r>
    </w:p>
    <w:p w:rsidR="00BE0DB4" w:rsidRDefault="00BE0DB4" w:rsidP="00FB6440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  <w:r w:rsidRPr="00BE0DB4">
        <w:rPr>
          <w:lang w:val="bg-BG"/>
        </w:rPr>
        <w:t xml:space="preserve">Архитектурата на SPARC е „Big Endian“, което означава, че когато </w:t>
      </w:r>
      <w:r>
        <w:rPr>
          <w:lang w:val="bg-BG"/>
        </w:rPr>
        <w:t xml:space="preserve">данни </w:t>
      </w:r>
      <w:r w:rsidRPr="00BE0DB4">
        <w:rPr>
          <w:lang w:val="bg-BG"/>
        </w:rPr>
        <w:t>с размер думата се съхранява в 4 байта памет, най-</w:t>
      </w:r>
      <w:r>
        <w:rPr>
          <w:lang w:val="bg-BG"/>
        </w:rPr>
        <w:t>старшия</w:t>
      </w:r>
      <w:r w:rsidRPr="00BE0DB4">
        <w:rPr>
          <w:lang w:val="bg-BG"/>
        </w:rPr>
        <w:t xml:space="preserve"> байт се съхранява в първия байт (т.е. най-</w:t>
      </w:r>
      <w:r>
        <w:rPr>
          <w:lang w:val="bg-BG"/>
        </w:rPr>
        <w:t>малкия адрес)</w:t>
      </w:r>
      <w:r w:rsidRPr="00BE0DB4">
        <w:rPr>
          <w:lang w:val="bg-BG"/>
        </w:rPr>
        <w:t>, а най-</w:t>
      </w:r>
      <w:r>
        <w:rPr>
          <w:lang w:val="bg-BG"/>
        </w:rPr>
        <w:t xml:space="preserve">младшия </w:t>
      </w:r>
      <w:r w:rsidRPr="00BE0DB4">
        <w:rPr>
          <w:lang w:val="bg-BG"/>
        </w:rPr>
        <w:t xml:space="preserve">байт се съхранява в </w:t>
      </w:r>
      <w:r>
        <w:rPr>
          <w:lang w:val="bg-BG"/>
        </w:rPr>
        <w:t>клетката с най-големия адрес</w:t>
      </w:r>
      <w:r w:rsidRPr="00BE0DB4">
        <w:rPr>
          <w:lang w:val="bg-BG"/>
        </w:rPr>
        <w:t xml:space="preserve">. </w:t>
      </w:r>
    </w:p>
    <w:p w:rsidR="0031577C" w:rsidRDefault="0031577C" w:rsidP="00BE0DB4">
      <w:pPr>
        <w:autoSpaceDE w:val="0"/>
        <w:autoSpaceDN w:val="0"/>
        <w:adjustRightInd w:val="0"/>
        <w:spacing w:after="0" w:line="240" w:lineRule="auto"/>
        <w:rPr>
          <w:lang w:val="bg-BG"/>
        </w:rPr>
      </w:pPr>
    </w:p>
    <w:p w:rsidR="0031577C" w:rsidRPr="0031577C" w:rsidRDefault="0031577C" w:rsidP="0031577C">
      <w:pPr>
        <w:autoSpaceDE w:val="0"/>
        <w:autoSpaceDN w:val="0"/>
        <w:adjustRightInd w:val="0"/>
        <w:spacing w:after="0" w:line="240" w:lineRule="auto"/>
        <w:rPr>
          <w:b/>
          <w:sz w:val="32"/>
          <w:szCs w:val="32"/>
          <w:lang w:val="bg-BG"/>
        </w:rPr>
      </w:pPr>
      <w:r w:rsidRPr="0031577C">
        <w:rPr>
          <w:b/>
          <w:sz w:val="32"/>
          <w:szCs w:val="32"/>
          <w:lang w:val="bg-BG"/>
        </w:rPr>
        <w:t>Load</w:t>
      </w:r>
      <w:r w:rsidR="00E55C17">
        <w:rPr>
          <w:b/>
          <w:sz w:val="32"/>
          <w:szCs w:val="32"/>
          <w:lang w:val="bg-BG"/>
        </w:rPr>
        <w:t>/</w:t>
      </w:r>
      <w:r w:rsidRPr="0031577C">
        <w:rPr>
          <w:b/>
          <w:sz w:val="32"/>
          <w:szCs w:val="32"/>
          <w:lang w:val="bg-BG"/>
        </w:rPr>
        <w:t>Store архитектура</w:t>
      </w:r>
    </w:p>
    <w:p w:rsidR="0016004C" w:rsidRDefault="0031577C" w:rsidP="00FB6440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  <w:r w:rsidRPr="0031577C">
        <w:rPr>
          <w:lang w:val="bg-BG"/>
        </w:rPr>
        <w:t>SPARC използва “load-store”</w:t>
      </w:r>
      <w:r>
        <w:rPr>
          <w:lang w:val="bg-BG"/>
        </w:rPr>
        <w:t xml:space="preserve"> </w:t>
      </w:r>
      <w:r w:rsidRPr="0031577C">
        <w:rPr>
          <w:lang w:val="bg-BG"/>
        </w:rPr>
        <w:t xml:space="preserve">архитектура. Операции (като аритметични и логически функции) могат да се извършват само върху данни, съхранявани в регистрите. Необходимо е да </w:t>
      </w:r>
      <w:r>
        <w:rPr>
          <w:lang w:val="bg-BG"/>
        </w:rPr>
        <w:t xml:space="preserve">се използват отделни инструкции за да се </w:t>
      </w:r>
      <w:r w:rsidRPr="0031577C">
        <w:rPr>
          <w:lang w:val="bg-BG"/>
        </w:rPr>
        <w:t>премест</w:t>
      </w:r>
      <w:r>
        <w:rPr>
          <w:lang w:val="bg-BG"/>
        </w:rPr>
        <w:t>ят</w:t>
      </w:r>
      <w:r w:rsidRPr="0031577C">
        <w:rPr>
          <w:lang w:val="bg-BG"/>
        </w:rPr>
        <w:t xml:space="preserve"> данните от паметта в регистрите (да ги заредите) и </w:t>
      </w:r>
      <w:r>
        <w:rPr>
          <w:lang w:val="bg-BG"/>
        </w:rPr>
        <w:t xml:space="preserve">да се съхранят обратно в </w:t>
      </w:r>
      <w:r w:rsidRPr="0031577C">
        <w:rPr>
          <w:lang w:val="bg-BG"/>
        </w:rPr>
        <w:t>паметта</w:t>
      </w:r>
      <w:r w:rsidR="0016004C">
        <w:rPr>
          <w:lang w:val="bg-BG"/>
        </w:rPr>
        <w:t>.</w:t>
      </w:r>
    </w:p>
    <w:p w:rsidR="0031577C" w:rsidRPr="0031577C" w:rsidRDefault="0031577C" w:rsidP="00663F7F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  <w:r w:rsidRPr="0031577C">
        <w:rPr>
          <w:lang w:val="bg-BG"/>
        </w:rPr>
        <w:t xml:space="preserve">Всяка инструкция за SPARC </w:t>
      </w:r>
      <w:r w:rsidR="0016004C">
        <w:rPr>
          <w:lang w:val="bg-BG"/>
        </w:rPr>
        <w:t xml:space="preserve">се използва или за </w:t>
      </w:r>
      <w:r w:rsidRPr="0031577C">
        <w:rPr>
          <w:lang w:val="bg-BG"/>
        </w:rPr>
        <w:t xml:space="preserve">достъп до памет или </w:t>
      </w:r>
      <w:r w:rsidR="0016004C">
        <w:rPr>
          <w:lang w:val="bg-BG"/>
        </w:rPr>
        <w:t xml:space="preserve">за </w:t>
      </w:r>
      <w:r w:rsidRPr="0031577C">
        <w:rPr>
          <w:lang w:val="bg-BG"/>
        </w:rPr>
        <w:t xml:space="preserve">изчисляване. Идеята е всяка инструкция да се изпълнява в един машинен цикъл. </w:t>
      </w:r>
    </w:p>
    <w:p w:rsidR="0031577C" w:rsidRDefault="0031577C" w:rsidP="00663F7F">
      <w:pPr>
        <w:autoSpaceDE w:val="0"/>
        <w:autoSpaceDN w:val="0"/>
        <w:adjustRightInd w:val="0"/>
        <w:spacing w:after="0" w:line="240" w:lineRule="auto"/>
        <w:ind w:firstLine="720"/>
      </w:pPr>
      <w:r w:rsidRPr="0031577C">
        <w:rPr>
          <w:lang w:val="bg-BG"/>
        </w:rPr>
        <w:t xml:space="preserve">Тази архитектура работи най-добре, ако всички (или </w:t>
      </w:r>
      <w:r w:rsidR="0016004C">
        <w:rPr>
          <w:lang w:val="bg-BG"/>
        </w:rPr>
        <w:t xml:space="preserve">възможно </w:t>
      </w:r>
      <w:r w:rsidRPr="0031577C">
        <w:rPr>
          <w:lang w:val="bg-BG"/>
        </w:rPr>
        <w:t>най-много) данни могат да се съхраняват в регистрите. За тази цел SPARC осигурява голям брой регистри. Достъпът до паметта забавя микропроцесор</w:t>
      </w:r>
      <w:r w:rsidR="0016004C">
        <w:rPr>
          <w:lang w:val="bg-BG"/>
        </w:rPr>
        <w:t>а</w:t>
      </w:r>
      <w:r w:rsidRPr="0031577C">
        <w:rPr>
          <w:lang w:val="bg-BG"/>
        </w:rPr>
        <w:t xml:space="preserve"> и целта е да се намали достъпа до паметта, като се съхраняват всички данни в регистрите.</w:t>
      </w:r>
    </w:p>
    <w:p w:rsidR="006F13C2" w:rsidRDefault="006F13C2" w:rsidP="0031577C">
      <w:pPr>
        <w:autoSpaceDE w:val="0"/>
        <w:autoSpaceDN w:val="0"/>
        <w:adjustRightInd w:val="0"/>
        <w:spacing w:after="0" w:line="240" w:lineRule="auto"/>
        <w:rPr>
          <w:lang w:val="bg-BG"/>
        </w:rPr>
      </w:pPr>
    </w:p>
    <w:p w:rsidR="006F13C2" w:rsidRPr="006F13C2" w:rsidRDefault="006F13C2" w:rsidP="006F13C2">
      <w:pPr>
        <w:autoSpaceDE w:val="0"/>
        <w:autoSpaceDN w:val="0"/>
        <w:adjustRightInd w:val="0"/>
        <w:spacing w:after="0" w:line="240" w:lineRule="auto"/>
        <w:rPr>
          <w:b/>
          <w:sz w:val="32"/>
          <w:szCs w:val="32"/>
          <w:lang w:val="bg-BG"/>
        </w:rPr>
      </w:pPr>
      <w:r w:rsidRPr="006F13C2">
        <w:rPr>
          <w:b/>
          <w:sz w:val="32"/>
          <w:szCs w:val="32"/>
          <w:lang w:val="bg-BG"/>
        </w:rPr>
        <w:t>Целочислени регистри</w:t>
      </w:r>
    </w:p>
    <w:p w:rsidR="006F13C2" w:rsidRPr="006F13C2" w:rsidRDefault="006F13C2" w:rsidP="00663F7F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  <w:r w:rsidRPr="006F13C2">
        <w:rPr>
          <w:lang w:val="bg-BG"/>
        </w:rPr>
        <w:t xml:space="preserve">Всеки стартиран процес може да има достъп до 32 </w:t>
      </w:r>
      <w:r>
        <w:rPr>
          <w:lang w:val="bg-BG"/>
        </w:rPr>
        <w:t xml:space="preserve">броя </w:t>
      </w:r>
      <w:r w:rsidRPr="006F13C2">
        <w:rPr>
          <w:lang w:val="bg-BG"/>
        </w:rPr>
        <w:t>„цел</w:t>
      </w:r>
      <w:r>
        <w:rPr>
          <w:lang w:val="bg-BG"/>
        </w:rPr>
        <w:t>очислени</w:t>
      </w:r>
      <w:r w:rsidRPr="006F13C2">
        <w:rPr>
          <w:lang w:val="bg-BG"/>
        </w:rPr>
        <w:t>и“</w:t>
      </w:r>
      <w:r>
        <w:rPr>
          <w:lang w:val="bg-BG"/>
        </w:rPr>
        <w:t>(</w:t>
      </w:r>
      <w:r>
        <w:t>integer)</w:t>
      </w:r>
      <w:r w:rsidRPr="006F13C2">
        <w:rPr>
          <w:lang w:val="bg-BG"/>
        </w:rPr>
        <w:t xml:space="preserve"> регистри.  Всеки </w:t>
      </w:r>
      <w:r>
        <w:rPr>
          <w:lang w:val="bg-BG"/>
        </w:rPr>
        <w:t xml:space="preserve">целочислен </w:t>
      </w:r>
      <w:r w:rsidRPr="006F13C2">
        <w:rPr>
          <w:lang w:val="bg-BG"/>
        </w:rPr>
        <w:t>регистър съдържа една дума (32 бита) данни. Всъщност всеки регистър с цели числа има 64 бита в по-нова версия на архитектурата, но това е напълно скрито за обратна съвместимост. По този начин можете спокойно да си представите, че регистрите са дълги просто 4 байта (32 бита).</w:t>
      </w:r>
    </w:p>
    <w:p w:rsidR="006F13C2" w:rsidRDefault="006F13C2" w:rsidP="00663F7F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  <w:r w:rsidRPr="006F13C2">
        <w:rPr>
          <w:lang w:val="bg-BG"/>
        </w:rPr>
        <w:t>Регистрите са разделени в 4 групи от по 8 регистъра всеки. На регист</w:t>
      </w:r>
      <w:r w:rsidR="00663F7F">
        <w:rPr>
          <w:lang w:val="bg-BG"/>
        </w:rPr>
        <w:t>ъ</w:t>
      </w:r>
      <w:r w:rsidRPr="006F13C2">
        <w:rPr>
          <w:lang w:val="bg-BG"/>
        </w:rPr>
        <w:t>р се дава име, ко</w:t>
      </w:r>
      <w:r w:rsidR="00663F7F">
        <w:rPr>
          <w:lang w:val="bg-BG"/>
        </w:rPr>
        <w:t>е</w:t>
      </w:r>
      <w:r w:rsidRPr="006F13C2">
        <w:rPr>
          <w:lang w:val="bg-BG"/>
        </w:rPr>
        <w:t xml:space="preserve">то започв със знак%. </w:t>
      </w:r>
      <w:r w:rsidR="00663F7F">
        <w:rPr>
          <w:lang w:val="bg-BG"/>
        </w:rPr>
        <w:t>По-долу са дадени</w:t>
      </w:r>
      <w:r w:rsidRPr="006F13C2">
        <w:rPr>
          <w:lang w:val="bg-BG"/>
        </w:rPr>
        <w:t xml:space="preserve"> имената на регистрите. Обърнете внимание на сходството на числата и буквите 1 и l, както и на 0 и o.</w:t>
      </w:r>
    </w:p>
    <w:p w:rsidR="007D590A" w:rsidRDefault="007D590A" w:rsidP="006F13C2">
      <w:pPr>
        <w:autoSpaceDE w:val="0"/>
        <w:autoSpaceDN w:val="0"/>
        <w:adjustRightInd w:val="0"/>
        <w:spacing w:after="0" w:line="240" w:lineRule="auto"/>
        <w:rPr>
          <w:lang w:val="bg-BG"/>
        </w:rPr>
      </w:pPr>
    </w:p>
    <w:p w:rsidR="007D590A" w:rsidRDefault="007D590A" w:rsidP="007D590A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Times-Italic" w:hAnsi="Times-Italic" w:cs="Times-Italic"/>
          <w:i/>
          <w:iCs/>
          <w:sz w:val="24"/>
          <w:szCs w:val="24"/>
        </w:rPr>
        <w:t>Global Registers:</w:t>
      </w:r>
      <w:r w:rsidR="00663F7F">
        <w:rPr>
          <w:rFonts w:cs="Times-Italic"/>
          <w:i/>
          <w:iCs/>
          <w:sz w:val="24"/>
          <w:szCs w:val="24"/>
          <w:lang w:val="bg-BG"/>
        </w:rPr>
        <w:tab/>
      </w:r>
      <w:r>
        <w:rPr>
          <w:rFonts w:ascii="Times-Italic" w:hAnsi="Times-Italic" w:cs="Times-Italic"/>
          <w:i/>
          <w:iCs/>
          <w:sz w:val="24"/>
          <w:szCs w:val="24"/>
        </w:rPr>
        <w:t xml:space="preserve"> </w:t>
      </w:r>
      <w:r>
        <w:rPr>
          <w:rFonts w:ascii="Courier" w:hAnsi="Courier" w:cs="Courier"/>
          <w:sz w:val="24"/>
          <w:szCs w:val="24"/>
        </w:rPr>
        <w:t>%g0, %</w:t>
      </w:r>
      <w:proofErr w:type="gramStart"/>
      <w:r>
        <w:rPr>
          <w:rFonts w:ascii="Courier" w:hAnsi="Courier" w:cs="Courier"/>
          <w:sz w:val="24"/>
          <w:szCs w:val="24"/>
        </w:rPr>
        <w:t>g1, ...</w:t>
      </w:r>
      <w:proofErr w:type="gramEnd"/>
      <w:r>
        <w:rPr>
          <w:rFonts w:ascii="Courier" w:hAnsi="Courier" w:cs="Courier"/>
          <w:sz w:val="24"/>
          <w:szCs w:val="24"/>
        </w:rPr>
        <w:t xml:space="preserve"> %g7</w:t>
      </w:r>
    </w:p>
    <w:p w:rsidR="007D590A" w:rsidRDefault="007D590A" w:rsidP="007D590A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Times-Italic" w:hAnsi="Times-Italic" w:cs="Times-Italic"/>
          <w:i/>
          <w:iCs/>
          <w:sz w:val="24"/>
          <w:szCs w:val="24"/>
        </w:rPr>
        <w:t>Local Registers:</w:t>
      </w:r>
      <w:r w:rsidR="00663F7F">
        <w:rPr>
          <w:rFonts w:cs="Times-Italic"/>
          <w:i/>
          <w:iCs/>
          <w:sz w:val="24"/>
          <w:szCs w:val="24"/>
          <w:lang w:val="bg-BG"/>
        </w:rPr>
        <w:tab/>
      </w:r>
      <w:r>
        <w:rPr>
          <w:rFonts w:ascii="Times-Italic" w:hAnsi="Times-Italic" w:cs="Times-Italic"/>
          <w:i/>
          <w:iCs/>
          <w:sz w:val="24"/>
          <w:szCs w:val="24"/>
        </w:rPr>
        <w:t xml:space="preserve"> </w:t>
      </w:r>
      <w:r>
        <w:rPr>
          <w:rFonts w:ascii="Courier" w:hAnsi="Courier" w:cs="Courier"/>
          <w:sz w:val="24"/>
          <w:szCs w:val="24"/>
        </w:rPr>
        <w:t>%l0, %</w:t>
      </w:r>
      <w:proofErr w:type="gramStart"/>
      <w:r>
        <w:rPr>
          <w:rFonts w:ascii="Courier" w:hAnsi="Courier" w:cs="Courier"/>
          <w:sz w:val="24"/>
          <w:szCs w:val="24"/>
        </w:rPr>
        <w:t>l1, ...</w:t>
      </w:r>
      <w:proofErr w:type="gramEnd"/>
      <w:r>
        <w:rPr>
          <w:rFonts w:ascii="Courier" w:hAnsi="Courier" w:cs="Courier"/>
          <w:sz w:val="24"/>
          <w:szCs w:val="24"/>
        </w:rPr>
        <w:t xml:space="preserve"> %l7</w:t>
      </w:r>
    </w:p>
    <w:p w:rsidR="007D590A" w:rsidRDefault="007D590A" w:rsidP="007D590A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4"/>
          <w:szCs w:val="24"/>
        </w:rPr>
      </w:pPr>
      <w:r>
        <w:rPr>
          <w:rFonts w:ascii="Times-Italic" w:hAnsi="Times-Italic" w:cs="Times-Italic"/>
          <w:i/>
          <w:iCs/>
          <w:sz w:val="24"/>
          <w:szCs w:val="24"/>
        </w:rPr>
        <w:t xml:space="preserve">In Registers: </w:t>
      </w:r>
      <w:r w:rsidR="00663F7F">
        <w:rPr>
          <w:rFonts w:cs="Times-Italic"/>
          <w:i/>
          <w:iCs/>
          <w:sz w:val="24"/>
          <w:szCs w:val="24"/>
          <w:lang w:val="bg-BG"/>
        </w:rPr>
        <w:tab/>
      </w:r>
      <w:r w:rsidR="00663F7F">
        <w:rPr>
          <w:rFonts w:cs="Times-Italic"/>
          <w:i/>
          <w:iCs/>
          <w:sz w:val="24"/>
          <w:szCs w:val="24"/>
          <w:lang w:val="bg-BG"/>
        </w:rPr>
        <w:tab/>
      </w:r>
      <w:r>
        <w:rPr>
          <w:rFonts w:ascii="Courier" w:hAnsi="Courier" w:cs="Courier"/>
          <w:sz w:val="24"/>
          <w:szCs w:val="24"/>
        </w:rPr>
        <w:t>%i0, %</w:t>
      </w:r>
      <w:proofErr w:type="gramStart"/>
      <w:r>
        <w:rPr>
          <w:rFonts w:ascii="Courier" w:hAnsi="Courier" w:cs="Courier"/>
          <w:sz w:val="24"/>
          <w:szCs w:val="24"/>
        </w:rPr>
        <w:t>i1, ...</w:t>
      </w:r>
      <w:proofErr w:type="gramEnd"/>
      <w:r>
        <w:rPr>
          <w:rFonts w:ascii="Courier" w:hAnsi="Courier" w:cs="Courier"/>
          <w:sz w:val="24"/>
          <w:szCs w:val="24"/>
        </w:rPr>
        <w:t xml:space="preserve"> %i7</w:t>
      </w:r>
    </w:p>
    <w:p w:rsidR="007D590A" w:rsidRDefault="007D590A" w:rsidP="007D590A">
      <w:pPr>
        <w:autoSpaceDE w:val="0"/>
        <w:autoSpaceDN w:val="0"/>
        <w:adjustRightInd w:val="0"/>
        <w:spacing w:after="0" w:line="240" w:lineRule="auto"/>
        <w:rPr>
          <w:rFonts w:cs="Courier"/>
          <w:sz w:val="24"/>
          <w:szCs w:val="24"/>
          <w:lang w:val="bg-BG"/>
        </w:rPr>
      </w:pPr>
      <w:r>
        <w:rPr>
          <w:rFonts w:ascii="Times-Italic" w:hAnsi="Times-Italic" w:cs="Times-Italic"/>
          <w:i/>
          <w:iCs/>
          <w:sz w:val="24"/>
          <w:szCs w:val="24"/>
        </w:rPr>
        <w:t xml:space="preserve">Out Registers: </w:t>
      </w:r>
      <w:r w:rsidR="00663F7F">
        <w:rPr>
          <w:rFonts w:cs="Times-Italic"/>
          <w:i/>
          <w:iCs/>
          <w:sz w:val="24"/>
          <w:szCs w:val="24"/>
          <w:lang w:val="bg-BG"/>
        </w:rPr>
        <w:tab/>
      </w:r>
      <w:r>
        <w:rPr>
          <w:rFonts w:ascii="Courier" w:hAnsi="Courier" w:cs="Courier"/>
          <w:sz w:val="24"/>
          <w:szCs w:val="24"/>
        </w:rPr>
        <w:t>%o0, %</w:t>
      </w:r>
      <w:proofErr w:type="gramStart"/>
      <w:r>
        <w:rPr>
          <w:rFonts w:ascii="Courier" w:hAnsi="Courier" w:cs="Courier"/>
          <w:sz w:val="24"/>
          <w:szCs w:val="24"/>
        </w:rPr>
        <w:t>o1, ...</w:t>
      </w:r>
      <w:proofErr w:type="gramEnd"/>
      <w:r>
        <w:rPr>
          <w:rFonts w:ascii="Courier" w:hAnsi="Courier" w:cs="Courier"/>
          <w:sz w:val="24"/>
          <w:szCs w:val="24"/>
        </w:rPr>
        <w:t xml:space="preserve"> %o7</w:t>
      </w:r>
    </w:p>
    <w:p w:rsidR="007D590A" w:rsidRDefault="007D590A" w:rsidP="007D590A">
      <w:pPr>
        <w:autoSpaceDE w:val="0"/>
        <w:autoSpaceDN w:val="0"/>
        <w:adjustRightInd w:val="0"/>
        <w:spacing w:after="0" w:line="240" w:lineRule="auto"/>
        <w:rPr>
          <w:rFonts w:cs="Courier"/>
          <w:sz w:val="24"/>
          <w:szCs w:val="24"/>
          <w:lang w:val="bg-BG"/>
        </w:rPr>
      </w:pPr>
    </w:p>
    <w:p w:rsidR="007D590A" w:rsidRPr="007D590A" w:rsidRDefault="007D590A" w:rsidP="00663F7F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  <w:r w:rsidRPr="007D590A">
        <w:rPr>
          <w:lang w:val="bg-BG"/>
        </w:rPr>
        <w:lastRenderedPageBreak/>
        <w:t xml:space="preserve">Всяка инструкция, която използва </w:t>
      </w:r>
      <w:r>
        <w:rPr>
          <w:lang w:val="bg-BG"/>
        </w:rPr>
        <w:t xml:space="preserve">целочислен </w:t>
      </w:r>
      <w:r w:rsidRPr="007D590A">
        <w:rPr>
          <w:lang w:val="bg-BG"/>
        </w:rPr>
        <w:t>регистър, може да използва всеки един от регистрите. Някои регистри обаче имат специална употреба. Например регистрите „in“ и „out“ се използват за предаване на аргументи към / от подпрограми. „Локалните“ регистри обикновено се използват за локални данни на п</w:t>
      </w:r>
      <w:r w:rsidR="00036DDB">
        <w:rPr>
          <w:lang w:val="bg-BG"/>
        </w:rPr>
        <w:t>одпрог</w:t>
      </w:r>
      <w:r w:rsidRPr="007D590A">
        <w:rPr>
          <w:lang w:val="bg-BG"/>
        </w:rPr>
        <w:t>рама, докато „глобалните“ регистри се използват за данни, споделяни от няколко подпрограми.</w:t>
      </w:r>
    </w:p>
    <w:p w:rsidR="007D590A" w:rsidRDefault="007D590A" w:rsidP="00663F7F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  <w:r w:rsidRPr="007D590A">
        <w:rPr>
          <w:lang w:val="bg-BG"/>
        </w:rPr>
        <w:t xml:space="preserve">Когато се </w:t>
      </w:r>
      <w:r>
        <w:rPr>
          <w:lang w:val="bg-BG"/>
        </w:rPr>
        <w:t>обработват</w:t>
      </w:r>
      <w:r w:rsidRPr="007D590A">
        <w:rPr>
          <w:lang w:val="bg-BG"/>
        </w:rPr>
        <w:t xml:space="preserve"> </w:t>
      </w:r>
      <w:r>
        <w:rPr>
          <w:lang w:val="bg-BG"/>
        </w:rPr>
        <w:t>данни с дъл</w:t>
      </w:r>
      <w:r w:rsidR="00663F7F">
        <w:rPr>
          <w:lang w:val="bg-BG"/>
        </w:rPr>
        <w:t>ж</w:t>
      </w:r>
      <w:r>
        <w:rPr>
          <w:lang w:val="bg-BG"/>
        </w:rPr>
        <w:t>ина две думи</w:t>
      </w:r>
      <w:r w:rsidRPr="007D590A">
        <w:rPr>
          <w:lang w:val="bg-BG"/>
        </w:rPr>
        <w:t xml:space="preserve"> (64-битови) се използва двойка регистри. В инструкцията програмистът определя регистъра на двойката с по-</w:t>
      </w:r>
      <w:r>
        <w:rPr>
          <w:lang w:val="bg-BG"/>
        </w:rPr>
        <w:t>ниския номер</w:t>
      </w:r>
      <w:r w:rsidR="00663F7F">
        <w:rPr>
          <w:lang w:val="bg-BG"/>
        </w:rPr>
        <w:t>, а</w:t>
      </w:r>
      <w:r w:rsidRPr="007D590A">
        <w:rPr>
          <w:lang w:val="bg-BG"/>
        </w:rPr>
        <w:t xml:space="preserve"> след това инструкцията ще работи върху този регистър и регистъра със следващия по-</w:t>
      </w:r>
      <w:r>
        <w:rPr>
          <w:lang w:val="bg-BG"/>
        </w:rPr>
        <w:t>висок номер</w:t>
      </w:r>
      <w:r w:rsidRPr="007D590A">
        <w:rPr>
          <w:lang w:val="bg-BG"/>
        </w:rPr>
        <w:t xml:space="preserve">. </w:t>
      </w:r>
      <w:r w:rsidR="00E0122C">
        <w:rPr>
          <w:lang w:val="bg-BG"/>
        </w:rPr>
        <w:t xml:space="preserve">Регистровата </w:t>
      </w:r>
      <w:r w:rsidRPr="007D590A">
        <w:rPr>
          <w:lang w:val="bg-BG"/>
        </w:rPr>
        <w:t>двойка трябва да бъде подравнена по смисъла, че регистър</w:t>
      </w:r>
      <w:r w:rsidR="00E0122C">
        <w:rPr>
          <w:lang w:val="bg-BG"/>
        </w:rPr>
        <w:t>а</w:t>
      </w:r>
      <w:r w:rsidRPr="007D590A">
        <w:rPr>
          <w:lang w:val="bg-BG"/>
        </w:rPr>
        <w:t xml:space="preserve"> с по-нисък номер трябва да бъде регистър с чет</w:t>
      </w:r>
      <w:r w:rsidR="00E0122C">
        <w:rPr>
          <w:lang w:val="bg-BG"/>
        </w:rPr>
        <w:t>е</w:t>
      </w:r>
      <w:r w:rsidRPr="007D590A">
        <w:rPr>
          <w:lang w:val="bg-BG"/>
        </w:rPr>
        <w:t>н номер. Например,</w:t>
      </w:r>
      <w:r w:rsidR="00E0122C">
        <w:rPr>
          <w:lang w:val="bg-BG"/>
        </w:rPr>
        <w:t xml:space="preserve"> </w:t>
      </w:r>
      <w:r w:rsidRPr="007D590A">
        <w:rPr>
          <w:lang w:val="bg-BG"/>
        </w:rPr>
        <w:t>посочването на</w:t>
      </w:r>
      <w:r w:rsidR="00461CB7">
        <w:rPr>
          <w:lang w:val="bg-BG"/>
        </w:rPr>
        <w:t xml:space="preserve"> </w:t>
      </w:r>
      <w:r w:rsidRPr="007D590A">
        <w:rPr>
          <w:lang w:val="bg-BG"/>
        </w:rPr>
        <w:t xml:space="preserve">%g2 </w:t>
      </w:r>
      <w:r w:rsidR="00893865">
        <w:rPr>
          <w:lang w:val="bg-BG"/>
        </w:rPr>
        <w:t>е</w:t>
      </w:r>
      <w:r w:rsidRPr="007D590A">
        <w:rPr>
          <w:lang w:val="bg-BG"/>
        </w:rPr>
        <w:t xml:space="preserve"> </w:t>
      </w:r>
      <w:r w:rsidR="00461CB7">
        <w:rPr>
          <w:lang w:val="bg-BG"/>
        </w:rPr>
        <w:t xml:space="preserve">правилно </w:t>
      </w:r>
      <w:r w:rsidRPr="007D590A">
        <w:rPr>
          <w:lang w:val="bg-BG"/>
        </w:rPr>
        <w:t>и посоч</w:t>
      </w:r>
      <w:r w:rsidR="00893865">
        <w:rPr>
          <w:lang w:val="bg-BG"/>
        </w:rPr>
        <w:t>ва</w:t>
      </w:r>
      <w:r w:rsidRPr="007D590A">
        <w:rPr>
          <w:lang w:val="bg-BG"/>
        </w:rPr>
        <w:t xml:space="preserve"> регистърната двойка</w:t>
      </w:r>
      <w:r w:rsidR="00461CB7">
        <w:rPr>
          <w:lang w:val="bg-BG"/>
        </w:rPr>
        <w:t xml:space="preserve"> </w:t>
      </w:r>
      <w:r w:rsidRPr="007D590A">
        <w:rPr>
          <w:lang w:val="bg-BG"/>
        </w:rPr>
        <w:t>% g2 и</w:t>
      </w:r>
      <w:r w:rsidR="00461CB7">
        <w:rPr>
          <w:lang w:val="bg-BG"/>
        </w:rPr>
        <w:t xml:space="preserve"> </w:t>
      </w:r>
      <w:r w:rsidRPr="007D590A">
        <w:rPr>
          <w:lang w:val="bg-BG"/>
        </w:rPr>
        <w:t xml:space="preserve">% g3. </w:t>
      </w:r>
      <w:r w:rsidR="00461CB7">
        <w:rPr>
          <w:lang w:val="bg-BG"/>
        </w:rPr>
        <w:t>Старшата</w:t>
      </w:r>
      <w:r w:rsidRPr="007D590A">
        <w:rPr>
          <w:lang w:val="bg-BG"/>
        </w:rPr>
        <w:t xml:space="preserve"> дума ще бъде в</w:t>
      </w:r>
      <w:r w:rsidR="00461CB7">
        <w:rPr>
          <w:lang w:val="bg-BG"/>
        </w:rPr>
        <w:t xml:space="preserve"> </w:t>
      </w:r>
      <w:r w:rsidRPr="007D590A">
        <w:rPr>
          <w:lang w:val="bg-BG"/>
        </w:rPr>
        <w:t xml:space="preserve">% g2, а </w:t>
      </w:r>
      <w:r w:rsidR="00461CB7">
        <w:rPr>
          <w:lang w:val="bg-BG"/>
        </w:rPr>
        <w:t>младшата</w:t>
      </w:r>
      <w:r w:rsidRPr="007D590A">
        <w:rPr>
          <w:lang w:val="bg-BG"/>
        </w:rPr>
        <w:t xml:space="preserve"> дума ще бъде в</w:t>
      </w:r>
      <w:r w:rsidR="00461CB7">
        <w:rPr>
          <w:lang w:val="bg-BG"/>
        </w:rPr>
        <w:t xml:space="preserve"> </w:t>
      </w:r>
      <w:r w:rsidRPr="007D590A">
        <w:rPr>
          <w:lang w:val="bg-BG"/>
        </w:rPr>
        <w:t>% g3. Посочването на</w:t>
      </w:r>
      <w:r w:rsidR="00461CB7">
        <w:rPr>
          <w:lang w:val="bg-BG"/>
        </w:rPr>
        <w:t xml:space="preserve"> </w:t>
      </w:r>
      <w:r w:rsidRPr="007D590A">
        <w:rPr>
          <w:lang w:val="bg-BG"/>
        </w:rPr>
        <w:t>% g3 би било грешка за инструкция, работеща с данни от двойни думи.</w:t>
      </w:r>
    </w:p>
    <w:p w:rsidR="00461CB7" w:rsidRDefault="00461CB7" w:rsidP="007D590A">
      <w:pPr>
        <w:autoSpaceDE w:val="0"/>
        <w:autoSpaceDN w:val="0"/>
        <w:adjustRightInd w:val="0"/>
        <w:spacing w:after="0" w:line="240" w:lineRule="auto"/>
        <w:rPr>
          <w:lang w:val="bg-BG"/>
        </w:rPr>
      </w:pPr>
    </w:p>
    <w:p w:rsidR="00461CB7" w:rsidRDefault="00461CB7" w:rsidP="00461CB7">
      <w:pPr>
        <w:autoSpaceDE w:val="0"/>
        <w:autoSpaceDN w:val="0"/>
        <w:adjustRightInd w:val="0"/>
        <w:spacing w:after="0" w:line="240" w:lineRule="auto"/>
        <w:rPr>
          <w:b/>
          <w:sz w:val="32"/>
          <w:szCs w:val="32"/>
          <w:lang w:val="bg-BG"/>
        </w:rPr>
      </w:pPr>
      <w:r w:rsidRPr="00461CB7">
        <w:rPr>
          <w:b/>
          <w:sz w:val="32"/>
          <w:szCs w:val="32"/>
          <w:lang w:val="bg-BG"/>
        </w:rPr>
        <w:t>Регистър % g0</w:t>
      </w:r>
    </w:p>
    <w:p w:rsidR="00461CB7" w:rsidRDefault="00461CB7" w:rsidP="00893865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  <w:r w:rsidRPr="00461CB7">
        <w:rPr>
          <w:lang w:val="bg-BG"/>
        </w:rPr>
        <w:t>Регист</w:t>
      </w:r>
      <w:r>
        <w:rPr>
          <w:lang w:val="bg-BG"/>
        </w:rPr>
        <w:t>ъ</w:t>
      </w:r>
      <w:r w:rsidRPr="00461CB7">
        <w:rPr>
          <w:lang w:val="bg-BG"/>
        </w:rPr>
        <w:t>р</w:t>
      </w:r>
      <w:r>
        <w:rPr>
          <w:lang w:val="bg-BG"/>
        </w:rPr>
        <w:t xml:space="preserve"> </w:t>
      </w:r>
      <w:r w:rsidRPr="00461CB7">
        <w:rPr>
          <w:lang w:val="bg-BG"/>
        </w:rPr>
        <w:t>% g0 е специал</w:t>
      </w:r>
      <w:r>
        <w:rPr>
          <w:lang w:val="bg-BG"/>
        </w:rPr>
        <w:t>е</w:t>
      </w:r>
      <w:r w:rsidRPr="00461CB7">
        <w:rPr>
          <w:lang w:val="bg-BG"/>
        </w:rPr>
        <w:t xml:space="preserve">н. Стойността му винаги е нула. Всеки опит за четене от този регистър ще доведе до връщане на нула. Всеки опит за съхраняване на данни в този регистър е напълно </w:t>
      </w:r>
      <w:r>
        <w:rPr>
          <w:lang w:val="bg-BG"/>
        </w:rPr>
        <w:t xml:space="preserve">допустимо, но </w:t>
      </w:r>
      <w:r w:rsidRPr="00461CB7">
        <w:rPr>
          <w:lang w:val="bg-BG"/>
        </w:rPr>
        <w:t>данните просто ще бъдат изхвърлени.</w:t>
      </w:r>
    </w:p>
    <w:p w:rsidR="00CB57B7" w:rsidRDefault="00CB57B7" w:rsidP="00461CB7">
      <w:pPr>
        <w:autoSpaceDE w:val="0"/>
        <w:autoSpaceDN w:val="0"/>
        <w:adjustRightInd w:val="0"/>
        <w:spacing w:after="0" w:line="240" w:lineRule="auto"/>
        <w:rPr>
          <w:lang w:val="bg-BG"/>
        </w:rPr>
      </w:pPr>
    </w:p>
    <w:p w:rsidR="00CB57B7" w:rsidRPr="00CB57B7" w:rsidRDefault="00CB57B7" w:rsidP="00CB57B7">
      <w:pPr>
        <w:autoSpaceDE w:val="0"/>
        <w:autoSpaceDN w:val="0"/>
        <w:adjustRightInd w:val="0"/>
        <w:spacing w:after="0" w:line="240" w:lineRule="auto"/>
        <w:rPr>
          <w:b/>
          <w:sz w:val="32"/>
          <w:szCs w:val="32"/>
          <w:lang w:val="bg-BG"/>
        </w:rPr>
      </w:pPr>
      <w:r w:rsidRPr="00CB57B7">
        <w:rPr>
          <w:b/>
          <w:sz w:val="32"/>
          <w:szCs w:val="32"/>
          <w:lang w:val="bg-BG"/>
        </w:rPr>
        <w:t>Регистров файл и регистров прозорец</w:t>
      </w:r>
    </w:p>
    <w:p w:rsidR="00CB57B7" w:rsidRPr="00CB57B7" w:rsidRDefault="00CB57B7" w:rsidP="008969B4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  <w:r w:rsidRPr="00CB57B7">
        <w:rPr>
          <w:lang w:val="bg-BG"/>
        </w:rPr>
        <w:t>Процесорът SPARC има голям набор от 32-битови цел</w:t>
      </w:r>
      <w:r w:rsidR="008969B4">
        <w:rPr>
          <w:lang w:val="bg-BG"/>
        </w:rPr>
        <w:t>очислени</w:t>
      </w:r>
      <w:r w:rsidRPr="00CB57B7">
        <w:rPr>
          <w:lang w:val="bg-BG"/>
        </w:rPr>
        <w:t xml:space="preserve"> регистри. Докато </w:t>
      </w:r>
      <w:r w:rsidR="006A4D20">
        <w:rPr>
          <w:lang w:val="bg-BG"/>
        </w:rPr>
        <w:t>п</w:t>
      </w:r>
      <w:r w:rsidR="00036DDB">
        <w:rPr>
          <w:lang w:val="bg-BG"/>
        </w:rPr>
        <w:t>одпрог</w:t>
      </w:r>
      <w:r w:rsidR="006A4D20">
        <w:rPr>
          <w:lang w:val="bg-BG"/>
        </w:rPr>
        <w:t>рама</w:t>
      </w:r>
      <w:r>
        <w:rPr>
          <w:lang w:val="bg-BG"/>
        </w:rPr>
        <w:t>та</w:t>
      </w:r>
      <w:r w:rsidRPr="00CB57B7">
        <w:rPr>
          <w:lang w:val="bg-BG"/>
        </w:rPr>
        <w:t xml:space="preserve"> се изпълнява, тя има достъп само до 32 </w:t>
      </w:r>
      <w:r>
        <w:rPr>
          <w:lang w:val="bg-BG"/>
        </w:rPr>
        <w:t>броя регистри</w:t>
      </w:r>
      <w:r w:rsidRPr="00CB57B7">
        <w:rPr>
          <w:lang w:val="bg-BG"/>
        </w:rPr>
        <w:t xml:space="preserve"> (в</w:t>
      </w:r>
      <w:r w:rsidR="00BF05B1">
        <w:rPr>
          <w:lang w:val="bg-BG"/>
        </w:rPr>
        <w:t>ъв всяка от</w:t>
      </w:r>
      <w:r w:rsidRPr="00CB57B7">
        <w:rPr>
          <w:lang w:val="bg-BG"/>
        </w:rPr>
        <w:t xml:space="preserve"> </w:t>
      </w:r>
      <w:r w:rsidR="00BF05B1">
        <w:rPr>
          <w:lang w:val="bg-BG"/>
        </w:rPr>
        <w:t xml:space="preserve">групите </w:t>
      </w:r>
      <w:r>
        <w:rPr>
          <w:rFonts w:ascii="Times-Roman" w:hAnsi="Times-Roman" w:cs="Times-Roman"/>
          <w:sz w:val="24"/>
          <w:szCs w:val="24"/>
        </w:rPr>
        <w:t>“</w:t>
      </w:r>
      <w:r w:rsidRPr="00CB57B7">
        <w:rPr>
          <w:rFonts w:ascii="Times New Roman" w:hAnsi="Times New Roman" w:cs="Times New Roman"/>
          <w:sz w:val="24"/>
          <w:szCs w:val="24"/>
        </w:rPr>
        <w:t xml:space="preserve">in”, “out,” “local,” </w:t>
      </w:r>
      <w:r w:rsidRPr="00CB57B7">
        <w:rPr>
          <w:rFonts w:ascii="Times New Roman" w:hAnsi="Times New Roman" w:cs="Times New Roman"/>
          <w:sz w:val="24"/>
          <w:szCs w:val="24"/>
          <w:lang w:val="bg-BG"/>
        </w:rPr>
        <w:t xml:space="preserve"> и</w:t>
      </w:r>
      <w:r w:rsidRPr="00CB57B7">
        <w:rPr>
          <w:rFonts w:ascii="Times New Roman" w:hAnsi="Times New Roman" w:cs="Times New Roman"/>
          <w:sz w:val="24"/>
          <w:szCs w:val="24"/>
        </w:rPr>
        <w:t xml:space="preserve"> “global”</w:t>
      </w:r>
      <w:r w:rsidR="00BF05B1">
        <w:rPr>
          <w:rFonts w:ascii="Times New Roman" w:hAnsi="Times New Roman" w:cs="Times New Roman"/>
          <w:sz w:val="24"/>
          <w:szCs w:val="24"/>
          <w:lang w:val="bg-BG"/>
        </w:rPr>
        <w:t xml:space="preserve"> има по 8 регистъра)  </w:t>
      </w:r>
      <w:r w:rsidRPr="00CB57B7">
        <w:rPr>
          <w:lang w:val="bg-BG"/>
        </w:rPr>
        <w:t>, въпреки че има много повече регистри на процесора.</w:t>
      </w:r>
    </w:p>
    <w:p w:rsidR="00CB57B7" w:rsidRDefault="00CB57B7" w:rsidP="008969B4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  <w:r w:rsidRPr="00CB57B7">
        <w:rPr>
          <w:lang w:val="bg-BG"/>
        </w:rPr>
        <w:t>Наборът от регистри, до които можете да получите достъп във всеки момент, се нарича текущ „</w:t>
      </w:r>
      <w:r w:rsidR="00BF05B1">
        <w:rPr>
          <w:lang w:val="bg-BG"/>
        </w:rPr>
        <w:t xml:space="preserve">регистров </w:t>
      </w:r>
      <w:r w:rsidRPr="00CB57B7">
        <w:rPr>
          <w:lang w:val="bg-BG"/>
        </w:rPr>
        <w:t>прозорец“. Можете да си представите регистрите като организирани в дълъг, линеен списък, а прозорецът е 24 регистъра голям. Този прозорец се плъзга нагоре и надолу по този списък, но по всяко време през него могат да се видят само 24 регистри. 24-те регистъра, видими през прозореца, са регистрите „in“, „local“ и „out“ (3 комплекта по 8 регистъра всеки).</w:t>
      </w:r>
    </w:p>
    <w:p w:rsidR="0007688D" w:rsidRDefault="0007688D" w:rsidP="008969B4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  <w:r w:rsidRPr="0007688D">
        <w:rPr>
          <w:lang w:val="bg-BG"/>
        </w:rPr>
        <w:t>„Глобалните“ регистри не участват в механизма на прозореца. Има просто 8 „глобални“ регистри и всеки един от тях (като „% g3</w:t>
      </w:r>
      <w:r w:rsidR="008969B4">
        <w:rPr>
          <w:lang w:val="bg-BG"/>
        </w:rPr>
        <w:t>”</w:t>
      </w:r>
      <w:r w:rsidRPr="0007688D">
        <w:rPr>
          <w:lang w:val="bg-BG"/>
        </w:rPr>
        <w:t xml:space="preserve">) може да се </w:t>
      </w:r>
      <w:r>
        <w:rPr>
          <w:lang w:val="bg-BG"/>
        </w:rPr>
        <w:t>използва</w:t>
      </w:r>
      <w:r w:rsidRPr="0007688D">
        <w:rPr>
          <w:lang w:val="bg-BG"/>
        </w:rPr>
        <w:t xml:space="preserve"> от където и да е по всяко време. Препратката към регистър „</w:t>
      </w:r>
      <w:r>
        <w:t>in</w:t>
      </w:r>
      <w:r w:rsidRPr="0007688D">
        <w:rPr>
          <w:lang w:val="bg-BG"/>
        </w:rPr>
        <w:t>“, „</w:t>
      </w:r>
      <w:r>
        <w:t>local</w:t>
      </w:r>
      <w:r w:rsidRPr="0007688D">
        <w:rPr>
          <w:lang w:val="bg-BG"/>
        </w:rPr>
        <w:t>“ или „</w:t>
      </w:r>
      <w:r>
        <w:t>out</w:t>
      </w:r>
      <w:r w:rsidRPr="0007688D">
        <w:rPr>
          <w:lang w:val="bg-BG"/>
        </w:rPr>
        <w:t xml:space="preserve">“ (като „% i3“) зависи от контекста. Той може да се отнася до един регистър в една </w:t>
      </w:r>
      <w:r w:rsidR="006A4D20">
        <w:rPr>
          <w:lang w:val="bg-BG"/>
        </w:rPr>
        <w:t>п</w:t>
      </w:r>
      <w:r w:rsidR="00036DDB">
        <w:rPr>
          <w:lang w:val="bg-BG"/>
        </w:rPr>
        <w:t>одпрог</w:t>
      </w:r>
      <w:r w:rsidR="006A4D20">
        <w:rPr>
          <w:lang w:val="bg-BG"/>
        </w:rPr>
        <w:t>рама</w:t>
      </w:r>
      <w:r w:rsidRPr="0007688D">
        <w:rPr>
          <w:lang w:val="bg-BG"/>
        </w:rPr>
        <w:t xml:space="preserve"> и различен регистър в друг режим.</w:t>
      </w:r>
    </w:p>
    <w:p w:rsidR="00464F1D" w:rsidRDefault="00464F1D" w:rsidP="008969B4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  <w:r w:rsidRPr="00464F1D">
        <w:rPr>
          <w:lang w:val="bg-BG"/>
        </w:rPr>
        <w:t xml:space="preserve">Когато се извиква нова </w:t>
      </w:r>
      <w:r w:rsidR="006A4D20">
        <w:rPr>
          <w:lang w:val="bg-BG"/>
        </w:rPr>
        <w:t>п</w:t>
      </w:r>
      <w:r w:rsidR="00036DDB">
        <w:rPr>
          <w:lang w:val="bg-BG"/>
        </w:rPr>
        <w:t>одпрог</w:t>
      </w:r>
      <w:r w:rsidR="006A4D20">
        <w:rPr>
          <w:lang w:val="bg-BG"/>
        </w:rPr>
        <w:t>рама</w:t>
      </w:r>
      <w:r w:rsidRPr="00464F1D">
        <w:rPr>
          <w:lang w:val="bg-BG"/>
        </w:rPr>
        <w:t>, тя получава своя собствен нов набор от регистри "</w:t>
      </w:r>
      <w:r>
        <w:t>out</w:t>
      </w:r>
      <w:r w:rsidRPr="00464F1D">
        <w:rPr>
          <w:lang w:val="bg-BG"/>
        </w:rPr>
        <w:t>" и "</w:t>
      </w:r>
      <w:r>
        <w:t>local</w:t>
      </w:r>
      <w:r w:rsidRPr="00464F1D">
        <w:rPr>
          <w:lang w:val="bg-BG"/>
        </w:rPr>
        <w:t xml:space="preserve">". Те са разпределени от гореспоменатия </w:t>
      </w:r>
      <w:r w:rsidR="008969B4">
        <w:rPr>
          <w:lang w:val="bg-BG"/>
        </w:rPr>
        <w:t xml:space="preserve">регистров </w:t>
      </w:r>
      <w:r w:rsidRPr="00464F1D">
        <w:rPr>
          <w:lang w:val="bg-BG"/>
        </w:rPr>
        <w:t xml:space="preserve">файл. (По-точно, прозорецът се премества, като прави видим нов набор от регистри. По този начин всяко извикване </w:t>
      </w:r>
      <w:r>
        <w:rPr>
          <w:lang w:val="bg-BG"/>
        </w:rPr>
        <w:t xml:space="preserve">на </w:t>
      </w:r>
      <w:r w:rsidR="006A4D20">
        <w:rPr>
          <w:lang w:val="bg-BG"/>
        </w:rPr>
        <w:t>п</w:t>
      </w:r>
      <w:r w:rsidR="00036DDB">
        <w:rPr>
          <w:lang w:val="bg-BG"/>
        </w:rPr>
        <w:t>одпрог</w:t>
      </w:r>
      <w:r w:rsidR="006A4D20">
        <w:rPr>
          <w:lang w:val="bg-BG"/>
        </w:rPr>
        <w:t>рама</w:t>
      </w:r>
      <w:r>
        <w:rPr>
          <w:lang w:val="bg-BG"/>
        </w:rPr>
        <w:t xml:space="preserve"> </w:t>
      </w:r>
      <w:r w:rsidRPr="00464F1D">
        <w:rPr>
          <w:lang w:val="bg-BG"/>
        </w:rPr>
        <w:t xml:space="preserve">може да се мисли като разпределяне или създаване на 16 нови регистъра. Когато </w:t>
      </w:r>
      <w:r w:rsidR="006A4D20">
        <w:rPr>
          <w:lang w:val="bg-BG"/>
        </w:rPr>
        <w:t>п</w:t>
      </w:r>
      <w:r w:rsidR="00036DDB">
        <w:rPr>
          <w:lang w:val="bg-BG"/>
        </w:rPr>
        <w:t>одпрог</w:t>
      </w:r>
      <w:r w:rsidR="006A4D20">
        <w:rPr>
          <w:lang w:val="bg-BG"/>
        </w:rPr>
        <w:t>рама</w:t>
      </w:r>
      <w:r>
        <w:rPr>
          <w:lang w:val="bg-BG"/>
        </w:rPr>
        <w:t>та се изпълни</w:t>
      </w:r>
      <w:r w:rsidRPr="00464F1D">
        <w:rPr>
          <w:lang w:val="bg-BG"/>
        </w:rPr>
        <w:t xml:space="preserve">, тези 16 регистъра изчезват. Те всъщност не </w:t>
      </w:r>
      <w:r>
        <w:rPr>
          <w:lang w:val="bg-BG"/>
        </w:rPr>
        <w:t>изчезват</w:t>
      </w:r>
      <w:r w:rsidRPr="00464F1D">
        <w:rPr>
          <w:lang w:val="bg-BG"/>
        </w:rPr>
        <w:t xml:space="preserve">, те просто </w:t>
      </w:r>
      <w:r>
        <w:rPr>
          <w:lang w:val="bg-BG"/>
        </w:rPr>
        <w:t xml:space="preserve">отново </w:t>
      </w:r>
      <w:r w:rsidRPr="00464F1D">
        <w:rPr>
          <w:lang w:val="bg-BG"/>
        </w:rPr>
        <w:t>стават недостъпни</w:t>
      </w:r>
      <w:r>
        <w:rPr>
          <w:lang w:val="bg-BG"/>
        </w:rPr>
        <w:t>.</w:t>
      </w:r>
      <w:r w:rsidRPr="00464F1D">
        <w:rPr>
          <w:lang w:val="bg-BG"/>
        </w:rPr>
        <w:t>)</w:t>
      </w:r>
    </w:p>
    <w:p w:rsidR="001638DD" w:rsidRDefault="001638DD" w:rsidP="008969B4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  <w:r w:rsidRPr="006A4D20">
        <w:rPr>
          <w:lang w:val="bg-BG"/>
        </w:rPr>
        <w:t>По-специално, инструкцията „</w:t>
      </w:r>
      <w:r w:rsidR="006A4D20" w:rsidRPr="006A4D20">
        <w:t>save</w:t>
      </w:r>
      <w:r w:rsidRPr="006A4D20">
        <w:rPr>
          <w:lang w:val="bg-BG"/>
        </w:rPr>
        <w:t xml:space="preserve">“ (която обикновено е първата инструкция във всяка </w:t>
      </w:r>
      <w:r w:rsidR="006A4D20">
        <w:rPr>
          <w:lang w:val="bg-BG"/>
        </w:rPr>
        <w:t>п</w:t>
      </w:r>
      <w:r w:rsidR="00036DDB">
        <w:rPr>
          <w:lang w:val="bg-BG"/>
        </w:rPr>
        <w:t>одпрог</w:t>
      </w:r>
      <w:r w:rsidR="006A4D20">
        <w:rPr>
          <w:lang w:val="bg-BG"/>
        </w:rPr>
        <w:t>рама</w:t>
      </w:r>
      <w:r w:rsidRPr="006A4D20">
        <w:rPr>
          <w:lang w:val="bg-BG"/>
        </w:rPr>
        <w:t xml:space="preserve"> и не се използва никъде другаде) причинява създаването на 16 нови регистъра „</w:t>
      </w:r>
      <w:r w:rsidR="006A4D20" w:rsidRPr="006A4D20">
        <w:t>out</w:t>
      </w:r>
      <w:r w:rsidRPr="006A4D20">
        <w:rPr>
          <w:lang w:val="bg-BG"/>
        </w:rPr>
        <w:t>“ и „</w:t>
      </w:r>
      <w:r w:rsidR="006A4D20" w:rsidRPr="006A4D20">
        <w:t>local</w:t>
      </w:r>
      <w:r w:rsidRPr="006A4D20">
        <w:rPr>
          <w:lang w:val="bg-BG"/>
        </w:rPr>
        <w:t>“. Инструкцията „</w:t>
      </w:r>
      <w:r w:rsidR="006A4D20" w:rsidRPr="006A4D20">
        <w:t>restore</w:t>
      </w:r>
      <w:r w:rsidRPr="006A4D20">
        <w:rPr>
          <w:lang w:val="bg-BG"/>
        </w:rPr>
        <w:t xml:space="preserve">“ (която е последната инструкция във всяка </w:t>
      </w:r>
      <w:r w:rsidR="006A4D20" w:rsidRPr="006A4D20">
        <w:rPr>
          <w:lang w:val="bg-BG"/>
        </w:rPr>
        <w:t>п</w:t>
      </w:r>
      <w:r w:rsidR="00036DDB">
        <w:rPr>
          <w:lang w:val="bg-BG"/>
        </w:rPr>
        <w:t>одпрог</w:t>
      </w:r>
      <w:r w:rsidR="006A4D20" w:rsidRPr="006A4D20">
        <w:rPr>
          <w:lang w:val="bg-BG"/>
        </w:rPr>
        <w:t>рама</w:t>
      </w:r>
      <w:r w:rsidRPr="006A4D20">
        <w:rPr>
          <w:lang w:val="bg-BG"/>
        </w:rPr>
        <w:t>) кара регистрите да изчезнат.</w:t>
      </w:r>
    </w:p>
    <w:p w:rsidR="006A4D20" w:rsidRDefault="006A4D20" w:rsidP="008969B4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  <w:r w:rsidRPr="006A4D20">
        <w:rPr>
          <w:lang w:val="bg-BG"/>
        </w:rPr>
        <w:t xml:space="preserve">По време на </w:t>
      </w:r>
      <w:r>
        <w:rPr>
          <w:lang w:val="bg-BG"/>
        </w:rPr>
        <w:t>изпълняване на п</w:t>
      </w:r>
      <w:r w:rsidR="00036DDB">
        <w:rPr>
          <w:lang w:val="bg-BG"/>
        </w:rPr>
        <w:t>одпрог</w:t>
      </w:r>
      <w:r>
        <w:rPr>
          <w:lang w:val="bg-BG"/>
        </w:rPr>
        <w:t>рамата,</w:t>
      </w:r>
      <w:r w:rsidRPr="006A4D20">
        <w:rPr>
          <w:lang w:val="bg-BG"/>
        </w:rPr>
        <w:t xml:space="preserve"> всяко позоваване на „</w:t>
      </w:r>
      <w:r>
        <w:t>local</w:t>
      </w:r>
      <w:r w:rsidRPr="006A4D20">
        <w:rPr>
          <w:lang w:val="bg-BG"/>
        </w:rPr>
        <w:t>“ или „</w:t>
      </w:r>
      <w:r>
        <w:t>out</w:t>
      </w:r>
      <w:r w:rsidRPr="006A4D20">
        <w:rPr>
          <w:lang w:val="bg-BG"/>
        </w:rPr>
        <w:t xml:space="preserve">“ регистър ще се отнася до един от 16-те регистъра, които са създадени най-скоро за текущо изпълняваната </w:t>
      </w:r>
      <w:r>
        <w:rPr>
          <w:lang w:val="bg-BG"/>
        </w:rPr>
        <w:t>п</w:t>
      </w:r>
      <w:r w:rsidR="00036DDB">
        <w:rPr>
          <w:lang w:val="bg-BG"/>
        </w:rPr>
        <w:t>одпрог</w:t>
      </w:r>
      <w:r>
        <w:rPr>
          <w:lang w:val="bg-BG"/>
        </w:rPr>
        <w:t>рама</w:t>
      </w:r>
      <w:r w:rsidRPr="006A4D20">
        <w:rPr>
          <w:lang w:val="bg-BG"/>
        </w:rPr>
        <w:t xml:space="preserve">. Също така, всяко позоваване на „in“ регистър (в </w:t>
      </w:r>
      <w:r>
        <w:rPr>
          <w:lang w:val="bg-BG"/>
        </w:rPr>
        <w:t>извиканата п</w:t>
      </w:r>
      <w:r w:rsidR="00036DDB">
        <w:rPr>
          <w:lang w:val="bg-BG"/>
        </w:rPr>
        <w:t>одпрог</w:t>
      </w:r>
      <w:r>
        <w:rPr>
          <w:lang w:val="bg-BG"/>
        </w:rPr>
        <w:t>рама</w:t>
      </w:r>
      <w:r w:rsidRPr="006A4D20">
        <w:rPr>
          <w:lang w:val="bg-BG"/>
        </w:rPr>
        <w:t>) ще се отнася до регистър, който по-рано е бил посочен (в</w:t>
      </w:r>
      <w:r w:rsidR="00820607">
        <w:rPr>
          <w:lang w:val="bg-BG"/>
        </w:rPr>
        <w:t>ъв викащата програма</w:t>
      </w:r>
      <w:r w:rsidRPr="006A4D20">
        <w:rPr>
          <w:lang w:val="bg-BG"/>
        </w:rPr>
        <w:t xml:space="preserve">) като „out“ регистър. В рамките на </w:t>
      </w:r>
      <w:r w:rsidR="00820607">
        <w:rPr>
          <w:lang w:val="bg-BG"/>
        </w:rPr>
        <w:t>извиканата п</w:t>
      </w:r>
      <w:r w:rsidR="00036DDB">
        <w:rPr>
          <w:lang w:val="bg-BG"/>
        </w:rPr>
        <w:t>одпрог</w:t>
      </w:r>
      <w:r w:rsidR="00820607">
        <w:rPr>
          <w:lang w:val="bg-BG"/>
        </w:rPr>
        <w:t>рама</w:t>
      </w:r>
      <w:r w:rsidRPr="006A4D20">
        <w:rPr>
          <w:lang w:val="bg-BG"/>
        </w:rPr>
        <w:t xml:space="preserve"> е невъзможно да се осъществи достъп до регистрите „i n“ и „local“ на процедурата за повикване.</w:t>
      </w:r>
    </w:p>
    <w:p w:rsidR="0047741E" w:rsidRPr="0047741E" w:rsidRDefault="0047741E" w:rsidP="008969B4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  <w:r w:rsidRPr="0047741E">
        <w:rPr>
          <w:lang w:val="bg-BG"/>
        </w:rPr>
        <w:t>Този механизъм трябва да се използва, както следва:</w:t>
      </w:r>
    </w:p>
    <w:p w:rsidR="0047741E" w:rsidRPr="0047741E" w:rsidRDefault="0047741E" w:rsidP="0047741E">
      <w:pPr>
        <w:autoSpaceDE w:val="0"/>
        <w:autoSpaceDN w:val="0"/>
        <w:adjustRightInd w:val="0"/>
        <w:spacing w:after="0" w:line="240" w:lineRule="auto"/>
        <w:rPr>
          <w:lang w:val="bg-BG"/>
        </w:rPr>
      </w:pPr>
      <w:r w:rsidRPr="0047741E">
        <w:rPr>
          <w:lang w:val="bg-BG"/>
        </w:rPr>
        <w:t xml:space="preserve">• </w:t>
      </w:r>
      <w:r w:rsidR="00036DDB">
        <w:rPr>
          <w:lang w:val="bg-BG"/>
        </w:rPr>
        <w:t>Извикващата програма</w:t>
      </w:r>
      <w:r w:rsidRPr="0047741E">
        <w:rPr>
          <w:lang w:val="bg-BG"/>
        </w:rPr>
        <w:t xml:space="preserve"> поставя данни, които трябва да бъдат предадени на </w:t>
      </w:r>
      <w:r w:rsidR="00036DDB">
        <w:rPr>
          <w:lang w:val="bg-BG"/>
        </w:rPr>
        <w:t>виканата подпрограма</w:t>
      </w:r>
      <w:r w:rsidRPr="0047741E">
        <w:rPr>
          <w:lang w:val="bg-BG"/>
        </w:rPr>
        <w:t>, в своите „</w:t>
      </w:r>
      <w:r w:rsidR="00036DDB">
        <w:t>out</w:t>
      </w:r>
      <w:r w:rsidRPr="0047741E">
        <w:rPr>
          <w:lang w:val="bg-BG"/>
        </w:rPr>
        <w:t>” регистри.</w:t>
      </w:r>
    </w:p>
    <w:p w:rsidR="0047741E" w:rsidRPr="0047741E" w:rsidRDefault="0047741E" w:rsidP="0047741E">
      <w:pPr>
        <w:autoSpaceDE w:val="0"/>
        <w:autoSpaceDN w:val="0"/>
        <w:adjustRightInd w:val="0"/>
        <w:spacing w:after="0" w:line="240" w:lineRule="auto"/>
        <w:rPr>
          <w:lang w:val="bg-BG"/>
        </w:rPr>
      </w:pPr>
      <w:r w:rsidRPr="0047741E">
        <w:rPr>
          <w:lang w:val="bg-BG"/>
        </w:rPr>
        <w:t xml:space="preserve">• Извиква се </w:t>
      </w:r>
      <w:r w:rsidR="00036DDB">
        <w:rPr>
          <w:lang w:val="bg-BG"/>
        </w:rPr>
        <w:t>подпрограмата</w:t>
      </w:r>
      <w:r w:rsidRPr="0047741E">
        <w:rPr>
          <w:lang w:val="bg-BG"/>
        </w:rPr>
        <w:t xml:space="preserve"> (</w:t>
      </w:r>
      <w:r w:rsidR="00036DDB">
        <w:rPr>
          <w:lang w:val="bg-BG"/>
        </w:rPr>
        <w:t>ще я наречем</w:t>
      </w:r>
      <w:r w:rsidRPr="0047741E">
        <w:rPr>
          <w:lang w:val="bg-BG"/>
        </w:rPr>
        <w:t xml:space="preserve"> „foo“). </w:t>
      </w:r>
      <w:r w:rsidR="00036DDB">
        <w:rPr>
          <w:lang w:val="bg-BG"/>
        </w:rPr>
        <w:t xml:space="preserve">Подпрограмата </w:t>
      </w:r>
      <w:r w:rsidRPr="0047741E">
        <w:rPr>
          <w:lang w:val="bg-BG"/>
        </w:rPr>
        <w:t xml:space="preserve">Foo изпълнява инструкция за запазване, като по този начин премества </w:t>
      </w:r>
      <w:r w:rsidR="00036DDB">
        <w:rPr>
          <w:lang w:val="bg-BG"/>
        </w:rPr>
        <w:t xml:space="preserve">регистровия </w:t>
      </w:r>
      <w:r w:rsidRPr="0047741E">
        <w:rPr>
          <w:lang w:val="bg-BG"/>
        </w:rPr>
        <w:t>прозорец.</w:t>
      </w:r>
    </w:p>
    <w:p w:rsidR="0047741E" w:rsidRPr="0047741E" w:rsidRDefault="0047741E" w:rsidP="0047741E">
      <w:pPr>
        <w:autoSpaceDE w:val="0"/>
        <w:autoSpaceDN w:val="0"/>
        <w:adjustRightInd w:val="0"/>
        <w:spacing w:after="0" w:line="240" w:lineRule="auto"/>
        <w:rPr>
          <w:lang w:val="bg-BG"/>
        </w:rPr>
      </w:pPr>
      <w:r w:rsidRPr="0047741E">
        <w:rPr>
          <w:lang w:val="bg-BG"/>
        </w:rPr>
        <w:t xml:space="preserve">• </w:t>
      </w:r>
      <w:r w:rsidR="00036DDB">
        <w:rPr>
          <w:lang w:val="bg-BG"/>
        </w:rPr>
        <w:t xml:space="preserve">Подпрограмата </w:t>
      </w:r>
      <w:r w:rsidRPr="0047741E">
        <w:rPr>
          <w:lang w:val="bg-BG"/>
        </w:rPr>
        <w:t>Foo получава своите аргументи от същите регистри, които сега се наричат „i n“ регистри.</w:t>
      </w:r>
    </w:p>
    <w:p w:rsidR="0047741E" w:rsidRPr="0047741E" w:rsidRDefault="0047741E" w:rsidP="0047741E">
      <w:pPr>
        <w:autoSpaceDE w:val="0"/>
        <w:autoSpaceDN w:val="0"/>
        <w:adjustRightInd w:val="0"/>
        <w:spacing w:after="0" w:line="240" w:lineRule="auto"/>
        <w:rPr>
          <w:lang w:val="bg-BG"/>
        </w:rPr>
      </w:pPr>
      <w:r w:rsidRPr="0047741E">
        <w:rPr>
          <w:lang w:val="bg-BG"/>
        </w:rPr>
        <w:lastRenderedPageBreak/>
        <w:t xml:space="preserve">• </w:t>
      </w:r>
      <w:r w:rsidR="00036DDB">
        <w:rPr>
          <w:lang w:val="bg-BG"/>
        </w:rPr>
        <w:t xml:space="preserve">Подпрограмата </w:t>
      </w:r>
      <w:r w:rsidRPr="0047741E">
        <w:rPr>
          <w:lang w:val="bg-BG"/>
        </w:rPr>
        <w:t xml:space="preserve">Foo може да използва своите „локални“ регистри за изчисляване, като </w:t>
      </w:r>
      <w:r w:rsidR="00036DDB">
        <w:rPr>
          <w:lang w:val="bg-BG"/>
        </w:rPr>
        <w:t xml:space="preserve">е </w:t>
      </w:r>
      <w:r w:rsidRPr="0047741E">
        <w:rPr>
          <w:lang w:val="bg-BG"/>
        </w:rPr>
        <w:t>сигурн</w:t>
      </w:r>
      <w:r w:rsidR="00036DDB">
        <w:rPr>
          <w:lang w:val="bg-BG"/>
        </w:rPr>
        <w:t>о</w:t>
      </w:r>
      <w:r w:rsidRPr="0047741E">
        <w:rPr>
          <w:lang w:val="bg-BG"/>
        </w:rPr>
        <w:t xml:space="preserve">, че всички подпрограми, които </w:t>
      </w:r>
      <w:r w:rsidR="00036DDB">
        <w:rPr>
          <w:lang w:val="bg-BG"/>
        </w:rPr>
        <w:t xml:space="preserve">може да </w:t>
      </w:r>
      <w:r w:rsidRPr="0047741E">
        <w:rPr>
          <w:lang w:val="bg-BG"/>
        </w:rPr>
        <w:t>извика, не могат да ги променят.</w:t>
      </w:r>
    </w:p>
    <w:p w:rsidR="0047741E" w:rsidRPr="0047741E" w:rsidRDefault="0047741E" w:rsidP="0047741E">
      <w:pPr>
        <w:autoSpaceDE w:val="0"/>
        <w:autoSpaceDN w:val="0"/>
        <w:adjustRightInd w:val="0"/>
        <w:spacing w:after="0" w:line="240" w:lineRule="auto"/>
        <w:rPr>
          <w:lang w:val="bg-BG"/>
        </w:rPr>
      </w:pPr>
      <w:r w:rsidRPr="0047741E">
        <w:rPr>
          <w:lang w:val="bg-BG"/>
        </w:rPr>
        <w:t xml:space="preserve">• Ако foo желае да извика някоя </w:t>
      </w:r>
      <w:r w:rsidR="00036DDB">
        <w:rPr>
          <w:lang w:val="bg-BG"/>
        </w:rPr>
        <w:t>друга подпрограма</w:t>
      </w:r>
      <w:r w:rsidRPr="0047741E">
        <w:rPr>
          <w:lang w:val="bg-BG"/>
        </w:rPr>
        <w:t xml:space="preserve">, </w:t>
      </w:r>
      <w:r w:rsidR="00036DDB">
        <w:rPr>
          <w:lang w:val="bg-BG"/>
        </w:rPr>
        <w:t>тя</w:t>
      </w:r>
      <w:r w:rsidRPr="0047741E">
        <w:rPr>
          <w:lang w:val="bg-BG"/>
        </w:rPr>
        <w:t xml:space="preserve"> ще използва сво</w:t>
      </w:r>
      <w:r w:rsidR="00036DDB">
        <w:rPr>
          <w:lang w:val="bg-BG"/>
        </w:rPr>
        <w:t>и</w:t>
      </w:r>
      <w:r w:rsidRPr="0047741E">
        <w:rPr>
          <w:lang w:val="bg-BG"/>
        </w:rPr>
        <w:t>я регистър „out“, за да изпрати аргументи към т</w:t>
      </w:r>
      <w:r w:rsidR="00D46BA4">
        <w:rPr>
          <w:lang w:val="bg-BG"/>
        </w:rPr>
        <w:t>а</w:t>
      </w:r>
      <w:r w:rsidRPr="0047741E">
        <w:rPr>
          <w:lang w:val="bg-BG"/>
        </w:rPr>
        <w:t>зи п</w:t>
      </w:r>
      <w:r w:rsidR="00D46BA4">
        <w:rPr>
          <w:lang w:val="bg-BG"/>
        </w:rPr>
        <w:t>одорограма</w:t>
      </w:r>
      <w:r w:rsidRPr="0047741E">
        <w:rPr>
          <w:lang w:val="bg-BG"/>
        </w:rPr>
        <w:t>. Той също така ще използва своите „</w:t>
      </w:r>
      <w:r w:rsidR="00D46BA4">
        <w:t>in</w:t>
      </w:r>
      <w:r w:rsidRPr="0047741E">
        <w:rPr>
          <w:lang w:val="bg-BG"/>
        </w:rPr>
        <w:t>“ регистри, за да получ</w:t>
      </w:r>
      <w:r w:rsidR="00D46BA4">
        <w:rPr>
          <w:lang w:val="bg-BG"/>
        </w:rPr>
        <w:t>и</w:t>
      </w:r>
      <w:r w:rsidRPr="0047741E">
        <w:rPr>
          <w:lang w:val="bg-BG"/>
        </w:rPr>
        <w:t xml:space="preserve"> резултати</w:t>
      </w:r>
      <w:r w:rsidR="00D46BA4">
        <w:rPr>
          <w:lang w:val="bg-BG"/>
        </w:rPr>
        <w:t>те</w:t>
      </w:r>
      <w:r w:rsidRPr="0047741E">
        <w:rPr>
          <w:lang w:val="bg-BG"/>
        </w:rPr>
        <w:t xml:space="preserve">, върнати от </w:t>
      </w:r>
      <w:r w:rsidR="00D46BA4">
        <w:rPr>
          <w:lang w:val="bg-BG"/>
        </w:rPr>
        <w:t>подпрограмата</w:t>
      </w:r>
      <w:r w:rsidRPr="0047741E">
        <w:rPr>
          <w:lang w:val="bg-BG"/>
        </w:rPr>
        <w:t>.</w:t>
      </w:r>
    </w:p>
    <w:p w:rsidR="0047741E" w:rsidRPr="0047741E" w:rsidRDefault="0047741E" w:rsidP="0047741E">
      <w:pPr>
        <w:autoSpaceDE w:val="0"/>
        <w:autoSpaceDN w:val="0"/>
        <w:adjustRightInd w:val="0"/>
        <w:spacing w:after="0" w:line="240" w:lineRule="auto"/>
        <w:rPr>
          <w:lang w:val="bg-BG"/>
        </w:rPr>
      </w:pPr>
      <w:r w:rsidRPr="0047741E">
        <w:rPr>
          <w:lang w:val="bg-BG"/>
        </w:rPr>
        <w:t xml:space="preserve">• </w:t>
      </w:r>
      <w:r w:rsidR="00D46BA4">
        <w:rPr>
          <w:lang w:val="bg-BG"/>
        </w:rPr>
        <w:t>Подпрограмата</w:t>
      </w:r>
      <w:r w:rsidRPr="0047741E">
        <w:rPr>
          <w:lang w:val="bg-BG"/>
        </w:rPr>
        <w:t xml:space="preserve"> Foo може да използва своите „in“ регистри за изчисляване, като </w:t>
      </w:r>
      <w:r w:rsidR="00D46BA4">
        <w:rPr>
          <w:lang w:val="bg-BG"/>
        </w:rPr>
        <w:t xml:space="preserve">е </w:t>
      </w:r>
      <w:r w:rsidRPr="0047741E">
        <w:rPr>
          <w:lang w:val="bg-BG"/>
        </w:rPr>
        <w:t>сигурн</w:t>
      </w:r>
      <w:r w:rsidR="00D46BA4">
        <w:rPr>
          <w:lang w:val="bg-BG"/>
        </w:rPr>
        <w:t>о</w:t>
      </w:r>
      <w:r w:rsidRPr="0047741E">
        <w:rPr>
          <w:lang w:val="bg-BG"/>
        </w:rPr>
        <w:t xml:space="preserve">, че всички подпрограми, които извиква, не могат да ги променят. </w:t>
      </w:r>
      <w:r w:rsidR="00EB314F">
        <w:rPr>
          <w:lang w:val="bg-BG"/>
        </w:rPr>
        <w:t xml:space="preserve">Програмата, която е извикала </w:t>
      </w:r>
      <w:r w:rsidRPr="0047741E">
        <w:rPr>
          <w:lang w:val="bg-BG"/>
        </w:rPr>
        <w:t>Foo обаче може да има определени очаквания за това какво ще остави Foo в тези регистри, след като foo върне</w:t>
      </w:r>
      <w:r w:rsidR="00EB314F">
        <w:rPr>
          <w:lang w:val="bg-BG"/>
        </w:rPr>
        <w:t xml:space="preserve"> управлението</w:t>
      </w:r>
      <w:r w:rsidRPr="0047741E">
        <w:rPr>
          <w:lang w:val="bg-BG"/>
        </w:rPr>
        <w:t>. По принцип foo ще използва регистрите „in“ свободно</w:t>
      </w:r>
      <w:r w:rsidR="00EB314F">
        <w:rPr>
          <w:lang w:val="bg-BG"/>
        </w:rPr>
        <w:t xml:space="preserve"> и дори да </w:t>
      </w:r>
      <w:r w:rsidRPr="0047741E">
        <w:rPr>
          <w:lang w:val="bg-BG"/>
        </w:rPr>
        <w:t>ги изтри</w:t>
      </w:r>
      <w:r w:rsidR="00EB314F">
        <w:rPr>
          <w:lang w:val="bg-BG"/>
        </w:rPr>
        <w:t>е</w:t>
      </w:r>
      <w:r w:rsidRPr="0047741E">
        <w:rPr>
          <w:lang w:val="bg-BG"/>
        </w:rPr>
        <w:t xml:space="preserve"> всичките, с изключение на регистъра „in“, използван за връщане на резултати </w:t>
      </w:r>
      <w:r w:rsidR="00EB314F">
        <w:rPr>
          <w:lang w:val="bg-BG"/>
        </w:rPr>
        <w:t>към викащата програма.</w:t>
      </w:r>
    </w:p>
    <w:p w:rsidR="0047741E" w:rsidRPr="0047741E" w:rsidRDefault="0047741E" w:rsidP="0047741E">
      <w:pPr>
        <w:autoSpaceDE w:val="0"/>
        <w:autoSpaceDN w:val="0"/>
        <w:adjustRightInd w:val="0"/>
        <w:spacing w:after="0" w:line="240" w:lineRule="auto"/>
        <w:rPr>
          <w:lang w:val="bg-BG"/>
        </w:rPr>
      </w:pPr>
      <w:r w:rsidRPr="0047741E">
        <w:rPr>
          <w:lang w:val="bg-BG"/>
        </w:rPr>
        <w:t xml:space="preserve">• </w:t>
      </w:r>
      <w:r w:rsidR="00EB314F">
        <w:rPr>
          <w:lang w:val="bg-BG"/>
        </w:rPr>
        <w:t xml:space="preserve">Подпрограмата </w:t>
      </w:r>
      <w:r w:rsidRPr="0047741E">
        <w:rPr>
          <w:lang w:val="bg-BG"/>
        </w:rPr>
        <w:t>Foo може да използва своите „</w:t>
      </w:r>
      <w:r w:rsidR="00EB314F">
        <w:t>out</w:t>
      </w:r>
      <w:r w:rsidRPr="0047741E">
        <w:rPr>
          <w:lang w:val="bg-BG"/>
        </w:rPr>
        <w:t xml:space="preserve">“ регистри за изчисления, но трябва да </w:t>
      </w:r>
      <w:r w:rsidR="008969B4">
        <w:rPr>
          <w:lang w:val="bg-BG"/>
        </w:rPr>
        <w:t xml:space="preserve">се </w:t>
      </w:r>
      <w:r w:rsidRPr="0047741E">
        <w:rPr>
          <w:lang w:val="bg-BG"/>
        </w:rPr>
        <w:t xml:space="preserve">помни че всички </w:t>
      </w:r>
      <w:r w:rsidR="00EB314F">
        <w:rPr>
          <w:lang w:val="bg-BG"/>
        </w:rPr>
        <w:t>извиквания на подпрограми</w:t>
      </w:r>
      <w:r w:rsidRPr="0047741E">
        <w:rPr>
          <w:lang w:val="bg-BG"/>
        </w:rPr>
        <w:t xml:space="preserve">, направени от Foo, ще позволят </w:t>
      </w:r>
      <w:r w:rsidR="008E75AA">
        <w:rPr>
          <w:lang w:val="bg-BG"/>
        </w:rPr>
        <w:t>извиканата подпрограма да има д</w:t>
      </w:r>
      <w:r w:rsidRPr="0047741E">
        <w:rPr>
          <w:lang w:val="bg-BG"/>
        </w:rPr>
        <w:t>остъп до т</w:t>
      </w:r>
      <w:r w:rsidR="008E75AA">
        <w:rPr>
          <w:lang w:val="bg-BG"/>
        </w:rPr>
        <w:t>е</w:t>
      </w:r>
      <w:r w:rsidRPr="0047741E">
        <w:rPr>
          <w:lang w:val="bg-BG"/>
        </w:rPr>
        <w:t>зи регистр</w:t>
      </w:r>
      <w:r w:rsidR="008E75AA">
        <w:rPr>
          <w:lang w:val="bg-BG"/>
        </w:rPr>
        <w:t>и</w:t>
      </w:r>
      <w:r w:rsidRPr="0047741E">
        <w:rPr>
          <w:lang w:val="bg-BG"/>
        </w:rPr>
        <w:t xml:space="preserve">. По принцип foo трябва да приеме, че всяко </w:t>
      </w:r>
      <w:r w:rsidR="008E75AA">
        <w:rPr>
          <w:lang w:val="bg-BG"/>
        </w:rPr>
        <w:t>извикване на подпрограми</w:t>
      </w:r>
      <w:r w:rsidRPr="0047741E">
        <w:rPr>
          <w:lang w:val="bg-BG"/>
        </w:rPr>
        <w:t>, което прави, може да промени всички</w:t>
      </w:r>
      <w:r w:rsidR="008E75AA">
        <w:rPr>
          <w:lang w:val="bg-BG"/>
        </w:rPr>
        <w:t>те</w:t>
      </w:r>
      <w:r w:rsidRPr="0047741E">
        <w:rPr>
          <w:lang w:val="bg-BG"/>
        </w:rPr>
        <w:t xml:space="preserve"> „</w:t>
      </w:r>
      <w:r w:rsidR="008E75AA">
        <w:t>out</w:t>
      </w:r>
      <w:r w:rsidRPr="0047741E">
        <w:rPr>
          <w:lang w:val="bg-BG"/>
        </w:rPr>
        <w:t xml:space="preserve">“ регистри. Ето защо е добре да използвате регистрите „out“ само за комуникация с </w:t>
      </w:r>
      <w:r w:rsidR="008E75AA">
        <w:rPr>
          <w:lang w:val="bg-BG"/>
        </w:rPr>
        <w:t>подпрограми</w:t>
      </w:r>
      <w:r w:rsidRPr="0047741E">
        <w:rPr>
          <w:lang w:val="bg-BG"/>
        </w:rPr>
        <w:t>, които foo ще извика.</w:t>
      </w:r>
    </w:p>
    <w:p w:rsidR="0047741E" w:rsidRPr="0047741E" w:rsidRDefault="0047741E" w:rsidP="0047741E">
      <w:pPr>
        <w:autoSpaceDE w:val="0"/>
        <w:autoSpaceDN w:val="0"/>
        <w:adjustRightInd w:val="0"/>
        <w:spacing w:after="0" w:line="240" w:lineRule="auto"/>
        <w:rPr>
          <w:lang w:val="bg-BG"/>
        </w:rPr>
      </w:pPr>
      <w:r w:rsidRPr="0047741E">
        <w:rPr>
          <w:lang w:val="bg-BG"/>
        </w:rPr>
        <w:t xml:space="preserve">• </w:t>
      </w:r>
      <w:r w:rsidR="008E75AA">
        <w:rPr>
          <w:lang w:val="bg-BG"/>
        </w:rPr>
        <w:t>Подпрограмата</w:t>
      </w:r>
      <w:r w:rsidRPr="0047741E">
        <w:rPr>
          <w:lang w:val="bg-BG"/>
        </w:rPr>
        <w:t xml:space="preserve"> Foo поставя резултатите си, ако има такива, в регистрите „</w:t>
      </w:r>
      <w:r w:rsidR="008E75AA">
        <w:t>in</w:t>
      </w:r>
      <w:r w:rsidRPr="0047741E">
        <w:rPr>
          <w:lang w:val="bg-BG"/>
        </w:rPr>
        <w:t>“.</w:t>
      </w:r>
    </w:p>
    <w:p w:rsidR="0047741E" w:rsidRPr="0047741E" w:rsidRDefault="0047741E" w:rsidP="0047741E">
      <w:pPr>
        <w:autoSpaceDE w:val="0"/>
        <w:autoSpaceDN w:val="0"/>
        <w:adjustRightInd w:val="0"/>
        <w:spacing w:after="0" w:line="240" w:lineRule="auto"/>
        <w:rPr>
          <w:lang w:val="bg-BG"/>
        </w:rPr>
      </w:pPr>
      <w:r w:rsidRPr="0047741E">
        <w:rPr>
          <w:lang w:val="bg-BG"/>
        </w:rPr>
        <w:t xml:space="preserve">• Накрая </w:t>
      </w:r>
      <w:r w:rsidR="008E75AA">
        <w:rPr>
          <w:lang w:val="bg-BG"/>
        </w:rPr>
        <w:t>подпрограмата</w:t>
      </w:r>
      <w:r w:rsidRPr="0047741E">
        <w:rPr>
          <w:lang w:val="bg-BG"/>
        </w:rPr>
        <w:t xml:space="preserve"> foo изпълнява инструкция „</w:t>
      </w:r>
      <w:r w:rsidR="008E75AA" w:rsidRPr="008E75AA">
        <w:rPr>
          <w:lang w:val="bg-BG"/>
        </w:rPr>
        <w:t>restore</w:t>
      </w:r>
      <w:r w:rsidRPr="0047741E">
        <w:rPr>
          <w:lang w:val="bg-BG"/>
        </w:rPr>
        <w:t xml:space="preserve">“ </w:t>
      </w:r>
      <w:r w:rsidR="008E75AA">
        <w:rPr>
          <w:lang w:val="bg-BG"/>
        </w:rPr>
        <w:t xml:space="preserve"> за </w:t>
      </w:r>
      <w:r w:rsidRPr="0047741E">
        <w:rPr>
          <w:lang w:val="bg-BG"/>
        </w:rPr>
        <w:t>връща</w:t>
      </w:r>
      <w:r w:rsidR="008E75AA">
        <w:rPr>
          <w:lang w:val="bg-BG"/>
        </w:rPr>
        <w:t>не към извикващата програма</w:t>
      </w:r>
      <w:r w:rsidRPr="0047741E">
        <w:rPr>
          <w:lang w:val="bg-BG"/>
        </w:rPr>
        <w:t xml:space="preserve">. Това </w:t>
      </w:r>
      <w:r w:rsidR="008E75AA">
        <w:rPr>
          <w:lang w:val="bg-BG"/>
        </w:rPr>
        <w:t xml:space="preserve">предизвиква изчистване на регистровия прозорец </w:t>
      </w:r>
      <w:r w:rsidRPr="0047741E">
        <w:rPr>
          <w:lang w:val="bg-BG"/>
        </w:rPr>
        <w:t xml:space="preserve">на foo и възстановява прозореца на </w:t>
      </w:r>
      <w:r w:rsidR="008E75AA">
        <w:rPr>
          <w:lang w:val="bg-BG"/>
        </w:rPr>
        <w:t>викащата програма</w:t>
      </w:r>
      <w:r w:rsidRPr="0047741E">
        <w:rPr>
          <w:lang w:val="bg-BG"/>
        </w:rPr>
        <w:t>.</w:t>
      </w:r>
    </w:p>
    <w:p w:rsidR="0047741E" w:rsidRDefault="0047741E" w:rsidP="0047741E">
      <w:pPr>
        <w:autoSpaceDE w:val="0"/>
        <w:autoSpaceDN w:val="0"/>
        <w:adjustRightInd w:val="0"/>
        <w:spacing w:after="0" w:line="240" w:lineRule="auto"/>
        <w:rPr>
          <w:lang w:val="bg-BG"/>
        </w:rPr>
      </w:pPr>
      <w:r w:rsidRPr="0047741E">
        <w:rPr>
          <w:lang w:val="bg-BG"/>
        </w:rPr>
        <w:t xml:space="preserve">• </w:t>
      </w:r>
      <w:r w:rsidR="00E07252">
        <w:rPr>
          <w:lang w:val="bg-BG"/>
        </w:rPr>
        <w:t xml:space="preserve">Викащата програма </w:t>
      </w:r>
      <w:r w:rsidRPr="0047741E">
        <w:rPr>
          <w:lang w:val="bg-BG"/>
        </w:rPr>
        <w:t>може да бъде сигурен</w:t>
      </w:r>
      <w:r w:rsidR="00E07252">
        <w:rPr>
          <w:lang w:val="bg-BG"/>
        </w:rPr>
        <w:t>а</w:t>
      </w:r>
      <w:r w:rsidRPr="0047741E">
        <w:rPr>
          <w:lang w:val="bg-BG"/>
        </w:rPr>
        <w:t>, че foo не е променил</w:t>
      </w:r>
      <w:r w:rsidR="00E07252">
        <w:rPr>
          <w:lang w:val="bg-BG"/>
        </w:rPr>
        <w:t>а</w:t>
      </w:r>
      <w:r w:rsidRPr="0047741E">
        <w:rPr>
          <w:lang w:val="bg-BG"/>
        </w:rPr>
        <w:t xml:space="preserve"> „</w:t>
      </w:r>
      <w:r w:rsidR="00E07252">
        <w:t>local</w:t>
      </w:r>
      <w:r w:rsidRPr="0047741E">
        <w:rPr>
          <w:lang w:val="bg-BG"/>
        </w:rPr>
        <w:t>“ и „in“</w:t>
      </w:r>
      <w:r w:rsidR="00E07252">
        <w:t xml:space="preserve"> </w:t>
      </w:r>
      <w:r w:rsidR="00E07252">
        <w:rPr>
          <w:lang w:val="bg-BG"/>
        </w:rPr>
        <w:t>регистрите</w:t>
      </w:r>
      <w:r w:rsidRPr="0047741E">
        <w:rPr>
          <w:lang w:val="bg-BG"/>
        </w:rPr>
        <w:t xml:space="preserve">. </w:t>
      </w:r>
      <w:r w:rsidR="00E07252">
        <w:rPr>
          <w:lang w:val="bg-BG"/>
        </w:rPr>
        <w:t>Извикващата програма</w:t>
      </w:r>
      <w:r w:rsidRPr="0047741E">
        <w:rPr>
          <w:lang w:val="bg-BG"/>
        </w:rPr>
        <w:t xml:space="preserve"> ще търси резултатите на foo в </w:t>
      </w:r>
      <w:r w:rsidR="00476AC2">
        <w:rPr>
          <w:lang w:val="bg-BG"/>
        </w:rPr>
        <w:t xml:space="preserve">неините </w:t>
      </w:r>
      <w:r w:rsidRPr="0047741E">
        <w:rPr>
          <w:lang w:val="bg-BG"/>
        </w:rPr>
        <w:t>„</w:t>
      </w:r>
      <w:r w:rsidR="00476AC2">
        <w:t>out</w:t>
      </w:r>
      <w:r w:rsidRPr="0047741E">
        <w:rPr>
          <w:lang w:val="bg-BG"/>
        </w:rPr>
        <w:t>“ регистри.</w:t>
      </w:r>
    </w:p>
    <w:p w:rsidR="00474992" w:rsidRPr="00474992" w:rsidRDefault="00474992" w:rsidP="008969B4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  <w:r w:rsidRPr="00474992">
        <w:rPr>
          <w:lang w:val="bg-BG"/>
        </w:rPr>
        <w:t xml:space="preserve">Този механизъм </w:t>
      </w:r>
      <w:r>
        <w:rPr>
          <w:lang w:val="bg-BG"/>
        </w:rPr>
        <w:t>на регистровите</w:t>
      </w:r>
      <w:r w:rsidRPr="00474992">
        <w:rPr>
          <w:lang w:val="bg-BG"/>
        </w:rPr>
        <w:t xml:space="preserve"> прозорец</w:t>
      </w:r>
      <w:r>
        <w:rPr>
          <w:lang w:val="bg-BG"/>
        </w:rPr>
        <w:t>и</w:t>
      </w:r>
      <w:r w:rsidRPr="00474992">
        <w:rPr>
          <w:lang w:val="bg-BG"/>
        </w:rPr>
        <w:t xml:space="preserve"> дава възможност да </w:t>
      </w:r>
      <w:r>
        <w:rPr>
          <w:lang w:val="bg-BG"/>
        </w:rPr>
        <w:t>вик</w:t>
      </w:r>
      <w:r w:rsidR="008969B4">
        <w:rPr>
          <w:lang w:val="bg-BG"/>
        </w:rPr>
        <w:t>аме</w:t>
      </w:r>
      <w:r w:rsidRPr="00474992">
        <w:rPr>
          <w:lang w:val="bg-BG"/>
        </w:rPr>
        <w:t xml:space="preserve"> и да се връща</w:t>
      </w:r>
      <w:r>
        <w:rPr>
          <w:lang w:val="bg-BG"/>
        </w:rPr>
        <w:t xml:space="preserve">ме </w:t>
      </w:r>
      <w:r w:rsidRPr="00474992">
        <w:rPr>
          <w:lang w:val="bg-BG"/>
        </w:rPr>
        <w:t xml:space="preserve">от </w:t>
      </w:r>
      <w:r>
        <w:rPr>
          <w:lang w:val="bg-BG"/>
        </w:rPr>
        <w:t>подпрограми</w:t>
      </w:r>
      <w:r w:rsidRPr="00474992">
        <w:rPr>
          <w:lang w:val="bg-BG"/>
        </w:rPr>
        <w:t xml:space="preserve">, без изобщо да </w:t>
      </w:r>
      <w:r w:rsidR="008969B4">
        <w:rPr>
          <w:lang w:val="bg-BG"/>
        </w:rPr>
        <w:t>се използава</w:t>
      </w:r>
      <w:r w:rsidRPr="00474992">
        <w:rPr>
          <w:lang w:val="bg-BG"/>
        </w:rPr>
        <w:t xml:space="preserve"> основната памет, като по този начин потенциално </w:t>
      </w:r>
      <w:r>
        <w:rPr>
          <w:lang w:val="bg-BG"/>
        </w:rPr>
        <w:t xml:space="preserve">се </w:t>
      </w:r>
      <w:r w:rsidRPr="00474992">
        <w:rPr>
          <w:lang w:val="bg-BG"/>
        </w:rPr>
        <w:t>ускорява извикването на подпрограма.</w:t>
      </w:r>
    </w:p>
    <w:p w:rsidR="00474992" w:rsidRDefault="00474992" w:rsidP="006B2039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  <w:r w:rsidRPr="00474992">
        <w:rPr>
          <w:lang w:val="bg-BG"/>
        </w:rPr>
        <w:t xml:space="preserve">Докато има 6 или по-малко аргументи, предадени на </w:t>
      </w:r>
      <w:r w:rsidR="008969B4">
        <w:rPr>
          <w:lang w:val="bg-BG"/>
        </w:rPr>
        <w:t>подпрограма</w:t>
      </w:r>
      <w:r w:rsidRPr="00474992">
        <w:rPr>
          <w:lang w:val="bg-BG"/>
        </w:rPr>
        <w:t xml:space="preserve"> и 6 или по-малко резултати, върнати от </w:t>
      </w:r>
      <w:r w:rsidR="008969B4">
        <w:rPr>
          <w:lang w:val="bg-BG"/>
        </w:rPr>
        <w:t>подпрограма</w:t>
      </w:r>
      <w:r w:rsidRPr="00474992">
        <w:rPr>
          <w:lang w:val="bg-BG"/>
        </w:rPr>
        <w:t xml:space="preserve"> и докато всяка </w:t>
      </w:r>
      <w:r w:rsidR="008969B4">
        <w:rPr>
          <w:lang w:val="bg-BG"/>
        </w:rPr>
        <w:t xml:space="preserve">подпрограма </w:t>
      </w:r>
      <w:r w:rsidRPr="00474992">
        <w:rPr>
          <w:lang w:val="bg-BG"/>
        </w:rPr>
        <w:t xml:space="preserve">може да се изпълни с 8 или </w:t>
      </w:r>
      <w:r w:rsidR="006B2039">
        <w:rPr>
          <w:lang w:val="bg-BG"/>
        </w:rPr>
        <w:t>по-малко</w:t>
      </w:r>
      <w:r w:rsidRPr="00474992">
        <w:rPr>
          <w:lang w:val="bg-BG"/>
        </w:rPr>
        <w:t xml:space="preserve"> локални променливи, основната памет </w:t>
      </w:r>
      <w:r w:rsidR="006B2039">
        <w:rPr>
          <w:lang w:val="bg-BG"/>
        </w:rPr>
        <w:t>не е необходимо да се използва.</w:t>
      </w:r>
    </w:p>
    <w:p w:rsidR="00474992" w:rsidRDefault="00474992" w:rsidP="006B2039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  <w:r w:rsidRPr="00474992">
        <w:rPr>
          <w:lang w:val="bg-BG"/>
        </w:rPr>
        <w:t xml:space="preserve">Глобалните регистри не участват в </w:t>
      </w:r>
      <w:r>
        <w:rPr>
          <w:lang w:val="bg-BG"/>
        </w:rPr>
        <w:t>регистровия прозорец</w:t>
      </w:r>
      <w:r w:rsidRPr="00474992">
        <w:rPr>
          <w:lang w:val="bg-BG"/>
        </w:rPr>
        <w:t xml:space="preserve"> и са предназначени да се използват за съхраняване на статични, достъпни в глобален мащаб променливи, които се споделят при </w:t>
      </w:r>
      <w:r>
        <w:rPr>
          <w:lang w:val="bg-BG"/>
        </w:rPr>
        <w:t>обмен на данни между програми</w:t>
      </w:r>
      <w:r w:rsidRPr="00474992">
        <w:rPr>
          <w:lang w:val="bg-BG"/>
        </w:rPr>
        <w:t>.</w:t>
      </w:r>
    </w:p>
    <w:p w:rsidR="00B5000C" w:rsidRDefault="00B5000C" w:rsidP="00474992">
      <w:pPr>
        <w:autoSpaceDE w:val="0"/>
        <w:autoSpaceDN w:val="0"/>
        <w:adjustRightInd w:val="0"/>
        <w:spacing w:after="0" w:line="240" w:lineRule="auto"/>
        <w:rPr>
          <w:lang w:val="bg-BG"/>
        </w:rPr>
      </w:pPr>
    </w:p>
    <w:p w:rsidR="005A38A2" w:rsidRPr="005A38A2" w:rsidRDefault="005A38A2" w:rsidP="005A38A2">
      <w:pPr>
        <w:autoSpaceDE w:val="0"/>
        <w:autoSpaceDN w:val="0"/>
        <w:adjustRightInd w:val="0"/>
        <w:spacing w:after="0" w:line="240" w:lineRule="auto"/>
        <w:rPr>
          <w:b/>
          <w:sz w:val="32"/>
          <w:szCs w:val="32"/>
          <w:lang w:val="bg-BG"/>
        </w:rPr>
      </w:pPr>
      <w:r w:rsidRPr="005A38A2">
        <w:rPr>
          <w:b/>
          <w:sz w:val="32"/>
          <w:szCs w:val="32"/>
          <w:lang w:val="bg-BG"/>
        </w:rPr>
        <w:t xml:space="preserve">Запазване на </w:t>
      </w:r>
      <w:r>
        <w:rPr>
          <w:b/>
          <w:sz w:val="32"/>
          <w:szCs w:val="32"/>
          <w:lang w:val="bg-BG"/>
        </w:rPr>
        <w:t xml:space="preserve">адреса за </w:t>
      </w:r>
      <w:r w:rsidRPr="005A38A2">
        <w:rPr>
          <w:b/>
          <w:sz w:val="32"/>
          <w:szCs w:val="32"/>
          <w:lang w:val="bg-BG"/>
        </w:rPr>
        <w:t>връща</w:t>
      </w:r>
      <w:r>
        <w:rPr>
          <w:b/>
          <w:sz w:val="32"/>
          <w:szCs w:val="32"/>
          <w:lang w:val="bg-BG"/>
        </w:rPr>
        <w:t>не от подпрограма</w:t>
      </w:r>
    </w:p>
    <w:p w:rsidR="005A38A2" w:rsidRDefault="005A38A2" w:rsidP="006B2039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  <w:r w:rsidRPr="005A38A2">
        <w:rPr>
          <w:lang w:val="bg-BG"/>
        </w:rPr>
        <w:t xml:space="preserve">За да се улесни бързото извикване </w:t>
      </w:r>
      <w:r>
        <w:rPr>
          <w:lang w:val="bg-BG"/>
        </w:rPr>
        <w:t>и връщане от</w:t>
      </w:r>
      <w:r w:rsidRPr="005A38A2">
        <w:rPr>
          <w:lang w:val="bg-BG"/>
        </w:rPr>
        <w:t xml:space="preserve"> подпрограмата, регистрите „% i7“ и „% o7“ са п</w:t>
      </w:r>
      <w:r w:rsidR="006B2039">
        <w:rPr>
          <w:lang w:val="bg-BG"/>
        </w:rPr>
        <w:t>редназначени з</w:t>
      </w:r>
      <w:r w:rsidRPr="005A38A2">
        <w:rPr>
          <w:lang w:val="bg-BG"/>
        </w:rPr>
        <w:t xml:space="preserve">а запазването на връщащия адрес. Те се </w:t>
      </w:r>
      <w:r>
        <w:rPr>
          <w:lang w:val="bg-BG"/>
        </w:rPr>
        <w:t>променят</w:t>
      </w:r>
      <w:r w:rsidRPr="005A38A2">
        <w:rPr>
          <w:lang w:val="bg-BG"/>
        </w:rPr>
        <w:t xml:space="preserve"> от инструкциите “call” и “ret” и обикновено не се </w:t>
      </w:r>
      <w:r>
        <w:rPr>
          <w:lang w:val="bg-BG"/>
        </w:rPr>
        <w:t>променят</w:t>
      </w:r>
      <w:r w:rsidRPr="005A38A2">
        <w:rPr>
          <w:lang w:val="bg-BG"/>
        </w:rPr>
        <w:t xml:space="preserve"> от други инструкции.</w:t>
      </w:r>
    </w:p>
    <w:p w:rsidR="004B2852" w:rsidRDefault="004B2852" w:rsidP="005A38A2">
      <w:pPr>
        <w:autoSpaceDE w:val="0"/>
        <w:autoSpaceDN w:val="0"/>
        <w:adjustRightInd w:val="0"/>
        <w:spacing w:after="0" w:line="240" w:lineRule="auto"/>
        <w:rPr>
          <w:lang w:val="bg-BG"/>
        </w:rPr>
      </w:pPr>
    </w:p>
    <w:p w:rsidR="004B2852" w:rsidRPr="004B2852" w:rsidRDefault="004B2852" w:rsidP="004B2852">
      <w:pPr>
        <w:autoSpaceDE w:val="0"/>
        <w:autoSpaceDN w:val="0"/>
        <w:adjustRightInd w:val="0"/>
        <w:spacing w:after="0" w:line="240" w:lineRule="auto"/>
        <w:rPr>
          <w:b/>
          <w:sz w:val="32"/>
          <w:szCs w:val="32"/>
          <w:lang w:val="bg-BG"/>
        </w:rPr>
      </w:pPr>
      <w:r w:rsidRPr="004B2852">
        <w:rPr>
          <w:b/>
          <w:sz w:val="32"/>
          <w:szCs w:val="32"/>
          <w:lang w:val="bg-BG"/>
        </w:rPr>
        <w:t>Регистри с плаваща запетая</w:t>
      </w:r>
    </w:p>
    <w:p w:rsidR="004B2852" w:rsidRPr="004B2852" w:rsidRDefault="004B2852" w:rsidP="006B2039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  <w:r w:rsidRPr="004B2852">
        <w:rPr>
          <w:lang w:val="bg-BG"/>
        </w:rPr>
        <w:t xml:space="preserve">SPARC може да </w:t>
      </w:r>
      <w:r w:rsidR="008D48C3">
        <w:rPr>
          <w:lang w:val="bg-BG"/>
        </w:rPr>
        <w:t>използва данни с плаваща запетая със следните размерности:</w:t>
      </w:r>
    </w:p>
    <w:p w:rsidR="004B2852" w:rsidRPr="004B2852" w:rsidRDefault="004B2852" w:rsidP="004B2852">
      <w:pPr>
        <w:autoSpaceDE w:val="0"/>
        <w:autoSpaceDN w:val="0"/>
        <w:adjustRightInd w:val="0"/>
        <w:spacing w:after="0" w:line="240" w:lineRule="auto"/>
        <w:rPr>
          <w:lang w:val="bg-BG"/>
        </w:rPr>
      </w:pPr>
    </w:p>
    <w:p w:rsidR="004B2852" w:rsidRPr="004B2852" w:rsidRDefault="004B2852" w:rsidP="004B2852">
      <w:pPr>
        <w:autoSpaceDE w:val="0"/>
        <w:autoSpaceDN w:val="0"/>
        <w:adjustRightInd w:val="0"/>
        <w:spacing w:after="0" w:line="240" w:lineRule="auto"/>
        <w:rPr>
          <w:lang w:val="bg-BG"/>
        </w:rPr>
      </w:pPr>
      <w:r w:rsidRPr="004B2852">
        <w:rPr>
          <w:lang w:val="bg-BG"/>
        </w:rPr>
        <w:t>единична точност:</w:t>
      </w:r>
      <w:r w:rsidR="008D48C3">
        <w:rPr>
          <w:lang w:val="bg-BG"/>
        </w:rPr>
        <w:tab/>
      </w:r>
      <w:r w:rsidRPr="004B2852">
        <w:rPr>
          <w:lang w:val="bg-BG"/>
        </w:rPr>
        <w:t xml:space="preserve"> 1 дума (32 бита)</w:t>
      </w:r>
    </w:p>
    <w:p w:rsidR="004B2852" w:rsidRPr="004B2852" w:rsidRDefault="004B2852" w:rsidP="004B2852">
      <w:pPr>
        <w:autoSpaceDE w:val="0"/>
        <w:autoSpaceDN w:val="0"/>
        <w:adjustRightInd w:val="0"/>
        <w:spacing w:after="0" w:line="240" w:lineRule="auto"/>
        <w:rPr>
          <w:lang w:val="bg-BG"/>
        </w:rPr>
      </w:pPr>
      <w:r w:rsidRPr="004B2852">
        <w:rPr>
          <w:lang w:val="bg-BG"/>
        </w:rPr>
        <w:t>двойна точност:</w:t>
      </w:r>
      <w:r w:rsidR="008D48C3">
        <w:rPr>
          <w:lang w:val="bg-BG"/>
        </w:rPr>
        <w:tab/>
      </w:r>
      <w:r w:rsidRPr="004B2852">
        <w:rPr>
          <w:lang w:val="bg-BG"/>
        </w:rPr>
        <w:t xml:space="preserve"> 2 думи (64 бита)</w:t>
      </w:r>
    </w:p>
    <w:p w:rsidR="004B2852" w:rsidRPr="004B2852" w:rsidRDefault="008D48C3" w:rsidP="004B2852">
      <w:pPr>
        <w:autoSpaceDE w:val="0"/>
        <w:autoSpaceDN w:val="0"/>
        <w:adjustRightInd w:val="0"/>
        <w:spacing w:after="0" w:line="240" w:lineRule="auto"/>
        <w:rPr>
          <w:lang w:val="bg-BG"/>
        </w:rPr>
      </w:pPr>
      <w:r>
        <w:rPr>
          <w:lang w:val="bg-BG"/>
        </w:rPr>
        <w:t>четворна</w:t>
      </w:r>
      <w:r w:rsidR="004B2852" w:rsidRPr="004B2852">
        <w:rPr>
          <w:lang w:val="bg-BG"/>
        </w:rPr>
        <w:t xml:space="preserve"> точност:</w:t>
      </w:r>
      <w:r>
        <w:rPr>
          <w:lang w:val="bg-BG"/>
        </w:rPr>
        <w:tab/>
      </w:r>
      <w:r w:rsidR="004B2852" w:rsidRPr="004B2852">
        <w:rPr>
          <w:lang w:val="bg-BG"/>
        </w:rPr>
        <w:t xml:space="preserve"> 4 думи (128 бита)</w:t>
      </w:r>
    </w:p>
    <w:p w:rsidR="004B2852" w:rsidRPr="004B2852" w:rsidRDefault="004B2852" w:rsidP="004B2852">
      <w:pPr>
        <w:autoSpaceDE w:val="0"/>
        <w:autoSpaceDN w:val="0"/>
        <w:adjustRightInd w:val="0"/>
        <w:spacing w:after="0" w:line="240" w:lineRule="auto"/>
        <w:rPr>
          <w:lang w:val="bg-BG"/>
        </w:rPr>
      </w:pPr>
    </w:p>
    <w:p w:rsidR="00F55FF5" w:rsidRDefault="004B2852" w:rsidP="004B2852">
      <w:pPr>
        <w:autoSpaceDE w:val="0"/>
        <w:autoSpaceDN w:val="0"/>
        <w:adjustRightInd w:val="0"/>
        <w:spacing w:after="0" w:line="240" w:lineRule="auto"/>
        <w:rPr>
          <w:lang w:val="bg-BG"/>
        </w:rPr>
      </w:pPr>
      <w:r w:rsidRPr="004B2852">
        <w:rPr>
          <w:lang w:val="bg-BG"/>
        </w:rPr>
        <w:t xml:space="preserve">Има отделни инструкции за работа с регистри с плаваща запетая. </w:t>
      </w:r>
    </w:p>
    <w:p w:rsidR="00F174FD" w:rsidRDefault="004B2852" w:rsidP="00F174FD">
      <w:pPr>
        <w:autoSpaceDE w:val="0"/>
        <w:autoSpaceDN w:val="0"/>
        <w:adjustRightInd w:val="0"/>
        <w:spacing w:after="0" w:line="240" w:lineRule="auto"/>
        <w:ind w:firstLine="720"/>
      </w:pPr>
      <w:r w:rsidRPr="004B2852">
        <w:rPr>
          <w:lang w:val="bg-BG"/>
        </w:rPr>
        <w:t xml:space="preserve">Например, има инструкция за </w:t>
      </w:r>
      <w:r w:rsidR="008D48C3">
        <w:rPr>
          <w:lang w:val="bg-BG"/>
        </w:rPr>
        <w:t>събиране</w:t>
      </w:r>
      <w:r w:rsidRPr="004B2852">
        <w:rPr>
          <w:lang w:val="bg-BG"/>
        </w:rPr>
        <w:t xml:space="preserve"> (наречена „</w:t>
      </w:r>
      <w:r w:rsidR="008D48C3">
        <w:t>add</w:t>
      </w:r>
      <w:r w:rsidRPr="004B2852">
        <w:rPr>
          <w:lang w:val="bg-BG"/>
        </w:rPr>
        <w:t xml:space="preserve">“) за </w:t>
      </w:r>
      <w:r w:rsidR="008D48C3">
        <w:rPr>
          <w:lang w:val="bg-BG"/>
        </w:rPr>
        <w:t>събиране</w:t>
      </w:r>
      <w:r w:rsidRPr="004B2852">
        <w:rPr>
          <w:lang w:val="bg-BG"/>
        </w:rPr>
        <w:t xml:space="preserve"> на съдържанието на два регистъра с цели числа, като се използват правилата за </w:t>
      </w:r>
      <w:r w:rsidR="006B2039">
        <w:rPr>
          <w:lang w:val="bg-BG"/>
        </w:rPr>
        <w:t>целочислени действия</w:t>
      </w:r>
      <w:r w:rsidRPr="004B2852">
        <w:rPr>
          <w:lang w:val="bg-BG"/>
        </w:rPr>
        <w:t xml:space="preserve">. Съществува и инструкция за </w:t>
      </w:r>
      <w:r w:rsidR="008D48C3">
        <w:rPr>
          <w:lang w:val="bg-BG"/>
        </w:rPr>
        <w:t>събиране</w:t>
      </w:r>
      <w:r w:rsidRPr="004B2852">
        <w:rPr>
          <w:lang w:val="bg-BG"/>
        </w:rPr>
        <w:t xml:space="preserve"> на </w:t>
      </w:r>
      <w:r w:rsidR="008D48C3">
        <w:rPr>
          <w:lang w:val="bg-BG"/>
        </w:rPr>
        <w:t xml:space="preserve">числа с </w:t>
      </w:r>
      <w:r w:rsidRPr="004B2852">
        <w:rPr>
          <w:lang w:val="bg-BG"/>
        </w:rPr>
        <w:t xml:space="preserve">плаваща запетая (наречена fadd), която </w:t>
      </w:r>
      <w:r w:rsidR="008D48C3">
        <w:rPr>
          <w:lang w:val="bg-BG"/>
        </w:rPr>
        <w:t>събира</w:t>
      </w:r>
      <w:r w:rsidRPr="004B2852">
        <w:rPr>
          <w:lang w:val="bg-BG"/>
        </w:rPr>
        <w:t xml:space="preserve"> две стойности с плаваща запетая от набора </w:t>
      </w:r>
      <w:r w:rsidR="006B2039">
        <w:rPr>
          <w:lang w:val="bg-BG"/>
        </w:rPr>
        <w:t>от</w:t>
      </w:r>
      <w:r w:rsidRPr="004B2852">
        <w:rPr>
          <w:lang w:val="bg-BG"/>
        </w:rPr>
        <w:t xml:space="preserve"> регистър</w:t>
      </w:r>
      <w:r w:rsidR="006B2039">
        <w:rPr>
          <w:lang w:val="bg-BG"/>
        </w:rPr>
        <w:t>и</w:t>
      </w:r>
      <w:r w:rsidRPr="004B2852">
        <w:rPr>
          <w:lang w:val="bg-BG"/>
        </w:rPr>
        <w:t xml:space="preserve"> с плаваща запетая, използвайки правилата за </w:t>
      </w:r>
      <w:r w:rsidR="008D48C3">
        <w:rPr>
          <w:lang w:val="bg-BG"/>
        </w:rPr>
        <w:t xml:space="preserve">събиране на числа </w:t>
      </w:r>
      <w:r w:rsidRPr="004B2852">
        <w:rPr>
          <w:lang w:val="bg-BG"/>
        </w:rPr>
        <w:t>с плаваща запетая.</w:t>
      </w:r>
      <w:r w:rsidR="00F174FD">
        <w:t xml:space="preserve"> </w:t>
      </w:r>
      <w:r w:rsidR="00F174FD">
        <w:rPr>
          <w:lang w:val="bg-BG"/>
        </w:rPr>
        <w:t xml:space="preserve">Поддържат се също </w:t>
      </w:r>
      <w:proofErr w:type="spellStart"/>
      <w:r w:rsidR="00F174FD">
        <w:t>инструкции</w:t>
      </w:r>
      <w:proofErr w:type="spellEnd"/>
      <w:r w:rsidR="00F174FD">
        <w:t xml:space="preserve"> </w:t>
      </w:r>
      <w:proofErr w:type="spellStart"/>
      <w:r w:rsidR="00F174FD">
        <w:t>за</w:t>
      </w:r>
      <w:proofErr w:type="spellEnd"/>
      <w:r w:rsidR="00F174FD">
        <w:t xml:space="preserve"> </w:t>
      </w:r>
      <w:proofErr w:type="spellStart"/>
      <w:r w:rsidR="00F174FD">
        <w:t>преместване</w:t>
      </w:r>
      <w:proofErr w:type="spellEnd"/>
      <w:r w:rsidR="00F174FD">
        <w:t xml:space="preserve"> </w:t>
      </w:r>
      <w:proofErr w:type="spellStart"/>
      <w:r w:rsidR="00F174FD">
        <w:t>на</w:t>
      </w:r>
      <w:proofErr w:type="spellEnd"/>
      <w:r w:rsidR="00F174FD">
        <w:t xml:space="preserve"> </w:t>
      </w:r>
      <w:proofErr w:type="spellStart"/>
      <w:r w:rsidR="00F174FD">
        <w:t>данни</w:t>
      </w:r>
      <w:proofErr w:type="spellEnd"/>
      <w:r w:rsidR="00F174FD">
        <w:t xml:space="preserve"> </w:t>
      </w:r>
      <w:r w:rsidR="00F174FD">
        <w:rPr>
          <w:lang w:val="bg-BG"/>
        </w:rPr>
        <w:t xml:space="preserve">между </w:t>
      </w:r>
      <w:proofErr w:type="spellStart"/>
      <w:r w:rsidR="00F174FD">
        <w:t>регистрите</w:t>
      </w:r>
      <w:proofErr w:type="spellEnd"/>
      <w:r w:rsidR="00F174FD">
        <w:t xml:space="preserve"> с </w:t>
      </w:r>
      <w:proofErr w:type="spellStart"/>
      <w:r w:rsidR="00F174FD">
        <w:t>плаваща</w:t>
      </w:r>
      <w:proofErr w:type="spellEnd"/>
      <w:r w:rsidR="00F174FD">
        <w:t xml:space="preserve"> </w:t>
      </w:r>
      <w:proofErr w:type="spellStart"/>
      <w:r w:rsidR="00F174FD">
        <w:t>запетая</w:t>
      </w:r>
      <w:proofErr w:type="spellEnd"/>
      <w:r w:rsidR="00F174FD">
        <w:t xml:space="preserve"> и </w:t>
      </w:r>
      <w:proofErr w:type="spellStart"/>
      <w:r w:rsidR="00F174FD">
        <w:t>за</w:t>
      </w:r>
      <w:proofErr w:type="spellEnd"/>
      <w:r w:rsidR="00F174FD">
        <w:t xml:space="preserve"> </w:t>
      </w:r>
      <w:r w:rsidR="00F174FD">
        <w:rPr>
          <w:lang w:val="bg-BG"/>
        </w:rPr>
        <w:t xml:space="preserve">извършване на </w:t>
      </w:r>
      <w:proofErr w:type="spellStart"/>
      <w:r w:rsidR="00F174FD">
        <w:t>преобразувания</w:t>
      </w:r>
      <w:proofErr w:type="spellEnd"/>
      <w:r w:rsidR="00F174FD">
        <w:t xml:space="preserve"> </w:t>
      </w:r>
      <w:proofErr w:type="spellStart"/>
      <w:r w:rsidR="00F174FD">
        <w:t>от</w:t>
      </w:r>
      <w:proofErr w:type="spellEnd"/>
      <w:r w:rsidR="00F174FD">
        <w:t xml:space="preserve"> </w:t>
      </w:r>
      <w:proofErr w:type="spellStart"/>
      <w:r w:rsidR="00F174FD">
        <w:t>числа</w:t>
      </w:r>
      <w:proofErr w:type="spellEnd"/>
      <w:r w:rsidR="00F174FD">
        <w:t xml:space="preserve"> </w:t>
      </w:r>
      <w:proofErr w:type="spellStart"/>
      <w:r w:rsidR="00F174FD">
        <w:t>със</w:t>
      </w:r>
      <w:proofErr w:type="spellEnd"/>
      <w:r w:rsidR="00F174FD">
        <w:t xml:space="preserve"> </w:t>
      </w:r>
      <w:proofErr w:type="spellStart"/>
      <w:r w:rsidR="00F174FD">
        <w:t>знак</w:t>
      </w:r>
      <w:proofErr w:type="spellEnd"/>
      <w:r w:rsidR="00F174FD">
        <w:rPr>
          <w:lang w:val="bg-BG"/>
        </w:rPr>
        <w:t xml:space="preserve"> в допълнителен код </w:t>
      </w:r>
      <w:proofErr w:type="spellStart"/>
      <w:r w:rsidR="00F174FD">
        <w:t>към</w:t>
      </w:r>
      <w:proofErr w:type="spellEnd"/>
      <w:r w:rsidR="00F174FD">
        <w:t xml:space="preserve"> </w:t>
      </w:r>
      <w:proofErr w:type="spellStart"/>
      <w:r w:rsidR="00F174FD">
        <w:t>представяне</w:t>
      </w:r>
      <w:proofErr w:type="spellEnd"/>
      <w:r w:rsidR="00F174FD">
        <w:t xml:space="preserve"> </w:t>
      </w:r>
      <w:r w:rsidR="00F174FD">
        <w:rPr>
          <w:lang w:val="bg-BG"/>
        </w:rPr>
        <w:t xml:space="preserve">във формат </w:t>
      </w:r>
      <w:r w:rsidR="00F174FD">
        <w:t xml:space="preserve">с </w:t>
      </w:r>
      <w:proofErr w:type="spellStart"/>
      <w:r w:rsidR="00F174FD">
        <w:t>плаваща</w:t>
      </w:r>
      <w:proofErr w:type="spellEnd"/>
      <w:r w:rsidR="00F174FD">
        <w:t xml:space="preserve"> </w:t>
      </w:r>
      <w:proofErr w:type="spellStart"/>
      <w:r w:rsidR="00F174FD">
        <w:t>запетая</w:t>
      </w:r>
      <w:proofErr w:type="spellEnd"/>
      <w:r w:rsidR="00F174FD">
        <w:t>.</w:t>
      </w:r>
    </w:p>
    <w:p w:rsidR="00F174FD" w:rsidRDefault="00F174FD" w:rsidP="00F174FD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  <w:r>
        <w:rPr>
          <w:lang w:val="bg-BG"/>
        </w:rPr>
        <w:t xml:space="preserve">Процесорът има </w:t>
      </w:r>
      <w:r>
        <w:t xml:space="preserve">32 </w:t>
      </w:r>
      <w:proofErr w:type="spellStart"/>
      <w:r>
        <w:t>регистъра</w:t>
      </w:r>
      <w:proofErr w:type="spellEnd"/>
      <w:r>
        <w:t xml:space="preserve"> </w:t>
      </w:r>
      <w:r>
        <w:rPr>
          <w:lang w:val="bg-BG"/>
        </w:rPr>
        <w:t xml:space="preserve">за числа </w:t>
      </w:r>
      <w:r>
        <w:t xml:space="preserve">с </w:t>
      </w:r>
      <w:proofErr w:type="spellStart"/>
      <w:r>
        <w:t>плаваща</w:t>
      </w:r>
      <w:proofErr w:type="spellEnd"/>
      <w:r>
        <w:t xml:space="preserve"> </w:t>
      </w:r>
      <w:proofErr w:type="spellStart"/>
      <w:r>
        <w:t>запетая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32 </w:t>
      </w:r>
      <w:proofErr w:type="spellStart"/>
      <w:r>
        <w:t>бита</w:t>
      </w:r>
      <w:proofErr w:type="spellEnd"/>
      <w:r>
        <w:t xml:space="preserve"> </w:t>
      </w:r>
      <w:proofErr w:type="spellStart"/>
      <w:r>
        <w:t>всеки</w:t>
      </w:r>
      <w:proofErr w:type="spellEnd"/>
      <w:r>
        <w:t xml:space="preserve">. </w:t>
      </w:r>
      <w:proofErr w:type="spellStart"/>
      <w:proofErr w:type="gramStart"/>
      <w:r>
        <w:t>Всеки</w:t>
      </w:r>
      <w:proofErr w:type="spellEnd"/>
      <w:r>
        <w:t xml:space="preserve"> </w:t>
      </w:r>
      <w:r>
        <w:rPr>
          <w:lang w:val="bg-BG"/>
        </w:rPr>
        <w:t xml:space="preserve">регистър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съ</w:t>
      </w:r>
      <w:proofErr w:type="spellEnd"/>
      <w:r>
        <w:rPr>
          <w:lang w:val="bg-BG"/>
        </w:rPr>
        <w:t>хранява числа с единична точност</w:t>
      </w:r>
      <w:r>
        <w:t>.</w:t>
      </w:r>
      <w:proofErr w:type="gramEnd"/>
    </w:p>
    <w:p w:rsidR="00F174FD" w:rsidRPr="00F174FD" w:rsidRDefault="00F174FD" w:rsidP="00F174FD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</w:p>
    <w:p w:rsidR="00F174FD" w:rsidRDefault="00F174FD" w:rsidP="00B53B4A">
      <w:pPr>
        <w:autoSpaceDE w:val="0"/>
        <w:autoSpaceDN w:val="0"/>
        <w:adjustRightInd w:val="0"/>
        <w:spacing w:after="0" w:line="240" w:lineRule="auto"/>
        <w:ind w:left="720"/>
        <w:rPr>
          <w:b/>
          <w:lang w:val="bg-BG"/>
        </w:rPr>
      </w:pPr>
      <w:proofErr w:type="spellStart"/>
      <w:r w:rsidRPr="00B53B4A">
        <w:rPr>
          <w:b/>
        </w:rPr>
        <w:lastRenderedPageBreak/>
        <w:t>Регистри</w:t>
      </w:r>
      <w:proofErr w:type="spellEnd"/>
      <w:r w:rsidRPr="00B53B4A">
        <w:rPr>
          <w:b/>
        </w:rPr>
        <w:t xml:space="preserve"> с </w:t>
      </w:r>
      <w:proofErr w:type="spellStart"/>
      <w:r w:rsidRPr="00B53B4A">
        <w:rPr>
          <w:b/>
        </w:rPr>
        <w:t>плаваща</w:t>
      </w:r>
      <w:proofErr w:type="spellEnd"/>
      <w:r w:rsidRPr="00B53B4A">
        <w:rPr>
          <w:b/>
        </w:rPr>
        <w:t xml:space="preserve"> </w:t>
      </w:r>
      <w:proofErr w:type="spellStart"/>
      <w:r w:rsidRPr="00B53B4A">
        <w:rPr>
          <w:b/>
        </w:rPr>
        <w:t>запетая</w:t>
      </w:r>
      <w:proofErr w:type="spellEnd"/>
      <w:r w:rsidRPr="00B53B4A">
        <w:rPr>
          <w:b/>
        </w:rPr>
        <w:t xml:space="preserve"> %f0, %</w:t>
      </w:r>
      <w:proofErr w:type="gramStart"/>
      <w:r w:rsidRPr="00B53B4A">
        <w:rPr>
          <w:b/>
        </w:rPr>
        <w:t>f1, ...</w:t>
      </w:r>
      <w:proofErr w:type="gramEnd"/>
      <w:r w:rsidRPr="00B53B4A">
        <w:rPr>
          <w:b/>
        </w:rPr>
        <w:t xml:space="preserve"> %f31</w:t>
      </w:r>
    </w:p>
    <w:p w:rsidR="00B53B4A" w:rsidRPr="00B53B4A" w:rsidRDefault="00B53B4A" w:rsidP="00B53B4A">
      <w:pPr>
        <w:autoSpaceDE w:val="0"/>
        <w:autoSpaceDN w:val="0"/>
        <w:adjustRightInd w:val="0"/>
        <w:spacing w:after="0" w:line="240" w:lineRule="auto"/>
        <w:ind w:left="720"/>
        <w:rPr>
          <w:b/>
          <w:lang w:val="bg-BG"/>
        </w:rPr>
      </w:pPr>
    </w:p>
    <w:p w:rsidR="00F174FD" w:rsidRDefault="00F174FD" w:rsidP="00B53B4A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  <w:proofErr w:type="spellStart"/>
      <w:proofErr w:type="gram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r>
        <w:rPr>
          <w:lang w:val="bg-BG"/>
        </w:rPr>
        <w:t xml:space="preserve">обработвате числа </w:t>
      </w:r>
      <w:r>
        <w:t xml:space="preserve">с </w:t>
      </w:r>
      <w:proofErr w:type="spellStart"/>
      <w:r>
        <w:t>двойна</w:t>
      </w:r>
      <w:proofErr w:type="spellEnd"/>
      <w:r>
        <w:t xml:space="preserve"> </w:t>
      </w:r>
      <w:r>
        <w:rPr>
          <w:lang w:val="bg-BG"/>
        </w:rPr>
        <w:t xml:space="preserve">точност, е необходимо да </w:t>
      </w:r>
      <w:r w:rsidR="00B53B4A">
        <w:rPr>
          <w:lang w:val="bg-BG"/>
        </w:rPr>
        <w:t xml:space="preserve">използвате регистър с </w:t>
      </w:r>
      <w:proofErr w:type="spellStart"/>
      <w:r>
        <w:t>четен</w:t>
      </w:r>
      <w:proofErr w:type="spellEnd"/>
      <w:r>
        <w:t xml:space="preserve"> </w:t>
      </w:r>
      <w:proofErr w:type="spellStart"/>
      <w:r>
        <w:t>номер</w:t>
      </w:r>
      <w:proofErr w:type="spellEnd"/>
      <w:r w:rsidR="00B53B4A">
        <w:rPr>
          <w:lang w:val="bg-BG"/>
        </w:rPr>
        <w:t xml:space="preserve"> (</w:t>
      </w:r>
      <w:r w:rsidR="00B53B4A">
        <w:t>n</w:t>
      </w:r>
      <w:r w:rsidR="00B53B4A">
        <w:rPr>
          <w:lang w:val="bg-BG"/>
        </w:rPr>
        <w:t>).</w:t>
      </w:r>
      <w:proofErr w:type="gramEnd"/>
      <w:r w:rsidR="00B53B4A">
        <w:rPr>
          <w:lang w:val="bg-BG"/>
        </w:rPr>
        <w:t xml:space="preserve"> Тогава </w:t>
      </w:r>
      <w:proofErr w:type="spellStart"/>
      <w:r>
        <w:t>инструкцията</w:t>
      </w:r>
      <w:proofErr w:type="spellEnd"/>
      <w:r w:rsidR="00B53B4A">
        <w:rPr>
          <w:lang w:val="bg-BG"/>
        </w:rPr>
        <w:t xml:space="preserve"> за обраборка ще </w:t>
      </w:r>
      <w:proofErr w:type="spellStart"/>
      <w:r>
        <w:t>действа</w:t>
      </w:r>
      <w:proofErr w:type="spellEnd"/>
      <w:r>
        <w:t xml:space="preserve"> </w:t>
      </w:r>
      <w:proofErr w:type="spellStart"/>
      <w:r>
        <w:t>върху</w:t>
      </w:r>
      <w:proofErr w:type="spellEnd"/>
      <w:r>
        <w:t xml:space="preserve"> </w:t>
      </w:r>
      <w:proofErr w:type="spellStart"/>
      <w:r>
        <w:t>двойката</w:t>
      </w:r>
      <w:proofErr w:type="spellEnd"/>
      <w:r>
        <w:t xml:space="preserve"> </w:t>
      </w:r>
      <w:proofErr w:type="spellStart"/>
      <w:r>
        <w:t>регистри</w:t>
      </w:r>
      <w:proofErr w:type="spellEnd"/>
      <w:r>
        <w:t xml:space="preserve"> (n и n+1). </w:t>
      </w:r>
      <w:proofErr w:type="spellStart"/>
      <w:proofErr w:type="gramStart"/>
      <w:r>
        <w:t>Това</w:t>
      </w:r>
      <w:proofErr w:type="spellEnd"/>
      <w:r>
        <w:t xml:space="preserve"> </w:t>
      </w:r>
      <w:proofErr w:type="spellStart"/>
      <w:r>
        <w:t>позволява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бъдат</w:t>
      </w:r>
      <w:proofErr w:type="spellEnd"/>
      <w:r>
        <w:t xml:space="preserve"> </w:t>
      </w:r>
      <w:r w:rsidR="00B53B4A">
        <w:rPr>
          <w:lang w:val="bg-BG"/>
        </w:rPr>
        <w:t xml:space="preserve">съхранени и обработвани </w:t>
      </w:r>
      <w:r>
        <w:t xml:space="preserve">16 </w:t>
      </w:r>
      <w:proofErr w:type="spellStart"/>
      <w:r>
        <w:t>стойности</w:t>
      </w:r>
      <w:proofErr w:type="spellEnd"/>
      <w:r>
        <w:t xml:space="preserve"> с </w:t>
      </w:r>
      <w:proofErr w:type="spellStart"/>
      <w:r>
        <w:t>двойна</w:t>
      </w:r>
      <w:proofErr w:type="spellEnd"/>
      <w:r>
        <w:t xml:space="preserve"> </w:t>
      </w:r>
      <w:proofErr w:type="spellStart"/>
      <w:r>
        <w:t>точност</w:t>
      </w:r>
      <w:proofErr w:type="spellEnd"/>
      <w:r w:rsidR="00B53B4A">
        <w:rPr>
          <w:lang w:val="bg-BG"/>
        </w:rPr>
        <w:t>.</w:t>
      </w:r>
      <w:proofErr w:type="gramEnd"/>
    </w:p>
    <w:p w:rsidR="00F174FD" w:rsidRDefault="00F174FD" w:rsidP="00B53B4A">
      <w:pPr>
        <w:autoSpaceDE w:val="0"/>
        <w:autoSpaceDN w:val="0"/>
        <w:adjustRightInd w:val="0"/>
        <w:spacing w:after="0" w:line="240" w:lineRule="auto"/>
        <w:ind w:firstLine="720"/>
      </w:pPr>
      <w:proofErr w:type="spellStart"/>
      <w:proofErr w:type="gram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r w:rsidR="00B53B4A">
        <w:rPr>
          <w:lang w:val="bg-BG"/>
        </w:rPr>
        <w:t xml:space="preserve">обработвате чиска с четворна точност, трябва да използвате регистър с номер, кратен на </w:t>
      </w:r>
      <w:r>
        <w:t>4</w:t>
      </w:r>
      <w:r w:rsidR="00B53B4A">
        <w:rPr>
          <w:lang w:val="bg-BG"/>
        </w:rPr>
        <w:t>.</w:t>
      </w:r>
      <w:proofErr w:type="gramEnd"/>
      <w:r w:rsidR="00B53B4A">
        <w:rPr>
          <w:lang w:val="bg-BG"/>
        </w:rPr>
        <w:t xml:space="preserve"> Тогава </w:t>
      </w:r>
      <w:proofErr w:type="spellStart"/>
      <w:r>
        <w:t>инструкцията</w:t>
      </w:r>
      <w:proofErr w:type="spellEnd"/>
      <w:r w:rsidR="00B53B4A">
        <w:rPr>
          <w:lang w:val="bg-BG"/>
        </w:rPr>
        <w:t xml:space="preserve"> за обработка </w:t>
      </w:r>
      <w:proofErr w:type="spellStart"/>
      <w:r>
        <w:t>ще</w:t>
      </w:r>
      <w:proofErr w:type="spellEnd"/>
      <w:r w:rsidR="00B53B4A">
        <w:rPr>
          <w:lang w:val="bg-BG"/>
        </w:rPr>
        <w:t xml:space="preserve"> оперира със съдържанието на </w:t>
      </w:r>
      <w:proofErr w:type="spellStart"/>
      <w:r>
        <w:t>четирите</w:t>
      </w:r>
      <w:proofErr w:type="spellEnd"/>
      <w:r>
        <w:t xml:space="preserve"> </w:t>
      </w:r>
      <w:proofErr w:type="spellStart"/>
      <w:r>
        <w:t>регистъра</w:t>
      </w:r>
      <w:proofErr w:type="spellEnd"/>
      <w:r>
        <w:t xml:space="preserve"> (n, n+1, n+2, n+3). </w:t>
      </w:r>
      <w:proofErr w:type="spellStart"/>
      <w:proofErr w:type="gramStart"/>
      <w:r>
        <w:t>Това</w:t>
      </w:r>
      <w:proofErr w:type="spellEnd"/>
      <w:r>
        <w:t xml:space="preserve"> </w:t>
      </w:r>
      <w:proofErr w:type="spellStart"/>
      <w:r>
        <w:t>позволява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бъдат</w:t>
      </w:r>
      <w:proofErr w:type="spellEnd"/>
      <w:r w:rsidR="00B53B4A">
        <w:rPr>
          <w:lang w:val="bg-BG"/>
        </w:rPr>
        <w:t xml:space="preserve"> съхранени и обработени </w:t>
      </w:r>
      <w:r>
        <w:t xml:space="preserve">8 </w:t>
      </w:r>
      <w:proofErr w:type="spellStart"/>
      <w:r>
        <w:t>стойности</w:t>
      </w:r>
      <w:proofErr w:type="spellEnd"/>
      <w:r>
        <w:t xml:space="preserve"> </w:t>
      </w:r>
      <w:r w:rsidR="00B53B4A">
        <w:rPr>
          <w:lang w:val="bg-BG"/>
        </w:rPr>
        <w:t>с</w:t>
      </w:r>
      <w:r>
        <w:t xml:space="preserve"> </w:t>
      </w:r>
      <w:proofErr w:type="spellStart"/>
      <w:r>
        <w:t>четворна</w:t>
      </w:r>
      <w:proofErr w:type="spellEnd"/>
      <w:r>
        <w:t xml:space="preserve"> </w:t>
      </w:r>
      <w:proofErr w:type="spellStart"/>
      <w:r>
        <w:t>точност</w:t>
      </w:r>
      <w:proofErr w:type="spellEnd"/>
      <w:r w:rsidR="00B53B4A">
        <w:rPr>
          <w:lang w:val="bg-BG"/>
        </w:rPr>
        <w:t>.</w:t>
      </w:r>
      <w:proofErr w:type="gramEnd"/>
    </w:p>
    <w:p w:rsidR="00F174FD" w:rsidRPr="00F174FD" w:rsidRDefault="00F174FD" w:rsidP="004B2852">
      <w:pPr>
        <w:autoSpaceDE w:val="0"/>
        <w:autoSpaceDN w:val="0"/>
        <w:adjustRightInd w:val="0"/>
        <w:spacing w:after="0" w:line="240" w:lineRule="auto"/>
      </w:pPr>
    </w:p>
    <w:p w:rsidR="00C82E21" w:rsidRPr="00C82E21" w:rsidRDefault="00A017CC" w:rsidP="00A017CC">
      <w:pPr>
        <w:autoSpaceDE w:val="0"/>
        <w:autoSpaceDN w:val="0"/>
        <w:adjustRightInd w:val="0"/>
        <w:spacing w:after="0" w:line="240" w:lineRule="auto"/>
        <w:rPr>
          <w:b/>
          <w:sz w:val="32"/>
          <w:szCs w:val="32"/>
          <w:lang w:val="bg-BG"/>
        </w:rPr>
      </w:pPr>
      <w:r w:rsidRPr="00C82E21">
        <w:rPr>
          <w:b/>
          <w:sz w:val="32"/>
          <w:szCs w:val="32"/>
          <w:lang w:val="bg-BG"/>
        </w:rPr>
        <w:t xml:space="preserve">Регистър </w:t>
      </w:r>
      <w:r w:rsidR="00D45E71">
        <w:rPr>
          <w:b/>
          <w:sz w:val="32"/>
          <w:szCs w:val="32"/>
          <w:lang w:val="bg-BG"/>
        </w:rPr>
        <w:t>з</w:t>
      </w:r>
      <w:r w:rsidRPr="00C82E21">
        <w:rPr>
          <w:b/>
          <w:sz w:val="32"/>
          <w:szCs w:val="32"/>
          <w:lang w:val="bg-BG"/>
        </w:rPr>
        <w:t xml:space="preserve">а кода </w:t>
      </w:r>
      <w:r w:rsidR="00D45E71">
        <w:rPr>
          <w:b/>
          <w:sz w:val="32"/>
          <w:szCs w:val="32"/>
          <w:lang w:val="bg-BG"/>
        </w:rPr>
        <w:t>н</w:t>
      </w:r>
      <w:r w:rsidRPr="00C82E21">
        <w:rPr>
          <w:b/>
          <w:sz w:val="32"/>
          <w:szCs w:val="32"/>
          <w:lang w:val="bg-BG"/>
        </w:rPr>
        <w:t xml:space="preserve">а състояние </w:t>
      </w:r>
      <w:r w:rsidR="00C82E21" w:rsidRPr="00C82E21">
        <w:rPr>
          <w:b/>
          <w:sz w:val="32"/>
          <w:szCs w:val="32"/>
          <w:lang w:val="bg-BG"/>
        </w:rPr>
        <w:t xml:space="preserve">за </w:t>
      </w:r>
      <w:r w:rsidRPr="00C82E21">
        <w:rPr>
          <w:b/>
          <w:sz w:val="32"/>
          <w:szCs w:val="32"/>
          <w:lang w:val="bg-BG"/>
        </w:rPr>
        <w:t>целочислени</w:t>
      </w:r>
      <w:r w:rsidR="00C82E21" w:rsidRPr="00C82E21">
        <w:rPr>
          <w:b/>
          <w:sz w:val="32"/>
          <w:szCs w:val="32"/>
          <w:lang w:val="bg-BG"/>
        </w:rPr>
        <w:t xml:space="preserve"> операции</w:t>
      </w:r>
    </w:p>
    <w:p w:rsidR="00A017CC" w:rsidRPr="00A017CC" w:rsidRDefault="00A017CC" w:rsidP="006B2039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  <w:r w:rsidRPr="00A017CC">
        <w:rPr>
          <w:lang w:val="bg-BG"/>
        </w:rPr>
        <w:t>Има 4-битов регистър (наречен "CC" или "CCR"), който съдържа битове</w:t>
      </w:r>
      <w:r w:rsidR="00C82E21">
        <w:rPr>
          <w:lang w:val="bg-BG"/>
        </w:rPr>
        <w:t xml:space="preserve"> чиито съдържание се установява </w:t>
      </w:r>
      <w:r w:rsidRPr="00A017CC">
        <w:rPr>
          <w:lang w:val="bg-BG"/>
        </w:rPr>
        <w:t>след изпълнение на определени инструкции</w:t>
      </w:r>
      <w:r w:rsidR="00C82E21">
        <w:rPr>
          <w:lang w:val="bg-BG"/>
        </w:rPr>
        <w:t xml:space="preserve"> и </w:t>
      </w:r>
      <w:r w:rsidRPr="00A017CC">
        <w:rPr>
          <w:lang w:val="bg-BG"/>
        </w:rPr>
        <w:t xml:space="preserve">отразяват </w:t>
      </w:r>
      <w:r w:rsidR="00C82E21">
        <w:rPr>
          <w:lang w:val="bg-BG"/>
        </w:rPr>
        <w:t xml:space="preserve">състоянието </w:t>
      </w:r>
      <w:r w:rsidRPr="00A017CC">
        <w:rPr>
          <w:lang w:val="bg-BG"/>
        </w:rPr>
        <w:t>на резултата от операцията:</w:t>
      </w:r>
    </w:p>
    <w:p w:rsidR="00A017CC" w:rsidRPr="00A017CC" w:rsidRDefault="00A017CC" w:rsidP="00A017CC">
      <w:pPr>
        <w:autoSpaceDE w:val="0"/>
        <w:autoSpaceDN w:val="0"/>
        <w:adjustRightInd w:val="0"/>
        <w:spacing w:after="0" w:line="240" w:lineRule="auto"/>
        <w:rPr>
          <w:lang w:val="bg-BG"/>
        </w:rPr>
      </w:pPr>
    </w:p>
    <w:p w:rsidR="00A017CC" w:rsidRPr="00A017CC" w:rsidRDefault="00A017CC" w:rsidP="00A017CC">
      <w:pPr>
        <w:autoSpaceDE w:val="0"/>
        <w:autoSpaceDN w:val="0"/>
        <w:adjustRightInd w:val="0"/>
        <w:spacing w:after="0" w:line="240" w:lineRule="auto"/>
        <w:rPr>
          <w:lang w:val="bg-BG"/>
        </w:rPr>
      </w:pPr>
      <w:r w:rsidRPr="00A017CC">
        <w:rPr>
          <w:lang w:val="bg-BG"/>
        </w:rPr>
        <w:t>Z (нулев бит)</w:t>
      </w:r>
      <w:r w:rsidR="00C82E21">
        <w:rPr>
          <w:lang w:val="bg-BG"/>
        </w:rPr>
        <w:tab/>
      </w:r>
      <w:r w:rsidR="00C82E21">
        <w:rPr>
          <w:lang w:val="bg-BG"/>
        </w:rPr>
        <w:tab/>
      </w:r>
      <w:r w:rsidR="00FF0249">
        <w:rPr>
          <w:lang w:val="bg-BG"/>
        </w:rPr>
        <w:t>=</w:t>
      </w:r>
      <w:r w:rsidRPr="00A017CC">
        <w:rPr>
          <w:lang w:val="bg-BG"/>
        </w:rPr>
        <w:t>1</w:t>
      </w:r>
      <w:r w:rsidR="00FF0249">
        <w:rPr>
          <w:lang w:val="bg-BG"/>
        </w:rPr>
        <w:tab/>
        <w:t>:</w:t>
      </w:r>
      <w:r w:rsidRPr="00A017CC">
        <w:rPr>
          <w:lang w:val="bg-BG"/>
        </w:rPr>
        <w:t xml:space="preserve"> резултатът е нула</w:t>
      </w:r>
    </w:p>
    <w:p w:rsidR="00A017CC" w:rsidRPr="00A017CC" w:rsidRDefault="00FF0249" w:rsidP="00C82E21">
      <w:pPr>
        <w:autoSpaceDE w:val="0"/>
        <w:autoSpaceDN w:val="0"/>
        <w:adjustRightInd w:val="0"/>
        <w:spacing w:after="0" w:line="240" w:lineRule="auto"/>
        <w:ind w:left="1440" w:firstLine="720"/>
        <w:rPr>
          <w:lang w:val="bg-BG"/>
        </w:rPr>
      </w:pPr>
      <w:r>
        <w:rPr>
          <w:lang w:val="bg-BG"/>
        </w:rPr>
        <w:t>=</w:t>
      </w:r>
      <w:r w:rsidR="00A017CC" w:rsidRPr="00A017CC">
        <w:rPr>
          <w:lang w:val="bg-BG"/>
        </w:rPr>
        <w:t>0</w:t>
      </w:r>
      <w:r>
        <w:rPr>
          <w:lang w:val="bg-BG"/>
        </w:rPr>
        <w:tab/>
        <w:t>:</w:t>
      </w:r>
      <w:r w:rsidR="00A017CC" w:rsidRPr="00A017CC">
        <w:rPr>
          <w:lang w:val="bg-BG"/>
        </w:rPr>
        <w:t xml:space="preserve"> не е нула</w:t>
      </w:r>
    </w:p>
    <w:p w:rsidR="00A017CC" w:rsidRPr="00A017CC" w:rsidRDefault="00A017CC" w:rsidP="00A017CC">
      <w:pPr>
        <w:autoSpaceDE w:val="0"/>
        <w:autoSpaceDN w:val="0"/>
        <w:adjustRightInd w:val="0"/>
        <w:spacing w:after="0" w:line="240" w:lineRule="auto"/>
        <w:rPr>
          <w:lang w:val="bg-BG"/>
        </w:rPr>
      </w:pPr>
      <w:r w:rsidRPr="00A017CC">
        <w:rPr>
          <w:lang w:val="bg-BG"/>
        </w:rPr>
        <w:t>N (отрицателен)</w:t>
      </w:r>
      <w:r w:rsidR="00C82E21">
        <w:rPr>
          <w:lang w:val="bg-BG"/>
        </w:rPr>
        <w:tab/>
      </w:r>
      <w:r w:rsidR="00FF0249">
        <w:rPr>
          <w:lang w:val="bg-BG"/>
        </w:rPr>
        <w:t>=</w:t>
      </w:r>
      <w:r w:rsidRPr="00A017CC">
        <w:rPr>
          <w:lang w:val="bg-BG"/>
        </w:rPr>
        <w:t>1</w:t>
      </w:r>
      <w:r w:rsidR="00FF0249">
        <w:rPr>
          <w:lang w:val="bg-BG"/>
        </w:rPr>
        <w:tab/>
        <w:t>:</w:t>
      </w:r>
      <w:r w:rsidRPr="00A017CC">
        <w:rPr>
          <w:lang w:val="bg-BG"/>
        </w:rPr>
        <w:t xml:space="preserve"> резултатът е отрицателен</w:t>
      </w:r>
    </w:p>
    <w:p w:rsidR="00A017CC" w:rsidRPr="00A017CC" w:rsidRDefault="00FF0249" w:rsidP="00C82E21">
      <w:pPr>
        <w:autoSpaceDE w:val="0"/>
        <w:autoSpaceDN w:val="0"/>
        <w:adjustRightInd w:val="0"/>
        <w:spacing w:after="0" w:line="240" w:lineRule="auto"/>
        <w:ind w:left="2160"/>
        <w:rPr>
          <w:lang w:val="bg-BG"/>
        </w:rPr>
      </w:pPr>
      <w:r>
        <w:rPr>
          <w:lang w:val="bg-BG"/>
        </w:rPr>
        <w:t>=</w:t>
      </w:r>
      <w:r w:rsidR="00A017CC" w:rsidRPr="00A017CC">
        <w:rPr>
          <w:lang w:val="bg-BG"/>
        </w:rPr>
        <w:t>0</w:t>
      </w:r>
      <w:r>
        <w:rPr>
          <w:lang w:val="bg-BG"/>
        </w:rPr>
        <w:tab/>
        <w:t>:</w:t>
      </w:r>
      <w:r w:rsidR="00A017CC" w:rsidRPr="00A017CC">
        <w:rPr>
          <w:lang w:val="bg-BG"/>
        </w:rPr>
        <w:t xml:space="preserve"> не е отрицател</w:t>
      </w:r>
      <w:r w:rsidR="00C82E21">
        <w:rPr>
          <w:lang w:val="bg-BG"/>
        </w:rPr>
        <w:t>е</w:t>
      </w:r>
      <w:r w:rsidR="00A017CC" w:rsidRPr="00A017CC">
        <w:rPr>
          <w:lang w:val="bg-BG"/>
        </w:rPr>
        <w:t>н</w:t>
      </w:r>
    </w:p>
    <w:p w:rsidR="00A017CC" w:rsidRPr="00A017CC" w:rsidRDefault="00A017CC" w:rsidP="00A017CC">
      <w:pPr>
        <w:autoSpaceDE w:val="0"/>
        <w:autoSpaceDN w:val="0"/>
        <w:adjustRightInd w:val="0"/>
        <w:spacing w:after="0" w:line="240" w:lineRule="auto"/>
        <w:rPr>
          <w:lang w:val="bg-BG"/>
        </w:rPr>
      </w:pPr>
      <w:r w:rsidRPr="00A017CC">
        <w:rPr>
          <w:lang w:val="bg-BG"/>
        </w:rPr>
        <w:t>V (препълване)</w:t>
      </w:r>
      <w:r w:rsidR="00C82E21">
        <w:rPr>
          <w:lang w:val="bg-BG"/>
        </w:rPr>
        <w:tab/>
      </w:r>
      <w:r w:rsidR="00C82E21">
        <w:rPr>
          <w:lang w:val="bg-BG"/>
        </w:rPr>
        <w:tab/>
      </w:r>
      <w:r w:rsidR="00FF0249">
        <w:rPr>
          <w:lang w:val="bg-BG"/>
        </w:rPr>
        <w:t>=</w:t>
      </w:r>
      <w:r w:rsidRPr="00A017CC">
        <w:rPr>
          <w:lang w:val="bg-BG"/>
        </w:rPr>
        <w:t>1</w:t>
      </w:r>
      <w:r w:rsidR="00FF0249">
        <w:rPr>
          <w:lang w:val="bg-BG"/>
        </w:rPr>
        <w:tab/>
        <w:t>:</w:t>
      </w:r>
      <w:r w:rsidRPr="00A017CC">
        <w:rPr>
          <w:lang w:val="bg-BG"/>
        </w:rPr>
        <w:t xml:space="preserve"> операция</w:t>
      </w:r>
      <w:r w:rsidR="00C82E21">
        <w:rPr>
          <w:lang w:val="bg-BG"/>
        </w:rPr>
        <w:t>та е</w:t>
      </w:r>
      <w:r w:rsidRPr="00A017CC">
        <w:rPr>
          <w:lang w:val="bg-BG"/>
        </w:rPr>
        <w:t xml:space="preserve"> дове</w:t>
      </w:r>
      <w:r w:rsidR="00C82E21">
        <w:rPr>
          <w:lang w:val="bg-BG"/>
        </w:rPr>
        <w:t>ла</w:t>
      </w:r>
      <w:r w:rsidRPr="00A017CC">
        <w:rPr>
          <w:lang w:val="bg-BG"/>
        </w:rPr>
        <w:t xml:space="preserve"> до пре</w:t>
      </w:r>
      <w:r w:rsidR="00C82E21">
        <w:rPr>
          <w:lang w:val="bg-BG"/>
        </w:rPr>
        <w:t>пълване</w:t>
      </w:r>
    </w:p>
    <w:p w:rsidR="00A017CC" w:rsidRPr="00A017CC" w:rsidRDefault="00FF0249" w:rsidP="00C82E21">
      <w:pPr>
        <w:autoSpaceDE w:val="0"/>
        <w:autoSpaceDN w:val="0"/>
        <w:adjustRightInd w:val="0"/>
        <w:spacing w:after="0" w:line="240" w:lineRule="auto"/>
        <w:ind w:left="1440" w:firstLine="720"/>
        <w:rPr>
          <w:lang w:val="bg-BG"/>
        </w:rPr>
      </w:pPr>
      <w:r>
        <w:rPr>
          <w:lang w:val="bg-BG"/>
        </w:rPr>
        <w:t>=</w:t>
      </w:r>
      <w:r w:rsidR="00A017CC" w:rsidRPr="00A017CC">
        <w:rPr>
          <w:lang w:val="bg-BG"/>
        </w:rPr>
        <w:t>0</w:t>
      </w:r>
      <w:r>
        <w:rPr>
          <w:lang w:val="bg-BG"/>
        </w:rPr>
        <w:tab/>
        <w:t>:</w:t>
      </w:r>
      <w:r w:rsidR="00A017CC" w:rsidRPr="00A017CC">
        <w:rPr>
          <w:lang w:val="bg-BG"/>
        </w:rPr>
        <w:t xml:space="preserve"> няма пре</w:t>
      </w:r>
      <w:r w:rsidR="00C82E21">
        <w:rPr>
          <w:lang w:val="bg-BG"/>
        </w:rPr>
        <w:t>пълване</w:t>
      </w:r>
    </w:p>
    <w:p w:rsidR="00A017CC" w:rsidRPr="00A017CC" w:rsidRDefault="00A017CC" w:rsidP="00A017CC">
      <w:pPr>
        <w:autoSpaceDE w:val="0"/>
        <w:autoSpaceDN w:val="0"/>
        <w:adjustRightInd w:val="0"/>
        <w:spacing w:after="0" w:line="240" w:lineRule="auto"/>
        <w:rPr>
          <w:lang w:val="bg-BG"/>
        </w:rPr>
      </w:pPr>
      <w:r w:rsidRPr="00A017CC">
        <w:rPr>
          <w:lang w:val="bg-BG"/>
        </w:rPr>
        <w:t>C (пренасяне)</w:t>
      </w:r>
      <w:r w:rsidR="00C82E21">
        <w:rPr>
          <w:lang w:val="bg-BG"/>
        </w:rPr>
        <w:tab/>
      </w:r>
      <w:r w:rsidR="00C82E21">
        <w:rPr>
          <w:lang w:val="bg-BG"/>
        </w:rPr>
        <w:tab/>
      </w:r>
      <w:r w:rsidR="00FF0249">
        <w:rPr>
          <w:lang w:val="bg-BG"/>
        </w:rPr>
        <w:t>=</w:t>
      </w:r>
      <w:r w:rsidRPr="00A017CC">
        <w:rPr>
          <w:lang w:val="bg-BG"/>
        </w:rPr>
        <w:t>1</w:t>
      </w:r>
      <w:r w:rsidR="00FF0249">
        <w:rPr>
          <w:lang w:val="bg-BG"/>
        </w:rPr>
        <w:tab/>
        <w:t>:</w:t>
      </w:r>
      <w:r w:rsidRPr="00A017CC">
        <w:rPr>
          <w:lang w:val="bg-BG"/>
        </w:rPr>
        <w:t xml:space="preserve"> операция </w:t>
      </w:r>
      <w:r w:rsidR="00C82E21">
        <w:rPr>
          <w:lang w:val="bg-BG"/>
        </w:rPr>
        <w:t>е довела до пренос</w:t>
      </w:r>
    </w:p>
    <w:p w:rsidR="00A017CC" w:rsidRPr="00A017CC" w:rsidRDefault="00FF0249" w:rsidP="00C82E21">
      <w:pPr>
        <w:autoSpaceDE w:val="0"/>
        <w:autoSpaceDN w:val="0"/>
        <w:adjustRightInd w:val="0"/>
        <w:spacing w:after="0" w:line="240" w:lineRule="auto"/>
        <w:ind w:left="1440" w:firstLine="720"/>
        <w:rPr>
          <w:lang w:val="bg-BG"/>
        </w:rPr>
      </w:pPr>
      <w:r>
        <w:rPr>
          <w:lang w:val="bg-BG"/>
        </w:rPr>
        <w:t>=</w:t>
      </w:r>
      <w:r w:rsidR="00A017CC" w:rsidRPr="00A017CC">
        <w:rPr>
          <w:lang w:val="bg-BG"/>
        </w:rPr>
        <w:t>0</w:t>
      </w:r>
      <w:r>
        <w:rPr>
          <w:lang w:val="bg-BG"/>
        </w:rPr>
        <w:tab/>
        <w:t>:</w:t>
      </w:r>
      <w:r w:rsidR="00A017CC" w:rsidRPr="00A017CC">
        <w:rPr>
          <w:lang w:val="bg-BG"/>
        </w:rPr>
        <w:t xml:space="preserve"> без </w:t>
      </w:r>
      <w:r w:rsidR="00C82E21">
        <w:rPr>
          <w:lang w:val="bg-BG"/>
        </w:rPr>
        <w:t>пренос</w:t>
      </w:r>
    </w:p>
    <w:p w:rsidR="00A017CC" w:rsidRDefault="00A017CC" w:rsidP="006B2039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  <w:r w:rsidRPr="00A017CC">
        <w:rPr>
          <w:lang w:val="bg-BG"/>
        </w:rPr>
        <w:t xml:space="preserve">Тези битове се тестват с различни </w:t>
      </w:r>
      <w:r w:rsidR="00C82E21">
        <w:rPr>
          <w:lang w:val="bg-BG"/>
        </w:rPr>
        <w:t xml:space="preserve">целочислени </w:t>
      </w:r>
      <w:r w:rsidRPr="00A017CC">
        <w:rPr>
          <w:lang w:val="bg-BG"/>
        </w:rPr>
        <w:t xml:space="preserve">инструкции за </w:t>
      </w:r>
      <w:r w:rsidR="00C82E21">
        <w:rPr>
          <w:lang w:val="bg-BG"/>
        </w:rPr>
        <w:t>разклонение</w:t>
      </w:r>
      <w:r w:rsidRPr="00A017CC">
        <w:rPr>
          <w:lang w:val="bg-BG"/>
        </w:rPr>
        <w:t xml:space="preserve">, които условно ще разклонят </w:t>
      </w:r>
      <w:r w:rsidR="00C82E21">
        <w:rPr>
          <w:lang w:val="bg-BG"/>
        </w:rPr>
        <w:t xml:space="preserve">изпълнението на програмата </w:t>
      </w:r>
      <w:r w:rsidRPr="00A017CC">
        <w:rPr>
          <w:lang w:val="bg-BG"/>
        </w:rPr>
        <w:t xml:space="preserve">според начина, по който са </w:t>
      </w:r>
      <w:r w:rsidR="00C82E21">
        <w:rPr>
          <w:lang w:val="bg-BG"/>
        </w:rPr>
        <w:t>установени</w:t>
      </w:r>
      <w:r w:rsidRPr="00A017CC">
        <w:rPr>
          <w:lang w:val="bg-BG"/>
        </w:rPr>
        <w:t xml:space="preserve"> битове</w:t>
      </w:r>
      <w:r w:rsidR="00C82E21">
        <w:rPr>
          <w:lang w:val="bg-BG"/>
        </w:rPr>
        <w:t>те</w:t>
      </w:r>
      <w:r w:rsidRPr="00A017CC">
        <w:rPr>
          <w:lang w:val="bg-BG"/>
        </w:rPr>
        <w:t>.</w:t>
      </w:r>
    </w:p>
    <w:p w:rsidR="00D45E71" w:rsidRDefault="00D45E71" w:rsidP="00A017CC">
      <w:pPr>
        <w:autoSpaceDE w:val="0"/>
        <w:autoSpaceDN w:val="0"/>
        <w:adjustRightInd w:val="0"/>
        <w:spacing w:after="0" w:line="240" w:lineRule="auto"/>
        <w:rPr>
          <w:lang w:val="bg-BG"/>
        </w:rPr>
      </w:pPr>
    </w:p>
    <w:p w:rsidR="00D45E71" w:rsidRPr="00D45E71" w:rsidRDefault="00D45E71" w:rsidP="00D45E71">
      <w:pPr>
        <w:autoSpaceDE w:val="0"/>
        <w:autoSpaceDN w:val="0"/>
        <w:adjustRightInd w:val="0"/>
        <w:spacing w:after="0" w:line="240" w:lineRule="auto"/>
        <w:rPr>
          <w:b/>
          <w:sz w:val="32"/>
          <w:szCs w:val="32"/>
          <w:lang w:val="bg-BG"/>
        </w:rPr>
      </w:pPr>
      <w:r w:rsidRPr="00D45E71">
        <w:rPr>
          <w:b/>
          <w:sz w:val="32"/>
          <w:szCs w:val="32"/>
          <w:lang w:val="bg-BG"/>
        </w:rPr>
        <w:t xml:space="preserve">Регистър </w:t>
      </w:r>
      <w:r>
        <w:rPr>
          <w:b/>
          <w:sz w:val="32"/>
          <w:szCs w:val="32"/>
          <w:lang w:val="bg-BG"/>
        </w:rPr>
        <w:t>з</w:t>
      </w:r>
      <w:r w:rsidRPr="00D45E71">
        <w:rPr>
          <w:b/>
          <w:sz w:val="32"/>
          <w:szCs w:val="32"/>
          <w:lang w:val="bg-BG"/>
        </w:rPr>
        <w:t xml:space="preserve">а кода </w:t>
      </w:r>
      <w:r>
        <w:rPr>
          <w:b/>
          <w:sz w:val="32"/>
          <w:szCs w:val="32"/>
          <w:lang w:val="bg-BG"/>
        </w:rPr>
        <w:t xml:space="preserve">на състоянието при операции с </w:t>
      </w:r>
      <w:r w:rsidRPr="00D45E71">
        <w:rPr>
          <w:b/>
          <w:sz w:val="32"/>
          <w:szCs w:val="32"/>
          <w:lang w:val="bg-BG"/>
        </w:rPr>
        <w:t>плаваща запетая</w:t>
      </w:r>
    </w:p>
    <w:p w:rsidR="00D45E71" w:rsidRPr="00D45E71" w:rsidRDefault="00D45E71" w:rsidP="006B2039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  <w:r w:rsidRPr="00D45E71">
        <w:rPr>
          <w:lang w:val="bg-BG"/>
        </w:rPr>
        <w:t>Има 4-битов регистър (наречен "FCC"), който съдържа битове</w:t>
      </w:r>
      <w:r w:rsidR="00FF0249">
        <w:rPr>
          <w:lang w:val="bg-BG"/>
        </w:rPr>
        <w:t xml:space="preserve">, които отразяват </w:t>
      </w:r>
      <w:r w:rsidR="00FF0249" w:rsidRPr="00D45E71">
        <w:rPr>
          <w:lang w:val="bg-BG"/>
        </w:rPr>
        <w:t>връзката между двата операнда</w:t>
      </w:r>
      <w:r w:rsidRPr="00D45E71">
        <w:rPr>
          <w:lang w:val="bg-BG"/>
        </w:rPr>
        <w:t xml:space="preserve"> след инструкция за сравнение с плаваща запетая:</w:t>
      </w:r>
    </w:p>
    <w:p w:rsidR="00837C75" w:rsidRDefault="00837C75" w:rsidP="00D45E71">
      <w:pPr>
        <w:autoSpaceDE w:val="0"/>
        <w:autoSpaceDN w:val="0"/>
        <w:adjustRightInd w:val="0"/>
        <w:spacing w:after="0" w:line="240" w:lineRule="auto"/>
        <w:rPr>
          <w:lang w:val="bg-BG"/>
        </w:rPr>
      </w:pPr>
    </w:p>
    <w:p w:rsidR="00D45E71" w:rsidRPr="00D45E71" w:rsidRDefault="00D45E71" w:rsidP="00D45E71">
      <w:pPr>
        <w:autoSpaceDE w:val="0"/>
        <w:autoSpaceDN w:val="0"/>
        <w:adjustRightInd w:val="0"/>
        <w:spacing w:after="0" w:line="240" w:lineRule="auto"/>
        <w:rPr>
          <w:lang w:val="bg-BG"/>
        </w:rPr>
      </w:pPr>
      <w:r w:rsidRPr="00D45E71">
        <w:rPr>
          <w:lang w:val="bg-BG"/>
        </w:rPr>
        <w:t>E (равен бит)</w:t>
      </w:r>
      <w:r w:rsidR="00FF0249">
        <w:rPr>
          <w:lang w:val="bg-BG"/>
        </w:rPr>
        <w:tab/>
      </w:r>
      <w:r w:rsidR="00FF0249">
        <w:rPr>
          <w:lang w:val="bg-BG"/>
        </w:rPr>
        <w:tab/>
        <w:t>=</w:t>
      </w:r>
      <w:r w:rsidRPr="00D45E71">
        <w:rPr>
          <w:lang w:val="bg-BG"/>
        </w:rPr>
        <w:t>1</w:t>
      </w:r>
      <w:r w:rsidR="00FF0249">
        <w:rPr>
          <w:lang w:val="bg-BG"/>
        </w:rPr>
        <w:tab/>
      </w:r>
      <w:r w:rsidRPr="00D45E71">
        <w:rPr>
          <w:lang w:val="bg-BG"/>
        </w:rPr>
        <w:t>: op1 = op2</w:t>
      </w:r>
    </w:p>
    <w:p w:rsidR="00D45E71" w:rsidRPr="00D45E71" w:rsidRDefault="00FF0249" w:rsidP="00FF0249">
      <w:pPr>
        <w:autoSpaceDE w:val="0"/>
        <w:autoSpaceDN w:val="0"/>
        <w:adjustRightInd w:val="0"/>
        <w:spacing w:after="0" w:line="240" w:lineRule="auto"/>
        <w:ind w:left="1440" w:firstLine="720"/>
        <w:rPr>
          <w:lang w:val="bg-BG"/>
        </w:rPr>
      </w:pPr>
      <w:r>
        <w:rPr>
          <w:lang w:val="bg-BG"/>
        </w:rPr>
        <w:t>=</w:t>
      </w:r>
      <w:r w:rsidR="00D45E71" w:rsidRPr="00D45E71">
        <w:rPr>
          <w:lang w:val="bg-BG"/>
        </w:rPr>
        <w:t>0</w:t>
      </w:r>
      <w:r>
        <w:rPr>
          <w:lang w:val="bg-BG"/>
        </w:rPr>
        <w:tab/>
      </w:r>
      <w:r w:rsidR="00D45E71" w:rsidRPr="00D45E71">
        <w:rPr>
          <w:lang w:val="bg-BG"/>
        </w:rPr>
        <w:t>: в противен случай</w:t>
      </w:r>
    </w:p>
    <w:p w:rsidR="00D45E71" w:rsidRPr="00D45E71" w:rsidRDefault="00D45E71" w:rsidP="00D45E71">
      <w:pPr>
        <w:autoSpaceDE w:val="0"/>
        <w:autoSpaceDN w:val="0"/>
        <w:adjustRightInd w:val="0"/>
        <w:spacing w:after="0" w:line="240" w:lineRule="auto"/>
        <w:rPr>
          <w:lang w:val="bg-BG"/>
        </w:rPr>
      </w:pPr>
      <w:r w:rsidRPr="00D45E71">
        <w:rPr>
          <w:lang w:val="bg-BG"/>
        </w:rPr>
        <w:t>L (по-малко</w:t>
      </w:r>
      <w:r w:rsidR="00FF0249">
        <w:rPr>
          <w:lang w:val="bg-BG"/>
        </w:rPr>
        <w:tab/>
      </w:r>
      <w:r w:rsidR="00FF0249">
        <w:rPr>
          <w:lang w:val="bg-BG"/>
        </w:rPr>
        <w:tab/>
        <w:t>=</w:t>
      </w:r>
      <w:r w:rsidRPr="00D45E71">
        <w:rPr>
          <w:lang w:val="bg-BG"/>
        </w:rPr>
        <w:t>1</w:t>
      </w:r>
      <w:r w:rsidR="00FF0249">
        <w:rPr>
          <w:lang w:val="bg-BG"/>
        </w:rPr>
        <w:tab/>
      </w:r>
      <w:r w:rsidRPr="00D45E71">
        <w:rPr>
          <w:lang w:val="bg-BG"/>
        </w:rPr>
        <w:t>: op1 &lt;op2</w:t>
      </w:r>
    </w:p>
    <w:p w:rsidR="00D45E71" w:rsidRPr="00D45E71" w:rsidRDefault="00FF0249" w:rsidP="00FF0249">
      <w:pPr>
        <w:autoSpaceDE w:val="0"/>
        <w:autoSpaceDN w:val="0"/>
        <w:adjustRightInd w:val="0"/>
        <w:spacing w:after="0" w:line="240" w:lineRule="auto"/>
        <w:ind w:left="1440" w:firstLine="720"/>
        <w:rPr>
          <w:lang w:val="bg-BG"/>
        </w:rPr>
      </w:pPr>
      <w:r>
        <w:rPr>
          <w:lang w:val="bg-BG"/>
        </w:rPr>
        <w:t>=</w:t>
      </w:r>
      <w:r w:rsidR="00D45E71" w:rsidRPr="00D45E71">
        <w:rPr>
          <w:lang w:val="bg-BG"/>
        </w:rPr>
        <w:t>0</w:t>
      </w:r>
      <w:r>
        <w:rPr>
          <w:lang w:val="bg-BG"/>
        </w:rPr>
        <w:tab/>
      </w:r>
      <w:r w:rsidR="00D45E71" w:rsidRPr="00D45E71">
        <w:rPr>
          <w:lang w:val="bg-BG"/>
        </w:rPr>
        <w:t>: в противен случай</w:t>
      </w:r>
    </w:p>
    <w:p w:rsidR="00D45E71" w:rsidRPr="00D45E71" w:rsidRDefault="00D45E71" w:rsidP="00D45E71">
      <w:pPr>
        <w:autoSpaceDE w:val="0"/>
        <w:autoSpaceDN w:val="0"/>
        <w:adjustRightInd w:val="0"/>
        <w:spacing w:after="0" w:line="240" w:lineRule="auto"/>
        <w:rPr>
          <w:lang w:val="bg-BG"/>
        </w:rPr>
      </w:pPr>
      <w:r w:rsidRPr="00D45E71">
        <w:rPr>
          <w:lang w:val="bg-BG"/>
        </w:rPr>
        <w:t>G (по-голям)</w:t>
      </w:r>
      <w:r w:rsidR="00FF0249">
        <w:rPr>
          <w:lang w:val="bg-BG"/>
        </w:rPr>
        <w:tab/>
      </w:r>
      <w:r w:rsidR="00FF0249">
        <w:rPr>
          <w:lang w:val="bg-BG"/>
        </w:rPr>
        <w:tab/>
        <w:t>=</w:t>
      </w:r>
      <w:r w:rsidRPr="00D45E71">
        <w:rPr>
          <w:lang w:val="bg-BG"/>
        </w:rPr>
        <w:t>1</w:t>
      </w:r>
      <w:r w:rsidR="00FF0249">
        <w:rPr>
          <w:lang w:val="bg-BG"/>
        </w:rPr>
        <w:tab/>
      </w:r>
      <w:r w:rsidRPr="00D45E71">
        <w:rPr>
          <w:lang w:val="bg-BG"/>
        </w:rPr>
        <w:t>: op1&gt; op2</w:t>
      </w:r>
    </w:p>
    <w:p w:rsidR="00D45E71" w:rsidRPr="00D45E71" w:rsidRDefault="00FF0249" w:rsidP="00FF0249">
      <w:pPr>
        <w:autoSpaceDE w:val="0"/>
        <w:autoSpaceDN w:val="0"/>
        <w:adjustRightInd w:val="0"/>
        <w:spacing w:after="0" w:line="240" w:lineRule="auto"/>
        <w:ind w:left="1440" w:firstLine="720"/>
        <w:rPr>
          <w:lang w:val="bg-BG"/>
        </w:rPr>
      </w:pPr>
      <w:r>
        <w:rPr>
          <w:lang w:val="bg-BG"/>
        </w:rPr>
        <w:t>=</w:t>
      </w:r>
      <w:r w:rsidR="00D45E71" w:rsidRPr="00D45E71">
        <w:rPr>
          <w:lang w:val="bg-BG"/>
        </w:rPr>
        <w:t>0</w:t>
      </w:r>
      <w:r>
        <w:rPr>
          <w:lang w:val="bg-BG"/>
        </w:rPr>
        <w:tab/>
      </w:r>
      <w:r w:rsidR="00D45E71" w:rsidRPr="00D45E71">
        <w:rPr>
          <w:lang w:val="bg-BG"/>
        </w:rPr>
        <w:t>: в противен случай</w:t>
      </w:r>
    </w:p>
    <w:p w:rsidR="00D45E71" w:rsidRPr="00D45E71" w:rsidRDefault="00D45E71" w:rsidP="00D45E71">
      <w:pPr>
        <w:autoSpaceDE w:val="0"/>
        <w:autoSpaceDN w:val="0"/>
        <w:adjustRightInd w:val="0"/>
        <w:spacing w:after="0" w:line="240" w:lineRule="auto"/>
        <w:rPr>
          <w:lang w:val="bg-BG"/>
        </w:rPr>
      </w:pPr>
      <w:r w:rsidRPr="00D45E71">
        <w:rPr>
          <w:lang w:val="bg-BG"/>
        </w:rPr>
        <w:t>U (неподредени)</w:t>
      </w:r>
      <w:r w:rsidR="00FF0249">
        <w:rPr>
          <w:lang w:val="bg-BG"/>
        </w:rPr>
        <w:tab/>
        <w:t>=</w:t>
      </w:r>
      <w:r w:rsidRPr="00D45E71">
        <w:rPr>
          <w:lang w:val="bg-BG"/>
        </w:rPr>
        <w:t>1</w:t>
      </w:r>
      <w:r w:rsidR="00FF0249">
        <w:rPr>
          <w:lang w:val="bg-BG"/>
        </w:rPr>
        <w:tab/>
      </w:r>
      <w:r w:rsidRPr="00D45E71">
        <w:rPr>
          <w:lang w:val="bg-BG"/>
        </w:rPr>
        <w:t>: op1 и op2 са неподредени</w:t>
      </w:r>
    </w:p>
    <w:p w:rsidR="00D45E71" w:rsidRPr="00D45E71" w:rsidRDefault="00FF0249" w:rsidP="00FF0249">
      <w:pPr>
        <w:autoSpaceDE w:val="0"/>
        <w:autoSpaceDN w:val="0"/>
        <w:adjustRightInd w:val="0"/>
        <w:spacing w:after="0" w:line="240" w:lineRule="auto"/>
        <w:ind w:left="1440" w:firstLine="720"/>
        <w:rPr>
          <w:lang w:val="bg-BG"/>
        </w:rPr>
      </w:pPr>
      <w:r>
        <w:rPr>
          <w:lang w:val="bg-BG"/>
        </w:rPr>
        <w:t>=</w:t>
      </w:r>
      <w:r w:rsidR="00D45E71" w:rsidRPr="00D45E71">
        <w:rPr>
          <w:lang w:val="bg-BG"/>
        </w:rPr>
        <w:t>0</w:t>
      </w:r>
      <w:r>
        <w:rPr>
          <w:lang w:val="bg-BG"/>
        </w:rPr>
        <w:tab/>
      </w:r>
      <w:r w:rsidR="00D45E71" w:rsidRPr="00D45E71">
        <w:rPr>
          <w:lang w:val="bg-BG"/>
        </w:rPr>
        <w:t>: в противен случай</w:t>
      </w:r>
    </w:p>
    <w:p w:rsidR="00D45E71" w:rsidRDefault="00D45E71" w:rsidP="00837C75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  <w:r w:rsidRPr="00D45E71">
        <w:rPr>
          <w:lang w:val="bg-BG"/>
        </w:rPr>
        <w:t>Тези битове се тестват с различни инструкции за разклонение с плаваща запетая, които условно ще се разклоняват според начина на задаване на тези битове.</w:t>
      </w:r>
    </w:p>
    <w:p w:rsidR="00065A41" w:rsidRDefault="00065A41" w:rsidP="00D45E71">
      <w:pPr>
        <w:autoSpaceDE w:val="0"/>
        <w:autoSpaceDN w:val="0"/>
        <w:adjustRightInd w:val="0"/>
        <w:spacing w:after="0" w:line="240" w:lineRule="auto"/>
        <w:rPr>
          <w:lang w:val="bg-BG"/>
        </w:rPr>
      </w:pPr>
    </w:p>
    <w:p w:rsidR="00065A41" w:rsidRPr="00065A41" w:rsidRDefault="00065A41" w:rsidP="00065A41">
      <w:pPr>
        <w:autoSpaceDE w:val="0"/>
        <w:autoSpaceDN w:val="0"/>
        <w:adjustRightInd w:val="0"/>
        <w:spacing w:after="0" w:line="240" w:lineRule="auto"/>
        <w:rPr>
          <w:b/>
          <w:sz w:val="32"/>
          <w:szCs w:val="32"/>
          <w:lang w:val="bg-BG"/>
        </w:rPr>
      </w:pPr>
      <w:r w:rsidRPr="00065A41">
        <w:rPr>
          <w:b/>
          <w:sz w:val="32"/>
          <w:szCs w:val="32"/>
          <w:lang w:val="bg-BG"/>
        </w:rPr>
        <w:t>Y регистър</w:t>
      </w:r>
    </w:p>
    <w:p w:rsidR="00065A41" w:rsidRDefault="00065A41" w:rsidP="00837C75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  <w:r w:rsidRPr="00065A41">
        <w:rPr>
          <w:lang w:val="bg-BG"/>
        </w:rPr>
        <w:t xml:space="preserve">Има 32-битов регистър, наречен регистър “Y”, който се използва в инструкциите за умножение и </w:t>
      </w:r>
      <w:r w:rsidR="00277CAE">
        <w:rPr>
          <w:lang w:val="bg-BG"/>
        </w:rPr>
        <w:t>деление</w:t>
      </w:r>
      <w:r w:rsidRPr="00065A41">
        <w:rPr>
          <w:lang w:val="bg-BG"/>
        </w:rPr>
        <w:t>. Тези инструкции изискват един</w:t>
      </w:r>
      <w:r w:rsidR="00837C75">
        <w:rPr>
          <w:lang w:val="bg-BG"/>
        </w:rPr>
        <w:t>и</w:t>
      </w:r>
      <w:r w:rsidR="00277CAE">
        <w:rPr>
          <w:lang w:val="bg-BG"/>
        </w:rPr>
        <w:t>я</w:t>
      </w:r>
      <w:r w:rsidRPr="00065A41">
        <w:rPr>
          <w:lang w:val="bg-BG"/>
        </w:rPr>
        <w:t xml:space="preserve"> операнд да бъде дълъг 64 бита. Този регистър осигурява </w:t>
      </w:r>
      <w:r w:rsidR="00277CAE">
        <w:rPr>
          <w:lang w:val="bg-BG"/>
        </w:rPr>
        <w:t>старшите</w:t>
      </w:r>
      <w:r w:rsidRPr="00065A41">
        <w:rPr>
          <w:lang w:val="bg-BG"/>
        </w:rPr>
        <w:t xml:space="preserve"> (най-знач</w:t>
      </w:r>
      <w:r w:rsidR="00277CAE">
        <w:rPr>
          <w:lang w:val="bg-BG"/>
        </w:rPr>
        <w:t>ещите</w:t>
      </w:r>
      <w:r w:rsidRPr="00065A41">
        <w:rPr>
          <w:lang w:val="bg-BG"/>
        </w:rPr>
        <w:t>) 32-бит</w:t>
      </w:r>
      <w:r w:rsidR="00837C75">
        <w:rPr>
          <w:lang w:val="bg-BG"/>
        </w:rPr>
        <w:t>а</w:t>
      </w:r>
      <w:r w:rsidRPr="00065A41">
        <w:rPr>
          <w:lang w:val="bg-BG"/>
        </w:rPr>
        <w:t xml:space="preserve"> и се зарежда и чете с инструкциите “wr” и “rd”.</w:t>
      </w:r>
    </w:p>
    <w:p w:rsidR="00277CAE" w:rsidRDefault="00277CAE" w:rsidP="00065A41">
      <w:pPr>
        <w:autoSpaceDE w:val="0"/>
        <w:autoSpaceDN w:val="0"/>
        <w:adjustRightInd w:val="0"/>
        <w:spacing w:after="0" w:line="240" w:lineRule="auto"/>
        <w:rPr>
          <w:lang w:val="bg-BG"/>
        </w:rPr>
      </w:pPr>
    </w:p>
    <w:p w:rsidR="00277CAE" w:rsidRPr="00277CAE" w:rsidRDefault="00277CAE" w:rsidP="00277CAE">
      <w:pPr>
        <w:autoSpaceDE w:val="0"/>
        <w:autoSpaceDN w:val="0"/>
        <w:adjustRightInd w:val="0"/>
        <w:spacing w:after="0" w:line="240" w:lineRule="auto"/>
        <w:rPr>
          <w:b/>
          <w:sz w:val="32"/>
          <w:szCs w:val="32"/>
          <w:lang w:val="bg-BG"/>
        </w:rPr>
      </w:pPr>
      <w:r w:rsidRPr="00277CAE">
        <w:rPr>
          <w:b/>
          <w:sz w:val="32"/>
          <w:szCs w:val="32"/>
          <w:lang w:val="bg-BG"/>
        </w:rPr>
        <w:t>Регистър на програмния брояч (</w:t>
      </w:r>
      <w:r>
        <w:rPr>
          <w:b/>
          <w:sz w:val="32"/>
          <w:szCs w:val="32"/>
        </w:rPr>
        <w:t>PC</w:t>
      </w:r>
      <w:r w:rsidRPr="00277CAE">
        <w:rPr>
          <w:b/>
          <w:sz w:val="32"/>
          <w:szCs w:val="32"/>
          <w:lang w:val="bg-BG"/>
        </w:rPr>
        <w:t>)</w:t>
      </w:r>
    </w:p>
    <w:p w:rsidR="00277CAE" w:rsidRDefault="00277CAE" w:rsidP="00837C75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  <w:r w:rsidRPr="00277CAE">
        <w:rPr>
          <w:lang w:val="bg-BG"/>
        </w:rPr>
        <w:t xml:space="preserve">Има 32-битов регистър, наречен „PC“, който съдържа адреса на следващата инструкция за изпълнение. Той се модифицира с инструкции, които разклоняват или прехвърлят </w:t>
      </w:r>
      <w:r>
        <w:rPr>
          <w:lang w:val="bg-BG"/>
        </w:rPr>
        <w:t xml:space="preserve">контрола на </w:t>
      </w:r>
      <w:r w:rsidRPr="00277CAE">
        <w:rPr>
          <w:lang w:val="bg-BG"/>
        </w:rPr>
        <w:t xml:space="preserve">потока </w:t>
      </w:r>
      <w:r>
        <w:rPr>
          <w:lang w:val="bg-BG"/>
        </w:rPr>
        <w:t>от инструкции</w:t>
      </w:r>
      <w:r w:rsidRPr="00277CAE">
        <w:rPr>
          <w:lang w:val="bg-BG"/>
        </w:rPr>
        <w:t>.</w:t>
      </w:r>
    </w:p>
    <w:p w:rsidR="00277CAE" w:rsidRDefault="00277CAE" w:rsidP="00277CAE">
      <w:pPr>
        <w:autoSpaceDE w:val="0"/>
        <w:autoSpaceDN w:val="0"/>
        <w:adjustRightInd w:val="0"/>
        <w:spacing w:after="0" w:line="240" w:lineRule="auto"/>
        <w:rPr>
          <w:lang w:val="bg-BG"/>
        </w:rPr>
      </w:pPr>
    </w:p>
    <w:p w:rsidR="00DE39D0" w:rsidRDefault="00DE39D0" w:rsidP="00277CAE">
      <w:pPr>
        <w:autoSpaceDE w:val="0"/>
        <w:autoSpaceDN w:val="0"/>
        <w:adjustRightInd w:val="0"/>
        <w:spacing w:after="0" w:line="240" w:lineRule="auto"/>
        <w:rPr>
          <w:lang w:val="bg-BG"/>
        </w:rPr>
      </w:pPr>
    </w:p>
    <w:p w:rsidR="00307218" w:rsidRDefault="00307218" w:rsidP="001E79BE">
      <w:pPr>
        <w:autoSpaceDE w:val="0"/>
        <w:autoSpaceDN w:val="0"/>
        <w:adjustRightInd w:val="0"/>
        <w:spacing w:after="0" w:line="240" w:lineRule="auto"/>
        <w:rPr>
          <w:lang w:val="bg-BG"/>
        </w:rPr>
      </w:pPr>
    </w:p>
    <w:p w:rsidR="00A6608F" w:rsidRDefault="00A6608F" w:rsidP="001E79BE">
      <w:pPr>
        <w:autoSpaceDE w:val="0"/>
        <w:autoSpaceDN w:val="0"/>
        <w:adjustRightInd w:val="0"/>
        <w:spacing w:after="0" w:line="240" w:lineRule="auto"/>
        <w:rPr>
          <w:lang w:val="bg-BG"/>
        </w:rPr>
      </w:pPr>
    </w:p>
    <w:p w:rsidR="00A6608F" w:rsidRDefault="00A6608F" w:rsidP="001E79BE">
      <w:pPr>
        <w:autoSpaceDE w:val="0"/>
        <w:autoSpaceDN w:val="0"/>
        <w:adjustRightInd w:val="0"/>
        <w:spacing w:after="0" w:line="240" w:lineRule="auto"/>
        <w:rPr>
          <w:lang w:val="bg-BG"/>
        </w:rPr>
      </w:pPr>
    </w:p>
    <w:p w:rsidR="00307218" w:rsidRPr="00307218" w:rsidRDefault="00307218" w:rsidP="00307218">
      <w:pPr>
        <w:autoSpaceDE w:val="0"/>
        <w:autoSpaceDN w:val="0"/>
        <w:adjustRightInd w:val="0"/>
        <w:spacing w:after="0" w:line="240" w:lineRule="auto"/>
        <w:rPr>
          <w:b/>
          <w:sz w:val="32"/>
          <w:szCs w:val="32"/>
          <w:lang w:val="bg-BG"/>
        </w:rPr>
      </w:pPr>
      <w:r w:rsidRPr="00307218">
        <w:rPr>
          <w:b/>
          <w:sz w:val="32"/>
          <w:szCs w:val="32"/>
          <w:lang w:val="bg-BG"/>
        </w:rPr>
        <w:lastRenderedPageBreak/>
        <w:t>Адресиране на паметта</w:t>
      </w:r>
    </w:p>
    <w:p w:rsidR="00632A83" w:rsidRDefault="00307218" w:rsidP="00837C75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  <w:r w:rsidRPr="00307218">
        <w:rPr>
          <w:lang w:val="bg-BG"/>
        </w:rPr>
        <w:t>За да получите или съхраните данни в / от паметта, адресът трябва</w:t>
      </w:r>
      <w:r w:rsidR="00632A83">
        <w:rPr>
          <w:lang w:val="bg-BG"/>
        </w:rPr>
        <w:t xml:space="preserve"> </w:t>
      </w:r>
      <w:r w:rsidRPr="00307218">
        <w:rPr>
          <w:lang w:val="bg-BG"/>
        </w:rPr>
        <w:t>първо да бъд</w:t>
      </w:r>
      <w:r w:rsidR="00837C75">
        <w:rPr>
          <w:lang w:val="bg-BG"/>
        </w:rPr>
        <w:t xml:space="preserve">е зареден </w:t>
      </w:r>
      <w:r w:rsidRPr="00307218">
        <w:rPr>
          <w:lang w:val="bg-BG"/>
        </w:rPr>
        <w:t xml:space="preserve">в регистър. Тогава този регистър </w:t>
      </w:r>
      <w:r w:rsidR="00632A83">
        <w:rPr>
          <w:lang w:val="bg-BG"/>
        </w:rPr>
        <w:t xml:space="preserve">се използва </w:t>
      </w:r>
      <w:r w:rsidRPr="00307218">
        <w:rPr>
          <w:lang w:val="bg-BG"/>
        </w:rPr>
        <w:t xml:space="preserve">за извличане от паметта. </w:t>
      </w:r>
    </w:p>
    <w:p w:rsidR="00632A83" w:rsidRDefault="00632A83" w:rsidP="00307218">
      <w:pPr>
        <w:autoSpaceDE w:val="0"/>
        <w:autoSpaceDN w:val="0"/>
        <w:adjustRightInd w:val="0"/>
        <w:spacing w:after="0" w:line="240" w:lineRule="auto"/>
        <w:rPr>
          <w:lang w:val="bg-BG"/>
        </w:rPr>
      </w:pPr>
    </w:p>
    <w:p w:rsidR="00632A83" w:rsidRPr="00632A83" w:rsidRDefault="00632A83" w:rsidP="00632A83">
      <w:pPr>
        <w:autoSpaceDE w:val="0"/>
        <w:autoSpaceDN w:val="0"/>
        <w:adjustRightInd w:val="0"/>
        <w:spacing w:after="0" w:line="240" w:lineRule="auto"/>
        <w:ind w:firstLine="720"/>
        <w:rPr>
          <w:b/>
          <w:lang w:val="bg-BG"/>
        </w:rPr>
      </w:pPr>
      <w:proofErr w:type="gramStart"/>
      <w:r>
        <w:rPr>
          <w:b/>
        </w:rPr>
        <w:t>l</w:t>
      </w:r>
      <w:r w:rsidRPr="00632A83">
        <w:rPr>
          <w:b/>
          <w:lang w:val="bg-BG"/>
        </w:rPr>
        <w:t>d</w:t>
      </w:r>
      <w:proofErr w:type="gramEnd"/>
      <w:r>
        <w:rPr>
          <w:b/>
        </w:rPr>
        <w:tab/>
      </w:r>
      <w:r w:rsidRPr="00632A83">
        <w:rPr>
          <w:b/>
          <w:lang w:val="bg-BG"/>
        </w:rPr>
        <w:t xml:space="preserve"> [%l1],%l2 </w:t>
      </w:r>
      <w:r w:rsidRPr="00632A83">
        <w:rPr>
          <w:b/>
          <w:lang w:val="bg-BG"/>
        </w:rPr>
        <w:tab/>
      </w:r>
      <w:r w:rsidRPr="00632A83">
        <w:rPr>
          <w:b/>
          <w:lang w:val="bg-BG"/>
        </w:rPr>
        <w:tab/>
        <w:t>! Move data from address [%l1] into %l2</w:t>
      </w:r>
    </w:p>
    <w:p w:rsidR="00632A83" w:rsidRDefault="00632A83" w:rsidP="00307218">
      <w:pPr>
        <w:autoSpaceDE w:val="0"/>
        <w:autoSpaceDN w:val="0"/>
        <w:adjustRightInd w:val="0"/>
        <w:spacing w:after="0" w:line="240" w:lineRule="auto"/>
        <w:rPr>
          <w:lang w:val="bg-BG"/>
        </w:rPr>
      </w:pPr>
    </w:p>
    <w:p w:rsidR="00632A83" w:rsidRDefault="00632A83" w:rsidP="00307218">
      <w:pPr>
        <w:autoSpaceDE w:val="0"/>
        <w:autoSpaceDN w:val="0"/>
        <w:adjustRightInd w:val="0"/>
        <w:spacing w:after="0" w:line="240" w:lineRule="auto"/>
      </w:pPr>
      <w:r w:rsidRPr="00632A83">
        <w:rPr>
          <w:lang w:val="bg-BG"/>
        </w:rPr>
        <w:t>Вторият режим на адресиране позволява да се добави ц</w:t>
      </w:r>
      <w:r>
        <w:t>e</w:t>
      </w:r>
      <w:r w:rsidR="00837C75">
        <w:rPr>
          <w:lang w:val="bg-BG"/>
        </w:rPr>
        <w:t>лочислено</w:t>
      </w:r>
      <w:r w:rsidRPr="00632A83">
        <w:rPr>
          <w:lang w:val="bg-BG"/>
        </w:rPr>
        <w:t xml:space="preserve"> изместване в регистъра, за да се изчисли ефективният адрес. </w:t>
      </w:r>
    </w:p>
    <w:p w:rsidR="00632A83" w:rsidRDefault="00632A83" w:rsidP="00307218">
      <w:pPr>
        <w:autoSpaceDE w:val="0"/>
        <w:autoSpaceDN w:val="0"/>
        <w:adjustRightInd w:val="0"/>
        <w:spacing w:after="0" w:line="240" w:lineRule="auto"/>
      </w:pPr>
    </w:p>
    <w:p w:rsidR="00632A83" w:rsidRDefault="00632A83" w:rsidP="00632A83">
      <w:pPr>
        <w:autoSpaceDE w:val="0"/>
        <w:autoSpaceDN w:val="0"/>
        <w:adjustRightInd w:val="0"/>
        <w:spacing w:after="0" w:line="240" w:lineRule="auto"/>
        <w:ind w:firstLine="720"/>
        <w:rPr>
          <w:b/>
        </w:rPr>
      </w:pPr>
      <w:proofErr w:type="gramStart"/>
      <w:r>
        <w:rPr>
          <w:b/>
        </w:rPr>
        <w:t>l</w:t>
      </w:r>
      <w:r w:rsidRPr="00632A83">
        <w:rPr>
          <w:b/>
          <w:lang w:val="bg-BG"/>
        </w:rPr>
        <w:t>d</w:t>
      </w:r>
      <w:proofErr w:type="gramEnd"/>
      <w:r>
        <w:rPr>
          <w:b/>
        </w:rPr>
        <w:tab/>
      </w:r>
      <w:r w:rsidRPr="00632A83">
        <w:rPr>
          <w:b/>
          <w:lang w:val="bg-BG"/>
        </w:rPr>
        <w:t xml:space="preserve"> [%l1</w:t>
      </w:r>
      <w:r>
        <w:rPr>
          <w:b/>
        </w:rPr>
        <w:t xml:space="preserve"> + 24</w:t>
      </w:r>
      <w:r w:rsidRPr="00632A83">
        <w:rPr>
          <w:b/>
          <w:lang w:val="bg-BG"/>
        </w:rPr>
        <w:t xml:space="preserve">],%l2 </w:t>
      </w:r>
      <w:r>
        <w:rPr>
          <w:b/>
          <w:lang w:val="bg-BG"/>
        </w:rPr>
        <w:tab/>
      </w:r>
    </w:p>
    <w:p w:rsidR="00632A83" w:rsidRDefault="00632A83" w:rsidP="00307218">
      <w:pPr>
        <w:autoSpaceDE w:val="0"/>
        <w:autoSpaceDN w:val="0"/>
        <w:adjustRightInd w:val="0"/>
        <w:spacing w:after="0" w:line="240" w:lineRule="auto"/>
      </w:pPr>
    </w:p>
    <w:p w:rsidR="00632A83" w:rsidRDefault="00632A83" w:rsidP="00307218">
      <w:pPr>
        <w:autoSpaceDE w:val="0"/>
        <w:autoSpaceDN w:val="0"/>
        <w:adjustRightInd w:val="0"/>
        <w:spacing w:after="0" w:line="240" w:lineRule="auto"/>
      </w:pPr>
      <w:proofErr w:type="spellStart"/>
      <w:proofErr w:type="gramStart"/>
      <w:r w:rsidRPr="00632A83">
        <w:t>Третият</w:t>
      </w:r>
      <w:proofErr w:type="spellEnd"/>
      <w:r w:rsidRPr="00632A83">
        <w:t xml:space="preserve"> </w:t>
      </w:r>
      <w:proofErr w:type="spellStart"/>
      <w:r w:rsidRPr="00632A83">
        <w:t>режим</w:t>
      </w:r>
      <w:proofErr w:type="spellEnd"/>
      <w:r w:rsidRPr="00632A83">
        <w:t xml:space="preserve"> </w:t>
      </w:r>
      <w:proofErr w:type="spellStart"/>
      <w:r w:rsidRPr="00632A83">
        <w:t>на</w:t>
      </w:r>
      <w:proofErr w:type="spellEnd"/>
      <w:r w:rsidRPr="00632A83">
        <w:t xml:space="preserve"> </w:t>
      </w:r>
      <w:proofErr w:type="spellStart"/>
      <w:r w:rsidRPr="00632A83">
        <w:t>адресиране</w:t>
      </w:r>
      <w:proofErr w:type="spellEnd"/>
      <w:r w:rsidRPr="00632A83">
        <w:t xml:space="preserve"> </w:t>
      </w:r>
      <w:proofErr w:type="spellStart"/>
      <w:r w:rsidRPr="00632A83">
        <w:t>ни</w:t>
      </w:r>
      <w:proofErr w:type="spellEnd"/>
      <w:r w:rsidRPr="00632A83">
        <w:t xml:space="preserve"> </w:t>
      </w:r>
      <w:proofErr w:type="spellStart"/>
      <w:r w:rsidRPr="00632A83">
        <w:t>позволява</w:t>
      </w:r>
      <w:proofErr w:type="spellEnd"/>
      <w:r w:rsidRPr="00632A83">
        <w:t xml:space="preserve"> </w:t>
      </w:r>
      <w:proofErr w:type="spellStart"/>
      <w:r w:rsidRPr="00632A83">
        <w:t>да</w:t>
      </w:r>
      <w:proofErr w:type="spellEnd"/>
      <w:r w:rsidRPr="00632A83">
        <w:t xml:space="preserve"> </w:t>
      </w:r>
      <w:proofErr w:type="spellStart"/>
      <w:r w:rsidRPr="00632A83">
        <w:t>добавим</w:t>
      </w:r>
      <w:proofErr w:type="spellEnd"/>
      <w:r w:rsidRPr="00632A83">
        <w:t xml:space="preserve"> </w:t>
      </w:r>
      <w:proofErr w:type="spellStart"/>
      <w:r w:rsidRPr="00632A83">
        <w:t>съдържанието</w:t>
      </w:r>
      <w:proofErr w:type="spellEnd"/>
      <w:r w:rsidRPr="00632A83">
        <w:t xml:space="preserve"> </w:t>
      </w:r>
      <w:proofErr w:type="spellStart"/>
      <w:r w:rsidRPr="00632A83">
        <w:t>на</w:t>
      </w:r>
      <w:proofErr w:type="spellEnd"/>
      <w:r w:rsidRPr="00632A83">
        <w:t xml:space="preserve"> </w:t>
      </w:r>
      <w:proofErr w:type="spellStart"/>
      <w:r w:rsidRPr="00632A83">
        <w:t>два</w:t>
      </w:r>
      <w:proofErr w:type="spellEnd"/>
      <w:r w:rsidRPr="00632A83">
        <w:t xml:space="preserve"> </w:t>
      </w:r>
      <w:proofErr w:type="spellStart"/>
      <w:r w:rsidRPr="00632A83">
        <w:t>регистъра</w:t>
      </w:r>
      <w:proofErr w:type="spellEnd"/>
      <w:r w:rsidRPr="00632A83">
        <w:t xml:space="preserve"> </w:t>
      </w:r>
      <w:proofErr w:type="spellStart"/>
      <w:r w:rsidRPr="00632A83">
        <w:t>заедно</w:t>
      </w:r>
      <w:proofErr w:type="spellEnd"/>
      <w:r w:rsidRPr="00632A83">
        <w:t xml:space="preserve">, </w:t>
      </w:r>
      <w:proofErr w:type="spellStart"/>
      <w:r w:rsidRPr="00632A83">
        <w:t>за</w:t>
      </w:r>
      <w:proofErr w:type="spellEnd"/>
      <w:r w:rsidRPr="00632A83">
        <w:t xml:space="preserve"> </w:t>
      </w:r>
      <w:proofErr w:type="spellStart"/>
      <w:r w:rsidRPr="00632A83">
        <w:t>да</w:t>
      </w:r>
      <w:proofErr w:type="spellEnd"/>
      <w:r w:rsidRPr="00632A83">
        <w:t xml:space="preserve"> </w:t>
      </w:r>
      <w:proofErr w:type="spellStart"/>
      <w:r w:rsidRPr="00632A83">
        <w:t>изчислим</w:t>
      </w:r>
      <w:proofErr w:type="spellEnd"/>
      <w:r w:rsidRPr="00632A83">
        <w:t xml:space="preserve"> </w:t>
      </w:r>
      <w:proofErr w:type="spellStart"/>
      <w:r w:rsidRPr="00632A83">
        <w:t>ефективния</w:t>
      </w:r>
      <w:proofErr w:type="spellEnd"/>
      <w:r w:rsidRPr="00632A83">
        <w:t xml:space="preserve"> </w:t>
      </w:r>
      <w:proofErr w:type="spellStart"/>
      <w:r w:rsidRPr="00632A83">
        <w:t>адрес</w:t>
      </w:r>
      <w:proofErr w:type="spellEnd"/>
      <w:r w:rsidRPr="00632A83">
        <w:t>.</w:t>
      </w:r>
      <w:proofErr w:type="gramEnd"/>
      <w:r w:rsidRPr="00632A83">
        <w:t xml:space="preserve"> </w:t>
      </w:r>
      <w:proofErr w:type="spellStart"/>
      <w:proofErr w:type="gramStart"/>
      <w:r w:rsidRPr="00632A83">
        <w:t>Например</w:t>
      </w:r>
      <w:proofErr w:type="spellEnd"/>
      <w:r w:rsidRPr="00632A83">
        <w:t xml:space="preserve">, </w:t>
      </w:r>
      <w:proofErr w:type="spellStart"/>
      <w:r w:rsidRPr="00632A83">
        <w:t>ако</w:t>
      </w:r>
      <w:proofErr w:type="spellEnd"/>
      <w:r w:rsidRPr="00632A83">
        <w:t xml:space="preserve"> </w:t>
      </w:r>
      <w:proofErr w:type="spellStart"/>
      <w:r w:rsidRPr="00632A83">
        <w:t>изместването</w:t>
      </w:r>
      <w:proofErr w:type="spellEnd"/>
      <w:r w:rsidRPr="00632A83">
        <w:t xml:space="preserve"> в </w:t>
      </w:r>
      <w:proofErr w:type="spellStart"/>
      <w:r w:rsidRPr="00632A83">
        <w:t>масива</w:t>
      </w:r>
      <w:proofErr w:type="spellEnd"/>
      <w:r w:rsidRPr="00632A83">
        <w:t xml:space="preserve"> е </w:t>
      </w:r>
      <w:proofErr w:type="spellStart"/>
      <w:r w:rsidRPr="00632A83">
        <w:t>изчислено</w:t>
      </w:r>
      <w:proofErr w:type="spellEnd"/>
      <w:r w:rsidRPr="00632A83">
        <w:t xml:space="preserve"> и </w:t>
      </w:r>
      <w:proofErr w:type="spellStart"/>
      <w:r w:rsidRPr="00632A83">
        <w:t>поставено</w:t>
      </w:r>
      <w:proofErr w:type="spellEnd"/>
      <w:r w:rsidRPr="00632A83">
        <w:t xml:space="preserve"> в </w:t>
      </w:r>
      <w:proofErr w:type="spellStart"/>
      <w:r w:rsidRPr="00632A83">
        <w:t>регистър</w:t>
      </w:r>
      <w:proofErr w:type="spellEnd"/>
      <w:r w:rsidRPr="00632A83">
        <w:t xml:space="preserve">% l3, </w:t>
      </w:r>
      <w:proofErr w:type="spellStart"/>
      <w:r w:rsidRPr="00632A83">
        <w:t>тогава</w:t>
      </w:r>
      <w:proofErr w:type="spellEnd"/>
      <w:r w:rsidRPr="00632A83">
        <w:t xml:space="preserve"> </w:t>
      </w:r>
      <w:proofErr w:type="spellStart"/>
      <w:r w:rsidRPr="00632A83">
        <w:t>можем</w:t>
      </w:r>
      <w:proofErr w:type="spellEnd"/>
      <w:r w:rsidRPr="00632A83">
        <w:t xml:space="preserve"> </w:t>
      </w:r>
      <w:proofErr w:type="spellStart"/>
      <w:r w:rsidRPr="00632A83">
        <w:t>да</w:t>
      </w:r>
      <w:proofErr w:type="spellEnd"/>
      <w:r w:rsidRPr="00632A83">
        <w:t xml:space="preserve"> </w:t>
      </w:r>
      <w:proofErr w:type="spellStart"/>
      <w:r w:rsidRPr="00632A83">
        <w:t>използваме</w:t>
      </w:r>
      <w:proofErr w:type="spellEnd"/>
      <w:r w:rsidRPr="00632A83">
        <w:t xml:space="preserve"> </w:t>
      </w:r>
      <w:proofErr w:type="spellStart"/>
      <w:r w:rsidRPr="00632A83">
        <w:t>следния</w:t>
      </w:r>
      <w:proofErr w:type="spellEnd"/>
      <w:r w:rsidRPr="00632A83">
        <w:t xml:space="preserve"> </w:t>
      </w:r>
      <w:proofErr w:type="spellStart"/>
      <w:r w:rsidRPr="00632A83">
        <w:t>код</w:t>
      </w:r>
      <w:proofErr w:type="spellEnd"/>
      <w:r w:rsidRPr="00632A83">
        <w:t xml:space="preserve"> </w:t>
      </w:r>
      <w:proofErr w:type="spellStart"/>
      <w:r w:rsidRPr="00632A83">
        <w:t>за</w:t>
      </w:r>
      <w:proofErr w:type="spellEnd"/>
      <w:r w:rsidRPr="00632A83">
        <w:t xml:space="preserve"> </w:t>
      </w:r>
      <w:proofErr w:type="spellStart"/>
      <w:r w:rsidRPr="00632A83">
        <w:t>достъп</w:t>
      </w:r>
      <w:proofErr w:type="spellEnd"/>
      <w:r w:rsidRPr="00632A83">
        <w:t xml:space="preserve"> </w:t>
      </w:r>
      <w:proofErr w:type="spellStart"/>
      <w:r w:rsidRPr="00632A83">
        <w:t>до</w:t>
      </w:r>
      <w:proofErr w:type="spellEnd"/>
      <w:r w:rsidRPr="00632A83">
        <w:t xml:space="preserve"> </w:t>
      </w:r>
      <w:proofErr w:type="spellStart"/>
      <w:r w:rsidRPr="00632A83">
        <w:t>желания</w:t>
      </w:r>
      <w:proofErr w:type="spellEnd"/>
      <w:r w:rsidRPr="00632A83">
        <w:t xml:space="preserve"> </w:t>
      </w:r>
      <w:proofErr w:type="spellStart"/>
      <w:r w:rsidRPr="00632A83">
        <w:t>елемент</w:t>
      </w:r>
      <w:proofErr w:type="spellEnd"/>
      <w:r w:rsidRPr="00632A83">
        <w:t>.</w:t>
      </w:r>
      <w:proofErr w:type="gramEnd"/>
    </w:p>
    <w:p w:rsidR="005E3193" w:rsidRDefault="005E3193" w:rsidP="00307218">
      <w:pPr>
        <w:autoSpaceDE w:val="0"/>
        <w:autoSpaceDN w:val="0"/>
        <w:adjustRightInd w:val="0"/>
        <w:spacing w:after="0" w:line="240" w:lineRule="auto"/>
      </w:pPr>
    </w:p>
    <w:p w:rsidR="005E3193" w:rsidRDefault="005E3193" w:rsidP="005E3193">
      <w:pPr>
        <w:autoSpaceDE w:val="0"/>
        <w:autoSpaceDN w:val="0"/>
        <w:adjustRightInd w:val="0"/>
        <w:spacing w:after="0" w:line="240" w:lineRule="auto"/>
        <w:ind w:firstLine="720"/>
        <w:rPr>
          <w:b/>
          <w:lang w:val="bg-BG"/>
        </w:rPr>
      </w:pPr>
      <w:proofErr w:type="gramStart"/>
      <w:r>
        <w:rPr>
          <w:b/>
        </w:rPr>
        <w:t>l</w:t>
      </w:r>
      <w:r w:rsidRPr="00632A83">
        <w:rPr>
          <w:b/>
          <w:lang w:val="bg-BG"/>
        </w:rPr>
        <w:t>d</w:t>
      </w:r>
      <w:proofErr w:type="gramEnd"/>
      <w:r>
        <w:rPr>
          <w:b/>
        </w:rPr>
        <w:tab/>
      </w:r>
      <w:r w:rsidRPr="00632A83">
        <w:rPr>
          <w:b/>
          <w:lang w:val="bg-BG"/>
        </w:rPr>
        <w:t xml:space="preserve"> [%l1</w:t>
      </w:r>
      <w:r>
        <w:rPr>
          <w:b/>
        </w:rPr>
        <w:t xml:space="preserve"> + %l3</w:t>
      </w:r>
      <w:r w:rsidRPr="00632A83">
        <w:rPr>
          <w:b/>
          <w:lang w:val="bg-BG"/>
        </w:rPr>
        <w:t xml:space="preserve">],%l2 </w:t>
      </w:r>
      <w:r>
        <w:rPr>
          <w:b/>
          <w:lang w:val="bg-BG"/>
        </w:rPr>
        <w:tab/>
      </w:r>
    </w:p>
    <w:p w:rsidR="005E3193" w:rsidRDefault="005E3193" w:rsidP="005E3193">
      <w:pPr>
        <w:autoSpaceDE w:val="0"/>
        <w:autoSpaceDN w:val="0"/>
        <w:adjustRightInd w:val="0"/>
        <w:spacing w:after="0" w:line="240" w:lineRule="auto"/>
        <w:rPr>
          <w:b/>
          <w:lang w:val="bg-BG"/>
        </w:rPr>
      </w:pPr>
    </w:p>
    <w:p w:rsidR="00A6608F" w:rsidRPr="00277CAE" w:rsidRDefault="00A6608F" w:rsidP="00A6608F">
      <w:pPr>
        <w:autoSpaceDE w:val="0"/>
        <w:autoSpaceDN w:val="0"/>
        <w:adjustRightInd w:val="0"/>
        <w:spacing w:after="0" w:line="240" w:lineRule="auto"/>
        <w:rPr>
          <w:b/>
          <w:sz w:val="32"/>
          <w:szCs w:val="32"/>
          <w:lang w:val="bg-BG"/>
        </w:rPr>
      </w:pPr>
      <w:r>
        <w:rPr>
          <w:b/>
          <w:sz w:val="32"/>
          <w:szCs w:val="32"/>
          <w:lang w:val="bg-BG"/>
        </w:rPr>
        <w:t xml:space="preserve">Използване на </w:t>
      </w:r>
      <w:r w:rsidRPr="00277CAE">
        <w:rPr>
          <w:b/>
          <w:sz w:val="32"/>
          <w:szCs w:val="32"/>
          <w:lang w:val="bg-BG"/>
        </w:rPr>
        <w:t>13-битови непосредствени стойности</w:t>
      </w:r>
      <w:r w:rsidRPr="000E3C61">
        <w:rPr>
          <w:b/>
          <w:sz w:val="32"/>
          <w:szCs w:val="32"/>
          <w:lang w:val="bg-BG"/>
        </w:rPr>
        <w:t xml:space="preserve"> </w:t>
      </w:r>
      <w:r>
        <w:rPr>
          <w:b/>
          <w:sz w:val="32"/>
          <w:szCs w:val="32"/>
          <w:lang w:val="bg-BG"/>
        </w:rPr>
        <w:t xml:space="preserve">със </w:t>
      </w:r>
      <w:r w:rsidRPr="00277CAE">
        <w:rPr>
          <w:b/>
          <w:sz w:val="32"/>
          <w:szCs w:val="32"/>
          <w:lang w:val="bg-BG"/>
        </w:rPr>
        <w:t>зна</w:t>
      </w:r>
      <w:r>
        <w:rPr>
          <w:b/>
          <w:sz w:val="32"/>
          <w:szCs w:val="32"/>
          <w:lang w:val="bg-BG"/>
        </w:rPr>
        <w:t xml:space="preserve">к </w:t>
      </w:r>
    </w:p>
    <w:p w:rsidR="00A6608F" w:rsidRDefault="00A6608F" w:rsidP="00A6608F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  <w:r w:rsidRPr="00277CAE">
        <w:rPr>
          <w:lang w:val="bg-BG"/>
        </w:rPr>
        <w:t xml:space="preserve">Много от инструкциите позволяват </w:t>
      </w:r>
      <w:r>
        <w:rPr>
          <w:lang w:val="bg-BG"/>
        </w:rPr>
        <w:t>непостредствена</w:t>
      </w:r>
      <w:r w:rsidRPr="00277CAE">
        <w:rPr>
          <w:lang w:val="bg-BG"/>
        </w:rPr>
        <w:t xml:space="preserve"> стойност да бъде включена директно в инструкцията. Инструкцията за изваждане, например:</w:t>
      </w:r>
    </w:p>
    <w:p w:rsidR="00A6608F" w:rsidRDefault="00A6608F" w:rsidP="00A6608F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</w:p>
    <w:p w:rsidR="00A6608F" w:rsidRDefault="00A6608F" w:rsidP="00A6608F">
      <w:pPr>
        <w:autoSpaceDE w:val="0"/>
        <w:autoSpaceDN w:val="0"/>
        <w:adjustRightInd w:val="0"/>
        <w:spacing w:after="0" w:line="240" w:lineRule="auto"/>
        <w:ind w:firstLine="720"/>
        <w:rPr>
          <w:rFonts w:cs="Courier"/>
          <w:b/>
          <w:sz w:val="24"/>
          <w:szCs w:val="24"/>
          <w:lang w:val="bg-BG"/>
        </w:rPr>
      </w:pPr>
      <w:proofErr w:type="gramStart"/>
      <w:r>
        <w:rPr>
          <w:rFonts w:cs="Courier"/>
          <w:b/>
          <w:sz w:val="24"/>
          <w:szCs w:val="24"/>
        </w:rPr>
        <w:t>s</w:t>
      </w:r>
      <w:r w:rsidRPr="00277CAE">
        <w:rPr>
          <w:rFonts w:ascii="Courier" w:hAnsi="Courier" w:cs="Courier"/>
          <w:b/>
          <w:sz w:val="24"/>
          <w:szCs w:val="24"/>
        </w:rPr>
        <w:t>ub</w:t>
      </w:r>
      <w:proofErr w:type="gramEnd"/>
      <w:r w:rsidRPr="00277CAE">
        <w:rPr>
          <w:rFonts w:cs="Courier"/>
          <w:b/>
          <w:sz w:val="24"/>
          <w:szCs w:val="24"/>
          <w:lang w:val="bg-BG"/>
        </w:rPr>
        <w:tab/>
      </w:r>
      <w:r w:rsidRPr="00277CAE">
        <w:rPr>
          <w:rFonts w:ascii="Courier" w:hAnsi="Courier" w:cs="Courier"/>
          <w:b/>
          <w:sz w:val="24"/>
          <w:szCs w:val="24"/>
        </w:rPr>
        <w:t xml:space="preserve"> %l2,27,%l6</w:t>
      </w:r>
    </w:p>
    <w:p w:rsidR="00A6608F" w:rsidRPr="008219C7" w:rsidRDefault="00A6608F" w:rsidP="00A6608F">
      <w:pPr>
        <w:autoSpaceDE w:val="0"/>
        <w:autoSpaceDN w:val="0"/>
        <w:adjustRightInd w:val="0"/>
        <w:spacing w:after="0" w:line="240" w:lineRule="auto"/>
        <w:ind w:firstLine="720"/>
        <w:rPr>
          <w:b/>
          <w:lang w:val="bg-BG"/>
        </w:rPr>
      </w:pPr>
    </w:p>
    <w:p w:rsidR="00A6608F" w:rsidRDefault="00A6608F" w:rsidP="00A6608F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  <w:r w:rsidRPr="001E79BE">
        <w:rPr>
          <w:lang w:val="bg-BG"/>
        </w:rPr>
        <w:t xml:space="preserve">Тази инструкция изважда 27 от стойността, запазена в регистър% l2 и съхранява резултата в% l6. Данните (27) се </w:t>
      </w:r>
      <w:r>
        <w:rPr>
          <w:lang w:val="bg-BG"/>
        </w:rPr>
        <w:t>записват непосредствено в командата и</w:t>
      </w:r>
      <w:r w:rsidRPr="001E79BE">
        <w:rPr>
          <w:lang w:val="bg-BG"/>
        </w:rPr>
        <w:t xml:space="preserve"> не се съхран</w:t>
      </w:r>
      <w:r>
        <w:rPr>
          <w:lang w:val="bg-BG"/>
        </w:rPr>
        <w:t>яват</w:t>
      </w:r>
      <w:r w:rsidRPr="001E79BE">
        <w:rPr>
          <w:lang w:val="bg-BG"/>
        </w:rPr>
        <w:t xml:space="preserve"> в регистър. Инструкции като тези </w:t>
      </w:r>
      <w:r>
        <w:rPr>
          <w:lang w:val="bg-BG"/>
        </w:rPr>
        <w:t>заделят</w:t>
      </w:r>
      <w:r w:rsidRPr="001E79BE">
        <w:rPr>
          <w:lang w:val="bg-BG"/>
        </w:rPr>
        <w:t xml:space="preserve"> 13-битово поле в инструкцията, за </w:t>
      </w:r>
      <w:r>
        <w:rPr>
          <w:lang w:val="bg-BG"/>
        </w:rPr>
        <w:t xml:space="preserve">съхраняване на непосредствената </w:t>
      </w:r>
      <w:r w:rsidRPr="001E79BE">
        <w:rPr>
          <w:lang w:val="bg-BG"/>
        </w:rPr>
        <w:t>стойност. Когато бъдат изпълнени, 13-те бита се интерпретират като цяло число</w:t>
      </w:r>
      <w:r>
        <w:rPr>
          <w:lang w:val="bg-BG"/>
        </w:rPr>
        <w:t xml:space="preserve"> със знак</w:t>
      </w:r>
      <w:r w:rsidRPr="001E79BE">
        <w:rPr>
          <w:lang w:val="bg-BG"/>
        </w:rPr>
        <w:t xml:space="preserve">. 13-битовата стойност е „разширена със знак“. Това означава, че всяка стойност между -4096 и 4095 може да бъде зададена </w:t>
      </w:r>
      <w:r>
        <w:rPr>
          <w:lang w:val="bg-BG"/>
        </w:rPr>
        <w:t>непосредствено</w:t>
      </w:r>
      <w:r w:rsidRPr="001E79BE">
        <w:rPr>
          <w:lang w:val="bg-BG"/>
        </w:rPr>
        <w:t xml:space="preserve">. Ако искате да извадите по-голямо число, не можете да използвате </w:t>
      </w:r>
      <w:r>
        <w:rPr>
          <w:lang w:val="bg-BG"/>
        </w:rPr>
        <w:t>непосредствена</w:t>
      </w:r>
      <w:r w:rsidRPr="001E79BE">
        <w:rPr>
          <w:lang w:val="bg-BG"/>
        </w:rPr>
        <w:t xml:space="preserve"> стойност</w:t>
      </w:r>
      <w:r>
        <w:rPr>
          <w:lang w:val="bg-BG"/>
        </w:rPr>
        <w:t xml:space="preserve"> и</w:t>
      </w:r>
      <w:r w:rsidRPr="001E79BE">
        <w:rPr>
          <w:lang w:val="bg-BG"/>
        </w:rPr>
        <w:t xml:space="preserve"> ще трябва да </w:t>
      </w:r>
      <w:r>
        <w:rPr>
          <w:lang w:val="bg-BG"/>
        </w:rPr>
        <w:t>заредите числото предварително в отделен регистър.</w:t>
      </w:r>
    </w:p>
    <w:p w:rsidR="00A6608F" w:rsidRDefault="00A6608F" w:rsidP="005E3193">
      <w:pPr>
        <w:autoSpaceDE w:val="0"/>
        <w:autoSpaceDN w:val="0"/>
        <w:adjustRightInd w:val="0"/>
        <w:spacing w:after="0" w:line="240" w:lineRule="auto"/>
        <w:rPr>
          <w:b/>
          <w:lang w:val="bg-BG"/>
        </w:rPr>
      </w:pPr>
    </w:p>
    <w:p w:rsidR="00C97892" w:rsidRPr="00C97892" w:rsidRDefault="006169CF" w:rsidP="00C97892">
      <w:pPr>
        <w:autoSpaceDE w:val="0"/>
        <w:autoSpaceDN w:val="0"/>
        <w:adjustRightInd w:val="0"/>
        <w:spacing w:after="0" w:line="240" w:lineRule="auto"/>
        <w:rPr>
          <w:b/>
          <w:sz w:val="32"/>
          <w:szCs w:val="32"/>
          <w:lang w:val="bg-BG"/>
        </w:rPr>
      </w:pPr>
      <w:r>
        <w:rPr>
          <w:b/>
          <w:sz w:val="32"/>
          <w:szCs w:val="32"/>
          <w:lang w:val="bg-BG"/>
        </w:rPr>
        <w:t>„</w:t>
      </w:r>
      <w:r w:rsidR="00C97892" w:rsidRPr="00C97892">
        <w:rPr>
          <w:b/>
          <w:sz w:val="32"/>
          <w:szCs w:val="32"/>
          <w:lang w:val="bg-BG"/>
        </w:rPr>
        <w:t>Слот за забавяне</w:t>
      </w:r>
      <w:r>
        <w:rPr>
          <w:b/>
          <w:sz w:val="32"/>
          <w:szCs w:val="32"/>
          <w:lang w:val="bg-BG"/>
        </w:rPr>
        <w:t>”</w:t>
      </w:r>
    </w:p>
    <w:p w:rsidR="00C97892" w:rsidRPr="00C97892" w:rsidRDefault="00C97892" w:rsidP="008219C7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  <w:r w:rsidRPr="00C97892">
        <w:rPr>
          <w:lang w:val="bg-BG"/>
        </w:rPr>
        <w:t xml:space="preserve">В действителност архитектурата на SPARC е </w:t>
      </w:r>
      <w:r>
        <w:rPr>
          <w:lang w:val="bg-BG"/>
        </w:rPr>
        <w:t>конвейерна</w:t>
      </w:r>
      <w:r w:rsidRPr="00C97892">
        <w:rPr>
          <w:lang w:val="bg-BG"/>
        </w:rPr>
        <w:t xml:space="preserve">, което означава, че изпълнението на предишната инструкция се припокрива с изпълнението на следващата инструкция. В по-голямата си част това е </w:t>
      </w:r>
      <w:r>
        <w:rPr>
          <w:lang w:val="bg-BG"/>
        </w:rPr>
        <w:t>безпроблемно</w:t>
      </w:r>
      <w:r w:rsidRPr="00C97892">
        <w:rPr>
          <w:lang w:val="bg-BG"/>
        </w:rPr>
        <w:t>. Ако една инструкция пише в регистър и следващата инструкция чете от същия регистър, компютърът автоматично ще забави</w:t>
      </w:r>
      <w:r>
        <w:rPr>
          <w:lang w:val="bg-BG"/>
        </w:rPr>
        <w:t xml:space="preserve"> изпълнението</w:t>
      </w:r>
      <w:r w:rsidRPr="00C97892">
        <w:rPr>
          <w:lang w:val="bg-BG"/>
        </w:rPr>
        <w:t xml:space="preserve">, колкото е необходимо, за да </w:t>
      </w:r>
      <w:r>
        <w:rPr>
          <w:lang w:val="bg-BG"/>
        </w:rPr>
        <w:t>се получи</w:t>
      </w:r>
      <w:r w:rsidRPr="00C97892">
        <w:rPr>
          <w:lang w:val="bg-BG"/>
        </w:rPr>
        <w:t xml:space="preserve"> същия резултат, сякаш няма </w:t>
      </w:r>
      <w:r>
        <w:rPr>
          <w:lang w:val="bg-BG"/>
        </w:rPr>
        <w:t>конвейер</w:t>
      </w:r>
      <w:r w:rsidRPr="00C97892">
        <w:rPr>
          <w:lang w:val="bg-BG"/>
        </w:rPr>
        <w:t>.</w:t>
      </w:r>
    </w:p>
    <w:p w:rsidR="00C97892" w:rsidRPr="00C97892" w:rsidRDefault="00C97892" w:rsidP="008219C7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  <w:r w:rsidRPr="00C97892">
        <w:rPr>
          <w:lang w:val="bg-BG"/>
        </w:rPr>
        <w:t xml:space="preserve">Въпреки това, за инструкции за разклоняване и </w:t>
      </w:r>
      <w:r>
        <w:rPr>
          <w:lang w:val="bg-BG"/>
        </w:rPr>
        <w:t>извикване на подпрограма</w:t>
      </w:r>
      <w:r w:rsidRPr="00C97892">
        <w:rPr>
          <w:lang w:val="bg-BG"/>
        </w:rPr>
        <w:t xml:space="preserve"> (</w:t>
      </w:r>
      <w:r>
        <w:rPr>
          <w:lang w:val="bg-BG"/>
        </w:rPr>
        <w:t xml:space="preserve">както </w:t>
      </w:r>
      <w:r w:rsidRPr="00C97892">
        <w:rPr>
          <w:lang w:val="bg-BG"/>
        </w:rPr>
        <w:t xml:space="preserve">и </w:t>
      </w:r>
      <w:r>
        <w:rPr>
          <w:lang w:val="bg-BG"/>
        </w:rPr>
        <w:t xml:space="preserve">при </w:t>
      </w:r>
      <w:r w:rsidRPr="00C97892">
        <w:rPr>
          <w:lang w:val="bg-BG"/>
        </w:rPr>
        <w:t xml:space="preserve">всяка инструкция, която променя потока на </w:t>
      </w:r>
      <w:r>
        <w:rPr>
          <w:lang w:val="bg-BG"/>
        </w:rPr>
        <w:t>инструкциите</w:t>
      </w:r>
      <w:r w:rsidRPr="00C97892">
        <w:rPr>
          <w:lang w:val="bg-BG"/>
        </w:rPr>
        <w:t xml:space="preserve">), </w:t>
      </w:r>
      <w:r>
        <w:rPr>
          <w:lang w:val="bg-BG"/>
        </w:rPr>
        <w:t>конвейерът</w:t>
      </w:r>
      <w:r w:rsidRPr="00C97892">
        <w:rPr>
          <w:lang w:val="bg-BG"/>
        </w:rPr>
        <w:t xml:space="preserve"> ще </w:t>
      </w:r>
      <w:r>
        <w:rPr>
          <w:lang w:val="bg-BG"/>
        </w:rPr>
        <w:t>повлияе на</w:t>
      </w:r>
      <w:r w:rsidRPr="00C97892">
        <w:rPr>
          <w:lang w:val="bg-BG"/>
        </w:rPr>
        <w:t xml:space="preserve"> програм</w:t>
      </w:r>
      <w:r w:rsidR="00A6608F">
        <w:rPr>
          <w:lang w:val="bg-BG"/>
        </w:rPr>
        <w:t>ата</w:t>
      </w:r>
      <w:r w:rsidRPr="00C97892">
        <w:rPr>
          <w:lang w:val="bg-BG"/>
        </w:rPr>
        <w:t>. SPARC винаги предварително извлича следващата инструкция и я декодира, докато завършва изпълнението на предишната инструкция. Предварителното извличане и декодиране не причинява никакви проблеми, освен когато е направен</w:t>
      </w:r>
      <w:r w:rsidR="006552FB">
        <w:rPr>
          <w:lang w:val="bg-BG"/>
        </w:rPr>
        <w:t>а промяна на потока от инструкции</w:t>
      </w:r>
      <w:r w:rsidRPr="00C97892">
        <w:rPr>
          <w:lang w:val="bg-BG"/>
        </w:rPr>
        <w:t>.</w:t>
      </w:r>
      <w:r w:rsidR="00A6608F">
        <w:rPr>
          <w:lang w:val="bg-BG"/>
        </w:rPr>
        <w:t xml:space="preserve"> </w:t>
      </w:r>
      <w:r w:rsidRPr="00C97892">
        <w:rPr>
          <w:lang w:val="bg-BG"/>
        </w:rPr>
        <w:t xml:space="preserve">Когато се извърши </w:t>
      </w:r>
      <w:r w:rsidR="006552FB">
        <w:rPr>
          <w:lang w:val="bg-BG"/>
        </w:rPr>
        <w:t>разклонение на програмата</w:t>
      </w:r>
      <w:r w:rsidRPr="00C97892">
        <w:rPr>
          <w:lang w:val="bg-BG"/>
        </w:rPr>
        <w:t xml:space="preserve">, инструкцията веднага след разклонението винаги се изпълнява, независимо дали </w:t>
      </w:r>
      <w:r w:rsidR="006552FB">
        <w:rPr>
          <w:lang w:val="bg-BG"/>
        </w:rPr>
        <w:t>разклонението се извършва или не</w:t>
      </w:r>
      <w:r w:rsidRPr="00C97892">
        <w:rPr>
          <w:lang w:val="bg-BG"/>
        </w:rPr>
        <w:t xml:space="preserve">. Тази инструкция се нарича инструкция за забавяне, а позицията директно след </w:t>
      </w:r>
      <w:r w:rsidR="006169CF">
        <w:rPr>
          <w:lang w:val="bg-BG"/>
        </w:rPr>
        <w:t>инструкцията за разклонение</w:t>
      </w:r>
      <w:r w:rsidRPr="00C97892">
        <w:rPr>
          <w:lang w:val="bg-BG"/>
        </w:rPr>
        <w:t xml:space="preserve"> или инструкция за </w:t>
      </w:r>
      <w:r w:rsidR="006169CF">
        <w:rPr>
          <w:lang w:val="bg-BG"/>
        </w:rPr>
        <w:t>извикване на подпрограма</w:t>
      </w:r>
      <w:r w:rsidRPr="00C97892">
        <w:rPr>
          <w:lang w:val="bg-BG"/>
        </w:rPr>
        <w:t xml:space="preserve"> се нарича „слот за забавяне“.</w:t>
      </w:r>
    </w:p>
    <w:p w:rsidR="00C97892" w:rsidRDefault="00C97892" w:rsidP="008219C7">
      <w:pPr>
        <w:autoSpaceDE w:val="0"/>
        <w:autoSpaceDN w:val="0"/>
        <w:adjustRightInd w:val="0"/>
        <w:spacing w:after="0" w:line="240" w:lineRule="auto"/>
        <w:ind w:firstLine="720"/>
        <w:rPr>
          <w:lang w:val="bg-BG"/>
        </w:rPr>
      </w:pPr>
      <w:r w:rsidRPr="00C97892">
        <w:rPr>
          <w:lang w:val="bg-BG"/>
        </w:rPr>
        <w:t xml:space="preserve">Една от възможностите е да сложите инструкция за „nop“ в слота за забавяне. Инструкцията „nop“ просто не прави нищо. Това решение е просто, но разхищава машинен цикъл. </w:t>
      </w:r>
    </w:p>
    <w:p w:rsidR="00EC08D1" w:rsidRDefault="006169CF" w:rsidP="006169CF">
      <w:pPr>
        <w:autoSpaceDE w:val="0"/>
        <w:autoSpaceDN w:val="0"/>
        <w:adjustRightInd w:val="0"/>
        <w:spacing w:after="0" w:line="240" w:lineRule="auto"/>
        <w:rPr>
          <w:lang w:val="bg-BG"/>
        </w:rPr>
      </w:pPr>
      <w:r w:rsidRPr="006169CF">
        <w:rPr>
          <w:lang w:val="bg-BG"/>
        </w:rPr>
        <w:t xml:space="preserve">Друг вариант е да </w:t>
      </w:r>
      <w:r>
        <w:rPr>
          <w:lang w:val="bg-BG"/>
        </w:rPr>
        <w:t>сложите</w:t>
      </w:r>
      <w:r w:rsidRPr="006169CF">
        <w:rPr>
          <w:lang w:val="bg-BG"/>
        </w:rPr>
        <w:t xml:space="preserve"> истинска инструкция в слота за забавяне. </w:t>
      </w:r>
      <w:r>
        <w:rPr>
          <w:lang w:val="bg-BG"/>
        </w:rPr>
        <w:t>И</w:t>
      </w:r>
      <w:r w:rsidRPr="006169CF">
        <w:rPr>
          <w:lang w:val="bg-BG"/>
        </w:rPr>
        <w:t xml:space="preserve">нструкцията ще бъде </w:t>
      </w:r>
      <w:r w:rsidR="008219C7">
        <w:rPr>
          <w:lang w:val="bg-BG"/>
        </w:rPr>
        <w:t>записана</w:t>
      </w:r>
      <w:r w:rsidRPr="006169CF">
        <w:rPr>
          <w:lang w:val="bg-BG"/>
        </w:rPr>
        <w:t xml:space="preserve"> след инструкцията за </w:t>
      </w:r>
      <w:r>
        <w:rPr>
          <w:lang w:val="bg-BG"/>
        </w:rPr>
        <w:t>разклонение</w:t>
      </w:r>
      <w:r w:rsidRPr="006169CF">
        <w:rPr>
          <w:lang w:val="bg-BG"/>
        </w:rPr>
        <w:t xml:space="preserve">, но </w:t>
      </w:r>
      <w:r w:rsidR="008219C7">
        <w:rPr>
          <w:lang w:val="bg-BG"/>
        </w:rPr>
        <w:t xml:space="preserve">ще бъде изпълнена </w:t>
      </w:r>
      <w:r w:rsidRPr="006169CF">
        <w:rPr>
          <w:lang w:val="bg-BG"/>
        </w:rPr>
        <w:t xml:space="preserve">преди </w:t>
      </w:r>
      <w:r w:rsidR="008219C7">
        <w:rPr>
          <w:lang w:val="bg-BG"/>
        </w:rPr>
        <w:t xml:space="preserve">извършване на </w:t>
      </w:r>
      <w:r>
        <w:rPr>
          <w:lang w:val="bg-BG"/>
        </w:rPr>
        <w:t>разклонението</w:t>
      </w:r>
      <w:r w:rsidRPr="006169CF">
        <w:rPr>
          <w:lang w:val="bg-BG"/>
        </w:rPr>
        <w:t xml:space="preserve">. </w:t>
      </w:r>
    </w:p>
    <w:p w:rsidR="00EC08D1" w:rsidRDefault="00EC08D1" w:rsidP="006169CF">
      <w:pPr>
        <w:autoSpaceDE w:val="0"/>
        <w:autoSpaceDN w:val="0"/>
        <w:adjustRightInd w:val="0"/>
        <w:spacing w:after="0" w:line="240" w:lineRule="auto"/>
        <w:rPr>
          <w:lang w:val="bg-BG"/>
        </w:rPr>
      </w:pPr>
    </w:p>
    <w:p w:rsidR="00EC08D1" w:rsidRDefault="00EC08D1" w:rsidP="006169CF">
      <w:pPr>
        <w:autoSpaceDE w:val="0"/>
        <w:autoSpaceDN w:val="0"/>
        <w:adjustRightInd w:val="0"/>
        <w:spacing w:after="0" w:line="240" w:lineRule="auto"/>
        <w:rPr>
          <w:lang w:val="bg-BG"/>
        </w:rPr>
      </w:pPr>
    </w:p>
    <w:sectPr w:rsidR="00EC08D1" w:rsidSect="0018724E">
      <w:pgSz w:w="11907" w:h="16839" w:code="9"/>
      <w:pgMar w:top="851" w:right="1134" w:bottom="851" w:left="1134" w:header="851" w:footer="567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-Italic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-Roman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0B3D8D"/>
    <w:rsid w:val="00036DDB"/>
    <w:rsid w:val="00065A41"/>
    <w:rsid w:val="0007688D"/>
    <w:rsid w:val="000B3D8D"/>
    <w:rsid w:val="000E3C61"/>
    <w:rsid w:val="0014517E"/>
    <w:rsid w:val="0016004C"/>
    <w:rsid w:val="001638DD"/>
    <w:rsid w:val="0018724E"/>
    <w:rsid w:val="001E79BE"/>
    <w:rsid w:val="001F78F8"/>
    <w:rsid w:val="00277CAE"/>
    <w:rsid w:val="00291A8B"/>
    <w:rsid w:val="00307218"/>
    <w:rsid w:val="0031577C"/>
    <w:rsid w:val="00461CB7"/>
    <w:rsid w:val="00464F1D"/>
    <w:rsid w:val="00474992"/>
    <w:rsid w:val="00476AC2"/>
    <w:rsid w:val="0047741E"/>
    <w:rsid w:val="004A3ACA"/>
    <w:rsid w:val="004A5EA3"/>
    <w:rsid w:val="004A707E"/>
    <w:rsid w:val="004B2852"/>
    <w:rsid w:val="004E26B4"/>
    <w:rsid w:val="00595475"/>
    <w:rsid w:val="005A38A2"/>
    <w:rsid w:val="005E3193"/>
    <w:rsid w:val="006169CF"/>
    <w:rsid w:val="00632A83"/>
    <w:rsid w:val="006552FB"/>
    <w:rsid w:val="00663607"/>
    <w:rsid w:val="00663F7F"/>
    <w:rsid w:val="006A4D20"/>
    <w:rsid w:val="006B2039"/>
    <w:rsid w:val="006E329C"/>
    <w:rsid w:val="006F13C2"/>
    <w:rsid w:val="007D590A"/>
    <w:rsid w:val="00820607"/>
    <w:rsid w:val="008219C7"/>
    <w:rsid w:val="00837C75"/>
    <w:rsid w:val="00893865"/>
    <w:rsid w:val="008969B4"/>
    <w:rsid w:val="008D46C1"/>
    <w:rsid w:val="008D48C3"/>
    <w:rsid w:val="008E75AA"/>
    <w:rsid w:val="00A017CC"/>
    <w:rsid w:val="00A6608F"/>
    <w:rsid w:val="00AA7701"/>
    <w:rsid w:val="00B16824"/>
    <w:rsid w:val="00B5000C"/>
    <w:rsid w:val="00B53B4A"/>
    <w:rsid w:val="00B952F0"/>
    <w:rsid w:val="00BC3124"/>
    <w:rsid w:val="00BE0DB4"/>
    <w:rsid w:val="00BF05B1"/>
    <w:rsid w:val="00C82E21"/>
    <w:rsid w:val="00C97892"/>
    <w:rsid w:val="00CB57B7"/>
    <w:rsid w:val="00CF4849"/>
    <w:rsid w:val="00D45E71"/>
    <w:rsid w:val="00D46BA4"/>
    <w:rsid w:val="00DE39D0"/>
    <w:rsid w:val="00E0122C"/>
    <w:rsid w:val="00E07252"/>
    <w:rsid w:val="00E45805"/>
    <w:rsid w:val="00E55C17"/>
    <w:rsid w:val="00EB314F"/>
    <w:rsid w:val="00EC08D1"/>
    <w:rsid w:val="00F174FD"/>
    <w:rsid w:val="00F25F52"/>
    <w:rsid w:val="00F55FF5"/>
    <w:rsid w:val="00F81189"/>
    <w:rsid w:val="00FB6440"/>
    <w:rsid w:val="00FF02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1A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2FCB3B3A55F094685E273775CBA8BC0" ma:contentTypeVersion="2" ma:contentTypeDescription="Създаване на нов документ" ma:contentTypeScope="" ma:versionID="671770a9aad98591abb5998dfb609d16">
  <xsd:schema xmlns:xsd="http://www.w3.org/2001/XMLSchema" xmlns:xs="http://www.w3.org/2001/XMLSchema" xmlns:p="http://schemas.microsoft.com/office/2006/metadata/properties" xmlns:ns2="da8eba6a-341b-4f3e-80e4-5648ba164e04" targetNamespace="http://schemas.microsoft.com/office/2006/metadata/properties" ma:root="true" ma:fieldsID="9683c061618fe84737c12239fed07d5b" ns2:_="">
    <xsd:import namespace="da8eba6a-341b-4f3e-80e4-5648ba164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8eba6a-341b-4f3e-80e4-5648ba164e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FC9C7E-5D47-4B3B-B22D-580937BE8451}"/>
</file>

<file path=customXml/itemProps2.xml><?xml version="1.0" encoding="utf-8"?>
<ds:datastoreItem xmlns:ds="http://schemas.openxmlformats.org/officeDocument/2006/customXml" ds:itemID="{E617BB54-B8F7-4CA3-9978-4F8CB1882BF9}"/>
</file>

<file path=customXml/itemProps3.xml><?xml version="1.0" encoding="utf-8"?>
<ds:datastoreItem xmlns:ds="http://schemas.openxmlformats.org/officeDocument/2006/customXml" ds:itemID="{1DD1CA39-D03A-4541-9CBC-51BFE26980A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5</Pages>
  <Words>2394</Words>
  <Characters>13652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Petko-home</dc:creator>
  <cp:lastModifiedBy>Petko-home</cp:lastModifiedBy>
  <cp:revision>35</cp:revision>
  <cp:lastPrinted>2019-12-09T13:53:00Z</cp:lastPrinted>
  <dcterms:created xsi:type="dcterms:W3CDTF">2019-12-07T08:32:00Z</dcterms:created>
  <dcterms:modified xsi:type="dcterms:W3CDTF">2022-01-09T09:14:00Z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0x01010062FCB3B3A55F094685E273775CBA8BC0</vt:lpwstr>
  </property>
</Properties>
</file>