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B9954" w14:textId="77777777" w:rsidR="003B716D" w:rsidRPr="003B716D" w:rsidRDefault="003B716D" w:rsidP="003B716D">
      <w:pPr>
        <w:spacing w:after="0" w:line="240" w:lineRule="auto"/>
        <w:rPr>
          <w:rFonts w:ascii="Arial" w:eastAsia="Times New Roman" w:hAnsi="Arial" w:cs="Arial"/>
          <w:noProof w:val="0"/>
          <w:sz w:val="24"/>
          <w:szCs w:val="24"/>
          <w:lang w:val="en-150" w:eastAsia="en-150"/>
          <w14:ligatures w14:val="none"/>
        </w:rPr>
      </w:pPr>
    </w:p>
    <w:p w14:paraId="6EF5FCE3" w14:textId="77777777" w:rsidR="003B716D" w:rsidRPr="003B716D" w:rsidRDefault="003B716D" w:rsidP="003B716D">
      <w:pPr>
        <w:spacing w:after="0" w:line="240" w:lineRule="auto"/>
        <w:rPr>
          <w:rFonts w:ascii="Arial" w:eastAsia="Times New Roman" w:hAnsi="Arial" w:cs="Arial"/>
          <w:noProof w:val="0"/>
          <w:sz w:val="24"/>
          <w:szCs w:val="24"/>
          <w:lang w:val="en-150" w:eastAsia="en-150"/>
          <w14:ligatures w14:val="none"/>
        </w:rPr>
      </w:pPr>
      <w:r w:rsidRPr="003B716D">
        <w:rPr>
          <w:rFonts w:ascii="Arial" w:eastAsia="Times New Roman" w:hAnsi="Arial" w:cs="Arial"/>
          <w:noProof w:val="0"/>
          <w:color w:val="000000"/>
          <w:lang w:val="en-150" w:eastAsia="en-150"/>
          <w14:ligatures w14:val="none"/>
        </w:rPr>
        <w:t>5. ЕМОЦИОНАЛНА ИНТЕЛИГЕНТНОСТ</w:t>
      </w:r>
    </w:p>
    <w:p w14:paraId="6DF37457" w14:textId="77777777" w:rsidR="003B716D" w:rsidRPr="003B716D" w:rsidRDefault="003B716D" w:rsidP="003B716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</w:pPr>
      <w:r w:rsidRPr="003B716D"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  <w:t>Модел на Майер и Саловей - ЕИ като способност и начин за обработване на емоционална информция:</w:t>
      </w:r>
    </w:p>
    <w:p w14:paraId="2FC332C1" w14:textId="77777777" w:rsidR="003B716D" w:rsidRPr="003B716D" w:rsidRDefault="003B716D" w:rsidP="003B716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</w:pPr>
      <w:r w:rsidRPr="003B716D"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  <w:t>– идентифициране/възприемане на Е в себе си и другите четене на мимики тон на гласа език на тялото</w:t>
      </w:r>
      <w:r w:rsidRPr="003B716D">
        <w:rPr>
          <w:rFonts w:ascii="Arial" w:eastAsia="Times New Roman" w:hAnsi="Arial" w:cs="Arial"/>
          <w:noProof w:val="0"/>
          <w:color w:val="000000"/>
          <w:lang w:val="en-150" w:eastAsia="en-150"/>
          <w14:ligatures w14:val="none"/>
        </w:rPr>
        <w:t> </w:t>
      </w:r>
    </w:p>
    <w:p w14:paraId="6E7EE768" w14:textId="77777777" w:rsidR="003B716D" w:rsidRPr="003B716D" w:rsidRDefault="003B716D" w:rsidP="003B716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</w:pPr>
      <w:r w:rsidRPr="003B716D"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  <w:t>– изпобзване на Е - за да подпомагат мисленето, насочват вниманието и вземането на решения, напр леко напрежение за</w:t>
      </w:r>
      <w:r w:rsidRPr="003B716D">
        <w:rPr>
          <w:rFonts w:ascii="Arial" w:eastAsia="Times New Roman" w:hAnsi="Arial" w:cs="Arial"/>
          <w:noProof w:val="0"/>
          <w:color w:val="000000"/>
          <w:lang w:val="en-150" w:eastAsia="en-150"/>
          <w14:ligatures w14:val="none"/>
        </w:rPr>
        <w:t> </w:t>
      </w:r>
      <w:r w:rsidRPr="003B716D"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  <w:t xml:space="preserve"> по добър фокус</w:t>
      </w:r>
    </w:p>
    <w:p w14:paraId="1580840F" w14:textId="77777777" w:rsidR="003B716D" w:rsidRPr="003B716D" w:rsidRDefault="003B716D" w:rsidP="003B716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</w:pPr>
      <w:r w:rsidRPr="003B716D"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  <w:t>– разбиране на Е - осъзнаване на причините на Е, разбиране как се променят във времето</w:t>
      </w:r>
    </w:p>
    <w:p w14:paraId="7E56EFEA" w14:textId="77777777" w:rsidR="003B716D" w:rsidRPr="003B716D" w:rsidRDefault="003B716D" w:rsidP="003B716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</w:pPr>
      <w:r w:rsidRPr="003B716D"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  <w:t>– управление на Е - контрол и регулиране на собствените Е, влияние върху Е на другите</w:t>
      </w:r>
    </w:p>
    <w:p w14:paraId="683ED440" w14:textId="77777777" w:rsidR="003B716D" w:rsidRPr="003B716D" w:rsidRDefault="003B716D" w:rsidP="003B716D">
      <w:pPr>
        <w:spacing w:after="0" w:line="240" w:lineRule="auto"/>
        <w:rPr>
          <w:rFonts w:ascii="Arial" w:eastAsia="Times New Roman" w:hAnsi="Arial" w:cs="Arial"/>
          <w:noProof w:val="0"/>
          <w:sz w:val="24"/>
          <w:szCs w:val="24"/>
          <w:lang w:val="en-150" w:eastAsia="en-150"/>
          <w14:ligatures w14:val="none"/>
        </w:rPr>
      </w:pPr>
      <w:r w:rsidRPr="003B716D">
        <w:rPr>
          <w:rFonts w:ascii="Arial" w:eastAsia="Times New Roman" w:hAnsi="Arial" w:cs="Arial"/>
          <w:noProof w:val="0"/>
          <w:color w:val="000000"/>
          <w:lang w:val="en-150" w:eastAsia="en-150"/>
          <w14:ligatures w14:val="none"/>
        </w:rPr>
        <w:t>КОМПОНЕНТИ</w:t>
      </w:r>
    </w:p>
    <w:p w14:paraId="4D6178FC" w14:textId="77777777" w:rsidR="003B716D" w:rsidRPr="003B716D" w:rsidRDefault="003B716D" w:rsidP="003B716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</w:pPr>
      <w:r w:rsidRPr="003B716D"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  <w:t>самосъзнаване и контрол - разрибане себе си напълно и използване на информацията за да управляваме Е продуктивно</w:t>
      </w:r>
    </w:p>
    <w:p w14:paraId="2F6B3E4E" w14:textId="77777777" w:rsidR="003B716D" w:rsidRPr="003B716D" w:rsidRDefault="003B716D" w:rsidP="003B716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</w:pPr>
      <w:r w:rsidRPr="003B716D"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  <w:t>емпатия - разбиране гл точка на другите</w:t>
      </w:r>
    </w:p>
    <w:p w14:paraId="4041F93F" w14:textId="77777777" w:rsidR="003B716D" w:rsidRPr="003B716D" w:rsidRDefault="003B716D" w:rsidP="003B716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</w:pPr>
      <w:r w:rsidRPr="003B716D"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  <w:t>социална експертиза - изграждане на истински отношения и връзки и грижа загриженост и здравословни конфликти</w:t>
      </w:r>
    </w:p>
    <w:p w14:paraId="3E03C798" w14:textId="77777777" w:rsidR="003B716D" w:rsidRPr="003B716D" w:rsidRDefault="003B716D" w:rsidP="003B716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</w:pPr>
      <w:r w:rsidRPr="003B716D"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  <w:t>лично влияние - да водим и вдъхновяваме позитивно другите и себе си, положителен работен климат и резултати от влиянието</w:t>
      </w:r>
    </w:p>
    <w:p w14:paraId="320CE6AA" w14:textId="77777777" w:rsidR="003B716D" w:rsidRPr="003B716D" w:rsidRDefault="003B716D" w:rsidP="003B716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</w:pPr>
      <w:r w:rsidRPr="003B716D"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  <w:t>овладяване на целта и визията - внасяне на автентичност в живота и живот според лични ‘намерения и ценности</w:t>
      </w:r>
    </w:p>
    <w:p w14:paraId="33F9D66F" w14:textId="77777777" w:rsidR="003B716D" w:rsidRPr="003B716D" w:rsidRDefault="003B716D" w:rsidP="003B716D">
      <w:pPr>
        <w:spacing w:after="0" w:line="240" w:lineRule="auto"/>
        <w:rPr>
          <w:rFonts w:ascii="Arial" w:eastAsia="Times New Roman" w:hAnsi="Arial" w:cs="Arial"/>
          <w:noProof w:val="0"/>
          <w:sz w:val="24"/>
          <w:szCs w:val="24"/>
          <w:lang w:val="en-150" w:eastAsia="en-150"/>
          <w14:ligatures w14:val="none"/>
        </w:rPr>
      </w:pPr>
      <w:r w:rsidRPr="003B716D">
        <w:rPr>
          <w:rFonts w:ascii="Arial" w:eastAsia="Times New Roman" w:hAnsi="Arial" w:cs="Arial"/>
          <w:noProof w:val="0"/>
          <w:color w:val="000000"/>
          <w:lang w:val="en-150" w:eastAsia="en-150"/>
          <w14:ligatures w14:val="none"/>
        </w:rPr>
        <w:t>ОПРЕДЕЛЕНИЯ</w:t>
      </w:r>
    </w:p>
    <w:p w14:paraId="12A42F87" w14:textId="77777777" w:rsidR="003B716D" w:rsidRPr="003B716D" w:rsidRDefault="003B716D" w:rsidP="003B716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</w:pPr>
      <w:r w:rsidRPr="003B716D"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  <w:t>ЕИ - комплексна цялост от поведения, способности или компетентности, убеждения и ценности, която помага на човек да реализира визията си ако му се даде този избор - подчасти интраперсонална и междуличностнта</w:t>
      </w:r>
    </w:p>
    <w:p w14:paraId="3FC0014B" w14:textId="77777777" w:rsidR="003B716D" w:rsidRPr="003B716D" w:rsidRDefault="003B716D" w:rsidP="003B716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</w:pPr>
      <w:r w:rsidRPr="003B716D"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  <w:t>интраперсонална - умения за самоопредяне на настроения чувства и психични състояние и начина, по който те влияят на собственото поведение, промяна или управлението на тези събития, себемотивиране и др</w:t>
      </w:r>
    </w:p>
    <w:p w14:paraId="43FE7D60" w14:textId="77777777" w:rsidR="003B716D" w:rsidRPr="003B716D" w:rsidRDefault="003B716D" w:rsidP="003B716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</w:pPr>
      <w:r w:rsidRPr="003B716D"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  <w:t>междуличностна - умение за разпознаване на емоциите в другите, използване на инф за насока на поведение и изграждане/поддържане на взаимоотношения</w:t>
      </w:r>
    </w:p>
    <w:p w14:paraId="151CB1A1" w14:textId="77777777" w:rsidR="003B716D" w:rsidRPr="003B716D" w:rsidRDefault="003B716D" w:rsidP="003B716D">
      <w:pPr>
        <w:spacing w:after="0" w:line="240" w:lineRule="auto"/>
        <w:rPr>
          <w:rFonts w:ascii="Arial" w:eastAsia="Times New Roman" w:hAnsi="Arial" w:cs="Arial"/>
          <w:noProof w:val="0"/>
          <w:sz w:val="24"/>
          <w:szCs w:val="24"/>
          <w:lang w:val="en-150" w:eastAsia="en-150"/>
          <w14:ligatures w14:val="none"/>
        </w:rPr>
      </w:pPr>
      <w:r w:rsidRPr="003B716D">
        <w:rPr>
          <w:rFonts w:ascii="Arial" w:eastAsia="Times New Roman" w:hAnsi="Arial" w:cs="Arial"/>
          <w:noProof w:val="0"/>
          <w:color w:val="000000"/>
          <w:lang w:val="en-150" w:eastAsia="en-150"/>
          <w14:ligatures w14:val="none"/>
        </w:rPr>
        <w:t>МОДЕЛ ХАУЪРД ГАРДНЪР МНОЖЕСТВО И</w:t>
      </w:r>
    </w:p>
    <w:p w14:paraId="08D73A98" w14:textId="77777777" w:rsidR="003B716D" w:rsidRPr="003B716D" w:rsidRDefault="003B716D" w:rsidP="003B716D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</w:pPr>
      <w:r w:rsidRPr="003B716D"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  <w:t>лингвистична - свързана с чувствителност към говорим и писмен език, способност да се разказва и да се изучават чужди езици</w:t>
      </w:r>
    </w:p>
    <w:p w14:paraId="43EF892C" w14:textId="77777777" w:rsidR="003B716D" w:rsidRPr="003B716D" w:rsidRDefault="003B716D" w:rsidP="003B716D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</w:pPr>
      <w:r w:rsidRPr="003B716D"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  <w:t>логико-математическа - възможност за анализиране на проблемни ситуации, извършване на мат действия и научни методи</w:t>
      </w:r>
    </w:p>
    <w:p w14:paraId="580B05AD" w14:textId="7BD8F815" w:rsidR="00636EA3" w:rsidRPr="00364B10" w:rsidRDefault="003B716D" w:rsidP="00364B1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</w:pPr>
      <w:r w:rsidRPr="003B716D">
        <w:rPr>
          <w:rFonts w:ascii="Arial" w:eastAsia="Times New Roman" w:hAnsi="Arial" w:cs="Arial"/>
          <w:noProof w:val="0"/>
          <w:color w:val="000000"/>
          <w:lang w:val="ru-RU" w:eastAsia="en-150"/>
          <w14:ligatures w14:val="none"/>
        </w:rPr>
        <w:t>пространствена - визуално мислене и ориентация дизайн рисуване архитектура, потенциал да се организират / разпознават големи пространства, способностите за организиране на пространствена информация</w:t>
      </w:r>
      <w:r w:rsidR="00364B10" w:rsidRPr="00364B10">
        <w:rPr>
          <w:rFonts w:ascii="Arial" w:hAnsi="Arial" w:cs="Arial"/>
          <w:lang w:val="ru-RU"/>
        </w:rPr>
        <w:cr/>
      </w:r>
      <w:r w:rsidR="00364B10" w:rsidRPr="00364B10">
        <w:rPr>
          <w:rFonts w:ascii="Arial" w:hAnsi="Arial" w:cs="Arial"/>
          <w:lang w:val="ru-RU"/>
        </w:rPr>
        <w:t xml:space="preserve"> </w:t>
      </w:r>
      <w:r w:rsidR="00364B10" w:rsidRPr="00364B10">
        <w:rPr>
          <w:rFonts w:ascii="Arial" w:hAnsi="Arial" w:cs="Arial"/>
          <w:lang w:val="ru-RU"/>
        </w:rPr>
        <w:cr/>
      </w:r>
      <w:r w:rsidR="00364B10" w:rsidRPr="00364B10">
        <w:rPr>
          <w:rFonts w:ascii="Arial" w:hAnsi="Arial" w:cs="Arial"/>
          <w:lang w:val="ru-RU"/>
        </w:rPr>
        <w:cr/>
        <w:t>музикална-умения за изпълнение, композиране или оценяване на музикални модели;</w:t>
      </w:r>
      <w:r w:rsidR="00364B10" w:rsidRPr="00364B10">
        <w:rPr>
          <w:rFonts w:ascii="Arial" w:hAnsi="Arial" w:cs="Arial"/>
          <w:lang w:val="ru-RU"/>
        </w:rPr>
        <w:cr/>
      </w:r>
      <w:r w:rsidR="00364B10" w:rsidRPr="00364B10">
        <w:rPr>
          <w:rFonts w:ascii="Arial" w:hAnsi="Arial" w:cs="Arial"/>
          <w:lang w:val="ru-RU"/>
        </w:rPr>
        <w:cr/>
        <w:t>телесно-кинестетична-потенциал на индивида да използва тялото си или части от него актьорство, спорт, танци</w:t>
      </w:r>
      <w:r w:rsidR="00364B10" w:rsidRPr="00364B10">
        <w:rPr>
          <w:rFonts w:ascii="Arial" w:hAnsi="Arial" w:cs="Arial"/>
          <w:lang w:val="ru-RU"/>
        </w:rPr>
        <w:cr/>
      </w:r>
      <w:r w:rsidR="00364B10" w:rsidRPr="00364B10">
        <w:rPr>
          <w:rFonts w:ascii="Arial" w:hAnsi="Arial" w:cs="Arial"/>
          <w:lang w:val="ru-RU"/>
        </w:rPr>
        <w:cr/>
        <w:t>натуралистична интелигентност добавена по-късно към списъка му. Разбиране на природата- растения, животни, екология.</w:t>
      </w:r>
      <w:r w:rsidR="00364B10" w:rsidRPr="00364B10">
        <w:rPr>
          <w:rFonts w:ascii="Arial" w:hAnsi="Arial" w:cs="Arial"/>
          <w:lang w:val="ru-RU"/>
        </w:rPr>
        <w:cr/>
      </w:r>
      <w:r w:rsidR="00364B10" w:rsidRPr="00364B10">
        <w:rPr>
          <w:rFonts w:ascii="Arial" w:hAnsi="Arial" w:cs="Arial"/>
          <w:lang w:val="ru-RU"/>
        </w:rPr>
        <w:cr/>
        <w:t>вътреличностна. Осъзнаване на себе си: саморефлексия, контрол на емоциите</w:t>
      </w:r>
      <w:r w:rsidR="00364B10" w:rsidRPr="00364B10">
        <w:rPr>
          <w:rFonts w:ascii="Arial" w:hAnsi="Arial" w:cs="Arial"/>
          <w:lang w:val="ru-RU"/>
        </w:rPr>
        <w:cr/>
      </w:r>
      <w:r w:rsidR="00364B10" w:rsidRPr="00364B10">
        <w:rPr>
          <w:rFonts w:ascii="Arial" w:hAnsi="Arial" w:cs="Arial"/>
          <w:lang w:val="ru-RU"/>
        </w:rPr>
        <w:cr/>
        <w:t>междуличностна(социална). Разбиране на другите хора; емпатия, комуникация</w:t>
      </w:r>
      <w:r w:rsidR="00364B10" w:rsidRPr="00364B10">
        <w:rPr>
          <w:rFonts w:ascii="Arial" w:hAnsi="Arial" w:cs="Arial"/>
          <w:lang w:val="ru-RU"/>
        </w:rPr>
        <w:cr/>
        <w:t>Всеки човек е уникална комбинация от интелигентности, а не ,,умен'' или ,,неумен'' по един общ критерий.</w:t>
      </w:r>
      <w:r w:rsidR="00364B10" w:rsidRPr="00364B10">
        <w:rPr>
          <w:rFonts w:ascii="Arial" w:hAnsi="Arial" w:cs="Arial"/>
          <w:lang w:val="ru-RU"/>
        </w:rPr>
        <w:cr/>
      </w:r>
      <w:r w:rsidR="00364B10" w:rsidRPr="00364B10">
        <w:rPr>
          <w:rFonts w:ascii="Arial" w:hAnsi="Arial" w:cs="Arial"/>
          <w:lang w:val="ru-RU"/>
        </w:rPr>
        <w:cr/>
      </w:r>
      <w:r w:rsidR="00364B10" w:rsidRPr="00364B10">
        <w:rPr>
          <w:rFonts w:ascii="Arial" w:hAnsi="Arial" w:cs="Arial"/>
          <w:lang w:val="ru-RU"/>
        </w:rPr>
        <w:lastRenderedPageBreak/>
        <w:t>Екзистенциална интелигентност е допълнително предложен тип в теорията на Хауърд Гарднър.</w:t>
      </w:r>
      <w:r w:rsidR="00364B10" w:rsidRPr="00364B10">
        <w:rPr>
          <w:rFonts w:ascii="Arial" w:hAnsi="Arial" w:cs="Arial"/>
          <w:lang w:val="ru-RU"/>
        </w:rPr>
        <w:cr/>
        <w:t>Тя се свързва със способността да разсъждаваме върху големи въпроси на живота. Какво включва?</w:t>
      </w:r>
      <w:r w:rsidR="00364B10" w:rsidRPr="00364B10">
        <w:rPr>
          <w:rFonts w:ascii="Arial" w:hAnsi="Arial" w:cs="Arial"/>
          <w:lang w:val="ru-RU"/>
        </w:rPr>
        <w:cr/>
      </w:r>
      <w:r w:rsidR="00364B10" w:rsidRPr="00364B10">
        <w:rPr>
          <w:rFonts w:ascii="Arial" w:hAnsi="Arial" w:cs="Arial"/>
          <w:lang w:val="ru-RU"/>
        </w:rPr>
        <w:cr/>
        <w:t>Хората с развита екзистенциална интелигентност.</w:t>
      </w:r>
      <w:r w:rsidR="00364B10" w:rsidRPr="00364B10">
        <w:rPr>
          <w:rFonts w:ascii="Arial" w:hAnsi="Arial" w:cs="Arial"/>
          <w:lang w:val="ru-RU"/>
        </w:rPr>
        <w:cr/>
      </w:r>
      <w:r w:rsidR="00364B10" w:rsidRPr="00364B10">
        <w:rPr>
          <w:rFonts w:ascii="Arial" w:hAnsi="Arial" w:cs="Arial"/>
          <w:lang w:val="ru-RU"/>
        </w:rPr>
        <w:cr/>
        <w:t>-мислят за смисъла на живота</w:t>
      </w:r>
      <w:r w:rsidR="00364B10" w:rsidRPr="00364B10">
        <w:rPr>
          <w:rFonts w:ascii="Arial" w:hAnsi="Arial" w:cs="Arial"/>
          <w:lang w:val="ru-RU"/>
        </w:rPr>
        <w:cr/>
        <w:t>-задават въпроси за смъртта, съществуването и Вселената</w:t>
      </w:r>
      <w:r w:rsidR="00364B10" w:rsidRPr="00364B10">
        <w:rPr>
          <w:rFonts w:ascii="Arial" w:hAnsi="Arial" w:cs="Arial"/>
          <w:lang w:val="ru-RU"/>
        </w:rPr>
        <w:cr/>
        <w:t>-разсъждават върху морал, ценности и истина</w:t>
      </w:r>
      <w:r w:rsidR="00364B10" w:rsidRPr="00364B10">
        <w:rPr>
          <w:rFonts w:ascii="Arial" w:hAnsi="Arial" w:cs="Arial"/>
          <w:lang w:val="ru-RU"/>
        </w:rPr>
        <w:cr/>
        <w:t>-търсят ,,по-дълбокото значение'' зад събитията</w:t>
      </w:r>
      <w:r w:rsidR="00364B10" w:rsidRPr="00364B10">
        <w:rPr>
          <w:rFonts w:ascii="Arial" w:hAnsi="Arial" w:cs="Arial"/>
          <w:lang w:val="ru-RU"/>
        </w:rPr>
        <w:cr/>
      </w:r>
      <w:r w:rsidR="00364B10" w:rsidRPr="00364B10">
        <w:rPr>
          <w:rFonts w:ascii="Arial" w:hAnsi="Arial" w:cs="Arial"/>
          <w:lang w:val="ru-RU"/>
        </w:rPr>
        <w:cr/>
        <w:t>философи и духовни лидери хора, които често се питат ,,Защо съществуваме?'',</w:t>
      </w:r>
      <w:r w:rsidR="00364B10" w:rsidRPr="00364B10">
        <w:rPr>
          <w:rFonts w:ascii="Arial" w:hAnsi="Arial" w:cs="Arial"/>
          <w:lang w:val="ru-RU"/>
        </w:rPr>
        <w:cr/>
        <w:t>личности, които търсят цел и мисия в живота.</w:t>
      </w:r>
      <w:r w:rsidR="00364B10" w:rsidRPr="00364B10">
        <w:rPr>
          <w:rFonts w:ascii="Arial" w:hAnsi="Arial" w:cs="Arial"/>
          <w:lang w:val="ru-RU"/>
        </w:rPr>
        <w:cr/>
      </w:r>
      <w:r w:rsidR="00364B10" w:rsidRPr="00364B10">
        <w:rPr>
          <w:rFonts w:ascii="Arial" w:hAnsi="Arial" w:cs="Arial"/>
          <w:lang w:val="ru-RU"/>
        </w:rPr>
        <w:cr/>
        <w:t>Връзка с други интелигентности</w:t>
      </w:r>
      <w:r w:rsidR="00364B10" w:rsidRPr="00364B10">
        <w:rPr>
          <w:rFonts w:ascii="Arial" w:hAnsi="Arial" w:cs="Arial"/>
          <w:lang w:val="ru-RU"/>
        </w:rPr>
        <w:cr/>
      </w:r>
      <w:r w:rsidR="00364B10" w:rsidRPr="00364B10">
        <w:rPr>
          <w:rFonts w:ascii="Arial" w:hAnsi="Arial" w:cs="Arial"/>
          <w:lang w:val="ru-RU"/>
        </w:rPr>
        <w:cr/>
        <w:t>-Свързана е с вътреличностната интелигентност(самопознание). Може да допълва емоционалната интелигентност, защото включва осъзнаване на ценностите и смисъл</w:t>
      </w:r>
      <w:r w:rsidR="00364B10" w:rsidRPr="00364B10">
        <w:rPr>
          <w:rFonts w:ascii="Arial" w:hAnsi="Arial" w:cs="Arial"/>
          <w:lang w:val="ru-RU"/>
        </w:rPr>
        <w:cr/>
      </w:r>
      <w:r w:rsidR="00364B10" w:rsidRPr="00364B10">
        <w:rPr>
          <w:rFonts w:ascii="Arial" w:hAnsi="Arial" w:cs="Arial"/>
          <w:lang w:val="ru-RU"/>
        </w:rPr>
        <w:cr/>
        <w:t>Важно уточнение Гарднър не я включва официално в основния списък, защото: трудно се измерва, достатъчно научни доказателства липсват</w:t>
      </w:r>
      <w:r w:rsidR="00364B10" w:rsidRPr="00364B10">
        <w:rPr>
          <w:rFonts w:ascii="Arial" w:hAnsi="Arial" w:cs="Arial"/>
          <w:lang w:val="ru-RU"/>
        </w:rPr>
        <w:cr/>
      </w:r>
      <w:r w:rsidR="00364B10" w:rsidRPr="00364B10">
        <w:rPr>
          <w:rFonts w:ascii="Arial" w:hAnsi="Arial" w:cs="Arial"/>
          <w:lang w:val="ru-RU"/>
        </w:rPr>
        <w:cr/>
        <w:t>Основна идея. Това е интелигентността, която ни кара да търсим отговори на въпроси като ,,Кой съм аз?'' ,,Какъв е смисълът на живота?'' ,,Какво е правилно и справедливо?''</w:t>
      </w:r>
    </w:p>
    <w:sectPr w:rsidR="00636EA3" w:rsidRPr="00364B10" w:rsidSect="00E77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A5F99"/>
    <w:multiLevelType w:val="multilevel"/>
    <w:tmpl w:val="9A56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2860E9"/>
    <w:multiLevelType w:val="multilevel"/>
    <w:tmpl w:val="0E98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AF19DB"/>
    <w:multiLevelType w:val="multilevel"/>
    <w:tmpl w:val="5856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064EED"/>
    <w:multiLevelType w:val="multilevel"/>
    <w:tmpl w:val="4C3C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212105">
    <w:abstractNumId w:val="1"/>
  </w:num>
  <w:num w:numId="2" w16cid:durableId="662661169">
    <w:abstractNumId w:val="3"/>
  </w:num>
  <w:num w:numId="3" w16cid:durableId="1528634971">
    <w:abstractNumId w:val="2"/>
  </w:num>
  <w:num w:numId="4" w16cid:durableId="282462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16D"/>
    <w:rsid w:val="00364B10"/>
    <w:rsid w:val="003B716D"/>
    <w:rsid w:val="003F609B"/>
    <w:rsid w:val="00636EA3"/>
    <w:rsid w:val="008232DD"/>
    <w:rsid w:val="00941784"/>
    <w:rsid w:val="009E609D"/>
    <w:rsid w:val="00B00A87"/>
    <w:rsid w:val="00B81A35"/>
    <w:rsid w:val="00C3192B"/>
    <w:rsid w:val="00E0332E"/>
    <w:rsid w:val="00E7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FB149"/>
  <w15:chartTrackingRefBased/>
  <w15:docId w15:val="{F8E8254A-062C-4FA1-8F6D-5BA34CAF9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7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16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16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16D"/>
    <w:rPr>
      <w:rFonts w:eastAsiaTheme="majorEastAsia" w:cstheme="majorBidi"/>
      <w:noProof/>
      <w:color w:val="0F4761" w:themeColor="accent1" w:themeShade="BF"/>
      <w:sz w:val="28"/>
      <w:szCs w:val="28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16D"/>
    <w:rPr>
      <w:rFonts w:eastAsiaTheme="majorEastAsia" w:cstheme="majorBidi"/>
      <w:i/>
      <w:iCs/>
      <w:noProof/>
      <w:color w:val="0F4761" w:themeColor="accent1" w:themeShade="BF"/>
      <w:lang w:val="bg-B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16D"/>
    <w:rPr>
      <w:rFonts w:eastAsiaTheme="majorEastAsia" w:cstheme="majorBidi"/>
      <w:noProof/>
      <w:color w:val="0F4761" w:themeColor="accent1" w:themeShade="BF"/>
      <w:lang w:val="bg-B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16D"/>
    <w:rPr>
      <w:rFonts w:eastAsiaTheme="majorEastAsia" w:cstheme="majorBidi"/>
      <w:i/>
      <w:iCs/>
      <w:noProof/>
      <w:color w:val="595959" w:themeColor="text1" w:themeTint="A6"/>
      <w:lang w:val="bg-B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16D"/>
    <w:rPr>
      <w:rFonts w:eastAsiaTheme="majorEastAsia" w:cstheme="majorBidi"/>
      <w:noProof/>
      <w:color w:val="595959" w:themeColor="text1" w:themeTint="A6"/>
      <w:lang w:val="bg-B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16D"/>
    <w:rPr>
      <w:rFonts w:eastAsiaTheme="majorEastAsia" w:cstheme="majorBidi"/>
      <w:i/>
      <w:iCs/>
      <w:noProof/>
      <w:color w:val="272727" w:themeColor="text1" w:themeTint="D8"/>
      <w:lang w:val="bg-B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16D"/>
    <w:rPr>
      <w:rFonts w:eastAsiaTheme="majorEastAsia" w:cstheme="majorBidi"/>
      <w:noProof/>
      <w:color w:val="272727" w:themeColor="text1" w:themeTint="D8"/>
      <w:lang w:val="bg-BG"/>
    </w:rPr>
  </w:style>
  <w:style w:type="paragraph" w:styleId="Title">
    <w:name w:val="Title"/>
    <w:basedOn w:val="Normal"/>
    <w:next w:val="Normal"/>
    <w:link w:val="TitleChar"/>
    <w:uiPriority w:val="10"/>
    <w:qFormat/>
    <w:rsid w:val="003B7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16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bg-BG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16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bg-BG"/>
    </w:rPr>
  </w:style>
  <w:style w:type="paragraph" w:styleId="Quote">
    <w:name w:val="Quote"/>
    <w:basedOn w:val="Normal"/>
    <w:next w:val="Normal"/>
    <w:link w:val="QuoteChar"/>
    <w:uiPriority w:val="29"/>
    <w:qFormat/>
    <w:rsid w:val="003B7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16D"/>
    <w:rPr>
      <w:i/>
      <w:iCs/>
      <w:noProof/>
      <w:color w:val="404040" w:themeColor="text1" w:themeTint="BF"/>
      <w:lang w:val="bg-BG"/>
    </w:rPr>
  </w:style>
  <w:style w:type="paragraph" w:styleId="ListParagraph">
    <w:name w:val="List Paragraph"/>
    <w:basedOn w:val="Normal"/>
    <w:uiPriority w:val="34"/>
    <w:qFormat/>
    <w:rsid w:val="003B7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16D"/>
    <w:rPr>
      <w:i/>
      <w:iCs/>
      <w:noProof/>
      <w:color w:val="0F4761" w:themeColor="accent1" w:themeShade="BF"/>
      <w:lang w:val="bg-BG"/>
    </w:rPr>
  </w:style>
  <w:style w:type="character" w:styleId="IntenseReference">
    <w:name w:val="Intense Reference"/>
    <w:basedOn w:val="DefaultParagraphFont"/>
    <w:uiPriority w:val="32"/>
    <w:qFormat/>
    <w:rsid w:val="003B71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7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150" w:eastAsia="en-15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2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Stoycheva</dc:creator>
  <cp:keywords/>
  <dc:description/>
  <cp:lastModifiedBy>Teodora Stoycheva</cp:lastModifiedBy>
  <cp:revision>1</cp:revision>
  <dcterms:created xsi:type="dcterms:W3CDTF">2026-04-23T06:49:00Z</dcterms:created>
  <dcterms:modified xsi:type="dcterms:W3CDTF">2026-04-23T06:57:00Z</dcterms:modified>
</cp:coreProperties>
</file>