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Ted Strall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Backend Software Engineer</w:t>
      </w:r>
      <w:r w:rsidDel="00000000" w:rsidR="00000000" w:rsidRPr="00000000">
        <w:rPr>
          <w:rtl w:val="0"/>
        </w:rPr>
        <w:br w:type="textWrapping"/>
        <w:t xml:space="preserve"> ted@strall.com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www.linkedin.com/in/ted-strall-1057b44</w:t>
          <w:br w:type="textWrapping"/>
        </w:r>
      </w:hyperlink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https://www.strall.com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https://github.com/tstrall/adage</w:t>
          <w:br w:type="textWrapping"/>
        </w:r>
      </w:hyperlink>
      <w:r w:rsidDel="00000000" w:rsidR="00000000" w:rsidRPr="00000000">
        <w:rPr>
          <w:rtl w:val="0"/>
        </w:rPr>
        <w:t xml:space="preserve"> 847-913-7886</w:t>
        <w:br w:type="textWrapping"/>
        <w:t xml:space="preserve"> Lake Zurich, IL, USA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gqixl382m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Backend Software Engineer with over 15 years of experience designing and deploying high-performance, production-grade systems across AWS and hybrid environments. Proven expertise in scalable microservices architecture, real-time data pipelines, and infrastructure-as-code. Creator of Adage, an open-source AWS deployment framework. Adept at leading complex migrations, mentoring developers, and driving cloud-native architectures using Python, Java, Kafka, Kubernetes, and CI/CD best practices. Strong problem-solving skills, excellent written and spoken communication skills, and attention to detail.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luhdm8grp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Skills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Cloud &amp; Infrastructure:</w:t>
        <w:br w:type="textWrapping"/>
      </w:r>
      <w:r w:rsidDel="00000000" w:rsidR="00000000" w:rsidRPr="00000000">
        <w:rPr>
          <w:rtl w:val="0"/>
        </w:rPr>
        <w:t xml:space="preserve"> AWS (S3, EC2, ECS, EKS, Lambda, API Gateway, CloudFront, RDS, Cognito, IAM, SageMaker, Comprehend), Kubernetes, Docker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Systems:</w:t>
        <w:br w:type="textWrapping"/>
      </w:r>
      <w:r w:rsidDel="00000000" w:rsidR="00000000" w:rsidRPr="00000000">
        <w:rPr>
          <w:rtl w:val="0"/>
        </w:rPr>
        <w:t xml:space="preserve"> PostgreSQL, Oracle, Kafka, Prometheus, InfluxDB, Elasticsearch, MongoDB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Languages &amp; Scripting:</w:t>
        <w:br w:type="textWrapping"/>
      </w:r>
      <w:r w:rsidDel="00000000" w:rsidR="00000000" w:rsidRPr="00000000">
        <w:rPr>
          <w:rtl w:val="0"/>
        </w:rPr>
        <w:t xml:space="preserve"> Python, Java, SQL, Shell scripting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CI/CD &amp; DevOps:</w:t>
        <w:br w:type="textWrapping"/>
      </w:r>
      <w:r w:rsidDel="00000000" w:rsidR="00000000" w:rsidRPr="00000000">
        <w:rPr>
          <w:rtl w:val="0"/>
        </w:rPr>
        <w:t xml:space="preserve"> Terraform, Terragrunt, CloudFormation, GitHub Actions, Jenkins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Architecture:</w:t>
        <w:br w:type="textWrapping"/>
      </w:r>
      <w:r w:rsidDel="00000000" w:rsidR="00000000" w:rsidRPr="00000000">
        <w:rPr>
          <w:rtl w:val="0"/>
        </w:rPr>
        <w:t xml:space="preserve"> Microservices architecture, event-driven design, serverless systems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Soft Skills:</w:t>
        <w:br w:type="textWrapping"/>
      </w:r>
      <w:r w:rsidDel="00000000" w:rsidR="00000000" w:rsidRPr="00000000">
        <w:rPr>
          <w:rtl w:val="0"/>
        </w:rPr>
        <w:t xml:space="preserve"> Strong problem-solving skills, excellent written and spoken communication, attention to detail, mentoring, cross-team leadership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Industry Focus:</w:t>
        <w:br w:type="textWrapping"/>
      </w:r>
      <w:r w:rsidDel="00000000" w:rsidR="00000000" w:rsidRPr="00000000">
        <w:rPr>
          <w:rtl w:val="0"/>
        </w:rPr>
        <w:t xml:space="preserve"> Healthcare, government, and other regulated environments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f4389o0so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Data Engineer</w:t>
        <w:br w:type="textWrapping"/>
      </w:r>
      <w:r w:rsidDel="00000000" w:rsidR="00000000" w:rsidRPr="00000000">
        <w:rPr>
          <w:rtl w:val="0"/>
        </w:rPr>
        <w:t xml:space="preserve"> Sparksoft Corporation – Columbia, MD</w:t>
        <w:br w:type="textWrapping"/>
        <w:t xml:space="preserve"> Oct 2024 – Mar 2025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automation of 25 TB Oracle to Aurora migration using AWS SCT, DMS, and Python-based orchestration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Migrated maintenance of the CMS Advanced Provider Screening data model to a team of business analysts and engineers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Data Engineer</w:t>
        <w:br w:type="textWrapping"/>
      </w:r>
      <w:r w:rsidDel="00000000" w:rsidR="00000000" w:rsidRPr="00000000">
        <w:rPr>
          <w:rtl w:val="0"/>
        </w:rPr>
        <w:t xml:space="preserve"> TISTA Science and Technology Corporation – Rockville, MD</w:t>
        <w:br w:type="textWrapping"/>
        <w:t xml:space="preserve"> Jan 2023 – Sep 2024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a complex, large-scale data migration of a 25 TB Oracle database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automation and reporting developed into the standard release workflow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the CMS Advanced Provider Screening data model using Erwin and custom scripting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  <w:br w:type="textWrapping"/>
      </w:r>
      <w:r w:rsidDel="00000000" w:rsidR="00000000" w:rsidRPr="00000000">
        <w:rPr>
          <w:rtl w:val="0"/>
        </w:rPr>
        <w:t xml:space="preserve"> TISTA Science and Technology Corporation – Rockville, MD</w:t>
        <w:br w:type="textWrapping"/>
        <w:t xml:space="preserve"> Oct 2020 – Dec 2022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Worked in the Office of the CTO supporting rapid prototyping and proposal development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scalable AWS infrastructure catalog to streamline multi-environment deployments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reusable microservice templates with CI/CD automation for secure, compliant code releases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Spark and analytics teams with backend data flows and orchestration improvements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  <w:br w:type="textWrapping"/>
      </w:r>
      <w:r w:rsidDel="00000000" w:rsidR="00000000" w:rsidRPr="00000000">
        <w:rPr>
          <w:rtl w:val="0"/>
        </w:rPr>
        <w:t xml:space="preserve"> TISTA Science and Technology Corporation – Rockville, MD</w:t>
        <w:br w:type="textWrapping"/>
        <w:t xml:space="preserve"> Apr 2019 – Sep 2020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backend infrastructure development for the CMS Lifeline Project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infrastructure and pipelines using CloudFormation, Jenkins, and Spark analytics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high-availability deployment strategies across test and production environments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Site Reliability Engineer</w:t>
        <w:br w:type="textWrapping"/>
      </w:r>
      <w:r w:rsidDel="00000000" w:rsidR="00000000" w:rsidRPr="00000000">
        <w:rPr>
          <w:rtl w:val="0"/>
        </w:rPr>
        <w:t xml:space="preserve"> Bank of America – Chicago, IL</w:t>
        <w:br w:type="textWrapping"/>
        <w:t xml:space="preserve"> Apr 2018 – Mar 2019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long-term Prometheus HDFS time-series backend with Kafka ingestion and custom alerting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metrics processing pipeline to support ML-generated predictions and real-time dashboards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  <w:br w:type="textWrapping"/>
      </w:r>
      <w:r w:rsidDel="00000000" w:rsidR="00000000" w:rsidRPr="00000000">
        <w:rPr>
          <w:rtl w:val="0"/>
        </w:rPr>
        <w:t xml:space="preserve"> Uptake – Chicago, IL</w:t>
        <w:br w:type="textWrapping"/>
        <w:t xml:space="preserve"> May 2017 – Mar 2018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Maintained ingest pipelines and API infrastructure supporting predictive analytics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in DevOps transition to containerized microservices and CI/CD tooling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  <w:br w:type="textWrapping"/>
      </w:r>
      <w:r w:rsidDel="00000000" w:rsidR="00000000" w:rsidRPr="00000000">
        <w:rPr>
          <w:rtl w:val="0"/>
        </w:rPr>
        <w:t xml:space="preserve"> Finch Computing – Reston, VA</w:t>
        <w:br w:type="textWrapping"/>
        <w:t xml:space="preserve"> Jan 2014 – May 2017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pipelines and services for ingesting and transforming large-scale or streaming data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Rebuilt search platform backend using Apache SOLR for a subscription legal search service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Engineer</w:t>
        <w:br w:type="textWrapping"/>
      </w:r>
      <w:r w:rsidDel="00000000" w:rsidR="00000000" w:rsidRPr="00000000">
        <w:rPr>
          <w:rtl w:val="0"/>
        </w:rPr>
        <w:t xml:space="preserve"> HERE – Chicago, IL</w:t>
        <w:br w:type="textWrapping"/>
        <w:t xml:space="preserve"> Mar 2013 – Jun 2014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Delivered global data products based on analysis of historical vehicle traffic data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Engineer</w:t>
        <w:br w:type="textWrapping"/>
      </w:r>
      <w:r w:rsidDel="00000000" w:rsidR="00000000" w:rsidRPr="00000000">
        <w:rPr>
          <w:rtl w:val="0"/>
        </w:rPr>
        <w:t xml:space="preserve"> Orbitz Worldwide – Chicago, IL</w:t>
        <w:br w:type="textWrapping"/>
        <w:t xml:space="preserve"> Jan 2010 – Dec 2013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Hadoop jobs to process web logs for Greenplum warehouse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Hive framework for analyzing latency and improving hotel search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cross-platform DevOps automation and monitoring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Lead Developer</w:t>
        <w:br w:type="textWrapping"/>
      </w:r>
      <w:r w:rsidDel="00000000" w:rsidR="00000000" w:rsidRPr="00000000">
        <w:rPr>
          <w:rtl w:val="0"/>
        </w:rPr>
        <w:t xml:space="preserve"> Sears – Chicago, IL</w:t>
        <w:br w:type="textWrapping"/>
        <w:t xml:space="preserve"> Jan 2009 – Dec 2009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enhanced Apache SOLR-based search platform for Sears.com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full-stack development, infrastructure migration, and performance optimization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Lead Developer</w:t>
        <w:br w:type="textWrapping"/>
      </w:r>
      <w:r w:rsidDel="00000000" w:rsidR="00000000" w:rsidRPr="00000000">
        <w:rPr>
          <w:rtl w:val="0"/>
        </w:rPr>
        <w:t xml:space="preserve"> Harpo – Chicago, IL</w:t>
        <w:br w:type="textWrapping"/>
        <w:t xml:space="preserve"> Jan 2007 – Dec 2008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Rebuilt Oprah.com as a dynamic, template-driven JSP site backed by Oracle XMLDB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Migrated legacy content and workflows, delivering under tight and changing requirements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Senior Software Engineer</w:t>
        <w:br w:type="textWrapping"/>
      </w:r>
      <w:r w:rsidDel="00000000" w:rsidR="00000000" w:rsidRPr="00000000">
        <w:rPr>
          <w:rtl w:val="0"/>
        </w:rPr>
        <w:t xml:space="preserve"> United Airlines – Chicago, IL</w:t>
        <w:br w:type="textWrapping"/>
        <w:t xml:space="preserve"> Jan 2002 – Dec 2006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Delivered business-critical apps for internal ops using Java, PL/SQL, and shell scripting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  <w:br w:type="textWrapping"/>
      </w:r>
      <w:r w:rsidDel="00000000" w:rsidR="00000000" w:rsidRPr="00000000">
        <w:rPr>
          <w:rtl w:val="0"/>
        </w:rPr>
        <w:t xml:space="preserve"> MyPoints – Chicago, IL</w:t>
        <w:br w:type="textWrapping"/>
        <w:t xml:space="preserve"> Jan 1999 – Dec 2001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backend systems for a top 3 e-commerce site delivering over 1M daily personalized views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automated ingestion and internal admin tools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  <w:br w:type="textWrapping"/>
      </w:r>
      <w:r w:rsidDel="00000000" w:rsidR="00000000" w:rsidRPr="00000000">
        <w:rPr>
          <w:rtl w:val="0"/>
        </w:rPr>
        <w:t xml:space="preserve"> Motorola – Chicago, IL</w:t>
        <w:br w:type="textWrapping"/>
        <w:t xml:space="preserve"> Jan 1996 – Dec 1998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supported finance apps as part of the Global Business Applications team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after="240" w:before="240" w:lineRule="auto"/>
        <w:rPr>
          <w:b w:val="1"/>
          <w:sz w:val="26"/>
          <w:szCs w:val="26"/>
        </w:rPr>
      </w:pPr>
      <w:bookmarkStart w:colFirst="0" w:colLast="0" w:name="_jrlq818mbrzt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Open Source Projects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Adage – Config-Driven AWS Deployment Framework</w:t>
        <w:br w:type="textWrapping"/>
      </w:r>
      <w:r w:rsidDel="00000000" w:rsidR="00000000" w:rsidRPr="00000000">
        <w:rPr>
          <w:rtl w:val="0"/>
        </w:rPr>
        <w:t xml:space="preserve"> Modular, parameterized infrastructure-as-code (IaC) framework for AWS</w:t>
        <w:br w:type="textWrapping"/>
        <w:t xml:space="preserve"> Supports runtime promotion, dynamic service discovery, and environment-aware deployments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Strall.com – Portfolio &amp; Live Demo</w:t>
        <w:br w:type="textWrapping"/>
      </w:r>
      <w:r w:rsidDel="00000000" w:rsidR="00000000" w:rsidRPr="00000000">
        <w:rPr>
          <w:rtl w:val="0"/>
        </w:rPr>
        <w:t xml:space="preserve"> Serverless website deployed using Adage</w:t>
        <w:br w:type="textWrapping"/>
        <w:t xml:space="preserve"> Demonstrates real-time config resolution, CI/CD pipelines, and CloudFront integration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AWS Knowledge Base</w:t>
        <w:br w:type="textWrapping"/>
      </w:r>
      <w:r w:rsidDel="00000000" w:rsidR="00000000" w:rsidRPr="00000000">
        <w:rPr>
          <w:rtl w:val="0"/>
        </w:rPr>
        <w:t xml:space="preserve"> Markdown-based learning system with detailed service notes and certification checklists</w:t>
        <w:br w:type="textWrapping"/>
        <w:t xml:space="preserve"> Covers AWS Certified Solutions Architect – Associate &amp; Professional, Developer Associate, and Machine Learning exams</w:t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e2ifizg7w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DePaul University</w:t>
        <w:br w:type="textWrapping"/>
      </w:r>
      <w:r w:rsidDel="00000000" w:rsidR="00000000" w:rsidRPr="00000000">
        <w:rPr>
          <w:rtl w:val="0"/>
        </w:rPr>
        <w:t xml:space="preserve"> Master’s in Predictive Analytics</w:t>
        <w:br w:type="textWrapping"/>
        <w:t xml:space="preserve"> 2011 – Present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University of Illinois at Chicago</w:t>
        <w:br w:type="textWrapping"/>
      </w:r>
      <w:r w:rsidDel="00000000" w:rsidR="00000000" w:rsidRPr="00000000">
        <w:rPr>
          <w:rtl w:val="0"/>
        </w:rPr>
        <w:t xml:space="preserve"> Bachelor’s in Software Engineering</w:t>
        <w:br w:type="textWrapping"/>
        <w:t xml:space="preserve"> 1992 – 1995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strall/adage" TargetMode="External"/><Relationship Id="rId10" Type="http://schemas.openxmlformats.org/officeDocument/2006/relationships/hyperlink" Target="https://github.com/tstrall" TargetMode="External"/><Relationship Id="rId12" Type="http://schemas.openxmlformats.org/officeDocument/2006/relationships/hyperlink" Target="https://github.com/tstrall/adage" TargetMode="External"/><Relationship Id="rId9" Type="http://schemas.openxmlformats.org/officeDocument/2006/relationships/hyperlink" Target="https://www.stral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ted-strall-1057b44" TargetMode="External"/><Relationship Id="rId7" Type="http://schemas.openxmlformats.org/officeDocument/2006/relationships/hyperlink" Target="http://www.linkedin.com/in/ted-strall-1057b44" TargetMode="External"/><Relationship Id="rId8" Type="http://schemas.openxmlformats.org/officeDocument/2006/relationships/hyperlink" Target="https://www.stra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