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anrredi58v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Veritas3 拡張構想: リスクアセスメント・品質基準・設計目標値の統合による設計評価システム化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作成日: 2026-07-07 / 「HW不具合展開とFMEA/FTA自動化検討」の続編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rma83hqaiin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結論(先に要約)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なる。しかも、この統合でVeritas3の性格が変わる。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現状のVeritas3は「過去に何が起きたか」の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経験知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のDBである。ここに品質基準・設計目標値(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規範知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何であるべきか)とリスクアセスメント(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予測知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何が起こりうるか)を同一グラフに載せると、「事後に学ぶシステム」から「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設計時点で評価できるシステム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」に転換する。設計値を入力すると、①目標値適合(決定的判定)、②過去不具合発生条件とのマージン評価、③リスクアセスカバレッジ検査、を根拠付きで返す設計評価ゲートが構成できる。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設計原則は一つ: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数値判定はルールエンジンで決定的に行い、LLM/GraphRAGは検索と説明にのみ使う。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llv4bhdfe3m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思考の過程(記録)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3種の知識は同じものか?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違う。不具合票=経験知(記述的)、基準・目標値=規範知(規定的)、リスクアセス=予測知(仮説)。性格が違うのでノード型を分ける。ただし互いに参照し合う: 「違反した原則」はまさに規範知への参照であり、Veritas3は既にこのリンクの半分を(テキストとして)持っている。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基準を機械可読ノード化すれば、既存の「違反した原則」フィールドがそのまま結線先を得る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。これが統合の最短経路。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設計評価に何が必要か?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適合判定(設計値 vs 目標値)は算術比較であり、LLMに任せてはならない(非決定・数値誤り・監査不能)。一方「なぜこの目標値なのか」「過去に近い条件で何が起きたか」は検索・説明タスクでGraphRAG向き。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役割分担が本質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閉ループはどこに生まれるか?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「目標値を満たしていたのに不具合が出た」= 基準側の欠陥、という新しい淘汰対象が生まれる。前レポートまでの有効性スコアの考え方が、観点だけでなく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基準・目標値・リスクアセス項目にも適用できる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(予測が当たったか、基準は十分だったか)。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g1p9il6es0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統合グラフの設計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s7wz8pc9q7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3種の知識ノードと結線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NORM[規範知]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QS[品質基準&lt;br&gt;版管理付き] --&gt; TV[設計目標値&lt;br&gt;技術要素×パラメータ×条件]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PRED[予測知]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RA[リスクアセス項目&lt;br&gt;ハザード×想定条件×評価結果]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subgraph EXP[経験知 既存Veritas3]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DF[不具合票] --&gt; VIO[違反した原則]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 --&gt; MECH[故障メカニズム]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DF --&gt; PREV[どうすれば出ないか]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TE[技術要素&lt;br&gt;部位/材料/工法/回路]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TV --&gt; 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RA --&gt; 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MECH --&gt; 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VIO -- 参照を結線化 --&gt; QS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RA -- 的中/外れ --&gt; DF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PREV -- 基準改訂の種 --&gt; TV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結線の意味: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エッジ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生む価値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違反原則 → 品質基準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既存フィールドの参照を基準IDへの結線に格上げ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「この基準は過去◯件の不具合の再発防止根拠」と基準の存在理由が実証される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リスクアセス → 不具合票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想定したリスクが実際に起きたか(的中/外れ/想定外)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リスクアセスの精度計測。想定外流出はアセス観点の欠落として次回に還流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どうすれば出ないか → 設計目標値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対策知見が目標値の改訂候補になる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基準が経験で育つ(後述の閉ループ)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設計目標値 → 技術要素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「はんだ接合部の温度サイクル目標」等の紐付け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設計評価時の照合キー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1m9j2y5o47x0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目標値ノードの機械可読スキーマ(案)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"target_id": "TV-THM-0042",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"tech_element": "はんだ接合部(BGA)",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"parameter": "温度サイクル寿命",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"requirement": { "op": "&gt;=", "value": 3000, "unit": "cycles",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"condition": "-40to125degC"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"rationale": { "standard": "QS-THM-01 v3.2", "defect_evidence": ["DEF-2018-033"] },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"margin_policy": { "warn_below": 1.3, "block_below": 1.0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ポイント: 演算子・数値・単位・条件を分離して保持する(自由文にしない)。単位オントロジー(前レポート2.2)がここでも生命線。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version必須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案件Xが基準v3.2で評価された事実は監査上不変に保持し、基準改訂後も遡って書き換えない。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668khdda07v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設計評価パイプライン(Maestroの設計ゲートに接続)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IN[設計値シート&lt;br&gt;技術要素×パラメータ] --&gt; RE[① ルールエンジン&lt;br&gt;目標値と決定的照合&lt;br&gt;LLM不使用]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 --&gt; MG[② マージン評価&lt;br&gt;過去不具合の発生条件と&lt;br&gt;設計値の距離を算出]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MG --&gt; CV[③ カバレッジ検査&lt;br&gt;類似要素で過去に発火した&lt;br&gt;メカニズムがリスクアセス済みか]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CV --&gt; RP[④ 評価レポート生成&lt;br&gt;GraphRAG+LLMで根拠説明を合成]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RP --&gt; GATE{設計ゲート判定}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GATE -- 適合 --&gt; GO[次フェーズへ]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GATE -- 逸脱 --&gt; DEV[人: 逸脱承認 or 再設計&lt;br&gt;承認記録もグラフへ]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各段の中身: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判定内容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出力例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 適合判定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設計値が目標値を満たすか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算術比較(決定的)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「クリアランス 2.4mm ≥ 目標 2.0mm: 適合」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② マージン評価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目標は満たすが、過去の発生条件にどれだけ近いか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距離計算+類似検索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「適合だが、類似構造の剥離不具合 DEF-2021-07 は 2.6mm 相当条件で発生。マージン警告」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③ カバレッジ検査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この技術要素で過去に発火したメカニズムのうち、今回のリスクアセスで未評価のものは無いか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グラフ突合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「エレクトロマイグレーション: 類似要素で3件実績あり、今回アセス表に項目なし → 欠落警告」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④ 説明生成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①〜③の結果に根拠(基準ID・不具合ID)を付けた評価書の下書き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LLM(生成は説明のみ)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設計評価報告書ドラフト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②が本統合の独自価値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である。単純な基準適合チェックは既存のPLM/要件管理ツールでもできる。「目標は満たしているが過去の火傷条件に近い」という警告は、経験知グラフを持つVeritas3にしか出せない。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③はリスクアセスの構造的弱点(検討漏れ)を直接塞ぐ。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リスクアセスは人の想像力の範囲でしか項目が挙がらない。過去実績との突合で「挙がっていないが起きたことがある」を機械的に指摘できる。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xaa5hvtd7i2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基準・目標値の淘汰ループ(有効性スコアの拡張)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前レポートまでの「観点の文脈別有効性」と同じ機構を規範知・予測知に拡張する。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flowchart TB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EV[市場/検証の不具合発生] --&gt; J{目標値を&lt;br&gt;満たしていたか}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 満たしていたのに発生 --&gt; W1[基準・目標値の不足&lt;br&gt;改訂候補として自動起案]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 逸脱承認していた --&gt; W2[逸脱判断の妥当性データ&lt;br&gt;承認基準の見直し材料]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 -- 未評価パラメータ --&gt; W3[目標値の欠落&lt;br&gt;新規目標値の起案]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RAJ{リスクアセスで&lt;br&gt;想定していたか} -- 想定外 --&gt; W4[アセス観点の欠落&lt;br&gt;次回テンプレートに追加]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EV --&gt; RAJ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W1 &amp; W3 --&gt; QSREV[基準改訂プロセスへ&lt;br&gt;根拠不具合ID付きで提出]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計測するもの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淘汰の帰結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設計目標値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「満たしていたのに発生」率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目標値の厳格化/条件細分化の自動起案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品質基準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根拠不具合の被参照数と再発ゼロ継続期間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形骸化基準の棚卸し、過剰基準の緩和検討材料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リスクアセス項目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的中率・想定外率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アセステンプレートの進化(観点原子と同じ扱い)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逸脱承認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逸脱後の不具合発生率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承認判断の客観データ化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これは第1レポートの案19「設計原則集の自動更新提案」のHW版であり、同じ実装機構(イベント還流+スコア更新)で載る。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lm2suvp765v2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Maestro連携への追加(MCPツール拡張)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ツール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入力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出力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evaluate_design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設計値シート(技術要素×パラメータ×値×単位)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適合/マージン警告/カバレッジ欠落+根拠ID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①〜③を1呼び出しに集約。決定的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get_design_targets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技術要素, 動作条件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適用すべき目標値一覧(版付き)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設計開始時のインプット供給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check_ra_coverage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リスクアセス表, 技術要素リスト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欠落メカニズム警告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単独でも使える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propose_target_revision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(逆方向)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不具合ID, 満たしていた目標値ID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改訂候補ドラフト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4章のループ用。人の基準改訂プロセスに提出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シーケンスは前レポート4.5と同型: 決定的照会が主経路、confidence低時のみA2A、実績はイベント還流。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新しい通信方式は不要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で、ツールとノード型の追加だけで載る。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nmpb18posnb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実現に向けた課題(正直な見積り)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課題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打ち手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基準の機械可読化コスト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目標値はExcel・文書内の表・暗黙知に散在しているのが通例。ここが最大の工数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LLMで表→スキーマの変換ドラフトを量産し、人が確定する半自動移行。優先度は「過去不具合の多い技術要素」から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条件の複雑性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目標値は単純な閾値でなく条件付き(温度域×寿命×搭載位置)が多い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requirementを条件付き集合として持つ。初期は主要条件のみ、細分化は淘汰ループに任せる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責任分界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「システムが適合と言った」を設計責任の転嫁先にさせない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システムの出力は判定+根拠まで。ゲート通過の承認は必ず人。逸脱承認と同様に承認者を記録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基準の版管理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改訂で過去案件の評価が変わってはならない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評価スナップショットに基準版を焼き込む(2.2)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過剰警告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マージン警告を出しすぎると無視される(アラート疲れ)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margin_policyの閾値自体を淘汰ループの対象にし、警告の的中率で調整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n350tvpp8xl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まとめ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リスクアセス・品質基準・設計目標値は、経験知(不具合票)・予測知・規範知として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同一グラフ上に異なるノード型で統合できる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。既存の「違反した原則」フィールドが基準ノードへの結線先を得るため、統合の初手は小さい。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設計評価は4段パイプライン: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決定的な適合判定 → 経験知に基づくマージン評価 → リスクアセスカバレッジ検査 → 根拠付き説明生成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。独自価値は②③であり、「目標は満たすが過去の火傷条件に近い」「挙がっていないが起きたことがある」は本構成にしか出せない。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淘汰ループを規範知まで拡張すると、「満たしていたのに発生」が基準改訂の自動起案トリガーになり、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基準そのものが経験で育つ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組織になる。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数値判定は決定的に、説明は生成的に。この分離を守る限り、Maestroの設計ゲートへの組み込みは既存連携設計(MCPツール+イベント還流)の追加だけで成立する。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