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40"/>
        <w:jc w:val="center"/>
      </w:pPr>
      <w:r>
        <w:rPr>
          <w:rFonts w:ascii="Calibri" w:hAnsi="Calibri" w:eastAsia="Yu Gothic"/>
          <w:b/>
          <w:color w:val="B8872B"/>
          <w:sz w:val="22"/>
        </w:rPr>
        <w:t>実データで追う</w:t>
      </w:r>
    </w:p>
    <w:p>
      <w:pPr>
        <w:pStyle w:val="Title"/>
      </w:pPr>
      <w:r>
        <w:rPr>
          <w:rFonts w:ascii="Calibri" w:hAnsi="Calibri" w:eastAsia="Yu Gothic"/>
          <w:b/>
          <w:color w:val="0B2545"/>
          <w:sz w:val="58"/>
        </w:rPr>
        <w:t>C_1.csv から</w:t>
        <w:br/>
        <w:t>提出値ができるまで</w:t>
      </w:r>
    </w:p>
    <w:p>
      <w:pPr>
        <w:pStyle w:val="Subtitle"/>
      </w:pPr>
      <w:r>
        <w:rPr>
          <w:rFonts w:ascii="Calibri" w:hAnsi="Calibri" w:eastAsia="Yu Gothic"/>
          <w:color w:val="2B6673"/>
          <w:sz w:val="28"/>
        </w:rPr>
        <w:t>MIAの順位値とAIAのtime_hatを、実際の行・式・途中値で計算する</w:t>
      </w:r>
    </w:p>
    <w:p>
      <w:pPr>
        <w:keepNext/>
        <w:spacing w:before="80" w:after="0"/>
        <w:jc w:val="center"/>
      </w:pPr>
      <w:r>
        <w:drawing>
          <wp:inline xmlns:a="http://schemas.openxmlformats.org/drawingml/2006/main" xmlns:pic="http://schemas.openxmlformats.org/drawingml/2006/picture">
            <wp:extent cx="5577840" cy="1638491"/>
            <wp:docPr id="1" name="Picture 1" title="01_cover" descr="C_1.csvを入力に、MIAの対象1順位とAIAのtime推定へ至る二つの計算経路。"/>
            <wp:cNvGraphicFramePr>
              <a:graphicFrameLocks noChangeAspect="1"/>
            </wp:cNvGraphicFramePr>
            <a:graphic>
              <a:graphicData uri="http://schemas.openxmlformats.org/drawingml/2006/picture">
                <pic:pic>
                  <pic:nvPicPr>
                    <pic:cNvPr id="0" name="01_cover.png"/>
                    <pic:cNvPicPr/>
                  </pic:nvPicPr>
                  <pic:blipFill>
                    <a:blip r:embed="rId11"/>
                    <a:stretch>
                      <a:fillRect/>
                    </a:stretch>
                  </pic:blipFill>
                  <pic:spPr>
                    <a:xfrm>
                      <a:off x="0" y="0"/>
                      <a:ext cx="5577840" cy="1638491"/>
                    </a:xfrm>
                    <a:prstGeom prst="rect"/>
                  </pic:spPr>
                </pic:pic>
              </a:graphicData>
            </a:graphic>
          </wp:inline>
        </w:drawing>
      </w:r>
    </w:p>
    <w:p>
      <w:pPr>
        <w:pStyle w:val="Caption"/>
      </w:pPr>
      <w:r>
        <w:rPr>
          <w:rFonts w:ascii="Calibri" w:hAnsi="Calibri" w:eastAsia="Yu Gothic"/>
          <w:color w:val="5D6B78"/>
          <w:sz w:val="18"/>
        </w:rPr>
        <w:t>図1　この資料が追跡する二つの出力</w:t>
      </w:r>
    </w:p>
    <w:p>
      <w:pPr>
        <w:spacing w:after="120"/>
        <w:jc w:val="center"/>
      </w:pPr>
      <w:r>
        <w:rPr>
          <w:rFonts w:ascii="Calibri" w:hAnsi="Calibri" w:eastAsia="Yu Gothic"/>
          <w:i w:val="0"/>
          <w:color w:val="5D6B78"/>
          <w:sz w:val="19"/>
        </w:rPr>
        <w:t>対象: 予備戦・team24の現行提出候補 / 実行・照合日: 2026年9月2日</w:t>
      </w:r>
    </w:p>
    <w:p>
      <w:pPr>
        <w:pStyle w:val="KeyTakeaway"/>
        <w:shd w:fill="E8F3F4" w:val="clear"/>
        <w:keepLines/>
        <w:pBdr>
          <w:left w:val="single" w:sz="18" w:space="8" w:color="2B6673"/>
        </w:pBdr>
      </w:pPr>
      <w:r>
        <w:rPr>
          <w:rFonts w:ascii="Calibri" w:hAnsi="Calibri" w:eastAsia="Yu Gothic"/>
          <w:b/>
          <w:color w:val="2B6673"/>
          <w:sz w:val="21"/>
        </w:rPr>
        <w:t xml:space="preserve">結論  </w:t>
      </w:r>
      <w:r>
        <w:rPr>
          <w:rFonts w:ascii="Calibri" w:hAnsi="Calibri" w:eastAsia="Yu Gothic"/>
          <w:sz w:val="21"/>
        </w:rPr>
        <w:t>対象1を再計算し、コミット済みF_miaとの最大差は1.11×10⁻¹⁶、F_aiaの326行はすべて一致しました。</w:t>
      </w:r>
    </w:p>
    <w:p>
      <w:pPr>
        <w:pageBreakBefore/>
        <w:spacing w:before="0" w:after="40"/>
      </w:pPr>
      <w:r>
        <w:rPr>
          <w:rFonts w:ascii="Calibri" w:hAnsi="Calibri" w:eastAsia="Yu Gothic"/>
          <w:b/>
          <w:color w:val="B8872B"/>
          <w:sz w:val="19"/>
        </w:rPr>
        <w:t>準備</w:t>
      </w:r>
    </w:p>
    <w:p>
      <w:pPr>
        <w:pStyle w:val="Heading1"/>
      </w:pPr>
      <w:r>
        <w:rPr>
          <w:rFonts w:ascii="Calibri" w:hAnsi="Calibri" w:eastAsia="Yu Gothic"/>
          <w:b/>
        </w:rPr>
        <w:t>最初に: どのC_1.csvを使ったか</w:t>
      </w:r>
    </w:p>
    <w:p>
      <w:pPr>
        <w:keepLines/>
        <w:spacing w:after="160"/>
      </w:pPr>
      <w:r>
        <w:rPr>
          <w:rFonts w:ascii="Calibri" w:hAnsi="Calibri" w:eastAsia="Yu Gothic"/>
          <w:i w:val="0"/>
          <w:color w:val="2B6673"/>
          <w:sz w:val="23"/>
        </w:rPr>
        <w:t>同名ファイルが二つあります。この資料は、実戦用のteam-shared側だけを扱います。</w:t>
      </w:r>
    </w:p>
    <w:p>
      <w:pPr>
        <w:pStyle w:val="Caption"/>
        <w:keepNext/>
        <w:spacing w:after="80"/>
        <w:jc w:val="left"/>
      </w:pPr>
      <w:r>
        <w:rPr>
          <w:rFonts w:ascii="Calibri" w:hAnsi="Calibri" w:eastAsia="Yu Gothic"/>
          <w:color w:val="5D6B78"/>
          <w:sz w:val="18"/>
        </w:rPr>
        <w:t>表1　同名C_1.csvの区別</w:t>
      </w:r>
    </w:p>
    <w:tbl>
      <w:tblPr>
        <w:tblStyle w:val="TableGrid"/>
        <w:tblW w:type="dxa" w:w="9360"/>
        <w:jc w:val="left"/>
        <w:tblLayout w:type="fixed"/>
        <w:tblLook w:firstColumn="1" w:firstRow="1" w:lastColumn="0" w:lastRow="0" w:noHBand="0" w:noVBand="1" w:val="04A0"/>
        <w:tblInd w:type="dxa" w:w="120"/>
      </w:tblPr>
      <w:tblGrid>
        <w:gridCol w:w="1600"/>
        <w:gridCol w:w="4520"/>
        <w:gridCol w:w="1200"/>
        <w:gridCol w:w="2040"/>
      </w:tblGrid>
      <w:tr>
        <w:trPr>
          <w:tblHeader w:val="true"/>
        </w:trPr>
        <w:tc>
          <w:tcPr>
            <w:tcW w:type="dxa" w:w="16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区分</w:t>
            </w:r>
          </w:p>
        </w:tc>
        <w:tc>
          <w:tcPr>
            <w:tcW w:type="dxa" w:w="452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場所</w:t>
            </w:r>
          </w:p>
        </w:tc>
        <w:tc>
          <w:tcPr>
            <w:tcW w:type="dxa" w:w="12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行×列</w:t>
            </w:r>
          </w:p>
        </w:tc>
        <w:tc>
          <w:tcPr>
            <w:tcW w:type="dxa" w:w="204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SHA-256（先頭/末尾）</w:t>
            </w:r>
          </w:p>
        </w:tc>
      </w:tr>
      <w:tr>
        <w:trPr/>
        <w:tc>
          <w:tcPr>
            <w:tcW w:type="dxa" w:w="1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実戦用・今回使用</w:t>
            </w:r>
          </w:p>
        </w:tc>
        <w:tc>
          <w:tcPr>
            <w:tcW w:type="dxa" w:w="452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team-shared/prelim/attack-targets/C_1.csv</w:t>
            </w:r>
          </w:p>
        </w:tc>
        <w:tc>
          <w:tcPr>
            <w:tcW w:type="dxa" w:w="1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1,049×13</w:t>
            </w:r>
          </w:p>
        </w:tc>
        <w:tc>
          <w:tcPr>
            <w:tcW w:type="dxa" w:w="204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7F29D9EA…AFD4E0</w:t>
            </w:r>
          </w:p>
        </w:tc>
      </w:tr>
      <w:tr>
        <w:trPr/>
        <w:tc>
          <w:tcPr>
            <w:tcW w:type="dxa" w:w="1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練習用・今回不使用</w:t>
            </w:r>
          </w:p>
        </w:tc>
        <w:tc>
          <w:tcPr>
            <w:tcW w:type="dxa" w:w="452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participant_data/targets/C_1.csv</w:t>
            </w:r>
          </w:p>
        </w:tc>
        <w:tc>
          <w:tcPr>
            <w:tcW w:type="dxa" w:w="1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1,049×13</w:t>
            </w:r>
          </w:p>
        </w:tc>
        <w:tc>
          <w:tcPr>
            <w:tcW w:type="dxa" w:w="204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AB282253…B53753</w:t>
            </w:r>
          </w:p>
        </w:tc>
      </w:tr>
    </w:tbl>
    <w:p>
      <w:pPr>
        <w:spacing w:before="20" w:after="40"/>
      </w:pPr>
    </w:p>
    <w:p>
      <w:pPr>
        <w:pStyle w:val="CautionBox"/>
        <w:shd w:fill="FFF7E5" w:val="clear"/>
        <w:keepLines/>
        <w:pBdr>
          <w:left w:val="single" w:sz="18" w:space="8" w:color="B8872B"/>
        </w:pBdr>
      </w:pPr>
      <w:r>
        <w:rPr>
          <w:rFonts w:ascii="Calibri" w:hAnsi="Calibri" w:eastAsia="Yu Gothic"/>
          <w:b/>
          <w:color w:val="B8872B"/>
          <w:sz w:val="21"/>
        </w:rPr>
        <w:t xml:space="preserve">注意  </w:t>
      </w:r>
      <w:r>
        <w:rPr>
          <w:rFonts w:ascii="Calibri" w:hAnsi="Calibri" w:eastAsia="Yu Gothic"/>
          <w:sz w:val="21"/>
        </w:rPr>
        <w:t>二つのC_1.csvは内容が異なります。練習用を使うと、現在の提出候補の数字は再現できません。</w:t>
      </w:r>
    </w:p>
    <w:p>
      <w:pPr>
        <w:keepNext/>
        <w:spacing w:before="80" w:after="0"/>
        <w:jc w:val="center"/>
      </w:pPr>
      <w:r>
        <w:drawing>
          <wp:inline xmlns:a="http://schemas.openxmlformats.org/drawingml/2006/main" xmlns:pic="http://schemas.openxmlformats.org/drawingml/2006/picture">
            <wp:extent cx="5669280" cy="2834640"/>
            <wp:docPr id="2" name="Picture 2" title="02_sources" descr="MIAとAIAの最終値はC_1単独ではなく、候補者表、背景表、challenge、他対象との比較から決まる。"/>
            <wp:cNvGraphicFramePr>
              <a:graphicFrameLocks noChangeAspect="1"/>
            </wp:cNvGraphicFramePr>
            <a:graphic>
              <a:graphicData uri="http://schemas.openxmlformats.org/drawingml/2006/picture">
                <pic:pic>
                  <pic:nvPicPr>
                    <pic:cNvPr id="0" name="02_sources.png"/>
                    <pic:cNvPicPr/>
                  </pic:nvPicPr>
                  <pic:blipFill>
                    <a:blip r:embed="rId12"/>
                    <a:stretch>
                      <a:fillRect/>
                    </a:stretch>
                  </pic:blipFill>
                  <pic:spPr>
                    <a:xfrm>
                      <a:off x="0" y="0"/>
                      <a:ext cx="5669280" cy="2834640"/>
                    </a:xfrm>
                    <a:prstGeom prst="rect"/>
                  </pic:spPr>
                </pic:pic>
              </a:graphicData>
            </a:graphic>
          </wp:inline>
        </w:drawing>
      </w:r>
    </w:p>
    <w:p>
      <w:pPr>
        <w:pStyle w:val="Caption"/>
      </w:pPr>
      <w:r>
        <w:rPr>
          <w:rFonts w:ascii="Calibri" w:hAnsi="Calibri" w:eastAsia="Yu Gothic"/>
          <w:color w:val="5D6B78"/>
          <w:sz w:val="18"/>
        </w:rPr>
        <w:t>図2　対象1の計算で読む表</w:t>
      </w:r>
    </w:p>
    <w:p>
      <w:pPr>
        <w:spacing w:after="80"/>
      </w:pPr>
      <w:r>
        <w:rPr>
          <w:rFonts w:ascii="Calibri" w:hAnsi="Calibri" w:eastAsia="Yu Gothic"/>
          <w:b/>
          <w:color w:val="1F4D78"/>
        </w:rPr>
        <w:t xml:space="preserve">現行コード: </w:t>
      </w:r>
      <w:r>
        <w:rPr>
          <w:rFonts w:ascii="Consolas" w:hAnsi="Consolas" w:eastAsia="Yu Gothic"/>
          <w:sz w:val="18"/>
        </w:rPr>
        <w:t>attack_phase/generate_submission.py</w:t>
      </w:r>
    </w:p>
    <w:p>
      <w:pPr>
        <w:spacing w:after="80"/>
      </w:pPr>
      <w:r>
        <w:rPr>
          <w:rFonts w:ascii="Calibri" w:hAnsi="Calibri" w:eastAsia="Yu Gothic"/>
          <w:b/>
          <w:color w:val="1F4D78"/>
        </w:rPr>
        <w:t xml:space="preserve">現行出力: </w:t>
      </w:r>
      <w:r>
        <w:rPr>
          <w:rFonts w:ascii="Consolas" w:hAnsi="Consolas" w:eastAsia="Yu Gothic"/>
          <w:sz w:val="18"/>
        </w:rPr>
        <w:t>submissions/prelim/team24/attack-candidate-v1/</w:t>
      </w:r>
    </w:p>
    <w:p>
      <w:pPr>
        <w:pageBreakBefore/>
        <w:spacing w:before="0" w:after="40"/>
      </w:pPr>
      <w:r>
        <w:rPr>
          <w:rFonts w:ascii="Calibri" w:hAnsi="Calibri" w:eastAsia="Yu Gothic"/>
          <w:b/>
          <w:color w:val="B8872B"/>
          <w:sz w:val="19"/>
        </w:rPr>
        <w:t>準備</w:t>
      </w:r>
    </w:p>
    <w:p>
      <w:pPr>
        <w:pStyle w:val="Heading1"/>
      </w:pPr>
      <w:r>
        <w:rPr>
          <w:rFonts w:ascii="Calibri" w:hAnsi="Calibri" w:eastAsia="Yu Gothic"/>
          <w:b/>
        </w:rPr>
        <w:t>入力表の役割と大きさ</w:t>
      </w:r>
    </w:p>
    <w:p>
      <w:pPr>
        <w:keepLines/>
        <w:spacing w:after="160"/>
      </w:pPr>
      <w:r>
        <w:rPr>
          <w:rFonts w:ascii="Calibri" w:hAnsi="Calibri" w:eastAsia="Yu Gothic"/>
          <w:i w:val="0"/>
          <w:color w:val="2B6673"/>
          <w:sz w:val="23"/>
        </w:rPr>
        <w:t>どの表の『誰』と『何』を比べているかを先に固定します。</w:t>
      </w:r>
    </w:p>
    <w:p>
      <w:pPr>
        <w:keepNext/>
        <w:spacing w:before="80" w:after="0"/>
        <w:jc w:val="center"/>
      </w:pPr>
      <w:r>
        <w:drawing>
          <wp:inline xmlns:a="http://schemas.openxmlformats.org/drawingml/2006/main" xmlns:pic="http://schemas.openxmlformats.org/drawingml/2006/picture">
            <wp:extent cx="5669280" cy="2834640"/>
            <wp:docPr id="3" name="Picture 3" title="03_overall" descr="上段はBの各候補が対象1に属しそうな相対順位、下段はchallenge行に対応しそうなC_1行のtimeを作る。"/>
            <wp:cNvGraphicFramePr>
              <a:graphicFrameLocks noChangeAspect="1"/>
            </wp:cNvGraphicFramePr>
            <a:graphic>
              <a:graphicData uri="http://schemas.openxmlformats.org/drawingml/2006/picture">
                <pic:pic>
                  <pic:nvPicPr>
                    <pic:cNvPr id="0" name="03_overall.png"/>
                    <pic:cNvPicPr/>
                  </pic:nvPicPr>
                  <pic:blipFill>
                    <a:blip r:embed="rId13"/>
                    <a:stretch>
                      <a:fillRect/>
                    </a:stretch>
                  </pic:blipFill>
                  <pic:spPr>
                    <a:xfrm>
                      <a:off x="0" y="0"/>
                      <a:ext cx="5669280" cy="2834640"/>
                    </a:xfrm>
                    <a:prstGeom prst="rect"/>
                  </pic:spPr>
                </pic:pic>
              </a:graphicData>
            </a:graphic>
          </wp:inline>
        </w:drawing>
      </w:r>
    </w:p>
    <w:p>
      <w:pPr>
        <w:pStyle w:val="Caption"/>
      </w:pPr>
      <w:r>
        <w:rPr>
          <w:rFonts w:ascii="Calibri" w:hAnsi="Calibri" w:eastAsia="Yu Gothic"/>
          <w:color w:val="5D6B78"/>
          <w:sz w:val="18"/>
        </w:rPr>
        <w:t>図3　MIAとAIAで異なるC_1の役割</w:t>
      </w:r>
    </w:p>
    <w:p>
      <w:pPr>
        <w:pStyle w:val="Caption"/>
        <w:keepNext/>
        <w:spacing w:after="80"/>
        <w:jc w:val="left"/>
      </w:pPr>
      <w:r>
        <w:rPr>
          <w:rFonts w:ascii="Calibri" w:hAnsi="Calibri" w:eastAsia="Yu Gothic"/>
          <w:color w:val="5D6B78"/>
          <w:sz w:val="18"/>
        </w:rPr>
        <w:t>表2　対象1の計算で使った入力</w:t>
      </w:r>
    </w:p>
    <w:tbl>
      <w:tblPr>
        <w:tblStyle w:val="TableGrid"/>
        <w:tblW w:type="dxa" w:w="9360"/>
        <w:jc w:val="left"/>
        <w:tblLayout w:type="fixed"/>
        <w:tblLook w:firstColumn="1" w:firstRow="1" w:lastColumn="0" w:lastRow="0" w:noHBand="0" w:noVBand="1" w:val="04A0"/>
        <w:tblInd w:type="dxa" w:w="120"/>
      </w:tblPr>
      <w:tblGrid>
        <w:gridCol w:w="1500"/>
        <w:gridCol w:w="900"/>
        <w:gridCol w:w="1800"/>
        <w:gridCol w:w="5160"/>
      </w:tblGrid>
      <w:tr>
        <w:trPr>
          <w:tblHeader w:val="true"/>
        </w:trPr>
        <w:tc>
          <w:tcPr>
            <w:tcW w:type="dxa" w:w="15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表</w:t>
            </w:r>
          </w:p>
        </w:tc>
        <w:tc>
          <w:tcPr>
            <w:tcW w:type="dxa" w:w="9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行数</w:t>
            </w:r>
          </w:p>
        </w:tc>
        <w:tc>
          <w:tcPr>
            <w:tcW w:type="dxa" w:w="18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主なキー</w:t>
            </w:r>
          </w:p>
        </w:tc>
        <w:tc>
          <w:tcPr>
            <w:tcW w:type="dxa" w:w="51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計算での役割</w:t>
            </w:r>
          </w:p>
        </w:tc>
      </w:tr>
      <w:tr>
        <w:trPr/>
        <w:tc>
          <w:tcPr>
            <w:tcW w:type="dxa" w:w="1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B.csv</w:t>
            </w:r>
          </w:p>
        </w:tc>
        <w:tc>
          <w:tcPr>
            <w:tcW w:type="dxa" w:w="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1,049</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record_id</w:t>
            </w:r>
          </w:p>
        </w:tc>
        <w:tc>
          <w:tcPr>
            <w:tcW w:type="dxa" w:w="5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MIAで順位を付ける候補者</w:t>
            </w:r>
          </w:p>
        </w:tc>
      </w:tr>
      <w:tr>
        <w:trPr/>
        <w:tc>
          <w:tcPr>
            <w:tcW w:type="dxa" w:w="1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C_1.csv</w:t>
            </w:r>
          </w:p>
        </w:tc>
        <w:tc>
          <w:tcPr>
            <w:tcW w:type="dxa" w:w="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1,049</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正式なIDなし</w:t>
            </w:r>
          </w:p>
        </w:tc>
        <w:tc>
          <w:tcPr>
            <w:tcW w:type="dxa" w:w="5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対象1の公開された合成表</w:t>
            </w:r>
          </w:p>
        </w:tc>
      </w:tr>
      <w:tr>
        <w:trPr/>
        <w:tc>
          <w:tcPr>
            <w:tcW w:type="dxa" w:w="1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A_bg.csv</w:t>
            </w:r>
          </w:p>
        </w:tc>
        <w:tc>
          <w:tcPr>
            <w:tcW w:type="dxa" w:w="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5,143</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record_id</w:t>
            </w:r>
          </w:p>
        </w:tc>
        <w:tc>
          <w:tcPr>
            <w:tcW w:type="dxa" w:w="5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尺度と『背景ならどれほど近いか』の基準</w:t>
            </w:r>
          </w:p>
        </w:tc>
      </w:tr>
      <w:tr>
        <w:trPr/>
        <w:tc>
          <w:tcPr>
            <w:tcW w:type="dxa" w:w="1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aia_challenge_1.csv</w:t>
            </w:r>
          </w:p>
        </w:tc>
        <w:tc>
          <w:tcPr>
            <w:tcW w:type="dxa" w:w="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326</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challenge_row_id</w:t>
            </w:r>
          </w:p>
        </w:tc>
        <w:tc>
          <w:tcPr>
            <w:tcW w:type="dxa" w:w="5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AIAでtimeを答える問題</w:t>
            </w:r>
          </w:p>
        </w:tc>
      </w:tr>
      <w:tr>
        <w:trPr/>
        <w:tc>
          <w:tcPr>
            <w:tcW w:type="dxa" w:w="1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他のC_k.csv</w:t>
            </w:r>
          </w:p>
        </w:tc>
        <w:tc>
          <w:tcPr>
            <w:tcW w:type="dxa" w:w="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19対象</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対象番号</w:t>
            </w:r>
          </w:p>
        </w:tc>
        <w:tc>
          <w:tcPr>
            <w:tcW w:type="dxa" w:w="5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MIAで対象1固有か、人数全体が整うかを確認</w:t>
            </w:r>
          </w:p>
        </w:tc>
      </w:tr>
    </w:tbl>
    <w:p>
      <w:pPr>
        <w:spacing w:before="20" w:after="40"/>
      </w:pPr>
    </w:p>
    <w:p>
      <w:pPr>
        <w:pStyle w:val="NoteBox"/>
        <w:shd w:fill="F4F6F9" w:val="clear"/>
        <w:keepLines/>
        <w:pBdr>
          <w:left w:val="single" w:sz="18" w:space="8" w:color="2E74B5"/>
        </w:pBdr>
      </w:pPr>
      <w:r>
        <w:rPr>
          <w:rFonts w:ascii="Calibri" w:hAnsi="Calibri" w:eastAsia="Yu Gothic"/>
          <w:b/>
          <w:color w:val="2E74B5"/>
          <w:sz w:val="21"/>
        </w:rPr>
        <w:t xml:space="preserve">行番号の表記  </w:t>
      </w:r>
      <w:r>
        <w:rPr>
          <w:rFonts w:ascii="Calibri" w:hAnsi="Calibri" w:eastAsia="Yu Gothic"/>
          <w:sz w:val="21"/>
        </w:rPr>
        <w:t>この資料では『0-based行』はコード内の番号、『CSV行』は見出しを1行目として表計算ソフトで見える番号です。たとえば0-based行278はCSV 280行目です。</w:t>
      </w:r>
    </w:p>
    <w:p>
      <w:pPr>
        <w:pageBreakBefore/>
        <w:spacing w:before="0" w:after="40"/>
      </w:pPr>
      <w:r>
        <w:rPr>
          <w:rFonts w:ascii="Calibri" w:hAnsi="Calibri" w:eastAsia="Yu Gothic"/>
          <w:b/>
          <w:color w:val="B8872B"/>
          <w:sz w:val="19"/>
        </w:rPr>
        <w:t>準備</w:t>
      </w:r>
    </w:p>
    <w:p>
      <w:pPr>
        <w:pStyle w:val="Heading1"/>
      </w:pPr>
      <w:r>
        <w:rPr>
          <w:rFonts w:ascii="Calibri" w:hAnsi="Calibri" w:eastAsia="Yu Gothic"/>
          <w:b/>
        </w:rPr>
        <w:t>二つの出力値は何を表すか</w:t>
      </w:r>
    </w:p>
    <w:p>
      <w:pPr>
        <w:keepLines/>
        <w:spacing w:after="160"/>
      </w:pPr>
      <w:r>
        <w:rPr>
          <w:rFonts w:ascii="Calibri" w:hAnsi="Calibri" w:eastAsia="Yu Gothic"/>
          <w:i w:val="0"/>
          <w:color w:val="2B6673"/>
          <w:sz w:val="23"/>
        </w:rPr>
        <w:t>同じ0〜1や年数でも、意味を取り違えると計算全体が見えなくなります。</w:t>
      </w:r>
    </w:p>
    <w:p>
      <w:pPr>
        <w:pStyle w:val="Caption"/>
        <w:keepNext/>
        <w:spacing w:after="80"/>
        <w:jc w:val="left"/>
      </w:pPr>
      <w:r>
        <w:rPr>
          <w:rFonts w:ascii="Calibri" w:hAnsi="Calibri" w:eastAsia="Yu Gothic"/>
          <w:color w:val="5D6B78"/>
          <w:sz w:val="18"/>
        </w:rPr>
        <w:t>表3　最終CSVで対象1を見る位置</w:t>
      </w:r>
    </w:p>
    <w:tbl>
      <w:tblPr>
        <w:tblStyle w:val="TableGrid"/>
        <w:tblW w:type="dxa" w:w="9360"/>
        <w:jc w:val="left"/>
        <w:tblLayout w:type="fixed"/>
        <w:tblLook w:firstColumn="1" w:firstRow="1" w:lastColumn="0" w:lastRow="0" w:noHBand="0" w:noVBand="1" w:val="04A0"/>
        <w:tblInd w:type="dxa" w:w="120"/>
      </w:tblPr>
      <w:tblGrid>
        <w:gridCol w:w="1500"/>
        <w:gridCol w:w="1650"/>
        <w:gridCol w:w="4010"/>
        <w:gridCol w:w="2200"/>
      </w:tblGrid>
      <w:tr>
        <w:trPr>
          <w:tblHeader w:val="true"/>
        </w:trPr>
        <w:tc>
          <w:tcPr>
            <w:tcW w:type="dxa" w:w="15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出力</w:t>
            </w:r>
          </w:p>
        </w:tc>
        <w:tc>
          <w:tcPr>
            <w:tcW w:type="dxa" w:w="165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対象1の場所</w:t>
            </w:r>
          </w:p>
        </w:tc>
        <w:tc>
          <w:tcPr>
            <w:tcW w:type="dxa" w:w="401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値の意味</w:t>
            </w:r>
          </w:p>
        </w:tc>
        <w:tc>
          <w:tcPr>
            <w:tcW w:type="dxa" w:w="22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今回の件数</w:t>
            </w:r>
          </w:p>
        </w:tc>
      </w:tr>
      <w:tr>
        <w:trPr/>
        <w:tc>
          <w:tcPr>
            <w:tcW w:type="dxa" w:w="1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F_mia.csv</w:t>
            </w:r>
          </w:p>
        </w:tc>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列名 1</w:t>
            </w:r>
          </w:p>
        </w:tc>
        <w:tc>
          <w:tcPr>
            <w:tcW w:type="dxa" w:w="40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1,049人の中での相対順位</w:t>
            </w:r>
          </w:p>
        </w:tc>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1,049値、すべて一意</w:t>
            </w:r>
          </w:p>
        </w:tc>
      </w:tr>
      <w:tr>
        <w:trPr/>
        <w:tc>
          <w:tcPr>
            <w:tcW w:type="dxa" w:w="1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F_aia.csv</w:t>
            </w:r>
          </w:p>
        </w:tc>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target_k=1</w:t>
            </w:r>
          </w:p>
        </w:tc>
        <w:tc>
          <w:tcPr>
            <w:tcW w:type="dxa" w:w="40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選択行はC_1のtime、非選択行は0.0</w:t>
            </w:r>
          </w:p>
        </w:tc>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326行 = 163選択 + 163非選択</w:t>
            </w:r>
          </w:p>
        </w:tc>
      </w:tr>
    </w:tbl>
    <w:p>
      <w:pPr>
        <w:spacing w:before="20" w:after="40"/>
      </w:pP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MIAの最終値 = 対象1列内の昇順順位 ÷ (1,049 + 1)</w:t>
      </w:r>
    </w:p>
    <w:p>
      <w:pPr>
        <w:spacing w:after="140"/>
        <w:jc w:val="center"/>
      </w:pPr>
      <w:r>
        <w:rPr>
          <w:rFonts w:ascii="Calibri" w:hAnsi="Calibri" w:eastAsia="Yu Gothic"/>
          <w:color w:val="5D6B78"/>
          <w:sz w:val="18"/>
        </w:rPr>
        <w:t>最大でも1ではなく1049/1050、最小でも0ではなく1/1050です。</w:t>
      </w: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AIAの最終値 = 選択されたC_1行のtime　または　非選択値0.0</w:t>
      </w:r>
    </w:p>
    <w:p>
      <w:pPr>
        <w:spacing w:after="140"/>
        <w:jc w:val="center"/>
      </w:pPr>
      <w:r>
        <w:rPr>
          <w:rFonts w:ascii="Calibri" w:hAnsi="Calibri" w:eastAsia="Yu Gothic"/>
          <w:color w:val="5D6B78"/>
          <w:sz w:val="18"/>
        </w:rPr>
        <w:t>AIAの0.0は医学的な発症時期の推定ではありません。</w:t>
      </w:r>
    </w:p>
    <w:p>
      <w:pPr>
        <w:pStyle w:val="KeyTakeaway"/>
        <w:shd w:fill="E8F3F4" w:val="clear"/>
        <w:keepLines/>
        <w:pBdr>
          <w:left w:val="single" w:sz="18" w:space="8" w:color="2B6673"/>
        </w:pBdr>
      </w:pPr>
      <w:r>
        <w:rPr>
          <w:rFonts w:ascii="Calibri" w:hAnsi="Calibri" w:eastAsia="Yu Gothic"/>
          <w:b/>
          <w:color w:val="2B6673"/>
          <w:sz w:val="21"/>
        </w:rPr>
        <w:t xml:space="preserve">このページで覚えること  </w:t>
      </w:r>
      <w:r>
        <w:rPr>
          <w:rFonts w:ascii="Calibri" w:hAnsi="Calibri" w:eastAsia="Yu Gothic"/>
          <w:sz w:val="21"/>
        </w:rPr>
        <w:t>F_miaの0.9448は『94.48%の確率』ではありません。F_aiaの0.0は『0年で発症』という予測でもありません。</w:t>
      </w:r>
    </w:p>
    <w:p>
      <w:pPr>
        <w:spacing w:after="0"/>
      </w:pPr>
      <w:r>
        <w:br w:type="page"/>
      </w:r>
    </w:p>
    <w:p>
      <w:pPr>
        <w:spacing w:before="1160" w:after="240"/>
        <w:jc w:val="center"/>
      </w:pPr>
      <w:r>
        <w:rPr>
          <w:rFonts w:ascii="Calibri" w:hAnsi="Calibri" w:eastAsia="Yu Gothic"/>
          <w:b/>
          <w:color w:val="B8872B"/>
          <w:sz w:val="21"/>
        </w:rPr>
        <w:t>PART 1</w:t>
      </w:r>
    </w:p>
    <w:p>
      <w:pPr>
        <w:spacing w:after="320"/>
        <w:jc w:val="center"/>
      </w:pPr>
      <w:r>
        <w:rPr>
          <w:rFonts w:ascii="Calibri" w:hAnsi="Calibri" w:eastAsia="Yu Gothic"/>
          <w:b/>
          <w:color w:val="0B2545"/>
          <w:sz w:val="48"/>
        </w:rPr>
        <w:t>MIAの実計算</w:t>
      </w:r>
    </w:p>
    <w:p>
      <w:pPr>
        <w:spacing w:after="440"/>
        <w:ind w:left="792" w:right="792"/>
        <w:jc w:val="center"/>
      </w:pPr>
      <w:r>
        <w:rPr>
          <w:rFonts w:ascii="Calibri" w:hAnsi="Calibri" w:eastAsia="Yu Gothic"/>
          <w:color w:val="2B6673"/>
          <w:sz w:val="24"/>
        </w:rPr>
        <w:t>B.csvのrecord_id 249を中心に、近さ、背景での珍しさ、対象固有化、人数配分、最終順位まで追います。</w:t>
      </w:r>
    </w:p>
    <w:p>
      <w:pPr>
        <w:jc w:val="center"/>
      </w:pPr>
      <w:r>
        <w:rPr>
          <w:rFonts w:ascii="Calibri" w:hAnsi="Calibri" w:eastAsia="Yu Gothic"/>
          <w:color w:val="B8872B"/>
          <w:sz w:val="16"/>
        </w:rPr>
        <w:t>●  ●  ●</w:t>
      </w:r>
    </w:p>
    <w:p>
      <w:pPr>
        <w:spacing w:after="0"/>
      </w:pPr>
      <w:r>
        <w:br w:type="page"/>
      </w:r>
    </w:p>
    <w:p>
      <w:pPr>
        <w:pStyle w:val="Heading1"/>
      </w:pPr>
      <w:r>
        <w:rPr>
          <w:rFonts w:ascii="Calibri" w:hAnsi="Calibri" w:eastAsia="Yu Gothic"/>
          <w:b/>
        </w:rPr>
        <w:t>対象1列を作る七段階</w:t>
      </w:r>
    </w:p>
    <w:p>
      <w:pPr>
        <w:spacing w:after="160"/>
      </w:pPr>
      <w:r>
        <w:rPr>
          <w:rFonts w:ascii="Calibri" w:hAnsi="Calibri" w:eastAsia="Yu Gothic"/>
          <w:i w:val="0"/>
        </w:rPr>
        <w:t>最初からF_miaの値を直接計算するのではなく、途中の証拠を順位へ変換し、全対象の人数と重複を調整してから、もう一度順位にします。</w:t>
      </w:r>
    </w:p>
    <w:p>
      <w:pPr>
        <w:keepNext/>
        <w:spacing w:before="80" w:after="0"/>
        <w:jc w:val="center"/>
      </w:pPr>
      <w:r>
        <w:drawing>
          <wp:inline xmlns:a="http://schemas.openxmlformats.org/drawingml/2006/main" xmlns:pic="http://schemas.openxmlformats.org/drawingml/2006/picture">
            <wp:extent cx="5669280" cy="3464560"/>
            <wp:docPr id="4" name="Picture 4" title="04_mia_pipeline" descr="各段階の途中値と最終出力の意味は異なる。特にtransport成分と最終順位値を混同しない。"/>
            <wp:cNvGraphicFramePr>
              <a:graphicFrameLocks noChangeAspect="1"/>
            </wp:cNvGraphicFramePr>
            <a:graphic>
              <a:graphicData uri="http://schemas.openxmlformats.org/drawingml/2006/picture">
                <pic:pic>
                  <pic:nvPicPr>
                    <pic:cNvPr id="0" name="04_mia_pipeline.png"/>
                    <pic:cNvPicPr/>
                  </pic:nvPicPr>
                  <pic:blipFill>
                    <a:blip r:embed="rId14"/>
                    <a:stretch>
                      <a:fillRect/>
                    </a:stretch>
                  </pic:blipFill>
                  <pic:spPr>
                    <a:xfrm>
                      <a:off x="0" y="0"/>
                      <a:ext cx="5669280" cy="3464560"/>
                    </a:xfrm>
                    <a:prstGeom prst="rect"/>
                  </pic:spPr>
                </pic:pic>
              </a:graphicData>
            </a:graphic>
          </wp:inline>
        </w:drawing>
      </w:r>
    </w:p>
    <w:p>
      <w:pPr>
        <w:pStyle w:val="Caption"/>
      </w:pPr>
      <w:r>
        <w:rPr>
          <w:rFonts w:ascii="Calibri" w:hAnsi="Calibri" w:eastAsia="Yu Gothic"/>
          <w:color w:val="5D6B78"/>
          <w:sz w:val="18"/>
        </w:rPr>
        <w:t>図4　MIA対象1列の処理順</w:t>
      </w:r>
    </w:p>
    <w:p>
      <w:pPr>
        <w:pStyle w:val="KeyTakeaway"/>
        <w:shd w:fill="E8F3F4" w:val="clear"/>
        <w:keepLines/>
        <w:pBdr>
          <w:left w:val="single" w:sz="18" w:space="8" w:color="2B6673"/>
        </w:pBdr>
      </w:pPr>
      <w:r>
        <w:rPr>
          <w:rFonts w:ascii="Calibri" w:hAnsi="Calibri" w:eastAsia="Yu Gothic"/>
          <w:b/>
          <w:color w:val="2B6673"/>
          <w:sz w:val="21"/>
        </w:rPr>
        <w:t xml:space="preserve">この章の具体例  </w:t>
      </w:r>
      <w:r>
        <w:rPr>
          <w:rFonts w:ascii="Calibri" w:hAnsi="Calibri" w:eastAsia="Yu Gothic"/>
          <w:sz w:val="21"/>
        </w:rPr>
        <w:t>record 249は最終1位。record 1005は対象1への元の近さが2位でも、他対象にも近いため最終58位になります。</w:t>
      </w:r>
    </w:p>
    <w:p>
      <w:pPr>
        <w:pageBreakBefore/>
        <w:spacing w:before="0" w:after="40"/>
      </w:pPr>
      <w:r>
        <w:rPr>
          <w:rFonts w:ascii="Calibri" w:hAnsi="Calibri" w:eastAsia="Yu Gothic"/>
          <w:b/>
          <w:color w:val="B8872B"/>
          <w:sz w:val="19"/>
        </w:rPr>
        <w:t>MIA</w:t>
      </w:r>
    </w:p>
    <w:p>
      <w:pPr>
        <w:pStyle w:val="Heading1"/>
      </w:pPr>
      <w:r>
        <w:rPr>
          <w:rFonts w:ascii="Calibri" w:hAnsi="Calibri" w:eastAsia="Yu Gothic"/>
          <w:b/>
        </w:rPr>
        <w:t>段階1: 背景データで物差しを作る</w:t>
      </w:r>
    </w:p>
    <w:p>
      <w:pPr>
        <w:keepLines/>
        <w:spacing w:after="160"/>
      </w:pPr>
      <w:r>
        <w:rPr>
          <w:rFonts w:ascii="Calibri" w:hAnsi="Calibri" w:eastAsia="Yu Gothic"/>
          <w:i w:val="0"/>
          <w:color w:val="2B6673"/>
          <w:sz w:val="23"/>
        </w:rPr>
        <w:t>単位の違う年齢・血圧・検査値を、そのまま足さないための準備です。</w:t>
      </w: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変換値 z = (x' − A_bgの中央値) ÷ scale</w:t>
      </w:r>
    </w:p>
    <w:p>
      <w:pPr>
        <w:spacing w:after="140"/>
        <w:jc w:val="center"/>
      </w:pPr>
      <w:r>
        <w:rPr>
          <w:rFonts w:ascii="Calibri" w:hAnsi="Calibri" w:eastAsia="Yu Gothic"/>
          <w:color w:val="5D6B78"/>
          <w:sz w:val="18"/>
        </w:rPr>
        <w:t>TG・ALT・FPGを使う一部の比較では、先に x' = log(1 + max(x, 0)) とします。</w:t>
      </w: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scale = (第75百分位 − 第25百分位) ÷ 1.349</w:t>
      </w:r>
    </w:p>
    <w:p>
      <w:pPr>
        <w:spacing w:after="140"/>
        <w:jc w:val="center"/>
      </w:pPr>
      <w:r>
        <w:rPr>
          <w:rFonts w:ascii="Calibri" w:hAnsi="Calibri" w:eastAsia="Yu Gothic"/>
          <w:color w:val="5D6B78"/>
          <w:sz w:val="18"/>
        </w:rPr>
        <w:t>ほぼ0なら標準偏差、それも0なら1を使います。</w:t>
      </w:r>
    </w:p>
    <w:p>
      <w:pPr>
        <w:pStyle w:val="Caption"/>
        <w:keepNext/>
        <w:spacing w:after="80"/>
        <w:jc w:val="left"/>
      </w:pPr>
      <w:r>
        <w:rPr>
          <w:rFonts w:ascii="Calibri" w:hAnsi="Calibri" w:eastAsia="Yu Gothic"/>
          <w:color w:val="5D6B78"/>
          <w:sz w:val="18"/>
        </w:rPr>
        <w:t>表4　実戦用A_bgから得た主な物差し</w:t>
      </w:r>
    </w:p>
    <w:tbl>
      <w:tblPr>
        <w:tblStyle w:val="TableGrid"/>
        <w:tblW w:type="dxa" w:w="9360"/>
        <w:jc w:val="left"/>
        <w:tblLayout w:type="fixed"/>
        <w:tblLook w:firstColumn="1" w:firstRow="1" w:lastColumn="0" w:lastRow="0" w:noHBand="0" w:noVBand="1" w:val="04A0"/>
        <w:tblInd w:type="dxa" w:w="120"/>
      </w:tblPr>
      <w:tblGrid>
        <w:gridCol w:w="2100"/>
        <w:gridCol w:w="1800"/>
        <w:gridCol w:w="1800"/>
        <w:gridCol w:w="3660"/>
      </w:tblGrid>
      <w:tr>
        <w:trPr>
          <w:tblHeader w:val="true"/>
        </w:trPr>
        <w:tc>
          <w:tcPr>
            <w:tcW w:type="dxa" w:w="21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項目</w:t>
            </w:r>
          </w:p>
        </w:tc>
        <w:tc>
          <w:tcPr>
            <w:tcW w:type="dxa" w:w="18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中央値</w:t>
            </w:r>
          </w:p>
        </w:tc>
        <w:tc>
          <w:tcPr>
            <w:tcW w:type="dxa" w:w="18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scale</w:t>
            </w:r>
          </w:p>
        </w:tc>
        <w:tc>
          <w:tcPr>
            <w:tcW w:type="dxa" w:w="36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備考</w:t>
            </w:r>
          </w:p>
        </w:tc>
      </w:tr>
      <w:tr>
        <w:trPr/>
        <w:tc>
          <w:tcPr>
            <w:tcW w:type="dxa" w:w="21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age</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55.0000</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13.3432</w:t>
            </w:r>
          </w:p>
        </w:tc>
        <w:tc>
          <w:tcPr>
            <w:tcW w:type="dxa" w:w="36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元の値</w:t>
            </w:r>
          </w:p>
        </w:tc>
      </w:tr>
      <w:tr>
        <w:trPr/>
        <w:tc>
          <w:tcPr>
            <w:tcW w:type="dxa" w:w="21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BMI</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23.3546</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4.0248</w:t>
            </w:r>
          </w:p>
        </w:tc>
        <w:tc>
          <w:tcPr>
            <w:tcW w:type="dxa" w:w="36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元の値</w:t>
            </w:r>
          </w:p>
        </w:tc>
      </w:tr>
      <w:tr>
        <w:trPr/>
        <w:tc>
          <w:tcPr>
            <w:tcW w:type="dxa" w:w="21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SBP</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123.8759</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18.4229</w:t>
            </w:r>
          </w:p>
        </w:tc>
        <w:tc>
          <w:tcPr>
            <w:tcW w:type="dxa" w:w="36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元の値</w:t>
            </w:r>
          </w:p>
        </w:tc>
      </w:tr>
      <w:tr>
        <w:trPr/>
        <w:tc>
          <w:tcPr>
            <w:tcW w:type="dxa" w:w="21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TG</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82.0307</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58.6504</w:t>
            </w:r>
          </w:p>
        </w:tc>
        <w:tc>
          <w:tcPr>
            <w:tcW w:type="dxa" w:w="36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基本5項目</w:t>
            </w:r>
          </w:p>
        </w:tc>
      </w:tr>
      <w:tr>
        <w:trPr/>
        <w:tc>
          <w:tcPr>
            <w:tcW w:type="dxa" w:w="21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log(1+TG)</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4.41921</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0.690249</w:t>
            </w:r>
          </w:p>
        </w:tc>
        <w:tc>
          <w:tcPr>
            <w:tcW w:type="dxa" w:w="36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対数を使う比較</w:t>
            </w:r>
          </w:p>
        </w:tc>
      </w:tr>
      <w:tr>
        <w:trPr/>
        <w:tc>
          <w:tcPr>
            <w:tcW w:type="dxa" w:w="21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HDL</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42.3463</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8.55890</w:t>
            </w:r>
          </w:p>
        </w:tc>
        <w:tc>
          <w:tcPr>
            <w:tcW w:type="dxa" w:w="36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元の値</w:t>
            </w:r>
          </w:p>
        </w:tc>
      </w:tr>
      <w:tr>
        <w:trPr/>
        <w:tc>
          <w:tcPr>
            <w:tcW w:type="dxa" w:w="21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ALT</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14.2660</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12.3769</w:t>
            </w:r>
          </w:p>
        </w:tc>
        <w:tc>
          <w:tcPr>
            <w:tcW w:type="dxa" w:w="36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基本5項目</w:t>
            </w:r>
          </w:p>
        </w:tc>
      </w:tr>
      <w:tr>
        <w:trPr/>
        <w:tc>
          <w:tcPr>
            <w:tcW w:type="dxa" w:w="21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log(1+ALT)</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2.72563</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0.774563</w:t>
            </w:r>
          </w:p>
        </w:tc>
        <w:tc>
          <w:tcPr>
            <w:tcW w:type="dxa" w:w="36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対数を使う比較</w:t>
            </w:r>
          </w:p>
        </w:tc>
      </w:tr>
      <w:tr>
        <w:trPr/>
        <w:tc>
          <w:tcPr>
            <w:tcW w:type="dxa" w:w="21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log(1+FPG)</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4.52962</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0.175985</w:t>
            </w:r>
          </w:p>
        </w:tc>
        <w:tc>
          <w:tcPr>
            <w:tcW w:type="dxa" w:w="36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臨床7項目以降</w:t>
            </w:r>
          </w:p>
        </w:tc>
      </w:tr>
    </w:tbl>
    <w:p>
      <w:pPr>
        <w:spacing w:before="20" w:after="40"/>
      </w:pPr>
    </w:p>
    <w:p>
      <w:pPr>
        <w:pStyle w:val="TableCitation"/>
      </w:pPr>
      <w:r>
        <w:rPr>
          <w:rFonts w:ascii="Calibri" w:hAnsi="Calibri" w:eastAsia="Yu Gothic"/>
          <w:color w:val="5D6B78"/>
          <w:sz w:val="17"/>
        </w:rPr>
        <w:t>実装: generate_submission.py 183〜194行。表の値は実戦用A_bg 5,143行から再計算。</w:t>
      </w:r>
    </w:p>
    <w:p>
      <w:pPr>
        <w:pStyle w:val="NoteBox"/>
        <w:shd w:fill="F4F6F9" w:val="clear"/>
        <w:keepLines/>
        <w:pBdr>
          <w:left w:val="single" w:sz="18" w:space="8" w:color="2E74B5"/>
        </w:pBdr>
      </w:pPr>
      <w:r>
        <w:rPr>
          <w:rFonts w:ascii="Calibri" w:hAnsi="Calibri" w:eastAsia="Yu Gothic"/>
          <w:b/>
          <w:color w:val="2E74B5"/>
          <w:sz w:val="21"/>
        </w:rPr>
        <w:t xml:space="preserve">なぜ中央値とIQRか  </w:t>
      </w:r>
      <w:r>
        <w:rPr>
          <w:rFonts w:ascii="Calibri" w:hAnsi="Calibri" w:eastAsia="Yu Gothic"/>
          <w:sz w:val="21"/>
        </w:rPr>
        <w:t>一部の大きな検査値に物差し全体を引っ張られにくくするためです。</w:t>
      </w:r>
    </w:p>
    <w:p>
      <w:pPr>
        <w:pageBreakBefore/>
        <w:spacing w:before="0" w:after="40"/>
      </w:pPr>
      <w:r>
        <w:rPr>
          <w:rFonts w:ascii="Calibri" w:hAnsi="Calibri" w:eastAsia="Yu Gothic"/>
          <w:b/>
          <w:color w:val="B8872B"/>
          <w:sz w:val="19"/>
        </w:rPr>
        <w:t>MIA</w:t>
      </w:r>
    </w:p>
    <w:p>
      <w:pPr>
        <w:pStyle w:val="Heading1"/>
      </w:pPr>
      <w:r>
        <w:rPr>
          <w:rFonts w:ascii="Calibri" w:hAnsi="Calibri" w:eastAsia="Yu Gothic"/>
          <w:b/>
        </w:rPr>
        <w:t>段階2: record 249に近いC_1行を探す</w:t>
      </w:r>
    </w:p>
    <w:p>
      <w:pPr>
        <w:keepLines/>
        <w:spacing w:after="160"/>
      </w:pPr>
      <w:r>
        <w:rPr>
          <w:rFonts w:ascii="Calibri" w:hAnsi="Calibri" w:eastAsia="Yu Gothic"/>
          <w:i w:val="0"/>
          <w:color w:val="2B6673"/>
          <w:sz w:val="23"/>
        </w:rPr>
        <w:t>原則として性別と都道府県が同じ行だけで、最も近い行と2番目に近い行を探します。</w:t>
      </w:r>
    </w:p>
    <w:p>
      <w:pPr>
        <w:keepNext/>
        <w:spacing w:before="80" w:after="0"/>
        <w:jc w:val="center"/>
      </w:pPr>
      <w:r>
        <w:drawing>
          <wp:inline xmlns:a="http://schemas.openxmlformats.org/drawingml/2006/main" xmlns:pic="http://schemas.openxmlformats.org/drawingml/2006/picture">
            <wp:extent cx="5669280" cy="2960624"/>
            <wp:docPr id="5" name="Picture 5" title="05_mia_pair" descr="両者はsex=0・神奈川県も一致。四つの比較すべてでC_1の0-based行278が最も近かった。"/>
            <wp:cNvGraphicFramePr>
              <a:graphicFrameLocks noChangeAspect="1"/>
            </wp:cNvGraphicFramePr>
            <a:graphic>
              <a:graphicData uri="http://schemas.openxmlformats.org/drawingml/2006/picture">
                <pic:pic>
                  <pic:nvPicPr>
                    <pic:cNvPr id="0" name="05_mia_pair.png"/>
                    <pic:cNvPicPr/>
                  </pic:nvPicPr>
                  <pic:blipFill>
                    <a:blip r:embed="rId15"/>
                    <a:stretch>
                      <a:fillRect/>
                    </a:stretch>
                  </pic:blipFill>
                  <pic:spPr>
                    <a:xfrm>
                      <a:off x="0" y="0"/>
                      <a:ext cx="5669280" cy="2960624"/>
                    </a:xfrm>
                    <a:prstGeom prst="rect"/>
                  </pic:spPr>
                </pic:pic>
              </a:graphicData>
            </a:graphic>
          </wp:inline>
        </w:drawing>
      </w:r>
    </w:p>
    <w:p>
      <w:pPr>
        <w:pStyle w:val="Caption"/>
      </w:pPr>
      <w:r>
        <w:rPr>
          <w:rFonts w:ascii="Calibri" w:hAnsi="Calibri" w:eastAsia="Yu Gothic"/>
          <w:color w:val="5D6B78"/>
          <w:sz w:val="18"/>
        </w:rPr>
        <w:t>図5　record 249と最近傍C_1行の基本5項目</w:t>
      </w:r>
    </w:p>
    <w:p>
      <w:pPr>
        <w:pStyle w:val="Caption"/>
        <w:keepNext/>
        <w:spacing w:after="80"/>
        <w:jc w:val="left"/>
      </w:pPr>
      <w:r>
        <w:rPr>
          <w:rFonts w:ascii="Calibri" w:hAnsi="Calibri" w:eastAsia="Yu Gothic"/>
          <w:color w:val="5D6B78"/>
          <w:sz w:val="18"/>
        </w:rPr>
        <w:t>表5　基本5項目の生の値</w:t>
      </w:r>
    </w:p>
    <w:tbl>
      <w:tblPr>
        <w:tblStyle w:val="TableGrid"/>
        <w:tblW w:type="dxa" w:w="9360"/>
        <w:jc w:val="left"/>
        <w:tblLayout w:type="fixed"/>
        <w:tblLook w:firstColumn="1" w:firstRow="1" w:lastColumn="0" w:lastRow="0" w:noHBand="0" w:noVBand="1" w:val="04A0"/>
        <w:tblInd w:type="dxa" w:w="120"/>
      </w:tblPr>
      <w:tblGrid>
        <w:gridCol w:w="1600"/>
        <w:gridCol w:w="2400"/>
        <w:gridCol w:w="2600"/>
        <w:gridCol w:w="2760"/>
      </w:tblGrid>
      <w:tr>
        <w:trPr>
          <w:tblHeader w:val="true"/>
        </w:trPr>
        <w:tc>
          <w:tcPr>
            <w:tcW w:type="dxa" w:w="16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項目</w:t>
            </w:r>
          </w:p>
        </w:tc>
        <w:tc>
          <w:tcPr>
            <w:tcW w:type="dxa" w:w="24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B: record 249</w:t>
            </w:r>
          </w:p>
        </w:tc>
        <w:tc>
          <w:tcPr>
            <w:tcW w:type="dxa" w:w="26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C_1: CSV 280行</w:t>
            </w:r>
          </w:p>
        </w:tc>
        <w:tc>
          <w:tcPr>
            <w:tcW w:type="dxa" w:w="27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差</w:t>
            </w:r>
          </w:p>
        </w:tc>
      </w:tr>
      <w:tr>
        <w:trPr/>
        <w:tc>
          <w:tcPr>
            <w:tcW w:type="dxa" w:w="1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age</w:t>
            </w:r>
          </w:p>
        </w:tc>
        <w:tc>
          <w:tcPr>
            <w:tcW w:type="dxa" w:w="2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40</w:t>
            </w:r>
          </w:p>
        </w:tc>
        <w:tc>
          <w:tcPr>
            <w:tcW w:type="dxa" w:w="2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40</w:t>
            </w:r>
          </w:p>
        </w:tc>
        <w:tc>
          <w:tcPr>
            <w:tcW w:type="dxa" w:w="2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w:t>
            </w:r>
          </w:p>
        </w:tc>
      </w:tr>
      <w:tr>
        <w:trPr/>
        <w:tc>
          <w:tcPr>
            <w:tcW w:type="dxa" w:w="1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SBP</w:t>
            </w:r>
          </w:p>
        </w:tc>
        <w:tc>
          <w:tcPr>
            <w:tcW w:type="dxa" w:w="2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126.013302</w:t>
            </w:r>
          </w:p>
        </w:tc>
        <w:tc>
          <w:tcPr>
            <w:tcW w:type="dxa" w:w="2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125.993722</w:t>
            </w:r>
          </w:p>
        </w:tc>
        <w:tc>
          <w:tcPr>
            <w:tcW w:type="dxa" w:w="2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+0.019580</w:t>
            </w:r>
          </w:p>
        </w:tc>
      </w:tr>
      <w:tr>
        <w:trPr/>
        <w:tc>
          <w:tcPr>
            <w:tcW w:type="dxa" w:w="1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TG</w:t>
            </w:r>
          </w:p>
        </w:tc>
        <w:tc>
          <w:tcPr>
            <w:tcW w:type="dxa" w:w="2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25.933903</w:t>
            </w:r>
          </w:p>
        </w:tc>
        <w:tc>
          <w:tcPr>
            <w:tcW w:type="dxa" w:w="2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26.198142</w:t>
            </w:r>
          </w:p>
        </w:tc>
        <w:tc>
          <w:tcPr>
            <w:tcW w:type="dxa" w:w="2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−0.264238</w:t>
            </w:r>
          </w:p>
        </w:tc>
      </w:tr>
      <w:tr>
        <w:trPr/>
        <w:tc>
          <w:tcPr>
            <w:tcW w:type="dxa" w:w="1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HDL</w:t>
            </w:r>
          </w:p>
        </w:tc>
        <w:tc>
          <w:tcPr>
            <w:tcW w:type="dxa" w:w="2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42.428130</w:t>
            </w:r>
          </w:p>
        </w:tc>
        <w:tc>
          <w:tcPr>
            <w:tcW w:type="dxa" w:w="2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42.474474</w:t>
            </w:r>
          </w:p>
        </w:tc>
        <w:tc>
          <w:tcPr>
            <w:tcW w:type="dxa" w:w="2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−0.046344</w:t>
            </w:r>
          </w:p>
        </w:tc>
      </w:tr>
      <w:tr>
        <w:trPr/>
        <w:tc>
          <w:tcPr>
            <w:tcW w:type="dxa" w:w="1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ALT</w:t>
            </w:r>
          </w:p>
        </w:tc>
        <w:tc>
          <w:tcPr>
            <w:tcW w:type="dxa" w:w="2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5.161567</w:t>
            </w:r>
          </w:p>
        </w:tc>
        <w:tc>
          <w:tcPr>
            <w:tcW w:type="dxa" w:w="2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5.186658</w:t>
            </w:r>
          </w:p>
        </w:tc>
        <w:tc>
          <w:tcPr>
            <w:tcW w:type="dxa" w:w="2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−0.025091</w:t>
            </w:r>
          </w:p>
        </w:tc>
      </w:tr>
    </w:tbl>
    <w:p>
      <w:pPr>
        <w:spacing w:before="20" w:after="40"/>
      </w:pPr>
    </w:p>
    <w:p>
      <w:pPr>
        <w:pStyle w:val="NoteBox"/>
        <w:shd w:fill="F4F6F9" w:val="clear"/>
        <w:keepLines/>
        <w:pBdr>
          <w:left w:val="single" w:sz="18" w:space="8" w:color="2E74B5"/>
        </w:pBdr>
      </w:pPr>
      <w:r>
        <w:rPr>
          <w:rFonts w:ascii="Calibri" w:hAnsi="Calibri" w:eastAsia="Yu Gothic"/>
          <w:b/>
          <w:color w:val="2E74B5"/>
          <w:sz w:val="21"/>
        </w:rPr>
        <w:t xml:space="preserve">探索範囲  </w:t>
      </w:r>
      <w:r>
        <w:rPr>
          <w:rFonts w:ascii="Calibri" w:hAnsi="Calibri" w:eastAsia="Yu Gothic"/>
          <w:sz w:val="21"/>
        </w:rPr>
        <w:t>sex=0・神奈川県のC_1行があるため、性別だけ・全体へのフォールバックは起きていません。</w:t>
      </w:r>
    </w:p>
    <w:p>
      <w:pPr>
        <w:pageBreakBefore/>
        <w:spacing w:before="0" w:after="40"/>
      </w:pPr>
      <w:r>
        <w:rPr>
          <w:rFonts w:ascii="Calibri" w:hAnsi="Calibri" w:eastAsia="Yu Gothic"/>
          <w:b/>
          <w:color w:val="B8872B"/>
          <w:sz w:val="19"/>
        </w:rPr>
        <w:t>MIA</w:t>
      </w:r>
    </w:p>
    <w:p>
      <w:pPr>
        <w:pStyle w:val="Heading1"/>
      </w:pPr>
      <w:r>
        <w:rPr>
          <w:rFonts w:ascii="Calibri" w:hAnsi="Calibri" w:eastAsia="Yu Gothic"/>
          <w:b/>
        </w:rPr>
        <w:t>段階3: 距離を実際に計算する</w:t>
      </w:r>
    </w:p>
    <w:p>
      <w:pPr>
        <w:keepLines/>
        <w:spacing w:after="160"/>
      </w:pPr>
      <w:r>
        <w:rPr>
          <w:rFonts w:ascii="Calibri" w:hAnsi="Calibri" w:eastAsia="Yu Gothic"/>
          <w:i w:val="0"/>
          <w:color w:val="2B6673"/>
          <w:sz w:val="23"/>
        </w:rPr>
        <w:t>標準化後の差を二乗して平均し、平方根を取ります。これは項目数で大きさが変わりにくい距離です。</w:t>
      </w: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RMS距離 d = √{ (z₁差² + … + zₘ差²) ÷ m }</w:t>
      </w:r>
    </w:p>
    <w:p>
      <w:pPr>
        <w:spacing w:after="140"/>
        <w:jc w:val="center"/>
      </w:pPr>
      <w:r>
        <w:rPr>
          <w:rFonts w:ascii="Calibri" w:hAnsi="Calibri" w:eastAsia="Yu Gothic"/>
          <w:color w:val="5D6B78"/>
          <w:sz w:val="18"/>
        </w:rPr>
        <w:t>コードではユークリッド距離を√mで割っています。</w:t>
      </w:r>
    </w:p>
    <w:p>
      <w:pPr>
        <w:pStyle w:val="Caption"/>
        <w:keepNext/>
        <w:spacing w:after="80"/>
        <w:jc w:val="left"/>
      </w:pPr>
      <w:r>
        <w:rPr>
          <w:rFonts w:ascii="Calibri" w:hAnsi="Calibri" w:eastAsia="Yu Gothic"/>
          <w:color w:val="5D6B78"/>
          <w:sz w:val="18"/>
        </w:rPr>
        <w:t>表6　record 249の基本5項目を同じ尺度へ直す</w:t>
      </w:r>
    </w:p>
    <w:tbl>
      <w:tblPr>
        <w:tblStyle w:val="TableGrid"/>
        <w:tblW w:type="dxa" w:w="9360"/>
        <w:jc w:val="left"/>
        <w:tblLayout w:type="fixed"/>
        <w:tblLook w:firstColumn="1" w:firstRow="1" w:lastColumn="0" w:lastRow="0" w:noHBand="0" w:noVBand="1" w:val="04A0"/>
        <w:tblInd w:type="dxa" w:w="120"/>
      </w:tblPr>
      <w:tblGrid>
        <w:gridCol w:w="1500"/>
        <w:gridCol w:w="2000"/>
        <w:gridCol w:w="1800"/>
        <w:gridCol w:w="4060"/>
      </w:tblGrid>
      <w:tr>
        <w:trPr>
          <w:tblHeader w:val="true"/>
        </w:trPr>
        <w:tc>
          <w:tcPr>
            <w:tcW w:type="dxa" w:w="15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項目</w:t>
            </w:r>
          </w:p>
        </w:tc>
        <w:tc>
          <w:tcPr>
            <w:tcW w:type="dxa" w:w="20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生の差</w:t>
            </w:r>
          </w:p>
        </w:tc>
        <w:tc>
          <w:tcPr>
            <w:tcW w:type="dxa" w:w="18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scale</w:t>
            </w:r>
          </w:p>
        </w:tc>
        <w:tc>
          <w:tcPr>
            <w:tcW w:type="dxa" w:w="40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標準化した差</w:t>
            </w:r>
          </w:p>
        </w:tc>
      </w:tr>
      <w:tr>
        <w:trPr/>
        <w:tc>
          <w:tcPr>
            <w:tcW w:type="dxa" w:w="1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age</w:t>
            </w:r>
          </w:p>
        </w:tc>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13.3432</w:t>
            </w:r>
          </w:p>
        </w:tc>
        <w:tc>
          <w:tcPr>
            <w:tcW w:type="dxa" w:w="40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w:t>
            </w:r>
          </w:p>
        </w:tc>
      </w:tr>
      <w:tr>
        <w:trPr/>
        <w:tc>
          <w:tcPr>
            <w:tcW w:type="dxa" w:w="1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SBP</w:t>
            </w:r>
          </w:p>
        </w:tc>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+0.019580</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18.4229</w:t>
            </w:r>
          </w:p>
        </w:tc>
        <w:tc>
          <w:tcPr>
            <w:tcW w:type="dxa" w:w="40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+0.001063</w:t>
            </w:r>
          </w:p>
        </w:tc>
      </w:tr>
      <w:tr>
        <w:trPr/>
        <w:tc>
          <w:tcPr>
            <w:tcW w:type="dxa" w:w="1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TG</w:t>
            </w:r>
          </w:p>
        </w:tc>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−0.264238</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58.6504</w:t>
            </w:r>
          </w:p>
        </w:tc>
        <w:tc>
          <w:tcPr>
            <w:tcW w:type="dxa" w:w="40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−0.004505</w:t>
            </w:r>
          </w:p>
        </w:tc>
      </w:tr>
      <w:tr>
        <w:trPr/>
        <w:tc>
          <w:tcPr>
            <w:tcW w:type="dxa" w:w="1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HDL</w:t>
            </w:r>
          </w:p>
        </w:tc>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−0.046344</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8.55890</w:t>
            </w:r>
          </w:p>
        </w:tc>
        <w:tc>
          <w:tcPr>
            <w:tcW w:type="dxa" w:w="40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−0.005415</w:t>
            </w:r>
          </w:p>
        </w:tc>
      </w:tr>
      <w:tr>
        <w:trPr/>
        <w:tc>
          <w:tcPr>
            <w:tcW w:type="dxa" w:w="1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ALT</w:t>
            </w:r>
          </w:p>
        </w:tc>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−0.025091</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12.3769</w:t>
            </w:r>
          </w:p>
        </w:tc>
        <w:tc>
          <w:tcPr>
            <w:tcW w:type="dxa" w:w="40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−0.002027</w:t>
            </w:r>
          </w:p>
        </w:tc>
      </w:tr>
    </w:tbl>
    <w:p>
      <w:pPr>
        <w:spacing w:before="20" w:after="40"/>
      </w:pP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d = √{(0² + 0.001063² + (−0.004505)² + (−0.005415)² + (−0.002027)²) ÷ 5} = 0.003312</w:t>
      </w:r>
    </w:p>
    <w:p>
      <w:pPr>
        <w:spacing w:after="140"/>
        <w:jc w:val="center"/>
      </w:pPr>
      <w:r>
        <w:rPr>
          <w:rFonts w:ascii="Calibri" w:hAnsi="Calibri" w:eastAsia="Yu Gothic"/>
          <w:color w:val="5D6B78"/>
          <w:sz w:val="18"/>
        </w:rPr>
        <w:t>この値が小さいほど、C_1に似た行があると読みます。</w:t>
      </w:r>
    </w:p>
    <w:p>
      <w:pPr>
        <w:pStyle w:val="TableCitation"/>
      </w:pPr>
      <w:r>
        <w:rPr>
          <w:rFonts w:ascii="Calibri" w:hAnsi="Calibri" w:eastAsia="Yu Gothic"/>
          <w:color w:val="5D6B78"/>
          <w:sz w:val="17"/>
        </w:rPr>
        <w:t>実装: generate_submission.py 197〜235行、267〜293行。</w:t>
      </w:r>
    </w:p>
    <w:p>
      <w:pPr>
        <w:pageBreakBefore/>
        <w:spacing w:before="0" w:after="40"/>
      </w:pPr>
      <w:r>
        <w:rPr>
          <w:rFonts w:ascii="Calibri" w:hAnsi="Calibri" w:eastAsia="Yu Gothic"/>
          <w:b/>
          <w:color w:val="B8872B"/>
          <w:sz w:val="19"/>
        </w:rPr>
        <w:t>MIA</w:t>
      </w:r>
    </w:p>
    <w:p>
      <w:pPr>
        <w:pStyle w:val="Heading1"/>
      </w:pPr>
      <w:r>
        <w:rPr>
          <w:rFonts w:ascii="Calibri" w:hAnsi="Calibri" w:eastAsia="Yu Gothic"/>
          <w:b/>
        </w:rPr>
        <w:t>段階4: その近さは背景でどれほど珍しいか</w:t>
      </w:r>
    </w:p>
    <w:p>
      <w:pPr>
        <w:keepLines/>
        <w:spacing w:after="160"/>
      </w:pPr>
      <w:r>
        <w:rPr>
          <w:rFonts w:ascii="Calibri" w:hAnsi="Calibri" w:eastAsia="Yu Gothic"/>
          <w:i w:val="0"/>
          <w:color w:val="2B6673"/>
          <w:sz w:val="23"/>
        </w:rPr>
        <w:t>小さい距離だけを見るのではなく、A_bgの人たちも同じ程度にC_1へ近づけるかを調べます。</w:t>
      </w: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p = (背景で距離が d 以下の人数 + 1) ÷ (比較した背景人数 + 1)</w:t>
      </w: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強さ = −log₁₀(p) + 0.10 × log(1 + 第2距離 ÷ 第1距離)</w:t>
      </w:r>
    </w:p>
    <w:p>
      <w:pPr>
        <w:pStyle w:val="Caption"/>
        <w:keepNext/>
        <w:spacing w:after="80"/>
        <w:jc w:val="left"/>
      </w:pPr>
      <w:r>
        <w:rPr>
          <w:rFonts w:ascii="Calibri" w:hAnsi="Calibri" w:eastAsia="Yu Gothic"/>
          <w:color w:val="5D6B78"/>
          <w:sz w:val="18"/>
        </w:rPr>
        <w:t>表7　背景での珍しさまで含めた実計算</w:t>
      </w:r>
    </w:p>
    <w:tbl>
      <w:tblPr>
        <w:tblStyle w:val="TableGrid"/>
        <w:tblW w:type="dxa" w:w="9360"/>
        <w:jc w:val="left"/>
        <w:tblLayout w:type="fixed"/>
        <w:tblLook w:firstColumn="1" w:firstRow="1" w:lastColumn="0" w:lastRow="0" w:noHBand="0" w:noVBand="1" w:val="04A0"/>
        <w:tblInd w:type="dxa" w:w="120"/>
      </w:tblPr>
      <w:tblGrid>
        <w:gridCol w:w="2000"/>
        <w:gridCol w:w="3200"/>
        <w:gridCol w:w="4160"/>
      </w:tblGrid>
      <w:tr>
        <w:trPr>
          <w:tblHeader w:val="true"/>
        </w:trPr>
        <w:tc>
          <w:tcPr>
            <w:tcW w:type="dxa" w:w="20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値</w:t>
            </w:r>
          </w:p>
        </w:tc>
        <w:tc>
          <w:tcPr>
            <w:tcW w:type="dxa" w:w="32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record 249 / 基本5項目</w:t>
            </w:r>
          </w:p>
        </w:tc>
        <w:tc>
          <w:tcPr>
            <w:tcW w:type="dxa" w:w="41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読み方</w:t>
            </w:r>
          </w:p>
        </w:tc>
      </w:tr>
      <w:tr>
        <w:trPr/>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第1距離</w:t>
            </w:r>
          </w:p>
        </w:tc>
        <w:tc>
          <w:tcPr>
            <w:tcW w:type="dxa" w:w="3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0.003312279</w:t>
            </w:r>
          </w:p>
        </w:tc>
        <w:tc>
          <w:tcPr>
            <w:tcW w:type="dxa" w:w="4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最も近いC_1行まで</w:t>
            </w:r>
          </w:p>
        </w:tc>
      </w:tr>
      <w:tr>
        <w:trPr/>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第2距離</w:t>
            </w:r>
          </w:p>
        </w:tc>
        <w:tc>
          <w:tcPr>
            <w:tcW w:type="dxa" w:w="3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0.269421792</w:t>
            </w:r>
          </w:p>
        </w:tc>
        <w:tc>
          <w:tcPr>
            <w:tcW w:type="dxa" w:w="4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2番目に近いC_1行まで</w:t>
            </w:r>
          </w:p>
        </w:tc>
      </w:tr>
      <w:tr>
        <w:trPr/>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背景比較群</w:t>
            </w:r>
          </w:p>
        </w:tc>
        <w:tc>
          <w:tcPr>
            <w:tcW w:type="dxa" w:w="3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215人</w:t>
            </w:r>
          </w:p>
        </w:tc>
        <w:tc>
          <w:tcPr>
            <w:tcW w:type="dxa" w:w="4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sex=0・神奈川県</w:t>
            </w:r>
          </w:p>
        </w:tc>
      </w:tr>
      <w:tr>
        <w:trPr/>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d以下の背景人数</w:t>
            </w:r>
          </w:p>
        </w:tc>
        <w:tc>
          <w:tcPr>
            <w:tcW w:type="dxa" w:w="3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0人</w:t>
            </w:r>
          </w:p>
        </w:tc>
        <w:tc>
          <w:tcPr>
            <w:tcW w:type="dxa" w:w="4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record 249ほど近い背景行なし</w:t>
            </w:r>
          </w:p>
        </w:tc>
      </w:tr>
      <w:tr>
        <w:trPr/>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p</w:t>
            </w:r>
          </w:p>
        </w:tc>
        <w:tc>
          <w:tcPr>
            <w:tcW w:type="dxa" w:w="3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(0+1)/(215+1)=0.00462963</w:t>
            </w:r>
          </w:p>
        </w:tc>
        <w:tc>
          <w:tcPr>
            <w:tcW w:type="dxa" w:w="4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小さいほど珍しい</w:t>
            </w:r>
          </w:p>
        </w:tc>
      </w:tr>
      <w:tr>
        <w:trPr/>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−log10(p)</w:t>
            </w:r>
          </w:p>
        </w:tc>
        <w:tc>
          <w:tcPr>
            <w:tcW w:type="dxa" w:w="3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2.334454</w:t>
            </w:r>
          </w:p>
        </w:tc>
        <w:tc>
          <w:tcPr>
            <w:tcW w:type="dxa" w:w="4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珍しさの本体</w:t>
            </w:r>
          </w:p>
        </w:tc>
      </w:tr>
      <w:tr>
        <w:trPr/>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第2距離の加点</w:t>
            </w:r>
          </w:p>
        </w:tc>
        <w:tc>
          <w:tcPr>
            <w:tcW w:type="dxa" w:w="3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0.441086</w:t>
            </w:r>
          </w:p>
        </w:tc>
        <w:tc>
          <w:tcPr>
            <w:tcW w:type="dxa" w:w="4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1番目だけ突出して近い</w:t>
            </w:r>
          </w:p>
        </w:tc>
      </w:tr>
      <w:tr>
        <w:trPr/>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強さ</w:t>
            </w:r>
          </w:p>
        </w:tc>
        <w:tc>
          <w:tcPr>
            <w:tcW w:type="dxa" w:w="3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2.775540</w:t>
            </w:r>
          </w:p>
        </w:tc>
        <w:tc>
          <w:tcPr>
            <w:tcW w:type="dxa" w:w="4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二つを合計</w:t>
            </w:r>
          </w:p>
        </w:tc>
      </w:tr>
    </w:tbl>
    <w:p>
      <w:pPr>
        <w:spacing w:before="20" w:after="40"/>
      </w:pPr>
    </w:p>
    <w:p>
      <w:pPr>
        <w:pStyle w:val="NoteBox"/>
        <w:shd w:fill="F4F6F9" w:val="clear"/>
        <w:keepLines/>
        <w:pBdr>
          <w:left w:val="single" w:sz="18" w:space="8" w:color="2E74B5"/>
        </w:pBdr>
      </w:pPr>
      <w:r>
        <w:rPr>
          <w:rFonts w:ascii="Calibri" w:hAnsi="Calibri" w:eastAsia="Yu Gothic"/>
          <w:b/>
          <w:color w:val="2E74B5"/>
          <w:sz w:val="21"/>
        </w:rPr>
        <w:t xml:space="preserve">+1の意味  </w:t>
      </w:r>
      <w:r>
        <w:rPr>
          <w:rFonts w:ascii="Calibri" w:hAnsi="Calibri" w:eastAsia="Yu Gothic"/>
          <w:sz w:val="21"/>
        </w:rPr>
        <w:t>比較人数が0件でもp=0にせず、対数が無限大になるのを防ぎます。</w:t>
      </w:r>
    </w:p>
    <w:p>
      <w:pPr>
        <w:pStyle w:val="TableCitation"/>
      </w:pPr>
      <w:r>
        <w:rPr>
          <w:rFonts w:ascii="Calibri" w:hAnsi="Calibri" w:eastAsia="Yu Gothic"/>
          <w:color w:val="5D6B78"/>
          <w:sz w:val="17"/>
        </w:rPr>
        <w:t>実装: generate_submission.py 238〜293行。</w:t>
      </w:r>
    </w:p>
    <w:p>
      <w:pPr>
        <w:pageBreakBefore/>
        <w:spacing w:before="0" w:after="40"/>
      </w:pPr>
      <w:r>
        <w:rPr>
          <w:rFonts w:ascii="Calibri" w:hAnsi="Calibri" w:eastAsia="Yu Gothic"/>
          <w:b/>
          <w:color w:val="B8872B"/>
          <w:sz w:val="19"/>
        </w:rPr>
        <w:t>MIA</w:t>
      </w:r>
    </w:p>
    <w:p>
      <w:pPr>
        <w:pStyle w:val="Heading1"/>
      </w:pPr>
      <w:r>
        <w:rPr>
          <w:rFonts w:ascii="Calibri" w:hAnsi="Calibri" w:eastAsia="Yu Gothic"/>
          <w:b/>
        </w:rPr>
        <w:t>段階5: 五つの証拠を順位にして統合する</w:t>
      </w:r>
    </w:p>
    <w:p>
      <w:pPr>
        <w:keepLines/>
        <w:spacing w:after="160"/>
      </w:pPr>
      <w:r>
        <w:rPr>
          <w:rFonts w:ascii="Calibri" w:hAnsi="Calibri" w:eastAsia="Yu Gothic"/>
          <w:i w:val="0"/>
          <w:color w:val="2B6673"/>
          <w:sz w:val="23"/>
        </w:rPr>
        <w:t>尺度の異なる『強さ』を直接足さず、各成分を1,049人内の順位値へ直してから重み付けします。</w:t>
      </w:r>
    </w:p>
    <w:p>
      <w:pPr>
        <w:keepNext/>
        <w:spacing w:before="80" w:after="0"/>
        <w:jc w:val="center"/>
      </w:pPr>
      <w:r>
        <w:drawing>
          <wp:inline xmlns:a="http://schemas.openxmlformats.org/drawingml/2006/main" xmlns:pic="http://schemas.openxmlformats.org/drawingml/2006/picture">
            <wp:extent cx="5669280" cy="3086608"/>
            <wp:docPr id="6" name="Picture 6" title="06_mia_components" descr="4種類の近さ由来順位と、C_1側で密集し背景では珍しいかを見る密度差順位を統合する。"/>
            <wp:cNvGraphicFramePr>
              <a:graphicFrameLocks noChangeAspect="1"/>
            </wp:cNvGraphicFramePr>
            <a:graphic>
              <a:graphicData uri="http://schemas.openxmlformats.org/drawingml/2006/picture">
                <pic:pic>
                  <pic:nvPicPr>
                    <pic:cNvPr id="0" name="06_mia_components.png"/>
                    <pic:cNvPicPr/>
                  </pic:nvPicPr>
                  <pic:blipFill>
                    <a:blip r:embed="rId16"/>
                    <a:stretch>
                      <a:fillRect/>
                    </a:stretch>
                  </pic:blipFill>
                  <pic:spPr>
                    <a:xfrm>
                      <a:off x="0" y="0"/>
                      <a:ext cx="5669280" cy="3086608"/>
                    </a:xfrm>
                    <a:prstGeom prst="rect"/>
                  </pic:spPr>
                </pic:pic>
              </a:graphicData>
            </a:graphic>
          </wp:inline>
        </w:drawing>
      </w:r>
    </w:p>
    <w:p>
      <w:pPr>
        <w:pStyle w:val="Caption"/>
      </w:pPr>
      <w:r>
        <w:rPr>
          <w:rFonts w:ascii="Calibri" w:hAnsi="Calibri" w:eastAsia="Yu Gothic"/>
          <w:color w:val="5D6B78"/>
          <w:sz w:val="18"/>
        </w:rPr>
        <w:t>図6　record 249の五成分と重み</w:t>
      </w:r>
    </w:p>
    <w:p>
      <w:pPr>
        <w:pStyle w:val="Caption"/>
        <w:keepNext/>
        <w:spacing w:after="80"/>
        <w:jc w:val="left"/>
      </w:pPr>
      <w:r>
        <w:rPr>
          <w:rFonts w:ascii="Calibri" w:hAnsi="Calibri" w:eastAsia="Yu Gothic"/>
          <w:color w:val="5D6B78"/>
          <w:sz w:val="18"/>
        </w:rPr>
        <w:t>表8　record 249の元の総合値Sraw</w:t>
      </w:r>
    </w:p>
    <w:tbl>
      <w:tblPr>
        <w:tblStyle w:val="TableGrid"/>
        <w:tblW w:type="dxa" w:w="9360"/>
        <w:jc w:val="left"/>
        <w:tblLayout w:type="fixed"/>
        <w:tblLook w:firstColumn="1" w:firstRow="1" w:lastColumn="0" w:lastRow="0" w:noHBand="0" w:noVBand="1" w:val="04A0"/>
        <w:tblInd w:type="dxa" w:w="120"/>
      </w:tblPr>
      <w:tblGrid>
        <w:gridCol w:w="2600"/>
        <w:gridCol w:w="1800"/>
        <w:gridCol w:w="1400"/>
        <w:gridCol w:w="3560"/>
      </w:tblGrid>
      <w:tr>
        <w:trPr>
          <w:tblHeader w:val="true"/>
        </w:trPr>
        <w:tc>
          <w:tcPr>
            <w:tcW w:type="dxa" w:w="26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成分</w:t>
            </w:r>
          </w:p>
        </w:tc>
        <w:tc>
          <w:tcPr>
            <w:tcW w:type="dxa" w:w="18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順位値</w:t>
            </w:r>
          </w:p>
        </w:tc>
        <w:tc>
          <w:tcPr>
            <w:tcW w:type="dxa" w:w="14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重み</w:t>
            </w:r>
          </w:p>
        </w:tc>
        <w:tc>
          <w:tcPr>
            <w:tcW w:type="dxa" w:w="35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積</w:t>
            </w:r>
          </w:p>
        </w:tc>
      </w:tr>
      <w:tr>
        <w:trPr/>
        <w:tc>
          <w:tcPr>
            <w:tcW w:type="dxa" w:w="2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基本5項目</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0.993333</w:t>
            </w:r>
          </w:p>
        </w:tc>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0.20</w:t>
            </w:r>
          </w:p>
        </w:tc>
        <w:tc>
          <w:tcPr>
            <w:tcW w:type="dxa" w:w="35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0.198667</w:t>
            </w:r>
          </w:p>
        </w:tc>
      </w:tr>
      <w:tr>
        <w:trPr/>
        <w:tc>
          <w:tcPr>
            <w:tcW w:type="dxa" w:w="2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対数5項目</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0.993333</w:t>
            </w:r>
          </w:p>
        </w:tc>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0.20</w:t>
            </w:r>
          </w:p>
        </w:tc>
        <w:tc>
          <w:tcPr>
            <w:tcW w:type="dxa" w:w="35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0.198667</w:t>
            </w:r>
          </w:p>
        </w:tc>
      </w:tr>
      <w:tr>
        <w:trPr/>
        <w:tc>
          <w:tcPr>
            <w:tcW w:type="dxa" w:w="2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臨床7項目</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0.994286</w:t>
            </w:r>
          </w:p>
        </w:tc>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0.30</w:t>
            </w:r>
          </w:p>
        </w:tc>
        <w:tc>
          <w:tcPr>
            <w:tcW w:type="dxa" w:w="35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0.298286</w:t>
            </w:r>
          </w:p>
        </w:tc>
      </w:tr>
      <w:tr>
        <w:trPr/>
        <w:tc>
          <w:tcPr>
            <w:tcW w:type="dxa" w:w="2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転帰込み</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0.993333</w:t>
            </w:r>
          </w:p>
        </w:tc>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0.20</w:t>
            </w:r>
          </w:p>
        </w:tc>
        <w:tc>
          <w:tcPr>
            <w:tcW w:type="dxa" w:w="35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0.198667</w:t>
            </w:r>
          </w:p>
        </w:tc>
      </w:tr>
      <w:tr>
        <w:trPr/>
        <w:tc>
          <w:tcPr>
            <w:tcW w:type="dxa" w:w="2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密度差補助</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0.980952</w:t>
            </w:r>
          </w:p>
        </w:tc>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0.10</w:t>
            </w:r>
          </w:p>
        </w:tc>
        <w:tc>
          <w:tcPr>
            <w:tcW w:type="dxa" w:w="35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0.098095</w:t>
            </w:r>
          </w:p>
        </w:tc>
      </w:tr>
      <w:tr>
        <w:trPr/>
        <w:tc>
          <w:tcPr>
            <w:tcW w:type="dxa" w:w="2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合計</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r>
          </w:p>
        </w:tc>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1.00</w:t>
            </w:r>
          </w:p>
        </w:tc>
        <w:tc>
          <w:tcPr>
            <w:tcW w:type="dxa" w:w="35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0.992381</w:t>
            </w:r>
          </w:p>
        </w:tc>
      </w:tr>
    </w:tbl>
    <w:p>
      <w:pPr>
        <w:spacing w:before="20" w:after="40"/>
      </w:pPr>
    </w:p>
    <w:p>
      <w:pPr>
        <w:pageBreakBefore/>
        <w:spacing w:before="0" w:after="40"/>
      </w:pPr>
      <w:r>
        <w:rPr>
          <w:rFonts w:ascii="Calibri" w:hAnsi="Calibri" w:eastAsia="Yu Gothic"/>
          <w:b/>
          <w:color w:val="B8872B"/>
          <w:sz w:val="19"/>
        </w:rPr>
        <w:t>MIA</w:t>
      </w:r>
    </w:p>
    <w:p>
      <w:pPr>
        <w:pStyle w:val="Heading1"/>
      </w:pPr>
      <w:r>
        <w:rPr>
          <w:rFonts w:ascii="Calibri" w:hAnsi="Calibri" w:eastAsia="Yu Gothic"/>
          <w:b/>
        </w:rPr>
        <w:t>段階6: 他の対象にも近い候補を下げる</w:t>
      </w:r>
    </w:p>
    <w:p>
      <w:pPr>
        <w:keepLines/>
        <w:spacing w:after="160"/>
      </w:pPr>
      <w:r>
        <w:rPr>
          <w:rFonts w:ascii="Calibri" w:hAnsi="Calibri" w:eastAsia="Yu Gothic"/>
          <w:i w:val="0"/>
          <w:color w:val="2B6673"/>
          <w:sz w:val="23"/>
        </w:rPr>
        <w:t>対象1への近さが高くても、他の19対象にも同じように高ければ、対象1だけの証拠としては弱く扱います。</w:t>
      </w:r>
    </w:p>
    <w:p>
      <w:pPr>
        <w:keepNext/>
        <w:spacing w:before="80" w:after="0"/>
        <w:jc w:val="center"/>
      </w:pPr>
      <w:r>
        <w:drawing>
          <wp:inline xmlns:a="http://schemas.openxmlformats.org/drawingml/2006/main" xmlns:pic="http://schemas.openxmlformats.org/drawingml/2006/picture">
            <wp:extent cx="5669280" cy="3055112"/>
            <wp:docPr id="7" name="Picture 7" title="07_specificity" descr="record 1005はSrawが対象1内2位だが、対象19を含む他対象にも近いため、対象固有化とtransportで下がる。"/>
            <wp:cNvGraphicFramePr>
              <a:graphicFrameLocks noChangeAspect="1"/>
            </wp:cNvGraphicFramePr>
            <a:graphic>
              <a:graphicData uri="http://schemas.openxmlformats.org/drawingml/2006/picture">
                <pic:pic>
                  <pic:nvPicPr>
                    <pic:cNvPr id="0" name="07_specificity.png"/>
                    <pic:cNvPicPr/>
                  </pic:nvPicPr>
                  <pic:blipFill>
                    <a:blip r:embed="rId17"/>
                    <a:stretch>
                      <a:fillRect/>
                    </a:stretch>
                  </pic:blipFill>
                  <pic:spPr>
                    <a:xfrm>
                      <a:off x="0" y="0"/>
                      <a:ext cx="5669280" cy="3055112"/>
                    </a:xfrm>
                    <a:prstGeom prst="rect"/>
                  </pic:spPr>
                </pic:pic>
              </a:graphicData>
            </a:graphic>
          </wp:inline>
        </w:drawing>
      </w:r>
    </w:p>
    <w:p>
      <w:pPr>
        <w:pStyle w:val="Caption"/>
      </w:pPr>
      <w:r>
        <w:rPr>
          <w:rFonts w:ascii="Calibri" w:hAnsi="Calibri" w:eastAsia="Yu Gothic"/>
          <w:color w:val="5D6B78"/>
          <w:sz w:val="18"/>
        </w:rPr>
        <w:t>図7　record 249とrecord 1005の違い</w:t>
      </w: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残差 = Sraw(対象1) − 本人の20対象中央値</w:t>
      </w: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余裕 = Sraw(対象1) − 本人の他対象最高値</w:t>
      </w: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Sspec = 0.55×残差順位 + 0.25×Sraw順位 + 0.20×余裕順位</w:t>
      </w:r>
    </w:p>
    <w:p>
      <w:pPr>
        <w:pStyle w:val="KeyTakeaway"/>
        <w:shd w:fill="E8F3F4" w:val="clear"/>
        <w:keepLines/>
        <w:pBdr>
          <w:left w:val="single" w:sz="18" w:space="8" w:color="2B6673"/>
        </w:pBdr>
      </w:pPr>
      <w:r>
        <w:rPr>
          <w:rFonts w:ascii="Calibri" w:hAnsi="Calibri" w:eastAsia="Yu Gothic"/>
          <w:b/>
          <w:color w:val="2B6673"/>
          <w:sz w:val="21"/>
        </w:rPr>
        <w:t xml:space="preserve">このページで覚えること  </w:t>
      </w:r>
      <w:r>
        <w:rPr>
          <w:rFonts w:ascii="Calibri" w:hAnsi="Calibri" w:eastAsia="Yu Gothic"/>
          <w:sz w:val="21"/>
        </w:rPr>
        <w:t>この補正が、単なる『C_1への近さランキング』と今回の方法の大きな違いです。</w:t>
      </w:r>
    </w:p>
    <w:p>
      <w:pPr>
        <w:pageBreakBefore/>
        <w:spacing w:before="0" w:after="40"/>
      </w:pPr>
      <w:r>
        <w:rPr>
          <w:rFonts w:ascii="Calibri" w:hAnsi="Calibri" w:eastAsia="Yu Gothic"/>
          <w:b/>
          <w:color w:val="B8872B"/>
          <w:sz w:val="19"/>
        </w:rPr>
        <w:t>MIA</w:t>
      </w:r>
    </w:p>
    <w:p>
      <w:pPr>
        <w:pStyle w:val="Heading1"/>
      </w:pPr>
      <w:r>
        <w:rPr>
          <w:rFonts w:ascii="Calibri" w:hAnsi="Calibri" w:eastAsia="Yu Gothic"/>
          <w:b/>
        </w:rPr>
        <w:t>record 249の対象固有化を計算する</w:t>
      </w:r>
    </w:p>
    <w:p>
      <w:pPr>
        <w:keepLines/>
        <w:spacing w:after="160"/>
      </w:pPr>
      <w:r>
        <w:rPr>
          <w:rFonts w:ascii="Calibri" w:hAnsi="Calibri" w:eastAsia="Yu Gothic"/>
          <w:i w:val="0"/>
          <w:color w:val="2B6673"/>
          <w:sz w:val="23"/>
        </w:rPr>
        <w:t>三つの値をそれぞれ再び順位へ直し、55%・25%・20%で統合します。</w:t>
      </w:r>
    </w:p>
    <w:p>
      <w:pPr>
        <w:pStyle w:val="Caption"/>
        <w:keepNext/>
        <w:spacing w:after="80"/>
        <w:jc w:val="left"/>
      </w:pPr>
      <w:r>
        <w:rPr>
          <w:rFonts w:ascii="Calibri" w:hAnsi="Calibri" w:eastAsia="Yu Gothic"/>
          <w:color w:val="5D6B78"/>
          <w:sz w:val="18"/>
        </w:rPr>
        <w:t>表9　record 249の対象固有化に使う値</w:t>
      </w:r>
    </w:p>
    <w:tbl>
      <w:tblPr>
        <w:tblStyle w:val="TableGrid"/>
        <w:tblW w:type="dxa" w:w="9360"/>
        <w:jc w:val="left"/>
        <w:tblLayout w:type="fixed"/>
        <w:tblLook w:firstColumn="1" w:firstRow="1" w:lastColumn="0" w:lastRow="0" w:noHBand="0" w:noVBand="1" w:val="04A0"/>
        <w:tblInd w:type="dxa" w:w="120"/>
      </w:tblPr>
      <w:tblGrid>
        <w:gridCol w:w="3500"/>
        <w:gridCol w:w="2400"/>
        <w:gridCol w:w="3460"/>
      </w:tblGrid>
      <w:tr>
        <w:trPr>
          <w:tblHeader w:val="true"/>
        </w:trPr>
        <w:tc>
          <w:tcPr>
            <w:tcW w:type="dxa" w:w="35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途中値</w:t>
            </w:r>
          </w:p>
        </w:tc>
        <w:tc>
          <w:tcPr>
            <w:tcW w:type="dxa" w:w="24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生の値</w:t>
            </w:r>
          </w:p>
        </w:tc>
        <w:tc>
          <w:tcPr>
            <w:tcW w:type="dxa" w:w="34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1,049人内の順位値</w:t>
            </w:r>
          </w:p>
        </w:tc>
      </w:tr>
      <w:tr>
        <w:trPr/>
        <w:tc>
          <w:tcPr>
            <w:tcW w:type="dxa" w:w="3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Sraw(対象1)</w:t>
            </w:r>
          </w:p>
        </w:tc>
        <w:tc>
          <w:tcPr>
            <w:tcW w:type="dxa" w:w="2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0.992381</w:t>
            </w:r>
          </w:p>
        </w:tc>
        <w:tc>
          <w:tcPr>
            <w:tcW w:type="dxa" w:w="34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0.997143（元3位）</w:t>
            </w:r>
          </w:p>
        </w:tc>
      </w:tr>
      <w:tr>
        <w:trPr/>
        <w:tc>
          <w:tcPr>
            <w:tcW w:type="dxa" w:w="3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20対象中央値</w:t>
            </w:r>
          </w:p>
        </w:tc>
        <w:tc>
          <w:tcPr>
            <w:tcW w:type="dxa" w:w="2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0.343286</w:t>
            </w:r>
          </w:p>
        </w:tc>
        <w:tc>
          <w:tcPr>
            <w:tcW w:type="dxa" w:w="34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w:t>
            </w:r>
          </w:p>
        </w:tc>
      </w:tr>
      <w:tr>
        <w:trPr/>
        <w:tc>
          <w:tcPr>
            <w:tcW w:type="dxa" w:w="3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残差</w:t>
            </w:r>
          </w:p>
        </w:tc>
        <w:tc>
          <w:tcPr>
            <w:tcW w:type="dxa" w:w="2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0.649095</w:t>
            </w:r>
          </w:p>
        </w:tc>
        <w:tc>
          <w:tcPr>
            <w:tcW w:type="dxa" w:w="34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0.997143</w:t>
            </w:r>
          </w:p>
        </w:tc>
      </w:tr>
      <w:tr>
        <w:trPr/>
        <w:tc>
          <w:tcPr>
            <w:tcW w:type="dxa" w:w="3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他対象最高（対象26）</w:t>
            </w:r>
          </w:p>
        </w:tc>
        <w:tc>
          <w:tcPr>
            <w:tcW w:type="dxa" w:w="2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0.835810</w:t>
            </w:r>
          </w:p>
        </w:tc>
        <w:tc>
          <w:tcPr>
            <w:tcW w:type="dxa" w:w="34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w:t>
            </w:r>
          </w:p>
        </w:tc>
      </w:tr>
      <w:tr>
        <w:trPr/>
        <w:tc>
          <w:tcPr>
            <w:tcW w:type="dxa" w:w="3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余裕</w:t>
            </w:r>
          </w:p>
        </w:tc>
        <w:tc>
          <w:tcPr>
            <w:tcW w:type="dxa" w:w="2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0.156571</w:t>
            </w:r>
          </w:p>
        </w:tc>
        <w:tc>
          <w:tcPr>
            <w:tcW w:type="dxa" w:w="34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0.991429</w:t>
            </w:r>
          </w:p>
        </w:tc>
      </w:tr>
    </w:tbl>
    <w:p>
      <w:pPr>
        <w:spacing w:before="20" w:after="40"/>
      </w:pP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Sspec = 0.55×0.997143 + 0.25×0.997143 + 0.20×0.991429 = 0.996000</w:t>
      </w: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utility = log{Sspec ÷ (1−Sspec)} = 5.517453</w:t>
      </w:r>
    </w:p>
    <w:p>
      <w:pPr>
        <w:spacing w:after="140"/>
        <w:jc w:val="center"/>
      </w:pPr>
      <w:r>
        <w:rPr>
          <w:rFonts w:ascii="Calibri" w:hAnsi="Calibri" w:eastAsia="Yu Gothic"/>
          <w:color w:val="5D6B78"/>
          <w:sz w:val="18"/>
        </w:rPr>
        <w:t>同点回避の微小値2.95×10⁻¹¹を加えてから変換。</w:t>
      </w:r>
    </w:p>
    <w:p>
      <w:pPr>
        <w:pStyle w:val="Caption"/>
        <w:keepNext/>
        <w:spacing w:after="80"/>
        <w:jc w:val="left"/>
      </w:pPr>
      <w:r>
        <w:rPr>
          <w:rFonts w:ascii="Calibri" w:hAnsi="Calibri" w:eastAsia="Yu Gothic"/>
          <w:color w:val="5D6B78"/>
          <w:sz w:val="18"/>
        </w:rPr>
        <w:t>表10　元の近さだけでは最終順序が決まらない</w:t>
      </w:r>
    </w:p>
    <w:tbl>
      <w:tblPr>
        <w:tblStyle w:val="TableGrid"/>
        <w:tblW w:type="dxa" w:w="9360"/>
        <w:jc w:val="left"/>
        <w:tblLayout w:type="fixed"/>
        <w:tblLook w:firstColumn="1" w:firstRow="1" w:lastColumn="0" w:lastRow="0" w:noHBand="0" w:noVBand="1" w:val="04A0"/>
        <w:tblInd w:type="dxa" w:w="120"/>
      </w:tblPr>
      <w:tblGrid>
        <w:gridCol w:w="3000"/>
        <w:gridCol w:w="3180"/>
        <w:gridCol w:w="3180"/>
      </w:tblGrid>
      <w:tr>
        <w:trPr>
          <w:tblHeader w:val="true"/>
        </w:trPr>
        <w:tc>
          <w:tcPr>
            <w:tcW w:type="dxa" w:w="30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比較</w:t>
            </w:r>
          </w:p>
        </w:tc>
        <w:tc>
          <w:tcPr>
            <w:tcW w:type="dxa" w:w="318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record 249</w:t>
            </w:r>
          </w:p>
        </w:tc>
        <w:tc>
          <w:tcPr>
            <w:tcW w:type="dxa" w:w="318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record 1005</w:t>
            </w:r>
          </w:p>
        </w:tc>
      </w:tr>
      <w:tr>
        <w:trPr/>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Sraw</w:t>
            </w:r>
          </w:p>
        </w:tc>
        <w:tc>
          <w:tcPr>
            <w:tcW w:type="dxa" w:w="31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0.992381（元3位）</w:t>
            </w:r>
          </w:p>
        </w:tc>
        <w:tc>
          <w:tcPr>
            <w:tcW w:type="dxa" w:w="31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0.994286（元2位）</w:t>
            </w:r>
          </w:p>
        </w:tc>
      </w:tr>
      <w:tr>
        <w:trPr/>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20対象中央値</w:t>
            </w:r>
          </w:p>
        </w:tc>
        <w:tc>
          <w:tcPr>
            <w:tcW w:type="dxa" w:w="31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0.343286</w:t>
            </w:r>
          </w:p>
        </w:tc>
        <w:tc>
          <w:tcPr>
            <w:tcW w:type="dxa" w:w="31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0.807857</w:t>
            </w:r>
          </w:p>
        </w:tc>
      </w:tr>
      <w:tr>
        <w:trPr/>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他対象最高</w:t>
            </w:r>
          </w:p>
        </w:tc>
        <w:tc>
          <w:tcPr>
            <w:tcW w:type="dxa" w:w="31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対象26 / 0.835810</w:t>
            </w:r>
          </w:p>
        </w:tc>
        <w:tc>
          <w:tcPr>
            <w:tcW w:type="dxa" w:w="31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対象19 / 0.985143</w:t>
            </w:r>
          </w:p>
        </w:tc>
      </w:tr>
      <w:tr>
        <w:trPr/>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Sspec</w:t>
            </w:r>
          </w:p>
        </w:tc>
        <w:tc>
          <w:tcPr>
            <w:tcW w:type="dxa" w:w="31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0.996000</w:t>
            </w:r>
          </w:p>
        </w:tc>
        <w:tc>
          <w:tcPr>
            <w:tcW w:type="dxa" w:w="31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0.910381</w:t>
            </w:r>
          </w:p>
        </w:tc>
      </w:tr>
      <w:tr>
        <w:trPr/>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hard割当</w:t>
            </w:r>
          </w:p>
        </w:tc>
        <w:tc>
          <w:tcPr>
            <w:tcW w:type="dxa" w:w="31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対象1</w:t>
            </w:r>
          </w:p>
        </w:tc>
        <w:tc>
          <w:tcPr>
            <w:tcW w:type="dxa" w:w="31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非所属</w:t>
            </w:r>
          </w:p>
        </w:tc>
      </w:tr>
    </w:tbl>
    <w:p>
      <w:pPr>
        <w:spacing w:before="20" w:after="40"/>
      </w:pPr>
    </w:p>
    <w:p>
      <w:pPr>
        <w:pageBreakBefore/>
        <w:spacing w:before="0" w:after="40"/>
      </w:pPr>
      <w:r>
        <w:rPr>
          <w:rFonts w:ascii="Calibri" w:hAnsi="Calibri" w:eastAsia="Yu Gothic"/>
          <w:b/>
          <w:color w:val="B8872B"/>
          <w:sz w:val="19"/>
        </w:rPr>
        <w:t>MIA</w:t>
      </w:r>
    </w:p>
    <w:p>
      <w:pPr>
        <w:pStyle w:val="Heading1"/>
      </w:pPr>
      <w:r>
        <w:rPr>
          <w:rFonts w:ascii="Calibri" w:hAnsi="Calibri" w:eastAsia="Yu Gothic"/>
          <w:b/>
        </w:rPr>
        <w:t>段階7: 508人を20対象へ配分する</w:t>
      </w:r>
    </w:p>
    <w:p>
      <w:pPr>
        <w:keepLines/>
        <w:spacing w:after="160"/>
      </w:pPr>
      <w:r>
        <w:rPr>
          <w:rFonts w:ascii="Calibri" w:hAnsi="Calibri" w:eastAsia="Yu Gothic"/>
          <w:i w:val="0"/>
          <w:color w:val="2B6673"/>
          <w:sz w:val="23"/>
        </w:rPr>
        <w:t>各候補を高々1対象へ割り当て、各対象25〜27人、全体508人という内部仮定に合う人数枠を決めます。</w:t>
      </w:r>
    </w:p>
    <w:p>
      <w:pPr>
        <w:keepNext/>
        <w:spacing w:before="80" w:after="0"/>
        <w:jc w:val="center"/>
      </w:pPr>
      <w:r>
        <w:drawing>
          <wp:inline xmlns:a="http://schemas.openxmlformats.org/drawingml/2006/main" xmlns:pic="http://schemas.openxmlformats.org/drawingml/2006/picture">
            <wp:extent cx="5669280" cy="3149600"/>
            <wp:docPr id="8" name="Picture 8" title="08_capacity" descr="20×25=500人を土台に8枠を追加。対象1・2・19は27人、対象4・10は26人、他は25人。"/>
            <wp:cNvGraphicFramePr>
              <a:graphicFrameLocks noChangeAspect="1"/>
            </wp:cNvGraphicFramePr>
            <a:graphic>
              <a:graphicData uri="http://schemas.openxmlformats.org/drawingml/2006/picture">
                <pic:pic>
                  <pic:nvPicPr>
                    <pic:cNvPr id="0" name="08_capacity.png"/>
                    <pic:cNvPicPr/>
                  </pic:nvPicPr>
                  <pic:blipFill>
                    <a:blip r:embed="rId18"/>
                    <a:stretch>
                      <a:fillRect/>
                    </a:stretch>
                  </pic:blipFill>
                  <pic:spPr>
                    <a:xfrm>
                      <a:off x="0" y="0"/>
                      <a:ext cx="5669280" cy="3149600"/>
                    </a:xfrm>
                    <a:prstGeom prst="rect"/>
                  </pic:spPr>
                </pic:pic>
              </a:graphicData>
            </a:graphic>
          </wp:inline>
        </w:drawing>
      </w:r>
    </w:p>
    <w:p>
      <w:pPr>
        <w:pStyle w:val="Caption"/>
      </w:pPr>
      <w:r>
        <w:rPr>
          <w:rFonts w:ascii="Calibri" w:hAnsi="Calibri" w:eastAsia="Yu Gothic"/>
          <w:color w:val="5D6B78"/>
          <w:sz w:val="18"/>
        </w:rPr>
        <w:t>図8　hard割当が決めた対象別人数枠</w:t>
      </w:r>
    </w:p>
    <w:p>
      <w:pPr>
        <w:pStyle w:val="Caption"/>
        <w:keepNext/>
        <w:spacing w:after="80"/>
        <w:jc w:val="left"/>
      </w:pPr>
      <w:r>
        <w:rPr>
          <w:rFonts w:ascii="Calibri" w:hAnsi="Calibri" w:eastAsia="Yu Gothic"/>
          <w:color w:val="5D6B78"/>
          <w:sz w:val="18"/>
        </w:rPr>
        <w:t>表11　全1,049人の人数配分</w:t>
      </w:r>
    </w:p>
    <w:tbl>
      <w:tblPr>
        <w:tblStyle w:val="TableGrid"/>
        <w:tblW w:type="dxa" w:w="9360"/>
        <w:jc w:val="left"/>
        <w:tblLayout w:type="fixed"/>
        <w:tblLook w:firstColumn="1" w:firstRow="1" w:lastColumn="0" w:lastRow="0" w:noHBand="0" w:noVBand="1" w:val="04A0"/>
        <w:tblInd w:type="dxa" w:w="120"/>
      </w:tblPr>
      <w:tblGrid>
        <w:gridCol w:w="1300"/>
        <w:gridCol w:w="4760"/>
        <w:gridCol w:w="1300"/>
        <w:gridCol w:w="2000"/>
      </w:tblGrid>
      <w:tr>
        <w:trPr>
          <w:tblHeader w:val="true"/>
        </w:trPr>
        <w:tc>
          <w:tcPr>
            <w:tcW w:type="dxa" w:w="13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人数</w:t>
            </w:r>
          </w:p>
        </w:tc>
        <w:tc>
          <w:tcPr>
            <w:tcW w:type="dxa" w:w="47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対象</w:t>
            </w:r>
          </w:p>
        </w:tc>
        <w:tc>
          <w:tcPr>
            <w:tcW w:type="dxa" w:w="13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対象数</w:t>
            </w:r>
          </w:p>
        </w:tc>
        <w:tc>
          <w:tcPr>
            <w:tcW w:type="dxa" w:w="20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合計人数</w:t>
            </w:r>
          </w:p>
        </w:tc>
      </w:tr>
      <w:tr>
        <w:trPr/>
        <w:tc>
          <w:tcPr>
            <w:tcW w:type="dxa" w:w="1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27人</w:t>
            </w:r>
          </w:p>
        </w:tc>
        <w:tc>
          <w:tcPr>
            <w:tcW w:type="dxa" w:w="4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1, 2, 19</w:t>
            </w:r>
          </w:p>
        </w:tc>
        <w:tc>
          <w:tcPr>
            <w:tcW w:type="dxa" w:w="1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3</w:t>
            </w:r>
          </w:p>
        </w:tc>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81</w:t>
            </w:r>
          </w:p>
        </w:tc>
      </w:tr>
      <w:tr>
        <w:trPr/>
        <w:tc>
          <w:tcPr>
            <w:tcW w:type="dxa" w:w="1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26人</w:t>
            </w:r>
          </w:p>
        </w:tc>
        <w:tc>
          <w:tcPr>
            <w:tcW w:type="dxa" w:w="4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4, 10</w:t>
            </w:r>
          </w:p>
        </w:tc>
        <w:tc>
          <w:tcPr>
            <w:tcW w:type="dxa" w:w="1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2</w:t>
            </w:r>
          </w:p>
        </w:tc>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52</w:t>
            </w:r>
          </w:p>
        </w:tc>
      </w:tr>
      <w:tr>
        <w:trPr/>
        <w:tc>
          <w:tcPr>
            <w:tcW w:type="dxa" w:w="1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25人</w:t>
            </w:r>
          </w:p>
        </w:tc>
        <w:tc>
          <w:tcPr>
            <w:tcW w:type="dxa" w:w="4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3, 5, 6, 7, 8, 9, 12, 13, 17, 18, 20, 22, 23, 26, 29</w:t>
            </w:r>
          </w:p>
        </w:tc>
        <w:tc>
          <w:tcPr>
            <w:tcW w:type="dxa" w:w="1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15</w:t>
            </w:r>
          </w:p>
        </w:tc>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375</w:t>
            </w:r>
          </w:p>
        </w:tc>
      </w:tr>
      <w:tr>
        <w:trPr/>
        <w:tc>
          <w:tcPr>
            <w:tcW w:type="dxa" w:w="1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対象側合計</w:t>
            </w:r>
          </w:p>
        </w:tc>
        <w:tc>
          <w:tcPr>
            <w:tcW w:type="dxa" w:w="4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r>
          </w:p>
        </w:tc>
        <w:tc>
          <w:tcPr>
            <w:tcW w:type="dxa" w:w="1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20</w:t>
            </w:r>
          </w:p>
        </w:tc>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508</w:t>
            </w:r>
          </w:p>
        </w:tc>
      </w:tr>
      <w:tr>
        <w:trPr/>
        <w:tc>
          <w:tcPr>
            <w:tcW w:type="dxa" w:w="1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非所属側</w:t>
            </w:r>
          </w:p>
        </w:tc>
        <w:tc>
          <w:tcPr>
            <w:tcW w:type="dxa" w:w="4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どの対象にも置かない</w:t>
            </w:r>
          </w:p>
        </w:tc>
        <w:tc>
          <w:tcPr>
            <w:tcW w:type="dxa" w:w="1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r>
          </w:p>
        </w:tc>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541</w:t>
            </w:r>
          </w:p>
        </w:tc>
      </w:tr>
    </w:tbl>
    <w:p>
      <w:pPr>
        <w:spacing w:before="20" w:after="40"/>
      </w:pPr>
    </w:p>
    <w:p>
      <w:pPr>
        <w:pStyle w:val="CautionBox"/>
        <w:shd w:fill="FFF7E5" w:val="clear"/>
        <w:keepLines/>
        <w:pBdr>
          <w:left w:val="single" w:sz="18" w:space="8" w:color="B8872B"/>
        </w:pBdr>
      </w:pPr>
      <w:r>
        <w:rPr>
          <w:rFonts w:ascii="Calibri" w:hAnsi="Calibri" w:eastAsia="Yu Gothic"/>
          <w:b/>
          <w:color w:val="B8872B"/>
          <w:sz w:val="21"/>
        </w:rPr>
        <w:t xml:space="preserve">内部仮定  </w:t>
      </w:r>
      <w:r>
        <w:rPr>
          <w:rFonts w:ascii="Calibri" w:hAnsi="Calibri" w:eastAsia="Yu Gothic"/>
          <w:sz w:val="21"/>
        </w:rPr>
        <w:t>508人は29対象で既知の736人を20対象へ比例配分した値です。秘密の正解人数でも、提出形式の必須条件でもありません。</w:t>
      </w:r>
    </w:p>
    <w:p>
      <w:pPr>
        <w:pageBreakBefore/>
        <w:spacing w:before="0" w:after="40"/>
      </w:pPr>
      <w:r>
        <w:rPr>
          <w:rFonts w:ascii="Calibri" w:hAnsi="Calibri" w:eastAsia="Yu Gothic"/>
          <w:b/>
          <w:color w:val="B8872B"/>
          <w:sz w:val="19"/>
        </w:rPr>
        <w:t>MIA</w:t>
      </w:r>
    </w:p>
    <w:p>
      <w:pPr>
        <w:pStyle w:val="Heading1"/>
      </w:pPr>
      <w:r>
        <w:rPr>
          <w:rFonts w:ascii="Calibri" w:hAnsi="Calibri" w:eastAsia="Yu Gothic"/>
          <w:b/>
        </w:rPr>
        <w:t>hard割当の人数枠を、柔らかい配分へ渡す</w:t>
      </w:r>
    </w:p>
    <w:p>
      <w:pPr>
        <w:keepLines/>
        <w:spacing w:after="160"/>
      </w:pPr>
      <w:r>
        <w:rPr>
          <w:rFonts w:ascii="Calibri" w:hAnsi="Calibri" w:eastAsia="Yu Gothic"/>
          <w:i w:val="0"/>
          <w:color w:val="2B6673"/>
          <w:sz w:val="23"/>
        </w:rPr>
        <w:t>個人のhardラベルを薄めるのではなく、対象1は27人などの列合計だけを引き継ぎ、全候補を改めて配ります。</w:t>
      </w:r>
    </w:p>
    <w:p>
      <w:pPr>
        <w:keepNext/>
        <w:spacing w:before="80" w:after="0"/>
        <w:jc w:val="center"/>
      </w:pPr>
      <w:r>
        <w:drawing>
          <wp:inline xmlns:a="http://schemas.openxmlformats.org/drawingml/2006/main" xmlns:pic="http://schemas.openxmlformats.org/drawingml/2006/picture">
            <wp:extent cx="5669280" cy="2960624"/>
            <wp:docPr id="9" name="Picture 9" title="09_transport" descr="record 249はほぼ対象1。record 1005は非所属へ76.7%が回り、対象1成分は0.070864。"/>
            <wp:cNvGraphicFramePr>
              <a:graphicFrameLocks noChangeAspect="1"/>
            </wp:cNvGraphicFramePr>
            <a:graphic>
              <a:graphicData uri="http://schemas.openxmlformats.org/drawingml/2006/picture">
                <pic:pic>
                  <pic:nvPicPr>
                    <pic:cNvPr id="0" name="09_transport.png"/>
                    <pic:cNvPicPr/>
                  </pic:nvPicPr>
                  <pic:blipFill>
                    <a:blip r:embed="rId19"/>
                    <a:stretch>
                      <a:fillRect/>
                    </a:stretch>
                  </pic:blipFill>
                  <pic:spPr>
                    <a:xfrm>
                      <a:off x="0" y="0"/>
                      <a:ext cx="5669280" cy="2960624"/>
                    </a:xfrm>
                    <a:prstGeom prst="rect"/>
                  </pic:spPr>
                </pic:pic>
              </a:graphicData>
            </a:graphic>
          </wp:inline>
        </w:drawing>
      </w:r>
    </w:p>
    <w:p>
      <w:pPr>
        <w:pStyle w:val="Caption"/>
      </w:pPr>
      <w:r>
        <w:rPr>
          <w:rFonts w:ascii="Calibri" w:hAnsi="Calibri" w:eastAsia="Yu Gothic"/>
          <w:color w:val="5D6B78"/>
          <w:sz w:val="18"/>
        </w:rPr>
        <w:t>図9　2人のsoft transport内訳</w:t>
      </w: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各候補行の合計 = 1 / 対象1列 = 27</w:t>
        <w:br/>
        <w:t>全20対象列 = 508 / 非所属列 = 541</w:t>
      </w: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温度 ε = 0.35</w:t>
      </w:r>
    </w:p>
    <w:p>
      <w:pPr>
        <w:spacing w:after="140"/>
        <w:jc w:val="center"/>
      </w:pPr>
      <w:r>
        <w:rPr>
          <w:rFonts w:ascii="Calibri" w:hAnsi="Calibri" w:eastAsia="Yu Gothic"/>
          <w:color w:val="5D6B78"/>
          <w:sz w:val="18"/>
        </w:rPr>
        <w:t>値が小さいほど硬い割当、大きいほど平らな配分になります。今回の提出候補は0.35です。</w:t>
      </w:r>
    </w:p>
    <w:p>
      <w:pPr>
        <w:pStyle w:val="Caption"/>
        <w:keepNext/>
        <w:spacing w:after="80"/>
        <w:jc w:val="left"/>
      </w:pPr>
      <w:r>
        <w:rPr>
          <w:rFonts w:ascii="Calibri" w:hAnsi="Calibri" w:eastAsia="Yu Gothic"/>
          <w:color w:val="5D6B78"/>
          <w:sz w:val="18"/>
        </w:rPr>
        <w:t>表12　transport成分と最終順位は別の値</w:t>
      </w:r>
    </w:p>
    <w:tbl>
      <w:tblPr>
        <w:tblStyle w:val="TableGrid"/>
        <w:tblW w:type="dxa" w:w="9360"/>
        <w:jc w:val="left"/>
        <w:tblLayout w:type="fixed"/>
        <w:tblLook w:firstColumn="1" w:firstRow="1" w:lastColumn="0" w:lastRow="0" w:noHBand="0" w:noVBand="1" w:val="04A0"/>
        <w:tblInd w:type="dxa" w:w="120"/>
      </w:tblPr>
      <w:tblGrid>
        <w:gridCol w:w="2000"/>
        <w:gridCol w:w="1700"/>
        <w:gridCol w:w="1900"/>
        <w:gridCol w:w="1700"/>
        <w:gridCol w:w="2060"/>
      </w:tblGrid>
      <w:tr>
        <w:trPr>
          <w:tblHeader w:val="true"/>
        </w:trPr>
        <w:tc>
          <w:tcPr>
            <w:tcW w:type="dxa" w:w="20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候補</w:t>
            </w:r>
          </w:p>
        </w:tc>
        <w:tc>
          <w:tcPr>
            <w:tcW w:type="dxa" w:w="17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対象1</w:t>
            </w:r>
          </w:p>
        </w:tc>
        <w:tc>
          <w:tcPr>
            <w:tcW w:type="dxa" w:w="19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他19対象合計</w:t>
            </w:r>
          </w:p>
        </w:tc>
        <w:tc>
          <w:tcPr>
            <w:tcW w:type="dxa" w:w="17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非所属</w:t>
            </w:r>
          </w:p>
        </w:tc>
        <w:tc>
          <w:tcPr>
            <w:tcW w:type="dxa" w:w="20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最終対象1順位</w:t>
            </w:r>
          </w:p>
        </w:tc>
      </w:tr>
      <w:tr>
        <w:trPr/>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record 249</w:t>
            </w:r>
          </w:p>
        </w:tc>
        <w:tc>
          <w:tcPr>
            <w:tcW w:type="dxa" w:w="1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0.998519</w:t>
            </w:r>
          </w:p>
        </w:tc>
        <w:tc>
          <w:tcPr>
            <w:tcW w:type="dxa" w:w="1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0.000322</w:t>
            </w:r>
          </w:p>
        </w:tc>
        <w:tc>
          <w:tcPr>
            <w:tcW w:type="dxa" w:w="1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0.001159</w:t>
            </w:r>
          </w:p>
        </w:tc>
        <w:tc>
          <w:tcPr>
            <w:tcW w:type="dxa" w:w="20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0.999048</w:t>
            </w:r>
          </w:p>
        </w:tc>
      </w:tr>
      <w:tr>
        <w:trPr/>
        <w:tc>
          <w:tcPr>
            <w:tcW w:type="dxa" w:w="2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record 1005</w:t>
            </w:r>
          </w:p>
        </w:tc>
        <w:tc>
          <w:tcPr>
            <w:tcW w:type="dxa" w:w="1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0.070864</w:t>
            </w:r>
          </w:p>
        </w:tc>
        <w:tc>
          <w:tcPr>
            <w:tcW w:type="dxa" w:w="1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0.161853</w:t>
            </w:r>
          </w:p>
        </w:tc>
        <w:tc>
          <w:tcPr>
            <w:tcW w:type="dxa" w:w="1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0.767283</w:t>
            </w:r>
          </w:p>
        </w:tc>
        <w:tc>
          <w:tcPr>
            <w:tcW w:type="dxa" w:w="20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0.944762</w:t>
            </w:r>
          </w:p>
        </w:tc>
      </w:tr>
    </w:tbl>
    <w:p>
      <w:pPr>
        <w:spacing w:before="20" w:after="40"/>
      </w:pPr>
    </w:p>
    <w:p>
      <w:pPr>
        <w:pStyle w:val="TableCitation"/>
      </w:pPr>
      <w:r>
        <w:rPr>
          <w:rFonts w:ascii="Calibri" w:hAnsi="Calibri" w:eastAsia="Yu Gothic"/>
          <w:color w:val="5D6B78"/>
          <w:sz w:val="17"/>
        </w:rPr>
        <w:t>実装: generate_submission.py 342〜429行、525〜539行。transportの最大行誤差4.22×10⁻¹¹、最大列誤差1.14×10⁻¹³。</w:t>
      </w:r>
    </w:p>
    <w:p>
      <w:pPr>
        <w:pageBreakBefore/>
        <w:spacing w:before="0" w:after="40"/>
      </w:pPr>
      <w:r>
        <w:rPr>
          <w:rFonts w:ascii="Calibri" w:hAnsi="Calibri" w:eastAsia="Yu Gothic"/>
          <w:b/>
          <w:color w:val="B8872B"/>
          <w:sz w:val="19"/>
        </w:rPr>
        <w:t>MIA</w:t>
      </w:r>
    </w:p>
    <w:p>
      <w:pPr>
        <w:pStyle w:val="Heading1"/>
      </w:pPr>
      <w:r>
        <w:rPr>
          <w:rFonts w:ascii="Calibri" w:hAnsi="Calibri" w:eastAsia="Yu Gothic"/>
          <w:b/>
        </w:rPr>
        <w:t>最後: transport成分を列内順位へ変える</w:t>
      </w:r>
    </w:p>
    <w:p>
      <w:pPr>
        <w:keepLines/>
        <w:spacing w:after="160"/>
      </w:pPr>
      <w:r>
        <w:rPr>
          <w:rFonts w:ascii="Calibri" w:hAnsi="Calibri" w:eastAsia="Yu Gothic"/>
          <w:i w:val="0"/>
          <w:color w:val="2B6673"/>
          <w:sz w:val="23"/>
        </w:rPr>
        <w:t>提出するのはtransport成分そのものではなく、対象1列で1,049人を並べ直した順位値です。</w:t>
      </w: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最終値 = 昇順順位 ÷ 1050</w:t>
      </w:r>
    </w:p>
    <w:p>
      <w:pPr>
        <w:pStyle w:val="Caption"/>
        <w:keepNext/>
        <w:spacing w:after="80"/>
        <w:jc w:val="left"/>
      </w:pPr>
      <w:r>
        <w:rPr>
          <w:rFonts w:ascii="Calibri" w:hAnsi="Calibri" w:eastAsia="Yu Gothic"/>
          <w:color w:val="5D6B78"/>
          <w:sz w:val="18"/>
        </w:rPr>
        <w:t>表13　具体的なtransport値から最終CSV値への変換</w:t>
      </w:r>
    </w:p>
    <w:tbl>
      <w:tblPr>
        <w:tblStyle w:val="TableGrid"/>
        <w:tblW w:type="dxa" w:w="9360"/>
        <w:jc w:val="left"/>
        <w:tblLayout w:type="fixed"/>
        <w:tblLook w:firstColumn="1" w:firstRow="1" w:lastColumn="0" w:lastRow="0" w:noHBand="0" w:noVBand="1" w:val="04A0"/>
        <w:tblInd w:type="dxa" w:w="120"/>
      </w:tblPr>
      <w:tblGrid>
        <w:gridCol w:w="1900"/>
        <w:gridCol w:w="2200"/>
        <w:gridCol w:w="1500"/>
        <w:gridCol w:w="3760"/>
      </w:tblGrid>
      <w:tr>
        <w:trPr>
          <w:tblHeader w:val="true"/>
        </w:trPr>
        <w:tc>
          <w:tcPr>
            <w:tcW w:type="dxa" w:w="19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例</w:t>
            </w:r>
          </w:p>
        </w:tc>
        <w:tc>
          <w:tcPr>
            <w:tcW w:type="dxa" w:w="22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transport対象1成分</w:t>
            </w:r>
          </w:p>
        </w:tc>
        <w:tc>
          <w:tcPr>
            <w:tcW w:type="dxa" w:w="15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最終順位</w:t>
            </w:r>
          </w:p>
        </w:tc>
        <w:tc>
          <w:tcPr>
            <w:tcW w:type="dxa" w:w="37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F_mia列「1」</w:t>
            </w:r>
          </w:p>
        </w:tc>
      </w:tr>
      <w:tr>
        <w:trPr/>
        <w:tc>
          <w:tcPr>
            <w:tcW w:type="dxa" w:w="1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record 249</w:t>
            </w:r>
          </w:p>
        </w:tc>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0.998518827</w:t>
            </w:r>
          </w:p>
        </w:tc>
        <w:tc>
          <w:tcPr>
            <w:tcW w:type="dxa" w:w="1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1位</w:t>
            </w:r>
          </w:p>
        </w:tc>
        <w:tc>
          <w:tcPr>
            <w:tcW w:type="dxa" w:w="3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1049/1050 = 0.999047619</w:t>
            </w:r>
          </w:p>
        </w:tc>
      </w:tr>
      <w:tr>
        <w:trPr/>
        <w:tc>
          <w:tcPr>
            <w:tcW w:type="dxa" w:w="1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record 1005</w:t>
            </w:r>
          </w:p>
        </w:tc>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0.070863887</w:t>
            </w:r>
          </w:p>
        </w:tc>
        <w:tc>
          <w:tcPr>
            <w:tcW w:type="dxa" w:w="1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58位</w:t>
            </w:r>
          </w:p>
        </w:tc>
        <w:tc>
          <w:tcPr>
            <w:tcW w:type="dxa" w:w="3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992/1050 = 0.944761905</w:t>
            </w:r>
          </w:p>
        </w:tc>
      </w:tr>
      <w:tr>
        <w:trPr/>
        <w:tc>
          <w:tcPr>
            <w:tcW w:type="dxa" w:w="1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record 401</w:t>
            </w:r>
          </w:p>
        </w:tc>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0.000041205</w:t>
            </w:r>
          </w:p>
        </w:tc>
        <w:tc>
          <w:tcPr>
            <w:tcW w:type="dxa" w:w="1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525位</w:t>
            </w:r>
          </w:p>
        </w:tc>
        <w:tc>
          <w:tcPr>
            <w:tcW w:type="dxa" w:w="3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525/1050 = 0.500000000</w:t>
            </w:r>
          </w:p>
        </w:tc>
      </w:tr>
      <w:tr>
        <w:trPr/>
        <w:tc>
          <w:tcPr>
            <w:tcW w:type="dxa" w:w="1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record 206</w:t>
            </w:r>
          </w:p>
        </w:tc>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3.641×10⁻¹²</w:t>
            </w:r>
          </w:p>
        </w:tc>
        <w:tc>
          <w:tcPr>
            <w:tcW w:type="dxa" w:w="1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1,049位</w:t>
            </w:r>
          </w:p>
        </w:tc>
        <w:tc>
          <w:tcPr>
            <w:tcW w:type="dxa" w:w="3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1/1050 = 0.000952381</w:t>
            </w:r>
          </w:p>
        </w:tc>
      </w:tr>
    </w:tbl>
    <w:p>
      <w:pPr>
        <w:spacing w:before="20" w:after="40"/>
      </w:pPr>
    </w:p>
    <w:p>
      <w:pPr>
        <w:pStyle w:val="CautionBox"/>
        <w:shd w:fill="FFF7E5" w:val="clear"/>
        <w:keepLines/>
        <w:pBdr>
          <w:left w:val="single" w:sz="18" w:space="8" w:color="B8872B"/>
        </w:pBdr>
      </w:pPr>
      <w:r>
        <w:rPr>
          <w:rFonts w:ascii="Calibri" w:hAnsi="Calibri" w:eastAsia="Yu Gothic"/>
          <w:b/>
          <w:color w:val="B8872B"/>
          <w:sz w:val="21"/>
        </w:rPr>
        <w:t xml:space="preserve">0.9448でも低い場合がある  </w:t>
      </w:r>
      <w:r>
        <w:rPr>
          <w:rFonts w:ascii="Calibri" w:hAnsi="Calibri" w:eastAsia="Yu Gothic"/>
          <w:sz w:val="21"/>
        </w:rPr>
        <w:t>record 1005の0.9448は上位5.5%という順位を示すだけです。transport上の対象1成分は0.0709で、非所属成分は0.7673でした。</w:t>
      </w:r>
    </w:p>
    <w:p>
      <w:pPr>
        <w:pStyle w:val="TableCitation"/>
      </w:pPr>
      <w:r>
        <w:rPr>
          <w:rFonts w:ascii="Calibri" w:hAnsi="Calibri" w:eastAsia="Yu Gothic"/>
          <w:color w:val="5D6B78"/>
          <w:sz w:val="17"/>
        </w:rPr>
        <w:t>最終出力: submissions/prelim/team24/attack-candidate-v1/F_mia.csv。対象1列は最小0.000952381、中央値0.5、最大0.999047619。</w:t>
      </w:r>
    </w:p>
    <w:p>
      <w:pPr>
        <w:pageBreakBefore/>
        <w:spacing w:before="0" w:after="40"/>
      </w:pPr>
      <w:r>
        <w:rPr>
          <w:rFonts w:ascii="Calibri" w:hAnsi="Calibri" w:eastAsia="Yu Gothic"/>
          <w:b/>
          <w:color w:val="B8872B"/>
          <w:sz w:val="19"/>
        </w:rPr>
        <w:t>MIA</w:t>
      </w:r>
    </w:p>
    <w:p>
      <w:pPr>
        <w:pStyle w:val="Heading1"/>
      </w:pPr>
      <w:r>
        <w:rPr>
          <w:rFonts w:ascii="Calibri" w:hAnsi="Calibri" w:eastAsia="Yu Gothic"/>
          <w:b/>
        </w:rPr>
        <w:t>MIAの1行を最初から最後まで</w:t>
      </w:r>
    </w:p>
    <w:p>
      <w:pPr>
        <w:keepLines/>
        <w:spacing w:after="160"/>
      </w:pPr>
      <w:r>
        <w:rPr>
          <w:rFonts w:ascii="Calibri" w:hAnsi="Calibri" w:eastAsia="Yu Gothic"/>
          <w:i w:val="0"/>
          <w:color w:val="2B6673"/>
          <w:sz w:val="23"/>
        </w:rPr>
        <w:t>record 249の値を一本につなぐと、次の順番になります。</w:t>
      </w:r>
    </w:p>
    <w:p>
      <w:pPr>
        <w:pStyle w:val="Caption"/>
        <w:keepNext/>
        <w:spacing w:after="80"/>
        <w:jc w:val="left"/>
      </w:pPr>
      <w:r>
        <w:rPr>
          <w:rFonts w:ascii="Calibri" w:hAnsi="Calibri" w:eastAsia="Yu Gothic"/>
          <w:color w:val="5D6B78"/>
          <w:sz w:val="18"/>
        </w:rPr>
        <w:t>表14　record 249の完全な計算経路</w:t>
      </w:r>
    </w:p>
    <w:tbl>
      <w:tblPr>
        <w:tblStyle w:val="TableGrid"/>
        <w:tblW w:type="dxa" w:w="9360"/>
        <w:jc w:val="left"/>
        <w:tblLayout w:type="fixed"/>
        <w:tblLook w:firstColumn="1" w:firstRow="1" w:lastColumn="0" w:lastRow="0" w:noHBand="0" w:noVBand="1" w:val="04A0"/>
        <w:tblInd w:type="dxa" w:w="120"/>
      </w:tblPr>
      <w:tblGrid>
        <w:gridCol w:w="1650"/>
        <w:gridCol w:w="3000"/>
        <w:gridCol w:w="4710"/>
      </w:tblGrid>
      <w:tr>
        <w:trPr>
          <w:tblHeader w:val="true"/>
        </w:trPr>
        <w:tc>
          <w:tcPr>
            <w:tcW w:type="dxa" w:w="165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段階</w:t>
            </w:r>
          </w:p>
        </w:tc>
        <w:tc>
          <w:tcPr>
            <w:tcW w:type="dxa" w:w="30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record 249の値</w:t>
            </w:r>
          </w:p>
        </w:tc>
        <w:tc>
          <w:tcPr>
            <w:tcW w:type="dxa" w:w="471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次にすること</w:t>
            </w:r>
          </w:p>
        </w:tc>
      </w:tr>
      <w:tr>
        <w:trPr/>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入力</w:t>
            </w:r>
          </w:p>
        </w:tc>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B.csvのCSV 251行目</w:t>
            </w:r>
          </w:p>
        </w:tc>
        <w:tc>
          <w:tcPr>
            <w:tcW w:type="dxa" w:w="47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C_1の同じ性別・県を探索</w:t>
            </w:r>
          </w:p>
        </w:tc>
      </w:tr>
      <w:tr>
        <w:trPr/>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最近傍</w:t>
            </w:r>
          </w:p>
        </w:tc>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C_1のCSV 280行目</w:t>
            </w:r>
          </w:p>
        </w:tc>
        <w:tc>
          <w:tcPr>
            <w:tcW w:type="dxa" w:w="47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4種類の距離を計算</w:t>
            </w:r>
          </w:p>
        </w:tc>
      </w:tr>
      <w:tr>
        <w:trPr/>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基本5項目距離</w:t>
            </w:r>
          </w:p>
        </w:tc>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0.003312</w:t>
            </w:r>
          </w:p>
        </w:tc>
        <w:tc>
          <w:tcPr>
            <w:tcW w:type="dxa" w:w="47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A_bgの距離分布と比較</w:t>
            </w:r>
          </w:p>
        </w:tc>
      </w:tr>
      <w:tr>
        <w:trPr/>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背景p</w:t>
            </w:r>
          </w:p>
        </w:tc>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1/216 = 0.00462963</w:t>
            </w:r>
          </w:p>
        </w:tc>
        <w:tc>
          <w:tcPr>
            <w:tcW w:type="dxa" w:w="47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−log10と第2距離を加味</w:t>
            </w:r>
          </w:p>
        </w:tc>
      </w:tr>
      <w:tr>
        <w:trPr/>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基本5項目順位</w:t>
            </w:r>
          </w:p>
        </w:tc>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0.993333</w:t>
            </w:r>
          </w:p>
        </w:tc>
        <w:tc>
          <w:tcPr>
            <w:tcW w:type="dxa" w:w="47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他3順位・KDE順位と統合</w:t>
            </w:r>
          </w:p>
        </w:tc>
      </w:tr>
      <w:tr>
        <w:trPr/>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Sraw</w:t>
            </w:r>
          </w:p>
        </w:tc>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0.992381</w:t>
            </w:r>
          </w:p>
        </w:tc>
        <w:tc>
          <w:tcPr>
            <w:tcW w:type="dxa" w:w="47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20対象を横に比較</w:t>
            </w:r>
          </w:p>
        </w:tc>
      </w:tr>
      <w:tr>
        <w:trPr/>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Sspec</w:t>
            </w:r>
          </w:p>
        </w:tc>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0.996000</w:t>
            </w:r>
          </w:p>
        </w:tc>
        <w:tc>
          <w:tcPr>
            <w:tcW w:type="dxa" w:w="47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logitでutility化</w:t>
            </w:r>
          </w:p>
        </w:tc>
      </w:tr>
      <w:tr>
        <w:trPr/>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hard / transport</w:t>
            </w:r>
          </w:p>
        </w:tc>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対象1 / 0.998519</w:t>
            </w:r>
          </w:p>
        </w:tc>
        <w:tc>
          <w:tcPr>
            <w:tcW w:type="dxa" w:w="47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対象1列で最終順位化</w:t>
            </w:r>
          </w:p>
        </w:tc>
      </w:tr>
      <w:tr>
        <w:trPr/>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F_mia</w:t>
            </w:r>
          </w:p>
        </w:tc>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0.999047619</w:t>
            </w:r>
          </w:p>
        </w:tc>
        <w:tc>
          <w:tcPr>
            <w:tcW w:type="dxa" w:w="47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列「1」の最終1位</w:t>
            </w:r>
          </w:p>
        </w:tc>
      </w:tr>
    </w:tbl>
    <w:p>
      <w:pPr>
        <w:spacing w:before="20" w:after="40"/>
      </w:pPr>
    </w:p>
    <w:p>
      <w:pPr>
        <w:pStyle w:val="KeyTakeaway"/>
        <w:shd w:fill="E8F3F4" w:val="clear"/>
        <w:keepLines/>
        <w:pBdr>
          <w:left w:val="single" w:sz="18" w:space="8" w:color="2B6673"/>
        </w:pBdr>
      </w:pPr>
      <w:r>
        <w:rPr>
          <w:rFonts w:ascii="Calibri" w:hAnsi="Calibri" w:eastAsia="Yu Gothic"/>
          <w:b/>
          <w:color w:val="2B6673"/>
          <w:sz w:val="21"/>
        </w:rPr>
        <w:t xml:space="preserve">このページで覚えること  </w:t>
      </w:r>
      <w:r>
        <w:rPr>
          <w:rFonts w:ascii="Calibri" w:hAnsi="Calibri" w:eastAsia="Yu Gothic"/>
          <w:sz w:val="21"/>
        </w:rPr>
        <w:t>MIAは『1本の距離を確率へ変えたもの』ではなく、複数の順位、他対象との比較、人数配分、最後の順位化を重ねた値です。</w:t>
      </w:r>
    </w:p>
    <w:p>
      <w:pPr>
        <w:spacing w:after="0"/>
      </w:pPr>
      <w:r>
        <w:br w:type="page"/>
      </w:r>
    </w:p>
    <w:p>
      <w:pPr>
        <w:spacing w:before="1160" w:after="240"/>
        <w:jc w:val="center"/>
      </w:pPr>
      <w:r>
        <w:rPr>
          <w:rFonts w:ascii="Calibri" w:hAnsi="Calibri" w:eastAsia="Yu Gothic"/>
          <w:b/>
          <w:color w:val="B8872B"/>
          <w:sz w:val="21"/>
        </w:rPr>
        <w:t>PART 2</w:t>
      </w:r>
    </w:p>
    <w:p>
      <w:pPr>
        <w:spacing w:after="320"/>
        <w:jc w:val="center"/>
      </w:pPr>
      <w:r>
        <w:rPr>
          <w:rFonts w:ascii="Calibri" w:hAnsi="Calibri" w:eastAsia="Yu Gothic"/>
          <w:b/>
          <w:color w:val="0B2545"/>
          <w:sz w:val="48"/>
        </w:rPr>
        <w:t>AIAの実計算</w:t>
      </w:r>
    </w:p>
    <w:p>
      <w:pPr>
        <w:spacing w:after="440"/>
        <w:ind w:left="792" w:right="792"/>
        <w:jc w:val="center"/>
      </w:pPr>
      <w:r>
        <w:rPr>
          <w:rFonts w:ascii="Calibri" w:hAnsi="Calibri" w:eastAsia="Yu Gothic"/>
          <w:color w:val="2B6673"/>
          <w:sz w:val="24"/>
        </w:rPr>
        <w:t>challenge_row_id 0、174、131を使い、C_1行との距離、補正コスト、一対一割当、time_hatまで追います。</w:t>
      </w:r>
    </w:p>
    <w:p>
      <w:pPr>
        <w:jc w:val="center"/>
      </w:pPr>
      <w:r>
        <w:rPr>
          <w:rFonts w:ascii="Calibri" w:hAnsi="Calibri" w:eastAsia="Yu Gothic"/>
          <w:color w:val="B8872B"/>
          <w:sz w:val="16"/>
        </w:rPr>
        <w:t>●  ●  ●</w:t>
      </w:r>
    </w:p>
    <w:p>
      <w:pPr>
        <w:spacing w:after="0"/>
      </w:pPr>
      <w:r>
        <w:br w:type="page"/>
      </w:r>
    </w:p>
    <w:p>
      <w:pPr>
        <w:pStyle w:val="Heading1"/>
      </w:pPr>
      <w:r>
        <w:rPr>
          <w:rFonts w:ascii="Calibri" w:hAnsi="Calibri" w:eastAsia="Yu Gothic"/>
          <w:b/>
        </w:rPr>
        <w:t>対象1のAIAを作る六段階</w:t>
      </w:r>
    </w:p>
    <w:p>
      <w:pPr>
        <w:spacing w:after="160"/>
      </w:pPr>
      <w:r>
        <w:rPr>
          <w:rFonts w:ascii="Calibri" w:hAnsi="Calibri" w:eastAsia="Yu Gothic"/>
          <w:i w:val="0"/>
        </w:rPr>
        <w:t>AIAでは、challenge 326行とC_1 1,049行の全組合せを比較し、最終的に163組だけを一対一で選びます。</w:t>
      </w:r>
    </w:p>
    <w:p>
      <w:pPr>
        <w:keepNext/>
        <w:spacing w:before="80" w:after="0"/>
        <w:jc w:val="center"/>
      </w:pPr>
      <w:r>
        <w:drawing>
          <wp:inline xmlns:a="http://schemas.openxmlformats.org/drawingml/2006/main" xmlns:pic="http://schemas.openxmlformats.org/drawingml/2006/picture">
            <wp:extent cx="5669280" cy="3055112"/>
            <wp:docPr id="10" name="Picture 10" title="10_aia_pipeline" descr="背景A_bgは標準化と珍しさの較正に使い、challengeの対応先としては選ばない。"/>
            <wp:cNvGraphicFramePr>
              <a:graphicFrameLocks noChangeAspect="1"/>
            </wp:cNvGraphicFramePr>
            <a:graphic>
              <a:graphicData uri="http://schemas.openxmlformats.org/drawingml/2006/picture">
                <pic:pic>
                  <pic:nvPicPr>
                    <pic:cNvPr id="0" name="10_aia_pipeline.png"/>
                    <pic:cNvPicPr/>
                  </pic:nvPicPr>
                  <pic:blipFill>
                    <a:blip r:embed="rId20"/>
                    <a:stretch>
                      <a:fillRect/>
                    </a:stretch>
                  </pic:blipFill>
                  <pic:spPr>
                    <a:xfrm>
                      <a:off x="0" y="0"/>
                      <a:ext cx="5669280" cy="3055112"/>
                    </a:xfrm>
                    <a:prstGeom prst="rect"/>
                  </pic:spPr>
                </pic:pic>
              </a:graphicData>
            </a:graphic>
          </wp:inline>
        </w:drawing>
      </w:r>
    </w:p>
    <w:p>
      <w:pPr>
        <w:pStyle w:val="Caption"/>
      </w:pPr>
      <w:r>
        <w:rPr>
          <w:rFonts w:ascii="Calibri" w:hAnsi="Calibri" w:eastAsia="Yu Gothic"/>
          <w:color w:val="5D6B78"/>
          <w:sz w:val="18"/>
        </w:rPr>
        <w:t>図10　AIA対象1の処理順</w:t>
      </w:r>
    </w:p>
    <w:p>
      <w:pPr>
        <w:pStyle w:val="Caption"/>
        <w:keepNext/>
        <w:spacing w:after="80"/>
        <w:jc w:val="left"/>
      </w:pPr>
      <w:r>
        <w:rPr>
          <w:rFonts w:ascii="Calibri" w:hAnsi="Calibri" w:eastAsia="Yu Gothic"/>
          <w:color w:val="5D6B78"/>
          <w:sz w:val="18"/>
        </w:rPr>
        <w:t>表15　AIAの三つの比較</w:t>
      </w:r>
    </w:p>
    <w:tbl>
      <w:tblPr>
        <w:tblStyle w:val="TableGrid"/>
        <w:tblW w:type="dxa" w:w="9360"/>
        <w:jc w:val="left"/>
        <w:tblLayout w:type="fixed"/>
        <w:tblLook w:firstColumn="1" w:firstRow="1" w:lastColumn="0" w:lastRow="0" w:noHBand="0" w:noVBand="1" w:val="04A0"/>
        <w:tblInd w:type="dxa" w:w="120"/>
      </w:tblPr>
      <w:tblGrid>
        <w:gridCol w:w="1900"/>
        <w:gridCol w:w="4300"/>
        <w:gridCol w:w="3160"/>
      </w:tblGrid>
      <w:tr>
        <w:trPr>
          <w:tblHeader w:val="true"/>
        </w:trPr>
        <w:tc>
          <w:tcPr>
            <w:tcW w:type="dxa" w:w="19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比較名</w:t>
            </w:r>
          </w:p>
        </w:tc>
        <w:tc>
          <w:tcPr>
            <w:tcW w:type="dxa" w:w="43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使う項目</w:t>
            </w:r>
          </w:p>
        </w:tc>
        <w:tc>
          <w:tcPr>
            <w:tcW w:type="dxa" w:w="31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前処理</w:t>
            </w:r>
          </w:p>
        </w:tc>
      </w:tr>
      <w:tr>
        <w:trPr/>
        <w:tc>
          <w:tcPr>
            <w:tcW w:type="dxa" w:w="1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基本5項目</w:t>
            </w:r>
          </w:p>
        </w:tc>
        <w:tc>
          <w:tcPr>
            <w:tcW w:type="dxa" w:w="4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age, SBP, TG, HDL, ALT</w:t>
            </w:r>
          </w:p>
        </w:tc>
        <w:tc>
          <w:tcPr>
            <w:tcW w:type="dxa" w:w="3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そのまま標準化</w:t>
            </w:r>
          </w:p>
        </w:tc>
      </w:tr>
      <w:tr>
        <w:trPr/>
        <w:tc>
          <w:tcPr>
            <w:tcW w:type="dxa" w:w="1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対数5項目</w:t>
            </w:r>
          </w:p>
        </w:tc>
        <w:tc>
          <w:tcPr>
            <w:tcW w:type="dxa" w:w="4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age, SBP, TG, HDL, ALT</w:t>
            </w:r>
          </w:p>
        </w:tc>
        <w:tc>
          <w:tcPr>
            <w:tcW w:type="dxa" w:w="3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TG・ALTだけlog(1+x)</w:t>
            </w:r>
          </w:p>
        </w:tc>
      </w:tr>
      <w:tr>
        <w:trPr/>
        <w:tc>
          <w:tcPr>
            <w:tcW w:type="dxa" w:w="1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安定3項目</w:t>
            </w:r>
          </w:p>
        </w:tc>
        <w:tc>
          <w:tcPr>
            <w:tcW w:type="dxa" w:w="4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age, SBP, HDL</w:t>
            </w:r>
          </w:p>
        </w:tc>
        <w:tc>
          <w:tcPr>
            <w:tcW w:type="dxa" w:w="3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そのまま標準化</w:t>
            </w:r>
          </w:p>
        </w:tc>
      </w:tr>
    </w:tbl>
    <w:p>
      <w:pPr>
        <w:spacing w:before="20" w:after="40"/>
      </w:pPr>
    </w:p>
    <w:p>
      <w:pPr>
        <w:pageBreakBefore/>
        <w:spacing w:before="0" w:after="40"/>
      </w:pPr>
      <w:r>
        <w:rPr>
          <w:rFonts w:ascii="Calibri" w:hAnsi="Calibri" w:eastAsia="Yu Gothic"/>
          <w:b/>
          <w:color w:val="B8872B"/>
          <w:sz w:val="19"/>
        </w:rPr>
        <w:t>AIA</w:t>
      </w:r>
    </w:p>
    <w:p>
      <w:pPr>
        <w:pStyle w:val="Heading1"/>
      </w:pPr>
      <w:r>
        <w:rPr>
          <w:rFonts w:ascii="Calibri" w:hAnsi="Calibri" w:eastAsia="Yu Gothic"/>
          <w:b/>
        </w:rPr>
        <w:t>challenge 0 と C_1行865を比べる</w:t>
      </w:r>
    </w:p>
    <w:p>
      <w:pPr>
        <w:keepLines/>
        <w:spacing w:after="160"/>
      </w:pPr>
      <w:r>
        <w:rPr>
          <w:rFonts w:ascii="Calibri" w:hAnsi="Calibri" w:eastAsia="Yu Gothic"/>
          <w:i w:val="0"/>
          <w:color w:val="2B6673"/>
          <w:sz w:val="23"/>
        </w:rPr>
        <w:t>CSVで見るとchallenge_1の2行目とC_1の867行目です。</w:t>
      </w:r>
    </w:p>
    <w:p>
      <w:pPr>
        <w:keepNext/>
        <w:spacing w:before="80" w:after="0"/>
        <w:jc w:val="center"/>
      </w:pPr>
      <w:r>
        <w:drawing>
          <wp:inline xmlns:a="http://schemas.openxmlformats.org/drawingml/2006/main" xmlns:pic="http://schemas.openxmlformats.org/drawingml/2006/picture">
            <wp:extent cx="5669280" cy="3086608"/>
            <wp:docPr id="11" name="Picture 11" title="11_aia_pair" descr="sex=1・大阪府が一致し、年齢・血圧・HDLがほぼ同じため、安定3項目の距離が特に小さい。"/>
            <wp:cNvGraphicFramePr>
              <a:graphicFrameLocks noChangeAspect="1"/>
            </wp:cNvGraphicFramePr>
            <a:graphic>
              <a:graphicData uri="http://schemas.openxmlformats.org/drawingml/2006/picture">
                <pic:pic>
                  <pic:nvPicPr>
                    <pic:cNvPr id="0" name="11_aia_pair.png"/>
                    <pic:cNvPicPr/>
                  </pic:nvPicPr>
                  <pic:blipFill>
                    <a:blip r:embed="rId21"/>
                    <a:stretch>
                      <a:fillRect/>
                    </a:stretch>
                  </pic:blipFill>
                  <pic:spPr>
                    <a:xfrm>
                      <a:off x="0" y="0"/>
                      <a:ext cx="5669280" cy="3086608"/>
                    </a:xfrm>
                    <a:prstGeom prst="rect"/>
                  </pic:spPr>
                </pic:pic>
              </a:graphicData>
            </a:graphic>
          </wp:inline>
        </w:drawing>
      </w:r>
    </w:p>
    <w:p>
      <w:pPr>
        <w:pStyle w:val="Caption"/>
      </w:pPr>
      <w:r>
        <w:rPr>
          <w:rFonts w:ascii="Calibri" w:hAnsi="Calibri" w:eastAsia="Yu Gothic"/>
          <w:color w:val="5D6B78"/>
          <w:sz w:val="18"/>
        </w:rPr>
        <w:t>図11　challenge 0と割当先C_1行</w:t>
      </w:r>
    </w:p>
    <w:p>
      <w:pPr>
        <w:pStyle w:val="Caption"/>
        <w:keepNext/>
        <w:spacing w:after="80"/>
        <w:jc w:val="left"/>
      </w:pPr>
      <w:r>
        <w:rPr>
          <w:rFonts w:ascii="Calibri" w:hAnsi="Calibri" w:eastAsia="Yu Gothic"/>
          <w:color w:val="5D6B78"/>
          <w:sz w:val="18"/>
        </w:rPr>
        <w:t>表16　challenge 0と割当先の実データ</w:t>
      </w:r>
    </w:p>
    <w:tbl>
      <w:tblPr>
        <w:tblStyle w:val="TableGrid"/>
        <w:tblW w:type="dxa" w:w="9360"/>
        <w:jc w:val="left"/>
        <w:tblLayout w:type="fixed"/>
        <w:tblLook w:firstColumn="1" w:firstRow="1" w:lastColumn="0" w:lastRow="0" w:noHBand="0" w:noVBand="1" w:val="04A0"/>
        <w:tblInd w:type="dxa" w:w="120"/>
      </w:tblPr>
      <w:tblGrid>
        <w:gridCol w:w="1400"/>
        <w:gridCol w:w="2200"/>
        <w:gridCol w:w="2500"/>
        <w:gridCol w:w="3260"/>
      </w:tblGrid>
      <w:tr>
        <w:trPr>
          <w:tblHeader w:val="true"/>
        </w:trPr>
        <w:tc>
          <w:tcPr>
            <w:tcW w:type="dxa" w:w="14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項目</w:t>
            </w:r>
          </w:p>
        </w:tc>
        <w:tc>
          <w:tcPr>
            <w:tcW w:type="dxa" w:w="22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challenge 0</w:t>
            </w:r>
          </w:p>
        </w:tc>
        <w:tc>
          <w:tcPr>
            <w:tcW w:type="dxa" w:w="25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C_1 0-based行865</w:t>
            </w:r>
          </w:p>
        </w:tc>
        <w:tc>
          <w:tcPr>
            <w:tcW w:type="dxa" w:w="32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標準化差（安定3項目）</w:t>
            </w:r>
          </w:p>
        </w:tc>
      </w:tr>
      <w:tr>
        <w:trPr/>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age</w:t>
            </w:r>
          </w:p>
        </w:tc>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69</w:t>
            </w:r>
          </w:p>
        </w:tc>
        <w:tc>
          <w:tcPr>
            <w:tcW w:type="dxa" w:w="2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69</w:t>
            </w:r>
          </w:p>
        </w:tc>
        <w:tc>
          <w:tcPr>
            <w:tcW w:type="dxa" w:w="32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w:t>
            </w:r>
          </w:p>
        </w:tc>
      </w:tr>
      <w:tr>
        <w:trPr/>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SBP</w:t>
            </w:r>
          </w:p>
        </w:tc>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124.461073</w:t>
            </w:r>
          </w:p>
        </w:tc>
        <w:tc>
          <w:tcPr>
            <w:tcW w:type="dxa" w:w="2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124.431254</w:t>
            </w:r>
          </w:p>
        </w:tc>
        <w:tc>
          <w:tcPr>
            <w:tcW w:type="dxa" w:w="32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+0.001619</w:t>
            </w:r>
          </w:p>
        </w:tc>
      </w:tr>
      <w:tr>
        <w:trPr/>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TG</w:t>
            </w:r>
          </w:p>
        </w:tc>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252.035300</w:t>
            </w:r>
          </w:p>
        </w:tc>
        <w:tc>
          <w:tcPr>
            <w:tcW w:type="dxa" w:w="2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251.512605</w:t>
            </w:r>
          </w:p>
        </w:tc>
        <w:tc>
          <w:tcPr>
            <w:tcW w:type="dxa" w:w="32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使用しない</w:t>
            </w:r>
          </w:p>
        </w:tc>
      </w:tr>
      <w:tr>
        <w:trPr/>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HDL</w:t>
            </w:r>
          </w:p>
        </w:tc>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46.752854</w:t>
            </w:r>
          </w:p>
        </w:tc>
        <w:tc>
          <w:tcPr>
            <w:tcW w:type="dxa" w:w="2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46.726535</w:t>
            </w:r>
          </w:p>
        </w:tc>
        <w:tc>
          <w:tcPr>
            <w:tcW w:type="dxa" w:w="32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+0.003075</w:t>
            </w:r>
          </w:p>
        </w:tc>
      </w:tr>
      <w:tr>
        <w:trPr/>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ALT</w:t>
            </w:r>
          </w:p>
        </w:tc>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11.627231</w:t>
            </w:r>
          </w:p>
        </w:tc>
        <w:tc>
          <w:tcPr>
            <w:tcW w:type="dxa" w:w="2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11.766306</w:t>
            </w:r>
          </w:p>
        </w:tc>
        <w:tc>
          <w:tcPr>
            <w:tcW w:type="dxa" w:w="32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使用しない</w:t>
            </w:r>
          </w:p>
        </w:tc>
      </w:tr>
      <w:tr>
        <w:trPr/>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sex / 県</w:t>
            </w:r>
          </w:p>
        </w:tc>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 / 大阪府</w:t>
            </w:r>
          </w:p>
        </w:tc>
        <w:tc>
          <w:tcPr>
            <w:tcW w:type="dxa" w:w="2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 / 大阪府</w:t>
            </w:r>
          </w:p>
        </w:tc>
        <w:tc>
          <w:tcPr>
            <w:tcW w:type="dxa" w:w="32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不一致なし</w:t>
            </w:r>
          </w:p>
        </w:tc>
      </w:tr>
      <w:tr>
        <w:trPr/>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time</w:t>
            </w:r>
          </w:p>
        </w:tc>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問題側にはない</w:t>
            </w:r>
          </w:p>
        </w:tc>
        <w:tc>
          <w:tcPr>
            <w:tcW w:type="dxa" w:w="2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1.842573580</w:t>
            </w:r>
          </w:p>
        </w:tc>
        <w:tc>
          <w:tcPr>
            <w:tcW w:type="dxa" w:w="32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選択後に写す</w:t>
            </w:r>
          </w:p>
        </w:tc>
      </w:tr>
    </w:tbl>
    <w:p>
      <w:pPr>
        <w:spacing w:before="20" w:after="40"/>
      </w:pPr>
    </w:p>
    <w:p>
      <w:pPr>
        <w:pageBreakBefore/>
        <w:spacing w:before="0" w:after="40"/>
      </w:pPr>
      <w:r>
        <w:rPr>
          <w:rFonts w:ascii="Calibri" w:hAnsi="Calibri" w:eastAsia="Yu Gothic"/>
          <w:b/>
          <w:color w:val="B8872B"/>
          <w:sz w:val="19"/>
        </w:rPr>
        <w:t>AIA</w:t>
      </w:r>
    </w:p>
    <w:p>
      <w:pPr>
        <w:pStyle w:val="Heading1"/>
      </w:pPr>
      <w:r>
        <w:rPr>
          <w:rFonts w:ascii="Calibri" w:hAnsi="Calibri" w:eastAsia="Yu Gothic"/>
          <w:b/>
        </w:rPr>
        <w:t>三つの距離から、一番小さいものを採る</w:t>
      </w:r>
    </w:p>
    <w:p>
      <w:pPr>
        <w:keepLines/>
        <w:spacing w:after="160"/>
      </w:pPr>
      <w:r>
        <w:rPr>
          <w:rFonts w:ascii="Calibri" w:hAnsi="Calibri" w:eastAsia="Yu Gothic"/>
          <w:i w:val="0"/>
          <w:color w:val="2B6673"/>
          <w:sz w:val="23"/>
        </w:rPr>
        <w:t>三つを平均するのではありません。各challenge×C_1行の組合せごとに最小値を使います。</w:t>
      </w: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採用距離 = min(基本5項目距離, 対数5項目距離, 安定3項目距離)</w:t>
      </w:r>
    </w:p>
    <w:p>
      <w:pPr>
        <w:pStyle w:val="Caption"/>
        <w:keepNext/>
        <w:spacing w:after="80"/>
        <w:jc w:val="left"/>
      </w:pPr>
      <w:r>
        <w:rPr>
          <w:rFonts w:ascii="Calibri" w:hAnsi="Calibri" w:eastAsia="Yu Gothic"/>
          <w:color w:val="5D6B78"/>
          <w:sz w:val="18"/>
        </w:rPr>
        <w:t>表17　challenge 0の三つの距離</w:t>
      </w:r>
    </w:p>
    <w:tbl>
      <w:tblPr>
        <w:tblStyle w:val="TableGrid"/>
        <w:tblW w:type="dxa" w:w="9360"/>
        <w:jc w:val="left"/>
        <w:tblLayout w:type="fixed"/>
        <w:tblLook w:firstColumn="1" w:firstRow="1" w:lastColumn="0" w:lastRow="0" w:noHBand="0" w:noVBand="1" w:val="04A0"/>
        <w:tblInd w:type="dxa" w:w="120"/>
      </w:tblPr>
      <w:tblGrid>
        <w:gridCol w:w="3000"/>
        <w:gridCol w:w="4000"/>
        <w:gridCol w:w="2360"/>
      </w:tblGrid>
      <w:tr>
        <w:trPr>
          <w:tblHeader w:val="true"/>
        </w:trPr>
        <w:tc>
          <w:tcPr>
            <w:tcW w:type="dxa" w:w="30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比較</w:t>
            </w:r>
          </w:p>
        </w:tc>
        <w:tc>
          <w:tcPr>
            <w:tcW w:type="dxa" w:w="40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challenge 0 ↔ C行865の距離</w:t>
            </w:r>
          </w:p>
        </w:tc>
        <w:tc>
          <w:tcPr>
            <w:tcW w:type="dxa" w:w="23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採否</w:t>
            </w:r>
          </w:p>
        </w:tc>
      </w:tr>
      <w:tr>
        <w:trPr/>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基本5項目</w:t>
            </w:r>
          </w:p>
        </w:tc>
        <w:tc>
          <w:tcPr>
            <w:tcW w:type="dxa" w:w="4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0.006599450</w:t>
            </w:r>
          </w:p>
        </w:tc>
        <w:tc>
          <w:tcPr>
            <w:tcW w:type="dxa" w:w="23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r>
          </w:p>
        </w:tc>
      </w:tr>
      <w:tr>
        <w:trPr/>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対数5項目</w:t>
            </w:r>
          </w:p>
        </w:tc>
        <w:tc>
          <w:tcPr>
            <w:tcW w:type="dxa" w:w="4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0.006648939</w:t>
            </w:r>
          </w:p>
        </w:tc>
        <w:tc>
          <w:tcPr>
            <w:tcW w:type="dxa" w:w="23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r>
          </w:p>
        </w:tc>
      </w:tr>
      <w:tr>
        <w:trPr/>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安定3項目</w:t>
            </w:r>
          </w:p>
        </w:tc>
        <w:tc>
          <w:tcPr>
            <w:tcW w:type="dxa" w:w="4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0.002006328</w:t>
            </w:r>
          </w:p>
        </w:tc>
        <w:tc>
          <w:tcPr>
            <w:tcW w:type="dxa" w:w="23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採用</w:t>
            </w:r>
          </w:p>
        </w:tc>
      </w:tr>
    </w:tbl>
    <w:p>
      <w:pPr>
        <w:spacing w:before="20" w:after="40"/>
      </w:pP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安定3項目距離 = √{(0² + 0.001619² + 0.003075²) ÷ 3} = 0.002006328</w:t>
      </w:r>
    </w:p>
    <w:p>
      <w:pPr>
        <w:pStyle w:val="NoteBox"/>
        <w:shd w:fill="F4F6F9" w:val="clear"/>
        <w:keepLines/>
        <w:pBdr>
          <w:left w:val="single" w:sz="18" w:space="8" w:color="2E74B5"/>
        </w:pBdr>
      </w:pPr>
      <w:r>
        <w:rPr>
          <w:rFonts w:ascii="Calibri" w:hAnsi="Calibri" w:eastAsia="Yu Gothic"/>
          <w:b/>
          <w:color w:val="2E74B5"/>
          <w:sz w:val="21"/>
        </w:rPr>
        <w:t xml:space="preserve">最小を使う理由  </w:t>
      </w:r>
      <w:r>
        <w:rPr>
          <w:rFonts w:ascii="Calibri" w:hAnsi="Calibri" w:eastAsia="Yu Gothic"/>
          <w:sz w:val="21"/>
        </w:rPr>
        <w:t>TGやALTの変動に影響される比較と、比較的安定した年齢・血圧・HDLの比較のうち、最も強い対応の手掛かりを残す設計です。</w:t>
      </w:r>
    </w:p>
    <w:p>
      <w:pPr>
        <w:pStyle w:val="TableCitation"/>
      </w:pPr>
      <w:r>
        <w:rPr>
          <w:rFonts w:ascii="Calibri" w:hAnsi="Calibri" w:eastAsia="Yu Gothic"/>
          <w:color w:val="5D6B78"/>
          <w:sz w:val="17"/>
        </w:rPr>
        <w:t>実装: generate_submission.py 71〜75行、590〜612行。</w:t>
      </w:r>
    </w:p>
    <w:p>
      <w:pPr>
        <w:pageBreakBefore/>
        <w:spacing w:before="0" w:after="40"/>
      </w:pPr>
      <w:r>
        <w:rPr>
          <w:rFonts w:ascii="Calibri" w:hAnsi="Calibri" w:eastAsia="Yu Gothic"/>
          <w:b/>
          <w:color w:val="B8872B"/>
          <w:sz w:val="19"/>
        </w:rPr>
        <w:t>AIA</w:t>
      </w:r>
    </w:p>
    <w:p>
      <w:pPr>
        <w:pStyle w:val="Heading1"/>
      </w:pPr>
      <w:r>
        <w:rPr>
          <w:rFonts w:ascii="Calibri" w:hAnsi="Calibri" w:eastAsia="Yu Gothic"/>
          <w:b/>
        </w:rPr>
        <w:t>距離へ、不一致と珍しさの補正を足す</w:t>
      </w:r>
    </w:p>
    <w:p>
      <w:pPr>
        <w:keepLines/>
        <w:spacing w:after="160"/>
      </w:pPr>
      <w:r>
        <w:rPr>
          <w:rFonts w:ascii="Calibri" w:hAnsi="Calibri" w:eastAsia="Yu Gothic"/>
          <w:i w:val="0"/>
          <w:color w:val="2B6673"/>
          <w:sz w:val="23"/>
        </w:rPr>
        <w:t>小さい方が良いコストを作ります。性別・県が違えば加点、背景より珍しく近ければ減点します。</w:t>
      </w: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cost = 最小距離 + 1.50×性別不一致 + 0.75×県不一致 − 0.35×背景での近さ強度 + 微小値</w:t>
      </w:r>
    </w:p>
    <w:p>
      <w:pPr>
        <w:keepNext/>
        <w:spacing w:before="80" w:after="0"/>
        <w:jc w:val="center"/>
      </w:pPr>
      <w:r>
        <w:drawing>
          <wp:inline xmlns:a="http://schemas.openxmlformats.org/drawingml/2006/main" xmlns:pic="http://schemas.openxmlformats.org/drawingml/2006/picture">
            <wp:extent cx="5669280" cy="2960624"/>
            <wp:docPr id="12" name="Picture 12" title="12_aia_cost" descr="この組合せでは性別・県が一致。背景で珍しい近さ2.690398が大きな減点となる。"/>
            <wp:cNvGraphicFramePr>
              <a:graphicFrameLocks noChangeAspect="1"/>
            </wp:cNvGraphicFramePr>
            <a:graphic>
              <a:graphicData uri="http://schemas.openxmlformats.org/drawingml/2006/picture">
                <pic:pic>
                  <pic:nvPicPr>
                    <pic:cNvPr id="0" name="12_aia_cost.png"/>
                    <pic:cNvPicPr/>
                  </pic:nvPicPr>
                  <pic:blipFill>
                    <a:blip r:embed="rId22"/>
                    <a:stretch>
                      <a:fillRect/>
                    </a:stretch>
                  </pic:blipFill>
                  <pic:spPr>
                    <a:xfrm>
                      <a:off x="0" y="0"/>
                      <a:ext cx="5669280" cy="2960624"/>
                    </a:xfrm>
                    <a:prstGeom prst="rect"/>
                  </pic:spPr>
                </pic:pic>
              </a:graphicData>
            </a:graphic>
          </wp:inline>
        </w:drawing>
      </w:r>
    </w:p>
    <w:p>
      <w:pPr>
        <w:pStyle w:val="Caption"/>
      </w:pPr>
      <w:r>
        <w:rPr>
          <w:rFonts w:ascii="Calibri" w:hAnsi="Calibri" w:eastAsia="Yu Gothic"/>
          <w:color w:val="5D6B78"/>
          <w:sz w:val="18"/>
        </w:rPr>
        <w:t>図12　challenge 0とC行865のコスト内訳</w:t>
      </w:r>
    </w:p>
    <w:p>
      <w:pPr>
        <w:pStyle w:val="Caption"/>
        <w:keepNext/>
        <w:spacing w:after="80"/>
        <w:jc w:val="left"/>
      </w:pPr>
      <w:r>
        <w:rPr>
          <w:rFonts w:ascii="Calibri" w:hAnsi="Calibri" w:eastAsia="Yu Gothic"/>
          <w:color w:val="5D6B78"/>
          <w:sz w:val="18"/>
        </w:rPr>
        <w:t>表18　challenge 0のコスト計算</w:t>
      </w:r>
    </w:p>
    <w:tbl>
      <w:tblPr>
        <w:tblStyle w:val="TableGrid"/>
        <w:tblW w:type="dxa" w:w="9360"/>
        <w:jc w:val="left"/>
        <w:tblLayout w:type="fixed"/>
        <w:tblLook w:firstColumn="1" w:firstRow="1" w:lastColumn="0" w:lastRow="0" w:noHBand="0" w:noVBand="1" w:val="04A0"/>
        <w:tblInd w:type="dxa" w:w="120"/>
      </w:tblPr>
      <w:tblGrid>
        <w:gridCol w:w="3000"/>
        <w:gridCol w:w="2300"/>
        <w:gridCol w:w="4060"/>
      </w:tblGrid>
      <w:tr>
        <w:trPr>
          <w:tblHeader w:val="true"/>
        </w:trPr>
        <w:tc>
          <w:tcPr>
            <w:tcW w:type="dxa" w:w="30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項</w:t>
            </w:r>
          </w:p>
        </w:tc>
        <w:tc>
          <w:tcPr>
            <w:tcW w:type="dxa" w:w="23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値</w:t>
            </w:r>
          </w:p>
        </w:tc>
        <w:tc>
          <w:tcPr>
            <w:tcW w:type="dxa" w:w="40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計算への寄与</w:t>
            </w:r>
          </w:p>
        </w:tc>
      </w:tr>
      <w:tr>
        <w:trPr/>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最小距離</w:t>
            </w:r>
          </w:p>
        </w:tc>
        <w:tc>
          <w:tcPr>
            <w:tcW w:type="dxa" w:w="2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0.002006328</w:t>
            </w:r>
          </w:p>
        </w:tc>
        <w:tc>
          <w:tcPr>
            <w:tcW w:type="dxa" w:w="40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+0.002006328</w:t>
            </w:r>
          </w:p>
        </w:tc>
      </w:tr>
      <w:tr>
        <w:trPr/>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性別不一致</w:t>
            </w:r>
          </w:p>
        </w:tc>
        <w:tc>
          <w:tcPr>
            <w:tcW w:type="dxa" w:w="2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なし</w:t>
            </w:r>
          </w:p>
        </w:tc>
        <w:tc>
          <w:tcPr>
            <w:tcW w:type="dxa" w:w="40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w:t>
            </w:r>
          </w:p>
        </w:tc>
      </w:tr>
      <w:tr>
        <w:trPr/>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都道府県不一致</w:t>
            </w:r>
          </w:p>
        </w:tc>
        <w:tc>
          <w:tcPr>
            <w:tcW w:type="dxa" w:w="2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なし</w:t>
            </w:r>
          </w:p>
        </w:tc>
        <w:tc>
          <w:tcPr>
            <w:tcW w:type="dxa" w:w="40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w:t>
            </w:r>
          </w:p>
        </w:tc>
      </w:tr>
      <w:tr>
        <w:trPr/>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背景での近さ強度</w:t>
            </w:r>
          </w:p>
        </w:tc>
        <w:tc>
          <w:tcPr>
            <w:tcW w:type="dxa" w:w="2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2.690397783</w:t>
            </w:r>
          </w:p>
        </w:tc>
        <w:tc>
          <w:tcPr>
            <w:tcW w:type="dxa" w:w="40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−0.941639224（行内共通）</w:t>
            </w:r>
          </w:p>
        </w:tc>
      </w:tr>
      <w:tr>
        <w:trPr/>
        <w:tc>
          <w:tcPr>
            <w:tcW w:type="dxa" w:w="30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微小値</w:t>
            </w:r>
          </w:p>
        </w:tc>
        <w:tc>
          <w:tcPr>
            <w:tcW w:type="dxa" w:w="2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9.49×10⁻¹¹</w:t>
            </w:r>
          </w:p>
        </w:tc>
        <w:tc>
          <w:tcPr>
            <w:tcW w:type="dxa" w:w="40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ほぼ0</w:t>
            </w:r>
          </w:p>
        </w:tc>
      </w:tr>
    </w:tbl>
    <w:p>
      <w:pPr>
        <w:spacing w:before="20" w:after="40"/>
      </w:pPr>
    </w:p>
    <w:p>
      <w:pPr>
        <w:pageBreakBefore/>
        <w:spacing w:before="0" w:after="40"/>
      </w:pPr>
      <w:r>
        <w:rPr>
          <w:rFonts w:ascii="Calibri" w:hAnsi="Calibri" w:eastAsia="Yu Gothic"/>
          <w:b/>
          <w:color w:val="B8872B"/>
          <w:sz w:val="19"/>
        </w:rPr>
        <w:t>AIA</w:t>
      </w:r>
    </w:p>
    <w:p>
      <w:pPr>
        <w:pStyle w:val="Heading1"/>
      </w:pPr>
      <w:r>
        <w:rPr>
          <w:rFonts w:ascii="Calibri" w:hAnsi="Calibri" w:eastAsia="Yu Gothic"/>
          <w:b/>
        </w:rPr>
        <w:t>全体で一対一にする: challenge 174</w:t>
      </w:r>
    </w:p>
    <w:p>
      <w:pPr>
        <w:keepLines/>
        <w:spacing w:after="160"/>
      </w:pPr>
      <w:r>
        <w:rPr>
          <w:rFonts w:ascii="Calibri" w:hAnsi="Calibri" w:eastAsia="Yu Gothic"/>
          <w:i w:val="0"/>
          <w:color w:val="2B6673"/>
          <w:sz w:val="23"/>
        </w:rPr>
        <w:t>各challengeが自分の一番近いC行を勝手に取ると、同じC行へ集中します。そこで326問を同時に解きます。</w:t>
      </w:r>
    </w:p>
    <w:p>
      <w:pPr>
        <w:keepNext/>
        <w:spacing w:before="80" w:after="0"/>
        <w:jc w:val="center"/>
      </w:pPr>
      <w:r>
        <w:drawing>
          <wp:inline xmlns:a="http://schemas.openxmlformats.org/drawingml/2006/main" xmlns:pic="http://schemas.openxmlformats.org/drawingml/2006/picture">
            <wp:extent cx="5669280" cy="3149600"/>
            <wp:docPr id="13" name="Picture 13" title="13_assignment" descr="challenge 174の局所最良C行746はchallenge 176へ渡り、174はC行232へ割り当てられた。"/>
            <wp:cNvGraphicFramePr>
              <a:graphicFrameLocks noChangeAspect="1"/>
            </wp:cNvGraphicFramePr>
            <a:graphic>
              <a:graphicData uri="http://schemas.openxmlformats.org/drawingml/2006/picture">
                <pic:pic>
                  <pic:nvPicPr>
                    <pic:cNvPr id="0" name="13_assignment.png"/>
                    <pic:cNvPicPr/>
                  </pic:nvPicPr>
                  <pic:blipFill>
                    <a:blip r:embed="rId23"/>
                    <a:stretch>
                      <a:fillRect/>
                    </a:stretch>
                  </pic:blipFill>
                  <pic:spPr>
                    <a:xfrm>
                      <a:off x="0" y="0"/>
                      <a:ext cx="5669280" cy="3149600"/>
                    </a:xfrm>
                    <a:prstGeom prst="rect"/>
                  </pic:spPr>
                </pic:pic>
              </a:graphicData>
            </a:graphic>
          </wp:inline>
        </w:drawing>
      </w:r>
    </w:p>
    <w:p>
      <w:pPr>
        <w:pStyle w:val="Caption"/>
      </w:pPr>
      <w:r>
        <w:rPr>
          <w:rFonts w:ascii="Calibri" w:hAnsi="Calibri" w:eastAsia="Yu Gothic"/>
          <w:color w:val="5D6B78"/>
          <w:sz w:val="18"/>
        </w:rPr>
        <w:t>図13　一意割当でC行の取り合いを解く</w:t>
      </w:r>
    </w:p>
    <w:p>
      <w:pPr>
        <w:pStyle w:val="Caption"/>
        <w:keepNext/>
        <w:spacing w:after="80"/>
        <w:jc w:val="left"/>
      </w:pPr>
      <w:r>
        <w:rPr>
          <w:rFonts w:ascii="Calibri" w:hAnsi="Calibri" w:eastAsia="Yu Gothic"/>
          <w:color w:val="5D6B78"/>
          <w:sz w:val="18"/>
        </w:rPr>
        <w:t>表19　challenge 174で局所最良と全体最良が異なる例</w:t>
      </w:r>
    </w:p>
    <w:tbl>
      <w:tblPr>
        <w:tblStyle w:val="TableGrid"/>
        <w:tblW w:type="dxa" w:w="9360"/>
        <w:jc w:val="left"/>
        <w:tblLayout w:type="fixed"/>
        <w:tblLook w:firstColumn="1" w:firstRow="1" w:lastColumn="0" w:lastRow="0" w:noHBand="0" w:noVBand="1" w:val="04A0"/>
        <w:tblInd w:type="dxa" w:w="120"/>
      </w:tblPr>
      <w:tblGrid>
        <w:gridCol w:w="3900"/>
        <w:gridCol w:w="1400"/>
        <w:gridCol w:w="1300"/>
        <w:gridCol w:w="1400"/>
        <w:gridCol w:w="1360"/>
      </w:tblGrid>
      <w:tr>
        <w:trPr>
          <w:tblHeader w:val="true"/>
        </w:trPr>
        <w:tc>
          <w:tcPr>
            <w:tcW w:type="dxa" w:w="39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候補の対応</w:t>
            </w:r>
          </w:p>
        </w:tc>
        <w:tc>
          <w:tcPr>
            <w:tcW w:type="dxa" w:w="14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最小距離</w:t>
            </w:r>
          </w:p>
        </w:tc>
        <w:tc>
          <w:tcPr>
            <w:tcW w:type="dxa" w:w="13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不一致罰</w:t>
            </w:r>
          </w:p>
        </w:tc>
        <w:tc>
          <w:tcPr>
            <w:tcW w:type="dxa" w:w="14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近さ減点</w:t>
            </w:r>
          </w:p>
        </w:tc>
        <w:tc>
          <w:tcPr>
            <w:tcW w:type="dxa" w:w="13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cost</w:t>
            </w:r>
          </w:p>
        </w:tc>
      </w:tr>
      <w:tr>
        <w:trPr/>
        <w:tc>
          <w:tcPr>
            <w:tcW w:type="dxa" w:w="3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174 → 距離だけ最短のC行113</w:t>
            </w:r>
          </w:p>
        </w:tc>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0.026666</w:t>
            </w:r>
          </w:p>
        </w:tc>
        <w:tc>
          <w:tcPr>
            <w:tcW w:type="dxa" w:w="1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2.25</w:t>
            </w:r>
          </w:p>
        </w:tc>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−0.373107</w:t>
            </w:r>
          </w:p>
        </w:tc>
        <w:tc>
          <w:tcPr>
            <w:tcW w:type="dxa" w:w="13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1.903559</w:t>
            </w:r>
          </w:p>
        </w:tc>
      </w:tr>
      <w:tr>
        <w:trPr/>
        <w:tc>
          <w:tcPr>
            <w:tcW w:type="dxa" w:w="3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174 → 同一ブロック局所最良C行746</w:t>
            </w:r>
          </w:p>
        </w:tc>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w:t>
            </w:r>
          </w:p>
        </w:tc>
        <w:tc>
          <w:tcPr>
            <w:tcW w:type="dxa" w:w="1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w:t>
            </w:r>
          </w:p>
        </w:tc>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−0.373107</w:t>
            </w:r>
          </w:p>
        </w:tc>
        <w:tc>
          <w:tcPr>
            <w:tcW w:type="dxa" w:w="13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−0.318040</w:t>
            </w:r>
          </w:p>
        </w:tc>
      </w:tr>
      <w:tr>
        <w:trPr/>
        <w:tc>
          <w:tcPr>
            <w:tcW w:type="dxa" w:w="3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176 → C行746</w:t>
            </w:r>
          </w:p>
        </w:tc>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w:t>
            </w:r>
          </w:p>
        </w:tc>
        <w:tc>
          <w:tcPr>
            <w:tcW w:type="dxa" w:w="1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w:t>
            </w:r>
          </w:p>
        </w:tc>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w:t>
            </w:r>
          </w:p>
        </w:tc>
        <w:tc>
          <w:tcPr>
            <w:tcW w:type="dxa" w:w="13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−0.873393</w:t>
            </w:r>
          </w:p>
        </w:tc>
      </w:tr>
      <w:tr>
        <w:trPr/>
        <w:tc>
          <w:tcPr>
            <w:tcW w:type="dxa" w:w="3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174 → 最終C行232</w:t>
            </w:r>
          </w:p>
        </w:tc>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0.115225</w:t>
            </w:r>
          </w:p>
        </w:tc>
        <w:tc>
          <w:tcPr>
            <w:tcW w:type="dxa" w:w="1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w:t>
            </w:r>
          </w:p>
        </w:tc>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−0.373107</w:t>
            </w:r>
          </w:p>
        </w:tc>
        <w:tc>
          <w:tcPr>
            <w:tcW w:type="dxa" w:w="13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−0.257881</w:t>
            </w:r>
          </w:p>
        </w:tc>
      </w:tr>
    </w:tbl>
    <w:p>
      <w:pPr>
        <w:spacing w:before="20" w:after="40"/>
      </w:pPr>
    </w:p>
    <w:p>
      <w:pPr>
        <w:pStyle w:val="KeyTakeaway"/>
        <w:shd w:fill="E8F3F4" w:val="clear"/>
        <w:keepLines/>
        <w:pBdr>
          <w:left w:val="single" w:sz="18" w:space="8" w:color="2B6673"/>
        </w:pBdr>
      </w:pPr>
      <w:r>
        <w:rPr>
          <w:rFonts w:ascii="Calibri" w:hAnsi="Calibri" w:eastAsia="Yu Gothic"/>
          <w:b/>
          <w:color w:val="2B6673"/>
          <w:sz w:val="21"/>
        </w:rPr>
        <w:t xml:space="preserve">最終出力  </w:t>
      </w:r>
      <w:r>
        <w:rPr>
          <w:rFonts w:ascii="Calibri" w:hAnsi="Calibri" w:eastAsia="Yu Gothic"/>
          <w:sz w:val="21"/>
        </w:rPr>
        <w:t>C_1の0-based行232（CSV 234行目）のtime 3.638603696年を写し、F_aiaには target_k=1, challenge_row_id=174, time_hat=3.638603696 と書きます。</w:t>
      </w:r>
    </w:p>
    <w:p>
      <w:pPr>
        <w:pageBreakBefore/>
        <w:spacing w:before="0" w:after="40"/>
      </w:pPr>
      <w:r>
        <w:rPr>
          <w:rFonts w:ascii="Calibri" w:hAnsi="Calibri" w:eastAsia="Yu Gothic"/>
          <w:b/>
          <w:color w:val="B8872B"/>
          <w:sz w:val="19"/>
        </w:rPr>
        <w:t>AIA</w:t>
      </w:r>
    </w:p>
    <w:p>
      <w:pPr>
        <w:pStyle w:val="Heading1"/>
      </w:pPr>
      <w:r>
        <w:rPr>
          <w:rFonts w:ascii="Calibri" w:hAnsi="Calibri" w:eastAsia="Yu Gothic"/>
          <w:b/>
        </w:rPr>
        <w:t>163組を選び、残り163問は非選択にする</w:t>
      </w:r>
    </w:p>
    <w:p>
      <w:pPr>
        <w:keepLines/>
        <w:spacing w:after="160"/>
      </w:pPr>
      <w:r>
        <w:rPr>
          <w:rFonts w:ascii="Calibri" w:hAnsi="Calibri" w:eastAsia="Yu Gothic"/>
          <w:i w:val="0"/>
          <w:color w:val="2B6673"/>
          <w:sz w:val="23"/>
        </w:rPr>
        <w:t>0.5という設定から、round(326×0.5)=163組を選びます。選択側のC行はすべて異なります。</w:t>
      </w:r>
    </w:p>
    <w:p>
      <w:pPr>
        <w:keepNext/>
        <w:spacing w:before="80" w:after="0"/>
        <w:jc w:val="center"/>
      </w:pPr>
      <w:r>
        <w:drawing>
          <wp:inline xmlns:a="http://schemas.openxmlformats.org/drawingml/2006/main" xmlns:pic="http://schemas.openxmlformats.org/drawingml/2006/picture">
            <wp:extent cx="5669280" cy="2803144"/>
            <wp:docPr id="14" name="Picture 14" title="14_split" descr="一意割当は163個の異なるC_1行を使用し、C行の再利用は0件。"/>
            <wp:cNvGraphicFramePr>
              <a:graphicFrameLocks noChangeAspect="1"/>
            </wp:cNvGraphicFramePr>
            <a:graphic>
              <a:graphicData uri="http://schemas.openxmlformats.org/drawingml/2006/picture">
                <pic:pic>
                  <pic:nvPicPr>
                    <pic:cNvPr id="0" name="14_split.png"/>
                    <pic:cNvPicPr/>
                  </pic:nvPicPr>
                  <pic:blipFill>
                    <a:blip r:embed="rId24"/>
                    <a:stretch>
                      <a:fillRect/>
                    </a:stretch>
                  </pic:blipFill>
                  <pic:spPr>
                    <a:xfrm>
                      <a:off x="0" y="0"/>
                      <a:ext cx="5669280" cy="2803144"/>
                    </a:xfrm>
                    <a:prstGeom prst="rect"/>
                  </pic:spPr>
                </pic:pic>
              </a:graphicData>
            </a:graphic>
          </wp:inline>
        </w:drawing>
      </w:r>
    </w:p>
    <w:p>
      <w:pPr>
        <w:pStyle w:val="Caption"/>
      </w:pPr>
      <w:r>
        <w:rPr>
          <w:rFonts w:ascii="Calibri" w:hAnsi="Calibri" w:eastAsia="Yu Gothic"/>
          <w:color w:val="5D6B78"/>
          <w:sz w:val="18"/>
        </w:rPr>
        <w:t>図14　対象1の選択・非選択の配分</w:t>
      </w: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active_count = round(326 × 0.5) = 163</w:t>
      </w:r>
    </w:p>
    <w:p>
      <w:pPr>
        <w:pStyle w:val="Caption"/>
        <w:keepNext/>
        <w:spacing w:after="80"/>
        <w:jc w:val="left"/>
      </w:pPr>
      <w:r>
        <w:rPr>
          <w:rFonts w:ascii="Calibri" w:hAnsi="Calibri" w:eastAsia="Yu Gothic"/>
          <w:color w:val="5D6B78"/>
          <w:sz w:val="18"/>
        </w:rPr>
        <w:t>表20　AIA対象1の配分</w:t>
      </w:r>
    </w:p>
    <w:tbl>
      <w:tblPr>
        <w:tblStyle w:val="TableGrid"/>
        <w:tblW w:type="dxa" w:w="9360"/>
        <w:jc w:val="left"/>
        <w:tblLayout w:type="fixed"/>
        <w:tblLook w:firstColumn="1" w:firstRow="1" w:lastColumn="0" w:lastRow="0" w:noHBand="0" w:noVBand="1" w:val="04A0"/>
        <w:tblInd w:type="dxa" w:w="120"/>
      </w:tblPr>
      <w:tblGrid>
        <w:gridCol w:w="1800"/>
        <w:gridCol w:w="1200"/>
        <w:gridCol w:w="3300"/>
        <w:gridCol w:w="3060"/>
      </w:tblGrid>
      <w:tr>
        <w:trPr>
          <w:tblHeader w:val="true"/>
        </w:trPr>
        <w:tc>
          <w:tcPr>
            <w:tcW w:type="dxa" w:w="18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区分</w:t>
            </w:r>
          </w:p>
        </w:tc>
        <w:tc>
          <w:tcPr>
            <w:tcW w:type="dxa" w:w="12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行数</w:t>
            </w:r>
          </w:p>
        </w:tc>
        <w:tc>
          <w:tcPr>
            <w:tcW w:type="dxa" w:w="33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割当先</w:t>
            </w:r>
          </w:p>
        </w:tc>
        <w:tc>
          <w:tcPr>
            <w:tcW w:type="dxa" w:w="30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time_hat</w:t>
            </w:r>
          </w:p>
        </w:tc>
      </w:tr>
      <w:tr>
        <w:trPr/>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選択</w:t>
            </w:r>
          </w:p>
        </w:tc>
        <w:tc>
          <w:tcPr>
            <w:tcW w:type="dxa" w:w="1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163</w:t>
            </w:r>
          </w:p>
        </w:tc>
        <w:tc>
          <w:tcPr>
            <w:tcW w:type="dxa" w:w="3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互いに異なるC_1行</w:t>
            </w:r>
          </w:p>
        </w:tc>
        <w:tc>
          <w:tcPr>
            <w:tcW w:type="dxa" w:w="30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割当先C_1行のtime</w:t>
            </w:r>
          </w:p>
        </w:tc>
      </w:tr>
      <w:tr>
        <w:trPr/>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非選択</w:t>
            </w:r>
          </w:p>
        </w:tc>
        <w:tc>
          <w:tcPr>
            <w:tcW w:type="dxa" w:w="1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163</w:t>
            </w:r>
          </w:p>
        </w:tc>
        <w:tc>
          <w:tcPr>
            <w:tcW w:type="dxa" w:w="3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dummy（実データ行ではない）</w:t>
            </w:r>
          </w:p>
        </w:tc>
        <w:tc>
          <w:tcPr>
            <w:tcW w:type="dxa" w:w="30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0.0</w:t>
            </w:r>
          </w:p>
        </w:tc>
      </w:tr>
    </w:tbl>
    <w:p>
      <w:pPr>
        <w:spacing w:before="20" w:after="40"/>
      </w:pPr>
    </w:p>
    <w:p>
      <w:pPr>
        <w:pStyle w:val="TableCitation"/>
      </w:pPr>
      <w:r>
        <w:rPr>
          <w:rFonts w:ascii="Calibri" w:hAnsi="Calibri" w:eastAsia="Yu Gothic"/>
          <w:color w:val="5D6B78"/>
          <w:sz w:val="17"/>
        </w:rPr>
        <w:t>実装: generate_submission.py 634〜661行、686〜724行。</w:t>
      </w:r>
    </w:p>
    <w:p>
      <w:pPr>
        <w:pageBreakBefore/>
        <w:spacing w:before="0" w:after="40"/>
      </w:pPr>
      <w:r>
        <w:rPr>
          <w:rFonts w:ascii="Calibri" w:hAnsi="Calibri" w:eastAsia="Yu Gothic"/>
          <w:b/>
          <w:color w:val="B8872B"/>
          <w:sz w:val="19"/>
        </w:rPr>
        <w:t>AIA</w:t>
      </w:r>
    </w:p>
    <w:p>
      <w:pPr>
        <w:pStyle w:val="Heading1"/>
      </w:pPr>
      <w:r>
        <w:rPr>
          <w:rFonts w:ascii="Calibri" w:hAnsi="Calibri" w:eastAsia="Yu Gothic"/>
          <w:b/>
        </w:rPr>
        <w:t>非選択になる例: challenge 131</w:t>
      </w:r>
    </w:p>
    <w:p>
      <w:pPr>
        <w:keepLines/>
        <w:spacing w:after="160"/>
      </w:pPr>
      <w:r>
        <w:rPr>
          <w:rFonts w:ascii="Calibri" w:hAnsi="Calibri" w:eastAsia="Yu Gothic"/>
          <w:i w:val="0"/>
          <w:color w:val="2B6673"/>
          <w:sz w:val="23"/>
        </w:rPr>
        <w:t>背景の人よりC_1へ近いという証拠が弱く、実データとの対応コストがdummyより悪い例です。</w:t>
      </w:r>
    </w:p>
    <w:p>
      <w:pPr>
        <w:pStyle w:val="Caption"/>
        <w:keepNext/>
        <w:spacing w:after="80"/>
        <w:jc w:val="left"/>
      </w:pPr>
      <w:r>
        <w:rPr>
          <w:rFonts w:ascii="Calibri" w:hAnsi="Calibri" w:eastAsia="Yu Gothic"/>
          <w:color w:val="5D6B78"/>
          <w:sz w:val="18"/>
        </w:rPr>
        <w:t>表21　challenge 131の近さは背景で珍しくない</w:t>
      </w:r>
    </w:p>
    <w:tbl>
      <w:tblPr>
        <w:tblStyle w:val="TableGrid"/>
        <w:tblW w:type="dxa" w:w="9360"/>
        <w:jc w:val="left"/>
        <w:tblLayout w:type="fixed"/>
        <w:tblLook w:firstColumn="1" w:firstRow="1" w:lastColumn="0" w:lastRow="0" w:noHBand="0" w:noVBand="1" w:val="04A0"/>
        <w:tblInd w:type="dxa" w:w="120"/>
      </w:tblPr>
      <w:tblGrid>
        <w:gridCol w:w="3100"/>
        <w:gridCol w:w="6260"/>
      </w:tblGrid>
      <w:tr>
        <w:trPr>
          <w:tblHeader w:val="true"/>
        </w:trPr>
        <w:tc>
          <w:tcPr>
            <w:tcW w:type="dxa" w:w="31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項目</w:t>
            </w:r>
          </w:p>
        </w:tc>
        <w:tc>
          <w:tcPr>
            <w:tcW w:type="dxa" w:w="62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challenge 131</w:t>
            </w:r>
          </w:p>
        </w:tc>
      </w:tr>
      <w:tr>
        <w:trPr/>
        <w:tc>
          <w:tcPr>
            <w:tcW w:type="dxa" w:w="31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属性</w:t>
            </w:r>
          </w:p>
        </w:tc>
        <w:tc>
          <w:tcPr>
            <w:tcW w:type="dxa" w:w="62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age=66, sex=0, 大阪府</w:t>
            </w:r>
          </w:p>
        </w:tc>
      </w:tr>
      <w:tr>
        <w:trPr/>
        <w:tc>
          <w:tcPr>
            <w:tcW w:type="dxa" w:w="31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公開値</w:t>
            </w:r>
          </w:p>
        </w:tc>
        <w:tc>
          <w:tcPr>
            <w:tcW w:type="dxa" w:w="62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SBP=73.874737, TG=79.988876, HDL=54.126417, ALT=9.646840</w:t>
            </w:r>
          </w:p>
        </w:tc>
      </w:tr>
      <w:tr>
        <w:trPr/>
        <w:tc>
          <w:tcPr>
            <w:tcW w:type="dxa" w:w="31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背景較正群</w:t>
            </w:r>
          </w:p>
        </w:tc>
        <w:tc>
          <w:tcPr>
            <w:tcW w:type="dxa" w:w="62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sex=0・大阪府、144行</w:t>
            </w:r>
          </w:p>
        </w:tc>
      </w:tr>
      <w:tr>
        <w:trPr/>
        <w:tc>
          <w:tcPr>
            <w:tcW w:type="dxa" w:w="31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基本5項目: 第1 / 第2距離</w:t>
            </w:r>
          </w:p>
        </w:tc>
        <w:tc>
          <w:tcPr>
            <w:tcW w:type="dxa" w:w="62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0.816731 / 0.840605</w:t>
            </w:r>
          </w:p>
        </w:tc>
      </w:tr>
      <w:tr>
        <w:trPr/>
        <w:tc>
          <w:tcPr>
            <w:tcW w:type="dxa" w:w="31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対数5項目: 第1 / 第2距離</w:t>
            </w:r>
          </w:p>
        </w:tc>
        <w:tc>
          <w:tcPr>
            <w:tcW w:type="dxa" w:w="62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0.816291 / 0.845981</w:t>
            </w:r>
          </w:p>
        </w:tc>
      </w:tr>
      <w:tr>
        <w:trPr/>
        <w:tc>
          <w:tcPr>
            <w:tcW w:type="dxa" w:w="31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安定3項目: 第1 / 第2距離</w:t>
            </w:r>
          </w:p>
        </w:tc>
        <w:tc>
          <w:tcPr>
            <w:tcW w:type="dxa" w:w="62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0.881805 / 0.939874</w:t>
            </w:r>
          </w:p>
        </w:tc>
      </w:tr>
      <w:tr>
        <w:trPr/>
        <w:tc>
          <w:tcPr>
            <w:tcW w:type="dxa" w:w="31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三つの背景p</w:t>
            </w:r>
          </w:p>
        </w:tc>
        <w:tc>
          <w:tcPr>
            <w:tcW w:type="dxa" w:w="62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すべて1.0</w:t>
            </w:r>
          </w:p>
        </w:tc>
      </w:tr>
      <w:tr>
        <w:trPr/>
        <w:tc>
          <w:tcPr>
            <w:tcW w:type="dxa" w:w="31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近さ強度の最大</w:t>
            </w:r>
          </w:p>
        </w:tc>
        <w:tc>
          <w:tcPr>
            <w:tcW w:type="dxa" w:w="62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0.072554</w:t>
            </w:r>
          </w:p>
        </w:tc>
      </w:tr>
    </w:tbl>
    <w:p>
      <w:pPr>
        <w:spacing w:before="20" w:after="40"/>
      </w:pP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同一ブロック最良cost = 0.816291 − 0.35×0.072554 = 0.790897</w:t>
      </w:r>
    </w:p>
    <w:p>
      <w:pPr>
        <w:spacing w:before="120" w:after="120"/>
        <w:ind w:left="240" w:right="240"/>
        <w:jc w:val="center"/>
        <w:shd w:fill="F2F4F7" w:val="clear"/>
        <w:keepLines/>
        <w:pBdr>
          <w:left w:val="single" w:sz="18" w:space="8" w:color="5D6B78"/>
        </w:pBdr>
      </w:pPr>
      <w:r>
        <w:rPr>
          <w:rFonts w:ascii="Cambria Math" w:hAnsi="Cambria Math" w:eastAsia="Yu Gothic"/>
          <w:b/>
          <w:color w:val="0B2545"/>
          <w:sz w:val="24"/>
        </w:rPr>
        <w:t>dummyのcost = 0</w:t>
      </w:r>
    </w:p>
    <w:p>
      <w:pPr>
        <w:pStyle w:val="KeyTakeaway"/>
        <w:shd w:fill="E8F3F4" w:val="clear"/>
        <w:keepLines/>
        <w:pBdr>
          <w:left w:val="single" w:sz="18" w:space="8" w:color="2B6673"/>
        </w:pBdr>
      </w:pPr>
      <w:r>
        <w:rPr>
          <w:rFonts w:ascii="Calibri" w:hAnsi="Calibri" w:eastAsia="Yu Gothic"/>
          <w:b/>
          <w:color w:val="2B6673"/>
          <w:sz w:val="21"/>
        </w:rPr>
        <w:t xml:space="preserve">判定  </w:t>
      </w:r>
      <w:r>
        <w:rPr>
          <w:rFonts w:ascii="Calibri" w:hAnsi="Calibri" w:eastAsia="Yu Gothic"/>
          <w:sz w:val="21"/>
        </w:rPr>
        <w:t>0.790897は0より大きく不利なので実データ行へ割り当てず、time_hatへ0.0を入れます。</w:t>
      </w:r>
    </w:p>
    <w:p>
      <w:pPr>
        <w:pStyle w:val="TableCitation"/>
      </w:pPr>
      <w:r>
        <w:rPr>
          <w:rFonts w:ascii="Calibri" w:hAnsi="Calibri" w:eastAsia="Yu Gothic"/>
          <w:color w:val="5D6B78"/>
          <w:sz w:val="17"/>
        </w:rPr>
        <w:t>最終行: F_aia.csv の target_k=1, challenge_row_id=131, time_hat=0.0。</w:t>
      </w:r>
    </w:p>
    <w:p>
      <w:pPr>
        <w:pageBreakBefore/>
        <w:spacing w:before="0" w:after="40"/>
      </w:pPr>
      <w:r>
        <w:rPr>
          <w:rFonts w:ascii="Calibri" w:hAnsi="Calibri" w:eastAsia="Yu Gothic"/>
          <w:b/>
          <w:color w:val="B8872B"/>
          <w:sz w:val="19"/>
        </w:rPr>
        <w:t>AIA</w:t>
      </w:r>
    </w:p>
    <w:p>
      <w:pPr>
        <w:pStyle w:val="Heading1"/>
      </w:pPr>
      <w:r>
        <w:rPr>
          <w:rFonts w:ascii="Calibri" w:hAnsi="Calibri" w:eastAsia="Yu Gothic"/>
          <w:b/>
        </w:rPr>
        <w:t>なぜ非選択値が0.0年なのか</w:t>
      </w:r>
    </w:p>
    <w:p>
      <w:pPr>
        <w:keepLines/>
        <w:spacing w:after="160"/>
      </w:pPr>
      <w:r>
        <w:rPr>
          <w:rFonts w:ascii="Calibri" w:hAnsi="Calibri" w:eastAsia="Yu Gothic"/>
          <w:i w:val="0"/>
          <w:color w:val="2B6673"/>
          <w:sz w:val="23"/>
        </w:rPr>
        <w:t>0.00〜10.00年を0.01年刻みで試し、A_bg上で±0.5年以内に偶然入る割合が最小の値を選びます。</w:t>
      </w:r>
    </w:p>
    <w:p>
      <w:pPr>
        <w:keepNext/>
        <w:spacing w:before="80" w:after="0"/>
        <w:jc w:val="center"/>
      </w:pPr>
      <w:r>
        <w:drawing>
          <wp:inline xmlns:a="http://schemas.openxmlformats.org/drawingml/2006/main" xmlns:pic="http://schemas.openxmlformats.org/drawingml/2006/picture">
            <wp:extent cx="5669280" cy="3086608"/>
            <wp:docPr id="15" name="Picture 15" title="15_abstain" descr="0.0年の±0.5年に入るA_bgは52/5,143=1.011%。グリッド上で唯一の最小点だった。"/>
            <wp:cNvGraphicFramePr>
              <a:graphicFrameLocks noChangeAspect="1"/>
            </wp:cNvGraphicFramePr>
            <a:graphic>
              <a:graphicData uri="http://schemas.openxmlformats.org/drawingml/2006/picture">
                <pic:pic>
                  <pic:nvPicPr>
                    <pic:cNvPr id="0" name="15_abstain.png"/>
                    <pic:cNvPicPr/>
                  </pic:nvPicPr>
                  <pic:blipFill>
                    <a:blip r:embed="rId25"/>
                    <a:stretch>
                      <a:fillRect/>
                    </a:stretch>
                  </pic:blipFill>
                  <pic:spPr>
                    <a:xfrm>
                      <a:off x="0" y="0"/>
                      <a:ext cx="5669280" cy="3086608"/>
                    </a:xfrm>
                    <a:prstGeom prst="rect"/>
                  </pic:spPr>
                </pic:pic>
              </a:graphicData>
            </a:graphic>
          </wp:inline>
        </w:drawing>
      </w:r>
    </w:p>
    <w:p>
      <w:pPr>
        <w:pStyle w:val="Caption"/>
      </w:pPr>
      <w:r>
        <w:rPr>
          <w:rFonts w:ascii="Calibri" w:hAnsi="Calibri" w:eastAsia="Yu Gothic"/>
          <w:color w:val="5D6B78"/>
          <w:sz w:val="18"/>
        </w:rPr>
        <w:t>図15　候補値ごとの背景偶然的中率</w:t>
      </w:r>
    </w:p>
    <w:p>
      <w:pPr>
        <w:pStyle w:val="Caption"/>
        <w:keepNext/>
        <w:spacing w:after="80"/>
        <w:jc w:val="left"/>
      </w:pPr>
      <w:r>
        <w:rPr>
          <w:rFonts w:ascii="Calibri" w:hAnsi="Calibri" w:eastAsia="Yu Gothic"/>
          <w:color w:val="5D6B78"/>
          <w:sz w:val="18"/>
        </w:rPr>
        <w:t>表22　代表点の偶然的中率</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trPr>
        <w:tc>
          <w:tcPr>
            <w:tcW w:type="dxa" w:w="22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候補time</w:t>
            </w:r>
          </w:p>
        </w:tc>
        <w:tc>
          <w:tcPr>
            <w:tcW w:type="dxa" w:w="36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±0.5年以内のA_bg</w:t>
            </w:r>
          </w:p>
        </w:tc>
        <w:tc>
          <w:tcPr>
            <w:tcW w:type="dxa" w:w="35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割合</w:t>
            </w:r>
          </w:p>
        </w:tc>
      </w:tr>
      <w:tr>
        <w:trPr/>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0.0</w:t>
            </w:r>
          </w:p>
        </w:tc>
        <w:tc>
          <w:tcPr>
            <w:tcW w:type="dxa" w:w="3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52 / 5,143</w:t>
            </w:r>
          </w:p>
        </w:tc>
        <w:tc>
          <w:tcPr>
            <w:tcW w:type="dxa" w:w="35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1.011%</w:t>
            </w:r>
          </w:p>
        </w:tc>
      </w:tr>
      <w:tr>
        <w:trPr/>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1.0</w:t>
            </w:r>
          </w:p>
        </w:tc>
        <w:tc>
          <w:tcPr>
            <w:tcW w:type="dxa" w:w="3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115 / 5,143</w:t>
            </w:r>
          </w:p>
        </w:tc>
        <w:tc>
          <w:tcPr>
            <w:tcW w:type="dxa" w:w="35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2.236%</w:t>
            </w:r>
          </w:p>
        </w:tc>
      </w:tr>
      <w:tr>
        <w:trPr/>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5.0</w:t>
            </w:r>
          </w:p>
        </w:tc>
        <w:tc>
          <w:tcPr>
            <w:tcW w:type="dxa" w:w="3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71 / 5,143</w:t>
            </w:r>
          </w:p>
        </w:tc>
        <w:tc>
          <w:tcPr>
            <w:tcW w:type="dxa" w:w="35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1.381%</w:t>
            </w:r>
          </w:p>
        </w:tc>
      </w:tr>
      <w:tr>
        <w:trPr/>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9.5</w:t>
            </w:r>
          </w:p>
        </w:tc>
        <w:tc>
          <w:tcPr>
            <w:tcW w:type="dxa" w:w="36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4,363 / 5,143</w:t>
            </w:r>
          </w:p>
        </w:tc>
        <w:tc>
          <w:tcPr>
            <w:tcW w:type="dxa" w:w="35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84.834%</w:t>
            </w:r>
          </w:p>
        </w:tc>
      </w:tr>
    </w:tbl>
    <w:p>
      <w:pPr>
        <w:spacing w:before="20" w:after="40"/>
      </w:pPr>
    </w:p>
    <w:p>
      <w:pPr>
        <w:pStyle w:val="CautionBox"/>
        <w:shd w:fill="FFF7E5" w:val="clear"/>
        <w:keepLines/>
        <w:pBdr>
          <w:left w:val="single" w:sz="18" w:space="8" w:color="B8872B"/>
        </w:pBdr>
      </w:pPr>
      <w:r>
        <w:rPr>
          <w:rFonts w:ascii="Calibri" w:hAnsi="Calibri" w:eastAsia="Yu Gothic"/>
          <w:b/>
          <w:color w:val="B8872B"/>
          <w:sz w:val="21"/>
        </w:rPr>
        <w:t xml:space="preserve">意味  </w:t>
      </w:r>
      <w:r>
        <w:rPr>
          <w:rFonts w:ascii="Calibri" w:hAnsi="Calibri" w:eastAsia="Yu Gothic"/>
          <w:sz w:val="21"/>
        </w:rPr>
        <w:t>0.0は『当たりそうな推定値』ではなく、非選択行が偶然正解扱いになるのを減らすための退避値です。</w:t>
      </w:r>
    </w:p>
    <w:p>
      <w:pPr>
        <w:pStyle w:val="TableCitation"/>
      </w:pPr>
      <w:r>
        <w:rPr>
          <w:rFonts w:ascii="Calibri" w:hAnsi="Calibri" w:eastAsia="Yu Gothic"/>
          <w:color w:val="5D6B78"/>
          <w:sz w:val="17"/>
        </w:rPr>
        <w:t>実装: generate_submission.py 580〜587行。許容幅tau=0.5年、探索上限10年。</w:t>
      </w:r>
    </w:p>
    <w:p>
      <w:pPr>
        <w:pageBreakBefore/>
        <w:spacing w:before="0" w:after="40"/>
      </w:pPr>
      <w:r>
        <w:rPr>
          <w:rFonts w:ascii="Calibri" w:hAnsi="Calibri" w:eastAsia="Yu Gothic"/>
          <w:b/>
          <w:color w:val="B8872B"/>
          <w:sz w:val="19"/>
        </w:rPr>
        <w:t>AIA</w:t>
      </w:r>
    </w:p>
    <w:p>
      <w:pPr>
        <w:pStyle w:val="Heading1"/>
      </w:pPr>
      <w:r>
        <w:rPr>
          <w:rFonts w:ascii="Calibri" w:hAnsi="Calibri" w:eastAsia="Yu Gothic"/>
          <w:b/>
        </w:rPr>
        <w:t>AIAの1行を最初から最後まで</w:t>
      </w:r>
    </w:p>
    <w:p>
      <w:pPr>
        <w:keepLines/>
        <w:spacing w:after="160"/>
      </w:pPr>
      <w:r>
        <w:rPr>
          <w:rFonts w:ascii="Calibri" w:hAnsi="Calibri" w:eastAsia="Yu Gothic"/>
          <w:i w:val="0"/>
          <w:color w:val="2B6673"/>
          <w:sz w:val="23"/>
        </w:rPr>
        <w:t>challenge 0の値を一本につなぐと、次の順番になります。</w:t>
      </w:r>
    </w:p>
    <w:p>
      <w:pPr>
        <w:pStyle w:val="Caption"/>
        <w:keepNext/>
        <w:spacing w:after="80"/>
        <w:jc w:val="left"/>
      </w:pPr>
      <w:r>
        <w:rPr>
          <w:rFonts w:ascii="Calibri" w:hAnsi="Calibri" w:eastAsia="Yu Gothic"/>
          <w:color w:val="5D6B78"/>
          <w:sz w:val="18"/>
        </w:rPr>
        <w:t>表23　challenge 0の完全な計算経路</w:t>
      </w:r>
    </w:p>
    <w:tbl>
      <w:tblPr>
        <w:tblStyle w:val="TableGrid"/>
        <w:tblW w:type="dxa" w:w="9360"/>
        <w:jc w:val="left"/>
        <w:tblLayout w:type="fixed"/>
        <w:tblLook w:firstColumn="1" w:firstRow="1" w:lastColumn="0" w:lastRow="0" w:noHBand="0" w:noVBand="1" w:val="04A0"/>
        <w:tblInd w:type="dxa" w:w="120"/>
      </w:tblPr>
      <w:tblGrid>
        <w:gridCol w:w="1650"/>
        <w:gridCol w:w="3300"/>
        <w:gridCol w:w="4410"/>
      </w:tblGrid>
      <w:tr>
        <w:trPr>
          <w:tblHeader w:val="true"/>
        </w:trPr>
        <w:tc>
          <w:tcPr>
            <w:tcW w:type="dxa" w:w="165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段階</w:t>
            </w:r>
          </w:p>
        </w:tc>
        <w:tc>
          <w:tcPr>
            <w:tcW w:type="dxa" w:w="33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challenge 0の値</w:t>
            </w:r>
          </w:p>
        </w:tc>
        <w:tc>
          <w:tcPr>
            <w:tcW w:type="dxa" w:w="441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次にすること</w:t>
            </w:r>
          </w:p>
        </w:tc>
      </w:tr>
      <w:tr>
        <w:trPr/>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入力</w:t>
            </w:r>
          </w:p>
        </w:tc>
        <w:tc>
          <w:tcPr>
            <w:tcW w:type="dxa" w:w="3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challenge_1.csvのCSV 2行目</w:t>
            </w:r>
          </w:p>
        </w:tc>
        <w:tc>
          <w:tcPr>
            <w:tcW w:type="dxa" w:w="44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C_1 1,049行と3種類で比較</w:t>
            </w:r>
          </w:p>
        </w:tc>
      </w:tr>
      <w:tr>
        <w:trPr/>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割当先</w:t>
            </w:r>
          </w:p>
        </w:tc>
        <w:tc>
          <w:tcPr>
            <w:tcW w:type="dxa" w:w="3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C_1 0-based行865</w:t>
            </w:r>
          </w:p>
        </w:tc>
        <w:tc>
          <w:tcPr>
            <w:tcW w:type="dxa" w:w="44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3距離の最小を採る</w:t>
            </w:r>
          </w:p>
        </w:tc>
      </w:tr>
      <w:tr>
        <w:trPr/>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採用距離</w:t>
            </w:r>
          </w:p>
        </w:tc>
        <w:tc>
          <w:tcPr>
            <w:tcW w:type="dxa" w:w="3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安定3項目 / 0.002006328</w:t>
            </w:r>
          </w:p>
        </w:tc>
        <w:tc>
          <w:tcPr>
            <w:tcW w:type="dxa" w:w="44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不一致罰と近さ補正</w:t>
            </w:r>
          </w:p>
        </w:tc>
      </w:tr>
      <w:tr>
        <w:trPr/>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近さ強度</w:t>
            </w:r>
          </w:p>
        </w:tc>
        <w:tc>
          <w:tcPr>
            <w:tcW w:type="dxa" w:w="3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2.690397783</w:t>
            </w:r>
          </w:p>
        </w:tc>
        <w:tc>
          <w:tcPr>
            <w:tcW w:type="dxa" w:w="44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0.35倍をcostから引く</w:t>
            </w:r>
          </w:p>
        </w:tc>
      </w:tr>
      <w:tr>
        <w:trPr/>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最終cost</w:t>
            </w:r>
          </w:p>
        </w:tc>
        <w:tc>
          <w:tcPr>
            <w:tcW w:type="dxa" w:w="3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−0.939632896</w:t>
            </w:r>
          </w:p>
        </w:tc>
        <w:tc>
          <w:tcPr>
            <w:tcW w:type="dxa" w:w="44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全326問の一意割当へ</w:t>
            </w:r>
          </w:p>
        </w:tc>
      </w:tr>
      <w:tr>
        <w:trPr/>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選択結果</w:t>
            </w:r>
          </w:p>
        </w:tc>
        <w:tc>
          <w:tcPr>
            <w:tcW w:type="dxa" w:w="3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163組の一つ</w:t>
            </w:r>
          </w:p>
        </w:tc>
        <w:tc>
          <w:tcPr>
            <w:tcW w:type="dxa" w:w="44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割当先のtimeを読む</w:t>
            </w:r>
          </w:p>
        </w:tc>
      </w:tr>
      <w:tr>
        <w:trPr/>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C_1のtime</w:t>
            </w:r>
          </w:p>
        </w:tc>
        <w:tc>
          <w:tcPr>
            <w:tcW w:type="dxa" w:w="3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1.842573580</w:t>
            </w:r>
          </w:p>
        </w:tc>
        <w:tc>
          <w:tcPr>
            <w:tcW w:type="dxa" w:w="44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time_hatへそのまま写す</w:t>
            </w:r>
          </w:p>
        </w:tc>
      </w:tr>
      <w:tr>
        <w:trPr/>
        <w:tc>
          <w:tcPr>
            <w:tcW w:type="dxa" w:w="16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F_aia</w:t>
            </w:r>
          </w:p>
        </w:tc>
        <w:tc>
          <w:tcPr>
            <w:tcW w:type="dxa" w:w="33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1, 0, 1.842573579739904</w:t>
            </w:r>
          </w:p>
        </w:tc>
        <w:tc>
          <w:tcPr>
            <w:tcW w:type="dxa" w:w="44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対象1・challenge 0の最終行</w:t>
            </w:r>
          </w:p>
        </w:tc>
      </w:tr>
    </w:tbl>
    <w:p>
      <w:pPr>
        <w:spacing w:before="20" w:after="40"/>
      </w:pPr>
    </w:p>
    <w:p>
      <w:pPr>
        <w:pStyle w:val="Caption"/>
        <w:keepNext/>
        <w:spacing w:after="80"/>
        <w:jc w:val="left"/>
      </w:pPr>
      <w:r>
        <w:rPr>
          <w:rFonts w:ascii="Calibri" w:hAnsi="Calibri" w:eastAsia="Yu Gothic"/>
          <w:color w:val="5D6B78"/>
          <w:sz w:val="18"/>
        </w:rPr>
        <w:t>表24　対象1の最終AIA分布</w:t>
      </w:r>
    </w:p>
    <w:tbl>
      <w:tblPr>
        <w:tblStyle w:val="TableGrid"/>
        <w:tblW w:type="dxa" w:w="9360"/>
        <w:jc w:val="left"/>
        <w:tblLayout w:type="fixed"/>
        <w:tblLook w:firstColumn="1" w:firstRow="1" w:lastColumn="0" w:lastRow="0" w:noHBand="0" w:noVBand="1" w:val="04A0"/>
        <w:tblInd w:type="dxa" w:w="120"/>
      </w:tblPr>
      <w:tblGrid>
        <w:gridCol w:w="5200"/>
        <w:gridCol w:w="4160"/>
      </w:tblGrid>
      <w:tr>
        <w:trPr>
          <w:tblHeader w:val="true"/>
        </w:trPr>
        <w:tc>
          <w:tcPr>
            <w:tcW w:type="dxa" w:w="52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対象1のAIA集計</w:t>
            </w:r>
          </w:p>
        </w:tc>
        <w:tc>
          <w:tcPr>
            <w:tcW w:type="dxa" w:w="41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値</w:t>
            </w:r>
          </w:p>
        </w:tc>
      </w:tr>
      <w:tr>
        <w:trPr/>
        <w:tc>
          <w:tcPr>
            <w:tcW w:type="dxa" w:w="5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全問題</w:t>
            </w:r>
          </w:p>
        </w:tc>
        <w:tc>
          <w:tcPr>
            <w:tcW w:type="dxa" w:w="4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326</w:t>
            </w:r>
          </w:p>
        </w:tc>
      </w:tr>
      <w:tr>
        <w:trPr/>
        <w:tc>
          <w:tcPr>
            <w:tcW w:type="dxa" w:w="5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選択 / 非選択</w:t>
            </w:r>
          </w:p>
        </w:tc>
        <w:tc>
          <w:tcPr>
            <w:tcW w:type="dxa" w:w="4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163 / 163</w:t>
            </w:r>
          </w:p>
        </w:tc>
      </w:tr>
      <w:tr>
        <w:trPr/>
        <w:tc>
          <w:tcPr>
            <w:tcW w:type="dxa" w:w="5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使用したC_1行</w:t>
            </w:r>
          </w:p>
        </w:tc>
        <w:tc>
          <w:tcPr>
            <w:tcW w:type="dxa" w:w="4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163個、重複なし</w:t>
            </w:r>
          </w:p>
        </w:tc>
      </w:tr>
      <w:tr>
        <w:trPr/>
        <w:tc>
          <w:tcPr>
            <w:tcW w:type="dxa" w:w="5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選択timeの最小</w:t>
            </w:r>
          </w:p>
        </w:tc>
        <w:tc>
          <w:tcPr>
            <w:tcW w:type="dxa" w:w="4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0.353182752年</w:t>
            </w:r>
          </w:p>
        </w:tc>
      </w:tr>
      <w:tr>
        <w:trPr/>
        <w:tc>
          <w:tcPr>
            <w:tcW w:type="dxa" w:w="5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選択timeの中央値</w:t>
            </w:r>
          </w:p>
        </w:tc>
        <w:tc>
          <w:tcPr>
            <w:tcW w:type="dxa" w:w="4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9.998631075年</w:t>
            </w:r>
          </w:p>
        </w:tc>
      </w:tr>
      <w:tr>
        <w:trPr/>
        <w:tc>
          <w:tcPr>
            <w:tcW w:type="dxa" w:w="5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選択timeの異なり数</w:t>
            </w:r>
          </w:p>
        </w:tc>
        <w:tc>
          <w:tcPr>
            <w:tcW w:type="dxa" w:w="4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30</w:t>
            </w:r>
          </w:p>
        </w:tc>
      </w:tr>
    </w:tbl>
    <w:p>
      <w:pPr>
        <w:spacing w:before="20" w:after="40"/>
      </w:pPr>
    </w:p>
    <w:p>
      <w:pPr>
        <w:spacing w:after="0"/>
      </w:pPr>
      <w:r>
        <w:br w:type="page"/>
      </w:r>
    </w:p>
    <w:p>
      <w:pPr>
        <w:spacing w:before="1160" w:after="240"/>
        <w:jc w:val="center"/>
      </w:pPr>
      <w:r>
        <w:rPr>
          <w:rFonts w:ascii="Calibri" w:hAnsi="Calibri" w:eastAsia="Yu Gothic"/>
          <w:b/>
          <w:color w:val="B8872B"/>
          <w:sz w:val="21"/>
        </w:rPr>
        <w:t>PART 3</w:t>
      </w:r>
    </w:p>
    <w:p>
      <w:pPr>
        <w:spacing w:after="320"/>
        <w:jc w:val="center"/>
      </w:pPr>
      <w:r>
        <w:rPr>
          <w:rFonts w:ascii="Calibri" w:hAnsi="Calibri" w:eastAsia="Yu Gothic"/>
          <w:b/>
          <w:color w:val="0B2545"/>
          <w:sz w:val="48"/>
        </w:rPr>
        <w:t>照合・再現・読み違い防止</w:t>
      </w:r>
    </w:p>
    <w:p>
      <w:pPr>
        <w:spacing w:after="440"/>
        <w:ind w:left="792" w:right="792"/>
        <w:jc w:val="center"/>
      </w:pPr>
      <w:r>
        <w:rPr>
          <w:rFonts w:ascii="Calibri" w:hAnsi="Calibri" w:eastAsia="Yu Gothic"/>
          <w:color w:val="2B6673"/>
          <w:sz w:val="24"/>
        </w:rPr>
        <w:t>説明用に示した数字が現行提出候補と一致すること、別の行を自分で追う方法、注意点をまとめます。</w:t>
      </w:r>
    </w:p>
    <w:p>
      <w:pPr>
        <w:jc w:val="center"/>
      </w:pPr>
      <w:r>
        <w:rPr>
          <w:rFonts w:ascii="Calibri" w:hAnsi="Calibri" w:eastAsia="Yu Gothic"/>
          <w:color w:val="B8872B"/>
          <w:sz w:val="16"/>
        </w:rPr>
        <w:t>●  ●  ●</w:t>
      </w:r>
    </w:p>
    <w:p>
      <w:pPr>
        <w:spacing w:after="0"/>
      </w:pPr>
      <w:r>
        <w:br w:type="page"/>
      </w:r>
    </w:p>
    <w:p>
      <w:pPr>
        <w:pStyle w:val="Heading1"/>
      </w:pPr>
      <w:r>
        <w:rPr>
          <w:rFonts w:ascii="Calibri" w:hAnsi="Calibri" w:eastAsia="Yu Gothic"/>
          <w:b/>
        </w:rPr>
        <w:t>提出候補との照合結果</w:t>
      </w:r>
    </w:p>
    <w:p>
      <w:pPr>
        <w:keepNext/>
        <w:spacing w:before="80" w:after="0"/>
        <w:jc w:val="center"/>
      </w:pPr>
      <w:r>
        <w:drawing>
          <wp:inline xmlns:a="http://schemas.openxmlformats.org/drawingml/2006/main" xmlns:pic="http://schemas.openxmlformats.org/drawingml/2006/picture">
            <wp:extent cx="5669280" cy="2677160"/>
            <wp:docPr id="16" name="Picture 16" title="16_validation" descr="現行コード・生成時の実戦用入力・team-sharedの実戦C_1を使い、コミット済み候補と比較した。"/>
            <wp:cNvGraphicFramePr>
              <a:graphicFrameLocks noChangeAspect="1"/>
            </wp:cNvGraphicFramePr>
            <a:graphic>
              <a:graphicData uri="http://schemas.openxmlformats.org/drawingml/2006/picture">
                <pic:pic>
                  <pic:nvPicPr>
                    <pic:cNvPr id="0" name="16_validation.png"/>
                    <pic:cNvPicPr/>
                  </pic:nvPicPr>
                  <pic:blipFill>
                    <a:blip r:embed="rId26"/>
                    <a:stretch>
                      <a:fillRect/>
                    </a:stretch>
                  </pic:blipFill>
                  <pic:spPr>
                    <a:xfrm>
                      <a:off x="0" y="0"/>
                      <a:ext cx="5669280" cy="2677160"/>
                    </a:xfrm>
                    <a:prstGeom prst="rect"/>
                  </pic:spPr>
                </pic:pic>
              </a:graphicData>
            </a:graphic>
          </wp:inline>
        </w:drawing>
      </w:r>
    </w:p>
    <w:p>
      <w:pPr>
        <w:pStyle w:val="Caption"/>
      </w:pPr>
      <w:r>
        <w:rPr>
          <w:rFonts w:ascii="Calibri" w:hAnsi="Calibri" w:eastAsia="Yu Gothic"/>
          <w:color w:val="5D6B78"/>
          <w:sz w:val="18"/>
        </w:rPr>
        <w:t>図16　対象1の再計算結果</w:t>
      </w:r>
    </w:p>
    <w:p>
      <w:pPr>
        <w:pStyle w:val="Caption"/>
        <w:keepNext/>
        <w:spacing w:after="80"/>
        <w:jc w:val="left"/>
      </w:pPr>
      <w:r>
        <w:rPr>
          <w:rFonts w:ascii="Calibri" w:hAnsi="Calibri" w:eastAsia="Yu Gothic"/>
          <w:color w:val="5D6B78"/>
          <w:sz w:val="18"/>
        </w:rPr>
        <w:t>表25　独立再計算と最終CSVの比較</w:t>
      </w:r>
    </w:p>
    <w:tbl>
      <w:tblPr>
        <w:tblStyle w:val="TableGrid"/>
        <w:tblW w:type="dxa" w:w="9360"/>
        <w:jc w:val="left"/>
        <w:tblLayout w:type="fixed"/>
        <w:tblLook w:firstColumn="1" w:firstRow="1" w:lastColumn="0" w:lastRow="0" w:noHBand="0" w:noVBand="1" w:val="04A0"/>
        <w:tblInd w:type="dxa" w:w="120"/>
      </w:tblPr>
      <w:tblGrid>
        <w:gridCol w:w="2800"/>
        <w:gridCol w:w="1900"/>
        <w:gridCol w:w="2200"/>
        <w:gridCol w:w="2460"/>
      </w:tblGrid>
      <w:tr>
        <w:trPr>
          <w:tblHeader w:val="true"/>
        </w:trPr>
        <w:tc>
          <w:tcPr>
            <w:tcW w:type="dxa" w:w="28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確認対象</w:t>
            </w:r>
          </w:p>
        </w:tc>
        <w:tc>
          <w:tcPr>
            <w:tcW w:type="dxa" w:w="19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再計算範囲</w:t>
            </w:r>
          </w:p>
        </w:tc>
        <w:tc>
          <w:tcPr>
            <w:tcW w:type="dxa" w:w="22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最大絶対差</w:t>
            </w:r>
          </w:p>
        </w:tc>
        <w:tc>
          <w:tcPr>
            <w:tcW w:type="dxa" w:w="24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判定</w:t>
            </w:r>
          </w:p>
        </w:tc>
      </w:tr>
      <w:tr>
        <w:trPr/>
        <w:tc>
          <w:tcPr>
            <w:tcW w:type="dxa" w:w="2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F_mia.csv / 列1</w:t>
            </w:r>
          </w:p>
        </w:tc>
        <w:tc>
          <w:tcPr>
            <w:tcW w:type="dxa" w:w="1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1,049行</w:t>
            </w:r>
          </w:p>
        </w:tc>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1.11×10⁻¹⁶</w:t>
            </w:r>
          </w:p>
        </w:tc>
        <w:tc>
          <w:tcPr>
            <w:tcW w:type="dxa" w:w="24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浮動小数点丸めの範囲で一致</w:t>
            </w:r>
          </w:p>
        </w:tc>
      </w:tr>
      <w:tr>
        <w:trPr/>
        <w:tc>
          <w:tcPr>
            <w:tcW w:type="dxa" w:w="2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F_aia.csv / target_k=1</w:t>
            </w:r>
          </w:p>
        </w:tc>
        <w:tc>
          <w:tcPr>
            <w:tcW w:type="dxa" w:w="1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326行</w:t>
            </w:r>
          </w:p>
        </w:tc>
        <w:tc>
          <w:tcPr>
            <w:tcW w:type="dxa" w:w="22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right"/>
            </w:pPr>
            <w:r>
              <w:rPr>
                <w:rFonts w:ascii="Calibri" w:hAnsi="Calibri" w:eastAsia="Yu Gothic"/>
                <w:sz w:val="18"/>
              </w:rPr>
              <w:t>0</w:t>
            </w:r>
          </w:p>
        </w:tc>
        <w:tc>
          <w:tcPr>
            <w:tcW w:type="dxa" w:w="24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完全一致</w:t>
            </w:r>
          </w:p>
        </w:tc>
      </w:tr>
    </w:tbl>
    <w:p>
      <w:pPr>
        <w:spacing w:before="20" w:after="40"/>
      </w:pPr>
    </w:p>
    <w:p>
      <w:pPr>
        <w:pStyle w:val="Caption"/>
        <w:keepNext/>
        <w:spacing w:after="80"/>
        <w:jc w:val="left"/>
      </w:pPr>
      <w:r>
        <w:rPr>
          <w:rFonts w:ascii="Calibri" w:hAnsi="Calibri" w:eastAsia="Yu Gothic"/>
          <w:color w:val="5D6B78"/>
          <w:sz w:val="18"/>
        </w:rPr>
        <w:t>表26　照合したファイルのハッシュ</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ファイル</w:t>
            </w:r>
          </w:p>
        </w:tc>
        <w:tc>
          <w:tcPr>
            <w:tcW w:type="dxa" w:w="66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SHA-256</w:t>
            </w:r>
          </w:p>
        </w:tc>
      </w:tr>
      <w:tr>
        <w:trPr/>
        <w:tc>
          <w:tcPr>
            <w:tcW w:type="dxa" w:w="2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C_1.csv（実戦）</w:t>
            </w:r>
          </w:p>
        </w:tc>
        <w:tc>
          <w:tcPr>
            <w:tcW w:type="dxa" w:w="66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7F29D9EA5E58A129FA725D150217E186ADD65B14963867EB77C633C052AFD4E0</w:t>
            </w:r>
          </w:p>
        </w:tc>
      </w:tr>
      <w:tr>
        <w:trPr/>
        <w:tc>
          <w:tcPr>
            <w:tcW w:type="dxa" w:w="2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F_mia.csv</w:t>
            </w:r>
          </w:p>
        </w:tc>
        <w:tc>
          <w:tcPr>
            <w:tcW w:type="dxa" w:w="66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B91D8EEAA732DDE2A2EE37B1A9F4B0A2023F38806AD6AC9759746A32D0B17B1E</w:t>
            </w:r>
          </w:p>
        </w:tc>
      </w:tr>
      <w:tr>
        <w:trPr/>
        <w:tc>
          <w:tcPr>
            <w:tcW w:type="dxa" w:w="2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F_aia.csv</w:t>
            </w:r>
          </w:p>
        </w:tc>
        <w:tc>
          <w:tcPr>
            <w:tcW w:type="dxa" w:w="66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679CEE2530C2C72B3D94D924028E698912C8D323AB3A79B08CE760593194D960</w:t>
            </w:r>
          </w:p>
        </w:tc>
      </w:tr>
    </w:tbl>
    <w:p>
      <w:pPr>
        <w:spacing w:before="20" w:after="40"/>
      </w:pPr>
    </w:p>
    <w:p>
      <w:pPr>
        <w:pageBreakBefore/>
        <w:spacing w:before="0" w:after="40"/>
      </w:pPr>
      <w:r>
        <w:rPr>
          <w:rFonts w:ascii="Calibri" w:hAnsi="Calibri" w:eastAsia="Yu Gothic"/>
          <w:b/>
          <w:color w:val="B8872B"/>
          <w:sz w:val="19"/>
        </w:rPr>
        <w:t>再現</w:t>
      </w:r>
    </w:p>
    <w:p>
      <w:pPr>
        <w:pStyle w:val="Heading1"/>
      </w:pPr>
      <w:r>
        <w:rPr>
          <w:rFonts w:ascii="Calibri" w:hAnsi="Calibri" w:eastAsia="Yu Gothic"/>
          <w:b/>
        </w:rPr>
        <w:t>自分で同じ計算を再現する</w:t>
      </w:r>
    </w:p>
    <w:p>
      <w:pPr>
        <w:keepLines/>
        <w:spacing w:after="160"/>
      </w:pPr>
      <w:r>
        <w:rPr>
          <w:rFonts w:ascii="Calibri" w:hAnsi="Calibri" w:eastAsia="Yu Gothic"/>
          <w:i w:val="0"/>
          <w:color w:val="2B6673"/>
          <w:sz w:val="23"/>
        </w:rPr>
        <w:t>最新作業場所には実戦用B.csvとA_bg.csvがないため、同じPC上の旧作業場所に残る生成時入力を指定します。</w:t>
      </w:r>
    </w:p>
    <w:p>
      <w:pPr>
        <w:pStyle w:val="Heading2"/>
      </w:pPr>
      <w:r>
        <w:rPr>
          <w:rFonts w:ascii="Calibri" w:hAnsi="Calibri" w:eastAsia="Yu Gothic"/>
          <w:b/>
        </w:rPr>
        <w:t>PowerShellコマンド</w:t>
      </w:r>
    </w:p>
    <w:p>
      <w:pPr>
        <w:shd w:fill="F2F4F7" w:val="clear"/>
        <w:pBdr>
          <w:left w:val="single" w:sz="18" w:space="8" w:color="5D6B78"/>
        </w:pBdr>
        <w:spacing w:before="160" w:after="160"/>
        <w:ind w:left="240" w:right="240"/>
      </w:pPr>
      <w:r>
        <w:rPr>
          <w:rFonts w:ascii="Consolas" w:hAnsi="Consolas" w:eastAsia="Yu Gothic"/>
          <w:color w:val="202A33"/>
          <w:sz w:val="17"/>
        </w:rPr>
        <w:t>&amp; '..\pwscup2026-kit\starter\.venv\Scripts\python.exe' `</w:t>
        <w:br/>
      </w:r>
      <w:r>
        <w:rPr>
          <w:rFonts w:ascii="Consolas" w:hAnsi="Consolas" w:eastAsia="Yu Gothic"/>
          <w:color w:val="202A33"/>
          <w:sz w:val="17"/>
        </w:rPr>
        <w:t xml:space="preserve">  .\attack_phase\generate_submission.py `</w:t>
        <w:br/>
      </w:r>
      <w:r>
        <w:rPr>
          <w:rFonts w:ascii="Consolas" w:hAnsi="Consolas" w:eastAsia="Yu Gothic"/>
          <w:color w:val="202A33"/>
          <w:sz w:val="17"/>
        </w:rPr>
        <w:t xml:space="preserve">  --dist '..\pwscup2026-kit\work\prelim\team24\runtime_dist' `</w:t>
        <w:br/>
      </w:r>
      <w:r>
        <w:rPr>
          <w:rFonts w:ascii="Consolas" w:hAnsi="Consolas" w:eastAsia="Yu Gothic"/>
          <w:color w:val="202A33"/>
          <w:sz w:val="17"/>
        </w:rPr>
        <w:t xml:space="preserve">  --targets '.\team-shared\prelim\attack-targets' `</w:t>
        <w:br/>
      </w:r>
      <w:r>
        <w:rPr>
          <w:rFonts w:ascii="Consolas" w:hAnsi="Consolas" w:eastAsia="Yu Gothic"/>
          <w:color w:val="202A33"/>
          <w:sz w:val="17"/>
        </w:rPr>
        <w:t xml:space="preserve">  --exclude-targets 24 `</w:t>
        <w:br/>
      </w:r>
      <w:r>
        <w:rPr>
          <w:rFonts w:ascii="Consolas" w:hAnsi="Consolas" w:eastAsia="Yu Gothic"/>
          <w:color w:val="202A33"/>
          <w:sz w:val="17"/>
        </w:rPr>
        <w:t xml:space="preserve">  --out-dir '.\local-output\prelim\team24\attack-phase-recheck' `</w:t>
        <w:br/>
      </w:r>
      <w:r>
        <w:rPr>
          <w:rFonts w:ascii="Consolas" w:hAnsi="Consolas" w:eastAsia="Yu Gothic"/>
          <w:color w:val="202A33"/>
          <w:sz w:val="17"/>
        </w:rPr>
        <w:t xml:space="preserve">  --aia-active-fraction 0.5 `</w:t>
        <w:br/>
      </w:r>
      <w:r>
        <w:rPr>
          <w:rFonts w:ascii="Consolas" w:hAnsi="Consolas" w:eastAsia="Yu Gothic"/>
          <w:color w:val="202A33"/>
          <w:sz w:val="17"/>
        </w:rPr>
        <w:t xml:space="preserve">  --aia-variant-fractions 0.25,0.5,0.75,1.0 `</w:t>
        <w:br/>
      </w:r>
      <w:r>
        <w:rPr>
          <w:rFonts w:ascii="Consolas" w:hAnsi="Consolas" w:eastAsia="Yu Gothic"/>
          <w:color w:val="202A33"/>
          <w:sz w:val="17"/>
        </w:rPr>
        <w:t xml:space="preserve">  --mia-min-per-target 25 --mia-max-per-target 27 `</w:t>
        <w:br/>
      </w:r>
      <w:r>
        <w:rPr>
          <w:rFonts w:ascii="Consolas" w:hAnsi="Consolas" w:eastAsia="Yu Gothic"/>
          <w:color w:val="202A33"/>
          <w:sz w:val="17"/>
        </w:rPr>
        <w:t xml:space="preserve">  --mia-total-shared 508 --mia-transport-epsilon 0.35</w:t>
      </w:r>
    </w:p>
    <w:p>
      <w:pPr>
        <w:pStyle w:val="CautionBox"/>
        <w:shd w:fill="FFF7E5" w:val="clear"/>
        <w:keepLines/>
        <w:pBdr>
          <w:left w:val="single" w:sz="18" w:space="8" w:color="B8872B"/>
        </w:pBdr>
      </w:pPr>
      <w:r>
        <w:rPr>
          <w:rFonts w:ascii="Calibri" w:hAnsi="Calibri" w:eastAsia="Yu Gothic"/>
          <w:b/>
          <w:color w:val="B8872B"/>
          <w:sz w:val="21"/>
        </w:rPr>
        <w:t xml:space="preserve">出力先  </w:t>
      </w:r>
      <w:r>
        <w:rPr>
          <w:rFonts w:ascii="Calibri" w:hAnsi="Calibri" w:eastAsia="Yu Gothic"/>
          <w:sz w:val="21"/>
        </w:rPr>
        <w:t>既存の提出候補を上書きしないよう、local-output配下の新しいフォルダーへ出します。</w:t>
      </w:r>
    </w:p>
    <w:p>
      <w:pPr>
        <w:pStyle w:val="Heading2"/>
      </w:pPr>
      <w:r>
        <w:rPr>
          <w:rFonts w:ascii="Calibri" w:hAnsi="Calibri" w:eastAsia="Yu Gothic"/>
          <w:b/>
        </w:rPr>
        <w:t>照合するとき</w:t>
      </w:r>
    </w:p>
    <w:p>
      <w:pPr>
        <w:numPr>
          <w:ilvl w:val="0"/>
          <w:numId w:val="12"/>
        </w:numPr>
      </w:pPr>
      <w:r>
        <w:rPr>
          <w:rFonts w:ascii="Calibri" w:hAnsi="Calibri" w:eastAsia="Yu Gothic"/>
        </w:rPr>
        <w:t>新しくできたF_mia.csvの列1と、現行候補の列1をrecord_idで並べて差を取ります。</w:t>
      </w:r>
    </w:p>
    <w:p>
      <w:pPr>
        <w:numPr>
          <w:ilvl w:val="0"/>
          <w:numId w:val="12"/>
        </w:numPr>
      </w:pPr>
      <w:r>
        <w:rPr>
          <w:rFonts w:ascii="Calibri" w:hAnsi="Calibri" w:eastAsia="Yu Gothic"/>
        </w:rPr>
        <w:t>新しいF_aia.csvのtarget_k=1をchallenge_row_id順に並べ、time_hatの差を取ります。</w:t>
      </w:r>
    </w:p>
    <w:p>
      <w:pPr>
        <w:numPr>
          <w:ilvl w:val="0"/>
          <w:numId w:val="12"/>
        </w:numPr>
      </w:pPr>
      <w:r>
        <w:rPr>
          <w:rFonts w:ascii="Calibri" w:hAnsi="Calibri" w:eastAsia="Yu Gothic"/>
        </w:rPr>
        <w:t>差の最大がMIAで丸め誤差程度、AIAで0であることを確認します。</w:t>
      </w:r>
    </w:p>
    <w:p>
      <w:pPr>
        <w:numPr>
          <w:ilvl w:val="0"/>
          <w:numId w:val="12"/>
        </w:numPr>
      </w:pPr>
      <w:r>
        <w:rPr>
          <w:rFonts w:ascii="Calibri" w:hAnsi="Calibri" w:eastAsia="Yu Gothic"/>
        </w:rPr>
        <w:t>公式validatorで行数、列、範囲、IDの過不足を確認します。</w:t>
      </w:r>
    </w:p>
    <w:p>
      <w:pPr>
        <w:pageBreakBefore/>
        <w:spacing w:before="0" w:after="40"/>
      </w:pPr>
      <w:r>
        <w:rPr>
          <w:rFonts w:ascii="Calibri" w:hAnsi="Calibri" w:eastAsia="Yu Gothic"/>
          <w:b/>
          <w:color w:val="B8872B"/>
          <w:sz w:val="19"/>
        </w:rPr>
        <w:t>再現</w:t>
      </w:r>
    </w:p>
    <w:p>
      <w:pPr>
        <w:pStyle w:val="Heading1"/>
      </w:pPr>
      <w:r>
        <w:rPr>
          <w:rFonts w:ascii="Calibri" w:hAnsi="Calibri" w:eastAsia="Yu Gothic"/>
          <w:b/>
        </w:rPr>
        <w:t>別の行を追うためのチェックリスト</w:t>
      </w:r>
    </w:p>
    <w:p>
      <w:pPr>
        <w:keepLines/>
        <w:spacing w:after="160"/>
      </w:pPr>
      <w:r>
        <w:rPr>
          <w:rFonts w:ascii="Calibri" w:hAnsi="Calibri" w:eastAsia="Yu Gothic"/>
          <w:i w:val="0"/>
          <w:color w:val="2B6673"/>
          <w:sz w:val="23"/>
        </w:rPr>
        <w:t>record 249以外でも、次の順番で数値を拾えば途中で迷いません。</w:t>
      </w:r>
    </w:p>
    <w:p>
      <w:pPr>
        <w:numPr>
          <w:ilvl w:val="0"/>
          <w:numId w:val="13"/>
        </w:numPr>
      </w:pPr>
      <w:r>
        <w:rPr>
          <w:rFonts w:ascii="Calibri" w:hAnsi="Calibri" w:eastAsia="Yu Gothic"/>
        </w:rPr>
        <w:t>B.csvのrecord_idとCSV行番号を固定する。</w:t>
      </w:r>
    </w:p>
    <w:p>
      <w:pPr>
        <w:numPr>
          <w:ilvl w:val="0"/>
          <w:numId w:val="13"/>
        </w:numPr>
      </w:pPr>
      <w:r>
        <w:rPr>
          <w:rFonts w:ascii="Calibri" w:hAnsi="Calibri" w:eastAsia="Yu Gothic"/>
        </w:rPr>
        <w:t>対象1の4比較それぞれで、第1・第2のC_1行と距離を記録する。</w:t>
      </w:r>
    </w:p>
    <w:p>
      <w:pPr>
        <w:numPr>
          <w:ilvl w:val="0"/>
          <w:numId w:val="13"/>
        </w:numPr>
      </w:pPr>
      <w:r>
        <w:rPr>
          <w:rFonts w:ascii="Calibri" w:hAnsi="Calibri" w:eastAsia="Yu Gothic"/>
        </w:rPr>
        <w:t>同じ性別・県のA_bg距離分布からpと強さを計算する。20人未満なら性別全体へ戻る。</w:t>
      </w:r>
    </w:p>
    <w:p>
      <w:pPr>
        <w:numPr>
          <w:ilvl w:val="0"/>
          <w:numId w:val="13"/>
        </w:numPr>
      </w:pPr>
      <w:r>
        <w:rPr>
          <w:rFonts w:ascii="Calibri" w:hAnsi="Calibri" w:eastAsia="Yu Gothic"/>
        </w:rPr>
        <w:t>4成分とKDE成分を別々に1,049人内順位へ変換し、重み付きSrawを作る。</w:t>
      </w:r>
    </w:p>
    <w:p>
      <w:pPr>
        <w:numPr>
          <w:ilvl w:val="0"/>
          <w:numId w:val="13"/>
        </w:numPr>
      </w:pPr>
      <w:r>
        <w:rPr>
          <w:rFonts w:ascii="Calibri" w:hAnsi="Calibri" w:eastAsia="Yu Gothic"/>
        </w:rPr>
        <w:t>同じ候補の20対象中央値、他対象最高、残差、余裕を取り、Sspecを作る。</w:t>
      </w:r>
    </w:p>
    <w:p>
      <w:pPr>
        <w:numPr>
          <w:ilvl w:val="0"/>
          <w:numId w:val="13"/>
        </w:numPr>
      </w:pPr>
      <w:r>
        <w:rPr>
          <w:rFonts w:ascii="Calibri" w:hAnsi="Calibri" w:eastAsia="Yu Gothic"/>
        </w:rPr>
        <w:t>hard人数枠とsoft transportを経た対象1成分を確認する。</w:t>
      </w:r>
    </w:p>
    <w:p>
      <w:pPr>
        <w:numPr>
          <w:ilvl w:val="0"/>
          <w:numId w:val="13"/>
        </w:numPr>
      </w:pPr>
      <w:r>
        <w:rPr>
          <w:rFonts w:ascii="Calibri" w:hAnsi="Calibri" w:eastAsia="Yu Gothic"/>
        </w:rPr>
        <w:t>対象1のtransport列を順位へ変換し、F_miaの列1と照合する。</w:t>
      </w:r>
    </w:p>
    <w:p>
      <w:pPr>
        <w:pStyle w:val="Heading2"/>
      </w:pPr>
      <w:r>
        <w:rPr>
          <w:rFonts w:ascii="Calibri" w:hAnsi="Calibri" w:eastAsia="Yu Gothic"/>
          <w:b/>
        </w:rPr>
        <w:t>AIAの別行</w:t>
      </w:r>
    </w:p>
    <w:p>
      <w:pPr>
        <w:numPr>
          <w:ilvl w:val="0"/>
          <w:numId w:val="14"/>
        </w:numPr>
      </w:pPr>
      <w:r>
        <w:rPr>
          <w:rFonts w:ascii="Calibri" w:hAnsi="Calibri" w:eastAsia="Yu Gothic"/>
        </w:rPr>
        <w:t>challenge_row_idを固定し、三つの比較で全C_1行との距離を作る。</w:t>
      </w:r>
    </w:p>
    <w:p>
      <w:pPr>
        <w:numPr>
          <w:ilvl w:val="0"/>
          <w:numId w:val="14"/>
        </w:numPr>
      </w:pPr>
      <w:r>
        <w:rPr>
          <w:rFonts w:ascii="Calibri" w:hAnsi="Calibri" w:eastAsia="Yu Gothic"/>
        </w:rPr>
        <w:t>最小距離、不一致罰、背景での近さ減点を足してcostを作る。</w:t>
      </w:r>
    </w:p>
    <w:p>
      <w:pPr>
        <w:numPr>
          <w:ilvl w:val="0"/>
          <w:numId w:val="14"/>
        </w:numPr>
      </w:pPr>
      <w:r>
        <w:rPr>
          <w:rFonts w:ascii="Calibri" w:hAnsi="Calibri" w:eastAsia="Yu Gothic"/>
        </w:rPr>
        <w:t>その行だけの最良相手と、全体一意割当での最終相手を区別する。</w:t>
      </w:r>
    </w:p>
    <w:p>
      <w:pPr>
        <w:numPr>
          <w:ilvl w:val="0"/>
          <w:numId w:val="14"/>
        </w:numPr>
      </w:pPr>
      <w:r>
        <w:rPr>
          <w:rFonts w:ascii="Calibri" w:hAnsi="Calibri" w:eastAsia="Yu Gothic"/>
        </w:rPr>
        <w:t>選択ならC_1行のtime、非選択なら0.0がF_aiaに入ったか確認する。</w:t>
      </w:r>
    </w:p>
    <w:p>
      <w:pPr>
        <w:pStyle w:val="KeyTakeaway"/>
        <w:shd w:fill="E8F3F4" w:val="clear"/>
        <w:keepLines/>
        <w:pBdr>
          <w:left w:val="single" w:sz="18" w:space="8" w:color="2B6673"/>
        </w:pBdr>
      </w:pPr>
      <w:r>
        <w:rPr>
          <w:rFonts w:ascii="Calibri" w:hAnsi="Calibri" w:eastAsia="Yu Gothic"/>
          <w:b/>
          <w:color w:val="2B6673"/>
          <w:sz w:val="21"/>
        </w:rPr>
        <w:t xml:space="preserve">重要  </w:t>
      </w:r>
      <w:r>
        <w:rPr>
          <w:rFonts w:ascii="Calibri" w:hAnsi="Calibri" w:eastAsia="Yu Gothic"/>
          <w:sz w:val="21"/>
        </w:rPr>
        <w:t>AIAは1行ずつ独立に確定できません。一つのC行を他のchallengeが取ると、最終割当先が変わります。</w:t>
      </w:r>
    </w:p>
    <w:p>
      <w:pPr>
        <w:pageBreakBefore/>
        <w:spacing w:before="0" w:after="40"/>
      </w:pPr>
      <w:r>
        <w:rPr>
          <w:rFonts w:ascii="Calibri" w:hAnsi="Calibri" w:eastAsia="Yu Gothic"/>
          <w:b/>
          <w:color w:val="B8872B"/>
          <w:sz w:val="19"/>
        </w:rPr>
        <w:t>まとめ</w:t>
      </w:r>
    </w:p>
    <w:p>
      <w:pPr>
        <w:pStyle w:val="Heading1"/>
      </w:pPr>
      <w:r>
        <w:rPr>
          <w:rFonts w:ascii="Calibri" w:hAnsi="Calibri" w:eastAsia="Yu Gothic"/>
          <w:b/>
        </w:rPr>
        <w:t>よくある読み違い</w:t>
      </w:r>
    </w:p>
    <w:p>
      <w:pPr>
        <w:keepLines/>
        <w:spacing w:after="160"/>
      </w:pPr>
      <w:r>
        <w:rPr>
          <w:rFonts w:ascii="Calibri" w:hAnsi="Calibri" w:eastAsia="Yu Gothic"/>
          <w:i w:val="0"/>
          <w:color w:val="2B6673"/>
          <w:sz w:val="23"/>
        </w:rPr>
        <w:t>今回の値を説明するときは、次の言い換えを使うと安全です。</w:t>
      </w:r>
    </w:p>
    <w:p>
      <w:pPr>
        <w:pStyle w:val="Caption"/>
        <w:keepNext/>
        <w:spacing w:after="80"/>
        <w:jc w:val="left"/>
      </w:pPr>
      <w:r>
        <w:rPr>
          <w:rFonts w:ascii="Calibri" w:hAnsi="Calibri" w:eastAsia="Yu Gothic"/>
          <w:color w:val="5D6B78"/>
          <w:sz w:val="18"/>
        </w:rPr>
        <w:t>表27　説明時の言い換え</w:t>
      </w:r>
    </w:p>
    <w:tbl>
      <w:tblPr>
        <w:tblStyle w:val="TableGrid"/>
        <w:tblW w:type="dxa" w:w="9360"/>
        <w:jc w:val="left"/>
        <w:tblLayout w:type="fixed"/>
        <w:tblLook w:firstColumn="1" w:firstRow="1" w:lastColumn="0" w:lastRow="0" w:noHBand="0" w:noVBand="1" w:val="04A0"/>
        <w:tblInd w:type="dxa" w:w="120"/>
      </w:tblPr>
      <w:tblGrid>
        <w:gridCol w:w="3850"/>
        <w:gridCol w:w="5510"/>
      </w:tblGrid>
      <w:tr>
        <w:trPr>
          <w:tblHeader w:val="true"/>
        </w:trPr>
        <w:tc>
          <w:tcPr>
            <w:tcW w:type="dxa" w:w="385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誤解しやすい言い方</w:t>
            </w:r>
          </w:p>
        </w:tc>
        <w:tc>
          <w:tcPr>
            <w:tcW w:type="dxa" w:w="551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正確な言い方</w:t>
            </w:r>
          </w:p>
        </w:tc>
      </w:tr>
      <w:tr>
        <w:trPr/>
        <w:tc>
          <w:tcPr>
            <w:tcW w:type="dxa" w:w="38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MIA 0.9448 = 所属確率94.48%</w:t>
            </w:r>
          </w:p>
        </w:tc>
        <w:tc>
          <w:tcPr>
            <w:tcW w:type="dxa" w:w="55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対象1列内で上位58番目に相当する順位値</w:t>
            </w:r>
          </w:p>
        </w:tc>
      </w:tr>
      <w:tr>
        <w:trPr/>
        <w:tc>
          <w:tcPr>
            <w:tcW w:type="dxa" w:w="38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対象1の真の所属者は27人</w:t>
            </w:r>
          </w:p>
        </w:tc>
        <w:tc>
          <w:tcPr>
            <w:tcW w:type="dxa" w:w="55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hard割当が内部計算で対象1へ置いた人数枠が27</w:t>
            </w:r>
          </w:p>
        </w:tc>
      </w:tr>
      <w:tr>
        <w:trPr/>
        <w:tc>
          <w:tcPr>
            <w:tcW w:type="dxa" w:w="38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最終F_miaは重複所属を禁止する</w:t>
            </w:r>
          </w:p>
        </w:tc>
        <w:tc>
          <w:tcPr>
            <w:tcW w:type="dxa" w:w="55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内部配分で重複を抑え、最終CSVは各列の順位を出す</w:t>
            </w:r>
          </w:p>
        </w:tc>
      </w:tr>
      <w:tr>
        <w:trPr/>
        <w:tc>
          <w:tcPr>
            <w:tcW w:type="dxa" w:w="38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AIAは一番近いC行を各問で選ぶ</w:t>
            </w:r>
          </w:p>
        </w:tc>
        <w:tc>
          <w:tcPr>
            <w:tcW w:type="dxa" w:w="55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326問を同時に解き、163個の異なるC行を割り当てる</w:t>
            </w:r>
          </w:p>
        </w:tc>
      </w:tr>
      <w:tr>
        <w:trPr/>
        <w:tc>
          <w:tcPr>
            <w:tcW w:type="dxa" w:w="38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0.0年と予測した</w:t>
            </w:r>
          </w:p>
        </w:tc>
        <w:tc>
          <w:tcPr>
            <w:tcW w:type="dxa" w:w="55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非選択行へ、背景上の偶然的中が少ない退避値0.0を入れた</w:t>
            </w:r>
          </w:p>
        </w:tc>
      </w:tr>
      <w:tr>
        <w:trPr/>
        <w:tc>
          <w:tcPr>
            <w:tcW w:type="dxa" w:w="385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A_bgの人へchallengeを結び付けた</w:t>
            </w:r>
          </w:p>
        </w:tc>
        <w:tc>
          <w:tcPr>
            <w:tcW w:type="dxa" w:w="551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A_bgは尺度と背景分布の較正だけに使った</w:t>
            </w:r>
          </w:p>
        </w:tc>
      </w:tr>
    </w:tbl>
    <w:p>
      <w:pPr>
        <w:spacing w:before="20" w:after="40"/>
      </w:pPr>
    </w:p>
    <w:p>
      <w:pPr>
        <w:pStyle w:val="CautionBox"/>
        <w:shd w:fill="FFF7E5" w:val="clear"/>
        <w:keepLines/>
        <w:pBdr>
          <w:left w:val="single" w:sz="18" w:space="8" w:color="B8872B"/>
        </w:pBdr>
      </w:pPr>
      <w:r>
        <w:rPr>
          <w:rFonts w:ascii="Calibri" w:hAnsi="Calibri" w:eastAsia="Yu Gothic"/>
          <w:b/>
          <w:color w:val="B8872B"/>
          <w:sz w:val="21"/>
        </w:rPr>
        <w:t xml:space="preserve">公式得点  </w:t>
      </w:r>
      <w:r>
        <w:rPr>
          <w:rFonts w:ascii="Calibri" w:hAnsi="Calibri" w:eastAsia="Yu Gothic"/>
          <w:sz w:val="21"/>
        </w:rPr>
        <w:t>事務局だけが持つmembershipとAIA真値はローカルにないため、この資料は計算再現を確認するもので、公式得点を算出・予測するものではありません。</w:t>
      </w:r>
    </w:p>
    <w:p>
      <w:pPr>
        <w:pageBreakBefore/>
        <w:spacing w:before="0" w:after="40"/>
      </w:pPr>
      <w:r>
        <w:rPr>
          <w:rFonts w:ascii="Calibri" w:hAnsi="Calibri" w:eastAsia="Yu Gothic"/>
          <w:b/>
          <w:color w:val="B8872B"/>
          <w:sz w:val="19"/>
        </w:rPr>
        <w:t>資料</w:t>
      </w:r>
    </w:p>
    <w:p>
      <w:pPr>
        <w:pStyle w:val="Heading1"/>
      </w:pPr>
      <w:r>
        <w:rPr>
          <w:rFonts w:ascii="Calibri" w:hAnsi="Calibri" w:eastAsia="Yu Gothic"/>
          <w:b/>
        </w:rPr>
        <w:t>根拠ファイルと実装箇所</w:t>
      </w:r>
    </w:p>
    <w:p>
      <w:pPr>
        <w:keepLines/>
        <w:spacing w:after="160"/>
      </w:pPr>
      <w:r>
        <w:rPr>
          <w:rFonts w:ascii="Calibri" w:hAnsi="Calibri" w:eastAsia="Yu Gothic"/>
          <w:i w:val="0"/>
          <w:color w:val="2B6673"/>
          <w:sz w:val="23"/>
        </w:rPr>
        <w:t>数値を再確認するときは、次のファイルと関数を見ます。</w:t>
      </w:r>
    </w:p>
    <w:p>
      <w:pPr>
        <w:pStyle w:val="Caption"/>
        <w:keepNext/>
        <w:spacing w:after="80"/>
        <w:jc w:val="left"/>
      </w:pPr>
      <w:r>
        <w:rPr>
          <w:rFonts w:ascii="Calibri" w:hAnsi="Calibri" w:eastAsia="Yu Gothic"/>
          <w:color w:val="5D6B78"/>
          <w:sz w:val="18"/>
        </w:rPr>
        <w:t>表28　コード上の参照先</w:t>
      </w:r>
    </w:p>
    <w:tbl>
      <w:tblPr>
        <w:tblStyle w:val="TableGrid"/>
        <w:tblW w:type="dxa" w:w="9360"/>
        <w:jc w:val="left"/>
        <w:tblLayout w:type="fixed"/>
        <w:tblLook w:firstColumn="1" w:firstRow="1" w:lastColumn="0" w:lastRow="0" w:noHBand="0" w:noVBand="1" w:val="04A0"/>
        <w:tblInd w:type="dxa" w:w="120"/>
      </w:tblPr>
      <w:tblGrid>
        <w:gridCol w:w="2900"/>
        <w:gridCol w:w="4760"/>
        <w:gridCol w:w="1700"/>
      </w:tblGrid>
      <w:tr>
        <w:trPr>
          <w:tblHeader w:val="true"/>
        </w:trPr>
        <w:tc>
          <w:tcPr>
            <w:tcW w:type="dxa" w:w="29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内容</w:t>
            </w:r>
          </w:p>
        </w:tc>
        <w:tc>
          <w:tcPr>
            <w:tcW w:type="dxa" w:w="47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ファイル / 関数</w:t>
            </w:r>
          </w:p>
        </w:tc>
        <w:tc>
          <w:tcPr>
            <w:tcW w:type="dxa" w:w="17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主な行</w:t>
            </w:r>
          </w:p>
        </w:tc>
      </w:tr>
      <w:tr>
        <w:trPr/>
        <w:tc>
          <w:tcPr>
            <w:tcW w:type="dxa" w:w="2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比較項目の定義</w:t>
            </w:r>
          </w:p>
        </w:tc>
        <w:tc>
          <w:tcPr>
            <w:tcW w:type="dxa" w:w="4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attack_phase/generate_submission.py</w:t>
            </w:r>
          </w:p>
        </w:tc>
        <w:tc>
          <w:tcPr>
            <w:tcW w:type="dxa" w:w="1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29〜85</w:t>
            </w:r>
          </w:p>
        </w:tc>
      </w:tr>
      <w:tr>
        <w:trPr/>
        <w:tc>
          <w:tcPr>
            <w:tcW w:type="dxa" w:w="2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背景尺度</w:t>
            </w:r>
          </w:p>
        </w:tc>
        <w:tc>
          <w:tcPr>
            <w:tcW w:type="dxa" w:w="4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fit_view</w:t>
            </w:r>
          </w:p>
        </w:tc>
        <w:tc>
          <w:tcPr>
            <w:tcW w:type="dxa" w:w="1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183〜194</w:t>
            </w:r>
          </w:p>
        </w:tc>
      </w:tr>
      <w:tr>
        <w:trPr/>
        <w:tc>
          <w:tcPr>
            <w:tcW w:type="dxa" w:w="2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最近傍と背景p</w:t>
            </w:r>
          </w:p>
        </w:tc>
        <w:tc>
          <w:tcPr>
            <w:tcW w:type="dxa" w:w="4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blockwise_nearest / conditional_tail_strength</w:t>
            </w:r>
          </w:p>
        </w:tc>
        <w:tc>
          <w:tcPr>
            <w:tcW w:type="dxa" w:w="1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197〜266</w:t>
            </w:r>
          </w:p>
        </w:tc>
      </w:tr>
      <w:tr>
        <w:trPr/>
        <w:tc>
          <w:tcPr>
            <w:tcW w:type="dxa" w:w="2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強さと順位</w:t>
            </w:r>
          </w:p>
        </w:tc>
        <w:tc>
          <w:tcPr>
            <w:tcW w:type="dxa" w:w="4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linkage_component / strict_rank</w:t>
            </w:r>
          </w:p>
        </w:tc>
        <w:tc>
          <w:tcPr>
            <w:tcW w:type="dxa" w:w="1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267〜305</w:t>
            </w:r>
          </w:p>
        </w:tc>
      </w:tr>
      <w:tr>
        <w:trPr/>
        <w:tc>
          <w:tcPr>
            <w:tcW w:type="dxa" w:w="2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MIA統合・対象固有化</w:t>
            </w:r>
          </w:p>
        </w:tc>
        <w:tc>
          <w:tcPr>
            <w:tcW w:type="dxa" w:w="4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build_mia</w:t>
            </w:r>
          </w:p>
        </w:tc>
        <w:tc>
          <w:tcPr>
            <w:tcW w:type="dxa" w:w="1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453〜524</w:t>
            </w:r>
          </w:p>
        </w:tc>
      </w:tr>
      <w:tr>
        <w:trPr/>
        <w:tc>
          <w:tcPr>
            <w:tcW w:type="dxa" w:w="2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人数割当・transport</w:t>
            </w:r>
          </w:p>
        </w:tc>
        <w:tc>
          <w:tcPr>
            <w:tcW w:type="dxa" w:w="4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constrained_capacity_assignment / sinkhorn_transport</w:t>
            </w:r>
          </w:p>
        </w:tc>
        <w:tc>
          <w:tcPr>
            <w:tcW w:type="dxa" w:w="1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342〜429</w:t>
            </w:r>
          </w:p>
        </w:tc>
      </w:tr>
      <w:tr>
        <w:trPr/>
        <w:tc>
          <w:tcPr>
            <w:tcW w:type="dxa" w:w="2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AIAコスト</w:t>
            </w:r>
          </w:p>
        </w:tc>
        <w:tc>
          <w:tcPr>
            <w:tcW w:type="dxa" w:w="4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aia_pair_cost</w:t>
            </w:r>
          </w:p>
        </w:tc>
        <w:tc>
          <w:tcPr>
            <w:tcW w:type="dxa" w:w="1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590〜631</w:t>
            </w:r>
          </w:p>
        </w:tc>
      </w:tr>
      <w:tr>
        <w:trPr/>
        <w:tc>
          <w:tcPr>
            <w:tcW w:type="dxa" w:w="2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AIA一意割当</w:t>
            </w:r>
          </w:p>
        </w:tc>
        <w:tc>
          <w:tcPr>
            <w:tcW w:type="dxa" w:w="4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cardinality_link_assignment / build_aia</w:t>
            </w:r>
          </w:p>
        </w:tc>
        <w:tc>
          <w:tcPr>
            <w:tcW w:type="dxa" w:w="1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634〜724</w:t>
            </w:r>
          </w:p>
        </w:tc>
      </w:tr>
      <w:tr>
        <w:trPr/>
        <w:tc>
          <w:tcPr>
            <w:tcW w:type="dxa" w:w="2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非選択値</w:t>
            </w:r>
          </w:p>
        </w:tc>
        <w:tc>
          <w:tcPr>
            <w:tcW w:type="dxa" w:w="47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choose_low_hit_time</w:t>
            </w:r>
          </w:p>
        </w:tc>
        <w:tc>
          <w:tcPr>
            <w:tcW w:type="dxa" w:w="1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580〜587</w:t>
            </w:r>
          </w:p>
        </w:tc>
      </w:tr>
    </w:tbl>
    <w:p>
      <w:pPr>
        <w:spacing w:before="20" w:after="40"/>
      </w:pPr>
    </w:p>
    <w:p>
      <w:pPr>
        <w:pStyle w:val="Heading2"/>
      </w:pPr>
      <w:r>
        <w:rPr>
          <w:rFonts w:ascii="Calibri" w:hAnsi="Calibri" w:eastAsia="Yu Gothic"/>
          <w:b/>
        </w:rPr>
        <w:t>データと出力</w:t>
      </w:r>
    </w:p>
    <w:p>
      <w:pPr>
        <w:spacing w:after="80"/>
      </w:pPr>
      <w:r>
        <w:rPr>
          <w:rFonts w:ascii="Calibri" w:hAnsi="Calibri" w:eastAsia="Yu Gothic"/>
          <w:b/>
          <w:color w:val="1F4D78"/>
        </w:rPr>
        <w:t xml:space="preserve">実戦C_1: </w:t>
      </w:r>
      <w:r>
        <w:rPr>
          <w:rFonts w:ascii="Consolas" w:hAnsi="Consolas" w:eastAsia="Yu Gothic"/>
          <w:sz w:val="18"/>
        </w:rPr>
        <w:t>team-shared/prelim/attack-targets/C_1.csv</w:t>
      </w:r>
    </w:p>
    <w:p>
      <w:pPr>
        <w:spacing w:after="80"/>
      </w:pPr>
      <w:r>
        <w:rPr>
          <w:rFonts w:ascii="Calibri" w:hAnsi="Calibri" w:eastAsia="Yu Gothic"/>
          <w:b/>
          <w:color w:val="1F4D78"/>
        </w:rPr>
        <w:t xml:space="preserve">AIA問題: </w:t>
      </w:r>
      <w:r>
        <w:rPr>
          <w:rFonts w:ascii="Consolas" w:hAnsi="Consolas" w:eastAsia="Yu Gothic"/>
          <w:sz w:val="18"/>
        </w:rPr>
        <w:t>team-shared/prelim/attack-targets/aia_challenge_1.csv</w:t>
      </w:r>
    </w:p>
    <w:p>
      <w:pPr>
        <w:spacing w:after="80"/>
      </w:pPr>
      <w:r>
        <w:rPr>
          <w:rFonts w:ascii="Calibri" w:hAnsi="Calibri" w:eastAsia="Yu Gothic"/>
          <w:b/>
          <w:color w:val="1F4D78"/>
        </w:rPr>
        <w:t xml:space="preserve">最終MIA: </w:t>
      </w:r>
      <w:r>
        <w:rPr>
          <w:rFonts w:ascii="Consolas" w:hAnsi="Consolas" w:eastAsia="Yu Gothic"/>
          <w:sz w:val="18"/>
        </w:rPr>
        <w:t>submissions/prelim/team24/attack-candidate-v1/F_mia.csv</w:t>
      </w:r>
    </w:p>
    <w:p>
      <w:pPr>
        <w:spacing w:after="80"/>
      </w:pPr>
      <w:r>
        <w:rPr>
          <w:rFonts w:ascii="Calibri" w:hAnsi="Calibri" w:eastAsia="Yu Gothic"/>
          <w:b/>
          <w:color w:val="1F4D78"/>
        </w:rPr>
        <w:t xml:space="preserve">最終AIA: </w:t>
      </w:r>
      <w:r>
        <w:rPr>
          <w:rFonts w:ascii="Consolas" w:hAnsi="Consolas" w:eastAsia="Yu Gothic"/>
          <w:sz w:val="18"/>
        </w:rPr>
        <w:t>submissions/prelim/team24/attack-candidate-v1/F_aia.csv</w:t>
      </w:r>
    </w:p>
    <w:p>
      <w:pPr>
        <w:pStyle w:val="KeyTakeaway"/>
        <w:shd w:fill="E8F3F4" w:val="clear"/>
        <w:keepLines/>
        <w:pBdr>
          <w:left w:val="single" w:sz="18" w:space="8" w:color="2B6673"/>
        </w:pBdr>
      </w:pPr>
      <w:r>
        <w:rPr>
          <w:rFonts w:ascii="Calibri" w:hAnsi="Calibri" w:eastAsia="Yu Gothic"/>
          <w:b/>
          <w:color w:val="2B6673"/>
          <w:sz w:val="21"/>
        </w:rPr>
        <w:t xml:space="preserve">倫理・ルール範囲  </w:t>
      </w:r>
      <w:r>
        <w:rPr>
          <w:rFonts w:ascii="Calibri" w:hAnsi="Calibri" w:eastAsia="Yu Gothic"/>
          <w:sz w:val="21"/>
        </w:rPr>
        <w:t>配布された競技データとローカル保存された自チーム用データだけを読み、ネットワークや提出サーバーへ攻撃する処理は行っていません。</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Yu Gothic"/>
        <w:color w:val="5D6B78"/>
        <w:sz w:val="17"/>
      </w:rPr>
      <w:t xml:space="preserve">PAGE </w:t>
    </w:r>
    <w:r>
      <w:rPr>
        <w:rFonts w:ascii="Calibri" w:hAnsi="Calibri" w:eastAsia="Yu Gothic"/>
        <w:color w:val="5D6B78"/>
        <w:sz w:val="17"/>
      </w:rPr>
      <w:fldChar w:fldCharType="begin"/>
      <w:instrText xml:space="preserve">PAGE</w:instrText>
      <w:fldChar w:fldCharType="separate"/>
      <w:t>1</w:t>
      <w:fldChar w:fldCharType="end"/>
    </w:r>
    <w:r>
      <w:rPr>
        <w:rFonts w:ascii="Calibri" w:hAnsi="Calibri" w:eastAsia="Yu Gothic"/>
        <w:color w:val="5D6B78"/>
        <w:sz w:val="17"/>
      </w:rPr>
      <w:t xml:space="preserve"> / </w:t>
    </w:r>
    <w:r>
      <w:rPr>
        <w:rFonts w:ascii="Calibri" w:hAnsi="Calibri" w:eastAsia="Yu Gothic"/>
        <w:color w:val="5D6B78"/>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Yu Gothic"/>
        <w:color w:val="5D6B78"/>
        <w:sz w:val="17"/>
      </w:rPr>
      <w:t>PWSCup 2026 | C_1 実データ計算ウォークスルー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1"/>
        <w:spacing w:after="80" w:line="300" w:lineRule="auto"/>
      </w:pPr>
      <w:rPr>
        <w:rFonts w:ascii="Yu Gothic" w:hAnsi="Yu Gothic" w:eastAsia="Yu Gothic"/>
      </w:rPr>
    </w:lvl>
  </w:abstractNum>
  <w:abstractNum w:abstractNumId="10">
    <w:multiLevelType w:val="singleLevel"/>
    <w:lvl w:ilvl="0">
      <w:start w:val="1"/>
      <w:numFmt w:val="decimal"/>
      <w:lvlText w:val="%1."/>
      <w:suff w:val="tab"/>
      <w:pPr>
        <w:tabs>
          <w:tab w:val="num" w:pos="540"/>
        </w:tabs>
        <w:ind w:left="540" w:hanging="271"/>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Yu Gothic"/>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eastAsia="Yu Gothic"/>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jc w:val="center"/>
    </w:pPr>
    <w:rPr>
      <w:rFonts w:asciiTheme="majorHAnsi" w:eastAsiaTheme="majorEastAsia" w:hAnsiTheme="majorHAnsi" w:cstheme="majorBidi" w:ascii="Calibri" w:hAnsi="Calibri" w:eastAsia="Yu Gothic"/>
      <w:i/>
      <w:iCs/>
      <w:color w:val="2B66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40" w:after="160"/>
      <w:jc w:val="center"/>
    </w:pPr>
    <w:rPr>
      <w:rFonts w:ascii="Calibri" w:hAnsi="Calibri" w:eastAsia="Yu Gothic"/>
      <w:b/>
      <w:bCs/>
      <w:i w:val="0"/>
      <w:color w:val="5D6B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Takeaway">
    <w:name w:val="Key Takeaway"/>
    <w:basedOn w:val="Normal"/>
    <w:pPr>
      <w:spacing w:before="100" w:after="120" w:line="288" w:lineRule="auto"/>
      <w:ind w:left="200" w:right="80"/>
    </w:pPr>
    <w:rPr>
      <w:rFonts w:ascii="Calibri" w:hAnsi="Calibri" w:eastAsia="Yu Gothic"/>
      <w:color w:val="202A33"/>
      <w:sz w:val="21"/>
    </w:rPr>
  </w:style>
  <w:style w:type="paragraph" w:customStyle="1" w:styleId="NoteBox">
    <w:name w:val="Note Box"/>
    <w:basedOn w:val="Normal"/>
    <w:pPr>
      <w:spacing w:before="100" w:after="120" w:line="288" w:lineRule="auto"/>
      <w:ind w:left="200" w:right="80"/>
    </w:pPr>
    <w:rPr>
      <w:rFonts w:ascii="Calibri" w:hAnsi="Calibri" w:eastAsia="Yu Gothic"/>
      <w:color w:val="202A33"/>
      <w:sz w:val="21"/>
    </w:rPr>
  </w:style>
  <w:style w:type="paragraph" w:customStyle="1" w:styleId="CautionBox">
    <w:name w:val="Caution Box"/>
    <w:basedOn w:val="Normal"/>
    <w:pPr>
      <w:spacing w:before="100" w:after="120" w:line="288" w:lineRule="auto"/>
      <w:ind w:left="200" w:right="80"/>
    </w:pPr>
    <w:rPr>
      <w:rFonts w:ascii="Calibri" w:hAnsi="Calibri" w:eastAsia="Yu Gothic"/>
      <w:color w:val="202A33"/>
      <w:sz w:val="21"/>
    </w:rPr>
  </w:style>
  <w:style w:type="paragraph" w:customStyle="1" w:styleId="RiskBox">
    <w:name w:val="Risk Box"/>
    <w:basedOn w:val="Normal"/>
    <w:pPr>
      <w:spacing w:before="100" w:after="120" w:line="288" w:lineRule="auto"/>
      <w:ind w:left="200" w:right="80"/>
    </w:pPr>
    <w:rPr>
      <w:rFonts w:ascii="Calibri" w:hAnsi="Calibri" w:eastAsia="Yu Gothic"/>
      <w:color w:val="202A33"/>
      <w:sz w:val="21"/>
    </w:rPr>
  </w:style>
  <w:style w:type="paragraph" w:customStyle="1" w:styleId="ExerciseBox">
    <w:name w:val="Exercise Box"/>
    <w:basedOn w:val="Normal"/>
    <w:pPr>
      <w:spacing w:before="100" w:after="120" w:line="288" w:lineRule="auto"/>
      <w:ind w:left="200" w:right="80"/>
    </w:pPr>
    <w:rPr>
      <w:rFonts w:ascii="Calibri" w:hAnsi="Calibri" w:eastAsia="Yu Gothic"/>
      <w:color w:val="202A33"/>
      <w:sz w:val="21"/>
    </w:rPr>
  </w:style>
  <w:style w:type="paragraph" w:customStyle="1" w:styleId="TableCitation">
    <w:name w:val="Table Citation"/>
    <w:basedOn w:val="Normal"/>
    <w:pPr>
      <w:spacing w:before="80" w:after="80" w:line="240" w:lineRule="auto"/>
    </w:pPr>
    <w:rPr>
      <w:rFonts w:ascii="Calibri" w:hAnsi="Calibri" w:eastAsia="Yu Gothic"/>
      <w:color w:val="5D6B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PWSCup 2026 C_1実データ計算ウォークスルー</dc:title>
  <dc:subject>現行MIA/AIA提出候補の実データ計算過程</dc:subject>
  <dc:creator>PWSCup 2026 Team 24</dc:creator>
  <cp:keywords>PWSCup 2026, C_1.csv, MIA, AIA, calculation walkthrough</cp:keywords>
  <dc:description>generated by python-docx</dc:description>
  <cp:lastModifiedBy/>
  <cp:revision>1</cp:revision>
  <dcterms:created xsi:type="dcterms:W3CDTF">2013-12-23T23:15:00Z</dcterms:created>
  <dcterms:modified xsi:type="dcterms:W3CDTF">2013-12-23T23:15:00Z</dcterms:modified>
  <cp:category/>
</cp:coreProperties>
</file>