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科目名: 集積回路設計演習1</w:t>
      </w:r>
    </w:p>
    <w:p>
      <w:r>
        <w:rPr>
          <w:sz w:val="24"/>
        </w:rPr>
        <w:t>課題名: 組合せ回路とHDL記述（全加算器・全減算器の構築）</w:t>
      </w:r>
    </w:p>
    <w:p>
      <w:r>
        <w:rPr>
          <w:sz w:val="22"/>
        </w:rPr>
        <w:t>学籍番号: 22120</w:t>
      </w:r>
    </w:p>
    <w:p>
      <w:r>
        <w:rPr>
          <w:sz w:val="22"/>
        </w:rPr>
        <w:t>氏名: 塚田 勇人</w:t>
      </w:r>
    </w:p>
    <w:p/>
    <w:p>
      <w:pPr>
        <w:pStyle w:val="Heading1"/>
      </w:pPr>
      <w:r>
        <w:rPr>
          <w:rFonts w:ascii="MS 明朝" w:hAnsi="MS 明朝"/>
          <w:b/>
          <w:color w:val="000000"/>
          <w:sz w:val="28"/>
        </w:rPr>
        <w:t>第1章 目的</w:t>
      </w:r>
    </w:p>
    <w:p>
      <w:r>
        <w:rPr>
          <w:rFonts w:ascii="MS 明朝" w:hAnsi="MS 明朝"/>
          <w:sz w:val="21"/>
        </w:rPr>
        <w:t>本実験の目的は、Gowin社製FPGA GW1NR-9を使用し、Verilog HDLによる組合せ回路の設計と実装を通じて、ハードウェア記述言語の基礎を習得することである。具体的には、半加算器を2つ組み合わせた全加算器と、半減算器を2つ組み合わせた全減算器を構築する。さらに、SW4により全加算器と全減算器を切り替える機能を実装し、FPGAボード上のスイッチとLEDを用いた入出力動作の確認を行う。入力はSW1(iA)、SW2(iB)、SW3(iCy/iBr)の3つのスイッチで行い、出力はLD1(Sum/Diff)とLD2(Cout/Br_out)の2つのLEDで確認する。なお、LEDは出力値と点灯状態が反転することに注意が必要である。</w:t>
      </w:r>
    </w:p>
    <w:p>
      <w:pPr>
        <w:pStyle w:val="Heading1"/>
      </w:pPr>
      <w:r>
        <w:rPr>
          <w:rFonts w:ascii="MS 明朝" w:hAnsi="MS 明朝"/>
          <w:b/>
          <w:color w:val="000000"/>
          <w:sz w:val="28"/>
        </w:rPr>
        <w:t>第2章 原理・設計</w:t>
      </w:r>
    </w:p>
    <w:p>
      <w:pPr>
        <w:pStyle w:val="Heading2"/>
      </w:pPr>
      <w:r>
        <w:rPr>
          <w:rFonts w:ascii="MS 明朝" w:hAnsi="MS 明朝"/>
          <w:b/>
          <w:color w:val="000000"/>
          <w:sz w:val="24"/>
        </w:rPr>
        <w:t>2.1 ブロック図</w:t>
      </w:r>
    </w:p>
    <w:p>
      <w:r>
        <w:rPr>
          <w:rFonts w:ascii="MS 明朝" w:hAnsi="MS 明朝"/>
          <w:sz w:val="21"/>
        </w:rPr>
        <w:t>本回路の全体構成を図1に示す。全加算器と全減算器は並列に配置され、SW4の入力により出力が切り替えられる。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71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diagram_gener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  <w:sz w:val="20"/>
        </w:rPr>
        <w:t>図1: 全加算器・全減算器のブロック図</w:t>
      </w:r>
    </w:p>
    <w:p/>
    <w:p>
      <w:pPr>
        <w:pStyle w:val="Heading2"/>
      </w:pPr>
      <w:r>
        <w:rPr>
          <w:rFonts w:ascii="MS 明朝" w:hAnsi="MS 明朝"/>
          <w:b/>
          <w:color w:val="000000"/>
          <w:sz w:val="24"/>
        </w:rPr>
        <w:t>2.2 全加算器の原理</w:t>
      </w:r>
    </w:p>
    <w:p>
      <w:r>
        <w:rPr>
          <w:rFonts w:ascii="MS 明朝" w:hAnsi="MS 明朝"/>
          <w:sz w:val="21"/>
        </w:rPr>
        <w:t>全加算器(Full Adder)は、2つの入力ビットiA、iBと桁上がり入力iCyを加算し、和oSと桁上がり出力oCyを生成する回路である。半加算器を2段接続することで実現できる。表1に全加算器の真理値表を示す。</w:t>
      </w:r>
    </w:p>
    <w:p>
      <w:pPr>
        <w:jc w:val="center"/>
      </w:pPr>
      <w:r>
        <w:rPr>
          <w:b/>
          <w:color w:val="000000"/>
          <w:sz w:val="20"/>
        </w:rPr>
        <w:t>表1: 全加算器の真理値表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iB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iCy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oS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oCy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</w:tr>
    </w:tbl>
    <w:p/>
    <w:p>
      <w:pPr>
        <w:pStyle w:val="Heading2"/>
      </w:pPr>
      <w:r>
        <w:rPr>
          <w:rFonts w:ascii="MS 明朝" w:hAnsi="MS 明朝"/>
          <w:b/>
          <w:color w:val="000000"/>
          <w:sz w:val="24"/>
        </w:rPr>
        <w:t>2.3 全減算器の原理</w:t>
      </w:r>
    </w:p>
    <w:p>
      <w:r>
        <w:rPr>
          <w:rFonts w:ascii="MS 明朝" w:hAnsi="MS 明朝"/>
          <w:sz w:val="21"/>
        </w:rPr>
        <w:t>全減算器(Full Subtractor)は、被減数iAから減数iBと借入れiBrを減算し、差oDと借り出しoBrを生成する回路である。半減算器を2段接続することで実現できる。表2に全減算器の真理値表を示す。</w:t>
      </w:r>
    </w:p>
    <w:p>
      <w:pPr>
        <w:jc w:val="center"/>
      </w:pPr>
      <w:r>
        <w:rPr>
          <w:b/>
          <w:color w:val="000000"/>
          <w:sz w:val="20"/>
        </w:rPr>
        <w:t>表2: 全減算器の真理値表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iB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iBr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oBr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</w:t>
            </w:r>
          </w:p>
        </w:tc>
      </w:tr>
    </w:tbl>
    <w:p/>
    <w:p>
      <w:pPr>
        <w:pStyle w:val="Heading1"/>
      </w:pPr>
      <w:r>
        <w:rPr>
          <w:rFonts w:ascii="MS 明朝" w:hAnsi="MS 明朝"/>
          <w:b/>
          <w:color w:val="000000"/>
          <w:sz w:val="28"/>
        </w:rPr>
        <w:t>第3章 実装</w:t>
      </w:r>
    </w:p>
    <w:p>
      <w:pPr>
        <w:pStyle w:val="Heading2"/>
      </w:pPr>
      <w:r>
        <w:rPr>
          <w:rFonts w:ascii="MS 明朝" w:hAnsi="MS 明朝"/>
          <w:b/>
          <w:color w:val="000000"/>
          <w:sz w:val="24"/>
        </w:rPr>
        <w:t>3.1 Verilog HDLコード</w:t>
      </w:r>
    </w:p>
    <w:p>
      <w:r>
        <w:rPr>
          <w:rFonts w:ascii="MS 明朝" w:hAnsi="MS 明朝"/>
          <w:sz w:val="21"/>
        </w:rPr>
        <w:t>本回路のVerilog HDL実装をリスト1に示す。半加算器、全加算器、半減算器、全減算器、およびトップモジュールで構成される。</w:t>
      </w:r>
    </w:p>
    <w:p>
      <w:pPr>
        <w:jc w:val="center"/>
      </w:pPr>
      <w:r>
        <w:rPr>
          <w:b/>
          <w:color w:val="000000"/>
          <w:sz w:val="20"/>
        </w:rPr>
        <w:t>リスト1: 全加算器・全減算器の実装コード (main.v)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module HalfAdder(iA, iB, oS, oC);</w:t>
              <w:br/>
              <w:t xml:space="preserve">    input iA, iB;</w:t>
              <w:br/>
              <w:t xml:space="preserve">    output oS, oC;</w:t>
              <w:br/>
              <w:t xml:space="preserve">    assign oS = iA ^ iB;</w:t>
              <w:br/>
              <w:t xml:space="preserve">    assign oC = iA &amp; iB;</w:t>
              <w:br/>
              <w:t>endmodule</w:t>
              <w:br/>
              <w:br/>
              <w:t>module FullAdder(iA, iB, iCy, oS, oCy);</w:t>
              <w:br/>
              <w:t xml:space="preserve">    input iA, iB, iCy;</w:t>
              <w:br/>
              <w:t xml:space="preserve">    output oS, oCy;</w:t>
              <w:br/>
              <w:t xml:space="preserve">    wire s1, c1, c2;</w:t>
              <w:br/>
              <w:t xml:space="preserve">    HalfAdder HA1(.iA(iA), .iB(iB), .oS(s1), .oC(c1));</w:t>
              <w:br/>
              <w:t xml:space="preserve">    HalfAdder HA2(.iA(s1), .iB(iCy), .oS(oS), .oC(c2));</w:t>
              <w:br/>
              <w:t xml:space="preserve">    assign oCy = c1 | c2;</w:t>
              <w:br/>
              <w:t>endmodule</w:t>
              <w:br/>
              <w:br/>
              <w:t>module HalfSubtractor(iA, iB, oD, oB);</w:t>
              <w:br/>
              <w:t xml:space="preserve">    input iA, iB;</w:t>
              <w:br/>
              <w:t xml:space="preserve">    output oD, oB;</w:t>
              <w:br/>
              <w:t xml:space="preserve">    assign oD = iA ^ iB;</w:t>
              <w:br/>
              <w:t xml:space="preserve">    assign oB = ~iA &amp; iB;</w:t>
              <w:br/>
              <w:t>endmodule</w:t>
              <w:br/>
              <w:br/>
              <w:t>module FullSubtractor(iA, iB, iBr, oD, oBr);</w:t>
              <w:br/>
              <w:t xml:space="preserve">    input iA, iB, iBr;</w:t>
              <w:br/>
              <w:t xml:space="preserve">    output oD, oBr;</w:t>
              <w:br/>
              <w:t xml:space="preserve">    wire d1, b1, b2;</w:t>
              <w:br/>
              <w:t xml:space="preserve">    HalfSubtractor HS1(.iA(iA), .iB(iB), .oD(d1), .oB(b1));</w:t>
              <w:br/>
              <w:t xml:space="preserve">    HalfSubtractor HS2(.iA(d1), .iB(iBr), .oD(oD), .oB(b2));</w:t>
              <w:br/>
              <w:t xml:space="preserve">    assign oBr = b1 | b2;</w:t>
              <w:br/>
              <w:t>endmodule</w:t>
              <w:br/>
              <w:br/>
              <w:t>module main(SW1, SW2, SW3, SW4, LD1, LD2);</w:t>
              <w:br/>
              <w:t xml:space="preserve">    input SW1, SW2, SW3, SW4;</w:t>
              <w:br/>
              <w:t xml:space="preserve">    output LD1, LD2;</w:t>
              <w:br/>
              <w:t xml:space="preserve">    wire addS, addC;</w:t>
              <w:br/>
              <w:t xml:space="preserve">    wire subD, subB;</w:t>
              <w:br/>
              <w:t xml:space="preserve">    wire [1:0] addResult;</w:t>
              <w:br/>
              <w:t xml:space="preserve">    wire [1:0] subResult;</w:t>
              <w:br/>
              <w:t xml:space="preserve">    wire [1:0] muxResult;</w:t>
              <w:br/>
              <w:br/>
              <w:t xml:space="preserve">    FullAdder FA(.iA(SW1), .iB(SW2), .iCy(SW3), .oS(addS), .oCy(addC));</w:t>
              <w:br/>
              <w:t xml:space="preserve">    FullSubtractor FS(.iA(SW1), .iB(SW2), .iBr(SW3), .oD(subD), .oBr(subB));</w:t>
              <w:br/>
              <w:br/>
              <w:t xml:space="preserve">    assign addResult = {addC, addS};</w:t>
              <w:br/>
              <w:t xml:space="preserve">    assign subResult = {subB, subD};</w:t>
              <w:br/>
              <w:t xml:space="preserve">    assign muxResult = SW4 ? subResult : addResult;</w:t>
              <w:br/>
              <w:t xml:space="preserve">    assign {LD2, LD1} = ~muxResult;</w:t>
              <w:br/>
              <w:t>endmodule</w:t>
            </w:r>
          </w:p>
        </w:tc>
      </w:tr>
    </w:tbl>
    <w:p/>
    <w:p>
      <w:pPr>
        <w:pStyle w:val="Heading2"/>
      </w:pPr>
      <w:r>
        <w:rPr>
          <w:rFonts w:ascii="MS 明朝" w:hAnsi="MS 明朝"/>
          <w:b/>
          <w:color w:val="000000"/>
          <w:sz w:val="24"/>
        </w:rPr>
        <w:t>3.2 ピン割り当て</w:t>
      </w:r>
    </w:p>
    <w:p>
      <w:r>
        <w:rPr>
          <w:rFonts w:ascii="MS 明朝" w:hAnsi="MS 明朝"/>
          <w:sz w:val="21"/>
        </w:rPr>
        <w:t>FPGA GW1NR-9とデバイス（スイッチ、LED）との接続を表3に示す。ピン割り当ての詳細はリスト2に示す制約ファイルで定義される。</w:t>
      </w:r>
    </w:p>
    <w:p>
      <w:pPr>
        <w:jc w:val="center"/>
      </w:pPr>
      <w:r>
        <w:rPr>
          <w:b/>
          <w:color w:val="000000"/>
          <w:sz w:val="20"/>
        </w:rPr>
        <w:t>表3: デバイスとFPGAとの接続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デバイス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信号名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/>
                <w:sz w:val="20"/>
              </w:rPr>
              <w:t>ピン番号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SW1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69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SW2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iB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SW3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iCy/iBr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SW4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Mode Select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56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LD1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Sum/Diff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LD2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Cout/Br_out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S 明朝" w:hAnsi="MS 明朝"/>
                <w:b w:val="0"/>
                <w:sz w:val="20"/>
              </w:rPr>
              <w:t>11</w:t>
            </w:r>
          </w:p>
        </w:tc>
      </w:tr>
    </w:tbl>
    <w:p/>
    <w:p>
      <w:pPr>
        <w:jc w:val="center"/>
      </w:pPr>
      <w:r>
        <w:rPr>
          <w:b/>
          <w:color w:val="000000"/>
          <w:sz w:val="20"/>
        </w:rPr>
        <w:t>リスト2: ピン制約ファイル (test.cst)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//Copyright (C)2014-2025 Gowin Semiconductor Corporation.</w:t>
              <w:br/>
              <w:t xml:space="preserve">//All rights reserved. </w:t>
              <w:br/>
              <w:t>//File Title: Physical Constraints file</w:t>
              <w:br/>
              <w:t>//Tool Version: V1.9.11.03 Education</w:t>
              <w:br/>
              <w:t>//Part Number: GW1NR-LV9QN88PC6/I5</w:t>
              <w:br/>
              <w:t>//Device: GW1NR-9</w:t>
              <w:br/>
              <w:t>//Device Version: C</w:t>
              <w:br/>
              <w:t>//Created Time: Tue 12 09 15:17:28 2025</w:t>
              <w:br/>
              <w:br/>
              <w:t>IO_LOC "LD2" 11;</w:t>
              <w:br/>
              <w:t>IO_PORT "LD2" IO_TYPE=LVCMOS18 PULL_MODE=UP DRIVE=8 BANK_VCCIO=1.8;</w:t>
              <w:br/>
              <w:t>IO_LOC "LD1" 10;</w:t>
              <w:br/>
              <w:t>IO_PORT "LD1" IO_TYPE=LVCMOS18 PULL_MODE=UP DRIVE=8 BANK_VCCIO=1.8;</w:t>
              <w:br/>
              <w:t>IO_LOC "SW4" 56;</w:t>
              <w:br/>
              <w:t>IO_PORT "SW4" IO_TYPE=LVCMOS33 PULL_MODE=UP BANK_VCCIO=3.3;</w:t>
              <w:br/>
              <w:t>IO_LOC "SW3" 57;</w:t>
              <w:br/>
              <w:t>IO_PORT "SW3" IO_TYPE=LVCMOS33 PULL_MODE=UP BANK_VCCIO=3.3;</w:t>
              <w:br/>
              <w:t>IO_LOC "SW2" 68;</w:t>
              <w:br/>
              <w:t>IO_PORT "SW2" IO_TYPE=LVCMOS33 PULL_MODE=UP BANK_VCCIO=3.3;</w:t>
              <w:br/>
              <w:t>IO_LOC "SW1" 69;</w:t>
              <w:br/>
              <w:t>IO_PORT "SW1" IO_TYPE=LVCMOS33 PULL_MODE=UP BANK_VCCIO=3.3;</w:t>
              <w:br/>
            </w:r>
          </w:p>
        </w:tc>
      </w:tr>
    </w:tbl>
    <w:p/>
    <w:p>
      <w:pPr>
        <w:pStyle w:val="Heading1"/>
      </w:pPr>
      <w:r>
        <w:rPr>
          <w:rFonts w:ascii="MS 明朝" w:hAnsi="MS 明朝"/>
          <w:b/>
          <w:color w:val="000000"/>
          <w:sz w:val="28"/>
        </w:rPr>
        <w:t>第4章 シミュレーション結果</w:t>
      </w:r>
    </w:p>
    <w:p>
      <w:pPr>
        <w:pStyle w:val="Heading2"/>
      </w:pPr>
      <w:r>
        <w:rPr>
          <w:rFonts w:ascii="MS 明朝" w:hAnsi="MS 明朝"/>
          <w:b/>
          <w:color w:val="000000"/>
          <w:sz w:val="24"/>
        </w:rPr>
        <w:t>4.1 テストベンチ</w:t>
      </w:r>
    </w:p>
    <w:p>
      <w:r>
        <w:rPr>
          <w:rFonts w:ascii="MS 明朝" w:hAnsi="MS 明朝"/>
          <w:sz w:val="21"/>
        </w:rPr>
        <w:t>動作検証のため、Verilogテストベンチを作成した。テストベンチでは、SW4=0の場合に全加算器の動作を、SW4=1の場合に全減算器の動作を確認する。各入力パターンに対して10ns間隔で信号を変化させ、出力LED1、LD2の状態を観測した。テストベンチのコードをリスト3に示す。</w:t>
      </w:r>
    </w:p>
    <w:p>
      <w:pPr>
        <w:jc w:val="center"/>
      </w:pPr>
      <w:r>
        <w:rPr>
          <w:b/>
          <w:color w:val="000000"/>
          <w:sz w:val="20"/>
        </w:rPr>
        <w:t>リスト3: テストベンチコード (simu.v)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18"/>
              </w:rPr>
              <w:t>`timescale 1ns/1ps</w:t>
              <w:br/>
              <w:br/>
              <w:t>module main_tb;</w:t>
              <w:br/>
              <w:t xml:space="preserve">    reg SW1, SW2, SW3, SW4;</w:t>
              <w:br/>
              <w:t xml:space="preserve">    wire LD1, LD2;</w:t>
              <w:br/>
              <w:t xml:space="preserve">    </w:t>
              <w:br/>
              <w:t xml:space="preserve">    // Instantiate the main module</w:t>
              <w:br/>
              <w:t xml:space="preserve">    main uut (</w:t>
              <w:br/>
              <w:t xml:space="preserve">        .SW1(SW1),</w:t>
              <w:br/>
              <w:t xml:space="preserve">        .SW2(SW2),</w:t>
              <w:br/>
              <w:t xml:space="preserve">        .SW3(SW3),</w:t>
              <w:br/>
              <w:t xml:space="preserve">        .SW4(SW4),</w:t>
              <w:br/>
              <w:t xml:space="preserve">        .LD1(LD1),</w:t>
              <w:br/>
              <w:t xml:space="preserve">        .LD2(LD2)</w:t>
              <w:br/>
              <w:t xml:space="preserve">    );</w:t>
              <w:br/>
              <w:t xml:space="preserve">    </w:t>
              <w:br/>
              <w:t xml:space="preserve">    initial begin</w:t>
              <w:br/>
              <w:t xml:space="preserve">        $dumpfile("t_main.vcd");</w:t>
              <w:br/>
              <w:t xml:space="preserve">        $dumpvars(0, main_tb);</w:t>
              <w:br/>
              <w:t xml:space="preserve">        </w:t>
              <w:br/>
              <w:t xml:space="preserve">        // Test Full Adder (SW4 = 0)</w:t>
              <w:br/>
              <w:t xml:space="preserve">        $display("Testing Full Adder (SW4=0)");</w:t>
              <w:br/>
              <w:t xml:space="preserve">        SW4 = 0;</w:t>
              <w:br/>
              <w:t xml:space="preserve">        </w:t>
              <w:br/>
              <w:t xml:space="preserve">        // Test case 1: 0 + 0 + 0 = 00</w:t>
              <w:br/>
              <w:t xml:space="preserve">        SW1 = 0; SW2 = 0; SW3 = 0;</w:t>
              <w:br/>
              <w:t xml:space="preserve">        #10 $display("FA: %b + %b + %b = %b%b (LEDs: LD2=%b LD1=%b)", </w:t>
              <w:br/>
              <w:t xml:space="preserve">                     SW1, SW2, SW3, ~LD2, ~LD1, LD2, LD1);</w:t>
              <w:br/>
              <w:t xml:space="preserve">        </w:t>
              <w:br/>
              <w:t xml:space="preserve">        // Test case 2: 1 + 0 + 0 = 01</w:t>
              <w:br/>
              <w:t xml:space="preserve">        SW1 = 1; SW2 = 0; SW3 = 0;</w:t>
              <w:br/>
              <w:t xml:space="preserve">        #10 $display("FA: %b + %b + %b = %b%b (LEDs: LD2=%b LD1=%b)", </w:t>
              <w:br/>
              <w:t xml:space="preserve">                     SW1, SW2, SW3, ~LD2, ~LD1, LD2, LD1);</w:t>
              <w:br/>
              <w:t xml:space="preserve">        </w:t>
              <w:br/>
              <w:t xml:space="preserve">        // Test case 3: 1 + 1 + 0 = 10</w:t>
              <w:br/>
              <w:t xml:space="preserve">        SW1 = 1; SW2 = 1; SW3 = 0;</w:t>
              <w:br/>
              <w:t xml:space="preserve">        #10 $display("FA: %b + %b + %b = %b%b (LEDs: LD2=%b LD1=%b)", </w:t>
              <w:br/>
              <w:t xml:space="preserve">                     SW1, SW2, SW3, ~LD2, ~LD1, LD2, LD1);</w:t>
              <w:br/>
              <w:t xml:space="preserve">        </w:t>
              <w:br/>
              <w:t xml:space="preserve">        // Test case 4: 1 + 1 + 1 = 11</w:t>
              <w:br/>
              <w:t xml:space="preserve">        SW1 = 1; SW2 = 1; SW3 = 1;</w:t>
              <w:br/>
              <w:t xml:space="preserve">        #10 $display("FA: %b + %b + %b = %b%b (LEDs: LD2=%b LD1=%b)", </w:t>
              <w:br/>
              <w:t xml:space="preserve">                     SW1, SW2, SW3, ~LD2, ~LD1, LD2, LD1);</w:t>
              <w:br/>
              <w:t xml:space="preserve">        </w:t>
              <w:br/>
              <w:t xml:space="preserve">        // Test Full Subtractor (SW4 = 1)</w:t>
              <w:br/>
              <w:t xml:space="preserve">        $display("\nTesting Full Subtractor (SW4=1)");</w:t>
              <w:br/>
              <w:t xml:space="preserve">        SW4 = 1;</w:t>
              <w:br/>
              <w:t xml:space="preserve">        // Test case 5: 0 - 0 - 0 = 00</w:t>
              <w:br/>
              <w:t xml:space="preserve">        SW1 = 0; SW2 = 0; SW3 = 0;</w:t>
              <w:br/>
              <w:t xml:space="preserve">        #10 $display("FS: %b - %b - %b = %b%b (LEDs: LD2=%b LD1=%b)", </w:t>
              <w:br/>
              <w:t xml:space="preserve">                     SW1, SW2, SW3, ~LD2, ~LD1, LD2, LD1);</w:t>
              <w:br/>
              <w:t xml:space="preserve">        </w:t>
              <w:br/>
              <w:t xml:space="preserve">        // Test case 6: 1 - 0 - 0 = 01</w:t>
              <w:br/>
              <w:t xml:space="preserve">        SW1 = 1; SW2 = 0; SW3 = 0;</w:t>
              <w:br/>
              <w:t xml:space="preserve">        #10 $display("FS: %b - %b - %b = %b%b (LEDs: LD2=%b LD1=%b)", </w:t>
              <w:br/>
              <w:t xml:space="preserve">                     SW1, SW2, SW3, ~LD2, ~LD1, LD2, LD1);</w:t>
              <w:br/>
              <w:t xml:space="preserve">        </w:t>
              <w:br/>
              <w:t xml:space="preserve">        // Test case 7: 1 - 1 - 0 = 00</w:t>
              <w:br/>
              <w:t xml:space="preserve">        SW1 = 1; SW2 = 1; SW3 = 0;</w:t>
              <w:br/>
              <w:t xml:space="preserve">        #10 $display("FS: %b - %b - %b = %b%b (LEDs: LD2=%b LD1=%b)", </w:t>
              <w:br/>
              <w:t xml:space="preserve">                     SW1, SW2, SW3, ~LD2, ~LD1, LD2, LD1);</w:t>
              <w:br/>
              <w:t xml:space="preserve">        </w:t>
              <w:br/>
              <w:t xml:space="preserve">        // Test case 8: 0 - 1 - 0 = 11 (borrow)</w:t>
              <w:br/>
              <w:t xml:space="preserve">        SW1 = 0; SW2 = 1; SW3 = 0;</w:t>
              <w:br/>
              <w:t xml:space="preserve">        #10 $display("FS: %b - %b - %b = %b%b (LEDs: LD2=%b LD1=%b)", </w:t>
              <w:br/>
              <w:t xml:space="preserve">                     SW1, SW2, SW3, ~LD2, ~LD1, LD2, LD1);</w:t>
              <w:br/>
              <w:t xml:space="preserve">        </w:t>
              <w:br/>
              <w:t xml:space="preserve">        #10 $finish;</w:t>
              <w:br/>
              <w:t xml:space="preserve">    end</w:t>
              <w:br/>
              <w:t>endmodule</w:t>
            </w:r>
          </w:p>
        </w:tc>
      </w:tr>
    </w:tbl>
    <w:p/>
    <w:p>
      <w:pPr>
        <w:pStyle w:val="Heading2"/>
      </w:pPr>
      <w:r>
        <w:rPr>
          <w:rFonts w:ascii="MS 明朝" w:hAnsi="MS 明朝"/>
          <w:b/>
          <w:color w:val="000000"/>
          <w:sz w:val="24"/>
        </w:rPr>
        <w:t>4.2 タイミングチャート</w:t>
      </w:r>
    </w:p>
    <w:p>
      <w:r>
        <w:rPr>
          <w:rFonts w:ascii="MS 明朝" w:hAnsi="MS 明朝"/>
          <w:sz w:val="21"/>
        </w:rPr>
        <w:t>シミュレーション結果のタイミングチャートを図2に示す。全加算器モード(SW4=0)では、入力の加算結果が正しく出力されることを確認した。全減算器モード(SW4=1)では、減算および借入れ処理が正常に動作することを確認し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4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  <w:sz w:val="20"/>
        </w:rPr>
        <w:t>図2: シミュレーションのタイミングチャート</w:t>
      </w:r>
    </w:p>
    <w:p/>
    <w:p>
      <w:pPr>
        <w:pStyle w:val="Heading1"/>
      </w:pPr>
      <w:r>
        <w:rPr>
          <w:rFonts w:ascii="MS 明朝" w:hAnsi="MS 明朝"/>
          <w:b/>
          <w:color w:val="000000"/>
          <w:sz w:val="28"/>
        </w:rPr>
        <w:t>第5章 考察</w:t>
      </w:r>
    </w:p>
    <w:p>
      <w:r>
        <w:rPr>
          <w:rFonts w:ascii="MS 明朝" w:hAnsi="MS 明朝"/>
          <w:sz w:val="21"/>
        </w:rPr>
        <w:t>本実験では、Verilog HDLを用いて全加算器と全減算器を設計・実装し、シミュレーションにより動作を検証した。</w:t>
      </w:r>
    </w:p>
    <w:p>
      <w:r>
        <w:rPr>
          <w:rFonts w:ascii="MS 明朝" w:hAnsi="MS 明朝"/>
          <w:sz w:val="21"/>
        </w:rPr>
        <w:t>シミュレーション結果から、SW4=0の場合は全加算器として、SW4=1の場合は全減算器として正常に動作することが確認できた。全加算器では、3つの入力の加算と桁上がりが正しく計算され、全減算器では減算と借入れの処理が適切に行われた。</w:t>
      </w:r>
    </w:p>
    <w:p>
      <w:r>
        <w:rPr>
          <w:rFonts w:ascii="MS 明朝" w:hAnsi="MS 明朝"/>
          <w:sz w:val="21"/>
        </w:rPr>
        <w:t>また、LEDの出力が反転することを考慮し、回路設計において出力信号を反転させる処理を実装した。これにより、論理値と実際のLED点灯状態の対応が正しく保たれる。</w:t>
      </w:r>
    </w:p>
    <w:p>
      <w:r>
        <w:rPr>
          <w:rFonts w:ascii="MS 明朝" w:hAnsi="MS 明朝"/>
          <w:sz w:val="21"/>
        </w:rPr>
        <w:t>半加算器と半減算器をモジュール化し、それらを組み合わせて全加算器・全減算器を構成する設計手法により、コードの可読性と保守性が向上した。階層的なモジュール設計は、大規模回路の開発において重要である。</w:t>
      </w:r>
    </w:p>
    <w:p>
      <w:r>
        <w:rPr>
          <w:rFonts w:ascii="MS 明朝" w:hAnsi="MS 明朝"/>
          <w:sz w:val="21"/>
        </w:rPr>
        <w:t>今回の実験を通じて、Verilog HDLによるハードウェア記述の基礎と、FPGAを用いた組合せ回路の実装方法を習得することができた。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S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