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Pr>
      <w:r>
        <w:rPr>
          <w:rFonts w:hint="eastAsia"/>
        </w:rPr>
        <w:t>R</w:t>
      </w:r>
      <w:r>
        <w:t>eport for Project One of CS307</w:t>
      </w:r>
    </w:p>
    <w:p>
      <w:pPr>
        <w:pStyle w:val="2"/>
        <w:spacing w:line="240" w:lineRule="auto"/>
      </w:pPr>
      <w:r>
        <w:t>Basic Information</w:t>
      </w:r>
    </w:p>
    <w:p>
      <w:r>
        <w:tab/>
      </w:r>
      <w:r>
        <w:t>Team of 12010903</w:t>
      </w:r>
      <w:r>
        <w:rPr>
          <w:rFonts w:hint="eastAsia"/>
        </w:rPr>
        <w:t>林雨航,</w:t>
      </w:r>
      <w:r>
        <w:t xml:space="preserve"> 12012338曾宪清</w:t>
      </w:r>
      <w:r>
        <w:rPr>
          <w:rFonts w:hint="eastAsia"/>
        </w:rPr>
        <w:t xml:space="preserve"> </w:t>
      </w:r>
      <w:r>
        <w:t>in Lab 2.</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jc w:val="center"/>
            </w:pPr>
          </w:p>
        </w:tc>
        <w:tc>
          <w:tcPr>
            <w:tcW w:w="2765" w:type="dxa"/>
            <w:vAlign w:val="center"/>
          </w:tcPr>
          <w:p>
            <w:pPr>
              <w:jc w:val="center"/>
            </w:pPr>
            <w:r>
              <w:rPr>
                <w:rFonts w:hint="eastAsia"/>
              </w:rPr>
              <w:t>林雨航</w:t>
            </w:r>
          </w:p>
        </w:tc>
        <w:tc>
          <w:tcPr>
            <w:tcW w:w="2766" w:type="dxa"/>
            <w:vAlign w:val="center"/>
          </w:tcPr>
          <w:p>
            <w:pPr>
              <w:jc w:val="center"/>
            </w:pPr>
            <w:r>
              <w:t>曾宪清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jc w:val="center"/>
            </w:pPr>
            <w:r>
              <w:rPr>
                <w:rFonts w:hint="eastAsia"/>
              </w:rPr>
              <w:t>T</w:t>
            </w:r>
            <w:r>
              <w:t>ask 1</w:t>
            </w:r>
          </w:p>
        </w:tc>
        <w:tc>
          <w:tcPr>
            <w:tcW w:w="2765" w:type="dxa"/>
            <w:vAlign w:val="center"/>
          </w:tcPr>
          <w:p>
            <w:pPr>
              <w:jc w:val="center"/>
            </w:pPr>
            <w:r>
              <w:rPr>
                <w:rFonts w:hint="eastAsia"/>
              </w:rPr>
              <w:t>1</w:t>
            </w:r>
            <w:r>
              <w:t>5%</w:t>
            </w:r>
          </w:p>
        </w:tc>
        <w:tc>
          <w:tcPr>
            <w:tcW w:w="2766" w:type="dxa"/>
            <w:vAlign w:val="center"/>
          </w:tcPr>
          <w:p>
            <w:pPr>
              <w:jc w:val="cente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jc w:val="center"/>
            </w:pPr>
            <w:r>
              <w:rPr>
                <w:rFonts w:hint="eastAsia"/>
              </w:rPr>
              <w:t>T</w:t>
            </w:r>
            <w:r>
              <w:t>ask 2</w:t>
            </w:r>
          </w:p>
        </w:tc>
        <w:tc>
          <w:tcPr>
            <w:tcW w:w="2765" w:type="dxa"/>
            <w:vAlign w:val="center"/>
          </w:tcPr>
          <w:p>
            <w:pPr>
              <w:jc w:val="center"/>
            </w:pPr>
            <w:r>
              <w:rPr>
                <w:rFonts w:hint="eastAsia"/>
              </w:rPr>
              <w:t>2</w:t>
            </w:r>
            <w:r>
              <w:t>5%</w:t>
            </w:r>
          </w:p>
        </w:tc>
        <w:tc>
          <w:tcPr>
            <w:tcW w:w="2766" w:type="dxa"/>
            <w:vAlign w:val="center"/>
          </w:tcPr>
          <w:p>
            <w:pPr>
              <w:jc w:val="cente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jc w:val="center"/>
            </w:pPr>
            <w:r>
              <w:rPr>
                <w:rFonts w:hint="eastAsia"/>
              </w:rPr>
              <w:t>T</w:t>
            </w:r>
            <w:r>
              <w:t>ask 3</w:t>
            </w:r>
          </w:p>
        </w:tc>
        <w:tc>
          <w:tcPr>
            <w:tcW w:w="2765" w:type="dxa"/>
            <w:vAlign w:val="center"/>
          </w:tcPr>
          <w:p>
            <w:pPr>
              <w:jc w:val="center"/>
            </w:pPr>
            <w:r>
              <w:rPr>
                <w:rFonts w:hint="eastAsia"/>
              </w:rPr>
              <w:t>0</w:t>
            </w:r>
          </w:p>
        </w:tc>
        <w:tc>
          <w:tcPr>
            <w:tcW w:w="2766" w:type="dxa"/>
            <w:vAlign w:val="center"/>
          </w:tcPr>
          <w:p>
            <w:pPr>
              <w:jc w:val="center"/>
            </w:pPr>
            <w:r>
              <w:rPr>
                <w:rFonts w:hint="eastAsia"/>
              </w:rPr>
              <w:t>2</w:t>
            </w:r>
            <w: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jc w:val="center"/>
            </w:pPr>
            <w:r>
              <w:rPr>
                <w:rFonts w:hint="eastAsia"/>
              </w:rPr>
              <w:t>T</w:t>
            </w:r>
            <w:r>
              <w:t>ask 4</w:t>
            </w:r>
          </w:p>
        </w:tc>
        <w:tc>
          <w:tcPr>
            <w:tcW w:w="2765" w:type="dxa"/>
            <w:vAlign w:val="center"/>
          </w:tcPr>
          <w:p>
            <w:pPr>
              <w:jc w:val="center"/>
            </w:pPr>
            <w:r>
              <w:rPr>
                <w:rFonts w:hint="eastAsia"/>
              </w:rPr>
              <w:t>1</w:t>
            </w:r>
            <w:r>
              <w:t>0%</w:t>
            </w:r>
          </w:p>
        </w:tc>
        <w:tc>
          <w:tcPr>
            <w:tcW w:w="2766" w:type="dxa"/>
            <w:vAlign w:val="center"/>
          </w:tcPr>
          <w:p>
            <w:pPr>
              <w:jc w:val="center"/>
            </w:pPr>
            <w:r>
              <w:rPr>
                <w:rFonts w:hint="eastAsia"/>
              </w:rPr>
              <w:t>2</w:t>
            </w:r>
            <w:r>
              <w:t>5%</w:t>
            </w:r>
          </w:p>
        </w:tc>
      </w:tr>
    </w:tbl>
    <w:p>
      <w:pPr>
        <w:jc w:val="center"/>
      </w:pPr>
    </w:p>
    <w:p>
      <w:pPr>
        <w:pStyle w:val="2"/>
        <w:spacing w:line="240" w:lineRule="auto"/>
      </w:pPr>
      <w:r>
        <w:rPr>
          <w:rFonts w:hint="eastAsia"/>
        </w:rPr>
        <w:t>T</w:t>
      </w:r>
      <w:r>
        <w:t>ask 1: E-R Diagram</w:t>
      </w:r>
    </w:p>
    <w:p>
      <w:r>
        <w:tab/>
      </w:r>
      <w:r>
        <w:t>I followed instinct and made a very different design from the E-R diagram above at beginning. But it is hard to draw the E-R diagram for it. Then I find that textbook shows the translation from E-R diagram to relationship in section 6.7, so I think I should make E-R diagram first then translate E-R into postgresql code, rather than make database design first then draw a E-</w:t>
      </w:r>
      <w:r>
        <w:rPr>
          <w:rFonts w:hint="eastAsia"/>
        </w:rPr>
        <w:t>R</w:t>
      </w:r>
      <w:r>
        <w:t xml:space="preserve"> for it. That is, task2 should be done at the same time with task </w:t>
      </w:r>
      <w:r>
        <w:rPr>
          <w:rFonts w:hint="eastAsia"/>
          <w:lang w:val="en-US" w:eastAsia="zh-CN"/>
        </w:rPr>
        <w:t>1</w:t>
      </w:r>
      <w:r>
        <w:t>. Hence, I start all over again.</w:t>
      </w:r>
    </w:p>
    <w:p>
      <w:r>
        <w:tab/>
      </w:r>
      <w:r>
        <w:t>I find a very useful theory in section 6.9.1: if we can use the primary key of an entity</w:t>
      </w:r>
    </w:p>
    <w:p>
      <w:r>
        <w:t>set as an attribute of another entity set, then there must be a relationship set between two entity sets. Following this theory, I design the E-R diagram below.</w:t>
      </w:r>
    </w:p>
    <w:p>
      <w:pPr>
        <w:ind w:firstLine="420"/>
      </w:pPr>
      <w:r>
        <w:rPr>
          <w:rFonts w:hint="eastAsia"/>
        </w:rPr>
        <w:t>T</w:t>
      </w:r>
      <w:r>
        <w:t xml:space="preserve">he diagram is generated from website </w:t>
      </w:r>
      <w:r>
        <w:fldChar w:fldCharType="begin"/>
      </w:r>
      <w:r>
        <w:instrText xml:space="preserve"> HYPERLINK "https://www.freedgo.com/" </w:instrText>
      </w:r>
      <w:r>
        <w:fldChar w:fldCharType="separate"/>
      </w:r>
      <w:r>
        <w:rPr>
          <w:rStyle w:val="10"/>
        </w:rPr>
        <w:t>https://www.freedgo.com/</w:t>
      </w:r>
      <w:r>
        <w:rPr>
          <w:rStyle w:val="10"/>
        </w:rPr>
        <w:fldChar w:fldCharType="end"/>
      </w:r>
      <w:r>
        <w:t xml:space="preserve">, on 2022/4/4. </w:t>
      </w:r>
    </w:p>
    <w:p>
      <w:pPr>
        <w:jc w:val="center"/>
      </w:pPr>
      <w:r>
        <w:drawing>
          <wp:inline distT="0" distB="0" distL="0" distR="0">
            <wp:extent cx="4287520" cy="3350895"/>
            <wp:effectExtent l="0" t="0" r="10160" b="1905"/>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287520" cy="3350895"/>
                    </a:xfrm>
                    <a:prstGeom prst="rect">
                      <a:avLst/>
                    </a:prstGeom>
                  </pic:spPr>
                </pic:pic>
              </a:graphicData>
            </a:graphic>
          </wp:inline>
        </w:drawing>
      </w:r>
    </w:p>
    <w:p>
      <w:r>
        <w:tab/>
      </w:r>
      <w:r>
        <w:t>In section 6.5.2 of textbook, it writes that “we permit only one arrow out</w:t>
      </w:r>
      <w:r>
        <w:rPr>
          <w:rFonts w:hint="eastAsia"/>
        </w:rPr>
        <w:t xml:space="preserve"> </w:t>
      </w:r>
      <w:r>
        <w:t>of a nonbinary relationship set”. Hence the drawing of “Contract” and “Order” above is incorrect in theory.</w:t>
      </w:r>
    </w:p>
    <w:p>
      <w:r>
        <w:tab/>
      </w:r>
      <w:r>
        <w:t xml:space="preserve">What needs to be emphasized is that I do have tried to solve this problem. </w:t>
      </w:r>
    </w:p>
    <w:p>
      <w:pPr>
        <w:ind w:firstLine="420"/>
      </w:pPr>
      <w:r>
        <w:t xml:space="preserve">In section 6.5.2, textbook says “A simpler approach is to use functional dependencies, which we study in Chapter 7 (Section 7.4)”, but after some attempt to reading materials at section 7.4, I found it too difficult to learn functional dependency only by textbook. </w:t>
      </w:r>
    </w:p>
    <w:p>
      <w:pPr>
        <w:ind w:firstLine="420"/>
      </w:pPr>
      <w:r>
        <w:t>Also in section 6.5.2, textbook suggest to “treat each instance of the non-binary relationship set as an entity”, but the book does not explain the drawing method of connecting two tables directly by lines in E-R, nor explain whether this drawing is legal.</w:t>
      </w:r>
    </w:p>
    <w:p>
      <w:r>
        <w:tab/>
      </w:r>
      <w:r>
        <w:t>In section 6.9.4, textbook offer</w:t>
      </w:r>
      <w:r>
        <w:rPr>
          <w:rFonts w:hint="eastAsia"/>
          <w:lang w:val="en-US" w:eastAsia="zh-CN"/>
        </w:rPr>
        <w:t>s</w:t>
      </w:r>
      <w:r>
        <w:t xml:space="preserve"> a</w:t>
      </w:r>
      <w:r>
        <w:rPr>
          <w:rFonts w:hint="eastAsia"/>
          <w:lang w:val="en-US" w:eastAsia="zh-CN"/>
        </w:rPr>
        <w:t>n</w:t>
      </w:r>
      <w:r>
        <w:t xml:space="preserve"> example to transmit a many-to-many ternary relationship into three binary many-to-one relationship. But after thinking, I think this method can’t be used in my problem. Textbook also writes “There may not be a way to translate constraints on the ternary relationship into</w:t>
      </w:r>
      <w:r>
        <w:rPr>
          <w:rFonts w:hint="eastAsia"/>
        </w:rPr>
        <w:t xml:space="preserve"> </w:t>
      </w:r>
      <w:r>
        <w:t>constraints on the binary relationships” and gives an many-to-one example later, which is like my problem.</w:t>
      </w:r>
    </w:p>
    <w:p>
      <w:r>
        <w:drawing>
          <wp:anchor distT="0" distB="0" distL="114300" distR="114300" simplePos="0" relativeHeight="251659264" behindDoc="0" locked="0" layoutInCell="1" allowOverlap="1">
            <wp:simplePos x="0" y="0"/>
            <wp:positionH relativeFrom="column">
              <wp:posOffset>243840</wp:posOffset>
            </wp:positionH>
            <wp:positionV relativeFrom="paragraph">
              <wp:posOffset>639445</wp:posOffset>
            </wp:positionV>
            <wp:extent cx="2326640" cy="1145540"/>
            <wp:effectExtent l="0" t="0" r="0" b="0"/>
            <wp:wrapTopAndBottom/>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326640" cy="1145540"/>
                    </a:xfrm>
                    <a:prstGeom prst="rect">
                      <a:avLst/>
                    </a:prstGeom>
                  </pic:spPr>
                </pic:pic>
              </a:graphicData>
            </a:graphic>
          </wp:anchor>
        </w:drawing>
      </w:r>
      <w:r>
        <w:tab/>
      </w:r>
      <w:r>
        <w:t>So I asked this problem in QQ group. Yuxin Ma says just need to put mapping cardinality on the line, like examples in slides. Later he offers an example of drawing on one website:</w:t>
      </w:r>
    </w:p>
    <w:p>
      <w:r>
        <w:tab/>
      </w:r>
      <w:r>
        <w:t>Since the cardinality of 1 can be replaced by a directed line, then I maintain the drawing method at the beginning (the E-R diagram above). But to prevent ambiguity, I still decide to explain each relationship set in my E-R diagram:</w:t>
      </w:r>
    </w:p>
    <w:p>
      <w:r>
        <w:tab/>
      </w:r>
      <w:r>
        <w:rPr>
          <w:b/>
          <w:bCs/>
        </w:rPr>
        <w:t>model_class</w:t>
      </w:r>
      <w:r>
        <w:t xml:space="preserve">: An entity in </w:t>
      </w:r>
      <w:r>
        <w:rPr>
          <w:i/>
          <w:iCs/>
        </w:rPr>
        <w:t>product_class</w:t>
      </w:r>
      <w:r>
        <w:t xml:space="preserve"> is associated with any number (zero or more) of entities in </w:t>
      </w:r>
      <w:r>
        <w:rPr>
          <w:i/>
          <w:iCs/>
        </w:rPr>
        <w:t>product_model</w:t>
      </w:r>
      <w:r>
        <w:t xml:space="preserve">. An entity in </w:t>
      </w:r>
      <w:r>
        <w:rPr>
          <w:i/>
          <w:iCs/>
        </w:rPr>
        <w:t>product_model</w:t>
      </w:r>
      <w:r>
        <w:t xml:space="preserve">, however, can be associated with at most one entity in </w:t>
      </w:r>
      <w:r>
        <w:rPr>
          <w:i/>
          <w:iCs/>
        </w:rPr>
        <w:t>product_class</w:t>
      </w:r>
      <w:r>
        <w:t>.</w:t>
      </w:r>
    </w:p>
    <w:p>
      <w:r>
        <w:tab/>
      </w:r>
      <w:r>
        <w:rPr>
          <w:b/>
          <w:bCs/>
        </w:rPr>
        <w:t>order</w:t>
      </w:r>
      <w:r>
        <w:t xml:space="preserve">: A particular combination of entities from </w:t>
      </w:r>
      <w:r>
        <w:rPr>
          <w:i/>
          <w:iCs/>
        </w:rPr>
        <w:t>header, product_model</w:t>
      </w:r>
      <w:r>
        <w:t xml:space="preserve"> can be associated with at most one combination of entities from </w:t>
      </w:r>
      <w:r>
        <w:rPr>
          <w:i/>
          <w:iCs/>
        </w:rPr>
        <w:t xml:space="preserve">sales </w:t>
      </w:r>
      <w:r>
        <w:t xml:space="preserve">and </w:t>
      </w:r>
      <w:r>
        <w:rPr>
          <w:i/>
          <w:iCs/>
        </w:rPr>
        <w:t>attached information</w:t>
      </w:r>
      <w:r>
        <w:t xml:space="preserve">. A particular combination of entities from </w:t>
      </w:r>
      <w:r>
        <w:rPr>
          <w:i/>
          <w:iCs/>
        </w:rPr>
        <w:t>sales</w:t>
      </w:r>
      <w:r>
        <w:t xml:space="preserve"> and </w:t>
      </w:r>
      <w:r>
        <w:rPr>
          <w:i/>
          <w:iCs/>
        </w:rPr>
        <w:t>attached information</w:t>
      </w:r>
      <w:r>
        <w:t xml:space="preserve"> can be associated with any number of combinations of entities from </w:t>
      </w:r>
      <w:r>
        <w:rPr>
          <w:i/>
          <w:iCs/>
        </w:rPr>
        <w:t>header</w:t>
      </w:r>
      <w:r>
        <w:t xml:space="preserve"> and </w:t>
      </w:r>
      <w:r>
        <w:rPr>
          <w:i/>
          <w:iCs/>
        </w:rPr>
        <w:t>product_model</w:t>
      </w:r>
      <w:r>
        <w:t xml:space="preserve">. Thus, the primary key for the relationship </w:t>
      </w:r>
      <w:r>
        <w:rPr>
          <w:i/>
          <w:iCs/>
        </w:rPr>
        <w:t xml:space="preserve">Order </w:t>
      </w:r>
      <w:r>
        <w:t xml:space="preserve">is the union of primary keys in </w:t>
      </w:r>
      <w:r>
        <w:rPr>
          <w:i/>
          <w:iCs/>
        </w:rPr>
        <w:t xml:space="preserve">header </w:t>
      </w:r>
      <w:r>
        <w:t xml:space="preserve">and </w:t>
      </w:r>
      <w:r>
        <w:rPr>
          <w:i/>
          <w:iCs/>
        </w:rPr>
        <w:t>product_model</w:t>
      </w:r>
      <w:r>
        <w:t>.</w:t>
      </w:r>
    </w:p>
    <w:p>
      <w:r>
        <w:tab/>
      </w:r>
      <w:r>
        <w:rPr>
          <w:b/>
          <w:bCs/>
        </w:rPr>
        <w:t>contract</w:t>
      </w:r>
      <w:r>
        <w:t xml:space="preserve">: A particular entity from </w:t>
      </w:r>
      <w:r>
        <w:rPr>
          <w:i/>
          <w:iCs/>
        </w:rPr>
        <w:t>header</w:t>
      </w:r>
      <w:r>
        <w:t xml:space="preserve"> can be associated with at most one combination of entities from </w:t>
      </w:r>
      <w:r>
        <w:rPr>
          <w:i/>
          <w:iCs/>
        </w:rPr>
        <w:t>client</w:t>
      </w:r>
      <w:r>
        <w:t xml:space="preserve"> and</w:t>
      </w:r>
      <w:r>
        <w:rPr>
          <w:i/>
          <w:iCs/>
        </w:rPr>
        <w:t xml:space="preserve"> supply.</w:t>
      </w:r>
      <w:r>
        <w:t xml:space="preserve"> A particular combination of entities from </w:t>
      </w:r>
      <w:r>
        <w:rPr>
          <w:i/>
          <w:iCs/>
        </w:rPr>
        <w:t xml:space="preserve">client </w:t>
      </w:r>
      <w:r>
        <w:t xml:space="preserve">and </w:t>
      </w:r>
      <w:r>
        <w:rPr>
          <w:i/>
          <w:iCs/>
        </w:rPr>
        <w:t>supply</w:t>
      </w:r>
      <w:r>
        <w:t xml:space="preserve"> can be associated with any number of entity from </w:t>
      </w:r>
      <w:r>
        <w:rPr>
          <w:i/>
          <w:iCs/>
        </w:rPr>
        <w:t>header</w:t>
      </w:r>
      <w:r>
        <w:t xml:space="preserve">. Thus, the primary key for the relationship </w:t>
      </w:r>
      <w:r>
        <w:rPr>
          <w:i/>
          <w:iCs/>
        </w:rPr>
        <w:t>contract</w:t>
      </w:r>
      <w:r>
        <w:t xml:space="preserve"> is the primary key of </w:t>
      </w:r>
      <w:r>
        <w:rPr>
          <w:i/>
          <w:iCs/>
        </w:rPr>
        <w:t>header</w:t>
      </w:r>
      <w:r>
        <w:t>.</w:t>
      </w:r>
    </w:p>
    <w:p>
      <w:pPr>
        <w:pStyle w:val="2"/>
      </w:pPr>
      <w:r>
        <w:rPr>
          <w:rFonts w:hint="eastAsia"/>
        </w:rPr>
        <w:t>T</w:t>
      </w:r>
      <w:r>
        <w:t>ask 2: Database Design</w:t>
      </w:r>
    </w:p>
    <w:p>
      <w:pPr>
        <w:ind w:firstLine="420"/>
      </w:pPr>
      <w:r>
        <w:t xml:space="preserve">Because of our special thinking about task1 and task2, the work of task2 has already been done in task1, especially primary keys for each relationship. </w:t>
      </w:r>
      <w:r>
        <w:rPr>
          <w:rFonts w:hint="eastAsia"/>
        </w:rPr>
        <w:t>T</w:t>
      </w:r>
      <w:r>
        <w:t>he rest of this phrase is just</w:t>
      </w:r>
      <w:r>
        <w:rPr>
          <w:rFonts w:hint="eastAsia"/>
          <w:lang w:val="en-US" w:eastAsia="zh-CN"/>
        </w:rPr>
        <w:t xml:space="preserve"> to</w:t>
      </w:r>
      <w:r>
        <w:t xml:space="preserve"> translate E-R diagram into postgresql code. All entity sets with their primary keys are shown in E-R diagram clearly, and all relationship set with their primary keys have been explained in task 1, so no more repetition here. Instead, we introduce our thought about E-R diagram.</w:t>
      </w:r>
    </w:p>
    <w:p>
      <w:r>
        <w:tab/>
      </w:r>
      <w:r>
        <w:t xml:space="preserve">Looking into </w:t>
      </w:r>
      <w:r>
        <w:rPr>
          <w:b/>
          <w:bCs/>
        </w:rPr>
        <w:t>contract_info.csv</w:t>
      </w:r>
      <w:r>
        <w:t>, it can be clearly seen that this table consists of four main parts: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39"/>
        <w:gridCol w:w="4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tcPr>
          <w:p>
            <w:pPr>
              <w:jc w:val="center"/>
            </w:pPr>
            <w:r>
              <w:t>Meaning of table</w:t>
            </w:r>
          </w:p>
        </w:tc>
        <w:tc>
          <w:tcPr>
            <w:tcW w:w="4757" w:type="dxa"/>
          </w:tcPr>
          <w:p>
            <w:pPr>
              <w:jc w:val="center"/>
            </w:pPr>
            <w:r>
              <w:rPr>
                <w:rFonts w:hint="eastAsia"/>
              </w:rPr>
              <w:t>C</w:t>
            </w:r>
            <w:r>
              <w:t>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tcPr>
          <w:p>
            <w:r>
              <w:t>unique contract information</w:t>
            </w:r>
          </w:p>
        </w:tc>
        <w:tc>
          <w:tcPr>
            <w:tcW w:w="4757" w:type="dxa"/>
          </w:tcPr>
          <w:p>
            <w:r>
              <w:t>contract number, contract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tcPr>
          <w:p>
            <w:r>
              <w:t>supplier in SUSTC</w:t>
            </w:r>
          </w:p>
        </w:tc>
        <w:tc>
          <w:tcPr>
            <w:tcW w:w="4757" w:type="dxa"/>
          </w:tcPr>
          <w:p>
            <w:r>
              <w:t>supply center, director</w:t>
            </w:r>
          </w:p>
          <w:p>
            <w:r>
              <w:rPr>
                <w:rFonts w:hint="eastAsia"/>
              </w:rPr>
              <w:t>(</w:t>
            </w:r>
            <w:r>
              <w:t>this relationship is pointed out in the project requests)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tcPr>
          <w:p>
            <w:r>
              <w:t>client who purchases goods in SUSTC</w:t>
            </w:r>
          </w:p>
        </w:tc>
        <w:tc>
          <w:tcPr>
            <w:tcW w:w="4757" w:type="dxa"/>
          </w:tcPr>
          <w:p>
            <w:r>
              <w:t>client enterprise, city, industry, country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tcPr>
          <w:p>
            <w:r>
              <w:rPr>
                <w:rFonts w:hint="eastAsia"/>
              </w:rPr>
              <w:t>s</w:t>
            </w:r>
            <w:r>
              <w:t>alesman for client</w:t>
            </w:r>
          </w:p>
        </w:tc>
        <w:tc>
          <w:tcPr>
            <w:tcW w:w="4757" w:type="dxa"/>
          </w:tcPr>
          <w:p>
            <w:r>
              <w:rPr>
                <w:rFonts w:hint="eastAsia"/>
              </w:rPr>
              <w:t>s</w:t>
            </w:r>
            <w:r>
              <w:t>alesman number, salesman name, gender, age, mobile 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tcPr>
          <w:p>
            <w:r>
              <w:rPr>
                <w:rFonts w:hint="eastAsia"/>
              </w:rPr>
              <w:t>p</w:t>
            </w:r>
            <w:r>
              <w:t>urchased product</w:t>
            </w:r>
          </w:p>
        </w:tc>
        <w:tc>
          <w:tcPr>
            <w:tcW w:w="4757" w:type="dxa"/>
          </w:tcPr>
          <w:p>
            <w:r>
              <w:rPr>
                <w:rFonts w:hint="eastAsia"/>
              </w:rPr>
              <w:t>p</w:t>
            </w:r>
            <w:r>
              <w:t>roduct code, product name, unit price</w:t>
            </w:r>
          </w:p>
        </w:tc>
      </w:tr>
    </w:tbl>
    <w:p/>
    <w:p>
      <w:pPr>
        <w:ind w:firstLine="420"/>
      </w:pPr>
      <w:r>
        <w:t xml:space="preserve">Combining the contract in real life, we created a relationship set to connect these parts. (The connected part does not include salesman because we do not find explicit relation between salesman and contract number in </w:t>
      </w:r>
      <w:r>
        <w:rPr>
          <w:b/>
          <w:bCs/>
        </w:rPr>
        <w:t>contract_info.csv</w:t>
      </w:r>
      <w: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pPr>
            <w:r>
              <w:t>Meaning of table</w:t>
            </w:r>
          </w:p>
        </w:tc>
        <w:tc>
          <w:tcPr>
            <w:tcW w:w="4148" w:type="dxa"/>
          </w:tcPr>
          <w:p>
            <w:pPr>
              <w:jc w:val="center"/>
            </w:pPr>
            <w:r>
              <w:rPr>
                <w:rFonts w:hint="eastAsia"/>
              </w:rPr>
              <w:t>C</w:t>
            </w:r>
            <w:r>
              <w:t>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 xml:space="preserve">relationship set to connect </w:t>
            </w:r>
            <w:r>
              <w:t>contract, supplier and client</w:t>
            </w:r>
          </w:p>
        </w:tc>
        <w:tc>
          <w:tcPr>
            <w:tcW w:w="4148" w:type="dxa"/>
          </w:tcPr>
          <w:p>
            <w:r>
              <w:rPr>
                <w:rFonts w:hint="eastAsia"/>
              </w:rPr>
              <w:t>contract number, supply center, client enterprise</w:t>
            </w:r>
          </w:p>
        </w:tc>
      </w:tr>
    </w:tbl>
    <w:p>
      <w:pPr>
        <w:ind w:firstLine="420"/>
      </w:pPr>
    </w:p>
    <w:p>
      <w:pPr>
        <w:ind w:firstLine="420"/>
      </w:pPr>
      <w:r>
        <w:rPr>
          <w:rFonts w:hint="eastAsia"/>
        </w:rPr>
        <w:t>T</w:t>
      </w:r>
      <w:r>
        <w:t xml:space="preserve">hen we look </w:t>
      </w:r>
      <w:r>
        <w:rPr>
          <w:b/>
          <w:bCs/>
        </w:rPr>
        <w:t xml:space="preserve">contract_info.csv </w:t>
      </w:r>
      <w:r>
        <w:t>more carefully and find that one contract number can be associated with more than one same product code, but only associated with one different product model. Also, unit price may be different for different model even these models belong to the same product code. So, we break “purchased product” into two more smaller part, and add one relationship set to connect them:</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pPr>
            <w:r>
              <w:t>Meaning of table</w:t>
            </w:r>
          </w:p>
        </w:tc>
        <w:tc>
          <w:tcPr>
            <w:tcW w:w="4148" w:type="dxa"/>
          </w:tcPr>
          <w:p>
            <w:pPr>
              <w:jc w:val="center"/>
            </w:pPr>
            <w:r>
              <w:rPr>
                <w:rFonts w:hint="eastAsia"/>
              </w:rPr>
              <w:t>C</w:t>
            </w:r>
            <w:r>
              <w:t>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t</w:t>
            </w:r>
            <w:r>
              <w:t>he specific model of product</w:t>
            </w:r>
          </w:p>
        </w:tc>
        <w:tc>
          <w:tcPr>
            <w:tcW w:w="4148" w:type="dxa"/>
          </w:tcPr>
          <w:p>
            <w:r>
              <w:rPr>
                <w:rFonts w:hint="eastAsia"/>
              </w:rPr>
              <w:t>p</w:t>
            </w:r>
            <w:r>
              <w:t>roduct model, unit price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t</w:t>
            </w:r>
            <w:r>
              <w:t>he abstract classification of product</w:t>
            </w:r>
          </w:p>
        </w:tc>
        <w:tc>
          <w:tcPr>
            <w:tcW w:w="4148" w:type="dxa"/>
          </w:tcPr>
          <w:p>
            <w:r>
              <w:rPr>
                <w:rFonts w:hint="eastAsia"/>
              </w:rPr>
              <w:t>p</w:t>
            </w:r>
            <w:r>
              <w:t>roduct code, product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relation</w:t>
            </w:r>
            <w:r>
              <w:t>ship set to connect them</w:t>
            </w:r>
          </w:p>
        </w:tc>
        <w:tc>
          <w:tcPr>
            <w:tcW w:w="4148" w:type="dxa"/>
          </w:tcPr>
          <w:p>
            <w:r>
              <w:rPr>
                <w:rFonts w:hint="eastAsia"/>
              </w:rPr>
              <w:t>p</w:t>
            </w:r>
            <w:r>
              <w:t>roduct model, product code</w:t>
            </w:r>
          </w:p>
        </w:tc>
      </w:tr>
    </w:tbl>
    <w:p>
      <w:pPr>
        <w:rPr>
          <w:rFonts w:hint="eastAsia"/>
        </w:rPr>
      </w:pPr>
    </w:p>
    <w:p>
      <w:pPr>
        <w:ind w:firstLine="420"/>
      </w:pPr>
      <w:r>
        <w:rPr>
          <w:rFonts w:hint="eastAsia"/>
        </w:rPr>
        <w:t>N</w:t>
      </w:r>
      <w:r>
        <w:t>ow look back at what have not been classif</w:t>
      </w:r>
      <w:r>
        <w:rPr>
          <w:rFonts w:hint="eastAsia"/>
          <w:lang w:val="en-US" w:eastAsia="zh-CN"/>
        </w:rPr>
        <w:t>ied</w:t>
      </w:r>
      <w:r>
        <w:t xml:space="preserve">: the information of salesman, quantity of products, estimated delivery date and lodgement date of product. </w:t>
      </w:r>
      <w:r>
        <w:rPr>
          <w:rFonts w:hint="eastAsia"/>
        </w:rPr>
        <w:t>Among</w:t>
      </w:r>
      <w:r>
        <w:t xml:space="preserve"> these entit</w:t>
      </w:r>
      <w:r>
        <w:rPr>
          <w:rFonts w:hint="eastAsia"/>
          <w:lang w:val="en-US" w:eastAsia="zh-CN"/>
        </w:rPr>
        <w:t>ies</w:t>
      </w:r>
      <w:r>
        <w:t>, quantity of products is associated with product model in each contract number. So we create another relationship set to connect all remains together:</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Pr>
          <w:p>
            <w:pPr>
              <w:jc w:val="center"/>
            </w:pPr>
            <w:r>
              <w:t>Meaning of table</w:t>
            </w:r>
          </w:p>
        </w:tc>
        <w:tc>
          <w:tcPr>
            <w:tcW w:w="4148" w:type="dxa"/>
          </w:tcPr>
          <w:p>
            <w:pPr>
              <w:jc w:val="center"/>
            </w:pPr>
            <w:r>
              <w:rPr>
                <w:rFonts w:hint="eastAsia"/>
              </w:rPr>
              <w:t>C</w:t>
            </w:r>
            <w:r>
              <w:t>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t</w:t>
            </w:r>
            <w:r>
              <w:t>he order in one contract</w:t>
            </w:r>
          </w:p>
        </w:tc>
        <w:tc>
          <w:tcPr>
            <w:tcW w:w="4148" w:type="dxa"/>
          </w:tcPr>
          <w:p>
            <w:r>
              <w:rPr>
                <w:rFonts w:hint="eastAsia"/>
              </w:rPr>
              <w:t>p</w:t>
            </w:r>
            <w:r>
              <w:t>roduct model, contract number, salesman number, quantity, estimated delivery date, lodgement date</w:t>
            </w:r>
          </w:p>
        </w:tc>
      </w:tr>
    </w:tbl>
    <w:p/>
    <w:p>
      <w:pPr>
        <w:ind w:firstLine="420"/>
      </w:pPr>
      <w:r>
        <w:rPr>
          <w:rFonts w:hint="eastAsia"/>
        </w:rPr>
        <w:t>N</w:t>
      </w:r>
      <w:r>
        <w:t xml:space="preserve">ow, all of design of database is finished, corresponding resultant E-R diagram is shown in task 1. After checking, all of designs meets the requirements in project file. </w:t>
      </w:r>
    </w:p>
    <w:p>
      <w:pPr>
        <w:ind w:left="420" w:hanging="420"/>
        <w:rPr>
          <w:iCs/>
        </w:rPr>
      </w:pPr>
      <w:r>
        <w:rPr>
          <w:iCs/>
        </w:rPr>
        <w:tab/>
      </w:r>
      <w:r>
        <w:rPr>
          <w:iCs/>
        </w:rPr>
        <w:t xml:space="preserve">Easy to see, most of type is </w:t>
      </w:r>
      <w:r>
        <w:rPr>
          <w:i/>
        </w:rPr>
        <w:t>varchar</w:t>
      </w:r>
      <w:r>
        <w:rPr>
          <w:iCs/>
        </w:rPr>
        <w:t>. The exceptions are below:</w:t>
      </w:r>
    </w:p>
    <w:p>
      <w:pPr>
        <w:ind w:left="420" w:hanging="420"/>
        <w:rPr>
          <w:iCs/>
        </w:rPr>
      </w:pPr>
      <w:r>
        <w:rPr>
          <w:iCs/>
        </w:rPr>
        <w:tab/>
      </w:r>
      <w:r>
        <w:rPr>
          <w:iCs/>
        </w:rPr>
        <w:tab/>
      </w:r>
      <w:r>
        <w:rPr>
          <w:i/>
        </w:rPr>
        <w:t>date</w:t>
      </w:r>
      <w:r>
        <w:rPr>
          <w:iCs/>
        </w:rPr>
        <w:t xml:space="preserve"> : contract date, estimated delivery date, lodgement date</w:t>
      </w:r>
    </w:p>
    <w:p>
      <w:pPr>
        <w:ind w:left="420" w:hanging="420"/>
        <w:rPr>
          <w:iCs/>
        </w:rPr>
      </w:pPr>
      <w:r>
        <w:rPr>
          <w:i/>
        </w:rPr>
        <w:tab/>
      </w:r>
      <w:r>
        <w:rPr>
          <w:i/>
        </w:rPr>
        <w:tab/>
      </w:r>
      <w:r>
        <w:rPr>
          <w:i/>
        </w:rPr>
        <w:t>int</w:t>
      </w:r>
      <w:r>
        <w:rPr>
          <w:iCs/>
        </w:rPr>
        <w:t xml:space="preserve"> : unit price, quantity, age (of the salesman)</w:t>
      </w:r>
    </w:p>
    <w:p>
      <w:pPr>
        <w:ind w:left="420" w:hanging="420"/>
        <w:rPr>
          <w:iCs/>
        </w:rPr>
      </w:pPr>
      <w:r>
        <w:rPr>
          <w:iCs/>
        </w:rPr>
        <w:tab/>
      </w:r>
      <w:r>
        <w:rPr>
          <w:iCs/>
        </w:rPr>
        <w:t>Since only city and lodgement may be NULL, so we set all other attributes to NOT NULL.</w:t>
      </w:r>
    </w:p>
    <w:p>
      <w:pPr>
        <w:ind w:firstLine="424" w:firstLineChars="202"/>
      </w:pPr>
      <w:r>
        <w:rPr>
          <w:iCs/>
        </w:rPr>
        <w:t xml:space="preserve">To be more rigorous, we set maximal length for every varchar. For some fixed-length variable like phone number, we set its type into char. Most variables, like country, do not have an explicit maximal length, we sort the content of this variable in </w:t>
      </w:r>
      <w:r>
        <w:rPr>
          <w:b/>
          <w:bCs/>
        </w:rPr>
        <w:t>contract_info.csv</w:t>
      </w:r>
      <w:r>
        <w:t xml:space="preserve"> in the order of decreasing length to find the maximal length in the table. Then we look back at the code examples in each lab class. Combine </w:t>
      </w:r>
      <w:r>
        <w:rPr>
          <w:b/>
          <w:bCs/>
        </w:rPr>
        <w:t>contract_info.csv</w:t>
      </w:r>
      <w:r>
        <w:t xml:space="preserve"> and lab together, we set the maximal length for each variable as below.</w:t>
      </w:r>
    </w:p>
    <w:tbl>
      <w:tblPr>
        <w:tblStyle w:val="8"/>
        <w:tblpPr w:leftFromText="180" w:rightFromText="180" w:vertAnchor="text" w:horzAnchor="page" w:tblpX="4284" w:tblpY="10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4"/>
        <w:gridCol w:w="13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iCs/>
              </w:rPr>
            </w:pPr>
            <w:r>
              <w:rPr>
                <w:rFonts w:hint="eastAsia"/>
                <w:iCs/>
              </w:rPr>
              <w:t>V</w:t>
            </w:r>
            <w:r>
              <w:rPr>
                <w:iCs/>
              </w:rPr>
              <w:t>ariable</w:t>
            </w:r>
          </w:p>
        </w:tc>
        <w:tc>
          <w:tcPr>
            <w:tcW w:w="0" w:type="auto"/>
          </w:tcPr>
          <w:p>
            <w:pPr>
              <w:jc w:val="center"/>
              <w:rPr>
                <w:iCs/>
              </w:rPr>
            </w:pPr>
            <w:r>
              <w:rPr>
                <w:rFonts w:hint="eastAsia"/>
                <w:iCs/>
              </w:rPr>
              <w:t>T</w:t>
            </w:r>
            <w:r>
              <w:rPr>
                <w:iCs/>
              </w:rPr>
              <w: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iCs/>
              </w:rPr>
            </w:pPr>
            <w:r>
              <w:rPr>
                <w:rFonts w:hint="eastAsia"/>
                <w:iCs/>
              </w:rPr>
              <w:t>c</w:t>
            </w:r>
            <w:r>
              <w:rPr>
                <w:iCs/>
              </w:rPr>
              <w:t xml:space="preserve">ontract number </w:t>
            </w:r>
          </w:p>
        </w:tc>
        <w:tc>
          <w:tcPr>
            <w:tcW w:w="0" w:type="auto"/>
          </w:tcPr>
          <w:p>
            <w:pPr>
              <w:jc w:val="left"/>
              <w:rPr>
                <w:iCs/>
              </w:rPr>
            </w:pPr>
            <w:r>
              <w:rPr>
                <w:rFonts w:hint="eastAsia"/>
                <w:iCs/>
              </w:rPr>
              <w:t>c</w:t>
            </w:r>
            <w:r>
              <w:rPr>
                <w:iCs/>
              </w:rPr>
              <w:t>har(10)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iCs/>
              </w:rPr>
            </w:pPr>
            <w:r>
              <w:rPr>
                <w:rFonts w:hint="eastAsia"/>
                <w:iCs/>
              </w:rPr>
              <w:t>c</w:t>
            </w:r>
            <w:r>
              <w:rPr>
                <w:iCs/>
              </w:rPr>
              <w:t>lient enterprise</w:t>
            </w:r>
          </w:p>
        </w:tc>
        <w:tc>
          <w:tcPr>
            <w:tcW w:w="0" w:type="auto"/>
          </w:tcPr>
          <w:p>
            <w:pPr>
              <w:jc w:val="left"/>
              <w:rPr>
                <w:iCs/>
              </w:rPr>
            </w:pPr>
            <w:r>
              <w:rPr>
                <w:rFonts w:hint="eastAsia"/>
                <w:iCs/>
              </w:rPr>
              <w:t>v</w:t>
            </w:r>
            <w:r>
              <w:rPr>
                <w:iCs/>
              </w:rPr>
              <w:t>archar(100)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iCs/>
              </w:rPr>
            </w:pPr>
            <w:r>
              <w:rPr>
                <w:rFonts w:hint="eastAsia"/>
                <w:iCs/>
              </w:rPr>
              <w:t>s</w:t>
            </w:r>
            <w:r>
              <w:rPr>
                <w:iCs/>
              </w:rPr>
              <w:t>upply center</w:t>
            </w:r>
          </w:p>
        </w:tc>
        <w:tc>
          <w:tcPr>
            <w:tcW w:w="0" w:type="auto"/>
          </w:tcPr>
          <w:p>
            <w:pPr>
              <w:jc w:val="left"/>
              <w:rPr>
                <w:iCs/>
              </w:rPr>
            </w:pPr>
            <w:r>
              <w:rPr>
                <w:rFonts w:hint="eastAsia"/>
                <w:iCs/>
              </w:rPr>
              <w:t>v</w:t>
            </w:r>
            <w:r>
              <w:rPr>
                <w:iCs/>
              </w:rPr>
              <w:t>archar(30)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iCs/>
              </w:rPr>
            </w:pPr>
            <w:r>
              <w:rPr>
                <w:rFonts w:hint="eastAsia"/>
                <w:iCs/>
              </w:rPr>
              <w:t>c</w:t>
            </w:r>
            <w:r>
              <w:rPr>
                <w:iCs/>
              </w:rPr>
              <w:t>ountry</w:t>
            </w:r>
          </w:p>
        </w:tc>
        <w:tc>
          <w:tcPr>
            <w:tcW w:w="0" w:type="auto"/>
          </w:tcPr>
          <w:p>
            <w:pPr>
              <w:jc w:val="left"/>
              <w:rPr>
                <w:iCs/>
              </w:rPr>
            </w:pPr>
            <w:r>
              <w:rPr>
                <w:rFonts w:hint="eastAsia"/>
                <w:iCs/>
              </w:rPr>
              <w:t>v</w:t>
            </w:r>
            <w:r>
              <w:rPr>
                <w:iCs/>
              </w:rPr>
              <w:t>archar(50)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iCs/>
              </w:rPr>
            </w:pPr>
            <w:r>
              <w:rPr>
                <w:rFonts w:hint="eastAsia"/>
                <w:iCs/>
              </w:rPr>
              <w:t>c</w:t>
            </w:r>
            <w:r>
              <w:rPr>
                <w:iCs/>
              </w:rPr>
              <w:t>ity</w:t>
            </w:r>
          </w:p>
        </w:tc>
        <w:tc>
          <w:tcPr>
            <w:tcW w:w="0" w:type="auto"/>
          </w:tcPr>
          <w:p>
            <w:pPr>
              <w:jc w:val="left"/>
              <w:rPr>
                <w:iCs/>
              </w:rPr>
            </w:pPr>
            <w:r>
              <w:rPr>
                <w:rFonts w:hint="eastAsia"/>
                <w:iCs/>
              </w:rPr>
              <w:t>v</w:t>
            </w:r>
            <w:r>
              <w:rPr>
                <w:iCs/>
              </w:rPr>
              <w:t>archar(20)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iCs/>
              </w:rPr>
            </w:pPr>
            <w:r>
              <w:rPr>
                <w:rFonts w:hint="eastAsia"/>
                <w:iCs/>
              </w:rPr>
              <w:t>i</w:t>
            </w:r>
            <w:r>
              <w:rPr>
                <w:iCs/>
              </w:rPr>
              <w:t>ndustry</w:t>
            </w:r>
          </w:p>
        </w:tc>
        <w:tc>
          <w:tcPr>
            <w:tcW w:w="0" w:type="auto"/>
          </w:tcPr>
          <w:p>
            <w:pPr>
              <w:jc w:val="left"/>
              <w:rPr>
                <w:iCs/>
              </w:rPr>
            </w:pPr>
            <w:r>
              <w:rPr>
                <w:rFonts w:hint="eastAsia"/>
                <w:iCs/>
              </w:rPr>
              <w:t>v</w:t>
            </w:r>
            <w:r>
              <w:rPr>
                <w:iCs/>
              </w:rPr>
              <w:t>archar(50)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iCs/>
              </w:rPr>
            </w:pPr>
            <w:r>
              <w:rPr>
                <w:rFonts w:hint="eastAsia"/>
                <w:iCs/>
              </w:rPr>
              <w:t>p</w:t>
            </w:r>
            <w:r>
              <w:rPr>
                <w:iCs/>
              </w:rPr>
              <w:t>roduct code</w:t>
            </w:r>
          </w:p>
        </w:tc>
        <w:tc>
          <w:tcPr>
            <w:tcW w:w="0" w:type="auto"/>
          </w:tcPr>
          <w:p>
            <w:pPr>
              <w:jc w:val="left"/>
              <w:rPr>
                <w:iCs/>
              </w:rPr>
            </w:pPr>
            <w:r>
              <w:rPr>
                <w:rFonts w:hint="eastAsia"/>
                <w:iCs/>
              </w:rPr>
              <w:t>v</w:t>
            </w:r>
            <w:r>
              <w:rPr>
                <w:iCs/>
              </w:rPr>
              <w:t>archar(7)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iCs/>
              </w:rPr>
            </w:pPr>
            <w:r>
              <w:rPr>
                <w:rFonts w:hint="eastAsia"/>
                <w:iCs/>
              </w:rPr>
              <w:t>p</w:t>
            </w:r>
            <w:r>
              <w:rPr>
                <w:iCs/>
              </w:rPr>
              <w:t>roduct name</w:t>
            </w:r>
          </w:p>
        </w:tc>
        <w:tc>
          <w:tcPr>
            <w:tcW w:w="0" w:type="auto"/>
          </w:tcPr>
          <w:p>
            <w:pPr>
              <w:jc w:val="left"/>
              <w:rPr>
                <w:iCs/>
              </w:rPr>
            </w:pPr>
            <w:r>
              <w:rPr>
                <w:rFonts w:hint="eastAsia"/>
                <w:iCs/>
              </w:rPr>
              <w:t>v</w:t>
            </w:r>
            <w:r>
              <w:rPr>
                <w:iCs/>
              </w:rPr>
              <w:t>archar(100)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iCs/>
              </w:rPr>
            </w:pPr>
            <w:r>
              <w:rPr>
                <w:rFonts w:hint="eastAsia"/>
                <w:iCs/>
              </w:rPr>
              <w:t>p</w:t>
            </w:r>
            <w:r>
              <w:rPr>
                <w:iCs/>
              </w:rPr>
              <w:t>roduct model</w:t>
            </w:r>
          </w:p>
        </w:tc>
        <w:tc>
          <w:tcPr>
            <w:tcW w:w="0" w:type="auto"/>
          </w:tcPr>
          <w:p>
            <w:pPr>
              <w:jc w:val="left"/>
              <w:rPr>
                <w:iCs/>
              </w:rPr>
            </w:pPr>
            <w:r>
              <w:rPr>
                <w:rFonts w:hint="eastAsia"/>
                <w:iCs/>
              </w:rPr>
              <w:t>v</w:t>
            </w:r>
            <w:r>
              <w:rPr>
                <w:iCs/>
              </w:rPr>
              <w:t>archar(100)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iCs/>
              </w:rPr>
            </w:pPr>
            <w:r>
              <w:rPr>
                <w:rFonts w:hint="eastAsia"/>
                <w:iCs/>
              </w:rPr>
              <w:t>u</w:t>
            </w:r>
            <w:r>
              <w:rPr>
                <w:iCs/>
              </w:rPr>
              <w:t>nit price</w:t>
            </w:r>
          </w:p>
        </w:tc>
        <w:tc>
          <w:tcPr>
            <w:tcW w:w="0" w:type="auto"/>
          </w:tcPr>
          <w:p>
            <w:pPr>
              <w:jc w:val="left"/>
              <w:rPr>
                <w:iCs/>
              </w:rPr>
            </w:pPr>
            <w:r>
              <w:rPr>
                <w:rFonts w:hint="eastAsia"/>
                <w:iCs/>
              </w:rPr>
              <w:t>i</w:t>
            </w:r>
            <w:r>
              <w:rPr>
                <w:iCs/>
              </w:rPr>
              <w:t>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iCs/>
              </w:rPr>
            </w:pPr>
            <w:r>
              <w:rPr>
                <w:rFonts w:hint="eastAsia"/>
                <w:iCs/>
              </w:rPr>
              <w:t>q</w:t>
            </w:r>
            <w:r>
              <w:rPr>
                <w:iCs/>
              </w:rPr>
              <w:t>uantity</w:t>
            </w:r>
          </w:p>
        </w:tc>
        <w:tc>
          <w:tcPr>
            <w:tcW w:w="0" w:type="auto"/>
          </w:tcPr>
          <w:p>
            <w:pPr>
              <w:jc w:val="left"/>
              <w:rPr>
                <w:iCs/>
              </w:rPr>
            </w:pPr>
            <w:r>
              <w:rPr>
                <w:rFonts w:hint="eastAsia"/>
                <w:iCs/>
              </w:rPr>
              <w:t>i</w:t>
            </w:r>
            <w:r>
              <w:rPr>
                <w:iCs/>
              </w:rPr>
              <w:t>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iCs/>
              </w:rPr>
            </w:pPr>
            <w:r>
              <w:rPr>
                <w:rFonts w:hint="eastAsia"/>
                <w:iCs/>
              </w:rPr>
              <w:t>c</w:t>
            </w:r>
            <w:r>
              <w:rPr>
                <w:iCs/>
              </w:rPr>
              <w:t>ontract date</w:t>
            </w:r>
          </w:p>
        </w:tc>
        <w:tc>
          <w:tcPr>
            <w:tcW w:w="0" w:type="auto"/>
          </w:tcPr>
          <w:p>
            <w:pPr>
              <w:jc w:val="left"/>
              <w:rPr>
                <w:iCs/>
              </w:rPr>
            </w:pPr>
            <w:r>
              <w:rPr>
                <w:rFonts w:hint="eastAsia"/>
                <w:iCs/>
              </w:rPr>
              <w:t>d</w:t>
            </w:r>
            <w:r>
              <w:rPr>
                <w:iCs/>
              </w:rPr>
              <w: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iCs/>
              </w:rPr>
            </w:pPr>
            <w:r>
              <w:rPr>
                <w:rFonts w:hint="eastAsia"/>
                <w:iCs/>
              </w:rPr>
              <w:t>e</w:t>
            </w:r>
            <w:r>
              <w:rPr>
                <w:iCs/>
              </w:rPr>
              <w:t>stimated delivery date</w:t>
            </w:r>
          </w:p>
        </w:tc>
        <w:tc>
          <w:tcPr>
            <w:tcW w:w="0" w:type="auto"/>
          </w:tcPr>
          <w:p>
            <w:pPr>
              <w:jc w:val="left"/>
              <w:rPr>
                <w:iCs/>
              </w:rPr>
            </w:pPr>
            <w:r>
              <w:rPr>
                <w:rFonts w:hint="eastAsia"/>
                <w:iCs/>
              </w:rPr>
              <w:t>d</w:t>
            </w:r>
            <w:r>
              <w:rPr>
                <w:iCs/>
              </w:rPr>
              <w: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iCs/>
              </w:rPr>
            </w:pPr>
            <w:r>
              <w:rPr>
                <w:rFonts w:hint="eastAsia"/>
                <w:iCs/>
              </w:rPr>
              <w:t>l</w:t>
            </w:r>
            <w:r>
              <w:rPr>
                <w:iCs/>
              </w:rPr>
              <w:t>odgement date</w:t>
            </w:r>
          </w:p>
        </w:tc>
        <w:tc>
          <w:tcPr>
            <w:tcW w:w="0" w:type="auto"/>
          </w:tcPr>
          <w:p>
            <w:pPr>
              <w:jc w:val="left"/>
              <w:rPr>
                <w:iCs/>
              </w:rPr>
            </w:pPr>
            <w:r>
              <w:rPr>
                <w:rFonts w:hint="eastAsia"/>
                <w:iCs/>
              </w:rPr>
              <w:t>d</w:t>
            </w:r>
            <w:r>
              <w:rPr>
                <w:iCs/>
              </w:rPr>
              <w: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iCs/>
              </w:rPr>
            </w:pPr>
            <w:r>
              <w:rPr>
                <w:rFonts w:hint="eastAsia"/>
                <w:iCs/>
              </w:rPr>
              <w:t>d</w:t>
            </w:r>
            <w:r>
              <w:rPr>
                <w:iCs/>
              </w:rPr>
              <w:t>irector</w:t>
            </w:r>
          </w:p>
        </w:tc>
        <w:tc>
          <w:tcPr>
            <w:tcW w:w="0" w:type="auto"/>
          </w:tcPr>
          <w:p>
            <w:pPr>
              <w:jc w:val="left"/>
              <w:rPr>
                <w:iCs/>
              </w:rPr>
            </w:pPr>
            <w:r>
              <w:rPr>
                <w:rFonts w:hint="eastAsia"/>
                <w:iCs/>
              </w:rPr>
              <w:t>v</w:t>
            </w:r>
            <w:r>
              <w:rPr>
                <w:iCs/>
              </w:rPr>
              <w:t>archar(30)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iCs/>
              </w:rPr>
            </w:pPr>
            <w:r>
              <w:rPr>
                <w:rFonts w:hint="eastAsia"/>
                <w:iCs/>
              </w:rPr>
              <w:t>s</w:t>
            </w:r>
            <w:r>
              <w:rPr>
                <w:iCs/>
              </w:rPr>
              <w:t>alesman name</w:t>
            </w:r>
          </w:p>
        </w:tc>
        <w:tc>
          <w:tcPr>
            <w:tcW w:w="0" w:type="auto"/>
          </w:tcPr>
          <w:p>
            <w:pPr>
              <w:jc w:val="left"/>
              <w:rPr>
                <w:iCs/>
              </w:rPr>
            </w:pPr>
            <w:r>
              <w:rPr>
                <w:rFonts w:hint="eastAsia"/>
                <w:iCs/>
              </w:rPr>
              <w:t>v</w:t>
            </w:r>
            <w:r>
              <w:rPr>
                <w:iCs/>
              </w:rPr>
              <w:t>archar(50)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iCs/>
              </w:rPr>
            </w:pPr>
            <w:r>
              <w:rPr>
                <w:rFonts w:hint="eastAsia"/>
                <w:iCs/>
              </w:rPr>
              <w:t>s</w:t>
            </w:r>
            <w:r>
              <w:rPr>
                <w:iCs/>
              </w:rPr>
              <w:t>alesman number</w:t>
            </w:r>
          </w:p>
        </w:tc>
        <w:tc>
          <w:tcPr>
            <w:tcW w:w="0" w:type="auto"/>
          </w:tcPr>
          <w:p>
            <w:pPr>
              <w:jc w:val="left"/>
              <w:rPr>
                <w:iCs/>
              </w:rPr>
            </w:pPr>
            <w:r>
              <w:rPr>
                <w:rFonts w:hint="eastAsia"/>
                <w:iCs/>
              </w:rPr>
              <w:t>c</w:t>
            </w:r>
            <w:r>
              <w:rPr>
                <w:iCs/>
              </w:rPr>
              <w:t>har(11)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iCs/>
              </w:rPr>
            </w:pPr>
            <w:r>
              <w:rPr>
                <w:rFonts w:hint="eastAsia"/>
                <w:iCs/>
              </w:rPr>
              <w:t>g</w:t>
            </w:r>
            <w:r>
              <w:rPr>
                <w:iCs/>
              </w:rPr>
              <w:t>ender</w:t>
            </w:r>
          </w:p>
        </w:tc>
        <w:tc>
          <w:tcPr>
            <w:tcW w:w="0" w:type="auto"/>
          </w:tcPr>
          <w:p>
            <w:pPr>
              <w:jc w:val="left"/>
              <w:rPr>
                <w:iCs/>
              </w:rPr>
            </w:pPr>
            <w:r>
              <w:rPr>
                <w:rFonts w:hint="eastAsia"/>
                <w:iCs/>
              </w:rPr>
              <w:t>v</w:t>
            </w:r>
            <w:r>
              <w:rPr>
                <w:iCs/>
              </w:rPr>
              <w:t>archar(6)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iCs/>
              </w:rPr>
            </w:pPr>
            <w:r>
              <w:rPr>
                <w:rFonts w:hint="eastAsia"/>
                <w:iCs/>
              </w:rPr>
              <w:t>a</w:t>
            </w:r>
            <w:r>
              <w:rPr>
                <w:iCs/>
              </w:rPr>
              <w:t>ge</w:t>
            </w:r>
          </w:p>
        </w:tc>
        <w:tc>
          <w:tcPr>
            <w:tcW w:w="0" w:type="auto"/>
          </w:tcPr>
          <w:p>
            <w:pPr>
              <w:jc w:val="left"/>
              <w:rPr>
                <w:iCs/>
              </w:rPr>
            </w:pPr>
            <w:r>
              <w:rPr>
                <w:rFonts w:hint="eastAsia"/>
                <w:iCs/>
              </w:rPr>
              <w:t>i</w:t>
            </w:r>
            <w:r>
              <w:rPr>
                <w:iCs/>
              </w:rPr>
              <w:t>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iCs/>
              </w:rPr>
            </w:pPr>
            <w:r>
              <w:rPr>
                <w:rFonts w:hint="eastAsia"/>
                <w:iCs/>
              </w:rPr>
              <w:t>m</w:t>
            </w:r>
            <w:r>
              <w:rPr>
                <w:iCs/>
              </w:rPr>
              <w:t>obile phone</w:t>
            </w:r>
          </w:p>
        </w:tc>
        <w:tc>
          <w:tcPr>
            <w:tcW w:w="0" w:type="auto"/>
          </w:tcPr>
          <w:p>
            <w:pPr>
              <w:jc w:val="left"/>
              <w:rPr>
                <w:iCs/>
              </w:rPr>
            </w:pPr>
            <w:r>
              <w:rPr>
                <w:rFonts w:hint="eastAsia"/>
                <w:iCs/>
              </w:rPr>
              <w:t>c</w:t>
            </w:r>
            <w:r>
              <w:rPr>
                <w:iCs/>
              </w:rPr>
              <w:t>har(11)</w:t>
            </w:r>
          </w:p>
        </w:tc>
      </w:tr>
    </w:tbl>
    <w:p>
      <w:pPr>
        <w:widowControl/>
        <w:jc w:val="left"/>
        <w:rPr>
          <w:rFonts w:hint="eastAsia" w:ascii="等线 Light" w:hAnsi="等线 Light" w:eastAsia="等线 Light" w:cs="Times New Roman"/>
          <w:b/>
          <w:bCs/>
          <w:kern w:val="2"/>
          <w:sz w:val="32"/>
          <w:szCs w:val="32"/>
          <w:lang w:val="en-US" w:eastAsia="zh-CN" w:bidi="ar-SA"/>
        </w:rPr>
      </w:pPr>
    </w:p>
    <w:p>
      <w:pPr>
        <w:widowControl/>
        <w:jc w:val="left"/>
        <w:rPr>
          <w:rFonts w:hint="eastAsia" w:ascii="等线 Light" w:hAnsi="等线 Light" w:eastAsia="等线 Light" w:cs="Times New Roman"/>
          <w:b/>
          <w:bCs/>
          <w:kern w:val="2"/>
          <w:sz w:val="32"/>
          <w:szCs w:val="32"/>
          <w:lang w:val="en-US" w:eastAsia="zh-CN" w:bidi="ar-SA"/>
        </w:rPr>
      </w:pPr>
    </w:p>
    <w:p>
      <w:pPr>
        <w:widowControl/>
        <w:jc w:val="left"/>
        <w:rPr>
          <w:rFonts w:hint="eastAsia" w:ascii="等线 Light" w:hAnsi="等线 Light" w:eastAsia="等线 Light" w:cs="Times New Roman"/>
          <w:b/>
          <w:bCs/>
          <w:kern w:val="2"/>
          <w:sz w:val="32"/>
          <w:szCs w:val="32"/>
          <w:lang w:val="en-US" w:eastAsia="zh-CN" w:bidi="ar-SA"/>
        </w:rPr>
      </w:pPr>
    </w:p>
    <w:p>
      <w:pPr>
        <w:widowControl/>
        <w:jc w:val="left"/>
        <w:rPr>
          <w:rFonts w:hint="eastAsia" w:ascii="等线 Light" w:hAnsi="等线 Light" w:eastAsia="等线 Light" w:cs="Times New Roman"/>
          <w:b/>
          <w:bCs/>
          <w:kern w:val="2"/>
          <w:sz w:val="32"/>
          <w:szCs w:val="32"/>
          <w:lang w:val="en-US" w:eastAsia="zh-CN" w:bidi="ar-SA"/>
        </w:rPr>
      </w:pPr>
    </w:p>
    <w:p>
      <w:pPr>
        <w:widowControl/>
        <w:jc w:val="left"/>
        <w:rPr>
          <w:rFonts w:hint="eastAsia" w:ascii="等线 Light" w:hAnsi="等线 Light" w:eastAsia="等线 Light" w:cs="Times New Roman"/>
          <w:b/>
          <w:bCs/>
          <w:kern w:val="2"/>
          <w:sz w:val="32"/>
          <w:szCs w:val="32"/>
          <w:lang w:val="en-US" w:eastAsia="zh-CN" w:bidi="ar-SA"/>
        </w:rPr>
      </w:pPr>
    </w:p>
    <w:p>
      <w:pPr>
        <w:widowControl/>
        <w:jc w:val="left"/>
        <w:rPr>
          <w:rFonts w:hint="eastAsia" w:ascii="等线 Light" w:hAnsi="等线 Light" w:eastAsia="等线 Light" w:cs="Times New Roman"/>
          <w:b/>
          <w:bCs/>
          <w:kern w:val="2"/>
          <w:sz w:val="32"/>
          <w:szCs w:val="32"/>
          <w:lang w:val="en-US" w:eastAsia="zh-CN" w:bidi="ar-SA"/>
        </w:rPr>
      </w:pPr>
    </w:p>
    <w:p>
      <w:pPr>
        <w:widowControl/>
        <w:jc w:val="left"/>
        <w:rPr>
          <w:rFonts w:hint="eastAsia" w:ascii="等线 Light" w:hAnsi="等线 Light" w:eastAsia="等线 Light" w:cs="Times New Roman"/>
          <w:b/>
          <w:bCs/>
          <w:kern w:val="2"/>
          <w:sz w:val="32"/>
          <w:szCs w:val="32"/>
          <w:lang w:val="en-US" w:eastAsia="zh-CN" w:bidi="ar-SA"/>
        </w:rPr>
      </w:pPr>
    </w:p>
    <w:p>
      <w:pPr>
        <w:widowControl/>
        <w:jc w:val="left"/>
        <w:rPr>
          <w:rFonts w:hint="eastAsia" w:ascii="等线 Light" w:hAnsi="等线 Light" w:eastAsia="等线 Light" w:cs="Times New Roman"/>
          <w:b/>
          <w:bCs/>
          <w:kern w:val="2"/>
          <w:sz w:val="32"/>
          <w:szCs w:val="32"/>
          <w:lang w:val="en-US" w:eastAsia="zh-CN" w:bidi="ar-SA"/>
        </w:rPr>
      </w:pPr>
    </w:p>
    <w:p>
      <w:pPr>
        <w:widowControl/>
        <w:jc w:val="left"/>
        <w:rPr>
          <w:rFonts w:hint="eastAsia" w:ascii="等线 Light" w:hAnsi="等线 Light" w:eastAsia="等线 Light" w:cs="Times New Roman"/>
          <w:b/>
          <w:bCs/>
          <w:kern w:val="2"/>
          <w:sz w:val="32"/>
          <w:szCs w:val="32"/>
          <w:lang w:val="en-US" w:eastAsia="zh-CN" w:bidi="ar-SA"/>
        </w:rPr>
      </w:pPr>
    </w:p>
    <w:p>
      <w:pPr>
        <w:widowControl/>
        <w:jc w:val="left"/>
        <w:rPr>
          <w:rFonts w:hint="eastAsia" w:ascii="等线 Light" w:hAnsi="等线 Light" w:eastAsia="等线 Light" w:cs="Times New Roman"/>
          <w:b/>
          <w:bCs/>
          <w:kern w:val="2"/>
          <w:sz w:val="32"/>
          <w:szCs w:val="32"/>
          <w:lang w:val="en-US" w:eastAsia="zh-CN" w:bidi="ar-SA"/>
        </w:rPr>
      </w:pPr>
    </w:p>
    <w:p>
      <w:pPr>
        <w:widowControl/>
        <w:jc w:val="left"/>
        <w:rPr>
          <w:rFonts w:hint="eastAsia" w:ascii="等线 Light" w:hAnsi="等线 Light" w:eastAsia="等线 Light" w:cs="Times New Roman"/>
          <w:b/>
          <w:bCs/>
          <w:kern w:val="2"/>
          <w:sz w:val="32"/>
          <w:szCs w:val="32"/>
          <w:lang w:val="en-US" w:eastAsia="zh-CN" w:bidi="ar-SA"/>
        </w:rPr>
      </w:pPr>
    </w:p>
    <w:p>
      <w:pPr>
        <w:widowControl/>
        <w:jc w:val="left"/>
        <w:rPr>
          <w:rFonts w:hint="eastAsia" w:ascii="等线 Light" w:hAnsi="等线 Light" w:eastAsia="等线 Light" w:cs="Times New Roman"/>
          <w:b/>
          <w:bCs/>
          <w:kern w:val="2"/>
          <w:sz w:val="32"/>
          <w:szCs w:val="32"/>
          <w:lang w:val="en-US" w:eastAsia="zh-CN" w:bidi="ar-SA"/>
        </w:rPr>
      </w:pPr>
    </w:p>
    <w:p>
      <w:pPr>
        <w:widowControl/>
        <w:jc w:val="left"/>
        <w:rPr>
          <w:rFonts w:ascii="等线 Light" w:hAnsi="等线 Light" w:eastAsia="等线 Light" w:cs="Times New Roman"/>
          <w:b/>
          <w:bCs/>
          <w:kern w:val="2"/>
          <w:sz w:val="32"/>
          <w:szCs w:val="32"/>
          <w:lang w:val="en-US" w:eastAsia="zh-CN" w:bidi="ar-SA"/>
        </w:rPr>
      </w:pPr>
      <w:r>
        <w:rPr>
          <w:rFonts w:hint="eastAsia" w:ascii="等线 Light" w:hAnsi="等线 Light" w:eastAsia="等线 Light" w:cs="Times New Roman"/>
          <w:b/>
          <w:bCs/>
          <w:kern w:val="2"/>
          <w:sz w:val="32"/>
          <w:szCs w:val="32"/>
          <w:lang w:val="en-US" w:eastAsia="zh-CN" w:bidi="ar-SA"/>
        </w:rPr>
        <w:t>T</w:t>
      </w:r>
      <w:r>
        <w:rPr>
          <w:rFonts w:ascii="等线 Light" w:hAnsi="等线 Light" w:eastAsia="等线 Light" w:cs="Times New Roman"/>
          <w:b/>
          <w:bCs/>
          <w:kern w:val="2"/>
          <w:sz w:val="32"/>
          <w:szCs w:val="32"/>
          <w:lang w:val="en-US" w:eastAsia="zh-CN" w:bidi="ar-SA"/>
        </w:rPr>
        <w:t xml:space="preserve">ask </w:t>
      </w:r>
      <w:r>
        <w:rPr>
          <w:rFonts w:hint="eastAsia" w:ascii="等线 Light" w:hAnsi="等线 Light" w:eastAsia="等线 Light" w:cs="Times New Roman"/>
          <w:b/>
          <w:bCs/>
          <w:kern w:val="2"/>
          <w:sz w:val="32"/>
          <w:szCs w:val="32"/>
          <w:lang w:val="en-US" w:eastAsia="zh-CN" w:bidi="ar-SA"/>
        </w:rPr>
        <w:t>3</w:t>
      </w:r>
      <w:r>
        <w:rPr>
          <w:rFonts w:ascii="等线 Light" w:hAnsi="等线 Light" w:eastAsia="等线 Light" w:cs="Times New Roman"/>
          <w:b/>
          <w:bCs/>
          <w:kern w:val="2"/>
          <w:sz w:val="32"/>
          <w:szCs w:val="32"/>
          <w:lang w:val="en-US" w:eastAsia="zh-CN" w:bidi="ar-SA"/>
        </w:rPr>
        <w:t>: Data Import</w:t>
      </w:r>
    </w:p>
    <w:p>
      <w:pPr>
        <w:widowControl/>
        <w:ind w:firstLine="420" w:firstLineChars="0"/>
        <w:jc w:val="left"/>
        <w:rPr>
          <w:rFonts w:hint="eastAsia"/>
          <w:i w:val="0"/>
          <w:iCs/>
          <w:lang w:val="en-US" w:eastAsia="zh-CN"/>
        </w:rPr>
      </w:pPr>
      <w:r>
        <w:rPr>
          <w:iCs/>
        </w:rPr>
        <w:t>T</w:t>
      </w:r>
      <w:r>
        <w:rPr>
          <w:rFonts w:hint="eastAsia"/>
          <w:iCs/>
          <w:lang w:val="en-US" w:eastAsia="zh-CN"/>
        </w:rPr>
        <w:t xml:space="preserve">o complete this task, I firstly reference the </w:t>
      </w:r>
      <w:r>
        <w:rPr>
          <w:rFonts w:hint="default"/>
          <w:iCs/>
          <w:lang w:val="en-US" w:eastAsia="zh-CN"/>
        </w:rPr>
        <w:t>“</w:t>
      </w:r>
      <w:r>
        <w:rPr>
          <w:rFonts w:hint="eastAsia"/>
          <w:iCs/>
          <w:lang w:val="en-US" w:eastAsia="zh-CN"/>
        </w:rPr>
        <w:t>data-import-material</w:t>
      </w:r>
      <w:r>
        <w:rPr>
          <w:rFonts w:hint="default"/>
          <w:iCs/>
          <w:lang w:val="en-US" w:eastAsia="zh-CN"/>
        </w:rPr>
        <w:t>”</w:t>
      </w:r>
      <w:r>
        <w:rPr>
          <w:rFonts w:hint="eastAsia"/>
          <w:iCs/>
          <w:lang w:val="en-US" w:eastAsia="zh-CN"/>
        </w:rPr>
        <w:t xml:space="preserve"> offered in sakai. In the video, 4 optimisation methods are summarised to improve the efficiency of importing data: 1. only connect and close databse once  2. use the </w:t>
      </w:r>
      <w:r>
        <w:rPr>
          <w:rFonts w:hint="eastAsia"/>
          <w:i/>
          <w:iCs w:val="0"/>
          <w:lang w:val="en-US" w:eastAsia="zh-CN"/>
        </w:rPr>
        <w:t xml:space="preserve">preparestatement </w:t>
      </w:r>
      <w:r>
        <w:rPr>
          <w:rFonts w:hint="eastAsia"/>
          <w:iCs/>
          <w:lang w:val="en-US" w:eastAsia="zh-CN"/>
        </w:rPr>
        <w:t xml:space="preserve">instead of </w:t>
      </w:r>
      <w:r>
        <w:rPr>
          <w:rFonts w:hint="eastAsia"/>
          <w:i/>
          <w:iCs w:val="0"/>
          <w:lang w:val="en-US" w:eastAsia="zh-CN"/>
        </w:rPr>
        <w:t xml:space="preserve">statement  </w:t>
      </w:r>
      <w:r>
        <w:rPr>
          <w:rFonts w:hint="eastAsia"/>
          <w:i w:val="0"/>
          <w:iCs/>
          <w:lang w:val="en-US" w:eastAsia="zh-CN"/>
        </w:rPr>
        <w:t>3. Batch processing mechanism  4. commit only once after all statements have been executed.</w:t>
      </w:r>
    </w:p>
    <w:p>
      <w:pPr>
        <w:widowControl/>
        <w:ind w:firstLine="420" w:firstLineChars="0"/>
        <w:jc w:val="left"/>
        <w:rPr>
          <w:rFonts w:hint="eastAsia"/>
          <w:i w:val="0"/>
          <w:iCs/>
          <w:lang w:val="en-US" w:eastAsia="zh-CN"/>
        </w:rPr>
      </w:pPr>
      <w:r>
        <w:rPr>
          <w:rFonts w:hint="eastAsia"/>
          <w:i w:val="0"/>
          <w:iCs/>
          <w:lang w:val="en-US" w:eastAsia="zh-CN"/>
        </w:rPr>
        <w:t>However, we cannot get each column in and insert required information into 9 tables designed by ourselves, since it will lead to the Error:</w:t>
      </w:r>
      <w:r>
        <w:rPr>
          <w:rFonts w:hint="default"/>
          <w:i w:val="0"/>
          <w:iCs/>
          <w:lang w:val="en-US" w:eastAsia="zh-CN"/>
        </w:rPr>
        <w:t>”</w:t>
      </w:r>
      <w:r>
        <w:rPr>
          <w:rFonts w:hint="eastAsia"/>
          <w:i w:val="0"/>
          <w:iCs/>
          <w:lang w:val="en-US" w:eastAsia="zh-CN"/>
        </w:rPr>
        <w:t xml:space="preserve"> Duplicate key violates unique/primary constraint</w:t>
      </w:r>
      <w:r>
        <w:rPr>
          <w:rFonts w:hint="default"/>
          <w:i w:val="0"/>
          <w:iCs/>
          <w:lang w:val="en-US" w:eastAsia="zh-CN"/>
        </w:rPr>
        <w:t>”</w:t>
      </w:r>
      <w:r>
        <w:rPr>
          <w:rFonts w:hint="eastAsia"/>
          <w:i w:val="0"/>
          <w:iCs/>
          <w:lang w:val="en-US" w:eastAsia="zh-CN"/>
        </w:rPr>
        <w:t xml:space="preserve">. To avoid such error, I decided to split contract_info.csv into 9 corresponding .csv files as required in 3 steps. </w:t>
      </w:r>
    </w:p>
    <w:p>
      <w:pPr>
        <w:widowControl/>
        <w:numPr>
          <w:ilvl w:val="0"/>
          <w:numId w:val="1"/>
        </w:numPr>
        <w:ind w:firstLine="420" w:firstLineChars="0"/>
        <w:jc w:val="left"/>
        <w:rPr>
          <w:rFonts w:hint="default"/>
          <w:i w:val="0"/>
          <w:iCs/>
          <w:lang w:val="en-US" w:eastAsia="zh-CN"/>
        </w:rPr>
      </w:pPr>
      <w:r>
        <w:rPr>
          <w:rFonts w:hint="eastAsia"/>
          <w:i w:val="0"/>
          <w:iCs/>
          <w:lang w:val="en-US" w:eastAsia="zh-CN"/>
        </w:rPr>
        <w:t>To get accessed to all given data, I created a corresponding table</w:t>
      </w:r>
      <w:r>
        <w:rPr>
          <w:rFonts w:hint="eastAsia"/>
          <w:i/>
          <w:iCs w:val="0"/>
          <w:lang w:val="en-US" w:eastAsia="zh-CN"/>
        </w:rPr>
        <w:t xml:space="preserve"> contract_info</w:t>
      </w:r>
      <w:r>
        <w:rPr>
          <w:rFonts w:hint="eastAsia"/>
          <w:i w:val="0"/>
          <w:iCs/>
          <w:lang w:val="en-US" w:eastAsia="zh-CN"/>
        </w:rPr>
        <w:t xml:space="preserve"> in database, which has the same 20 columns. Based on the above improvement, I wrote</w:t>
      </w:r>
      <w:r>
        <w:rPr>
          <w:rFonts w:hint="eastAsia"/>
          <w:i/>
          <w:iCs w:val="0"/>
          <w:lang w:val="en-US" w:eastAsia="zh-CN"/>
        </w:rPr>
        <w:t xml:space="preserve"> CSVLoader.java </w:t>
      </w:r>
      <w:r>
        <w:rPr>
          <w:rFonts w:hint="eastAsia"/>
          <w:i w:val="0"/>
          <w:iCs/>
          <w:lang w:val="en-US" w:eastAsia="zh-CN"/>
        </w:rPr>
        <w:t xml:space="preserve">to import the whole data into the table </w:t>
      </w:r>
      <w:r>
        <w:rPr>
          <w:rFonts w:hint="eastAsia"/>
          <w:i/>
          <w:iCs w:val="0"/>
          <w:lang w:val="en-US" w:eastAsia="zh-CN"/>
        </w:rPr>
        <w:t>contract_info</w:t>
      </w:r>
      <w:r>
        <w:rPr>
          <w:rFonts w:hint="eastAsia"/>
          <w:i w:val="0"/>
          <w:iCs/>
          <w:lang w:val="en-US" w:eastAsia="zh-CN"/>
        </w:rPr>
        <w:t xml:space="preserve"> reference to the given </w:t>
      </w:r>
      <w:r>
        <w:rPr>
          <w:rFonts w:hint="eastAsia"/>
          <w:i/>
          <w:iCs w:val="0"/>
          <w:lang w:val="en-US" w:eastAsia="zh-CN"/>
        </w:rPr>
        <w:t>goodloader.java.</w:t>
      </w:r>
      <w:r>
        <w:rPr>
          <w:rFonts w:hint="eastAsia"/>
          <w:i w:val="0"/>
          <w:iCs/>
          <w:lang w:val="en-US" w:eastAsia="zh-CN"/>
        </w:rPr>
        <w:t xml:space="preserve"> Within the </w:t>
      </w:r>
      <w:r>
        <w:rPr>
          <w:rFonts w:hint="eastAsia"/>
          <w:i/>
          <w:iCs w:val="0"/>
          <w:lang w:val="en-US" w:eastAsia="zh-CN"/>
        </w:rPr>
        <w:t xml:space="preserve">loadData </w:t>
      </w:r>
      <w:r>
        <w:rPr>
          <w:rFonts w:hint="eastAsia"/>
          <w:i w:val="0"/>
          <w:iCs/>
          <w:lang w:val="en-US" w:eastAsia="zh-CN"/>
        </w:rPr>
        <w:t xml:space="preserve">method, there are two particular points to note: </w:t>
      </w:r>
    </w:p>
    <w:p>
      <w:pPr>
        <w:widowControl/>
        <w:numPr>
          <w:numId w:val="0"/>
        </w:numPr>
        <w:ind w:left="420" w:leftChars="0" w:firstLine="420" w:firstLineChars="0"/>
        <w:jc w:val="left"/>
        <w:rPr>
          <w:rFonts w:hint="default"/>
          <w:i w:val="0"/>
          <w:iCs/>
          <w:lang w:val="en-US" w:eastAsia="zh-CN"/>
        </w:rPr>
      </w:pPr>
      <w:r>
        <w:rPr>
          <w:rFonts w:hint="eastAsia"/>
          <w:i w:val="0"/>
          <w:iCs/>
          <w:lang w:val="en-US" w:eastAsia="zh-CN"/>
        </w:rPr>
        <w:t xml:space="preserve">① if the city is </w:t>
      </w:r>
      <w:r>
        <w:rPr>
          <w:rFonts w:hint="default"/>
          <w:i w:val="0"/>
          <w:iCs/>
          <w:lang w:val="en-US" w:eastAsia="zh-CN"/>
        </w:rPr>
        <w:t>“</w:t>
      </w:r>
      <w:r>
        <w:rPr>
          <w:rFonts w:hint="eastAsia"/>
          <w:i w:val="0"/>
          <w:iCs/>
          <w:lang w:val="en-US" w:eastAsia="zh-CN"/>
        </w:rPr>
        <w:t>NULL</w:t>
      </w:r>
      <w:r>
        <w:rPr>
          <w:rFonts w:hint="default"/>
          <w:i w:val="0"/>
          <w:iCs/>
          <w:lang w:val="en-US" w:eastAsia="zh-CN"/>
        </w:rPr>
        <w:t>”</w:t>
      </w:r>
      <w:r>
        <w:rPr>
          <w:rFonts w:hint="eastAsia"/>
          <w:i w:val="0"/>
          <w:iCs/>
          <w:lang w:val="en-US" w:eastAsia="zh-CN"/>
        </w:rPr>
        <w:t xml:space="preserve"> or the lodgement date is blank in files, we should set them to </w:t>
      </w:r>
      <w:r>
        <w:rPr>
          <w:rFonts w:hint="eastAsia"/>
          <w:i/>
          <w:iCs w:val="0"/>
          <w:lang w:val="en-US" w:eastAsia="zh-CN"/>
        </w:rPr>
        <w:t xml:space="preserve">null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bdr w:val="none" w:color="auto" w:sz="0" w:space="0"/>
          <w:shd w:val="clear" w:fill="FFFFFF"/>
        </w:rPr>
        <w:t>if</w:t>
      </w:r>
      <w:r>
        <w:rPr>
          <w:rFonts w:hint="default" w:ascii="Consolas" w:hAnsi="Consolas" w:eastAsia="Consolas" w:cs="Consolas"/>
          <w:i w:val="0"/>
          <w:iCs w:val="0"/>
          <w:caps w:val="0"/>
          <w:color w:val="000000"/>
          <w:spacing w:val="0"/>
          <w:sz w:val="14"/>
          <w:szCs w:val="14"/>
          <w:bdr w:val="none" w:color="auto" w:sz="0" w:space="0"/>
          <w:shd w:val="clear" w:fill="FFFFFF"/>
        </w:rPr>
        <w:t> (parts[</w:t>
      </w:r>
      <w:r>
        <w:rPr>
          <w:rFonts w:hint="default" w:ascii="Consolas" w:hAnsi="Consolas" w:eastAsia="Consolas" w:cs="Consolas"/>
          <w:i w:val="0"/>
          <w:iCs w:val="0"/>
          <w:caps w:val="0"/>
          <w:color w:val="C00000"/>
          <w:spacing w:val="0"/>
          <w:sz w:val="14"/>
          <w:szCs w:val="14"/>
          <w:bdr w:val="none" w:color="auto" w:sz="0" w:space="0"/>
          <w:shd w:val="clear" w:fill="FFFFFF"/>
        </w:rPr>
        <w:t>2</w:t>
      </w:r>
      <w:r>
        <w:rPr>
          <w:rFonts w:hint="default" w:ascii="Consolas" w:hAnsi="Consolas" w:eastAsia="Consolas" w:cs="Consolas"/>
          <w:i w:val="0"/>
          <w:iCs w:val="0"/>
          <w:caps w:val="0"/>
          <w:color w:val="000000"/>
          <w:spacing w:val="0"/>
          <w:sz w:val="14"/>
          <w:szCs w:val="14"/>
          <w:bdr w:val="none" w:color="auto" w:sz="0" w:space="0"/>
          <w:shd w:val="clear" w:fill="FFFFFF"/>
        </w:rPr>
        <w:t>].equals(</w:t>
      </w:r>
      <w:r>
        <w:rPr>
          <w:rFonts w:hint="default" w:ascii="Consolas" w:hAnsi="Consolas" w:eastAsia="Consolas" w:cs="Consolas"/>
          <w:i w:val="0"/>
          <w:iCs w:val="0"/>
          <w:caps w:val="0"/>
          <w:color w:val="0000FF"/>
          <w:spacing w:val="0"/>
          <w:sz w:val="14"/>
          <w:szCs w:val="14"/>
          <w:bdr w:val="none" w:color="auto" w:sz="0" w:space="0"/>
          <w:shd w:val="clear" w:fill="FFFFFF"/>
        </w:rPr>
        <w:t>"NULL"</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stmts[</w:t>
      </w:r>
      <w:r>
        <w:rPr>
          <w:rFonts w:hint="default" w:ascii="Consolas" w:hAnsi="Consolas" w:eastAsia="Consolas" w:cs="Consolas"/>
          <w:i w:val="0"/>
          <w:iCs w:val="0"/>
          <w:caps w:val="0"/>
          <w:color w:val="C00000"/>
          <w:spacing w:val="0"/>
          <w:sz w:val="14"/>
          <w:szCs w:val="14"/>
          <w:bdr w:val="none" w:color="auto" w:sz="0" w:space="0"/>
          <w:shd w:val="clear" w:fill="F8F8F8"/>
        </w:rPr>
        <w:t>5</w:t>
      </w:r>
      <w:r>
        <w:rPr>
          <w:rFonts w:hint="default" w:ascii="Consolas" w:hAnsi="Consolas" w:eastAsia="Consolas" w:cs="Consolas"/>
          <w:i w:val="0"/>
          <w:iCs w:val="0"/>
          <w:caps w:val="0"/>
          <w:color w:val="000000"/>
          <w:spacing w:val="0"/>
          <w:sz w:val="14"/>
          <w:szCs w:val="14"/>
          <w:bdr w:val="none" w:color="auto" w:sz="0" w:space="0"/>
          <w:shd w:val="clear" w:fill="F8F8F8"/>
        </w:rPr>
        <w:t>].setNull(</w:t>
      </w:r>
      <w:r>
        <w:rPr>
          <w:rFonts w:hint="default" w:ascii="Consolas" w:hAnsi="Consolas" w:eastAsia="Consolas" w:cs="Consolas"/>
          <w:i w:val="0"/>
          <w:iCs w:val="0"/>
          <w:caps w:val="0"/>
          <w:color w:val="C00000"/>
          <w:spacing w:val="0"/>
          <w:sz w:val="14"/>
          <w:szCs w:val="14"/>
          <w:bdr w:val="none" w:color="auto" w:sz="0" w:space="0"/>
          <w:shd w:val="clear" w:fill="F8F8F8"/>
        </w:rPr>
        <w:t>3</w:t>
      </w:r>
      <w:r>
        <w:rPr>
          <w:rFonts w:hint="default" w:ascii="Consolas" w:hAnsi="Consolas" w:eastAsia="Consolas" w:cs="Consolas"/>
          <w:i w:val="0"/>
          <w:iCs w:val="0"/>
          <w:caps w:val="0"/>
          <w:color w:val="000000"/>
          <w:spacing w:val="0"/>
          <w:sz w:val="14"/>
          <w:szCs w:val="14"/>
          <w:bdr w:val="none" w:color="auto" w:sz="0" w:space="0"/>
          <w:shd w:val="clear" w:fill="F8F8F8"/>
        </w:rPr>
        <w:t>, Types.VARCHAR);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b/>
          <w:bCs/>
          <w:i w:val="0"/>
          <w:iCs w:val="0"/>
          <w:caps w:val="0"/>
          <w:color w:val="006699"/>
          <w:spacing w:val="0"/>
          <w:sz w:val="14"/>
          <w:szCs w:val="14"/>
          <w:bdr w:val="none" w:color="auto" w:sz="0" w:space="0"/>
          <w:shd w:val="clear" w:fill="FFFFFF"/>
        </w:rPr>
        <w:t>else</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i w:val="0"/>
          <w:iCs/>
          <w:lang w:val="en-US" w:eastAsia="zh-CN"/>
        </w:rPr>
      </w:pPr>
      <w:r>
        <w:rPr>
          <w:rFonts w:hint="default" w:ascii="Consolas" w:hAnsi="Consolas" w:eastAsia="Consolas" w:cs="Consolas"/>
          <w:i w:val="0"/>
          <w:iCs w:val="0"/>
          <w:caps w:val="0"/>
          <w:color w:val="000000"/>
          <w:spacing w:val="0"/>
          <w:sz w:val="14"/>
          <w:szCs w:val="14"/>
          <w:bdr w:val="none" w:color="auto" w:sz="0" w:space="0"/>
          <w:shd w:val="clear" w:fill="F8F8F8"/>
        </w:rPr>
        <w:t>    stmts[</w:t>
      </w:r>
      <w:r>
        <w:rPr>
          <w:rFonts w:hint="default" w:ascii="Consolas" w:hAnsi="Consolas" w:eastAsia="Consolas" w:cs="Consolas"/>
          <w:i w:val="0"/>
          <w:iCs w:val="0"/>
          <w:caps w:val="0"/>
          <w:color w:val="C00000"/>
          <w:spacing w:val="0"/>
          <w:sz w:val="14"/>
          <w:szCs w:val="14"/>
          <w:bdr w:val="none" w:color="auto" w:sz="0" w:space="0"/>
          <w:shd w:val="clear" w:fill="F8F8F8"/>
        </w:rPr>
        <w:t>5</w:t>
      </w:r>
      <w:r>
        <w:rPr>
          <w:rFonts w:hint="default" w:ascii="Consolas" w:hAnsi="Consolas" w:eastAsia="Consolas" w:cs="Consolas"/>
          <w:i w:val="0"/>
          <w:iCs w:val="0"/>
          <w:caps w:val="0"/>
          <w:color w:val="000000"/>
          <w:spacing w:val="0"/>
          <w:sz w:val="14"/>
          <w:szCs w:val="14"/>
          <w:bdr w:val="none" w:color="auto" w:sz="0" w:space="0"/>
          <w:shd w:val="clear" w:fill="F8F8F8"/>
        </w:rPr>
        <w:t>].setString(</w:t>
      </w:r>
      <w:r>
        <w:rPr>
          <w:rFonts w:hint="default" w:ascii="Consolas" w:hAnsi="Consolas" w:eastAsia="Consolas" w:cs="Consolas"/>
          <w:i w:val="0"/>
          <w:iCs w:val="0"/>
          <w:caps w:val="0"/>
          <w:color w:val="C00000"/>
          <w:spacing w:val="0"/>
          <w:sz w:val="14"/>
          <w:szCs w:val="14"/>
          <w:bdr w:val="none" w:color="auto" w:sz="0" w:space="0"/>
          <w:shd w:val="clear" w:fill="F8F8F8"/>
        </w:rPr>
        <w:t>3</w:t>
      </w:r>
      <w:r>
        <w:rPr>
          <w:rFonts w:hint="default" w:ascii="Consolas" w:hAnsi="Consolas" w:eastAsia="Consolas" w:cs="Consolas"/>
          <w:i w:val="0"/>
          <w:iCs w:val="0"/>
          <w:caps w:val="0"/>
          <w:color w:val="000000"/>
          <w:spacing w:val="0"/>
          <w:sz w:val="14"/>
          <w:szCs w:val="14"/>
          <w:bdr w:val="none" w:color="auto" w:sz="0" w:space="0"/>
          <w:shd w:val="clear" w:fill="F8F8F8"/>
        </w:rPr>
        <w:t>, parts[</w:t>
      </w:r>
      <w:r>
        <w:rPr>
          <w:rFonts w:hint="default" w:ascii="Consolas" w:hAnsi="Consolas" w:eastAsia="Consolas" w:cs="Consolas"/>
          <w:i w:val="0"/>
          <w:iCs w:val="0"/>
          <w:caps w:val="0"/>
          <w:color w:val="C00000"/>
          <w:spacing w:val="0"/>
          <w:sz w:val="14"/>
          <w:szCs w:val="14"/>
          <w:bdr w:val="none" w:color="auto" w:sz="0" w:space="0"/>
          <w:shd w:val="clear" w:fill="F8F8F8"/>
        </w:rPr>
        <w:t>2</w:t>
      </w:r>
      <w:r>
        <w:rPr>
          <w:rFonts w:hint="default" w:ascii="Consolas" w:hAnsi="Consolas" w:eastAsia="Consolas" w:cs="Consolas"/>
          <w:i w:val="0"/>
          <w:iCs w:val="0"/>
          <w:caps w:val="0"/>
          <w:color w:val="000000"/>
          <w:spacing w:val="0"/>
          <w:sz w:val="14"/>
          <w:szCs w:val="14"/>
          <w:bdr w:val="none" w:color="auto" w:sz="0" w:space="0"/>
          <w:shd w:val="clear" w:fill="F8F8F8"/>
        </w:rPr>
        <w:t>]);  </w:t>
      </w:r>
    </w:p>
    <w:p>
      <w:pPr>
        <w:widowControl/>
        <w:numPr>
          <w:numId w:val="0"/>
        </w:numPr>
        <w:ind w:left="420" w:leftChars="0" w:firstLine="420" w:firstLineChars="0"/>
        <w:jc w:val="left"/>
        <w:rPr>
          <w:rFonts w:hint="eastAsia"/>
          <w:i/>
          <w:iCs w:val="0"/>
          <w:lang w:val="en-US" w:eastAsia="zh-CN"/>
        </w:rPr>
      </w:pPr>
      <w:r>
        <w:rPr>
          <w:rFonts w:hint="eastAsia"/>
          <w:i w:val="0"/>
          <w:iCs/>
          <w:lang w:val="en-US" w:eastAsia="zh-CN"/>
        </w:rPr>
        <w:t xml:space="preserve">② the date information should be transformed from </w:t>
      </w:r>
      <w:r>
        <w:rPr>
          <w:rFonts w:hint="eastAsia"/>
          <w:i/>
          <w:iCs w:val="0"/>
          <w:lang w:val="en-US" w:eastAsia="zh-CN"/>
        </w:rPr>
        <w:t xml:space="preserve">String </w:t>
      </w:r>
      <w:r>
        <w:rPr>
          <w:rFonts w:hint="eastAsia"/>
          <w:i w:val="0"/>
          <w:iCs/>
          <w:lang w:val="en-US" w:eastAsia="zh-CN"/>
        </w:rPr>
        <w:t xml:space="preserve">into </w:t>
      </w:r>
      <w:r>
        <w:rPr>
          <w:rFonts w:hint="eastAsia"/>
          <w:i/>
          <w:iCs w:val="0"/>
          <w:lang w:val="en-US" w:eastAsia="zh-CN"/>
        </w:rPr>
        <w:t>java.sql.Date.</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i/>
          <w:iCs w:val="0"/>
          <w:lang w:val="en-US" w:eastAsia="zh-CN"/>
        </w:rPr>
      </w:pPr>
      <w:r>
        <w:rPr>
          <w:rFonts w:ascii="Consolas" w:hAnsi="Consolas" w:eastAsia="Consolas" w:cs="Consolas"/>
          <w:i w:val="0"/>
          <w:iCs w:val="0"/>
          <w:caps w:val="0"/>
          <w:color w:val="000000"/>
          <w:spacing w:val="0"/>
          <w:sz w:val="14"/>
          <w:szCs w:val="14"/>
          <w:bdr w:val="none" w:color="auto" w:sz="0" w:space="0"/>
          <w:shd w:val="clear" w:fill="FFFFFF"/>
        </w:rPr>
        <w:t>java.sql.Date cont_date = </w:t>
      </w:r>
      <w:r>
        <w:rPr>
          <w:rFonts w:hint="default" w:ascii="Consolas" w:hAnsi="Consolas" w:eastAsia="Consolas" w:cs="Consolas"/>
          <w:b/>
          <w:bCs/>
          <w:i w:val="0"/>
          <w:iCs w:val="0"/>
          <w:caps w:val="0"/>
          <w:color w:val="006699"/>
          <w:spacing w:val="0"/>
          <w:sz w:val="14"/>
          <w:szCs w:val="14"/>
          <w:bdr w:val="none" w:color="auto" w:sz="0" w:space="0"/>
          <w:shd w:val="clear" w:fill="FFFFFF"/>
        </w:rPr>
        <w:t>new</w:t>
      </w:r>
      <w:r>
        <w:rPr>
          <w:rFonts w:hint="default" w:ascii="Consolas" w:hAnsi="Consolas" w:eastAsia="Consolas" w:cs="Consolas"/>
          <w:i w:val="0"/>
          <w:iCs w:val="0"/>
          <w:caps w:val="0"/>
          <w:color w:val="000000"/>
          <w:spacing w:val="0"/>
          <w:sz w:val="14"/>
          <w:szCs w:val="14"/>
          <w:bdr w:val="none" w:color="auto" w:sz="0" w:space="0"/>
          <w:shd w:val="clear" w:fill="FFFFFF"/>
        </w:rPr>
        <w:t> java.sql.Date(</w:t>
      </w:r>
      <w:r>
        <w:rPr>
          <w:rFonts w:hint="default" w:ascii="Consolas" w:hAnsi="Consolas" w:eastAsia="Consolas" w:cs="Consolas"/>
          <w:b/>
          <w:bCs/>
          <w:i w:val="0"/>
          <w:iCs w:val="0"/>
          <w:caps w:val="0"/>
          <w:color w:val="006699"/>
          <w:spacing w:val="0"/>
          <w:sz w:val="14"/>
          <w:szCs w:val="14"/>
          <w:bdr w:val="none" w:color="auto" w:sz="0" w:space="0"/>
          <w:shd w:val="clear" w:fill="FFFFFF"/>
        </w:rPr>
        <w:t>new</w:t>
      </w:r>
      <w:r>
        <w:rPr>
          <w:rFonts w:hint="default" w:ascii="Consolas" w:hAnsi="Consolas" w:eastAsia="Consolas" w:cs="Consolas"/>
          <w:i w:val="0"/>
          <w:iCs w:val="0"/>
          <w:caps w:val="0"/>
          <w:color w:val="000000"/>
          <w:spacing w:val="0"/>
          <w:sz w:val="14"/>
          <w:szCs w:val="14"/>
          <w:bdr w:val="none" w:color="auto" w:sz="0" w:space="0"/>
          <w:shd w:val="clear" w:fill="FFFFFF"/>
        </w:rPr>
        <w:t> java.util.Date(parts[</w:t>
      </w:r>
      <w:r>
        <w:rPr>
          <w:rFonts w:hint="default" w:ascii="Consolas" w:hAnsi="Consolas" w:eastAsia="Consolas" w:cs="Consolas"/>
          <w:i w:val="0"/>
          <w:iCs w:val="0"/>
          <w:caps w:val="0"/>
          <w:color w:val="C00000"/>
          <w:spacing w:val="0"/>
          <w:sz w:val="14"/>
          <w:szCs w:val="14"/>
          <w:bdr w:val="none" w:color="auto" w:sz="0" w:space="0"/>
          <w:shd w:val="clear" w:fill="FFFFFF"/>
        </w:rPr>
        <w:t>1</w:t>
      </w:r>
      <w:r>
        <w:rPr>
          <w:rFonts w:hint="default" w:ascii="Consolas" w:hAnsi="Consolas" w:eastAsia="Consolas" w:cs="Consolas"/>
          <w:i w:val="0"/>
          <w:iCs w:val="0"/>
          <w:caps w:val="0"/>
          <w:color w:val="000000"/>
          <w:spacing w:val="0"/>
          <w:sz w:val="14"/>
          <w:szCs w:val="14"/>
          <w:bdr w:val="none" w:color="auto" w:sz="0" w:space="0"/>
          <w:shd w:val="clear" w:fill="FFFFFF"/>
        </w:rPr>
        <w:t>].replace(</w:t>
      </w:r>
      <w:r>
        <w:rPr>
          <w:rFonts w:hint="default" w:ascii="Consolas" w:hAnsi="Consolas" w:eastAsia="Consolas" w:cs="Consolas"/>
          <w:i w:val="0"/>
          <w:iCs w:val="0"/>
          <w:caps w:val="0"/>
          <w:color w:val="0000FF"/>
          <w:spacing w:val="0"/>
          <w:sz w:val="14"/>
          <w:szCs w:val="14"/>
          <w:bdr w:val="none" w:color="auto" w:sz="0" w:space="0"/>
          <w:shd w:val="clear" w:fill="FFFFFF"/>
        </w:rPr>
        <w:t>"-"</w:t>
      </w: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i w:val="0"/>
          <w:iCs w:val="0"/>
          <w:caps w:val="0"/>
          <w:color w:val="0000FF"/>
          <w:spacing w:val="0"/>
          <w:sz w:val="14"/>
          <w:szCs w:val="14"/>
          <w:bdr w:val="none" w:color="auto" w:sz="0" w:space="0"/>
          <w:shd w:val="clear" w:fill="FFFFFF"/>
        </w:rPr>
        <w:t>"/"</w:t>
      </w:r>
      <w:r>
        <w:rPr>
          <w:rFonts w:hint="default" w:ascii="Consolas" w:hAnsi="Consolas" w:eastAsia="Consolas" w:cs="Consolas"/>
          <w:i w:val="0"/>
          <w:iCs w:val="0"/>
          <w:caps w:val="0"/>
          <w:color w:val="000000"/>
          <w:spacing w:val="0"/>
          <w:sz w:val="14"/>
          <w:szCs w:val="14"/>
          <w:bdr w:val="none" w:color="auto" w:sz="0" w:space="0"/>
          <w:shd w:val="clear" w:fill="FFFFFF"/>
        </w:rPr>
        <w:t>)).getTime());  </w:t>
      </w:r>
    </w:p>
    <w:p>
      <w:pPr>
        <w:widowControl/>
        <w:numPr>
          <w:ilvl w:val="0"/>
          <w:numId w:val="1"/>
        </w:numPr>
        <w:ind w:left="0" w:leftChars="0" w:firstLine="420" w:firstLineChars="0"/>
        <w:jc w:val="left"/>
        <w:rPr>
          <w:rFonts w:hint="default"/>
          <w:i w:val="0"/>
          <w:iCs/>
          <w:lang w:val="en-US" w:eastAsia="zh-CN"/>
        </w:rPr>
      </w:pPr>
      <w:r>
        <w:rPr>
          <w:rFonts w:hint="eastAsia"/>
          <w:i w:val="0"/>
          <w:iCs/>
          <w:lang w:val="en-US" w:eastAsia="zh-CN"/>
        </w:rPr>
        <w:t>Call the</w:t>
      </w:r>
      <w:r>
        <w:rPr>
          <w:rFonts w:hint="eastAsia"/>
          <w:i/>
          <w:iCs w:val="0"/>
          <w:lang w:val="en-US" w:eastAsia="zh-CN"/>
        </w:rPr>
        <w:t xml:space="preserve"> \copy</w:t>
      </w:r>
      <w:r>
        <w:rPr>
          <w:rFonts w:hint="eastAsia"/>
          <w:i w:val="0"/>
          <w:iCs/>
          <w:lang w:val="en-US" w:eastAsia="zh-CN"/>
        </w:rPr>
        <w:t xml:space="preserve"> command in psql to get 9 splited files. </w:t>
      </w:r>
    </w:p>
    <w:p>
      <w:pPr>
        <w:widowControl/>
        <w:numPr>
          <w:numId w:val="0"/>
        </w:numPr>
        <w:ind w:left="420" w:leftChars="0"/>
        <w:jc w:val="left"/>
        <w:rPr>
          <w:rFonts w:hint="default"/>
          <w:i w:val="0"/>
          <w:iCs/>
          <w:lang w:val="en-US" w:eastAsia="zh-CN"/>
        </w:rPr>
      </w:pPr>
      <w:r>
        <w:rPr>
          <w:rFonts w:hint="default"/>
          <w:i w:val="0"/>
          <w:iCs/>
          <w:lang w:val="en-US" w:eastAsia="zh-CN"/>
        </w:rPr>
        <w:drawing>
          <wp:inline distT="0" distB="0" distL="114300" distR="114300">
            <wp:extent cx="5272405" cy="1424940"/>
            <wp:effectExtent l="0" t="0" r="63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rcRect b="50983"/>
                    <a:stretch>
                      <a:fillRect/>
                    </a:stretch>
                  </pic:blipFill>
                  <pic:spPr>
                    <a:xfrm>
                      <a:off x="0" y="0"/>
                      <a:ext cx="5272405" cy="1424940"/>
                    </a:xfrm>
                    <a:prstGeom prst="rect">
                      <a:avLst/>
                    </a:prstGeom>
                    <a:noFill/>
                    <a:ln>
                      <a:noFill/>
                    </a:ln>
                  </pic:spPr>
                </pic:pic>
              </a:graphicData>
            </a:graphic>
          </wp:inline>
        </w:drawing>
      </w:r>
    </w:p>
    <w:p>
      <w:pPr>
        <w:widowControl/>
        <w:numPr>
          <w:ilvl w:val="0"/>
          <w:numId w:val="1"/>
        </w:numPr>
        <w:ind w:left="0" w:leftChars="0" w:firstLine="420" w:firstLineChars="0"/>
        <w:jc w:val="left"/>
        <w:rPr>
          <w:rFonts w:hint="default"/>
          <w:i w:val="0"/>
          <w:iCs/>
          <w:lang w:val="en-US" w:eastAsia="zh-CN"/>
        </w:rPr>
      </w:pPr>
      <w:r>
        <w:rPr>
          <w:rFonts w:hint="eastAsia"/>
          <w:i w:val="0"/>
          <w:iCs/>
          <w:lang w:val="en-US" w:eastAsia="zh-CN"/>
        </w:rPr>
        <w:t xml:space="preserve">Write </w:t>
      </w:r>
      <w:r>
        <w:rPr>
          <w:rFonts w:hint="eastAsia"/>
          <w:i/>
          <w:iCs w:val="0"/>
          <w:lang w:val="en-US" w:eastAsia="zh-CN"/>
        </w:rPr>
        <w:t>LoadAllTables</w:t>
      </w:r>
      <w:r>
        <w:rPr>
          <w:rFonts w:hint="eastAsia"/>
          <w:i w:val="0"/>
          <w:iCs/>
          <w:lang w:val="en-US" w:eastAsia="zh-CN"/>
        </w:rPr>
        <w:t>.java to import 9 files obtained in step 2 into corresponding tables. The actual time cost is as followed:</w:t>
      </w:r>
    </w:p>
    <w:p>
      <w:pPr>
        <w:widowControl/>
        <w:numPr>
          <w:numId w:val="0"/>
        </w:numPr>
        <w:ind w:left="420" w:leftChars="0"/>
        <w:jc w:val="center"/>
        <w:rPr>
          <w:rFonts w:hint="default"/>
          <w:i w:val="0"/>
          <w:iCs/>
          <w:lang w:val="en-US" w:eastAsia="zh-CN"/>
        </w:rPr>
      </w:pPr>
      <w:r>
        <w:rPr>
          <w:rFonts w:hint="default"/>
          <w:i w:val="0"/>
          <w:iCs/>
          <w:lang w:val="en-US" w:eastAsia="zh-CN"/>
        </w:rPr>
        <w:drawing>
          <wp:inline distT="0" distB="0" distL="114300" distR="114300">
            <wp:extent cx="2016125" cy="2877185"/>
            <wp:effectExtent l="0" t="0" r="10795" b="3175"/>
            <wp:docPr id="4" name="图片 4" descr="J1745]LA6I(BC1@FW7DHD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J1745]LA6I(BC1@FW7DHD95"/>
                    <pic:cNvPicPr>
                      <a:picLocks noChangeAspect="1"/>
                    </pic:cNvPicPr>
                  </pic:nvPicPr>
                  <pic:blipFill>
                    <a:blip r:embed="rId7"/>
                    <a:stretch>
                      <a:fillRect/>
                    </a:stretch>
                  </pic:blipFill>
                  <pic:spPr>
                    <a:xfrm>
                      <a:off x="0" y="0"/>
                      <a:ext cx="2016125" cy="2877185"/>
                    </a:xfrm>
                    <a:prstGeom prst="rect">
                      <a:avLst/>
                    </a:prstGeom>
                  </pic:spPr>
                </pic:pic>
              </a:graphicData>
            </a:graphic>
          </wp:inline>
        </w:drawing>
      </w:r>
    </w:p>
    <w:p>
      <w:pPr>
        <w:widowControl/>
        <w:numPr>
          <w:ilvl w:val="0"/>
          <w:numId w:val="0"/>
        </w:numPr>
        <w:ind w:firstLine="420" w:firstLineChars="0"/>
        <w:jc w:val="both"/>
        <w:rPr>
          <w:rFonts w:hint="eastAsia"/>
          <w:i w:val="0"/>
          <w:iCs/>
          <w:lang w:val="en-US" w:eastAsia="zh-CN"/>
        </w:rPr>
      </w:pPr>
      <w:r>
        <w:rPr>
          <w:rFonts w:hint="eastAsia"/>
          <w:i w:val="0"/>
          <w:iCs/>
          <w:lang w:val="en-US" w:eastAsia="zh-CN"/>
        </w:rPr>
        <w:t>After successfully importing data, I tried to achieve in other ways.</w:t>
      </w:r>
    </w:p>
    <w:p>
      <w:pPr>
        <w:widowControl/>
        <w:numPr>
          <w:ilvl w:val="0"/>
          <w:numId w:val="4"/>
        </w:numPr>
        <w:ind w:firstLine="420" w:firstLineChars="0"/>
        <w:jc w:val="both"/>
        <w:rPr>
          <w:rFonts w:hint="default"/>
          <w:i w:val="0"/>
          <w:iCs/>
          <w:lang w:val="en-US" w:eastAsia="zh-CN"/>
        </w:rPr>
      </w:pPr>
      <w:r>
        <w:rPr>
          <w:rFonts w:hint="eastAsia"/>
          <w:i w:val="0"/>
          <w:iCs/>
          <w:lang w:val="en-US" w:eastAsia="zh-CN"/>
        </w:rPr>
        <w:t xml:space="preserve">Firstly, I consider improvement in file reading. The original </w:t>
      </w:r>
      <w:r>
        <w:rPr>
          <w:rFonts w:hint="eastAsia"/>
          <w:i/>
          <w:iCs w:val="0"/>
          <w:lang w:val="en-US" w:eastAsia="zh-CN"/>
        </w:rPr>
        <w:t>goodloader.java</w:t>
      </w:r>
      <w:r>
        <w:rPr>
          <w:rFonts w:hint="eastAsia"/>
          <w:i w:val="0"/>
          <w:iCs/>
          <w:lang w:val="en-US" w:eastAsia="zh-CN"/>
        </w:rPr>
        <w:t xml:space="preserve"> apply </w:t>
      </w:r>
      <w:r>
        <w:rPr>
          <w:rFonts w:hint="eastAsia"/>
          <w:i/>
          <w:iCs w:val="0"/>
          <w:lang w:val="en-US" w:eastAsia="zh-CN"/>
        </w:rPr>
        <w:t xml:space="preserve">BufferedReader </w:t>
      </w:r>
      <w:r>
        <w:rPr>
          <w:rFonts w:hint="eastAsia"/>
          <w:i w:val="0"/>
          <w:iCs/>
          <w:lang w:val="en-US" w:eastAsia="zh-CN"/>
        </w:rPr>
        <w:t xml:space="preserve">to get accessed to the file. Thus I rewrote </w:t>
      </w:r>
      <w:r>
        <w:rPr>
          <w:rFonts w:hint="eastAsia"/>
          <w:i/>
          <w:iCs w:val="0"/>
          <w:lang w:val="en-US" w:eastAsia="zh-CN"/>
        </w:rPr>
        <w:t>CSVLoader.java</w:t>
      </w:r>
      <w:r>
        <w:rPr>
          <w:rFonts w:hint="eastAsia"/>
          <w:i w:val="0"/>
          <w:iCs/>
          <w:lang w:val="en-US" w:eastAsia="zh-CN"/>
        </w:rPr>
        <w:t xml:space="preserve"> to get </w:t>
      </w:r>
      <w:r>
        <w:rPr>
          <w:rFonts w:hint="eastAsia"/>
          <w:i/>
          <w:iCs w:val="0"/>
          <w:lang w:val="en-US" w:eastAsia="zh-CN"/>
        </w:rPr>
        <w:t>LoadWithCSVpackage.java</w:t>
      </w:r>
      <w:r>
        <w:rPr>
          <w:rFonts w:hint="eastAsia"/>
          <w:i w:val="0"/>
          <w:iCs/>
          <w:lang w:val="en-US" w:eastAsia="zh-CN"/>
        </w:rPr>
        <w:t xml:space="preserve"> with importing com.csvreader.CsvReade and get file input via CsvReader. The import efficiency of two program are showed as followed, however, there is no much difference.</w:t>
      </w:r>
    </w:p>
    <w:p>
      <w:pPr>
        <w:widowControl/>
        <w:numPr>
          <w:ilvl w:val="0"/>
          <w:numId w:val="0"/>
        </w:numPr>
        <w:ind w:firstLine="420" w:firstLineChars="0"/>
        <w:jc w:val="center"/>
        <w:rPr>
          <w:rFonts w:hint="eastAsia"/>
          <w:i w:val="0"/>
          <w:iCs/>
          <w:lang w:val="en-US" w:eastAsia="zh-CN"/>
        </w:rPr>
      </w:pPr>
      <w:r>
        <w:rPr>
          <w:rFonts w:hint="eastAsia"/>
          <w:i w:val="0"/>
          <w:iCs/>
          <w:lang w:val="en-US" w:eastAsia="zh-CN"/>
        </w:rPr>
        <w:drawing>
          <wp:inline distT="0" distB="0" distL="114300" distR="114300">
            <wp:extent cx="4221480" cy="899160"/>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4221480" cy="899160"/>
                    </a:xfrm>
                    <a:prstGeom prst="rect">
                      <a:avLst/>
                    </a:prstGeom>
                    <a:noFill/>
                    <a:ln>
                      <a:noFill/>
                    </a:ln>
                  </pic:spPr>
                </pic:pic>
              </a:graphicData>
            </a:graphic>
          </wp:inline>
        </w:drawing>
      </w:r>
    </w:p>
    <w:p>
      <w:pPr>
        <w:widowControl/>
        <w:numPr>
          <w:ilvl w:val="0"/>
          <w:numId w:val="0"/>
        </w:numPr>
        <w:jc w:val="center"/>
        <w:rPr>
          <w:rFonts w:hint="eastAsia"/>
          <w:i w:val="0"/>
          <w:iCs/>
          <w:lang w:val="en-US" w:eastAsia="zh-CN"/>
        </w:rPr>
      </w:pPr>
      <w:r>
        <w:rPr>
          <w:rFonts w:hint="eastAsia"/>
          <w:i w:val="0"/>
          <w:iCs/>
          <w:lang w:val="en-US" w:eastAsia="zh-CN"/>
        </w:rPr>
        <w:t>CSVLoader.java</w:t>
      </w:r>
    </w:p>
    <w:p>
      <w:pPr>
        <w:widowControl/>
        <w:numPr>
          <w:ilvl w:val="0"/>
          <w:numId w:val="0"/>
        </w:numPr>
        <w:ind w:firstLine="420" w:firstLineChars="0"/>
        <w:jc w:val="center"/>
        <w:rPr>
          <w:rFonts w:hint="default"/>
          <w:i w:val="0"/>
          <w:iCs/>
          <w:lang w:val="en-US" w:eastAsia="zh-CN"/>
        </w:rPr>
      </w:pPr>
      <w:r>
        <w:rPr>
          <w:rFonts w:hint="default"/>
          <w:i w:val="0"/>
          <w:iCs/>
          <w:lang w:val="en-US" w:eastAsia="zh-CN"/>
        </w:rPr>
        <w:drawing>
          <wp:inline distT="0" distB="0" distL="114300" distR="114300">
            <wp:extent cx="4457700" cy="853440"/>
            <wp:effectExtent l="0" t="0" r="762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4457700" cy="853440"/>
                    </a:xfrm>
                    <a:prstGeom prst="rect">
                      <a:avLst/>
                    </a:prstGeom>
                    <a:noFill/>
                    <a:ln>
                      <a:noFill/>
                    </a:ln>
                  </pic:spPr>
                </pic:pic>
              </a:graphicData>
            </a:graphic>
          </wp:inline>
        </w:drawing>
      </w:r>
    </w:p>
    <w:p>
      <w:pPr>
        <w:widowControl/>
        <w:numPr>
          <w:ilvl w:val="0"/>
          <w:numId w:val="0"/>
        </w:numPr>
        <w:ind w:firstLine="420" w:firstLineChars="0"/>
        <w:jc w:val="center"/>
        <w:rPr>
          <w:rFonts w:hint="default"/>
          <w:i w:val="0"/>
          <w:iCs/>
          <w:lang w:val="en-US" w:eastAsia="zh-CN"/>
        </w:rPr>
      </w:pPr>
      <w:r>
        <w:rPr>
          <w:rFonts w:hint="default"/>
          <w:i w:val="0"/>
          <w:iCs/>
          <w:lang w:val="en-US" w:eastAsia="zh-CN"/>
        </w:rPr>
        <w:t>LoadWithCSVpackage.java</w:t>
      </w:r>
    </w:p>
    <w:p>
      <w:pPr>
        <w:widowControl/>
        <w:numPr>
          <w:ilvl w:val="0"/>
          <w:numId w:val="4"/>
        </w:numPr>
        <w:ind w:left="0" w:leftChars="0" w:firstLine="420" w:firstLineChars="0"/>
        <w:jc w:val="both"/>
        <w:rPr>
          <w:rFonts w:hint="default"/>
          <w:i w:val="0"/>
          <w:iCs/>
          <w:lang w:val="en-US" w:eastAsia="zh-CN"/>
        </w:rPr>
      </w:pPr>
      <w:r>
        <w:rPr>
          <w:rFonts w:hint="eastAsia"/>
          <w:i w:val="0"/>
          <w:iCs/>
          <w:lang w:val="en-US" w:eastAsia="zh-CN"/>
        </w:rPr>
        <w:t>Since the execute t \copy command in psql is executed very rapidly, I considered implement the command in java program with CopyManager class.</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i w:val="0"/>
          <w:iCs w:val="0"/>
          <w:caps w:val="0"/>
          <w:color w:val="000000"/>
          <w:spacing w:val="0"/>
          <w:sz w:val="14"/>
          <w:szCs w:val="14"/>
          <w:bdr w:val="none" w:color="auto" w:sz="0" w:space="0"/>
          <w:shd w:val="clear" w:fill="FFFFFF"/>
        </w:rPr>
        <w:t>file = </w:t>
      </w:r>
      <w:r>
        <w:rPr>
          <w:rFonts w:hint="default" w:ascii="Consolas" w:hAnsi="Consolas" w:eastAsia="Consolas" w:cs="Consolas"/>
          <w:b/>
          <w:bCs/>
          <w:i w:val="0"/>
          <w:iCs w:val="0"/>
          <w:caps w:val="0"/>
          <w:color w:val="006699"/>
          <w:spacing w:val="0"/>
          <w:sz w:val="14"/>
          <w:szCs w:val="14"/>
          <w:bdr w:val="none" w:color="auto" w:sz="0" w:space="0"/>
          <w:shd w:val="clear" w:fill="FFFFFF"/>
        </w:rPr>
        <w:t>new</w:t>
      </w:r>
      <w:r>
        <w:rPr>
          <w:rFonts w:hint="default" w:ascii="Consolas" w:hAnsi="Consolas" w:eastAsia="Consolas" w:cs="Consolas"/>
          <w:i w:val="0"/>
          <w:iCs w:val="0"/>
          <w:caps w:val="0"/>
          <w:color w:val="000000"/>
          <w:spacing w:val="0"/>
          <w:sz w:val="14"/>
          <w:szCs w:val="14"/>
          <w:bdr w:val="none" w:color="auto" w:sz="0" w:space="0"/>
          <w:shd w:val="clear" w:fill="FFFFFF"/>
        </w:rPr>
        <w:t> FileInputStream(filename);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String copy = </w:t>
      </w:r>
      <w:r>
        <w:rPr>
          <w:rFonts w:hint="default" w:ascii="Consolas" w:hAnsi="Consolas" w:eastAsia="Consolas" w:cs="Consolas"/>
          <w:i w:val="0"/>
          <w:iCs w:val="0"/>
          <w:caps w:val="0"/>
          <w:color w:val="0000FF"/>
          <w:spacing w:val="0"/>
          <w:sz w:val="14"/>
          <w:szCs w:val="14"/>
          <w:bdr w:val="none" w:color="auto" w:sz="0" w:space="0"/>
          <w:shd w:val="clear" w:fill="F8F8F8"/>
        </w:rPr>
        <w:t>"COPY "</w:t>
      </w:r>
      <w:r>
        <w:rPr>
          <w:rFonts w:hint="default" w:ascii="Consolas" w:hAnsi="Consolas" w:eastAsia="Consolas" w:cs="Consolas"/>
          <w:i w:val="0"/>
          <w:iCs w:val="0"/>
          <w:caps w:val="0"/>
          <w:color w:val="000000"/>
          <w:spacing w:val="0"/>
          <w:sz w:val="14"/>
          <w:szCs w:val="14"/>
          <w:bdr w:val="none" w:color="auto" w:sz="0" w:space="0"/>
          <w:shd w:val="clear" w:fill="F8F8F8"/>
        </w:rPr>
        <w:t> + </w:t>
      </w:r>
      <w:r>
        <w:rPr>
          <w:rFonts w:hint="default" w:ascii="Consolas" w:hAnsi="Consolas" w:eastAsia="Consolas" w:cs="Consolas"/>
          <w:i w:val="0"/>
          <w:iCs w:val="0"/>
          <w:caps w:val="0"/>
          <w:color w:val="0000FF"/>
          <w:spacing w:val="0"/>
          <w:sz w:val="14"/>
          <w:szCs w:val="14"/>
          <w:bdr w:val="none" w:color="auto" w:sz="0" w:space="0"/>
          <w:shd w:val="clear" w:fill="F8F8F8"/>
        </w:rPr>
        <w:t>"contract_info"</w:t>
      </w:r>
      <w:r>
        <w:rPr>
          <w:rFonts w:hint="default" w:ascii="Consolas" w:hAnsi="Consolas" w:eastAsia="Consolas" w:cs="Consolas"/>
          <w:i w:val="0"/>
          <w:iCs w:val="0"/>
          <w:caps w:val="0"/>
          <w:color w:val="000000"/>
          <w:spacing w:val="0"/>
          <w:sz w:val="14"/>
          <w:szCs w:val="14"/>
          <w:bdr w:val="none" w:color="auto" w:sz="0" w:space="0"/>
          <w:shd w:val="clear" w:fill="F8F8F8"/>
        </w:rPr>
        <w:t> + </w:t>
      </w:r>
      <w:r>
        <w:rPr>
          <w:rFonts w:hint="default" w:ascii="Consolas" w:hAnsi="Consolas" w:eastAsia="Consolas" w:cs="Consolas"/>
          <w:i w:val="0"/>
          <w:iCs w:val="0"/>
          <w:caps w:val="0"/>
          <w:color w:val="0000FF"/>
          <w:spacing w:val="0"/>
          <w:sz w:val="14"/>
          <w:szCs w:val="14"/>
          <w:bdr w:val="none" w:color="auto" w:sz="0" w:space="0"/>
          <w:shd w:val="clear" w:fill="F8F8F8"/>
        </w:rPr>
        <w:t>" FROM STDIN DELIMITER AS ','"</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i w:val="0"/>
          <w:iCs/>
          <w:lang w:val="en-US" w:eastAsia="zh-CN"/>
        </w:rPr>
      </w:pPr>
      <w:r>
        <w:rPr>
          <w:rFonts w:hint="default" w:ascii="Consolas" w:hAnsi="Consolas" w:eastAsia="Consolas" w:cs="Consolas"/>
          <w:i w:val="0"/>
          <w:iCs w:val="0"/>
          <w:caps w:val="0"/>
          <w:color w:val="000000"/>
          <w:spacing w:val="0"/>
          <w:sz w:val="14"/>
          <w:szCs w:val="14"/>
          <w:bdr w:val="none" w:color="auto" w:sz="0" w:space="0"/>
          <w:shd w:val="clear" w:fill="FFFFFF"/>
        </w:rPr>
        <w:t>copyManager.copyIn(copy, file);  </w:t>
      </w:r>
    </w:p>
    <w:p>
      <w:pPr>
        <w:widowControl/>
        <w:numPr>
          <w:numId w:val="0"/>
        </w:numPr>
        <w:ind w:left="420" w:leftChars="0"/>
        <w:jc w:val="both"/>
        <w:rPr>
          <w:rFonts w:hint="eastAsia"/>
          <w:i w:val="0"/>
          <w:iCs/>
          <w:lang w:val="en-US" w:eastAsia="zh-CN"/>
        </w:rPr>
      </w:pPr>
      <w:r>
        <w:rPr>
          <w:rFonts w:hint="eastAsia"/>
          <w:i w:val="0"/>
          <w:iCs/>
          <w:lang w:val="en-US" w:eastAsia="zh-CN"/>
        </w:rPr>
        <w:t>The runtime cost is as followed:</w:t>
      </w:r>
    </w:p>
    <w:p>
      <w:pPr>
        <w:widowControl/>
        <w:numPr>
          <w:ilvl w:val="0"/>
          <w:numId w:val="0"/>
        </w:numPr>
        <w:ind w:left="420" w:leftChars="0"/>
        <w:jc w:val="both"/>
        <w:rPr>
          <w:rFonts w:hint="default"/>
          <w:i w:val="0"/>
          <w:iCs/>
          <w:lang w:val="en-US" w:eastAsia="zh-CN"/>
        </w:rPr>
      </w:pPr>
      <w:r>
        <w:rPr>
          <w:rFonts w:hint="eastAsia"/>
          <w:i w:val="0"/>
          <w:iCs/>
          <w:lang w:val="en-US" w:eastAsia="zh-CN"/>
        </w:rPr>
        <w:t>We can see that the speed of single operation and the whole runtime are both improved.</w:t>
      </w:r>
    </w:p>
    <w:p>
      <w:pPr>
        <w:widowControl/>
        <w:numPr>
          <w:numId w:val="0"/>
        </w:numPr>
        <w:ind w:left="420" w:leftChars="0"/>
        <w:jc w:val="both"/>
        <w:rPr>
          <w:rFonts w:hint="default"/>
          <w:i w:val="0"/>
          <w:iCs/>
          <w:lang w:val="en-US" w:eastAsia="zh-CN"/>
        </w:rPr>
      </w:pPr>
      <w:r>
        <w:rPr>
          <w:rFonts w:hint="default"/>
          <w:i w:val="0"/>
          <w:iCs/>
          <w:lang w:val="en-US" w:eastAsia="zh-CN"/>
        </w:rPr>
        <w:drawing>
          <wp:inline distT="0" distB="0" distL="114300" distR="114300">
            <wp:extent cx="4274820" cy="868680"/>
            <wp:effectExtent l="0" t="0" r="7620"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0"/>
                    <a:stretch>
                      <a:fillRect/>
                    </a:stretch>
                  </pic:blipFill>
                  <pic:spPr>
                    <a:xfrm>
                      <a:off x="0" y="0"/>
                      <a:ext cx="4274820" cy="868680"/>
                    </a:xfrm>
                    <a:prstGeom prst="rect">
                      <a:avLst/>
                    </a:prstGeom>
                    <a:noFill/>
                    <a:ln>
                      <a:noFill/>
                    </a:ln>
                  </pic:spPr>
                </pic:pic>
              </a:graphicData>
            </a:graphic>
          </wp:inline>
        </w:drawing>
      </w:r>
    </w:p>
    <w:p>
      <w:pPr>
        <w:widowControl/>
        <w:numPr>
          <w:numId w:val="0"/>
        </w:numPr>
        <w:jc w:val="both"/>
        <w:rPr>
          <w:iCs/>
        </w:rPr>
      </w:pPr>
      <w:r>
        <w:rPr>
          <w:rFonts w:hint="eastAsia"/>
          <w:i w:val="0"/>
          <w:iCs/>
          <w:lang w:val="en-US" w:eastAsia="zh-CN"/>
        </w:rPr>
        <w:t>(All the above programs are timed from the first statement of the main method until the last statement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OpenSans-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OpenSans-Regular">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143292"/>
    <w:multiLevelType w:val="multilevel"/>
    <w:tmpl w:val="AB1432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979760F"/>
    <w:multiLevelType w:val="multilevel"/>
    <w:tmpl w:val="B979760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79DEBFD"/>
    <w:multiLevelType w:val="singleLevel"/>
    <w:tmpl w:val="E79DEBFD"/>
    <w:lvl w:ilvl="0" w:tentative="0">
      <w:start w:val="1"/>
      <w:numFmt w:val="decimal"/>
      <w:suff w:val="space"/>
      <w:lvlText w:val="%1."/>
      <w:lvlJc w:val="left"/>
    </w:lvl>
  </w:abstractNum>
  <w:abstractNum w:abstractNumId="3">
    <w:nsid w:val="ECF424F6"/>
    <w:multiLevelType w:val="multilevel"/>
    <w:tmpl w:val="ECF424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63D3EE4A"/>
    <w:multiLevelType w:val="singleLevel"/>
    <w:tmpl w:val="63D3EE4A"/>
    <w:lvl w:ilvl="0" w:tentative="0">
      <w:start w:val="1"/>
      <w:numFmt w:val="decimal"/>
      <w:suff w:val="space"/>
      <w:lvlText w:val="%1."/>
      <w:lvlJc w:val="left"/>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C10"/>
    <w:rsid w:val="00067256"/>
    <w:rsid w:val="000B11B2"/>
    <w:rsid w:val="000F6FCD"/>
    <w:rsid w:val="001C6701"/>
    <w:rsid w:val="0024180A"/>
    <w:rsid w:val="00367601"/>
    <w:rsid w:val="003C2C10"/>
    <w:rsid w:val="00414EDD"/>
    <w:rsid w:val="0046593C"/>
    <w:rsid w:val="00477928"/>
    <w:rsid w:val="00485412"/>
    <w:rsid w:val="004C3886"/>
    <w:rsid w:val="00573633"/>
    <w:rsid w:val="00586DBB"/>
    <w:rsid w:val="005F4A4A"/>
    <w:rsid w:val="006C573F"/>
    <w:rsid w:val="006F65CE"/>
    <w:rsid w:val="00876C9F"/>
    <w:rsid w:val="00911F47"/>
    <w:rsid w:val="00945998"/>
    <w:rsid w:val="009A397E"/>
    <w:rsid w:val="00AB346B"/>
    <w:rsid w:val="00AE68BD"/>
    <w:rsid w:val="00AF7402"/>
    <w:rsid w:val="00B34F37"/>
    <w:rsid w:val="00C66C51"/>
    <w:rsid w:val="00D16ECB"/>
    <w:rsid w:val="00D17604"/>
    <w:rsid w:val="00D21C06"/>
    <w:rsid w:val="00D279C8"/>
    <w:rsid w:val="00D57714"/>
    <w:rsid w:val="00DA25D9"/>
    <w:rsid w:val="00DE4978"/>
    <w:rsid w:val="00E21834"/>
    <w:rsid w:val="00FB6690"/>
    <w:rsid w:val="00FC39E6"/>
    <w:rsid w:val="00FF6725"/>
    <w:rsid w:val="61E93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6"/>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Subtitle"/>
    <w:basedOn w:val="1"/>
    <w:next w:val="1"/>
    <w:link w:val="12"/>
    <w:qFormat/>
    <w:uiPriority w:val="11"/>
    <w:pPr>
      <w:spacing w:before="240" w:after="60" w:line="312" w:lineRule="auto"/>
      <w:jc w:val="center"/>
      <w:outlineLvl w:val="1"/>
    </w:pPr>
    <w:rPr>
      <w:b/>
      <w:bCs/>
      <w:kern w:val="28"/>
      <w:sz w:val="32"/>
      <w:szCs w:val="32"/>
    </w:rPr>
  </w:style>
  <w:style w:type="paragraph" w:styleId="5">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Title"/>
    <w:basedOn w:val="1"/>
    <w:next w:val="1"/>
    <w:link w:val="11"/>
    <w:qFormat/>
    <w:uiPriority w:val="10"/>
    <w:pPr>
      <w:spacing w:before="240" w:after="60"/>
      <w:jc w:val="center"/>
      <w:outlineLvl w:val="0"/>
    </w:pPr>
    <w:rPr>
      <w:rFonts w:asciiTheme="majorHAnsi" w:hAnsiTheme="majorHAnsi" w:eastAsiaTheme="majorEastAsia" w:cstheme="majorBidi"/>
      <w:b/>
      <w:bCs/>
      <w:sz w:val="32"/>
      <w:szCs w:val="32"/>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563C1" w:themeColor="hyperlink"/>
      <w:u w:val="single"/>
      <w14:textFill>
        <w14:solidFill>
          <w14:schemeClr w14:val="hlink"/>
        </w14:solidFill>
      </w14:textFill>
    </w:rPr>
  </w:style>
  <w:style w:type="character" w:customStyle="1" w:styleId="11">
    <w:name w:val="标题 字符"/>
    <w:basedOn w:val="9"/>
    <w:link w:val="6"/>
    <w:qFormat/>
    <w:uiPriority w:val="10"/>
    <w:rPr>
      <w:rFonts w:asciiTheme="majorHAnsi" w:hAnsiTheme="majorHAnsi" w:eastAsiaTheme="majorEastAsia" w:cstheme="majorBidi"/>
      <w:b/>
      <w:bCs/>
      <w:sz w:val="32"/>
      <w:szCs w:val="32"/>
    </w:rPr>
  </w:style>
  <w:style w:type="character" w:customStyle="1" w:styleId="12">
    <w:name w:val="副标题 字符"/>
    <w:basedOn w:val="9"/>
    <w:link w:val="4"/>
    <w:uiPriority w:val="11"/>
    <w:rPr>
      <w:b/>
      <w:bCs/>
      <w:kern w:val="28"/>
      <w:sz w:val="32"/>
      <w:szCs w:val="32"/>
    </w:rPr>
  </w:style>
  <w:style w:type="character" w:customStyle="1" w:styleId="13">
    <w:name w:val="标题 2 字符"/>
    <w:basedOn w:val="9"/>
    <w:link w:val="2"/>
    <w:uiPriority w:val="9"/>
    <w:rPr>
      <w:rFonts w:asciiTheme="majorHAnsi" w:hAnsiTheme="majorHAnsi" w:eastAsiaTheme="majorEastAsia" w:cstheme="majorBidi"/>
      <w:b/>
      <w:bCs/>
      <w:sz w:val="32"/>
      <w:szCs w:val="32"/>
    </w:rPr>
  </w:style>
  <w:style w:type="table" w:customStyle="1" w:styleId="14">
    <w:name w:val="Grid Table Light"/>
    <w:basedOn w:val="7"/>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15">
    <w:name w:val="Unresolved Mention"/>
    <w:basedOn w:val="9"/>
    <w:semiHidden/>
    <w:unhideWhenUsed/>
    <w:qFormat/>
    <w:uiPriority w:val="99"/>
    <w:rPr>
      <w:color w:val="605E5C"/>
      <w:shd w:val="clear" w:color="auto" w:fill="E1DFDD"/>
    </w:rPr>
  </w:style>
  <w:style w:type="character" w:customStyle="1" w:styleId="16">
    <w:name w:val="标题 3 字符"/>
    <w:basedOn w:val="9"/>
    <w:link w:val="3"/>
    <w:qFormat/>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1226</Words>
  <Characters>6194</Characters>
  <Lines>53</Lines>
  <Paragraphs>14</Paragraphs>
  <TotalTime>3</TotalTime>
  <ScaleCrop>false</ScaleCrop>
  <LinksUpToDate>false</LinksUpToDate>
  <CharactersWithSpaces>7298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2022-04-04T13:31:00Z</dcterms:created>
  <dc:creator>林 科思维</dc:creator>
  <cp:lastModifiedBy>△卿</cp:lastModifiedBy>
  <dcterms:modified xsi:type="dcterms:W3CDTF">2022-04-10T07:47:58Z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B1AF470ABDEB448FBD5A4476C4A587F4</vt:lpwstr>
  </property>
</Properties>
</file>