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886A3C" w:rsidRDefault="00886A3C" w:rsidP="00886A3C">
      <w:pPr>
        <w:pStyle w:val="NormalWeb"/>
        <w:spacing w:before="0" w:beforeAutospacing="0" w:after="0" w:afterAutospacing="0"/>
        <w:rPr>
          <w:rFonts w:ascii="Calibri" w:hAnsi="Calibri"/>
          <w:color w:val="000000"/>
          <w:sz w:val="22"/>
          <w:szCs w:val="22"/>
        </w:rPr>
      </w:pPr>
      <w:r>
        <w:rPr>
          <w:rFonts w:ascii="Calibri" w:hAnsi="Calibri"/>
          <w:color w:val="000000"/>
          <w:sz w:val="22"/>
          <w:szCs w:val="22"/>
        </w:rPr>
        <w:fldChar w:fldCharType="begin"/>
      </w:r>
      <w:r>
        <w:rPr>
          <w:rFonts w:ascii="Calibri" w:hAnsi="Calibri"/>
          <w:color w:val="000000"/>
          <w:sz w:val="22"/>
          <w:szCs w:val="22"/>
        </w:rPr>
        <w:instrText xml:space="preserve"> HYPERLINK "http://blog.velocity-it.com/2015/05/01/registering-a-new-sql-server-service-instance-and-generating-associated-k2-smar-objects/" </w:instrText>
      </w:r>
      <w:r>
        <w:rPr>
          <w:rFonts w:ascii="Calibri" w:hAnsi="Calibri"/>
          <w:color w:val="000000"/>
          <w:sz w:val="22"/>
          <w:szCs w:val="22"/>
        </w:rPr>
        <w:fldChar w:fldCharType="separate"/>
      </w:r>
      <w:r>
        <w:rPr>
          <w:rStyle w:val="Hyperlink"/>
          <w:rFonts w:ascii="Calibri" w:hAnsi="Calibri"/>
          <w:sz w:val="35"/>
          <w:szCs w:val="35"/>
          <w:shd w:val="clear" w:color="auto" w:fill="FFFFFF"/>
        </w:rPr>
        <w:t>Registering a new SQL Server K2 Service Instance and generating associated K2 </w:t>
      </w:r>
      <w:proofErr w:type="spellStart"/>
      <w:r>
        <w:rPr>
          <w:rStyle w:val="Hyperlink"/>
          <w:rFonts w:ascii="Calibri" w:hAnsi="Calibri"/>
          <w:sz w:val="35"/>
          <w:szCs w:val="35"/>
          <w:shd w:val="clear" w:color="auto" w:fill="FFFFFF"/>
        </w:rPr>
        <w:t>SmartObjects</w:t>
      </w:r>
      <w:proofErr w:type="spellEnd"/>
      <w:r>
        <w:rPr>
          <w:rFonts w:ascii="Calibri" w:hAnsi="Calibri"/>
          <w:color w:val="000000"/>
          <w:sz w:val="22"/>
          <w:szCs w:val="22"/>
        </w:rPr>
        <w:fldChar w:fldCharType="end"/>
      </w:r>
      <w:bookmarkEnd w:id="0"/>
    </w:p>
    <w:p w:rsidR="00886A3C" w:rsidRDefault="00886A3C" w:rsidP="00886A3C">
      <w:pPr>
        <w:pStyle w:val="NormalWeb"/>
        <w:spacing w:before="0" w:beforeAutospacing="0" w:after="0" w:afterAutospacing="0" w:line="360" w:lineRule="atLeast"/>
        <w:rPr>
          <w:rFonts w:ascii="Calibri" w:hAnsi="Calibri"/>
          <w:color w:val="000000"/>
          <w:sz w:val="19"/>
          <w:szCs w:val="19"/>
        </w:rPr>
      </w:pPr>
      <w:r>
        <w:rPr>
          <w:rFonts w:ascii="Calibri" w:hAnsi="Calibri"/>
          <w:color w:val="777777"/>
          <w:sz w:val="19"/>
          <w:szCs w:val="19"/>
        </w:rPr>
        <w:t>Posted on </w:t>
      </w:r>
      <w:hyperlink r:id="rId4" w:history="1">
        <w:r>
          <w:rPr>
            <w:rStyle w:val="Hyperlink"/>
            <w:rFonts w:ascii="Calibri" w:hAnsi="Calibri"/>
            <w:sz w:val="19"/>
            <w:szCs w:val="19"/>
          </w:rPr>
          <w:t>May 1, 2015</w:t>
        </w:r>
      </w:hyperlink>
      <w:r>
        <w:rPr>
          <w:rFonts w:ascii="Calibri" w:hAnsi="Calibri"/>
          <w:color w:val="777777"/>
          <w:sz w:val="19"/>
          <w:szCs w:val="19"/>
        </w:rPr>
        <w:t>by </w:t>
      </w:r>
      <w:hyperlink r:id="rId5" w:history="1">
        <w:r>
          <w:rPr>
            <w:rStyle w:val="Hyperlink"/>
            <w:rFonts w:ascii="Calibri" w:hAnsi="Calibri"/>
            <w:sz w:val="19"/>
            <w:szCs w:val="19"/>
          </w:rPr>
          <w:t xml:space="preserve">Arno van </w:t>
        </w:r>
        <w:proofErr w:type="spellStart"/>
        <w:r>
          <w:rPr>
            <w:rStyle w:val="Hyperlink"/>
            <w:rFonts w:ascii="Calibri" w:hAnsi="Calibri"/>
            <w:sz w:val="19"/>
            <w:szCs w:val="19"/>
          </w:rPr>
          <w:t>Rooyen</w:t>
        </w:r>
        <w:proofErr w:type="spellEnd"/>
      </w:hyperlink>
    </w:p>
    <w:p w:rsidR="00886A3C" w:rsidRDefault="00886A3C" w:rsidP="00886A3C">
      <w:pPr>
        <w:pStyle w:val="NormalWeb"/>
        <w:spacing w:before="0" w:beforeAutospacing="0" w:after="360" w:afterAutospacing="0"/>
        <w:rPr>
          <w:rFonts w:ascii="Calibri" w:hAnsi="Calibri"/>
          <w:color w:val="333333"/>
          <w:sz w:val="26"/>
          <w:szCs w:val="26"/>
        </w:rPr>
      </w:pPr>
      <w:r>
        <w:rPr>
          <w:rFonts w:ascii="Calibri" w:hAnsi="Calibri"/>
          <w:color w:val="333333"/>
          <w:sz w:val="26"/>
          <w:szCs w:val="26"/>
        </w:rPr>
        <w:t xml:space="preserve">The K2 </w:t>
      </w:r>
      <w:proofErr w:type="spellStart"/>
      <w:r>
        <w:rPr>
          <w:rFonts w:ascii="Calibri" w:hAnsi="Calibri"/>
          <w:color w:val="333333"/>
          <w:sz w:val="26"/>
          <w:szCs w:val="26"/>
        </w:rPr>
        <w:t>SmartObjects</w:t>
      </w:r>
      <w:proofErr w:type="spellEnd"/>
      <w:r>
        <w:rPr>
          <w:rFonts w:ascii="Calibri" w:hAnsi="Calibri"/>
          <w:color w:val="333333"/>
          <w:sz w:val="26"/>
          <w:szCs w:val="26"/>
        </w:rPr>
        <w:t xml:space="preserve"> available in the K2 Designer are usually associated with Data Sources registered via the </w:t>
      </w:r>
      <w:proofErr w:type="spellStart"/>
      <w:r>
        <w:rPr>
          <w:rFonts w:ascii="Calibri" w:hAnsi="Calibri"/>
          <w:color w:val="333333"/>
          <w:sz w:val="26"/>
          <w:szCs w:val="26"/>
        </w:rPr>
        <w:t>SmartObject</w:t>
      </w:r>
      <w:proofErr w:type="spellEnd"/>
      <w:r>
        <w:rPr>
          <w:rFonts w:ascii="Calibri" w:hAnsi="Calibri"/>
          <w:color w:val="333333"/>
          <w:sz w:val="26"/>
          <w:szCs w:val="26"/>
        </w:rPr>
        <w:t xml:space="preserve"> Services Tester.</w:t>
      </w:r>
    </w:p>
    <w:p w:rsidR="00886A3C" w:rsidRDefault="00886A3C" w:rsidP="00886A3C">
      <w:pPr>
        <w:pStyle w:val="NormalWeb"/>
        <w:spacing w:before="0" w:beforeAutospacing="0" w:after="360" w:afterAutospacing="0"/>
        <w:rPr>
          <w:rFonts w:ascii="Calibri" w:hAnsi="Calibri"/>
          <w:color w:val="333333"/>
          <w:sz w:val="26"/>
          <w:szCs w:val="26"/>
        </w:rPr>
      </w:pPr>
      <w:r>
        <w:rPr>
          <w:rFonts w:ascii="Calibri" w:hAnsi="Calibri"/>
          <w:color w:val="333333"/>
          <w:sz w:val="26"/>
          <w:szCs w:val="26"/>
        </w:rPr>
        <w:t xml:space="preserve">In this blog I’d like to show you not only how to register a new SQL Server Service instance using the K2 </w:t>
      </w:r>
      <w:proofErr w:type="spellStart"/>
      <w:r>
        <w:rPr>
          <w:rFonts w:ascii="Calibri" w:hAnsi="Calibri"/>
          <w:color w:val="333333"/>
          <w:sz w:val="26"/>
          <w:szCs w:val="26"/>
        </w:rPr>
        <w:t>SmartObject</w:t>
      </w:r>
      <w:proofErr w:type="spellEnd"/>
      <w:r>
        <w:rPr>
          <w:rFonts w:ascii="Calibri" w:hAnsi="Calibri"/>
          <w:color w:val="333333"/>
          <w:sz w:val="26"/>
          <w:szCs w:val="26"/>
        </w:rPr>
        <w:t xml:space="preserve"> Services Tester, but generate the associated K2 </w:t>
      </w:r>
      <w:proofErr w:type="spellStart"/>
      <w:r>
        <w:rPr>
          <w:rFonts w:ascii="Calibri" w:hAnsi="Calibri"/>
          <w:color w:val="333333"/>
          <w:sz w:val="26"/>
          <w:szCs w:val="26"/>
        </w:rPr>
        <w:t>SmartObjects</w:t>
      </w:r>
      <w:proofErr w:type="spellEnd"/>
      <w:r>
        <w:rPr>
          <w:rFonts w:ascii="Calibri" w:hAnsi="Calibri"/>
          <w:color w:val="333333"/>
          <w:sz w:val="26"/>
          <w:szCs w:val="26"/>
        </w:rPr>
        <w:t xml:space="preserve"> as well.</w:t>
      </w:r>
    </w:p>
    <w:p w:rsidR="00886A3C" w:rsidRDefault="00886A3C" w:rsidP="00886A3C">
      <w:pPr>
        <w:pStyle w:val="NormalWeb"/>
        <w:spacing w:before="0" w:beforeAutospacing="0" w:after="360" w:afterAutospacing="0"/>
        <w:rPr>
          <w:rFonts w:ascii="Calibri" w:hAnsi="Calibri"/>
          <w:color w:val="333333"/>
          <w:sz w:val="26"/>
          <w:szCs w:val="26"/>
        </w:rPr>
      </w:pPr>
      <w:r>
        <w:rPr>
          <w:rFonts w:ascii="Calibri" w:hAnsi="Calibri"/>
          <w:color w:val="333333"/>
          <w:sz w:val="26"/>
          <w:szCs w:val="26"/>
        </w:rPr>
        <w:t xml:space="preserve">For the purposes of this blog I have created a new Database in SQL Server called </w:t>
      </w:r>
      <w:proofErr w:type="spellStart"/>
      <w:r>
        <w:rPr>
          <w:rFonts w:ascii="Calibri" w:hAnsi="Calibri"/>
          <w:color w:val="333333"/>
          <w:sz w:val="26"/>
          <w:szCs w:val="26"/>
        </w:rPr>
        <w:t>CompanyDatabase</w:t>
      </w:r>
      <w:proofErr w:type="spellEnd"/>
      <w:r>
        <w:rPr>
          <w:rFonts w:ascii="Calibri" w:hAnsi="Calibri"/>
          <w:color w:val="333333"/>
          <w:sz w:val="26"/>
          <w:szCs w:val="26"/>
        </w:rPr>
        <w:t xml:space="preserve"> and created three associated tables i.e. Customers, Products and Invoices.</w:t>
      </w:r>
    </w:p>
    <w:p w:rsidR="00886A3C" w:rsidRDefault="00886A3C" w:rsidP="00886A3C">
      <w:pPr>
        <w:pStyle w:val="NormalWeb"/>
        <w:spacing w:before="0" w:beforeAutospacing="0" w:after="0" w:afterAutospacing="0"/>
        <w:rPr>
          <w:rFonts w:ascii="Calibri" w:hAnsi="Calibri"/>
          <w:color w:val="000000"/>
          <w:sz w:val="22"/>
          <w:szCs w:val="22"/>
        </w:rPr>
      </w:pPr>
      <w:r>
        <w:rPr>
          <w:rFonts w:ascii="Calibri" w:hAnsi="Calibri"/>
          <w:noProof/>
          <w:color w:val="0000FF"/>
          <w:sz w:val="22"/>
          <w:szCs w:val="22"/>
        </w:rPr>
        <w:drawing>
          <wp:inline distT="0" distB="0" distL="0" distR="0">
            <wp:extent cx="2860675" cy="1738630"/>
            <wp:effectExtent l="0" t="0" r="0" b="0"/>
            <wp:docPr id="10" name="Picture 10" descr="Figure 1 - Example Databa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Example Databa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675" cy="1738630"/>
                    </a:xfrm>
                    <a:prstGeom prst="rect">
                      <a:avLst/>
                    </a:prstGeom>
                    <a:noFill/>
                    <a:ln>
                      <a:noFill/>
                    </a:ln>
                  </pic:spPr>
                </pic:pic>
              </a:graphicData>
            </a:graphic>
          </wp:inline>
        </w:drawing>
      </w:r>
    </w:p>
    <w:p w:rsidR="00886A3C" w:rsidRDefault="00886A3C" w:rsidP="00886A3C">
      <w:pPr>
        <w:pStyle w:val="NormalWeb"/>
        <w:spacing w:before="60" w:beforeAutospacing="0" w:after="360" w:afterAutospacing="0"/>
        <w:rPr>
          <w:rFonts w:ascii="Calibri" w:hAnsi="Calibri"/>
          <w:color w:val="777777"/>
          <w:sz w:val="19"/>
          <w:szCs w:val="19"/>
        </w:rPr>
      </w:pPr>
      <w:r>
        <w:rPr>
          <w:rFonts w:ascii="Calibri" w:hAnsi="Calibri"/>
          <w:color w:val="777777"/>
          <w:sz w:val="19"/>
          <w:szCs w:val="19"/>
        </w:rPr>
        <w:t xml:space="preserve">Figure 1 </w:t>
      </w:r>
      <w:r>
        <w:rPr>
          <w:rFonts w:ascii="liberation-sans-1" w:hAnsi="liberation-sans-1"/>
          <w:color w:val="777777"/>
          <w:sz w:val="19"/>
          <w:szCs w:val="19"/>
        </w:rPr>
        <w:t>– Example Database</w:t>
      </w:r>
    </w:p>
    <w:p w:rsidR="00886A3C" w:rsidRDefault="00886A3C" w:rsidP="00886A3C">
      <w:pPr>
        <w:pStyle w:val="NormalWeb"/>
        <w:spacing w:before="0" w:beforeAutospacing="0" w:after="360" w:afterAutospacing="0"/>
        <w:rPr>
          <w:rFonts w:ascii="Calibri" w:hAnsi="Calibri"/>
          <w:color w:val="333333"/>
          <w:sz w:val="26"/>
          <w:szCs w:val="26"/>
        </w:rPr>
      </w:pPr>
      <w:r>
        <w:rPr>
          <w:rFonts w:ascii="Calibri" w:hAnsi="Calibri"/>
          <w:color w:val="333333"/>
          <w:sz w:val="26"/>
          <w:szCs w:val="26"/>
        </w:rPr>
        <w:t>First of all, we need to double-click the “</w:t>
      </w:r>
      <w:proofErr w:type="spellStart"/>
      <w:r>
        <w:rPr>
          <w:rFonts w:ascii="Calibri" w:hAnsi="Calibri"/>
          <w:color w:val="333333"/>
          <w:sz w:val="26"/>
          <w:szCs w:val="26"/>
        </w:rPr>
        <w:t>SmartObject</w:t>
      </w:r>
      <w:proofErr w:type="spellEnd"/>
      <w:r>
        <w:rPr>
          <w:rFonts w:ascii="Calibri" w:hAnsi="Calibri"/>
          <w:color w:val="333333"/>
          <w:sz w:val="26"/>
          <w:szCs w:val="26"/>
        </w:rPr>
        <w:t xml:space="preserve"> Service Tester.exe” file found in the “Bin” directory located in the K2 </w:t>
      </w:r>
      <w:proofErr w:type="spellStart"/>
      <w:r>
        <w:rPr>
          <w:rFonts w:ascii="Calibri" w:hAnsi="Calibri"/>
          <w:color w:val="333333"/>
          <w:sz w:val="26"/>
          <w:szCs w:val="26"/>
        </w:rPr>
        <w:t>Blackpearl</w:t>
      </w:r>
      <w:proofErr w:type="spellEnd"/>
      <w:r>
        <w:rPr>
          <w:rFonts w:ascii="Calibri" w:hAnsi="Calibri"/>
          <w:color w:val="333333"/>
          <w:sz w:val="26"/>
          <w:szCs w:val="26"/>
        </w:rPr>
        <w:t xml:space="preserve"> application folder. This will open the K2 </w:t>
      </w:r>
      <w:proofErr w:type="spellStart"/>
      <w:r>
        <w:rPr>
          <w:rFonts w:ascii="Calibri" w:hAnsi="Calibri"/>
          <w:color w:val="333333"/>
          <w:sz w:val="26"/>
          <w:szCs w:val="26"/>
        </w:rPr>
        <w:t>SmartObject</w:t>
      </w:r>
      <w:proofErr w:type="spellEnd"/>
      <w:r>
        <w:rPr>
          <w:rFonts w:ascii="Calibri" w:hAnsi="Calibri"/>
          <w:color w:val="333333"/>
          <w:sz w:val="26"/>
          <w:szCs w:val="26"/>
        </w:rPr>
        <w:t xml:space="preserve"> Service Tester.</w:t>
      </w:r>
    </w:p>
    <w:p w:rsidR="00886A3C" w:rsidRDefault="00886A3C" w:rsidP="00886A3C">
      <w:pPr>
        <w:pStyle w:val="NormalWeb"/>
        <w:spacing w:before="0" w:beforeAutospacing="0" w:after="0" w:afterAutospacing="0"/>
        <w:rPr>
          <w:rFonts w:ascii="Calibri" w:hAnsi="Calibri"/>
          <w:color w:val="000000"/>
          <w:sz w:val="22"/>
          <w:szCs w:val="22"/>
        </w:rPr>
      </w:pPr>
      <w:r>
        <w:rPr>
          <w:rFonts w:ascii="Calibri" w:hAnsi="Calibri"/>
          <w:noProof/>
          <w:color w:val="0000FF"/>
          <w:sz w:val="22"/>
          <w:szCs w:val="22"/>
        </w:rPr>
        <w:drawing>
          <wp:inline distT="0" distB="0" distL="0" distR="0">
            <wp:extent cx="3574415" cy="1364615"/>
            <wp:effectExtent l="0" t="0" r="6985" b="6985"/>
            <wp:docPr id="9" name="Picture 9" descr="Figure 2 - SmartObject Services Test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 SmartObject Services Test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4415" cy="1364615"/>
                    </a:xfrm>
                    <a:prstGeom prst="rect">
                      <a:avLst/>
                    </a:prstGeom>
                    <a:noFill/>
                    <a:ln>
                      <a:noFill/>
                    </a:ln>
                  </pic:spPr>
                </pic:pic>
              </a:graphicData>
            </a:graphic>
          </wp:inline>
        </w:drawing>
      </w:r>
    </w:p>
    <w:p w:rsidR="00886A3C" w:rsidRDefault="00886A3C" w:rsidP="00886A3C">
      <w:pPr>
        <w:pStyle w:val="NormalWeb"/>
        <w:spacing w:before="60" w:beforeAutospacing="0" w:after="360" w:afterAutospacing="0"/>
        <w:rPr>
          <w:rFonts w:ascii="Calibri" w:hAnsi="Calibri"/>
          <w:color w:val="777777"/>
          <w:sz w:val="19"/>
          <w:szCs w:val="19"/>
        </w:rPr>
      </w:pPr>
      <w:r>
        <w:rPr>
          <w:rFonts w:ascii="Calibri" w:hAnsi="Calibri"/>
          <w:color w:val="777777"/>
          <w:sz w:val="19"/>
          <w:szCs w:val="19"/>
        </w:rPr>
        <w:t xml:space="preserve">Figure 2 </w:t>
      </w:r>
      <w:r>
        <w:rPr>
          <w:rFonts w:ascii="liberation-sans-1" w:hAnsi="liberation-sans-1"/>
          <w:color w:val="777777"/>
          <w:sz w:val="19"/>
          <w:szCs w:val="19"/>
        </w:rPr>
        <w:t xml:space="preserve">– </w:t>
      </w:r>
      <w:proofErr w:type="spellStart"/>
      <w:r>
        <w:rPr>
          <w:rFonts w:ascii="liberation-sans-1" w:hAnsi="liberation-sans-1"/>
          <w:color w:val="777777"/>
          <w:sz w:val="19"/>
          <w:szCs w:val="19"/>
        </w:rPr>
        <w:t>SmartObject</w:t>
      </w:r>
      <w:proofErr w:type="spellEnd"/>
      <w:r>
        <w:rPr>
          <w:rFonts w:ascii="liberation-sans-1" w:hAnsi="liberation-sans-1"/>
          <w:color w:val="777777"/>
          <w:sz w:val="19"/>
          <w:szCs w:val="19"/>
        </w:rPr>
        <w:t xml:space="preserve"> Services Tester</w:t>
      </w:r>
    </w:p>
    <w:p w:rsidR="00886A3C" w:rsidRDefault="00886A3C" w:rsidP="00886A3C">
      <w:pPr>
        <w:pStyle w:val="NormalWeb"/>
        <w:spacing w:before="0" w:beforeAutospacing="0" w:after="360" w:afterAutospacing="0"/>
        <w:rPr>
          <w:rFonts w:ascii="Calibri" w:hAnsi="Calibri"/>
          <w:color w:val="333333"/>
          <w:sz w:val="26"/>
          <w:szCs w:val="26"/>
        </w:rPr>
      </w:pPr>
      <w:r>
        <w:rPr>
          <w:rFonts w:ascii="Calibri" w:hAnsi="Calibri"/>
          <w:color w:val="333333"/>
          <w:sz w:val="26"/>
          <w:szCs w:val="26"/>
        </w:rPr>
        <w:t>Next we need to register a new SQL Server Service instance. Click the “Plus” next to “</w:t>
      </w:r>
      <w:proofErr w:type="spellStart"/>
      <w:r>
        <w:rPr>
          <w:rFonts w:ascii="Calibri" w:hAnsi="Calibri"/>
          <w:color w:val="333333"/>
          <w:sz w:val="26"/>
          <w:szCs w:val="26"/>
        </w:rPr>
        <w:t>ServiceObject</w:t>
      </w:r>
      <w:proofErr w:type="spellEnd"/>
      <w:r>
        <w:rPr>
          <w:rFonts w:ascii="Calibri" w:hAnsi="Calibri"/>
          <w:color w:val="333333"/>
          <w:sz w:val="26"/>
          <w:szCs w:val="26"/>
        </w:rPr>
        <w:t xml:space="preserve"> Explorer” in the tree view.</w:t>
      </w:r>
    </w:p>
    <w:p w:rsidR="00886A3C" w:rsidRDefault="00886A3C" w:rsidP="00886A3C">
      <w:pPr>
        <w:pStyle w:val="NormalWeb"/>
        <w:spacing w:before="0" w:beforeAutospacing="0" w:after="0" w:afterAutospacing="0"/>
        <w:rPr>
          <w:rFonts w:ascii="Calibri" w:hAnsi="Calibri"/>
          <w:color w:val="000000"/>
          <w:sz w:val="22"/>
          <w:szCs w:val="22"/>
        </w:rPr>
      </w:pPr>
      <w:r>
        <w:rPr>
          <w:rFonts w:ascii="Calibri" w:hAnsi="Calibri"/>
          <w:noProof/>
          <w:color w:val="0000FF"/>
          <w:sz w:val="22"/>
          <w:szCs w:val="22"/>
        </w:rPr>
        <w:drawing>
          <wp:inline distT="0" distB="0" distL="0" distR="0">
            <wp:extent cx="2002155" cy="1038860"/>
            <wp:effectExtent l="0" t="0" r="0" b="8890"/>
            <wp:docPr id="8" name="Picture 8" descr="Figure 3 - Service Object Explor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 Service Object Explor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2155" cy="1038860"/>
                    </a:xfrm>
                    <a:prstGeom prst="rect">
                      <a:avLst/>
                    </a:prstGeom>
                    <a:noFill/>
                    <a:ln>
                      <a:noFill/>
                    </a:ln>
                  </pic:spPr>
                </pic:pic>
              </a:graphicData>
            </a:graphic>
          </wp:inline>
        </w:drawing>
      </w:r>
    </w:p>
    <w:p w:rsidR="00886A3C" w:rsidRDefault="00886A3C" w:rsidP="00886A3C">
      <w:pPr>
        <w:pStyle w:val="NormalWeb"/>
        <w:spacing w:before="60" w:beforeAutospacing="0" w:after="360" w:afterAutospacing="0"/>
        <w:rPr>
          <w:rFonts w:ascii="Calibri" w:hAnsi="Calibri"/>
          <w:color w:val="777777"/>
          <w:sz w:val="19"/>
          <w:szCs w:val="19"/>
        </w:rPr>
      </w:pPr>
      <w:r>
        <w:rPr>
          <w:rFonts w:ascii="Calibri" w:hAnsi="Calibri"/>
          <w:color w:val="777777"/>
          <w:sz w:val="19"/>
          <w:szCs w:val="19"/>
        </w:rPr>
        <w:t xml:space="preserve">Figure 3 </w:t>
      </w:r>
      <w:r>
        <w:rPr>
          <w:rFonts w:ascii="liberation-sans-1" w:hAnsi="liberation-sans-1"/>
          <w:color w:val="777777"/>
          <w:sz w:val="19"/>
          <w:szCs w:val="19"/>
        </w:rPr>
        <w:t>– Service Object Explorer</w:t>
      </w:r>
    </w:p>
    <w:p w:rsidR="00886A3C" w:rsidRDefault="00886A3C" w:rsidP="00886A3C">
      <w:pPr>
        <w:pStyle w:val="NormalWeb"/>
        <w:spacing w:before="0" w:beforeAutospacing="0" w:after="360" w:afterAutospacing="0"/>
        <w:rPr>
          <w:rFonts w:ascii="Calibri" w:hAnsi="Calibri"/>
          <w:color w:val="333333"/>
          <w:sz w:val="26"/>
          <w:szCs w:val="26"/>
        </w:rPr>
      </w:pPr>
      <w:r>
        <w:rPr>
          <w:rFonts w:ascii="Calibri" w:hAnsi="Calibri"/>
          <w:color w:val="333333"/>
          <w:sz w:val="26"/>
          <w:szCs w:val="26"/>
        </w:rPr>
        <w:t>Scroll down and find the item labelled “SQL Server Service”. This is where you’ll find a list of all the previously registered SQL Server Services. Right click this item and select “Register Service Instance”. The “Add Service Instance” dialog window will appear.</w:t>
      </w:r>
    </w:p>
    <w:p w:rsidR="00886A3C" w:rsidRDefault="00886A3C" w:rsidP="00886A3C">
      <w:pPr>
        <w:pStyle w:val="NormalWeb"/>
        <w:spacing w:before="0" w:beforeAutospacing="0" w:after="0" w:afterAutospacing="0"/>
        <w:rPr>
          <w:rFonts w:ascii="Calibri" w:hAnsi="Calibri"/>
          <w:color w:val="000000"/>
          <w:sz w:val="22"/>
          <w:szCs w:val="22"/>
        </w:rPr>
      </w:pPr>
      <w:r>
        <w:rPr>
          <w:rFonts w:ascii="Calibri" w:hAnsi="Calibri"/>
          <w:noProof/>
          <w:color w:val="0000FF"/>
          <w:sz w:val="22"/>
          <w:szCs w:val="22"/>
        </w:rPr>
        <w:drawing>
          <wp:inline distT="0" distB="0" distL="0" distR="0">
            <wp:extent cx="3574415" cy="1149985"/>
            <wp:effectExtent l="0" t="0" r="6985" b="0"/>
            <wp:docPr id="7" name="Picture 7" descr="Figure 4 - Register Service Instan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 Register Service Insta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1149985"/>
                    </a:xfrm>
                    <a:prstGeom prst="rect">
                      <a:avLst/>
                    </a:prstGeom>
                    <a:noFill/>
                    <a:ln>
                      <a:noFill/>
                    </a:ln>
                  </pic:spPr>
                </pic:pic>
              </a:graphicData>
            </a:graphic>
          </wp:inline>
        </w:drawing>
      </w:r>
    </w:p>
    <w:p w:rsidR="00886A3C" w:rsidRDefault="00886A3C" w:rsidP="00886A3C">
      <w:pPr>
        <w:pStyle w:val="NormalWeb"/>
        <w:spacing w:before="60" w:beforeAutospacing="0" w:after="360" w:afterAutospacing="0"/>
        <w:rPr>
          <w:rFonts w:ascii="Calibri" w:hAnsi="Calibri"/>
          <w:color w:val="777777"/>
          <w:sz w:val="19"/>
          <w:szCs w:val="19"/>
        </w:rPr>
      </w:pPr>
      <w:r>
        <w:rPr>
          <w:rFonts w:ascii="Calibri" w:hAnsi="Calibri"/>
          <w:color w:val="777777"/>
          <w:sz w:val="19"/>
          <w:szCs w:val="19"/>
        </w:rPr>
        <w:t xml:space="preserve">Figure 4 </w:t>
      </w:r>
      <w:r>
        <w:rPr>
          <w:rFonts w:ascii="liberation-sans-1" w:hAnsi="liberation-sans-1"/>
          <w:color w:val="777777"/>
          <w:sz w:val="19"/>
          <w:szCs w:val="19"/>
        </w:rPr>
        <w:t>– Register Service Instance</w:t>
      </w:r>
    </w:p>
    <w:p w:rsidR="00886A3C" w:rsidRDefault="00886A3C" w:rsidP="00886A3C">
      <w:pPr>
        <w:pStyle w:val="NormalWeb"/>
        <w:spacing w:before="0" w:beforeAutospacing="0" w:after="360" w:afterAutospacing="0"/>
        <w:rPr>
          <w:rFonts w:ascii="Calibri" w:hAnsi="Calibri"/>
          <w:color w:val="333333"/>
          <w:sz w:val="26"/>
          <w:szCs w:val="26"/>
        </w:rPr>
      </w:pPr>
      <w:r>
        <w:rPr>
          <w:rFonts w:ascii="Calibri" w:hAnsi="Calibri"/>
          <w:color w:val="333333"/>
          <w:sz w:val="26"/>
          <w:szCs w:val="26"/>
        </w:rPr>
        <w:t>The “Add Service Instance” dialog window will appear.</w:t>
      </w:r>
    </w:p>
    <w:p w:rsidR="00886A3C" w:rsidRDefault="00886A3C" w:rsidP="00886A3C">
      <w:pPr>
        <w:pStyle w:val="NormalWeb"/>
        <w:spacing w:before="0" w:beforeAutospacing="0" w:after="0" w:afterAutospacing="0"/>
        <w:rPr>
          <w:rFonts w:ascii="Calibri" w:hAnsi="Calibri"/>
          <w:color w:val="000000"/>
          <w:sz w:val="22"/>
          <w:szCs w:val="22"/>
        </w:rPr>
      </w:pPr>
      <w:r>
        <w:rPr>
          <w:rFonts w:ascii="Calibri" w:hAnsi="Calibri"/>
          <w:noProof/>
          <w:color w:val="0000FF"/>
          <w:sz w:val="22"/>
          <w:szCs w:val="22"/>
        </w:rPr>
        <w:lastRenderedPageBreak/>
        <w:drawing>
          <wp:inline distT="0" distB="0" distL="0" distR="0">
            <wp:extent cx="3075940" cy="3574415"/>
            <wp:effectExtent l="0" t="0" r="0" b="6985"/>
            <wp:docPr id="6" name="Picture 6" descr="Figure 5 - Add Service Instan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 Add Service Instan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5940" cy="3574415"/>
                    </a:xfrm>
                    <a:prstGeom prst="rect">
                      <a:avLst/>
                    </a:prstGeom>
                    <a:noFill/>
                    <a:ln>
                      <a:noFill/>
                    </a:ln>
                  </pic:spPr>
                </pic:pic>
              </a:graphicData>
            </a:graphic>
          </wp:inline>
        </w:drawing>
      </w:r>
    </w:p>
    <w:p w:rsidR="00886A3C" w:rsidRDefault="00886A3C" w:rsidP="00886A3C">
      <w:pPr>
        <w:pStyle w:val="NormalWeb"/>
        <w:spacing w:before="60" w:beforeAutospacing="0" w:after="360" w:afterAutospacing="0"/>
        <w:rPr>
          <w:rFonts w:ascii="Calibri" w:hAnsi="Calibri"/>
          <w:color w:val="777777"/>
          <w:sz w:val="19"/>
          <w:szCs w:val="19"/>
        </w:rPr>
      </w:pPr>
      <w:r>
        <w:rPr>
          <w:rFonts w:ascii="Calibri" w:hAnsi="Calibri"/>
          <w:color w:val="777777"/>
          <w:sz w:val="19"/>
          <w:szCs w:val="19"/>
        </w:rPr>
        <w:t xml:space="preserve">Figure 5 </w:t>
      </w:r>
      <w:r>
        <w:rPr>
          <w:rFonts w:ascii="liberation-sans-1" w:hAnsi="liberation-sans-1"/>
          <w:color w:val="777777"/>
          <w:sz w:val="19"/>
          <w:szCs w:val="19"/>
        </w:rPr>
        <w:t>– Add Service Instance</w:t>
      </w:r>
    </w:p>
    <w:p w:rsidR="00886A3C" w:rsidRDefault="00886A3C" w:rsidP="00886A3C">
      <w:pPr>
        <w:pStyle w:val="NormalWeb"/>
        <w:spacing w:before="0" w:beforeAutospacing="0" w:after="360" w:afterAutospacing="0"/>
        <w:rPr>
          <w:rFonts w:ascii="Calibri" w:hAnsi="Calibri"/>
          <w:color w:val="333333"/>
          <w:sz w:val="26"/>
          <w:szCs w:val="26"/>
        </w:rPr>
      </w:pPr>
      <w:r>
        <w:rPr>
          <w:rFonts w:ascii="Calibri" w:hAnsi="Calibri"/>
          <w:color w:val="333333"/>
          <w:sz w:val="26"/>
          <w:szCs w:val="26"/>
        </w:rPr>
        <w:t>The area of the dialog that we will be focusing on will be the “Service Keys” area at the bottom of the screen. Enter the Database name in the “Database” field and the Server address in the “Server” field.</w:t>
      </w:r>
    </w:p>
    <w:p w:rsidR="00886A3C" w:rsidRDefault="00886A3C" w:rsidP="00886A3C">
      <w:pPr>
        <w:pStyle w:val="NormalWeb"/>
        <w:spacing w:before="0" w:beforeAutospacing="0" w:after="360" w:afterAutospacing="0"/>
        <w:rPr>
          <w:rFonts w:ascii="Calibri" w:hAnsi="Calibri"/>
          <w:color w:val="333333"/>
          <w:sz w:val="26"/>
          <w:szCs w:val="26"/>
        </w:rPr>
      </w:pPr>
      <w:r>
        <w:rPr>
          <w:rFonts w:ascii="Calibri" w:hAnsi="Calibri"/>
          <w:color w:val="333333"/>
          <w:sz w:val="26"/>
          <w:szCs w:val="26"/>
        </w:rPr>
        <w:t>Click on the “Next” button.</w:t>
      </w:r>
    </w:p>
    <w:p w:rsidR="00886A3C" w:rsidRDefault="00886A3C" w:rsidP="00886A3C">
      <w:pPr>
        <w:pStyle w:val="NormalWeb"/>
        <w:spacing w:before="0" w:beforeAutospacing="0" w:after="0" w:afterAutospacing="0"/>
        <w:rPr>
          <w:rFonts w:ascii="Calibri" w:hAnsi="Calibri"/>
          <w:color w:val="000000"/>
          <w:sz w:val="22"/>
          <w:szCs w:val="22"/>
        </w:rPr>
      </w:pPr>
      <w:r>
        <w:rPr>
          <w:rFonts w:ascii="Calibri" w:hAnsi="Calibri"/>
          <w:noProof/>
          <w:color w:val="0000FF"/>
          <w:sz w:val="22"/>
          <w:szCs w:val="22"/>
        </w:rPr>
        <w:drawing>
          <wp:inline distT="0" distB="0" distL="0" distR="0">
            <wp:extent cx="3574415" cy="1759585"/>
            <wp:effectExtent l="0" t="0" r="6985" b="0"/>
            <wp:docPr id="5" name="Picture 5" descr="Figure 6 - Add Service Instanc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 Add Service Instanc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4415" cy="1759585"/>
                    </a:xfrm>
                    <a:prstGeom prst="rect">
                      <a:avLst/>
                    </a:prstGeom>
                    <a:noFill/>
                    <a:ln>
                      <a:noFill/>
                    </a:ln>
                  </pic:spPr>
                </pic:pic>
              </a:graphicData>
            </a:graphic>
          </wp:inline>
        </w:drawing>
      </w:r>
    </w:p>
    <w:p w:rsidR="00886A3C" w:rsidRDefault="00886A3C" w:rsidP="00886A3C">
      <w:pPr>
        <w:pStyle w:val="NormalWeb"/>
        <w:spacing w:before="60" w:beforeAutospacing="0" w:after="360" w:afterAutospacing="0"/>
        <w:rPr>
          <w:rFonts w:ascii="Calibri" w:hAnsi="Calibri"/>
          <w:color w:val="777777"/>
          <w:sz w:val="19"/>
          <w:szCs w:val="19"/>
        </w:rPr>
      </w:pPr>
      <w:r>
        <w:rPr>
          <w:rFonts w:ascii="Calibri" w:hAnsi="Calibri"/>
          <w:color w:val="777777"/>
          <w:sz w:val="19"/>
          <w:szCs w:val="19"/>
        </w:rPr>
        <w:t xml:space="preserve">Figure 6 </w:t>
      </w:r>
      <w:r>
        <w:rPr>
          <w:rFonts w:ascii="liberation-sans-1" w:hAnsi="liberation-sans-1"/>
          <w:color w:val="777777"/>
          <w:sz w:val="19"/>
          <w:szCs w:val="19"/>
        </w:rPr>
        <w:t>– Add Service Instance</w:t>
      </w:r>
    </w:p>
    <w:p w:rsidR="00886A3C" w:rsidRDefault="00886A3C" w:rsidP="00886A3C">
      <w:pPr>
        <w:pStyle w:val="NormalWeb"/>
        <w:spacing w:before="0" w:beforeAutospacing="0" w:after="360" w:afterAutospacing="0"/>
        <w:rPr>
          <w:rFonts w:ascii="Calibri" w:hAnsi="Calibri"/>
          <w:color w:val="333333"/>
          <w:sz w:val="26"/>
          <w:szCs w:val="26"/>
        </w:rPr>
      </w:pPr>
      <w:r>
        <w:rPr>
          <w:rFonts w:ascii="Calibri" w:hAnsi="Calibri"/>
          <w:color w:val="333333"/>
          <w:sz w:val="26"/>
          <w:szCs w:val="26"/>
        </w:rPr>
        <w:t xml:space="preserve">Confirm the details of the new SQL Server Service instance in the “Service Instance Information” window. Click on the “Add” button to </w:t>
      </w:r>
      <w:proofErr w:type="spellStart"/>
      <w:r>
        <w:rPr>
          <w:rFonts w:ascii="Calibri" w:hAnsi="Calibri"/>
          <w:color w:val="333333"/>
          <w:sz w:val="26"/>
          <w:szCs w:val="26"/>
        </w:rPr>
        <w:t>finalise</w:t>
      </w:r>
      <w:proofErr w:type="spellEnd"/>
      <w:r>
        <w:rPr>
          <w:rFonts w:ascii="Calibri" w:hAnsi="Calibri"/>
          <w:color w:val="333333"/>
          <w:sz w:val="26"/>
          <w:szCs w:val="26"/>
        </w:rPr>
        <w:t xml:space="preserve"> the new instance. A message will appear notifying you of the successful addition.</w:t>
      </w:r>
    </w:p>
    <w:p w:rsidR="00886A3C" w:rsidRDefault="00886A3C" w:rsidP="00886A3C">
      <w:pPr>
        <w:pStyle w:val="NormalWeb"/>
        <w:spacing w:before="0" w:beforeAutospacing="0" w:after="0" w:afterAutospacing="0"/>
        <w:rPr>
          <w:rFonts w:ascii="Calibri" w:hAnsi="Calibri"/>
          <w:color w:val="000000"/>
          <w:sz w:val="22"/>
          <w:szCs w:val="22"/>
        </w:rPr>
      </w:pPr>
      <w:r>
        <w:rPr>
          <w:rFonts w:ascii="Calibri" w:hAnsi="Calibri"/>
          <w:noProof/>
          <w:color w:val="0000FF"/>
          <w:sz w:val="22"/>
          <w:szCs w:val="22"/>
        </w:rPr>
        <w:drawing>
          <wp:inline distT="0" distB="0" distL="0" distR="0">
            <wp:extent cx="3574415" cy="1419860"/>
            <wp:effectExtent l="0" t="0" r="6985" b="8890"/>
            <wp:docPr id="4" name="Picture 4" descr="Figure 7 - Success Mess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 Success Mess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4415" cy="1419860"/>
                    </a:xfrm>
                    <a:prstGeom prst="rect">
                      <a:avLst/>
                    </a:prstGeom>
                    <a:noFill/>
                    <a:ln>
                      <a:noFill/>
                    </a:ln>
                  </pic:spPr>
                </pic:pic>
              </a:graphicData>
            </a:graphic>
          </wp:inline>
        </w:drawing>
      </w:r>
    </w:p>
    <w:p w:rsidR="00886A3C" w:rsidRDefault="00886A3C" w:rsidP="00886A3C">
      <w:pPr>
        <w:pStyle w:val="NormalWeb"/>
        <w:spacing w:before="60" w:beforeAutospacing="0" w:after="360" w:afterAutospacing="0"/>
        <w:rPr>
          <w:rFonts w:ascii="Calibri" w:hAnsi="Calibri"/>
          <w:color w:val="777777"/>
          <w:sz w:val="19"/>
          <w:szCs w:val="19"/>
        </w:rPr>
      </w:pPr>
      <w:r>
        <w:rPr>
          <w:rFonts w:ascii="Calibri" w:hAnsi="Calibri"/>
          <w:color w:val="777777"/>
          <w:sz w:val="19"/>
          <w:szCs w:val="19"/>
        </w:rPr>
        <w:t xml:space="preserve">Figure 7 </w:t>
      </w:r>
      <w:r>
        <w:rPr>
          <w:rFonts w:ascii="liberation-sans-1" w:hAnsi="liberation-sans-1"/>
          <w:color w:val="777777"/>
          <w:sz w:val="19"/>
          <w:szCs w:val="19"/>
        </w:rPr>
        <w:t>– Success Message</w:t>
      </w:r>
    </w:p>
    <w:p w:rsidR="00886A3C" w:rsidRDefault="00886A3C" w:rsidP="00886A3C">
      <w:pPr>
        <w:pStyle w:val="NormalWeb"/>
        <w:spacing w:before="0" w:beforeAutospacing="0" w:after="360" w:afterAutospacing="0"/>
        <w:rPr>
          <w:rFonts w:ascii="Calibri" w:hAnsi="Calibri"/>
          <w:color w:val="333333"/>
          <w:sz w:val="26"/>
          <w:szCs w:val="26"/>
        </w:rPr>
      </w:pPr>
      <w:r>
        <w:rPr>
          <w:rFonts w:ascii="Calibri" w:hAnsi="Calibri"/>
          <w:color w:val="333333"/>
          <w:sz w:val="26"/>
          <w:szCs w:val="26"/>
        </w:rPr>
        <w:t>Your new SQL Server Service instance can now be found by explorer the “SQL Server Service” item mentioned earlier in the blog.</w:t>
      </w:r>
    </w:p>
    <w:p w:rsidR="00886A3C" w:rsidRDefault="00886A3C" w:rsidP="00886A3C">
      <w:pPr>
        <w:pStyle w:val="NormalWeb"/>
        <w:spacing w:before="0" w:beforeAutospacing="0" w:after="0" w:afterAutospacing="0"/>
        <w:rPr>
          <w:rFonts w:ascii="Calibri" w:hAnsi="Calibri"/>
          <w:color w:val="000000"/>
          <w:sz w:val="22"/>
          <w:szCs w:val="22"/>
        </w:rPr>
      </w:pPr>
      <w:r>
        <w:rPr>
          <w:rFonts w:ascii="Calibri" w:hAnsi="Calibri"/>
          <w:noProof/>
          <w:color w:val="0000FF"/>
          <w:sz w:val="22"/>
          <w:szCs w:val="22"/>
        </w:rPr>
        <w:drawing>
          <wp:inline distT="0" distB="0" distL="0" distR="0">
            <wp:extent cx="3387725" cy="429260"/>
            <wp:effectExtent l="0" t="0" r="3175" b="8890"/>
            <wp:docPr id="3" name="Picture 3" descr="Figure 8 - New SQL Server Service insta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 New SQL Server Service instanc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7725" cy="429260"/>
                    </a:xfrm>
                    <a:prstGeom prst="rect">
                      <a:avLst/>
                    </a:prstGeom>
                    <a:noFill/>
                    <a:ln>
                      <a:noFill/>
                    </a:ln>
                  </pic:spPr>
                </pic:pic>
              </a:graphicData>
            </a:graphic>
          </wp:inline>
        </w:drawing>
      </w:r>
    </w:p>
    <w:p w:rsidR="00886A3C" w:rsidRDefault="00886A3C" w:rsidP="00886A3C">
      <w:pPr>
        <w:pStyle w:val="NormalWeb"/>
        <w:spacing w:before="60" w:beforeAutospacing="0" w:after="360" w:afterAutospacing="0"/>
        <w:rPr>
          <w:rFonts w:ascii="Calibri" w:hAnsi="Calibri"/>
          <w:color w:val="777777"/>
          <w:sz w:val="19"/>
          <w:szCs w:val="19"/>
        </w:rPr>
      </w:pPr>
      <w:r>
        <w:rPr>
          <w:rFonts w:ascii="Calibri" w:hAnsi="Calibri"/>
          <w:color w:val="777777"/>
          <w:sz w:val="19"/>
          <w:szCs w:val="19"/>
        </w:rPr>
        <w:t xml:space="preserve">Figure 8 </w:t>
      </w:r>
      <w:r>
        <w:rPr>
          <w:rFonts w:ascii="liberation-sans-1" w:hAnsi="liberation-sans-1"/>
          <w:color w:val="777777"/>
          <w:sz w:val="19"/>
          <w:szCs w:val="19"/>
        </w:rPr>
        <w:t>– New SQL Server Service instance</w:t>
      </w:r>
    </w:p>
    <w:p w:rsidR="00886A3C" w:rsidRDefault="00886A3C" w:rsidP="00886A3C">
      <w:pPr>
        <w:pStyle w:val="NormalWeb"/>
        <w:spacing w:before="0" w:beforeAutospacing="0" w:after="360" w:afterAutospacing="0"/>
        <w:rPr>
          <w:rFonts w:ascii="Calibri" w:hAnsi="Calibri"/>
          <w:color w:val="333333"/>
          <w:sz w:val="26"/>
          <w:szCs w:val="26"/>
        </w:rPr>
      </w:pPr>
      <w:r>
        <w:rPr>
          <w:rFonts w:ascii="Calibri" w:hAnsi="Calibri"/>
          <w:color w:val="333333"/>
          <w:sz w:val="26"/>
          <w:szCs w:val="26"/>
        </w:rPr>
        <w:t xml:space="preserve">The new SQL Server Service instance is ready for use. The next step is to generate the associated </w:t>
      </w:r>
      <w:proofErr w:type="spellStart"/>
      <w:r>
        <w:rPr>
          <w:rFonts w:ascii="Calibri" w:hAnsi="Calibri"/>
          <w:color w:val="333333"/>
          <w:sz w:val="26"/>
          <w:szCs w:val="26"/>
        </w:rPr>
        <w:t>SmartObjects</w:t>
      </w:r>
      <w:proofErr w:type="spellEnd"/>
      <w:r>
        <w:rPr>
          <w:rFonts w:ascii="Calibri" w:hAnsi="Calibri"/>
          <w:color w:val="333333"/>
          <w:sz w:val="26"/>
          <w:szCs w:val="26"/>
        </w:rPr>
        <w:t xml:space="preserve">. Right-click on the SQL Server Service instance you just created, and click on the “Generate </w:t>
      </w:r>
      <w:proofErr w:type="spellStart"/>
      <w:r>
        <w:rPr>
          <w:rFonts w:ascii="Calibri" w:hAnsi="Calibri"/>
          <w:color w:val="333333"/>
          <w:sz w:val="26"/>
          <w:szCs w:val="26"/>
        </w:rPr>
        <w:t>SmartObjects</w:t>
      </w:r>
      <w:proofErr w:type="spellEnd"/>
      <w:r>
        <w:rPr>
          <w:rFonts w:ascii="Calibri" w:hAnsi="Calibri"/>
          <w:color w:val="333333"/>
          <w:sz w:val="26"/>
          <w:szCs w:val="26"/>
        </w:rPr>
        <w:t>” item.</w:t>
      </w:r>
    </w:p>
    <w:p w:rsidR="00886A3C" w:rsidRDefault="00886A3C" w:rsidP="00886A3C">
      <w:pPr>
        <w:pStyle w:val="NormalWeb"/>
        <w:spacing w:before="0" w:beforeAutospacing="0" w:after="0" w:afterAutospacing="0"/>
        <w:rPr>
          <w:rFonts w:ascii="Calibri" w:hAnsi="Calibri"/>
          <w:color w:val="000000"/>
          <w:sz w:val="22"/>
          <w:szCs w:val="22"/>
        </w:rPr>
      </w:pPr>
      <w:r>
        <w:rPr>
          <w:rFonts w:ascii="Calibri" w:hAnsi="Calibri"/>
          <w:noProof/>
          <w:color w:val="0000FF"/>
          <w:sz w:val="22"/>
          <w:szCs w:val="22"/>
        </w:rPr>
        <w:lastRenderedPageBreak/>
        <w:drawing>
          <wp:inline distT="0" distB="0" distL="0" distR="0">
            <wp:extent cx="2390140" cy="1835785"/>
            <wp:effectExtent l="0" t="0" r="0" b="0"/>
            <wp:docPr id="2" name="Picture 2" descr="Figure 9 - Generate SmartObjects menu ite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 Generate SmartObjects menu ite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0140" cy="1835785"/>
                    </a:xfrm>
                    <a:prstGeom prst="rect">
                      <a:avLst/>
                    </a:prstGeom>
                    <a:noFill/>
                    <a:ln>
                      <a:noFill/>
                    </a:ln>
                  </pic:spPr>
                </pic:pic>
              </a:graphicData>
            </a:graphic>
          </wp:inline>
        </w:drawing>
      </w:r>
    </w:p>
    <w:p w:rsidR="00886A3C" w:rsidRDefault="00886A3C" w:rsidP="00886A3C">
      <w:pPr>
        <w:pStyle w:val="NormalWeb"/>
        <w:spacing w:before="60" w:beforeAutospacing="0" w:after="360" w:afterAutospacing="0"/>
        <w:rPr>
          <w:rFonts w:ascii="Calibri" w:hAnsi="Calibri"/>
          <w:color w:val="777777"/>
          <w:sz w:val="19"/>
          <w:szCs w:val="19"/>
        </w:rPr>
      </w:pPr>
      <w:r>
        <w:rPr>
          <w:rFonts w:ascii="Calibri" w:hAnsi="Calibri"/>
          <w:color w:val="777777"/>
          <w:sz w:val="19"/>
          <w:szCs w:val="19"/>
        </w:rPr>
        <w:t xml:space="preserve">Figure 9 </w:t>
      </w:r>
      <w:r>
        <w:rPr>
          <w:rFonts w:ascii="liberation-sans-1" w:hAnsi="liberation-sans-1"/>
          <w:color w:val="777777"/>
          <w:sz w:val="19"/>
          <w:szCs w:val="19"/>
        </w:rPr>
        <w:t xml:space="preserve">– Generate </w:t>
      </w:r>
      <w:proofErr w:type="spellStart"/>
      <w:r>
        <w:rPr>
          <w:rFonts w:ascii="liberation-sans-1" w:hAnsi="liberation-sans-1"/>
          <w:color w:val="777777"/>
          <w:sz w:val="19"/>
          <w:szCs w:val="19"/>
        </w:rPr>
        <w:t>SmartObjects</w:t>
      </w:r>
      <w:proofErr w:type="spellEnd"/>
      <w:r>
        <w:rPr>
          <w:rFonts w:ascii="liberation-sans-1" w:hAnsi="liberation-sans-1"/>
          <w:color w:val="777777"/>
          <w:sz w:val="19"/>
          <w:szCs w:val="19"/>
        </w:rPr>
        <w:t xml:space="preserve"> menu item</w:t>
      </w:r>
    </w:p>
    <w:p w:rsidR="00886A3C" w:rsidRDefault="00886A3C" w:rsidP="00886A3C">
      <w:pPr>
        <w:pStyle w:val="NormalWeb"/>
        <w:spacing w:before="0" w:beforeAutospacing="0" w:after="360" w:afterAutospacing="0"/>
        <w:rPr>
          <w:rFonts w:ascii="Calibri" w:hAnsi="Calibri"/>
          <w:color w:val="333333"/>
          <w:sz w:val="26"/>
          <w:szCs w:val="26"/>
        </w:rPr>
      </w:pPr>
      <w:r>
        <w:rPr>
          <w:rFonts w:ascii="Calibri" w:hAnsi="Calibri"/>
          <w:color w:val="333333"/>
          <w:sz w:val="26"/>
          <w:szCs w:val="26"/>
        </w:rPr>
        <w:t xml:space="preserve">The “Generate </w:t>
      </w:r>
      <w:proofErr w:type="spellStart"/>
      <w:r>
        <w:rPr>
          <w:rFonts w:ascii="Calibri" w:hAnsi="Calibri"/>
          <w:color w:val="333333"/>
          <w:sz w:val="26"/>
          <w:szCs w:val="26"/>
        </w:rPr>
        <w:t>SmartObject</w:t>
      </w:r>
      <w:proofErr w:type="spellEnd"/>
      <w:r>
        <w:rPr>
          <w:rFonts w:ascii="Calibri" w:hAnsi="Calibri"/>
          <w:color w:val="333333"/>
          <w:sz w:val="26"/>
          <w:szCs w:val="26"/>
        </w:rPr>
        <w:t xml:space="preserve">” dialog window will appear. Notice the three areas of interest, “Create </w:t>
      </w:r>
      <w:proofErr w:type="spellStart"/>
      <w:r>
        <w:rPr>
          <w:rFonts w:ascii="Calibri" w:hAnsi="Calibri"/>
          <w:color w:val="333333"/>
          <w:sz w:val="26"/>
          <w:szCs w:val="26"/>
        </w:rPr>
        <w:t>SmartObjects</w:t>
      </w:r>
      <w:proofErr w:type="spellEnd"/>
      <w:r>
        <w:rPr>
          <w:rFonts w:ascii="Calibri" w:hAnsi="Calibri"/>
          <w:color w:val="333333"/>
          <w:sz w:val="26"/>
          <w:szCs w:val="26"/>
        </w:rPr>
        <w:t xml:space="preserve">”, “Existing Service Objects” and “Removed Service Objects”. We will be focusing on the “Create </w:t>
      </w:r>
      <w:proofErr w:type="spellStart"/>
      <w:r>
        <w:rPr>
          <w:rFonts w:ascii="Calibri" w:hAnsi="Calibri"/>
          <w:color w:val="333333"/>
          <w:sz w:val="26"/>
          <w:szCs w:val="26"/>
        </w:rPr>
        <w:t>SmartObjects</w:t>
      </w:r>
      <w:proofErr w:type="spellEnd"/>
      <w:r>
        <w:rPr>
          <w:rFonts w:ascii="Calibri" w:hAnsi="Calibri"/>
          <w:color w:val="333333"/>
          <w:sz w:val="26"/>
          <w:szCs w:val="26"/>
        </w:rPr>
        <w:t>” section. All the tables from the database we just registered will appear in this section. Use the “checkbox” next to each item, to indicate which items you’d like to generate.</w:t>
      </w:r>
    </w:p>
    <w:p w:rsidR="00886A3C" w:rsidRDefault="00886A3C" w:rsidP="00886A3C">
      <w:pPr>
        <w:pStyle w:val="NormalWeb"/>
        <w:spacing w:before="0" w:beforeAutospacing="0" w:after="0" w:afterAutospacing="0"/>
        <w:rPr>
          <w:rFonts w:ascii="Calibri" w:hAnsi="Calibri"/>
          <w:color w:val="000000"/>
          <w:sz w:val="22"/>
          <w:szCs w:val="22"/>
        </w:rPr>
      </w:pPr>
      <w:r>
        <w:rPr>
          <w:rFonts w:ascii="Calibri" w:hAnsi="Calibri"/>
          <w:noProof/>
          <w:color w:val="0000FF"/>
          <w:sz w:val="22"/>
          <w:szCs w:val="22"/>
        </w:rPr>
        <w:drawing>
          <wp:inline distT="0" distB="0" distL="0" distR="0">
            <wp:extent cx="3574415" cy="1475740"/>
            <wp:effectExtent l="0" t="0" r="6985" b="0"/>
            <wp:docPr id="1" name="Picture 1" descr="Figure 10 - Generate SmartObject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0 - Generate SmartObject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4415" cy="1475740"/>
                    </a:xfrm>
                    <a:prstGeom prst="rect">
                      <a:avLst/>
                    </a:prstGeom>
                    <a:noFill/>
                    <a:ln>
                      <a:noFill/>
                    </a:ln>
                  </pic:spPr>
                </pic:pic>
              </a:graphicData>
            </a:graphic>
          </wp:inline>
        </w:drawing>
      </w:r>
    </w:p>
    <w:p w:rsidR="00886A3C" w:rsidRDefault="00886A3C" w:rsidP="00886A3C">
      <w:pPr>
        <w:pStyle w:val="NormalWeb"/>
        <w:spacing w:before="60" w:beforeAutospacing="0" w:after="360" w:afterAutospacing="0"/>
        <w:rPr>
          <w:rFonts w:ascii="Calibri" w:hAnsi="Calibri"/>
          <w:color w:val="777777"/>
          <w:sz w:val="19"/>
          <w:szCs w:val="19"/>
        </w:rPr>
      </w:pPr>
      <w:r>
        <w:rPr>
          <w:rFonts w:ascii="Calibri" w:hAnsi="Calibri"/>
          <w:color w:val="777777"/>
          <w:sz w:val="19"/>
          <w:szCs w:val="19"/>
        </w:rPr>
        <w:t xml:space="preserve">Figure 10 </w:t>
      </w:r>
      <w:r>
        <w:rPr>
          <w:rFonts w:ascii="liberation-sans-1" w:hAnsi="liberation-sans-1"/>
          <w:color w:val="777777"/>
          <w:sz w:val="19"/>
          <w:szCs w:val="19"/>
        </w:rPr>
        <w:t xml:space="preserve">– Generate </w:t>
      </w:r>
      <w:proofErr w:type="spellStart"/>
      <w:r>
        <w:rPr>
          <w:rFonts w:ascii="liberation-sans-1" w:hAnsi="liberation-sans-1"/>
          <w:color w:val="777777"/>
          <w:sz w:val="19"/>
          <w:szCs w:val="19"/>
        </w:rPr>
        <w:t>SmartObjects</w:t>
      </w:r>
      <w:proofErr w:type="spellEnd"/>
    </w:p>
    <w:p w:rsidR="00886A3C" w:rsidRDefault="00886A3C" w:rsidP="00886A3C">
      <w:pPr>
        <w:pStyle w:val="NormalWeb"/>
        <w:spacing w:before="0" w:beforeAutospacing="0" w:after="360" w:afterAutospacing="0"/>
        <w:rPr>
          <w:rFonts w:ascii="Calibri" w:hAnsi="Calibri"/>
          <w:color w:val="333333"/>
          <w:sz w:val="26"/>
          <w:szCs w:val="26"/>
        </w:rPr>
      </w:pPr>
      <w:r>
        <w:rPr>
          <w:rFonts w:ascii="Calibri" w:hAnsi="Calibri"/>
          <w:color w:val="333333"/>
          <w:sz w:val="26"/>
          <w:szCs w:val="26"/>
        </w:rPr>
        <w:t xml:space="preserve">Click on the “OK” button to continue. Your K2 </w:t>
      </w:r>
      <w:proofErr w:type="spellStart"/>
      <w:r>
        <w:rPr>
          <w:rFonts w:ascii="Calibri" w:hAnsi="Calibri"/>
          <w:color w:val="333333"/>
          <w:sz w:val="26"/>
          <w:szCs w:val="26"/>
        </w:rPr>
        <w:t>SmartObjects</w:t>
      </w:r>
      <w:proofErr w:type="spellEnd"/>
      <w:r>
        <w:rPr>
          <w:rFonts w:ascii="Calibri" w:hAnsi="Calibri"/>
          <w:color w:val="333333"/>
          <w:sz w:val="26"/>
          <w:szCs w:val="26"/>
        </w:rPr>
        <w:t xml:space="preserve"> have now been generated and are available to use in the K2 Designer. The “Generate </w:t>
      </w:r>
      <w:proofErr w:type="spellStart"/>
      <w:r>
        <w:rPr>
          <w:rFonts w:ascii="Calibri" w:hAnsi="Calibri"/>
          <w:color w:val="333333"/>
          <w:sz w:val="26"/>
          <w:szCs w:val="26"/>
        </w:rPr>
        <w:t>SmartObjects</w:t>
      </w:r>
      <w:proofErr w:type="spellEnd"/>
      <w:r>
        <w:rPr>
          <w:rFonts w:ascii="Calibri" w:hAnsi="Calibri"/>
          <w:color w:val="333333"/>
          <w:sz w:val="26"/>
          <w:szCs w:val="26"/>
        </w:rPr>
        <w:t xml:space="preserve">” tool is a great way to quickly generate the K2 </w:t>
      </w:r>
      <w:proofErr w:type="spellStart"/>
      <w:r>
        <w:rPr>
          <w:rFonts w:ascii="Calibri" w:hAnsi="Calibri"/>
          <w:color w:val="333333"/>
          <w:sz w:val="26"/>
          <w:szCs w:val="26"/>
        </w:rPr>
        <w:t>SmartObjects</w:t>
      </w:r>
      <w:proofErr w:type="spellEnd"/>
      <w:r>
        <w:rPr>
          <w:rFonts w:ascii="Calibri" w:hAnsi="Calibri"/>
          <w:color w:val="333333"/>
          <w:sz w:val="26"/>
          <w:szCs w:val="26"/>
        </w:rPr>
        <w:t xml:space="preserve"> associated with your Data Source. All the CRUD functions have been generated and are available without the need to manually create each one</w:t>
      </w:r>
    </w:p>
    <w:p w:rsidR="00A93922" w:rsidRDefault="00886A3C"/>
    <w:sectPr w:rsidR="00A93922" w:rsidSect="00E5007F">
      <w:pgSz w:w="14572" w:h="20639" w:code="79"/>
      <w:pgMar w:top="720" w:right="720" w:bottom="578" w:left="357" w:header="720" w:footer="720" w:gutter="0"/>
      <w:paperSrc w:first="7"/>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liberation-sans-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3C"/>
    <w:rsid w:val="00024ABF"/>
    <w:rsid w:val="000A0BE6"/>
    <w:rsid w:val="000F284B"/>
    <w:rsid w:val="001A6B11"/>
    <w:rsid w:val="00231B12"/>
    <w:rsid w:val="00402D87"/>
    <w:rsid w:val="005652E0"/>
    <w:rsid w:val="0060535F"/>
    <w:rsid w:val="00886A3C"/>
    <w:rsid w:val="00C43853"/>
    <w:rsid w:val="00D25449"/>
    <w:rsid w:val="00E5007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E563F-5E5E-47D0-AC36-ABFBA68C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A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6A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45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2shared.files.wordpress.com/2015/05/figure-2-smartobject-services-tester.png" TargetMode="External"/><Relationship Id="rId13" Type="http://schemas.openxmlformats.org/officeDocument/2006/relationships/image" Target="media/image4.png"/><Relationship Id="rId18" Type="http://schemas.openxmlformats.org/officeDocument/2006/relationships/hyperlink" Target="https://k2shared.files.wordpress.com/2015/05/figure-7-success-message.png"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k2shared.files.wordpress.com/2015/05/figure-4-register-service-instance.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k2shared.files.wordpress.com/2015/05/figure-6-add-service-instance.png" TargetMode="External"/><Relationship Id="rId20" Type="http://schemas.openxmlformats.org/officeDocument/2006/relationships/hyperlink" Target="https://k2shared.files.wordpress.com/2015/05/figure-8-new-sql-server-service-instance.png" TargetMode="External"/><Relationship Id="rId1" Type="http://schemas.openxmlformats.org/officeDocument/2006/relationships/styles" Target="styles.xml"/><Relationship Id="rId6" Type="http://schemas.openxmlformats.org/officeDocument/2006/relationships/hyperlink" Target="https://k2shared.files.wordpress.com/2015/05/figure-1-example-database.png" TargetMode="External"/><Relationship Id="rId11" Type="http://schemas.openxmlformats.org/officeDocument/2006/relationships/image" Target="media/image3.png"/><Relationship Id="rId24" Type="http://schemas.openxmlformats.org/officeDocument/2006/relationships/hyperlink" Target="https://k2shared.files.wordpress.com/2015/05/figure-10-generate-smartobjects.png" TargetMode="External"/><Relationship Id="rId5" Type="http://schemas.openxmlformats.org/officeDocument/2006/relationships/hyperlink" Target="http://blog.velocity-it.com/author/arnovanrooyen/"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k2shared.files.wordpress.com/2015/05/figure-3-service-object-explorer.png" TargetMode="External"/><Relationship Id="rId19" Type="http://schemas.openxmlformats.org/officeDocument/2006/relationships/image" Target="media/image7.png"/><Relationship Id="rId4" Type="http://schemas.openxmlformats.org/officeDocument/2006/relationships/hyperlink" Target="http://blog.velocity-it.com/2015/05/01/registering-a-new-sql-server-service-instance-and-generating-associated-k2-smar-objects/" TargetMode="External"/><Relationship Id="rId9" Type="http://schemas.openxmlformats.org/officeDocument/2006/relationships/image" Target="media/image2.png"/><Relationship Id="rId14" Type="http://schemas.openxmlformats.org/officeDocument/2006/relationships/hyperlink" Target="https://k2shared.files.wordpress.com/2015/05/figure-5-add-service-instance.png" TargetMode="External"/><Relationship Id="rId22" Type="http://schemas.openxmlformats.org/officeDocument/2006/relationships/hyperlink" Target="https://k2shared.files.wordpress.com/2015/05/figure-9-generate-smartobjects-menu-item.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Licence Owner</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Uronkarn, Watcharin</dc:creator>
  <cp:keywords/>
  <dc:description/>
  <cp:lastModifiedBy>Uronkarn, Watcharin</cp:lastModifiedBy>
  <cp:revision>1</cp:revision>
  <dcterms:created xsi:type="dcterms:W3CDTF">2017-05-28T11:21:00Z</dcterms:created>
  <dcterms:modified xsi:type="dcterms:W3CDTF">2017-05-28T11:21:00Z</dcterms:modified>
</cp:coreProperties>
</file>