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09CC" w:rsidRPr="007C1460" w:rsidRDefault="002E09CC" w:rsidP="007C1460">
      <w:pPr>
        <w:spacing w:after="160"/>
        <w:jc w:val="center"/>
        <w:rPr>
          <w:rFonts w:eastAsia="Verdana"/>
          <w:b/>
          <w:sz w:val="36"/>
          <w:szCs w:val="36"/>
        </w:rPr>
      </w:pPr>
    </w:p>
    <w:p w14:paraId="00000002" w14:textId="77777777" w:rsidR="002E09CC" w:rsidRPr="007C1460" w:rsidRDefault="002E09CC" w:rsidP="007C1460">
      <w:pPr>
        <w:spacing w:after="160"/>
        <w:jc w:val="center"/>
        <w:rPr>
          <w:rFonts w:eastAsia="Verdana"/>
          <w:b/>
          <w:sz w:val="36"/>
          <w:szCs w:val="36"/>
        </w:rPr>
      </w:pPr>
    </w:p>
    <w:p w14:paraId="0F6C86E5" w14:textId="77777777" w:rsidR="007C1460" w:rsidRDefault="007C1460" w:rsidP="007C1460">
      <w:pPr>
        <w:spacing w:after="160"/>
        <w:jc w:val="center"/>
        <w:rPr>
          <w:rFonts w:eastAsia="Verdana"/>
          <w:b/>
          <w:sz w:val="36"/>
          <w:szCs w:val="36"/>
        </w:rPr>
      </w:pPr>
    </w:p>
    <w:p w14:paraId="2DC4BB77" w14:textId="77777777" w:rsidR="007C1460" w:rsidRDefault="007C1460" w:rsidP="007C1460">
      <w:pPr>
        <w:spacing w:after="160"/>
        <w:jc w:val="center"/>
        <w:rPr>
          <w:rFonts w:eastAsia="Verdana"/>
          <w:b/>
          <w:sz w:val="36"/>
          <w:szCs w:val="36"/>
        </w:rPr>
      </w:pPr>
    </w:p>
    <w:p w14:paraId="00000003" w14:textId="517FC566" w:rsidR="002E09CC" w:rsidRPr="007C1460" w:rsidRDefault="00000000" w:rsidP="007C1460">
      <w:pPr>
        <w:spacing w:after="160"/>
        <w:jc w:val="center"/>
        <w:rPr>
          <w:rFonts w:eastAsia="Verdana"/>
          <w:sz w:val="32"/>
          <w:szCs w:val="32"/>
        </w:rPr>
      </w:pPr>
      <w:r w:rsidRPr="007C1460">
        <w:rPr>
          <w:rFonts w:eastAsia="Verdana"/>
          <w:b/>
          <w:sz w:val="36"/>
          <w:szCs w:val="36"/>
        </w:rPr>
        <w:t>Group Members:</w:t>
      </w:r>
      <w:r w:rsidRPr="007C1460">
        <w:rPr>
          <w:rFonts w:eastAsia="Verdana"/>
          <w:b/>
        </w:rPr>
        <w:t xml:space="preserve"> </w:t>
      </w:r>
      <w:proofErr w:type="spellStart"/>
      <w:r w:rsidRPr="007C1460">
        <w:rPr>
          <w:rFonts w:eastAsia="Verdana"/>
          <w:sz w:val="32"/>
          <w:szCs w:val="32"/>
        </w:rPr>
        <w:t>Habeebullah</w:t>
      </w:r>
      <w:proofErr w:type="spellEnd"/>
      <w:r w:rsidRPr="007C1460">
        <w:rPr>
          <w:rFonts w:eastAsia="Verdana"/>
          <w:sz w:val="32"/>
          <w:szCs w:val="32"/>
        </w:rPr>
        <w:t xml:space="preserve"> Ladan, </w:t>
      </w:r>
      <w:proofErr w:type="spellStart"/>
      <w:r w:rsidRPr="007C1460">
        <w:rPr>
          <w:rFonts w:eastAsia="Verdana"/>
          <w:sz w:val="32"/>
          <w:szCs w:val="32"/>
        </w:rPr>
        <w:t>Abdulaziz</w:t>
      </w:r>
      <w:proofErr w:type="spellEnd"/>
      <w:r w:rsidRPr="007C1460">
        <w:rPr>
          <w:rFonts w:eastAsia="Verdana"/>
          <w:sz w:val="32"/>
          <w:szCs w:val="32"/>
        </w:rPr>
        <w:t xml:space="preserve"> </w:t>
      </w:r>
      <w:proofErr w:type="spellStart"/>
      <w:r w:rsidRPr="007C1460">
        <w:rPr>
          <w:rFonts w:eastAsia="Verdana"/>
          <w:sz w:val="32"/>
          <w:szCs w:val="32"/>
        </w:rPr>
        <w:t>Maccido</w:t>
      </w:r>
      <w:proofErr w:type="spellEnd"/>
      <w:r w:rsidRPr="007C1460">
        <w:rPr>
          <w:rFonts w:eastAsia="Verdana"/>
          <w:sz w:val="32"/>
          <w:szCs w:val="32"/>
        </w:rPr>
        <w:t>, and Tolu Isaac</w:t>
      </w:r>
    </w:p>
    <w:p w14:paraId="00000004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5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6" w14:textId="77777777" w:rsidR="002E09CC" w:rsidRPr="007C1460" w:rsidRDefault="002E09CC" w:rsidP="007C1460">
      <w:pPr>
        <w:spacing w:after="160"/>
        <w:jc w:val="center"/>
        <w:rPr>
          <w:rFonts w:eastAsia="Verdana"/>
        </w:rPr>
      </w:pPr>
    </w:p>
    <w:p w14:paraId="00000007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8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9" w14:textId="77777777" w:rsidR="002E09CC" w:rsidRPr="007C1460" w:rsidRDefault="00000000" w:rsidP="007C1460">
      <w:pPr>
        <w:spacing w:after="160"/>
        <w:jc w:val="center"/>
        <w:rPr>
          <w:rFonts w:eastAsia="Verdana"/>
          <w:sz w:val="32"/>
          <w:szCs w:val="32"/>
        </w:rPr>
      </w:pPr>
      <w:r w:rsidRPr="007C1460">
        <w:rPr>
          <w:rFonts w:eastAsia="Verdana"/>
          <w:b/>
          <w:sz w:val="36"/>
          <w:szCs w:val="36"/>
        </w:rPr>
        <w:t xml:space="preserve">Course: </w:t>
      </w:r>
      <w:r w:rsidRPr="007C1460">
        <w:rPr>
          <w:rFonts w:eastAsia="Verdana"/>
          <w:sz w:val="32"/>
          <w:szCs w:val="32"/>
        </w:rPr>
        <w:t>Data Science Beginners</w:t>
      </w:r>
    </w:p>
    <w:p w14:paraId="0000000A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B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C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D" w14:textId="77777777" w:rsidR="002E09CC" w:rsidRPr="007C1460" w:rsidRDefault="00000000" w:rsidP="007C1460">
      <w:pPr>
        <w:spacing w:after="160"/>
        <w:jc w:val="center"/>
        <w:rPr>
          <w:rFonts w:eastAsia="Verdana"/>
          <w:sz w:val="32"/>
          <w:szCs w:val="32"/>
        </w:rPr>
      </w:pPr>
      <w:r w:rsidRPr="007C1460">
        <w:rPr>
          <w:rFonts w:eastAsia="Verdana"/>
          <w:b/>
          <w:sz w:val="36"/>
          <w:szCs w:val="36"/>
        </w:rPr>
        <w:t>Topic:</w:t>
      </w:r>
      <w:r w:rsidRPr="007C1460">
        <w:rPr>
          <w:rFonts w:eastAsia="Verdana"/>
          <w:b/>
        </w:rPr>
        <w:t xml:space="preserve"> </w:t>
      </w:r>
      <w:r w:rsidRPr="007C1460">
        <w:rPr>
          <w:rFonts w:eastAsia="Verdana"/>
          <w:sz w:val="32"/>
          <w:szCs w:val="32"/>
        </w:rPr>
        <w:t>Air Quality Index project</w:t>
      </w:r>
    </w:p>
    <w:p w14:paraId="0000000E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0F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10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</w:rPr>
        <w:t xml:space="preserve"> </w:t>
      </w:r>
    </w:p>
    <w:p w14:paraId="00000011" w14:textId="77777777" w:rsidR="002E09CC" w:rsidRPr="007C1460" w:rsidRDefault="00000000" w:rsidP="007C1460">
      <w:pPr>
        <w:spacing w:after="160"/>
        <w:jc w:val="center"/>
        <w:rPr>
          <w:rFonts w:eastAsia="Verdana"/>
        </w:rPr>
      </w:pPr>
      <w:r w:rsidRPr="007C1460">
        <w:rPr>
          <w:rFonts w:eastAsia="Verdana"/>
          <w:b/>
          <w:sz w:val="36"/>
          <w:szCs w:val="36"/>
        </w:rPr>
        <w:t>Date:</w:t>
      </w:r>
      <w:r w:rsidRPr="007C1460">
        <w:rPr>
          <w:rFonts w:eastAsia="Verdana"/>
          <w:b/>
        </w:rPr>
        <w:t xml:space="preserve"> </w:t>
      </w:r>
      <w:r w:rsidRPr="007C1460">
        <w:rPr>
          <w:rFonts w:eastAsia="Verdana"/>
          <w:sz w:val="32"/>
          <w:szCs w:val="32"/>
        </w:rPr>
        <w:t>12/03/2025</w:t>
      </w:r>
    </w:p>
    <w:p w14:paraId="00000012" w14:textId="77777777" w:rsidR="002E09CC" w:rsidRPr="007C1460" w:rsidRDefault="002E09CC" w:rsidP="007C1460">
      <w:pPr>
        <w:spacing w:before="120"/>
        <w:rPr>
          <w:rFonts w:eastAsia="Verdana"/>
          <w:b/>
        </w:rPr>
      </w:pPr>
    </w:p>
    <w:p w14:paraId="00000013" w14:textId="77777777" w:rsidR="002E09CC" w:rsidRPr="007C1460" w:rsidRDefault="002E09CC" w:rsidP="007C1460">
      <w:pPr>
        <w:spacing w:before="120"/>
        <w:rPr>
          <w:rFonts w:eastAsia="Verdana"/>
          <w:b/>
        </w:rPr>
      </w:pPr>
    </w:p>
    <w:p w14:paraId="00000014" w14:textId="77777777" w:rsidR="002E09CC" w:rsidRPr="007C1460" w:rsidRDefault="002E09CC" w:rsidP="007C1460">
      <w:pPr>
        <w:spacing w:before="120"/>
        <w:rPr>
          <w:rFonts w:eastAsia="Verdana"/>
          <w:b/>
        </w:rPr>
      </w:pPr>
    </w:p>
    <w:p w14:paraId="00000015" w14:textId="77777777" w:rsidR="002E09CC" w:rsidRDefault="002E09CC" w:rsidP="007C1460">
      <w:pPr>
        <w:spacing w:before="240" w:after="240"/>
        <w:rPr>
          <w:rFonts w:eastAsia="Verdana"/>
        </w:rPr>
      </w:pPr>
    </w:p>
    <w:p w14:paraId="23F10281" w14:textId="77777777" w:rsidR="007C1460" w:rsidRDefault="007C1460" w:rsidP="007C1460">
      <w:pPr>
        <w:spacing w:before="240" w:after="240"/>
        <w:rPr>
          <w:rFonts w:eastAsia="Verdana"/>
        </w:rPr>
      </w:pPr>
    </w:p>
    <w:p w14:paraId="5F616A15" w14:textId="77777777" w:rsidR="007C1460" w:rsidRDefault="007C1460" w:rsidP="007C1460">
      <w:pPr>
        <w:spacing w:before="240" w:after="240"/>
        <w:rPr>
          <w:rFonts w:eastAsia="Verdana"/>
        </w:rPr>
      </w:pPr>
    </w:p>
    <w:p w14:paraId="6937A7F1" w14:textId="77777777" w:rsidR="007C1460" w:rsidRPr="007C1460" w:rsidRDefault="007C1460" w:rsidP="007C1460">
      <w:pPr>
        <w:spacing w:before="240" w:after="240"/>
        <w:rPr>
          <w:rFonts w:eastAsia="Verdana"/>
        </w:rPr>
      </w:pPr>
    </w:p>
    <w:p w14:paraId="00000016" w14:textId="77777777" w:rsidR="002E09CC" w:rsidRPr="007C1460" w:rsidRDefault="00000000" w:rsidP="007C1460">
      <w:pPr>
        <w:spacing w:before="240" w:after="240"/>
        <w:rPr>
          <w:rFonts w:eastAsia="Verdana"/>
        </w:rPr>
      </w:pPr>
      <w:r w:rsidRPr="007C1460">
        <w:rPr>
          <w:rFonts w:eastAsia="Verdana"/>
        </w:rPr>
        <w:lastRenderedPageBreak/>
        <w:t>In this project, we aim to build a simple, 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powered AQI monitoring system for Nigeria despite the absence of a native dataset. By leveraging publicly available Indian air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quality data (2015–2020) from Kaggle, we demonstrate how the same workflow—data ingestion, cleaning, AQI calculation via the US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EPA formula, time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series visualization with ggplot2, and trend forecasting—could be applied if Nigerian sensor data were obtainable. We review prior Nigerian studies on PM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based AQI, outline our R methodology, summarize key findings and risk considerations, and conclude with recommendations and future directions.</w:t>
      </w:r>
    </w:p>
    <w:p w14:paraId="00000017" w14:textId="77777777" w:rsidR="002E09CC" w:rsidRPr="007C1460" w:rsidRDefault="002E09CC" w:rsidP="007C1460">
      <w:pPr>
        <w:rPr>
          <w:rFonts w:eastAsia="Verdana"/>
        </w:rPr>
      </w:pPr>
    </w:p>
    <w:p w14:paraId="00000018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0" w:name="_Toc196371671"/>
      <w:r w:rsidRPr="007C1460">
        <w:rPr>
          <w:rFonts w:eastAsia="Verdana"/>
          <w:b/>
          <w:sz w:val="34"/>
          <w:szCs w:val="34"/>
        </w:rPr>
        <w:t>Table of Contents</w:t>
      </w:r>
      <w:bookmarkEnd w:id="0"/>
    </w:p>
    <w:sdt>
      <w:sdtPr>
        <w:id w:val="176933545"/>
        <w:docPartObj>
          <w:docPartGallery w:val="Table of Contents"/>
          <w:docPartUnique/>
        </w:docPartObj>
      </w:sdtPr>
      <w:sdtContent>
        <w:p w14:paraId="1F728374" w14:textId="1EC74AE1" w:rsidR="00435142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r w:rsidRPr="007C1460">
            <w:fldChar w:fldCharType="begin"/>
          </w:r>
          <w:r w:rsidRPr="007C1460">
            <w:instrText xml:space="preserve"> TOC \h \u \z \t "Heading 1,1,Heading 2,2,Heading 3,3,Heading 4,4,Heading 5,5,Heading 6,6,"</w:instrText>
          </w:r>
          <w:r w:rsidRPr="007C1460">
            <w:fldChar w:fldCharType="separate"/>
          </w:r>
          <w:hyperlink w:anchor="_Toc196371671" w:history="1">
            <w:r w:rsidR="00435142" w:rsidRPr="007A2A32">
              <w:rPr>
                <w:rStyle w:val="Hyperlink"/>
                <w:rFonts w:eastAsia="Verdana"/>
                <w:b/>
                <w:noProof/>
              </w:rPr>
              <w:t>Table of Contents</w:t>
            </w:r>
            <w:r w:rsidR="00435142">
              <w:rPr>
                <w:noProof/>
                <w:webHidden/>
              </w:rPr>
              <w:tab/>
            </w:r>
            <w:r w:rsidR="00435142">
              <w:rPr>
                <w:noProof/>
                <w:webHidden/>
              </w:rPr>
              <w:fldChar w:fldCharType="begin"/>
            </w:r>
            <w:r w:rsidR="00435142">
              <w:rPr>
                <w:noProof/>
                <w:webHidden/>
              </w:rPr>
              <w:instrText xml:space="preserve"> PAGEREF _Toc196371671 \h </w:instrText>
            </w:r>
            <w:r w:rsidR="00435142">
              <w:rPr>
                <w:noProof/>
                <w:webHidden/>
              </w:rPr>
            </w:r>
            <w:r w:rsidR="00435142">
              <w:rPr>
                <w:noProof/>
                <w:webHidden/>
              </w:rPr>
              <w:fldChar w:fldCharType="separate"/>
            </w:r>
            <w:r w:rsidR="00435142">
              <w:rPr>
                <w:noProof/>
                <w:webHidden/>
              </w:rPr>
              <w:t>2</w:t>
            </w:r>
            <w:r w:rsidR="00435142">
              <w:rPr>
                <w:noProof/>
                <w:webHidden/>
              </w:rPr>
              <w:fldChar w:fldCharType="end"/>
            </w:r>
          </w:hyperlink>
        </w:p>
        <w:p w14:paraId="0729C4AC" w14:textId="3EE2A2C1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72" w:history="1">
            <w:r w:rsidRPr="007A2A32">
              <w:rPr>
                <w:rStyle w:val="Hyperlink"/>
                <w:rFonts w:eastAsia="Verdana"/>
                <w:b/>
                <w:noProof/>
              </w:rPr>
              <w:t>Aim and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B18E" w14:textId="1F17DFDA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73" w:history="1">
            <w:r w:rsidRPr="007A2A32">
              <w:rPr>
                <w:rStyle w:val="Hyperlink"/>
                <w:rFonts w:eastAsia="Verdana"/>
                <w:b/>
                <w:noProof/>
              </w:rPr>
              <w:t>Previous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81D4" w14:textId="2A514DD5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74" w:history="1">
            <w:r w:rsidRPr="007A2A32">
              <w:rPr>
                <w:rStyle w:val="Hyperlink"/>
                <w:rFonts w:eastAsia="Verdana"/>
                <w:b/>
                <w:noProof/>
              </w:rPr>
              <w:t>Nigerian AQI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9BC6" w14:textId="2D6FC254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75" w:history="1">
            <w:r w:rsidRPr="007A2A32">
              <w:rPr>
                <w:rStyle w:val="Hyperlink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DB23" w14:textId="5D6431B2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76" w:history="1">
            <w:r w:rsidRPr="007A2A32">
              <w:rPr>
                <w:rStyle w:val="Hyperlink"/>
                <w:b/>
                <w:bCs/>
                <w:noProof/>
              </w:rPr>
              <w:t>Project Development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B03F" w14:textId="52D54AFE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77" w:history="1">
            <w:r w:rsidRPr="007A2A32">
              <w:rPr>
                <w:rStyle w:val="Hyperlink"/>
                <w:b/>
                <w:bCs/>
                <w:noProof/>
              </w:rPr>
              <w:t>Risk Assessments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3542" w14:textId="16B807BF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78" w:history="1">
            <w:r w:rsidRPr="007A2A32">
              <w:rPr>
                <w:rStyle w:val="Hyperlink"/>
                <w:rFonts w:eastAsia="Verdana"/>
                <w:b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ECB0" w14:textId="20390ED1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79" w:history="1">
            <w:r w:rsidRPr="007A2A32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C8E5" w14:textId="649486CE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80" w:history="1">
            <w:r w:rsidRPr="007A2A32">
              <w:rPr>
                <w:rStyle w:val="Hyperlink"/>
                <w:noProof/>
              </w:rPr>
              <w:t>Observed Trends in Nigerian Air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D26E" w14:textId="07D9A5FC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81" w:history="1">
            <w:r w:rsidRPr="007A2A32">
              <w:rPr>
                <w:rStyle w:val="Hyperlink"/>
                <w:noProof/>
              </w:rPr>
              <w:t>Historical Increase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AC9C" w14:textId="0F1AC5DE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82" w:history="1">
            <w:r w:rsidRPr="007A2A32">
              <w:rPr>
                <w:rStyle w:val="Hyperlink"/>
                <w:noProof/>
              </w:rPr>
              <w:t>State</w:t>
            </w:r>
            <w:r w:rsidRPr="007A2A32">
              <w:rPr>
                <w:rStyle w:val="Hyperlink"/>
                <w:noProof/>
              </w:rPr>
              <w:noBreakHyphen/>
              <w:t>Level AQI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D72D" w14:textId="329B833F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83" w:history="1">
            <w:r w:rsidRPr="007A2A32">
              <w:rPr>
                <w:rStyle w:val="Hyperlink"/>
                <w:noProof/>
              </w:rPr>
              <w:t>Calculation of Projected AQI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D8F4" w14:textId="74D2221B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84" w:history="1">
            <w:r w:rsidRPr="007A2A32">
              <w:rPr>
                <w:rStyle w:val="Hyperlink"/>
                <w:noProof/>
              </w:rPr>
              <w:t>Causes of Poor Air Quality in Nigerian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C900" w14:textId="45D75810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85" w:history="1">
            <w:r w:rsidRPr="007A2A32">
              <w:rPr>
                <w:rStyle w:val="Hyperlink"/>
                <w:noProof/>
              </w:rPr>
              <w:t>Road Transport &amp; Traffic Congestion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0654" w14:textId="687448F5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86" w:history="1">
            <w:r w:rsidRPr="007A2A32">
              <w:rPr>
                <w:rStyle w:val="Hyperlink"/>
                <w:noProof/>
              </w:rPr>
              <w:t>Industrial Emissions &amp; Generators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8BC6" w14:textId="1168B329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87" w:history="1">
            <w:r w:rsidRPr="007A2A32">
              <w:rPr>
                <w:rStyle w:val="Hyperlink"/>
                <w:noProof/>
              </w:rPr>
              <w:t>Biomass, Waste &amp; Agricultural Burning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FACE" w14:textId="5D7093ED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88" w:history="1">
            <w:r w:rsidRPr="007A2A32">
              <w:rPr>
                <w:rStyle w:val="Hyperlink"/>
                <w:noProof/>
              </w:rPr>
              <w:t>Harmattan &amp; Construction Dust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7C70" w14:textId="734DBB7E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89" w:history="1">
            <w:r w:rsidRPr="007A2A32">
              <w:rPr>
                <w:rStyle w:val="Hyperlink"/>
                <w:noProof/>
              </w:rPr>
              <w:t>International Success Stories in AQI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B918" w14:textId="19EE74D7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90" w:history="1">
            <w:r w:rsidRPr="007A2A32">
              <w:rPr>
                <w:rStyle w:val="Hyperlink"/>
                <w:noProof/>
              </w:rPr>
              <w:t>China: National Air Quality Action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907C" w14:textId="4FA22DE6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91" w:history="1">
            <w:r w:rsidRPr="007A2A32">
              <w:rPr>
                <w:rStyle w:val="Hyperlink"/>
                <w:noProof/>
              </w:rPr>
              <w:t>United States: Clean Air 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9274" w14:textId="4C14F649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92" w:history="1">
            <w:r w:rsidRPr="007A2A32">
              <w:rPr>
                <w:rStyle w:val="Hyperlink"/>
                <w:noProof/>
              </w:rPr>
              <w:t>European Union: Zero Pollution Action &amp; Local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48D4" w14:textId="7D27579C" w:rsidR="00435142" w:rsidRDefault="00435142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96371693" w:history="1">
            <w:r w:rsidRPr="007A2A32">
              <w:rPr>
                <w:rStyle w:val="Hyperlink"/>
                <w:noProof/>
              </w:rPr>
              <w:t>India: National Clean Air Programme (NCAP)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BAF1" w14:textId="555BB335" w:rsidR="00435142" w:rsidRDefault="00435142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96371694" w:history="1">
            <w:r w:rsidRPr="007A2A32">
              <w:rPr>
                <w:rStyle w:val="Hyperlink"/>
                <w:rFonts w:eastAsia="Verdana"/>
                <w:b/>
                <w:noProof/>
              </w:rPr>
              <w:t>Future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7E0E" w14:textId="5A6D85CB" w:rsidR="00435142" w:rsidRPr="00435142" w:rsidRDefault="00000000" w:rsidP="00435142">
          <w:pPr>
            <w:widowControl w:val="0"/>
            <w:tabs>
              <w:tab w:val="right" w:leader="dot" w:pos="9025"/>
            </w:tabs>
            <w:spacing w:before="60"/>
            <w:rPr>
              <w:b/>
              <w:color w:val="000000"/>
            </w:rPr>
          </w:pPr>
          <w:r w:rsidRPr="007C1460">
            <w:fldChar w:fldCharType="end"/>
          </w:r>
        </w:p>
      </w:sdtContent>
    </w:sdt>
    <w:p w14:paraId="6CF23CBA" w14:textId="77777777" w:rsidR="00435142" w:rsidRDefault="00435142" w:rsidP="00435142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1" w:name="_Toc196371672"/>
    </w:p>
    <w:p w14:paraId="00000026" w14:textId="67B02E6F" w:rsidR="002E09CC" w:rsidRPr="00435142" w:rsidRDefault="009519E8" w:rsidP="00435142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r>
        <w:rPr>
          <w:rFonts w:eastAsia="Verdana"/>
          <w:b/>
          <w:sz w:val="34"/>
          <w:szCs w:val="34"/>
        </w:rPr>
        <w:lastRenderedPageBreak/>
        <w:t>Aim and Objective</w:t>
      </w:r>
      <w:bookmarkEnd w:id="1"/>
    </w:p>
    <w:p w14:paraId="2345A71F" w14:textId="77777777" w:rsidR="009519E8" w:rsidRPr="007C1460" w:rsidRDefault="009519E8" w:rsidP="009519E8">
      <w:pPr>
        <w:spacing w:before="240" w:after="240"/>
        <w:rPr>
          <w:rFonts w:eastAsia="Verdana"/>
        </w:rPr>
      </w:pPr>
      <w:r w:rsidRPr="007C1460">
        <w:rPr>
          <w:rFonts w:eastAsia="Verdana"/>
        </w:rPr>
        <w:t>In this project, we aim to build a simple, 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powered AQI monitoring system for Nigeria despite the absence of a native dataset. By leveraging publicly available Indian air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quality data (2015–2020) from Kaggle, we demonstrate how the same workflow—data ingestion, cleaning, AQI calculation via the US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EPA formula, time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series visualization with ggplot2, and trend forecasting—could be applied if Nigerian sensor data were obtainable. We review prior Nigerian studies on PM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based AQI, outline our R methodology, summarize key findings and risk considerations, and conclude with recommendations and future directions.</w:t>
      </w:r>
    </w:p>
    <w:p w14:paraId="00000032" w14:textId="7EA9FE3E" w:rsidR="002E09CC" w:rsidRDefault="002E09CC" w:rsidP="007C1460">
      <w:pPr>
        <w:rPr>
          <w:rFonts w:eastAsia="Verdana"/>
        </w:rPr>
      </w:pPr>
    </w:p>
    <w:p w14:paraId="33C3C95B" w14:textId="77777777" w:rsidR="009519E8" w:rsidRDefault="009519E8" w:rsidP="007C1460">
      <w:pPr>
        <w:rPr>
          <w:rFonts w:eastAsia="Verdana"/>
        </w:rPr>
      </w:pPr>
    </w:p>
    <w:p w14:paraId="0EC918FE" w14:textId="77777777" w:rsidR="009519E8" w:rsidRDefault="009519E8" w:rsidP="007C1460">
      <w:pPr>
        <w:rPr>
          <w:rFonts w:eastAsia="Verdana"/>
        </w:rPr>
      </w:pPr>
    </w:p>
    <w:p w14:paraId="7E53BB80" w14:textId="77777777" w:rsidR="009519E8" w:rsidRDefault="009519E8" w:rsidP="007C1460">
      <w:pPr>
        <w:rPr>
          <w:rFonts w:eastAsia="Verdana"/>
        </w:rPr>
      </w:pPr>
    </w:p>
    <w:p w14:paraId="3F969573" w14:textId="77777777" w:rsidR="009519E8" w:rsidRDefault="009519E8" w:rsidP="007C1460">
      <w:pPr>
        <w:rPr>
          <w:rFonts w:eastAsia="Verdana"/>
        </w:rPr>
      </w:pPr>
    </w:p>
    <w:p w14:paraId="30329FA8" w14:textId="77777777" w:rsidR="009519E8" w:rsidRDefault="009519E8" w:rsidP="007C1460">
      <w:pPr>
        <w:rPr>
          <w:rFonts w:eastAsia="Verdana"/>
        </w:rPr>
      </w:pPr>
    </w:p>
    <w:p w14:paraId="75CD78A1" w14:textId="77777777" w:rsidR="009519E8" w:rsidRPr="007C1460" w:rsidRDefault="009519E8" w:rsidP="007C1460">
      <w:pPr>
        <w:rPr>
          <w:rFonts w:eastAsia="Verdana"/>
        </w:rPr>
      </w:pPr>
    </w:p>
    <w:p w14:paraId="00000033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2" w:name="_Toc196371673"/>
      <w:r w:rsidRPr="007C1460">
        <w:rPr>
          <w:rFonts w:eastAsia="Verdana"/>
          <w:b/>
          <w:sz w:val="34"/>
          <w:szCs w:val="34"/>
        </w:rPr>
        <w:t>Previous Research</w:t>
      </w:r>
      <w:bookmarkEnd w:id="2"/>
    </w:p>
    <w:p w14:paraId="00000034" w14:textId="77777777" w:rsidR="002E09CC" w:rsidRPr="007C1460" w:rsidRDefault="00000000" w:rsidP="007C1460">
      <w:pPr>
        <w:pStyle w:val="Heading3"/>
        <w:keepNext w:val="0"/>
        <w:keepLines w:val="0"/>
        <w:spacing w:before="280"/>
        <w:rPr>
          <w:rFonts w:eastAsia="Verdana"/>
          <w:b/>
          <w:color w:val="000000"/>
          <w:sz w:val="26"/>
          <w:szCs w:val="26"/>
        </w:rPr>
      </w:pPr>
      <w:bookmarkStart w:id="3" w:name="_Toc196371674"/>
      <w:r w:rsidRPr="007C1460">
        <w:rPr>
          <w:rFonts w:eastAsia="Verdana"/>
          <w:b/>
          <w:color w:val="000000"/>
          <w:sz w:val="26"/>
          <w:szCs w:val="26"/>
        </w:rPr>
        <w:t>Nigerian AQI Studies</w:t>
      </w:r>
      <w:bookmarkEnd w:id="3"/>
    </w:p>
    <w:p w14:paraId="00000035" w14:textId="77777777" w:rsidR="002E09CC" w:rsidRPr="007C1460" w:rsidRDefault="00000000" w:rsidP="007C1460">
      <w:pPr>
        <w:numPr>
          <w:ilvl w:val="0"/>
          <w:numId w:val="8"/>
        </w:numPr>
        <w:spacing w:before="240"/>
      </w:pPr>
      <w:r w:rsidRPr="007C1460">
        <w:rPr>
          <w:rFonts w:eastAsia="Verdana"/>
          <w:b/>
        </w:rPr>
        <w:t>Abuja PM</w:t>
      </w:r>
      <w:r w:rsidRPr="007C1460">
        <w:rPr>
          <w:rFonts w:ascii="Cambria Math" w:eastAsia="Verdana" w:hAnsi="Cambria Math" w:cs="Cambria Math"/>
          <w:b/>
        </w:rPr>
        <w:t>‑</w:t>
      </w:r>
      <w:r w:rsidRPr="007C1460">
        <w:rPr>
          <w:rFonts w:eastAsia="Verdana"/>
          <w:b/>
        </w:rPr>
        <w:t>Based AQI:</w:t>
      </w:r>
      <w:r w:rsidRPr="007C1460">
        <w:rPr>
          <w:rFonts w:eastAsia="Verdana"/>
        </w:rPr>
        <w:t xml:space="preserve"> </w:t>
      </w:r>
      <w:proofErr w:type="spellStart"/>
      <w:r w:rsidRPr="007C1460">
        <w:rPr>
          <w:rFonts w:eastAsia="Verdana"/>
        </w:rPr>
        <w:t>Kanee</w:t>
      </w:r>
      <w:proofErr w:type="spellEnd"/>
      <w:r w:rsidRPr="007C1460">
        <w:rPr>
          <w:rFonts w:eastAsia="Verdana"/>
        </w:rPr>
        <w:t xml:space="preserve"> et al. computed daily PM2.5 and PM10 AQI in Abuja, finding seasonal “good” air quality in the wet season but ratios exceeding WHO guidelines (PM2.5/PM10 ratio 1.06–1.79)</w:t>
      </w:r>
      <w:hyperlink r:id="rId5">
        <w:r w:rsidRPr="007C1460">
          <w:rPr>
            <w:rFonts w:eastAsia="Verdana"/>
          </w:rPr>
          <w:t xml:space="preserve"> </w:t>
        </w:r>
      </w:hyperlink>
      <w:hyperlink r:id="rId6">
        <w:r w:rsidRPr="007C1460">
          <w:rPr>
            <w:rFonts w:eastAsia="Verdana"/>
            <w:color w:val="1155CC"/>
            <w:u w:val="single"/>
          </w:rPr>
          <w:t>SCIRP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36" w14:textId="77777777" w:rsidR="002E09CC" w:rsidRPr="007C1460" w:rsidRDefault="00000000" w:rsidP="007C1460">
      <w:pPr>
        <w:numPr>
          <w:ilvl w:val="0"/>
          <w:numId w:val="8"/>
        </w:numPr>
      </w:pPr>
      <w:r w:rsidRPr="007C1460">
        <w:rPr>
          <w:rFonts w:eastAsia="Verdana"/>
          <w:b/>
        </w:rPr>
        <w:t>Multi</w:t>
      </w:r>
      <w:r w:rsidRPr="007C1460">
        <w:rPr>
          <w:rFonts w:ascii="Cambria Math" w:eastAsia="Verdana" w:hAnsi="Cambria Math" w:cs="Cambria Math"/>
          <w:b/>
        </w:rPr>
        <w:t>‑</w:t>
      </w:r>
      <w:r w:rsidRPr="007C1460">
        <w:rPr>
          <w:rFonts w:eastAsia="Verdana"/>
          <w:b/>
        </w:rPr>
        <w:t>City Assessment:</w:t>
      </w:r>
      <w:r w:rsidRPr="007C1460">
        <w:rPr>
          <w:rFonts w:eastAsia="Verdana"/>
        </w:rPr>
        <w:t xml:space="preserve"> Lala et al. evaluated AQI in Lagos, Abuja, Osogbo, </w:t>
      </w:r>
      <w:proofErr w:type="spellStart"/>
      <w:r w:rsidRPr="007C1460">
        <w:rPr>
          <w:rFonts w:eastAsia="Verdana"/>
        </w:rPr>
        <w:t>Anyigba</w:t>
      </w:r>
      <w:proofErr w:type="spellEnd"/>
      <w:r w:rsidRPr="007C1460">
        <w:rPr>
          <w:rFonts w:eastAsia="Verdana"/>
        </w:rPr>
        <w:t>, and Benin City from May 2021–April 2023; Benin City faced “unhealthy” to “hazardous” PM2.5 days</w:t>
      </w:r>
      <w:hyperlink r:id="rId7">
        <w:r w:rsidRPr="007C1460">
          <w:rPr>
            <w:rFonts w:eastAsia="Verdana"/>
          </w:rPr>
          <w:t xml:space="preserve"> </w:t>
        </w:r>
      </w:hyperlink>
      <w:hyperlink r:id="rId8">
        <w:r w:rsidRPr="007C1460">
          <w:rPr>
            <w:rFonts w:eastAsia="Verdana"/>
            <w:color w:val="1155CC"/>
            <w:u w:val="single"/>
          </w:rPr>
          <w:t>ScienceDirect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37" w14:textId="77777777" w:rsidR="002E09CC" w:rsidRDefault="00000000" w:rsidP="007C1460">
      <w:pPr>
        <w:numPr>
          <w:ilvl w:val="0"/>
          <w:numId w:val="8"/>
        </w:numPr>
        <w:spacing w:after="240"/>
      </w:pPr>
      <w:r w:rsidRPr="007C1460">
        <w:rPr>
          <w:rFonts w:eastAsia="Verdana"/>
          <w:b/>
        </w:rPr>
        <w:t>Health</w:t>
      </w:r>
      <w:r w:rsidRPr="007C1460">
        <w:rPr>
          <w:rFonts w:ascii="Cambria Math" w:eastAsia="Verdana" w:hAnsi="Cambria Math" w:cs="Cambria Math"/>
          <w:b/>
        </w:rPr>
        <w:t>‑</w:t>
      </w:r>
      <w:r w:rsidRPr="007C1460">
        <w:rPr>
          <w:rFonts w:eastAsia="Verdana"/>
          <w:b/>
        </w:rPr>
        <w:t>Risk Assessment:</w:t>
      </w:r>
      <w:r w:rsidRPr="007C1460">
        <w:rPr>
          <w:rFonts w:eastAsia="Verdana"/>
        </w:rPr>
        <w:t xml:space="preserve"> An MDPI study used portable sensors and HYSPLIT modelling to link PM2.5 hotspots in Abuja to long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range transport, estimating AQI up to 280.8 and highlighting health risks</w:t>
      </w:r>
      <w:hyperlink r:id="rId9">
        <w:r w:rsidRPr="007C1460">
          <w:rPr>
            <w:rFonts w:eastAsia="Verdana"/>
          </w:rPr>
          <w:t xml:space="preserve"> </w:t>
        </w:r>
      </w:hyperlink>
      <w:hyperlink r:id="rId10">
        <w:r w:rsidRPr="007C1460">
          <w:rPr>
            <w:rFonts w:eastAsia="Verdana"/>
            <w:color w:val="1155CC"/>
            <w:u w:val="single"/>
          </w:rPr>
          <w:t>MDPI</w:t>
        </w:r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3A06365D" w14:textId="339C18BB" w:rsidR="009519E8" w:rsidRPr="009519E8" w:rsidRDefault="009519E8" w:rsidP="009519E8">
      <w:pPr>
        <w:pStyle w:val="Heading2"/>
        <w:rPr>
          <w:b/>
          <w:bCs/>
          <w:sz w:val="34"/>
          <w:szCs w:val="34"/>
        </w:rPr>
      </w:pPr>
      <w:r w:rsidRPr="009519E8">
        <w:rPr>
          <w:b/>
          <w:bCs/>
          <w:sz w:val="34"/>
          <w:szCs w:val="34"/>
        </w:rPr>
        <w:t xml:space="preserve"> </w:t>
      </w:r>
      <w:bookmarkStart w:id="4" w:name="_Toc196371675"/>
      <w:r w:rsidRPr="009519E8">
        <w:rPr>
          <w:b/>
          <w:bCs/>
          <w:sz w:val="34"/>
          <w:szCs w:val="34"/>
        </w:rPr>
        <w:t>Methodology</w:t>
      </w:r>
      <w:bookmarkEnd w:id="4"/>
    </w:p>
    <w:p w14:paraId="1B606228" w14:textId="77777777" w:rsidR="009519E8" w:rsidRPr="009519E8" w:rsidRDefault="009519E8" w:rsidP="00435142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Data Collection</w:t>
      </w:r>
    </w:p>
    <w:p w14:paraId="5BA2603C" w14:textId="77777777" w:rsidR="009519E8" w:rsidRPr="009519E8" w:rsidRDefault="009519E8" w:rsidP="00435142">
      <w:pPr>
        <w:pStyle w:val="NormalWeb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Manual CSV Creation:</w:t>
      </w:r>
      <w:r w:rsidRPr="009519E8">
        <w:rPr>
          <w:rFonts w:ascii="Arial" w:hAnsi="Arial" w:cs="Arial"/>
          <w:sz w:val="22"/>
          <w:szCs w:val="22"/>
        </w:rPr>
        <w:t xml:space="preserve"> The </w:t>
      </w:r>
      <w:r w:rsidRPr="009519E8">
        <w:rPr>
          <w:rStyle w:val="HTMLCode"/>
          <w:rFonts w:ascii="Arial" w:hAnsi="Arial" w:cs="Arial"/>
          <w:sz w:val="22"/>
          <w:szCs w:val="22"/>
        </w:rPr>
        <w:t>Nigeria AQI Data.csv</w:t>
      </w:r>
      <w:r w:rsidRPr="009519E8">
        <w:rPr>
          <w:rFonts w:ascii="Arial" w:hAnsi="Arial" w:cs="Arial"/>
          <w:sz w:val="22"/>
          <w:szCs w:val="22"/>
        </w:rPr>
        <w:t xml:space="preserve"> was compiled by manually extracting daily AQI readings for 11 states (out of Nigeria’s 36) from the online dashboard at https://www.aqi.in/dashboard/nigeria. This sample may not fully represent the entire country and may not be 100% accurate.</w:t>
      </w:r>
    </w:p>
    <w:p w14:paraId="7F52D77A" w14:textId="77777777" w:rsidR="009519E8" w:rsidRPr="009519E8" w:rsidRDefault="009519E8" w:rsidP="00435142">
      <w:pPr>
        <w:pStyle w:val="NormalWeb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Fonts w:ascii="Arial" w:hAnsi="Arial" w:cs="Arial"/>
          <w:sz w:val="22"/>
          <w:szCs w:val="22"/>
        </w:rPr>
        <w:t xml:space="preserve">Extracted </w:t>
      </w:r>
      <w:r w:rsidRPr="009519E8">
        <w:rPr>
          <w:rStyle w:val="HTMLCode"/>
          <w:rFonts w:ascii="Arial" w:hAnsi="Arial" w:cs="Arial"/>
          <w:sz w:val="22"/>
          <w:szCs w:val="22"/>
        </w:rPr>
        <w:t>City</w:t>
      </w:r>
      <w:r w:rsidRPr="009519E8">
        <w:rPr>
          <w:rFonts w:ascii="Arial" w:hAnsi="Arial" w:cs="Arial"/>
          <w:sz w:val="22"/>
          <w:szCs w:val="22"/>
        </w:rPr>
        <w:t xml:space="preserve"> and </w:t>
      </w:r>
      <w:r w:rsidRPr="009519E8">
        <w:rPr>
          <w:rStyle w:val="HTMLCode"/>
          <w:rFonts w:ascii="Arial" w:hAnsi="Arial" w:cs="Arial"/>
          <w:sz w:val="22"/>
          <w:szCs w:val="22"/>
        </w:rPr>
        <w:t>AQI</w:t>
      </w:r>
      <w:r w:rsidRPr="009519E8">
        <w:rPr>
          <w:rFonts w:ascii="Arial" w:hAnsi="Arial" w:cs="Arial"/>
          <w:sz w:val="22"/>
          <w:szCs w:val="22"/>
        </w:rPr>
        <w:t xml:space="preserve"> columns as the basis for analysis and projection.</w:t>
      </w:r>
    </w:p>
    <w:p w14:paraId="282162ED" w14:textId="77777777" w:rsidR="009519E8" w:rsidRPr="009519E8" w:rsidRDefault="009519E8" w:rsidP="00435142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Data Cleaning &amp; Preparation</w:t>
      </w:r>
    </w:p>
    <w:p w14:paraId="23DCDE77" w14:textId="77777777" w:rsidR="009519E8" w:rsidRPr="009519E8" w:rsidRDefault="009519E8" w:rsidP="00435142">
      <w:pPr>
        <w:pStyle w:val="NormalWeb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Fonts w:ascii="Arial" w:hAnsi="Arial" w:cs="Arial"/>
          <w:sz w:val="22"/>
          <w:szCs w:val="22"/>
        </w:rPr>
        <w:t xml:space="preserve">Renamed </w:t>
      </w:r>
      <w:r w:rsidRPr="009519E8">
        <w:rPr>
          <w:rStyle w:val="HTMLCode"/>
          <w:rFonts w:ascii="Arial" w:hAnsi="Arial" w:cs="Arial"/>
          <w:sz w:val="22"/>
          <w:szCs w:val="22"/>
        </w:rPr>
        <w:t>City</w:t>
      </w:r>
      <w:r w:rsidRPr="009519E8">
        <w:rPr>
          <w:rFonts w:ascii="Arial" w:hAnsi="Arial" w:cs="Arial"/>
          <w:sz w:val="22"/>
          <w:szCs w:val="22"/>
        </w:rPr>
        <w:t xml:space="preserve"> → </w:t>
      </w:r>
      <w:r w:rsidRPr="009519E8">
        <w:rPr>
          <w:rStyle w:val="HTMLCode"/>
          <w:rFonts w:ascii="Arial" w:hAnsi="Arial" w:cs="Arial"/>
          <w:sz w:val="22"/>
          <w:szCs w:val="22"/>
        </w:rPr>
        <w:t>state</w:t>
      </w:r>
      <w:r w:rsidRPr="009519E8">
        <w:rPr>
          <w:rFonts w:ascii="Arial" w:hAnsi="Arial" w:cs="Arial"/>
          <w:sz w:val="22"/>
          <w:szCs w:val="22"/>
        </w:rPr>
        <w:t xml:space="preserve"> and </w:t>
      </w:r>
      <w:r w:rsidRPr="009519E8">
        <w:rPr>
          <w:rStyle w:val="HTMLCode"/>
          <w:rFonts w:ascii="Arial" w:hAnsi="Arial" w:cs="Arial"/>
          <w:sz w:val="22"/>
          <w:szCs w:val="22"/>
        </w:rPr>
        <w:t>AQI</w:t>
      </w:r>
      <w:r w:rsidRPr="009519E8">
        <w:rPr>
          <w:rFonts w:ascii="Arial" w:hAnsi="Arial" w:cs="Arial"/>
          <w:sz w:val="22"/>
          <w:szCs w:val="22"/>
        </w:rPr>
        <w:t xml:space="preserve"> → </w:t>
      </w:r>
      <w:proofErr w:type="spellStart"/>
      <w:r w:rsidRPr="009519E8">
        <w:rPr>
          <w:rStyle w:val="HTMLCode"/>
          <w:rFonts w:ascii="Arial" w:hAnsi="Arial" w:cs="Arial"/>
          <w:sz w:val="22"/>
          <w:szCs w:val="22"/>
        </w:rPr>
        <w:t>current_AQI</w:t>
      </w:r>
      <w:proofErr w:type="spellEnd"/>
      <w:r w:rsidRPr="009519E8">
        <w:rPr>
          <w:rFonts w:ascii="Arial" w:hAnsi="Arial" w:cs="Arial"/>
          <w:sz w:val="22"/>
          <w:szCs w:val="22"/>
        </w:rPr>
        <w:t>; filtered out missing values.</w:t>
      </w:r>
    </w:p>
    <w:p w14:paraId="6B4F2FD4" w14:textId="77777777" w:rsidR="009519E8" w:rsidRPr="009519E8" w:rsidRDefault="009519E8" w:rsidP="00435142">
      <w:pPr>
        <w:pStyle w:val="NormalWeb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Fonts w:ascii="Arial" w:hAnsi="Arial" w:cs="Arial"/>
          <w:sz w:val="22"/>
          <w:szCs w:val="22"/>
        </w:rPr>
        <w:t xml:space="preserve">Converted </w:t>
      </w:r>
      <w:r w:rsidRPr="009519E8">
        <w:rPr>
          <w:rStyle w:val="HTMLCode"/>
          <w:rFonts w:ascii="Arial" w:hAnsi="Arial" w:cs="Arial"/>
          <w:sz w:val="22"/>
          <w:szCs w:val="22"/>
        </w:rPr>
        <w:t>state</w:t>
      </w:r>
      <w:r w:rsidRPr="009519E8">
        <w:rPr>
          <w:rFonts w:ascii="Arial" w:hAnsi="Arial" w:cs="Arial"/>
          <w:sz w:val="22"/>
          <w:szCs w:val="22"/>
        </w:rPr>
        <w:t xml:space="preserve"> to a factor for ordered plotting.</w:t>
      </w:r>
    </w:p>
    <w:p w14:paraId="57EAC57C" w14:textId="77777777" w:rsidR="009519E8" w:rsidRPr="009519E8" w:rsidRDefault="009519E8" w:rsidP="00435142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lastRenderedPageBreak/>
        <w:t>Projection Calculation</w:t>
      </w:r>
    </w:p>
    <w:p w14:paraId="64A70E6C" w14:textId="77777777" w:rsidR="009519E8" w:rsidRPr="009519E8" w:rsidRDefault="009519E8" w:rsidP="00435142">
      <w:pPr>
        <w:pStyle w:val="NormalWeb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Fonts w:ascii="Arial" w:hAnsi="Arial" w:cs="Arial"/>
          <w:sz w:val="22"/>
          <w:szCs w:val="22"/>
        </w:rPr>
        <w:t>Derived a projected AQI for 2045 by applying a 17% increase (blended from historical + modeled trends).</w:t>
      </w:r>
    </w:p>
    <w:p w14:paraId="77E1200B" w14:textId="77777777" w:rsidR="009519E8" w:rsidRPr="009519E8" w:rsidRDefault="009519E8" w:rsidP="00435142">
      <w:pPr>
        <w:pStyle w:val="NormalWeb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Fonts w:ascii="Arial" w:hAnsi="Arial" w:cs="Arial"/>
          <w:sz w:val="22"/>
          <w:szCs w:val="22"/>
        </w:rPr>
        <w:t>Formula:</w:t>
      </w:r>
    </w:p>
    <w:p w14:paraId="12974BE5" w14:textId="77777777" w:rsidR="009519E8" w:rsidRPr="009519E8" w:rsidRDefault="009519E8" w:rsidP="00435142">
      <w:pPr>
        <w:pStyle w:val="HTMLPreformatted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519E8">
        <w:rPr>
          <w:rStyle w:val="HTMLCode"/>
          <w:rFonts w:ascii="Arial" w:hAnsi="Arial" w:cs="Arial"/>
          <w:sz w:val="22"/>
          <w:szCs w:val="22"/>
        </w:rPr>
        <w:t>projected_AQI</w:t>
      </w:r>
      <w:proofErr w:type="spellEnd"/>
      <w:r w:rsidRPr="009519E8">
        <w:rPr>
          <w:rStyle w:val="HTMLCode"/>
          <w:rFonts w:ascii="Arial" w:hAnsi="Arial" w:cs="Arial"/>
          <w:sz w:val="22"/>
          <w:szCs w:val="22"/>
        </w:rPr>
        <w:t xml:space="preserve"> &lt;- </w:t>
      </w:r>
      <w:proofErr w:type="gramStart"/>
      <w:r w:rsidRPr="009519E8">
        <w:rPr>
          <w:rStyle w:val="HTMLCode"/>
          <w:rFonts w:ascii="Arial" w:hAnsi="Arial" w:cs="Arial"/>
          <w:sz w:val="22"/>
          <w:szCs w:val="22"/>
        </w:rPr>
        <w:t>round(</w:t>
      </w:r>
      <w:proofErr w:type="spellStart"/>
      <w:proofErr w:type="gramEnd"/>
      <w:r w:rsidRPr="009519E8">
        <w:rPr>
          <w:rStyle w:val="HTMLCode"/>
          <w:rFonts w:ascii="Arial" w:hAnsi="Arial" w:cs="Arial"/>
          <w:sz w:val="22"/>
          <w:szCs w:val="22"/>
        </w:rPr>
        <w:t>current_AQI</w:t>
      </w:r>
      <w:proofErr w:type="spellEnd"/>
      <w:r w:rsidRPr="009519E8">
        <w:rPr>
          <w:rStyle w:val="HTMLCode"/>
          <w:rFonts w:ascii="Arial" w:hAnsi="Arial" w:cs="Arial"/>
          <w:sz w:val="22"/>
          <w:szCs w:val="22"/>
        </w:rPr>
        <w:t xml:space="preserve"> * 1.17)</w:t>
      </w:r>
    </w:p>
    <w:p w14:paraId="51475A72" w14:textId="77777777" w:rsidR="009519E8" w:rsidRPr="009519E8" w:rsidRDefault="009519E8" w:rsidP="00435142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Reshaping &amp; Visualization</w:t>
      </w:r>
    </w:p>
    <w:p w14:paraId="3965A17B" w14:textId="77777777" w:rsidR="009519E8" w:rsidRPr="009519E8" w:rsidRDefault="009519E8" w:rsidP="00435142">
      <w:pPr>
        <w:pStyle w:val="NormalWeb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Fonts w:ascii="Arial" w:hAnsi="Arial" w:cs="Arial"/>
          <w:sz w:val="22"/>
          <w:szCs w:val="22"/>
        </w:rPr>
        <w:t>Pivoted current vs. projected AQI into “long” format.</w:t>
      </w:r>
    </w:p>
    <w:p w14:paraId="0AF0ABE7" w14:textId="77777777" w:rsidR="009519E8" w:rsidRPr="009519E8" w:rsidRDefault="009519E8" w:rsidP="00435142">
      <w:pPr>
        <w:pStyle w:val="NormalWeb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Fonts w:ascii="Arial" w:hAnsi="Arial" w:cs="Arial"/>
          <w:sz w:val="22"/>
          <w:szCs w:val="22"/>
        </w:rPr>
        <w:t>Created a horizontal dodged</w:t>
      </w:r>
      <w:r w:rsidRPr="009519E8">
        <w:rPr>
          <w:rFonts w:ascii="Cambria Math" w:hAnsi="Cambria Math" w:cs="Cambria Math"/>
          <w:sz w:val="22"/>
          <w:szCs w:val="22"/>
        </w:rPr>
        <w:t>‐</w:t>
      </w:r>
      <w:r w:rsidRPr="009519E8">
        <w:rPr>
          <w:rFonts w:ascii="Arial" w:hAnsi="Arial" w:cs="Arial"/>
          <w:sz w:val="22"/>
          <w:szCs w:val="22"/>
        </w:rPr>
        <w:t>bar chart with distinct fill colors to compare present-day and 2045 AQI by state.</w:t>
      </w:r>
    </w:p>
    <w:p w14:paraId="4DFF6395" w14:textId="77777777" w:rsidR="009519E8" w:rsidRPr="009519E8" w:rsidRDefault="009519E8" w:rsidP="00435142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Contextual Research</w:t>
      </w:r>
    </w:p>
    <w:p w14:paraId="599C1A7A" w14:textId="77777777" w:rsidR="009519E8" w:rsidRPr="009519E8" w:rsidRDefault="009519E8" w:rsidP="00435142">
      <w:pPr>
        <w:pStyle w:val="NormalWeb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Fonts w:ascii="Arial" w:hAnsi="Arial" w:cs="Arial"/>
          <w:sz w:val="22"/>
          <w:szCs w:val="22"/>
        </w:rPr>
        <w:t>Investigated primary sources of PM</w:t>
      </w:r>
      <w:proofErr w:type="gramStart"/>
      <w:r w:rsidRPr="009519E8">
        <w:rPr>
          <w:rFonts w:ascii="Cambria Math" w:hAnsi="Cambria Math" w:cs="Cambria Math"/>
          <w:sz w:val="22"/>
          <w:szCs w:val="22"/>
        </w:rPr>
        <w:t>₂</w:t>
      </w:r>
      <w:r w:rsidRPr="009519E8">
        <w:rPr>
          <w:rFonts w:ascii="Arial" w:hAnsi="Arial" w:cs="Arial"/>
          <w:sz w:val="22"/>
          <w:szCs w:val="22"/>
        </w:rPr>
        <w:t>.</w:t>
      </w:r>
      <w:r w:rsidRPr="009519E8">
        <w:rPr>
          <w:rFonts w:ascii="Cambria Math" w:hAnsi="Cambria Math" w:cs="Cambria Math"/>
          <w:sz w:val="22"/>
          <w:szCs w:val="22"/>
        </w:rPr>
        <w:t>₅</w:t>
      </w:r>
      <w:proofErr w:type="gramEnd"/>
      <w:r w:rsidRPr="009519E8">
        <w:rPr>
          <w:rFonts w:ascii="Arial" w:hAnsi="Arial" w:cs="Arial"/>
          <w:sz w:val="22"/>
          <w:szCs w:val="22"/>
        </w:rPr>
        <w:t xml:space="preserve"> and PM</w:t>
      </w:r>
      <w:r w:rsidRPr="009519E8">
        <w:rPr>
          <w:rFonts w:ascii="Cambria Math" w:hAnsi="Cambria Math" w:cs="Cambria Math"/>
          <w:sz w:val="22"/>
          <w:szCs w:val="22"/>
        </w:rPr>
        <w:t>₁₀</w:t>
      </w:r>
      <w:r w:rsidRPr="009519E8">
        <w:rPr>
          <w:rFonts w:ascii="Arial" w:hAnsi="Arial" w:cs="Arial"/>
          <w:sz w:val="22"/>
          <w:szCs w:val="22"/>
        </w:rPr>
        <w:t xml:space="preserve"> in Nigerian cities (transport, industry, generators, biomass burning, dust).</w:t>
      </w:r>
    </w:p>
    <w:p w14:paraId="54B0A1DF" w14:textId="77777777" w:rsidR="009519E8" w:rsidRPr="009519E8" w:rsidRDefault="009519E8" w:rsidP="00435142">
      <w:pPr>
        <w:pStyle w:val="NormalWeb"/>
        <w:numPr>
          <w:ilvl w:val="1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Fonts w:ascii="Arial" w:hAnsi="Arial" w:cs="Arial"/>
          <w:sz w:val="22"/>
          <w:szCs w:val="22"/>
        </w:rPr>
        <w:t>Reviewed international policy interventions (China’s Air Quality Action Plan; USA’s Clean Air Act; EU Zero Pollution targets; India’s NCAP) for best practices in AQI reduction.</w:t>
      </w:r>
    </w:p>
    <w:p w14:paraId="5DC7D80E" w14:textId="71C3F5BA" w:rsidR="009519E8" w:rsidRPr="009519E8" w:rsidRDefault="009519E8" w:rsidP="009519E8">
      <w:pPr>
        <w:pStyle w:val="Heading2"/>
        <w:rPr>
          <w:sz w:val="22"/>
          <w:szCs w:val="22"/>
        </w:rPr>
      </w:pPr>
      <w:r w:rsidRPr="009519E8">
        <w:rPr>
          <w:sz w:val="22"/>
          <w:szCs w:val="22"/>
        </w:rPr>
        <w:t xml:space="preserve"> </w:t>
      </w:r>
      <w:bookmarkStart w:id="5" w:name="_Toc196371676"/>
      <w:r w:rsidRPr="009519E8">
        <w:rPr>
          <w:b/>
          <w:bCs/>
          <w:sz w:val="34"/>
          <w:szCs w:val="34"/>
        </w:rPr>
        <w:t>Project Development Phases</w:t>
      </w:r>
      <w:bookmarkEnd w:id="5"/>
    </w:p>
    <w:p w14:paraId="56B87D82" w14:textId="77777777" w:rsidR="009519E8" w:rsidRPr="009519E8" w:rsidRDefault="009519E8" w:rsidP="00435142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Planning &amp; Scoping</w:t>
      </w:r>
      <w:r w:rsidRPr="009519E8">
        <w:rPr>
          <w:rFonts w:ascii="Arial" w:hAnsi="Arial" w:cs="Arial"/>
          <w:sz w:val="22"/>
          <w:szCs w:val="22"/>
        </w:rPr>
        <w:t>: Defined target states, data requirements, and projection scenario.</w:t>
      </w:r>
    </w:p>
    <w:p w14:paraId="7EB3B7B1" w14:textId="77777777" w:rsidR="009519E8" w:rsidRPr="009519E8" w:rsidRDefault="009519E8" w:rsidP="00435142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Data Ingestion</w:t>
      </w:r>
      <w:r w:rsidRPr="009519E8">
        <w:rPr>
          <w:rFonts w:ascii="Arial" w:hAnsi="Arial" w:cs="Arial"/>
          <w:sz w:val="22"/>
          <w:szCs w:val="22"/>
        </w:rPr>
        <w:t>: Automated CSV import and column standardization in R.</w:t>
      </w:r>
    </w:p>
    <w:p w14:paraId="4F9B0ED7" w14:textId="77777777" w:rsidR="009519E8" w:rsidRPr="009519E8" w:rsidRDefault="009519E8" w:rsidP="00435142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EDA &amp; AQI Module</w:t>
      </w:r>
      <w:r w:rsidRPr="009519E8">
        <w:rPr>
          <w:rFonts w:ascii="Arial" w:hAnsi="Arial" w:cs="Arial"/>
          <w:sz w:val="22"/>
          <w:szCs w:val="22"/>
        </w:rPr>
        <w:t>: Calculated state-level AQI averages and established projection logic.</w:t>
      </w:r>
    </w:p>
    <w:p w14:paraId="0A952C98" w14:textId="77777777" w:rsidR="009519E8" w:rsidRPr="009519E8" w:rsidRDefault="009519E8" w:rsidP="00435142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Visualization</w:t>
      </w:r>
      <w:r w:rsidRPr="009519E8">
        <w:rPr>
          <w:rFonts w:ascii="Arial" w:hAnsi="Arial" w:cs="Arial"/>
          <w:sz w:val="22"/>
          <w:szCs w:val="22"/>
        </w:rPr>
        <w:t>: Built comparative bar charts using ggplot2; prepared scripts for reproducible reporting.</w:t>
      </w:r>
    </w:p>
    <w:p w14:paraId="17DC7892" w14:textId="77777777" w:rsidR="009519E8" w:rsidRPr="009519E8" w:rsidRDefault="009519E8" w:rsidP="00435142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Contextual Research</w:t>
      </w:r>
      <w:r w:rsidRPr="009519E8">
        <w:rPr>
          <w:rFonts w:ascii="Arial" w:hAnsi="Arial" w:cs="Arial"/>
          <w:sz w:val="22"/>
          <w:szCs w:val="22"/>
        </w:rPr>
        <w:t>: Gathered causative factors and benchmarked global interventions.</w:t>
      </w:r>
    </w:p>
    <w:p w14:paraId="000A391B" w14:textId="77777777" w:rsidR="009519E8" w:rsidRPr="009519E8" w:rsidRDefault="009519E8" w:rsidP="00435142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Validation &amp; Documentation</w:t>
      </w:r>
      <w:r w:rsidRPr="009519E8">
        <w:rPr>
          <w:rFonts w:ascii="Arial" w:hAnsi="Arial" w:cs="Arial"/>
          <w:sz w:val="22"/>
          <w:szCs w:val="22"/>
        </w:rPr>
        <w:t>: Cross</w:t>
      </w:r>
      <w:r w:rsidRPr="009519E8">
        <w:rPr>
          <w:rFonts w:ascii="Arial" w:hAnsi="Arial" w:cs="Arial"/>
          <w:sz w:val="22"/>
          <w:szCs w:val="22"/>
        </w:rPr>
        <w:noBreakHyphen/>
        <w:t xml:space="preserve">checked against satellite/trend reports; documented methodology in </w:t>
      </w:r>
      <w:proofErr w:type="gramStart"/>
      <w:r w:rsidRPr="009519E8">
        <w:rPr>
          <w:rFonts w:ascii="Arial" w:hAnsi="Arial" w:cs="Arial"/>
          <w:sz w:val="22"/>
          <w:szCs w:val="22"/>
        </w:rPr>
        <w:t>a findings</w:t>
      </w:r>
      <w:proofErr w:type="gramEnd"/>
      <w:r w:rsidRPr="009519E8">
        <w:rPr>
          <w:rFonts w:ascii="Arial" w:hAnsi="Arial" w:cs="Arial"/>
          <w:sz w:val="22"/>
          <w:szCs w:val="22"/>
        </w:rPr>
        <w:t xml:space="preserve"> report.</w:t>
      </w:r>
    </w:p>
    <w:p w14:paraId="233D7FE6" w14:textId="77777777" w:rsidR="009519E8" w:rsidRPr="009519E8" w:rsidRDefault="009519E8" w:rsidP="00435142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Stakeholder Engagement</w:t>
      </w:r>
      <w:r w:rsidRPr="009519E8">
        <w:rPr>
          <w:rFonts w:ascii="Arial" w:hAnsi="Arial" w:cs="Arial"/>
          <w:sz w:val="22"/>
          <w:szCs w:val="22"/>
        </w:rPr>
        <w:t>: Designed next steps for policy briefs and dashboard integration (e.g., R Shiny).</w:t>
      </w:r>
    </w:p>
    <w:p w14:paraId="09607227" w14:textId="6B81DDDB" w:rsidR="009519E8" w:rsidRPr="009519E8" w:rsidRDefault="009519E8" w:rsidP="009519E8">
      <w:pPr>
        <w:pStyle w:val="Heading2"/>
        <w:rPr>
          <w:sz w:val="22"/>
          <w:szCs w:val="22"/>
        </w:rPr>
      </w:pPr>
      <w:bookmarkStart w:id="6" w:name="_Toc196371677"/>
      <w:r w:rsidRPr="009519E8">
        <w:rPr>
          <w:b/>
          <w:bCs/>
          <w:sz w:val="34"/>
          <w:szCs w:val="34"/>
        </w:rPr>
        <w:t>Risk Assessments</w:t>
      </w:r>
      <w:bookmarkEnd w:id="6"/>
    </w:p>
    <w:p w14:paraId="5407E9E1" w14:textId="77777777" w:rsidR="009519E8" w:rsidRPr="009519E8" w:rsidRDefault="009519E8" w:rsidP="009519E8">
      <w:pPr>
        <w:pStyle w:val="NormalWeb"/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Data Representativeness</w:t>
      </w:r>
      <w:r w:rsidRPr="009519E8">
        <w:rPr>
          <w:rFonts w:ascii="Arial" w:hAnsi="Arial" w:cs="Arial"/>
          <w:sz w:val="22"/>
          <w:szCs w:val="22"/>
        </w:rPr>
        <w:t>: Only 11 states analyzed; may not capture Nigeria’s full spatial heterogeneity.</w:t>
      </w:r>
    </w:p>
    <w:p w14:paraId="4EA440EB" w14:textId="77777777" w:rsidR="009519E8" w:rsidRPr="009519E8" w:rsidRDefault="009519E8" w:rsidP="009519E8">
      <w:pPr>
        <w:pStyle w:val="NormalWeb"/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Projection Uncertainty</w:t>
      </w:r>
      <w:r w:rsidRPr="009519E8">
        <w:rPr>
          <w:rFonts w:ascii="Arial" w:hAnsi="Arial" w:cs="Arial"/>
          <w:sz w:val="22"/>
          <w:szCs w:val="22"/>
        </w:rPr>
        <w:t>: The 17% factor blends disparate sources; real-world trajectories could diverge under new policies or shifting emissions.</w:t>
      </w:r>
    </w:p>
    <w:p w14:paraId="0E5B4B98" w14:textId="77777777" w:rsidR="009519E8" w:rsidRPr="009519E8" w:rsidRDefault="009519E8" w:rsidP="009519E8">
      <w:pPr>
        <w:pStyle w:val="NormalWeb"/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Model Assumptions</w:t>
      </w:r>
      <w:r w:rsidRPr="009519E8">
        <w:rPr>
          <w:rFonts w:ascii="Arial" w:hAnsi="Arial" w:cs="Arial"/>
          <w:sz w:val="22"/>
          <w:szCs w:val="22"/>
        </w:rPr>
        <w:t>: Linear scaling of AQI may oversimplify pollutant dynamics (e.g., non</w:t>
      </w:r>
      <w:r w:rsidRPr="009519E8">
        <w:rPr>
          <w:rFonts w:ascii="Cambria Math" w:hAnsi="Cambria Math" w:cs="Cambria Math"/>
          <w:sz w:val="22"/>
          <w:szCs w:val="22"/>
        </w:rPr>
        <w:t>‐</w:t>
      </w:r>
      <w:r w:rsidRPr="009519E8">
        <w:rPr>
          <w:rFonts w:ascii="Arial" w:hAnsi="Arial" w:cs="Arial"/>
          <w:sz w:val="22"/>
          <w:szCs w:val="22"/>
        </w:rPr>
        <w:t>linear chemistry, episodic events).</w:t>
      </w:r>
    </w:p>
    <w:p w14:paraId="5F6FBFFD" w14:textId="77777777" w:rsidR="009519E8" w:rsidRPr="009519E8" w:rsidRDefault="009519E8" w:rsidP="009519E8">
      <w:pPr>
        <w:pStyle w:val="NormalWeb"/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Policy &amp; Enforcement</w:t>
      </w:r>
      <w:r w:rsidRPr="009519E8">
        <w:rPr>
          <w:rFonts w:ascii="Arial" w:hAnsi="Arial" w:cs="Arial"/>
          <w:sz w:val="22"/>
          <w:szCs w:val="22"/>
        </w:rPr>
        <w:t>: Projections assume no new regulations—strong policy adoption could flatten or reverse trends.</w:t>
      </w:r>
    </w:p>
    <w:p w14:paraId="5D252879" w14:textId="77777777" w:rsidR="009519E8" w:rsidRPr="009519E8" w:rsidRDefault="009519E8" w:rsidP="009519E8">
      <w:pPr>
        <w:pStyle w:val="NormalWeb"/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Health Impact Modeling</w:t>
      </w:r>
      <w:r w:rsidRPr="009519E8">
        <w:rPr>
          <w:rFonts w:ascii="Arial" w:hAnsi="Arial" w:cs="Arial"/>
          <w:sz w:val="22"/>
          <w:szCs w:val="22"/>
        </w:rPr>
        <w:t xml:space="preserve">: Further work needed to translate AQI changes into morbidity/mortality outcomes (e.g., integrating </w:t>
      </w:r>
      <w:proofErr w:type="spellStart"/>
      <w:r w:rsidRPr="009519E8">
        <w:rPr>
          <w:rFonts w:ascii="Arial" w:hAnsi="Arial" w:cs="Arial"/>
          <w:sz w:val="22"/>
          <w:szCs w:val="22"/>
        </w:rPr>
        <w:t>AirQ</w:t>
      </w:r>
      <w:proofErr w:type="spellEnd"/>
      <w:r w:rsidRPr="009519E8">
        <w:rPr>
          <w:rFonts w:ascii="Arial" w:hAnsi="Arial" w:cs="Arial"/>
          <w:sz w:val="22"/>
          <w:szCs w:val="22"/>
        </w:rPr>
        <w:t>+ analyses).</w:t>
      </w:r>
    </w:p>
    <w:p w14:paraId="758E8272" w14:textId="77777777" w:rsidR="009519E8" w:rsidRPr="009519E8" w:rsidRDefault="009519E8" w:rsidP="009519E8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Fonts w:ascii="Arial" w:hAnsi="Arial" w:cs="Arial"/>
          <w:sz w:val="22"/>
          <w:szCs w:val="22"/>
        </w:rPr>
        <w:lastRenderedPageBreak/>
        <w:t>By coupling this reproducible R</w:t>
      </w:r>
      <w:r w:rsidRPr="009519E8">
        <w:rPr>
          <w:rFonts w:ascii="Arial" w:hAnsi="Arial" w:cs="Arial"/>
          <w:sz w:val="22"/>
          <w:szCs w:val="22"/>
        </w:rPr>
        <w:noBreakHyphen/>
        <w:t>based workflow with targeted policy action—emulating proven global successes—Nigeria can move from projected deterioration toward sustained air</w:t>
      </w:r>
      <w:r w:rsidRPr="009519E8">
        <w:rPr>
          <w:rFonts w:ascii="Arial" w:hAnsi="Arial" w:cs="Arial"/>
          <w:sz w:val="22"/>
          <w:szCs w:val="22"/>
        </w:rPr>
        <w:noBreakHyphen/>
        <w:t>quality improvement by 2045.</w:t>
      </w:r>
    </w:p>
    <w:p w14:paraId="772F3D1B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Planning &amp; Scoping</w:t>
      </w:r>
      <w:r w:rsidRPr="009519E8">
        <w:rPr>
          <w:rFonts w:ascii="Arial" w:hAnsi="Arial" w:cs="Arial"/>
          <w:sz w:val="22"/>
          <w:szCs w:val="22"/>
        </w:rPr>
        <w:t>: Defined target states, data requirements, and projection scenario.</w:t>
      </w:r>
    </w:p>
    <w:p w14:paraId="6A483203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Data Ingestion</w:t>
      </w:r>
      <w:r w:rsidRPr="009519E8">
        <w:rPr>
          <w:rFonts w:ascii="Arial" w:hAnsi="Arial" w:cs="Arial"/>
          <w:sz w:val="22"/>
          <w:szCs w:val="22"/>
        </w:rPr>
        <w:t>: Automated CSV import and column standardization in R.</w:t>
      </w:r>
    </w:p>
    <w:p w14:paraId="6EB38B02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EDA &amp; AQI Module</w:t>
      </w:r>
      <w:r w:rsidRPr="009519E8">
        <w:rPr>
          <w:rFonts w:ascii="Arial" w:hAnsi="Arial" w:cs="Arial"/>
          <w:sz w:val="22"/>
          <w:szCs w:val="22"/>
        </w:rPr>
        <w:t>: Calculated state-level AQI averages and established projection logic.</w:t>
      </w:r>
    </w:p>
    <w:p w14:paraId="78E8B778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Visualization</w:t>
      </w:r>
      <w:r w:rsidRPr="009519E8">
        <w:rPr>
          <w:rFonts w:ascii="Arial" w:hAnsi="Arial" w:cs="Arial"/>
          <w:sz w:val="22"/>
          <w:szCs w:val="22"/>
        </w:rPr>
        <w:t>: Built comparative bar charts using ggplot2; prepared scripts for reproducible reporting.</w:t>
      </w:r>
    </w:p>
    <w:p w14:paraId="12D37E97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Contextual Research</w:t>
      </w:r>
      <w:r w:rsidRPr="009519E8">
        <w:rPr>
          <w:rFonts w:ascii="Arial" w:hAnsi="Arial" w:cs="Arial"/>
          <w:sz w:val="22"/>
          <w:szCs w:val="22"/>
        </w:rPr>
        <w:t>: Gathered causative factors and benchmarked global interventions.</w:t>
      </w:r>
    </w:p>
    <w:p w14:paraId="56AC3468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Validation &amp; Documentation</w:t>
      </w:r>
      <w:r w:rsidRPr="009519E8">
        <w:rPr>
          <w:rFonts w:ascii="Arial" w:hAnsi="Arial" w:cs="Arial"/>
          <w:sz w:val="22"/>
          <w:szCs w:val="22"/>
        </w:rPr>
        <w:t>: Cross</w:t>
      </w:r>
      <w:r w:rsidRPr="009519E8">
        <w:rPr>
          <w:rFonts w:ascii="Arial" w:hAnsi="Arial" w:cs="Arial"/>
          <w:sz w:val="22"/>
          <w:szCs w:val="22"/>
        </w:rPr>
        <w:noBreakHyphen/>
        <w:t xml:space="preserve">checked against satellite/trend reports; documented methodology in </w:t>
      </w:r>
      <w:proofErr w:type="gramStart"/>
      <w:r w:rsidRPr="009519E8">
        <w:rPr>
          <w:rFonts w:ascii="Arial" w:hAnsi="Arial" w:cs="Arial"/>
          <w:sz w:val="22"/>
          <w:szCs w:val="22"/>
        </w:rPr>
        <w:t>a findings</w:t>
      </w:r>
      <w:proofErr w:type="gramEnd"/>
      <w:r w:rsidRPr="009519E8">
        <w:rPr>
          <w:rFonts w:ascii="Arial" w:hAnsi="Arial" w:cs="Arial"/>
          <w:sz w:val="22"/>
          <w:szCs w:val="22"/>
        </w:rPr>
        <w:t xml:space="preserve"> report.</w:t>
      </w:r>
    </w:p>
    <w:p w14:paraId="2763538C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Stakeholder Engagement</w:t>
      </w:r>
      <w:r w:rsidRPr="009519E8">
        <w:rPr>
          <w:rFonts w:ascii="Arial" w:hAnsi="Arial" w:cs="Arial"/>
          <w:sz w:val="22"/>
          <w:szCs w:val="22"/>
        </w:rPr>
        <w:t>: Designed next steps for policy briefs and dashboard integration (e.g., R Shiny).</w:t>
      </w:r>
    </w:p>
    <w:p w14:paraId="2888EC91" w14:textId="21EE768C" w:rsidR="009519E8" w:rsidRPr="009519E8" w:rsidRDefault="009519E8" w:rsidP="009519E8"/>
    <w:p w14:paraId="1132C582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Data Representativeness</w:t>
      </w:r>
      <w:r w:rsidRPr="009519E8">
        <w:rPr>
          <w:rFonts w:ascii="Arial" w:hAnsi="Arial" w:cs="Arial"/>
          <w:sz w:val="22"/>
          <w:szCs w:val="22"/>
        </w:rPr>
        <w:t>: Only 11 states analyzed; may not capture Nigeria’s full spatial heterogeneity.</w:t>
      </w:r>
    </w:p>
    <w:p w14:paraId="63CFB523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Projection Uncertainty</w:t>
      </w:r>
      <w:r w:rsidRPr="009519E8">
        <w:rPr>
          <w:rFonts w:ascii="Arial" w:hAnsi="Arial" w:cs="Arial"/>
          <w:sz w:val="22"/>
          <w:szCs w:val="22"/>
        </w:rPr>
        <w:t>: The 17% factor blends disparate sources; real-world trajectories could diverge under new policies or shifting emissions.</w:t>
      </w:r>
    </w:p>
    <w:p w14:paraId="3264E04C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Model Assumptions</w:t>
      </w:r>
      <w:r w:rsidRPr="009519E8">
        <w:rPr>
          <w:rFonts w:ascii="Arial" w:hAnsi="Arial" w:cs="Arial"/>
          <w:sz w:val="22"/>
          <w:szCs w:val="22"/>
        </w:rPr>
        <w:t>: Linear scaling of AQI may oversimplify pollutant dynamics (e.g., non</w:t>
      </w:r>
      <w:r w:rsidRPr="009519E8">
        <w:rPr>
          <w:rFonts w:ascii="Cambria Math" w:hAnsi="Cambria Math" w:cs="Cambria Math"/>
          <w:sz w:val="22"/>
          <w:szCs w:val="22"/>
        </w:rPr>
        <w:t>‐</w:t>
      </w:r>
      <w:r w:rsidRPr="009519E8">
        <w:rPr>
          <w:rFonts w:ascii="Arial" w:hAnsi="Arial" w:cs="Arial"/>
          <w:sz w:val="22"/>
          <w:szCs w:val="22"/>
        </w:rPr>
        <w:t>linear chemistry, episodic events).</w:t>
      </w:r>
    </w:p>
    <w:p w14:paraId="62FDA29E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Policy &amp; Enforcement</w:t>
      </w:r>
      <w:r w:rsidRPr="009519E8">
        <w:rPr>
          <w:rFonts w:ascii="Arial" w:hAnsi="Arial" w:cs="Arial"/>
          <w:sz w:val="22"/>
          <w:szCs w:val="22"/>
        </w:rPr>
        <w:t>: Projections assume no new regulations—strong policy adoption could flatten or reverse trends.</w:t>
      </w:r>
    </w:p>
    <w:p w14:paraId="37546D87" w14:textId="77777777" w:rsidR="009519E8" w:rsidRPr="009519E8" w:rsidRDefault="009519E8" w:rsidP="00435142">
      <w:pPr>
        <w:pStyle w:val="NormalWeb"/>
        <w:numPr>
          <w:ilvl w:val="0"/>
          <w:numId w:val="16"/>
        </w:numPr>
        <w:spacing w:line="276" w:lineRule="auto"/>
        <w:rPr>
          <w:rFonts w:ascii="Arial" w:hAnsi="Arial" w:cs="Arial"/>
          <w:sz w:val="22"/>
          <w:szCs w:val="22"/>
        </w:rPr>
      </w:pPr>
      <w:r w:rsidRPr="009519E8">
        <w:rPr>
          <w:rStyle w:val="Strong"/>
          <w:rFonts w:ascii="Arial" w:hAnsi="Arial" w:cs="Arial"/>
          <w:sz w:val="22"/>
          <w:szCs w:val="22"/>
        </w:rPr>
        <w:t>Health Impact Modeling</w:t>
      </w:r>
      <w:r w:rsidRPr="009519E8">
        <w:rPr>
          <w:rFonts w:ascii="Arial" w:hAnsi="Arial" w:cs="Arial"/>
          <w:sz w:val="22"/>
          <w:szCs w:val="22"/>
        </w:rPr>
        <w:t xml:space="preserve">: Further work needed to translate AQI changes into morbidity/mortality outcomes (e.g., integrating </w:t>
      </w:r>
      <w:proofErr w:type="spellStart"/>
      <w:r w:rsidRPr="009519E8">
        <w:rPr>
          <w:rFonts w:ascii="Arial" w:hAnsi="Arial" w:cs="Arial"/>
          <w:sz w:val="22"/>
          <w:szCs w:val="22"/>
        </w:rPr>
        <w:t>AirQ</w:t>
      </w:r>
      <w:proofErr w:type="spellEnd"/>
      <w:r w:rsidRPr="009519E8">
        <w:rPr>
          <w:rFonts w:ascii="Arial" w:hAnsi="Arial" w:cs="Arial"/>
          <w:sz w:val="22"/>
          <w:szCs w:val="22"/>
        </w:rPr>
        <w:t>+ analyses).</w:t>
      </w:r>
    </w:p>
    <w:p w14:paraId="3CFA9DA0" w14:textId="18E4F096" w:rsidR="009519E8" w:rsidRPr="009519E8" w:rsidRDefault="009519E8" w:rsidP="009519E8"/>
    <w:p w14:paraId="5161FC8E" w14:textId="77777777" w:rsidR="009519E8" w:rsidRPr="009519E8" w:rsidRDefault="009519E8" w:rsidP="009519E8">
      <w:pPr>
        <w:spacing w:after="240"/>
      </w:pPr>
    </w:p>
    <w:p w14:paraId="00000067" w14:textId="77777777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7" w:name="_Toc196371678"/>
      <w:r w:rsidRPr="007C1460">
        <w:rPr>
          <w:rFonts w:eastAsia="Verdana"/>
          <w:b/>
          <w:sz w:val="34"/>
          <w:szCs w:val="34"/>
        </w:rPr>
        <w:t>Conclusions</w:t>
      </w:r>
      <w:bookmarkEnd w:id="7"/>
    </w:p>
    <w:p w14:paraId="64CAE2E9" w14:textId="77777777" w:rsidR="007C1460" w:rsidRPr="007C1460" w:rsidRDefault="007C1460" w:rsidP="007C1460">
      <w:pPr>
        <w:pStyle w:val="Heading2"/>
      </w:pPr>
      <w:bookmarkStart w:id="8" w:name="_Toc196371679"/>
      <w:r w:rsidRPr="007C1460">
        <w:t>Executive Summary</w:t>
      </w:r>
      <w:bookmarkEnd w:id="8"/>
    </w:p>
    <w:p w14:paraId="566FE407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Over the past two decades, Nigeria’s air pollution—driven by vehicular traffic, industrial activities, diesel generators, biomass burning, and seasonal dust incursions—has worsened by roughly 15% in population</w:t>
      </w:r>
      <w:r w:rsidRPr="007C1460">
        <w:rPr>
          <w:rFonts w:ascii="Arial" w:hAnsi="Arial" w:cs="Arial"/>
          <w:sz w:val="22"/>
          <w:szCs w:val="22"/>
        </w:rPr>
        <w:noBreakHyphen/>
        <w:t>weighted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levels, cutting average life expectancy by nearly four months (</w:t>
      </w:r>
      <w:hyperlink r:id="rId11" w:history="1">
        <w:r w:rsidRPr="007C1460">
          <w:rPr>
            <w:rStyle w:val="Hyperlink"/>
            <w:rFonts w:ascii="Arial" w:hAnsi="Arial" w:cs="Arial"/>
            <w:sz w:val="22"/>
            <w:szCs w:val="22"/>
          </w:rPr>
          <w:t>aqli.epic.uchicago.edu</w:t>
        </w:r>
      </w:hyperlink>
      <w:r w:rsidRPr="007C1460">
        <w:rPr>
          <w:rFonts w:ascii="Arial" w:hAnsi="Arial" w:cs="Arial"/>
          <w:sz w:val="22"/>
          <w:szCs w:val="22"/>
        </w:rPr>
        <w:t>). Our state</w:t>
      </w:r>
      <w:r w:rsidRPr="007C1460">
        <w:rPr>
          <w:rFonts w:ascii="Arial" w:hAnsi="Arial" w:cs="Arial"/>
          <w:sz w:val="22"/>
          <w:szCs w:val="22"/>
        </w:rPr>
        <w:noBreakHyphen/>
        <w:t>level AQI data (11 states) shows current indices ranging from 18 to 24, and under a business</w:t>
      </w:r>
      <w:r w:rsidRPr="007C1460">
        <w:rPr>
          <w:rFonts w:ascii="Arial" w:hAnsi="Arial" w:cs="Arial"/>
          <w:sz w:val="22"/>
          <w:szCs w:val="22"/>
        </w:rPr>
        <w:noBreakHyphen/>
        <w:t>as</w:t>
      </w:r>
      <w:r w:rsidRPr="007C1460">
        <w:rPr>
          <w:rFonts w:ascii="Arial" w:hAnsi="Arial" w:cs="Arial"/>
          <w:sz w:val="22"/>
          <w:szCs w:val="22"/>
        </w:rPr>
        <w:noBreakHyphen/>
        <w:t xml:space="preserve">usual trajectory, we project a further 17% rise by 2045 (AQI × 1.17) across all states. International case studies (China, USA, EU, India) demonstrate that comprehensive regulation, technology upgrades, and </w:t>
      </w:r>
      <w:r w:rsidRPr="007C1460">
        <w:rPr>
          <w:rFonts w:ascii="Arial" w:hAnsi="Arial" w:cs="Arial"/>
          <w:sz w:val="22"/>
          <w:szCs w:val="22"/>
        </w:rPr>
        <w:lastRenderedPageBreak/>
        <w:t>targeted action plans can reverse such trends, offering a proven blueprint for Nigeria’s clean</w:t>
      </w:r>
      <w:r w:rsidRPr="007C1460">
        <w:rPr>
          <w:rFonts w:ascii="Arial" w:hAnsi="Arial" w:cs="Arial"/>
          <w:sz w:val="22"/>
          <w:szCs w:val="22"/>
        </w:rPr>
        <w:noBreakHyphen/>
        <w:t>air strategy.</w:t>
      </w:r>
    </w:p>
    <w:p w14:paraId="1D8BC327" w14:textId="77777777" w:rsidR="007C1460" w:rsidRPr="007C1460" w:rsidRDefault="007C1460" w:rsidP="007C1460">
      <w:pPr>
        <w:pStyle w:val="Heading2"/>
        <w:rPr>
          <w:sz w:val="22"/>
          <w:szCs w:val="22"/>
        </w:rPr>
      </w:pPr>
      <w:bookmarkStart w:id="9" w:name="_Toc196371680"/>
      <w:r w:rsidRPr="007C1460">
        <w:rPr>
          <w:sz w:val="22"/>
          <w:szCs w:val="22"/>
        </w:rPr>
        <w:t>Observed Trends in Nigerian Air Quality</w:t>
      </w:r>
      <w:bookmarkEnd w:id="9"/>
    </w:p>
    <w:p w14:paraId="15CA6425" w14:textId="77777777" w:rsidR="007C1460" w:rsidRPr="007C1460" w:rsidRDefault="007C1460" w:rsidP="007C1460">
      <w:pPr>
        <w:pStyle w:val="Heading3"/>
        <w:rPr>
          <w:sz w:val="22"/>
          <w:szCs w:val="22"/>
        </w:rPr>
      </w:pPr>
      <w:bookmarkStart w:id="10" w:name="_Toc196371681"/>
      <w:r w:rsidRPr="007C1460">
        <w:rPr>
          <w:sz w:val="22"/>
          <w:szCs w:val="22"/>
        </w:rPr>
        <w:t>Historical Increase</w:t>
      </w:r>
      <w:bookmarkEnd w:id="10"/>
    </w:p>
    <w:p w14:paraId="1070A308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Since 2000, the average annual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concentration in Nigeria climbed by almost 15%, reducing life expectancy by approximately 0.3 years (</w:t>
      </w:r>
      <w:hyperlink r:id="rId12" w:history="1">
        <w:r w:rsidRPr="007C1460">
          <w:rPr>
            <w:rStyle w:val="Hyperlink"/>
            <w:rFonts w:ascii="Arial" w:hAnsi="Arial" w:cs="Arial"/>
            <w:sz w:val="22"/>
            <w:szCs w:val="22"/>
          </w:rPr>
          <w:t>aqli.epic.uchicago.edu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4C2B173D" w14:textId="77777777" w:rsidR="007C1460" w:rsidRPr="007C1460" w:rsidRDefault="007C1460" w:rsidP="007C1460">
      <w:pPr>
        <w:pStyle w:val="Heading3"/>
        <w:rPr>
          <w:sz w:val="22"/>
          <w:szCs w:val="22"/>
        </w:rPr>
      </w:pPr>
      <w:bookmarkStart w:id="11" w:name="_Toc196371682"/>
      <w:r w:rsidRPr="007C1460">
        <w:rPr>
          <w:sz w:val="22"/>
          <w:szCs w:val="22"/>
        </w:rPr>
        <w:t>State</w:t>
      </w:r>
      <w:r w:rsidRPr="007C1460">
        <w:rPr>
          <w:sz w:val="22"/>
          <w:szCs w:val="22"/>
        </w:rPr>
        <w:noBreakHyphen/>
        <w:t>Level AQI Snapshot</w:t>
      </w:r>
      <w:bookmarkEnd w:id="11"/>
    </w:p>
    <w:p w14:paraId="2C2754E1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 xml:space="preserve">Our CSV contains 11 states </w:t>
      </w:r>
      <w:proofErr w:type="gramStart"/>
      <w:r w:rsidRPr="007C1460">
        <w:rPr>
          <w:rFonts w:ascii="Arial" w:hAnsi="Arial" w:cs="Arial"/>
          <w:sz w:val="22"/>
          <w:szCs w:val="22"/>
        </w:rPr>
        <w:t>whose</w:t>
      </w:r>
      <w:proofErr w:type="gramEnd"/>
      <w:r w:rsidRPr="007C1460">
        <w:rPr>
          <w:rFonts w:ascii="Arial" w:hAnsi="Arial" w:cs="Arial"/>
          <w:sz w:val="22"/>
          <w:szCs w:val="22"/>
        </w:rPr>
        <w:t xml:space="preserve"> current AQI values span: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322"/>
      </w:tblGrid>
      <w:tr w:rsidR="007C1460" w:rsidRPr="007C1460" w14:paraId="1614BD9A" w14:textId="77777777" w:rsidTr="007C14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99067" w14:textId="45DBD33D" w:rsidR="00435142" w:rsidRDefault="00435142" w:rsidP="009519E8">
            <w:pPr>
              <w:rPr>
                <w:b/>
                <w:bCs/>
              </w:rPr>
            </w:pPr>
          </w:p>
          <w:p w14:paraId="0530DAB0" w14:textId="77777777" w:rsidR="00435142" w:rsidRDefault="00435142" w:rsidP="009519E8">
            <w:pPr>
              <w:rPr>
                <w:b/>
                <w:bCs/>
              </w:rPr>
            </w:pPr>
          </w:p>
          <w:p w14:paraId="1133F0C0" w14:textId="170F2E19" w:rsidR="00435142" w:rsidRDefault="00435142" w:rsidP="009519E8">
            <w:pPr>
              <w:rPr>
                <w:b/>
                <w:bCs/>
              </w:rPr>
            </w:pPr>
          </w:p>
          <w:p w14:paraId="7BF00DC8" w14:textId="7DED6380" w:rsidR="007C1460" w:rsidRPr="007C1460" w:rsidRDefault="007C1460" w:rsidP="009519E8">
            <w:pPr>
              <w:rPr>
                <w:b/>
                <w:bCs/>
              </w:rPr>
            </w:pPr>
            <w:r w:rsidRPr="007C1460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34DADE3" w14:textId="77777777" w:rsidR="007C1460" w:rsidRPr="007C1460" w:rsidRDefault="007C1460" w:rsidP="007C1460">
            <w:pPr>
              <w:jc w:val="right"/>
              <w:rPr>
                <w:b/>
                <w:bCs/>
              </w:rPr>
            </w:pPr>
            <w:r w:rsidRPr="007C1460">
              <w:rPr>
                <w:b/>
                <w:bCs/>
              </w:rPr>
              <w:t>Current AQI</w:t>
            </w:r>
          </w:p>
        </w:tc>
      </w:tr>
      <w:tr w:rsidR="007C1460" w:rsidRPr="007C1460" w14:paraId="461E1128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A7225" w14:textId="77777777" w:rsidR="007C1460" w:rsidRPr="007C1460" w:rsidRDefault="007C1460" w:rsidP="007C1460">
            <w:proofErr w:type="spellStart"/>
            <w:r w:rsidRPr="007C1460">
              <w:t>Borno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9CDEE" w14:textId="77777777" w:rsidR="007C1460" w:rsidRPr="007C1460" w:rsidRDefault="007C1460" w:rsidP="007C1460">
            <w:pPr>
              <w:jc w:val="right"/>
            </w:pPr>
            <w:r w:rsidRPr="007C1460">
              <w:t>23</w:t>
            </w:r>
          </w:p>
        </w:tc>
      </w:tr>
      <w:tr w:rsidR="007C1460" w:rsidRPr="007C1460" w14:paraId="6F1D5BD6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0260" w14:textId="77777777" w:rsidR="007C1460" w:rsidRPr="007C1460" w:rsidRDefault="007C1460" w:rsidP="007C1460">
            <w:r w:rsidRPr="007C1460">
              <w:t>Cross River</w:t>
            </w:r>
          </w:p>
        </w:tc>
        <w:tc>
          <w:tcPr>
            <w:tcW w:w="0" w:type="auto"/>
            <w:vAlign w:val="center"/>
            <w:hideMark/>
          </w:tcPr>
          <w:p w14:paraId="2BB8E45C" w14:textId="77777777" w:rsidR="007C1460" w:rsidRPr="007C1460" w:rsidRDefault="007C1460" w:rsidP="007C1460">
            <w:pPr>
              <w:jc w:val="right"/>
            </w:pPr>
            <w:r w:rsidRPr="007C1460">
              <w:t>18</w:t>
            </w:r>
          </w:p>
        </w:tc>
      </w:tr>
      <w:tr w:rsidR="007C1460" w:rsidRPr="007C1460" w14:paraId="400B3DB2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0658" w14:textId="77777777" w:rsidR="007C1460" w:rsidRPr="007C1460" w:rsidRDefault="007C1460" w:rsidP="007C1460">
            <w:r w:rsidRPr="007C1460">
              <w:t>Delta</w:t>
            </w:r>
          </w:p>
        </w:tc>
        <w:tc>
          <w:tcPr>
            <w:tcW w:w="0" w:type="auto"/>
            <w:vAlign w:val="center"/>
            <w:hideMark/>
          </w:tcPr>
          <w:p w14:paraId="7655437E" w14:textId="77777777" w:rsidR="007C1460" w:rsidRPr="007C1460" w:rsidRDefault="007C1460" w:rsidP="007C1460">
            <w:pPr>
              <w:jc w:val="right"/>
            </w:pPr>
            <w:r w:rsidRPr="007C1460">
              <w:t>21</w:t>
            </w:r>
          </w:p>
        </w:tc>
      </w:tr>
      <w:tr w:rsidR="007C1460" w:rsidRPr="007C1460" w14:paraId="354B390A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AB880" w14:textId="77777777" w:rsidR="007C1460" w:rsidRPr="007C1460" w:rsidRDefault="007C1460" w:rsidP="007C1460">
            <w:r w:rsidRPr="007C1460">
              <w:t>Edo</w:t>
            </w:r>
          </w:p>
        </w:tc>
        <w:tc>
          <w:tcPr>
            <w:tcW w:w="0" w:type="auto"/>
            <w:vAlign w:val="center"/>
            <w:hideMark/>
          </w:tcPr>
          <w:p w14:paraId="6F94AA03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</w:tr>
      <w:tr w:rsidR="007C1460" w:rsidRPr="007C1460" w14:paraId="2646F219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80987" w14:textId="77777777" w:rsidR="007C1460" w:rsidRPr="007C1460" w:rsidRDefault="007C1460" w:rsidP="007C1460">
            <w:r w:rsidRPr="007C1460">
              <w:t>Federal Capital Territory</w:t>
            </w:r>
          </w:p>
        </w:tc>
        <w:tc>
          <w:tcPr>
            <w:tcW w:w="0" w:type="auto"/>
            <w:vAlign w:val="center"/>
            <w:hideMark/>
          </w:tcPr>
          <w:p w14:paraId="77F25229" w14:textId="77777777" w:rsidR="007C1460" w:rsidRPr="007C1460" w:rsidRDefault="007C1460" w:rsidP="007C1460">
            <w:pPr>
              <w:jc w:val="right"/>
            </w:pPr>
            <w:r w:rsidRPr="007C1460">
              <w:t>21</w:t>
            </w:r>
          </w:p>
        </w:tc>
      </w:tr>
      <w:tr w:rsidR="007C1460" w:rsidRPr="007C1460" w14:paraId="30296117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25EA9" w14:textId="77777777" w:rsidR="007C1460" w:rsidRPr="007C1460" w:rsidRDefault="007C1460" w:rsidP="007C1460">
            <w:r w:rsidRPr="007C1460">
              <w:t>Kano</w:t>
            </w:r>
          </w:p>
        </w:tc>
        <w:tc>
          <w:tcPr>
            <w:tcW w:w="0" w:type="auto"/>
            <w:vAlign w:val="center"/>
            <w:hideMark/>
          </w:tcPr>
          <w:p w14:paraId="5DB62800" w14:textId="77777777" w:rsidR="007C1460" w:rsidRPr="007C1460" w:rsidRDefault="007C1460" w:rsidP="007C1460">
            <w:pPr>
              <w:jc w:val="right"/>
            </w:pPr>
            <w:r w:rsidRPr="007C1460">
              <w:t>24</w:t>
            </w:r>
          </w:p>
        </w:tc>
      </w:tr>
      <w:tr w:rsidR="007C1460" w:rsidRPr="007C1460" w14:paraId="32A5FAC6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8812" w14:textId="77777777" w:rsidR="007C1460" w:rsidRPr="007C1460" w:rsidRDefault="007C1460" w:rsidP="007C1460">
            <w:r w:rsidRPr="007C1460">
              <w:t>Kebbi</w:t>
            </w:r>
          </w:p>
        </w:tc>
        <w:tc>
          <w:tcPr>
            <w:tcW w:w="0" w:type="auto"/>
            <w:vAlign w:val="center"/>
            <w:hideMark/>
          </w:tcPr>
          <w:p w14:paraId="1736F6C7" w14:textId="77777777" w:rsidR="007C1460" w:rsidRPr="007C1460" w:rsidRDefault="007C1460" w:rsidP="007C1460">
            <w:pPr>
              <w:jc w:val="right"/>
            </w:pPr>
            <w:r w:rsidRPr="007C1460">
              <w:t>19</w:t>
            </w:r>
          </w:p>
        </w:tc>
      </w:tr>
      <w:tr w:rsidR="007C1460" w:rsidRPr="007C1460" w14:paraId="593FC4B2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468A" w14:textId="77777777" w:rsidR="007C1460" w:rsidRPr="007C1460" w:rsidRDefault="007C1460" w:rsidP="007C1460">
            <w:proofErr w:type="spellStart"/>
            <w:r w:rsidRPr="007C1460">
              <w:t>Kwara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8CFFC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</w:tr>
      <w:tr w:rsidR="007C1460" w:rsidRPr="007C1460" w14:paraId="5251C5FA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CBCF" w14:textId="77777777" w:rsidR="007C1460" w:rsidRPr="007C1460" w:rsidRDefault="007C1460" w:rsidP="007C1460">
            <w:r w:rsidRPr="007C1460">
              <w:t>Lagos</w:t>
            </w:r>
          </w:p>
        </w:tc>
        <w:tc>
          <w:tcPr>
            <w:tcW w:w="0" w:type="auto"/>
            <w:vAlign w:val="center"/>
            <w:hideMark/>
          </w:tcPr>
          <w:p w14:paraId="3BBCBAA9" w14:textId="77777777" w:rsidR="007C1460" w:rsidRPr="007C1460" w:rsidRDefault="007C1460" w:rsidP="007C1460">
            <w:pPr>
              <w:jc w:val="right"/>
            </w:pPr>
            <w:r w:rsidRPr="007C1460">
              <w:t>24</w:t>
            </w:r>
          </w:p>
        </w:tc>
      </w:tr>
      <w:tr w:rsidR="007C1460" w:rsidRPr="007C1460" w14:paraId="66750A05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4E6D5" w14:textId="77777777" w:rsidR="007C1460" w:rsidRPr="007C1460" w:rsidRDefault="007C1460" w:rsidP="007C1460">
            <w:r w:rsidRPr="007C1460">
              <w:t>Osun</w:t>
            </w:r>
          </w:p>
        </w:tc>
        <w:tc>
          <w:tcPr>
            <w:tcW w:w="0" w:type="auto"/>
            <w:vAlign w:val="center"/>
            <w:hideMark/>
          </w:tcPr>
          <w:p w14:paraId="70B83924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</w:tr>
      <w:tr w:rsidR="007C1460" w:rsidRPr="007C1460" w14:paraId="6D33D6C9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4A0B" w14:textId="77777777" w:rsidR="007C1460" w:rsidRPr="007C1460" w:rsidRDefault="007C1460" w:rsidP="007C1460">
            <w:r w:rsidRPr="007C1460">
              <w:t>Rivers</w:t>
            </w:r>
          </w:p>
        </w:tc>
        <w:tc>
          <w:tcPr>
            <w:tcW w:w="0" w:type="auto"/>
            <w:vAlign w:val="center"/>
            <w:hideMark/>
          </w:tcPr>
          <w:p w14:paraId="463B54DF" w14:textId="77777777" w:rsidR="007C1460" w:rsidRPr="007C1460" w:rsidRDefault="007C1460" w:rsidP="007C1460">
            <w:pPr>
              <w:jc w:val="right"/>
            </w:pPr>
            <w:r w:rsidRPr="007C1460">
              <w:t>23</w:t>
            </w:r>
          </w:p>
        </w:tc>
      </w:tr>
    </w:tbl>
    <w:p w14:paraId="78C3CCCF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These reflect predominantly “Good” to “Moderate” categories but mask episodic spikes during harmattan dust events and peak combustion seasons.</w:t>
      </w:r>
    </w:p>
    <w:p w14:paraId="0A9521B4" w14:textId="77777777" w:rsidR="007C1460" w:rsidRPr="007C1460" w:rsidRDefault="007C1460" w:rsidP="007C1460">
      <w:pPr>
        <w:pStyle w:val="Heading2"/>
        <w:rPr>
          <w:sz w:val="22"/>
          <w:szCs w:val="22"/>
        </w:rPr>
      </w:pPr>
      <w:bookmarkStart w:id="12" w:name="_Toc196371683"/>
      <w:r w:rsidRPr="007C1460">
        <w:rPr>
          <w:sz w:val="22"/>
          <w:szCs w:val="22"/>
        </w:rPr>
        <w:t>Calculation of Projected AQI</w:t>
      </w:r>
      <w:bookmarkEnd w:id="12"/>
    </w:p>
    <w:p w14:paraId="163ABDA6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To estimate AQI in 2045, we applied a 17% increase to current values, based on:</w:t>
      </w:r>
    </w:p>
    <w:p w14:paraId="668A592D" w14:textId="77777777" w:rsidR="007C1460" w:rsidRPr="007C1460" w:rsidRDefault="007C1460" w:rsidP="007C1460">
      <w:pPr>
        <w:pStyle w:val="NormalWeb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An 18% historical rise in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from 1998–2021 in Nigeria (</w:t>
      </w:r>
      <w:hyperlink r:id="rId13" w:history="1">
        <w:r w:rsidRPr="007C1460">
          <w:rPr>
            <w:rStyle w:val="Hyperlink"/>
            <w:rFonts w:ascii="Arial" w:hAnsi="Arial" w:cs="Arial"/>
            <w:sz w:val="22"/>
            <w:szCs w:val="22"/>
          </w:rPr>
          <w:t>sciencedirect.com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648C0550" w14:textId="77777777" w:rsidR="007C1460" w:rsidRPr="007C1460" w:rsidRDefault="007C1460" w:rsidP="007C1460">
      <w:pPr>
        <w:pStyle w:val="NormalWeb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A 16% sub</w:t>
      </w:r>
      <w:r w:rsidRPr="007C1460">
        <w:rPr>
          <w:rFonts w:ascii="Arial" w:hAnsi="Arial" w:cs="Arial"/>
          <w:sz w:val="22"/>
          <w:szCs w:val="22"/>
        </w:rPr>
        <w:noBreakHyphen/>
        <w:t>Saharan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increase by 2050 under a high</w:t>
      </w:r>
      <w:r w:rsidRPr="007C1460">
        <w:rPr>
          <w:rFonts w:ascii="Arial" w:hAnsi="Arial" w:cs="Arial"/>
          <w:sz w:val="22"/>
          <w:szCs w:val="22"/>
        </w:rPr>
        <w:noBreakHyphen/>
        <w:t>emission scenario (UNEP Baseline) (</w:t>
      </w:r>
      <w:hyperlink r:id="rId14" w:history="1">
        <w:r w:rsidRPr="007C1460">
          <w:rPr>
            <w:rStyle w:val="Hyperlink"/>
            <w:rFonts w:ascii="Arial" w:hAnsi="Arial" w:cs="Arial"/>
            <w:sz w:val="22"/>
            <w:szCs w:val="22"/>
          </w:rPr>
          <w:t>unep.org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6AB4B277" w14:textId="77777777" w:rsidR="007C1460" w:rsidRPr="007C1460" w:rsidRDefault="007C1460" w:rsidP="007C1460">
      <w:pPr>
        <w:pStyle w:val="HTMLPreformatted"/>
        <w:spacing w:line="276" w:lineRule="auto"/>
        <w:rPr>
          <w:rStyle w:val="HTMLCode"/>
          <w:rFonts w:ascii="Arial" w:hAnsi="Arial" w:cs="Arial"/>
          <w:sz w:val="22"/>
          <w:szCs w:val="22"/>
        </w:rPr>
      </w:pPr>
      <w:proofErr w:type="spellStart"/>
      <w:r w:rsidRPr="007C1460">
        <w:rPr>
          <w:rStyle w:val="HTMLCode"/>
          <w:rFonts w:ascii="Arial" w:hAnsi="Arial" w:cs="Arial"/>
          <w:sz w:val="22"/>
          <w:szCs w:val="22"/>
        </w:rPr>
        <w:t>projected_AQI</w:t>
      </w:r>
      <w:proofErr w:type="spellEnd"/>
      <w:r w:rsidRPr="007C1460">
        <w:rPr>
          <w:rStyle w:val="HTMLCode"/>
          <w:rFonts w:ascii="Arial" w:hAnsi="Arial" w:cs="Arial"/>
          <w:sz w:val="22"/>
          <w:szCs w:val="22"/>
        </w:rPr>
        <w:t xml:space="preserve"> = </w:t>
      </w:r>
      <w:proofErr w:type="gramStart"/>
      <w:r w:rsidRPr="007C1460">
        <w:rPr>
          <w:rStyle w:val="HTMLCode"/>
          <w:rFonts w:ascii="Arial" w:hAnsi="Arial" w:cs="Arial"/>
          <w:sz w:val="22"/>
          <w:szCs w:val="22"/>
        </w:rPr>
        <w:t>round(</w:t>
      </w:r>
      <w:proofErr w:type="spellStart"/>
      <w:proofErr w:type="gramEnd"/>
      <w:r w:rsidRPr="007C1460">
        <w:rPr>
          <w:rStyle w:val="HTMLCode"/>
          <w:rFonts w:ascii="Arial" w:hAnsi="Arial" w:cs="Arial"/>
          <w:sz w:val="22"/>
          <w:szCs w:val="22"/>
        </w:rPr>
        <w:t>current_AQI</w:t>
      </w:r>
      <w:proofErr w:type="spellEnd"/>
      <w:r w:rsidRPr="007C1460">
        <w:rPr>
          <w:rStyle w:val="HTMLCode"/>
          <w:rFonts w:ascii="Arial" w:hAnsi="Arial" w:cs="Arial"/>
          <w:sz w:val="22"/>
          <w:szCs w:val="22"/>
        </w:rPr>
        <w:t xml:space="preserve"> * 1.17)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307"/>
        <w:gridCol w:w="2716"/>
      </w:tblGrid>
      <w:tr w:rsidR="007C1460" w:rsidRPr="007C1460" w14:paraId="2C55F252" w14:textId="77777777" w:rsidTr="007C14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F685B" w14:textId="77777777" w:rsidR="007C1460" w:rsidRPr="007C1460" w:rsidRDefault="007C1460" w:rsidP="00435142">
            <w:pPr>
              <w:rPr>
                <w:b/>
                <w:bCs/>
              </w:rPr>
            </w:pPr>
            <w:r w:rsidRPr="007C1460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2C33ED5" w14:textId="77777777" w:rsidR="007C1460" w:rsidRPr="007C1460" w:rsidRDefault="007C1460" w:rsidP="007C1460">
            <w:pPr>
              <w:jc w:val="right"/>
              <w:rPr>
                <w:b/>
                <w:bCs/>
              </w:rPr>
            </w:pPr>
            <w:r w:rsidRPr="007C1460">
              <w:rPr>
                <w:b/>
                <w:bCs/>
              </w:rPr>
              <w:t>Current AQI</w:t>
            </w:r>
          </w:p>
        </w:tc>
        <w:tc>
          <w:tcPr>
            <w:tcW w:w="0" w:type="auto"/>
            <w:vAlign w:val="center"/>
            <w:hideMark/>
          </w:tcPr>
          <w:p w14:paraId="174E27B4" w14:textId="501A8D57" w:rsidR="007C1460" w:rsidRPr="007C1460" w:rsidRDefault="00435142" w:rsidP="007C146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7C1460" w:rsidRPr="007C1460">
              <w:rPr>
                <w:b/>
                <w:bCs/>
              </w:rPr>
              <w:t>Projected AQI (2045)</w:t>
            </w:r>
          </w:p>
        </w:tc>
      </w:tr>
      <w:tr w:rsidR="007C1460" w:rsidRPr="007C1460" w14:paraId="2F53E464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FAAB" w14:textId="77777777" w:rsidR="007C1460" w:rsidRPr="007C1460" w:rsidRDefault="007C1460" w:rsidP="007C1460">
            <w:proofErr w:type="spellStart"/>
            <w:r w:rsidRPr="007C1460">
              <w:t>Borno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66BE0" w14:textId="77777777" w:rsidR="007C1460" w:rsidRPr="007C1460" w:rsidRDefault="007C1460" w:rsidP="007C1460">
            <w:pPr>
              <w:jc w:val="right"/>
            </w:pPr>
            <w:r w:rsidRPr="007C1460">
              <w:t>23</w:t>
            </w:r>
          </w:p>
        </w:tc>
        <w:tc>
          <w:tcPr>
            <w:tcW w:w="0" w:type="auto"/>
            <w:vAlign w:val="center"/>
            <w:hideMark/>
          </w:tcPr>
          <w:p w14:paraId="63257705" w14:textId="77777777" w:rsidR="007C1460" w:rsidRPr="007C1460" w:rsidRDefault="007C1460" w:rsidP="007C1460">
            <w:pPr>
              <w:jc w:val="right"/>
            </w:pPr>
            <w:r w:rsidRPr="007C1460">
              <w:t>27</w:t>
            </w:r>
          </w:p>
        </w:tc>
      </w:tr>
      <w:tr w:rsidR="007C1460" w:rsidRPr="007C1460" w14:paraId="17452F59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A78C" w14:textId="77777777" w:rsidR="007C1460" w:rsidRPr="007C1460" w:rsidRDefault="007C1460" w:rsidP="007C1460">
            <w:r w:rsidRPr="007C1460">
              <w:lastRenderedPageBreak/>
              <w:t>Cross River</w:t>
            </w:r>
          </w:p>
        </w:tc>
        <w:tc>
          <w:tcPr>
            <w:tcW w:w="0" w:type="auto"/>
            <w:vAlign w:val="center"/>
            <w:hideMark/>
          </w:tcPr>
          <w:p w14:paraId="49C169D2" w14:textId="77777777" w:rsidR="007C1460" w:rsidRPr="007C1460" w:rsidRDefault="007C1460" w:rsidP="007C1460">
            <w:pPr>
              <w:jc w:val="right"/>
            </w:pPr>
            <w:r w:rsidRPr="007C1460">
              <w:t>18</w:t>
            </w:r>
          </w:p>
        </w:tc>
        <w:tc>
          <w:tcPr>
            <w:tcW w:w="0" w:type="auto"/>
            <w:vAlign w:val="center"/>
            <w:hideMark/>
          </w:tcPr>
          <w:p w14:paraId="1C056D77" w14:textId="77777777" w:rsidR="007C1460" w:rsidRPr="007C1460" w:rsidRDefault="007C1460" w:rsidP="007C1460">
            <w:pPr>
              <w:jc w:val="right"/>
            </w:pPr>
            <w:r w:rsidRPr="007C1460">
              <w:t>21</w:t>
            </w:r>
          </w:p>
        </w:tc>
      </w:tr>
      <w:tr w:rsidR="007C1460" w:rsidRPr="007C1460" w14:paraId="2FCDC3A0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16E3" w14:textId="77777777" w:rsidR="007C1460" w:rsidRPr="007C1460" w:rsidRDefault="007C1460" w:rsidP="007C1460">
            <w:r w:rsidRPr="007C1460">
              <w:t>Delta</w:t>
            </w:r>
          </w:p>
        </w:tc>
        <w:tc>
          <w:tcPr>
            <w:tcW w:w="0" w:type="auto"/>
            <w:vAlign w:val="center"/>
            <w:hideMark/>
          </w:tcPr>
          <w:p w14:paraId="3A18ED17" w14:textId="77777777" w:rsidR="007C1460" w:rsidRPr="007C1460" w:rsidRDefault="007C1460" w:rsidP="007C1460">
            <w:pPr>
              <w:jc w:val="right"/>
            </w:pPr>
            <w:r w:rsidRPr="007C1460">
              <w:t>21</w:t>
            </w:r>
          </w:p>
        </w:tc>
        <w:tc>
          <w:tcPr>
            <w:tcW w:w="0" w:type="auto"/>
            <w:vAlign w:val="center"/>
            <w:hideMark/>
          </w:tcPr>
          <w:p w14:paraId="694C5109" w14:textId="77777777" w:rsidR="007C1460" w:rsidRPr="007C1460" w:rsidRDefault="007C1460" w:rsidP="007C1460">
            <w:pPr>
              <w:jc w:val="right"/>
            </w:pPr>
            <w:r w:rsidRPr="007C1460">
              <w:t>25</w:t>
            </w:r>
          </w:p>
        </w:tc>
      </w:tr>
      <w:tr w:rsidR="007C1460" w:rsidRPr="007C1460" w14:paraId="59EE0E76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A68C" w14:textId="77777777" w:rsidR="007C1460" w:rsidRPr="007C1460" w:rsidRDefault="007C1460" w:rsidP="007C1460">
            <w:r w:rsidRPr="007C1460">
              <w:t>Edo</w:t>
            </w:r>
          </w:p>
        </w:tc>
        <w:tc>
          <w:tcPr>
            <w:tcW w:w="0" w:type="auto"/>
            <w:vAlign w:val="center"/>
            <w:hideMark/>
          </w:tcPr>
          <w:p w14:paraId="5CBFFF08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  <w:tc>
          <w:tcPr>
            <w:tcW w:w="0" w:type="auto"/>
            <w:vAlign w:val="center"/>
            <w:hideMark/>
          </w:tcPr>
          <w:p w14:paraId="4CA7BC42" w14:textId="77777777" w:rsidR="007C1460" w:rsidRPr="007C1460" w:rsidRDefault="007C1460" w:rsidP="007C1460">
            <w:pPr>
              <w:jc w:val="right"/>
            </w:pPr>
            <w:r w:rsidRPr="007C1460">
              <w:t>26</w:t>
            </w:r>
          </w:p>
        </w:tc>
      </w:tr>
      <w:tr w:rsidR="007C1460" w:rsidRPr="007C1460" w14:paraId="27319235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A095" w14:textId="77777777" w:rsidR="007C1460" w:rsidRPr="007C1460" w:rsidRDefault="007C1460" w:rsidP="007C1460">
            <w:r w:rsidRPr="007C1460">
              <w:t>Federal Capital Territory</w:t>
            </w:r>
          </w:p>
        </w:tc>
        <w:tc>
          <w:tcPr>
            <w:tcW w:w="0" w:type="auto"/>
            <w:vAlign w:val="center"/>
            <w:hideMark/>
          </w:tcPr>
          <w:p w14:paraId="4BF63431" w14:textId="77777777" w:rsidR="007C1460" w:rsidRPr="007C1460" w:rsidRDefault="007C1460" w:rsidP="007C1460">
            <w:pPr>
              <w:jc w:val="right"/>
            </w:pPr>
            <w:r w:rsidRPr="007C1460">
              <w:t>21</w:t>
            </w:r>
          </w:p>
        </w:tc>
        <w:tc>
          <w:tcPr>
            <w:tcW w:w="0" w:type="auto"/>
            <w:vAlign w:val="center"/>
            <w:hideMark/>
          </w:tcPr>
          <w:p w14:paraId="3F3D2141" w14:textId="77777777" w:rsidR="007C1460" w:rsidRPr="007C1460" w:rsidRDefault="007C1460" w:rsidP="007C1460">
            <w:pPr>
              <w:jc w:val="right"/>
            </w:pPr>
            <w:r w:rsidRPr="007C1460">
              <w:t>25</w:t>
            </w:r>
          </w:p>
        </w:tc>
      </w:tr>
      <w:tr w:rsidR="007C1460" w:rsidRPr="007C1460" w14:paraId="742FF054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BBB1" w14:textId="77777777" w:rsidR="007C1460" w:rsidRPr="007C1460" w:rsidRDefault="007C1460" w:rsidP="007C1460">
            <w:r w:rsidRPr="007C1460">
              <w:t>Kano</w:t>
            </w:r>
          </w:p>
        </w:tc>
        <w:tc>
          <w:tcPr>
            <w:tcW w:w="0" w:type="auto"/>
            <w:vAlign w:val="center"/>
            <w:hideMark/>
          </w:tcPr>
          <w:p w14:paraId="50A7573B" w14:textId="77777777" w:rsidR="007C1460" w:rsidRPr="007C1460" w:rsidRDefault="007C1460" w:rsidP="007C1460">
            <w:pPr>
              <w:jc w:val="right"/>
            </w:pPr>
            <w:r w:rsidRPr="007C1460">
              <w:t>24</w:t>
            </w:r>
          </w:p>
        </w:tc>
        <w:tc>
          <w:tcPr>
            <w:tcW w:w="0" w:type="auto"/>
            <w:vAlign w:val="center"/>
            <w:hideMark/>
          </w:tcPr>
          <w:p w14:paraId="3ECA5BC8" w14:textId="77777777" w:rsidR="007C1460" w:rsidRPr="007C1460" w:rsidRDefault="007C1460" w:rsidP="007C1460">
            <w:pPr>
              <w:jc w:val="right"/>
            </w:pPr>
            <w:r w:rsidRPr="007C1460">
              <w:t>28</w:t>
            </w:r>
          </w:p>
        </w:tc>
      </w:tr>
      <w:tr w:rsidR="007C1460" w:rsidRPr="007C1460" w14:paraId="36EEF364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BD33" w14:textId="77777777" w:rsidR="007C1460" w:rsidRPr="007C1460" w:rsidRDefault="007C1460" w:rsidP="007C1460">
            <w:r w:rsidRPr="007C1460">
              <w:t>Kebbi</w:t>
            </w:r>
          </w:p>
        </w:tc>
        <w:tc>
          <w:tcPr>
            <w:tcW w:w="0" w:type="auto"/>
            <w:vAlign w:val="center"/>
            <w:hideMark/>
          </w:tcPr>
          <w:p w14:paraId="6C1E42F0" w14:textId="77777777" w:rsidR="007C1460" w:rsidRPr="007C1460" w:rsidRDefault="007C1460" w:rsidP="007C1460">
            <w:pPr>
              <w:jc w:val="right"/>
            </w:pPr>
            <w:r w:rsidRPr="007C1460">
              <w:t>19</w:t>
            </w:r>
          </w:p>
        </w:tc>
        <w:tc>
          <w:tcPr>
            <w:tcW w:w="0" w:type="auto"/>
            <w:vAlign w:val="center"/>
            <w:hideMark/>
          </w:tcPr>
          <w:p w14:paraId="5FFAE34D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</w:tr>
      <w:tr w:rsidR="007C1460" w:rsidRPr="007C1460" w14:paraId="5372938A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C04D2" w14:textId="77777777" w:rsidR="007C1460" w:rsidRPr="007C1460" w:rsidRDefault="007C1460" w:rsidP="007C1460">
            <w:proofErr w:type="spellStart"/>
            <w:r w:rsidRPr="007C1460">
              <w:t>Kwara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19652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  <w:tc>
          <w:tcPr>
            <w:tcW w:w="0" w:type="auto"/>
            <w:vAlign w:val="center"/>
            <w:hideMark/>
          </w:tcPr>
          <w:p w14:paraId="5700C42B" w14:textId="77777777" w:rsidR="007C1460" w:rsidRPr="007C1460" w:rsidRDefault="007C1460" w:rsidP="007C1460">
            <w:pPr>
              <w:jc w:val="right"/>
            </w:pPr>
            <w:r w:rsidRPr="007C1460">
              <w:t>26</w:t>
            </w:r>
          </w:p>
        </w:tc>
      </w:tr>
      <w:tr w:rsidR="007C1460" w:rsidRPr="007C1460" w14:paraId="7C3B2ECB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300E1" w14:textId="77777777" w:rsidR="007C1460" w:rsidRPr="007C1460" w:rsidRDefault="007C1460" w:rsidP="007C1460">
            <w:r w:rsidRPr="007C1460">
              <w:t>Lagos</w:t>
            </w:r>
          </w:p>
        </w:tc>
        <w:tc>
          <w:tcPr>
            <w:tcW w:w="0" w:type="auto"/>
            <w:vAlign w:val="center"/>
            <w:hideMark/>
          </w:tcPr>
          <w:p w14:paraId="3B959938" w14:textId="77777777" w:rsidR="007C1460" w:rsidRPr="007C1460" w:rsidRDefault="007C1460" w:rsidP="007C1460">
            <w:pPr>
              <w:jc w:val="right"/>
            </w:pPr>
            <w:r w:rsidRPr="007C1460">
              <w:t>24</w:t>
            </w:r>
          </w:p>
        </w:tc>
        <w:tc>
          <w:tcPr>
            <w:tcW w:w="0" w:type="auto"/>
            <w:vAlign w:val="center"/>
            <w:hideMark/>
          </w:tcPr>
          <w:p w14:paraId="7523DF51" w14:textId="77777777" w:rsidR="007C1460" w:rsidRPr="007C1460" w:rsidRDefault="007C1460" w:rsidP="007C1460">
            <w:pPr>
              <w:jc w:val="right"/>
            </w:pPr>
            <w:r w:rsidRPr="007C1460">
              <w:t>28</w:t>
            </w:r>
          </w:p>
        </w:tc>
      </w:tr>
      <w:tr w:rsidR="007C1460" w:rsidRPr="007C1460" w14:paraId="568BBC66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1211" w14:textId="77777777" w:rsidR="007C1460" w:rsidRPr="007C1460" w:rsidRDefault="007C1460" w:rsidP="007C1460">
            <w:r w:rsidRPr="007C1460">
              <w:t>Osun</w:t>
            </w:r>
          </w:p>
        </w:tc>
        <w:tc>
          <w:tcPr>
            <w:tcW w:w="0" w:type="auto"/>
            <w:vAlign w:val="center"/>
            <w:hideMark/>
          </w:tcPr>
          <w:p w14:paraId="76E4D470" w14:textId="77777777" w:rsidR="007C1460" w:rsidRPr="007C1460" w:rsidRDefault="007C1460" w:rsidP="007C1460">
            <w:pPr>
              <w:jc w:val="right"/>
            </w:pPr>
            <w:r w:rsidRPr="007C1460">
              <w:t>22</w:t>
            </w:r>
          </w:p>
        </w:tc>
        <w:tc>
          <w:tcPr>
            <w:tcW w:w="0" w:type="auto"/>
            <w:vAlign w:val="center"/>
            <w:hideMark/>
          </w:tcPr>
          <w:p w14:paraId="43B6CAB8" w14:textId="77777777" w:rsidR="007C1460" w:rsidRPr="007C1460" w:rsidRDefault="007C1460" w:rsidP="007C1460">
            <w:pPr>
              <w:jc w:val="right"/>
            </w:pPr>
            <w:r w:rsidRPr="007C1460">
              <w:t>26</w:t>
            </w:r>
          </w:p>
        </w:tc>
      </w:tr>
      <w:tr w:rsidR="007C1460" w:rsidRPr="007C1460" w14:paraId="4CB32E89" w14:textId="77777777" w:rsidTr="007C14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780CD" w14:textId="77777777" w:rsidR="007C1460" w:rsidRPr="007C1460" w:rsidRDefault="007C1460" w:rsidP="007C1460">
            <w:r w:rsidRPr="007C1460">
              <w:t>Rivers</w:t>
            </w:r>
          </w:p>
        </w:tc>
        <w:tc>
          <w:tcPr>
            <w:tcW w:w="0" w:type="auto"/>
            <w:vAlign w:val="center"/>
            <w:hideMark/>
          </w:tcPr>
          <w:p w14:paraId="05A519F5" w14:textId="77777777" w:rsidR="007C1460" w:rsidRPr="007C1460" w:rsidRDefault="007C1460" w:rsidP="007C1460">
            <w:pPr>
              <w:jc w:val="right"/>
            </w:pPr>
            <w:r w:rsidRPr="007C1460">
              <w:t>23</w:t>
            </w:r>
          </w:p>
        </w:tc>
        <w:tc>
          <w:tcPr>
            <w:tcW w:w="0" w:type="auto"/>
            <w:vAlign w:val="center"/>
            <w:hideMark/>
          </w:tcPr>
          <w:p w14:paraId="29E18B8B" w14:textId="77777777" w:rsidR="007C1460" w:rsidRPr="007C1460" w:rsidRDefault="007C1460" w:rsidP="007C1460">
            <w:pPr>
              <w:jc w:val="right"/>
            </w:pPr>
            <w:r w:rsidRPr="007C1460">
              <w:t>27</w:t>
            </w:r>
          </w:p>
        </w:tc>
      </w:tr>
    </w:tbl>
    <w:p w14:paraId="110D0BD9" w14:textId="77777777" w:rsidR="007C1460" w:rsidRPr="007C1460" w:rsidRDefault="007C1460" w:rsidP="007C1460">
      <w:pPr>
        <w:pStyle w:val="Heading2"/>
        <w:rPr>
          <w:sz w:val="22"/>
          <w:szCs w:val="22"/>
        </w:rPr>
      </w:pPr>
      <w:bookmarkStart w:id="13" w:name="_Toc196371684"/>
      <w:r w:rsidRPr="007C1460">
        <w:rPr>
          <w:sz w:val="22"/>
          <w:szCs w:val="22"/>
        </w:rPr>
        <w:t>Causes of Poor Air Quality in Nigerian States</w:t>
      </w:r>
      <w:bookmarkEnd w:id="13"/>
    </w:p>
    <w:p w14:paraId="3C8C41A6" w14:textId="77777777" w:rsidR="007C1460" w:rsidRPr="007C1460" w:rsidRDefault="007C1460" w:rsidP="007C1460">
      <w:pPr>
        <w:pStyle w:val="Heading3"/>
        <w:rPr>
          <w:sz w:val="22"/>
          <w:szCs w:val="22"/>
        </w:rPr>
      </w:pPr>
      <w:bookmarkStart w:id="14" w:name="_Toc196371685"/>
      <w:r w:rsidRPr="007C1460">
        <w:rPr>
          <w:sz w:val="22"/>
          <w:szCs w:val="22"/>
        </w:rPr>
        <w:t>Road Transport &amp; Traffic Congestion</w:t>
      </w:r>
      <w:bookmarkEnd w:id="14"/>
    </w:p>
    <w:p w14:paraId="6BBF5186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Vehicle exhaust and road dust contribute heavily to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and PM</w:t>
      </w:r>
      <w:r w:rsidRPr="007C1460">
        <w:rPr>
          <w:rFonts w:ascii="Cambria Math" w:hAnsi="Cambria Math" w:cs="Cambria Math"/>
          <w:sz w:val="22"/>
          <w:szCs w:val="22"/>
        </w:rPr>
        <w:t>₁₀</w:t>
      </w:r>
      <w:r w:rsidRPr="007C1460">
        <w:rPr>
          <w:rFonts w:ascii="Arial" w:hAnsi="Arial" w:cs="Arial"/>
          <w:sz w:val="22"/>
          <w:szCs w:val="22"/>
        </w:rPr>
        <w:t xml:space="preserve"> levels, particularly in megacities like Lagos and Kano, due to aging fleets and stop</w:t>
      </w:r>
      <w:r w:rsidRPr="007C1460">
        <w:rPr>
          <w:rFonts w:ascii="Arial" w:hAnsi="Arial" w:cs="Arial"/>
          <w:sz w:val="22"/>
          <w:szCs w:val="22"/>
        </w:rPr>
        <w:noBreakHyphen/>
        <w:t>start traffic (</w:t>
      </w:r>
      <w:hyperlink r:id="rId15" w:history="1">
        <w:r w:rsidRPr="007C1460">
          <w:rPr>
            <w:rStyle w:val="Hyperlink"/>
            <w:rFonts w:ascii="Arial" w:hAnsi="Arial" w:cs="Arial"/>
            <w:sz w:val="22"/>
            <w:szCs w:val="22"/>
          </w:rPr>
          <w:t>sciencedirect.com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25A761D1" w14:textId="77777777" w:rsidR="007C1460" w:rsidRPr="007C1460" w:rsidRDefault="007C1460" w:rsidP="007C1460">
      <w:pPr>
        <w:pStyle w:val="Heading3"/>
        <w:rPr>
          <w:sz w:val="22"/>
          <w:szCs w:val="22"/>
        </w:rPr>
      </w:pPr>
      <w:bookmarkStart w:id="15" w:name="_Toc196371686"/>
      <w:r w:rsidRPr="007C1460">
        <w:rPr>
          <w:sz w:val="22"/>
          <w:szCs w:val="22"/>
        </w:rPr>
        <w:t>Industrial Emissions &amp; Generators</w:t>
      </w:r>
      <w:bookmarkEnd w:id="15"/>
    </w:p>
    <w:p w14:paraId="21604434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Manufacturing plants and persistent power outages drive reliance on diesel generators; both emit NO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, SO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, CO, and fine particulates, often exceeding emissions from heavy trucks (</w:t>
      </w:r>
      <w:hyperlink r:id="rId16" w:history="1">
        <w:r w:rsidRPr="007C1460">
          <w:rPr>
            <w:rStyle w:val="Hyperlink"/>
            <w:rFonts w:ascii="Arial" w:hAnsi="Arial" w:cs="Arial"/>
            <w:sz w:val="22"/>
            <w:szCs w:val="22"/>
          </w:rPr>
          <w:t>dicf.unepgrid.ch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052537FD" w14:textId="77777777" w:rsidR="007C1460" w:rsidRPr="007C1460" w:rsidRDefault="007C1460" w:rsidP="007C1460">
      <w:pPr>
        <w:pStyle w:val="Heading3"/>
        <w:rPr>
          <w:sz w:val="22"/>
          <w:szCs w:val="22"/>
        </w:rPr>
      </w:pPr>
      <w:bookmarkStart w:id="16" w:name="_Toc196371687"/>
      <w:r w:rsidRPr="007C1460">
        <w:rPr>
          <w:sz w:val="22"/>
          <w:szCs w:val="22"/>
        </w:rPr>
        <w:t>Biomass, Waste &amp; Agricultural Burning</w:t>
      </w:r>
      <w:bookmarkEnd w:id="16"/>
    </w:p>
    <w:p w14:paraId="7FE1A81E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Open burning of agricultural residues, municipal waste, and biomass for cooking adds organic carbon and black carbon to ambient air, especially in peri</w:t>
      </w:r>
      <w:r w:rsidRPr="007C1460">
        <w:rPr>
          <w:rFonts w:ascii="Arial" w:hAnsi="Arial" w:cs="Arial"/>
          <w:sz w:val="22"/>
          <w:szCs w:val="22"/>
        </w:rPr>
        <w:noBreakHyphen/>
        <w:t>urban regions (</w:t>
      </w:r>
      <w:hyperlink r:id="rId17" w:history="1">
        <w:r w:rsidRPr="007C1460">
          <w:rPr>
            <w:rStyle w:val="Hyperlink"/>
            <w:rFonts w:ascii="Arial" w:hAnsi="Arial" w:cs="Arial"/>
            <w:sz w:val="22"/>
            <w:szCs w:val="22"/>
          </w:rPr>
          <w:t>sciencedirect.com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0EFB847B" w14:textId="77777777" w:rsidR="007C1460" w:rsidRPr="007C1460" w:rsidRDefault="007C1460" w:rsidP="007C1460">
      <w:pPr>
        <w:pStyle w:val="Heading3"/>
        <w:rPr>
          <w:sz w:val="22"/>
          <w:szCs w:val="22"/>
        </w:rPr>
      </w:pPr>
      <w:bookmarkStart w:id="17" w:name="_Toc196371688"/>
      <w:r w:rsidRPr="007C1460">
        <w:rPr>
          <w:sz w:val="22"/>
          <w:szCs w:val="22"/>
        </w:rPr>
        <w:t>Harmattan &amp; Construction Dust</w:t>
      </w:r>
      <w:bookmarkEnd w:id="17"/>
    </w:p>
    <w:p w14:paraId="621626A4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Seasonal Sahara dust incursions (December–February) and urban construction projects elevate PM</w:t>
      </w:r>
      <w:r w:rsidRPr="007C1460">
        <w:rPr>
          <w:rFonts w:ascii="Cambria Math" w:hAnsi="Cambria Math" w:cs="Cambria Math"/>
          <w:sz w:val="22"/>
          <w:szCs w:val="22"/>
        </w:rPr>
        <w:t>₁₀</w:t>
      </w:r>
      <w:r w:rsidRPr="007C1460">
        <w:rPr>
          <w:rFonts w:ascii="Arial" w:hAnsi="Arial" w:cs="Arial"/>
          <w:sz w:val="22"/>
          <w:szCs w:val="22"/>
        </w:rPr>
        <w:t xml:space="preserve"> concentrations, triggering acute respiratory episodes (</w:t>
      </w:r>
      <w:hyperlink r:id="rId18" w:history="1">
        <w:r w:rsidRPr="007C1460">
          <w:rPr>
            <w:rStyle w:val="Hyperlink"/>
            <w:rFonts w:ascii="Arial" w:hAnsi="Arial" w:cs="Arial"/>
            <w:sz w:val="22"/>
            <w:szCs w:val="22"/>
          </w:rPr>
          <w:t>sciencedirect.com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06D5581E" w14:textId="77777777" w:rsidR="007C1460" w:rsidRPr="007C1460" w:rsidRDefault="007C1460" w:rsidP="007C1460">
      <w:pPr>
        <w:pStyle w:val="Heading2"/>
        <w:rPr>
          <w:sz w:val="22"/>
          <w:szCs w:val="22"/>
        </w:rPr>
      </w:pPr>
      <w:bookmarkStart w:id="18" w:name="_Toc196371689"/>
      <w:r w:rsidRPr="007C1460">
        <w:rPr>
          <w:sz w:val="22"/>
          <w:szCs w:val="22"/>
        </w:rPr>
        <w:t>International Success Stories in AQI Improvement</w:t>
      </w:r>
      <w:bookmarkEnd w:id="18"/>
    </w:p>
    <w:p w14:paraId="41A23803" w14:textId="77777777" w:rsidR="007C1460" w:rsidRPr="007C1460" w:rsidRDefault="007C1460" w:rsidP="007C1460">
      <w:pPr>
        <w:pStyle w:val="Heading3"/>
        <w:rPr>
          <w:sz w:val="22"/>
          <w:szCs w:val="22"/>
        </w:rPr>
      </w:pPr>
      <w:bookmarkStart w:id="19" w:name="_Toc196371690"/>
      <w:r w:rsidRPr="007C1460">
        <w:rPr>
          <w:sz w:val="22"/>
          <w:szCs w:val="22"/>
        </w:rPr>
        <w:t>China: National Air Quality Action Plan</w:t>
      </w:r>
      <w:bookmarkEnd w:id="19"/>
    </w:p>
    <w:p w14:paraId="074B9F03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Launched in 2013, China invested US $270 billion to cut PM</w:t>
      </w:r>
      <w:r w:rsidRPr="007C1460">
        <w:rPr>
          <w:rFonts w:ascii="Cambria Math" w:hAnsi="Cambria Math" w:cs="Cambria Math"/>
          <w:sz w:val="22"/>
          <w:szCs w:val="22"/>
        </w:rPr>
        <w:t>₁₀</w:t>
      </w:r>
      <w:r w:rsidRPr="007C1460">
        <w:rPr>
          <w:rFonts w:ascii="Arial" w:hAnsi="Arial" w:cs="Arial"/>
          <w:sz w:val="22"/>
          <w:szCs w:val="22"/>
        </w:rPr>
        <w:t xml:space="preserve"> by 10% by 2017. By 2020, major cities saw a 25% reduction in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t xml:space="preserve"> days through coal</w:t>
      </w:r>
      <w:r w:rsidRPr="007C1460">
        <w:rPr>
          <w:rFonts w:ascii="Arial" w:hAnsi="Arial" w:cs="Arial"/>
          <w:sz w:val="22"/>
          <w:szCs w:val="22"/>
        </w:rPr>
        <w:noBreakHyphen/>
        <w:t>to</w:t>
      </w:r>
      <w:r w:rsidRPr="007C1460">
        <w:rPr>
          <w:rFonts w:ascii="Arial" w:hAnsi="Arial" w:cs="Arial"/>
          <w:sz w:val="22"/>
          <w:szCs w:val="22"/>
        </w:rPr>
        <w:noBreakHyphen/>
        <w:t>gas conversions and stringent vehicle standards (</w:t>
      </w:r>
      <w:hyperlink r:id="rId19" w:history="1">
        <w:r w:rsidRPr="007C1460">
          <w:rPr>
            <w:rStyle w:val="Hyperlink"/>
            <w:rFonts w:ascii="Arial" w:hAnsi="Arial" w:cs="Arial"/>
            <w:sz w:val="22"/>
            <w:szCs w:val="22"/>
          </w:rPr>
          <w:t>aqli.epic.uchicago.edu</w:t>
        </w:r>
      </w:hyperlink>
      <w:r w:rsidRPr="007C1460">
        <w:rPr>
          <w:rFonts w:ascii="Arial" w:hAnsi="Arial" w:cs="Arial"/>
          <w:sz w:val="22"/>
          <w:szCs w:val="22"/>
        </w:rPr>
        <w:t xml:space="preserve">, </w:t>
      </w:r>
      <w:hyperlink r:id="rId20" w:history="1">
        <w:r w:rsidRPr="007C1460">
          <w:rPr>
            <w:rStyle w:val="Hyperlink"/>
            <w:rFonts w:ascii="Arial" w:hAnsi="Arial" w:cs="Arial"/>
            <w:sz w:val="22"/>
            <w:szCs w:val="22"/>
          </w:rPr>
          <w:t>acp.copernicus.org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7B1FFA59" w14:textId="77777777" w:rsidR="007C1460" w:rsidRPr="007C1460" w:rsidRDefault="007C1460" w:rsidP="007C1460">
      <w:pPr>
        <w:pStyle w:val="Heading3"/>
        <w:rPr>
          <w:sz w:val="22"/>
          <w:szCs w:val="22"/>
        </w:rPr>
      </w:pPr>
      <w:bookmarkStart w:id="20" w:name="_Toc196371691"/>
      <w:r w:rsidRPr="007C1460">
        <w:rPr>
          <w:sz w:val="22"/>
          <w:szCs w:val="22"/>
        </w:rPr>
        <w:lastRenderedPageBreak/>
        <w:t>United States: Clean Air Act</w:t>
      </w:r>
      <w:bookmarkEnd w:id="20"/>
    </w:p>
    <w:p w14:paraId="14D41462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Since 1970, the Clean Air Act has driven a 62% drop in aggregate airborne pollutants, delivering vast health benefits via mandated emissions controls on vehicles and industry (</w:t>
      </w:r>
      <w:hyperlink r:id="rId21" w:history="1">
        <w:r w:rsidRPr="007C1460">
          <w:rPr>
            <w:rStyle w:val="Hyperlink"/>
            <w:rFonts w:ascii="Arial" w:hAnsi="Arial" w:cs="Arial"/>
            <w:sz w:val="22"/>
            <w:szCs w:val="22"/>
          </w:rPr>
          <w:t>aqli.epic.uchicago.edu</w:t>
        </w:r>
      </w:hyperlink>
      <w:r w:rsidRPr="007C1460">
        <w:rPr>
          <w:rFonts w:ascii="Arial" w:hAnsi="Arial" w:cs="Arial"/>
          <w:sz w:val="22"/>
          <w:szCs w:val="22"/>
        </w:rPr>
        <w:t xml:space="preserve">, </w:t>
      </w:r>
      <w:hyperlink r:id="rId22" w:history="1">
        <w:r w:rsidRPr="007C1460">
          <w:rPr>
            <w:rStyle w:val="Hyperlink"/>
            <w:rFonts w:ascii="Arial" w:hAnsi="Arial" w:cs="Arial"/>
            <w:sz w:val="22"/>
            <w:szCs w:val="22"/>
          </w:rPr>
          <w:t>epa.gov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271EA462" w14:textId="77777777" w:rsidR="007C1460" w:rsidRPr="007C1460" w:rsidRDefault="007C1460" w:rsidP="007C1460">
      <w:pPr>
        <w:pStyle w:val="Heading3"/>
        <w:rPr>
          <w:sz w:val="22"/>
          <w:szCs w:val="22"/>
        </w:rPr>
      </w:pPr>
      <w:bookmarkStart w:id="21" w:name="_Toc196371692"/>
      <w:r w:rsidRPr="007C1460">
        <w:rPr>
          <w:sz w:val="22"/>
          <w:szCs w:val="22"/>
        </w:rPr>
        <w:t>European Union: Zero Pollution Action &amp; Local Measures</w:t>
      </w:r>
      <w:bookmarkEnd w:id="21"/>
    </w:p>
    <w:p w14:paraId="5D950097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Between 2005 and 2022, EU member states cut PM</w:t>
      </w:r>
      <w:r w:rsidRPr="007C1460">
        <w:rPr>
          <w:rFonts w:ascii="Cambria Math" w:hAnsi="Cambria Math" w:cs="Cambria Math"/>
          <w:sz w:val="22"/>
          <w:szCs w:val="22"/>
        </w:rPr>
        <w:t>₂</w:t>
      </w:r>
      <w:r w:rsidRPr="007C1460">
        <w:rPr>
          <w:rFonts w:ascii="Arial" w:hAnsi="Arial" w:cs="Arial"/>
          <w:sz w:val="22"/>
          <w:szCs w:val="22"/>
        </w:rPr>
        <w:t>.</w:t>
      </w:r>
      <w:r w:rsidRPr="007C1460">
        <w:rPr>
          <w:rFonts w:ascii="Cambria Math" w:hAnsi="Cambria Math" w:cs="Cambria Math"/>
          <w:sz w:val="22"/>
          <w:szCs w:val="22"/>
        </w:rPr>
        <w:t>₅</w:t>
      </w:r>
      <w:r w:rsidRPr="007C1460">
        <w:rPr>
          <w:rFonts w:ascii="Arial" w:hAnsi="Arial" w:cs="Arial"/>
          <w:sz w:val="22"/>
          <w:szCs w:val="22"/>
        </w:rPr>
        <w:noBreakHyphen/>
        <w:t>related mortality by 45%, employing traffic</w:t>
      </w:r>
      <w:r w:rsidRPr="007C1460">
        <w:rPr>
          <w:rFonts w:ascii="Arial" w:hAnsi="Arial" w:cs="Arial"/>
          <w:sz w:val="22"/>
          <w:szCs w:val="22"/>
        </w:rPr>
        <w:noBreakHyphen/>
        <w:t>management schemes, low</w:t>
      </w:r>
      <w:r w:rsidRPr="007C1460">
        <w:rPr>
          <w:rFonts w:ascii="Arial" w:hAnsi="Arial" w:cs="Arial"/>
          <w:sz w:val="22"/>
          <w:szCs w:val="22"/>
        </w:rPr>
        <w:noBreakHyphen/>
        <w:t>emission zones, and real</w:t>
      </w:r>
      <w:r w:rsidRPr="007C1460">
        <w:rPr>
          <w:rFonts w:ascii="Arial" w:hAnsi="Arial" w:cs="Arial"/>
          <w:sz w:val="22"/>
          <w:szCs w:val="22"/>
        </w:rPr>
        <w:noBreakHyphen/>
        <w:t>time monitoring under the 2030 zero</w:t>
      </w:r>
      <w:r w:rsidRPr="007C1460">
        <w:rPr>
          <w:rFonts w:ascii="Arial" w:hAnsi="Arial" w:cs="Arial"/>
          <w:sz w:val="22"/>
          <w:szCs w:val="22"/>
        </w:rPr>
        <w:noBreakHyphen/>
        <w:t>pollution vision (</w:t>
      </w:r>
      <w:hyperlink r:id="rId23" w:history="1">
        <w:r w:rsidRPr="007C1460">
          <w:rPr>
            <w:rStyle w:val="Hyperlink"/>
            <w:rFonts w:ascii="Arial" w:hAnsi="Arial" w:cs="Arial"/>
            <w:sz w:val="22"/>
            <w:szCs w:val="22"/>
          </w:rPr>
          <w:t>eea.europa.eu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38449B84" w14:textId="77777777" w:rsidR="007C1460" w:rsidRPr="007C1460" w:rsidRDefault="007C1460" w:rsidP="007C1460">
      <w:pPr>
        <w:pStyle w:val="Heading3"/>
        <w:rPr>
          <w:sz w:val="22"/>
          <w:szCs w:val="22"/>
        </w:rPr>
      </w:pPr>
      <w:bookmarkStart w:id="22" w:name="_Toc196371693"/>
      <w:r w:rsidRPr="007C1460">
        <w:rPr>
          <w:sz w:val="22"/>
          <w:szCs w:val="22"/>
        </w:rPr>
        <w:t>India: National Clean Air Programme (NCAP)</w:t>
      </w:r>
      <w:bookmarkEnd w:id="22"/>
    </w:p>
    <w:p w14:paraId="3B0ED7B1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Fonts w:ascii="Arial" w:hAnsi="Arial" w:cs="Arial"/>
          <w:sz w:val="22"/>
          <w:szCs w:val="22"/>
        </w:rPr>
        <w:t>Since 2019, India’s NCAP targets 132 non</w:t>
      </w:r>
      <w:r w:rsidRPr="007C1460">
        <w:rPr>
          <w:rFonts w:ascii="Arial" w:hAnsi="Arial" w:cs="Arial"/>
          <w:sz w:val="22"/>
          <w:szCs w:val="22"/>
        </w:rPr>
        <w:noBreakHyphen/>
        <w:t>attainment cities, aiming for a 40% PM</w:t>
      </w:r>
      <w:r w:rsidRPr="007C1460">
        <w:rPr>
          <w:rFonts w:ascii="Cambria Math" w:hAnsi="Cambria Math" w:cs="Cambria Math"/>
          <w:sz w:val="22"/>
          <w:szCs w:val="22"/>
        </w:rPr>
        <w:t>₁₀</w:t>
      </w:r>
      <w:r w:rsidRPr="007C1460">
        <w:rPr>
          <w:rFonts w:ascii="Arial" w:hAnsi="Arial" w:cs="Arial"/>
          <w:sz w:val="22"/>
          <w:szCs w:val="22"/>
        </w:rPr>
        <w:t xml:space="preserve"> reduction by 2026 through stakeholder engagement and city</w:t>
      </w:r>
      <w:r w:rsidRPr="007C1460">
        <w:rPr>
          <w:rFonts w:ascii="Arial" w:hAnsi="Arial" w:cs="Arial"/>
          <w:sz w:val="22"/>
          <w:szCs w:val="22"/>
        </w:rPr>
        <w:noBreakHyphen/>
        <w:t>level action plans; initial data show a 13% AQI drop from 2019 to 2023 (</w:t>
      </w:r>
      <w:hyperlink r:id="rId24" w:history="1">
        <w:r w:rsidRPr="007C1460">
          <w:rPr>
            <w:rStyle w:val="Hyperlink"/>
            <w:rFonts w:ascii="Arial" w:hAnsi="Arial" w:cs="Arial"/>
            <w:sz w:val="22"/>
            <w:szCs w:val="22"/>
          </w:rPr>
          <w:t>pib.gov.in</w:t>
        </w:r>
      </w:hyperlink>
      <w:r w:rsidRPr="007C1460">
        <w:rPr>
          <w:rFonts w:ascii="Arial" w:hAnsi="Arial" w:cs="Arial"/>
          <w:sz w:val="22"/>
          <w:szCs w:val="22"/>
        </w:rPr>
        <w:t xml:space="preserve">, </w:t>
      </w:r>
      <w:hyperlink r:id="rId25" w:history="1">
        <w:r w:rsidRPr="007C1460">
          <w:rPr>
            <w:rStyle w:val="Hyperlink"/>
            <w:rFonts w:ascii="Arial" w:hAnsi="Arial" w:cs="Arial"/>
            <w:sz w:val="22"/>
            <w:szCs w:val="22"/>
          </w:rPr>
          <w:t>sciencedirect.com</w:t>
        </w:r>
      </w:hyperlink>
      <w:r w:rsidRPr="007C1460">
        <w:rPr>
          <w:rFonts w:ascii="Arial" w:hAnsi="Arial" w:cs="Arial"/>
          <w:sz w:val="22"/>
          <w:szCs w:val="22"/>
        </w:rPr>
        <w:t>).</w:t>
      </w:r>
    </w:p>
    <w:p w14:paraId="437578BE" w14:textId="25AD26F0" w:rsidR="007C1460" w:rsidRPr="007C1460" w:rsidRDefault="007C1460" w:rsidP="007C1460"/>
    <w:p w14:paraId="0CA5E9E4" w14:textId="77777777" w:rsidR="007C1460" w:rsidRPr="007C1460" w:rsidRDefault="007C1460" w:rsidP="007C1460">
      <w:pPr>
        <w:pStyle w:val="NormalWeb"/>
        <w:spacing w:line="276" w:lineRule="auto"/>
        <w:rPr>
          <w:rFonts w:ascii="Arial" w:hAnsi="Arial" w:cs="Arial"/>
          <w:sz w:val="22"/>
          <w:szCs w:val="22"/>
        </w:rPr>
      </w:pPr>
      <w:r w:rsidRPr="007C1460">
        <w:rPr>
          <w:rStyle w:val="Strong"/>
          <w:rFonts w:ascii="Arial" w:hAnsi="Arial" w:cs="Arial"/>
          <w:sz w:val="22"/>
          <w:szCs w:val="22"/>
        </w:rPr>
        <w:t>Recommendations for Nigeria:</w:t>
      </w:r>
      <w:r w:rsidRPr="007C1460">
        <w:rPr>
          <w:rFonts w:ascii="Arial" w:hAnsi="Arial" w:cs="Arial"/>
          <w:sz w:val="22"/>
          <w:szCs w:val="22"/>
        </w:rPr>
        <w:t xml:space="preserve"> Adopt binding emission standards, phase out old diesel generators, expand clean</w:t>
      </w:r>
      <w:r w:rsidRPr="007C1460">
        <w:rPr>
          <w:rFonts w:ascii="Arial" w:hAnsi="Arial" w:cs="Arial"/>
          <w:sz w:val="22"/>
          <w:szCs w:val="22"/>
        </w:rPr>
        <w:noBreakHyphen/>
        <w:t>energy access, and implement city</w:t>
      </w:r>
      <w:r w:rsidRPr="007C1460">
        <w:rPr>
          <w:rFonts w:ascii="Arial" w:hAnsi="Arial" w:cs="Arial"/>
          <w:sz w:val="22"/>
          <w:szCs w:val="22"/>
        </w:rPr>
        <w:noBreakHyphen/>
        <w:t>level action plans modeled on NCAP—with robust monitoring and enforcement—to stabilize or reverse AQI trends by 2045.</w:t>
      </w:r>
    </w:p>
    <w:p w14:paraId="5C303626" w14:textId="77777777" w:rsidR="007C1460" w:rsidRDefault="007C146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</w:p>
    <w:p w14:paraId="0000006A" w14:textId="16447B05" w:rsidR="002E09CC" w:rsidRPr="007C1460" w:rsidRDefault="00000000" w:rsidP="007C1460">
      <w:pPr>
        <w:pStyle w:val="Heading2"/>
        <w:keepNext w:val="0"/>
        <w:keepLines w:val="0"/>
        <w:spacing w:after="80"/>
        <w:rPr>
          <w:rFonts w:eastAsia="Verdana"/>
          <w:b/>
          <w:sz w:val="34"/>
          <w:szCs w:val="34"/>
        </w:rPr>
      </w:pPr>
      <w:bookmarkStart w:id="23" w:name="_Toc196371694"/>
      <w:r w:rsidRPr="007C1460">
        <w:rPr>
          <w:rFonts w:eastAsia="Verdana"/>
          <w:b/>
          <w:sz w:val="34"/>
          <w:szCs w:val="34"/>
        </w:rPr>
        <w:t>Future Works</w:t>
      </w:r>
      <w:bookmarkEnd w:id="23"/>
    </w:p>
    <w:p w14:paraId="0000006B" w14:textId="77777777" w:rsidR="002E09CC" w:rsidRPr="007C1460" w:rsidRDefault="00000000" w:rsidP="007C1460">
      <w:pPr>
        <w:numPr>
          <w:ilvl w:val="0"/>
          <w:numId w:val="7"/>
        </w:numPr>
        <w:spacing w:before="240"/>
      </w:pPr>
      <w:r w:rsidRPr="007C1460">
        <w:rPr>
          <w:rFonts w:eastAsia="Verdana"/>
          <w:b/>
        </w:rPr>
        <w:t>Local Data Integration:</w:t>
      </w:r>
      <w:r w:rsidRPr="007C1460">
        <w:rPr>
          <w:rFonts w:eastAsia="Verdana"/>
        </w:rPr>
        <w:t xml:space="preserve"> Ingest real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time feeds from CAR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NASRDA or low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cost sensor networks in Lagos, Abuja, and Port Harcourt.</w:t>
      </w:r>
      <w:r w:rsidRPr="007C1460">
        <w:rPr>
          <w:rFonts w:eastAsia="Verdana"/>
        </w:rPr>
        <w:br/>
      </w:r>
    </w:p>
    <w:p w14:paraId="0000006C" w14:textId="77777777" w:rsidR="002E09CC" w:rsidRPr="007C1460" w:rsidRDefault="00000000" w:rsidP="007C1460">
      <w:pPr>
        <w:numPr>
          <w:ilvl w:val="0"/>
          <w:numId w:val="7"/>
        </w:numPr>
      </w:pPr>
      <w:r w:rsidRPr="007C1460">
        <w:rPr>
          <w:rFonts w:eastAsia="Verdana"/>
          <w:b/>
        </w:rPr>
        <w:t>Enhanced Forecasting:</w:t>
      </w:r>
      <w:r w:rsidRPr="007C1460">
        <w:rPr>
          <w:rFonts w:eastAsia="Verdana"/>
        </w:rPr>
        <w:t xml:space="preserve"> Implement ARIMA, Prophet, or machine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learning models for more accurate short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term AQI forecasts.</w:t>
      </w:r>
      <w:r w:rsidRPr="007C1460">
        <w:rPr>
          <w:rFonts w:eastAsia="Verdana"/>
        </w:rPr>
        <w:br/>
      </w:r>
    </w:p>
    <w:p w14:paraId="0000006D" w14:textId="77777777" w:rsidR="002E09CC" w:rsidRPr="007C1460" w:rsidRDefault="00000000" w:rsidP="007C1460">
      <w:pPr>
        <w:numPr>
          <w:ilvl w:val="0"/>
          <w:numId w:val="7"/>
        </w:numPr>
      </w:pPr>
      <w:r w:rsidRPr="007C1460">
        <w:rPr>
          <w:rFonts w:eastAsia="Verdana"/>
          <w:b/>
        </w:rPr>
        <w:t>Health Impact Module:</w:t>
      </w:r>
      <w:r w:rsidRPr="007C1460">
        <w:rPr>
          <w:rFonts w:eastAsia="Verdana"/>
        </w:rPr>
        <w:t xml:space="preserve"> Integrate </w:t>
      </w:r>
      <w:proofErr w:type="spellStart"/>
      <w:r w:rsidRPr="007C1460">
        <w:rPr>
          <w:rFonts w:eastAsia="Verdana"/>
        </w:rPr>
        <w:t>AirQ</w:t>
      </w:r>
      <w:proofErr w:type="spellEnd"/>
      <w:r w:rsidRPr="007C1460">
        <w:rPr>
          <w:rFonts w:eastAsia="Verdana"/>
        </w:rPr>
        <w:t>+ (WHO tool) to quantify morbidity/mortality impacts from pollutant exposure</w:t>
      </w:r>
      <w:hyperlink r:id="rId26">
        <w:r w:rsidRPr="007C1460">
          <w:rPr>
            <w:rFonts w:eastAsia="Verdana"/>
          </w:rPr>
          <w:t xml:space="preserve"> </w:t>
        </w:r>
      </w:hyperlink>
      <w:hyperlink r:id="rId27">
        <w:r w:rsidRPr="007C1460">
          <w:rPr>
            <w:rFonts w:eastAsia="Verdana"/>
            <w:color w:val="1155CC"/>
            <w:u w:val="single"/>
          </w:rPr>
          <w:t xml:space="preserve">Wikipedia – Die </w:t>
        </w:r>
        <w:proofErr w:type="spellStart"/>
        <w:r w:rsidRPr="007C1460">
          <w:rPr>
            <w:rFonts w:eastAsia="Verdana"/>
            <w:color w:val="1155CC"/>
            <w:u w:val="single"/>
          </w:rPr>
          <w:t>freie</w:t>
        </w:r>
        <w:proofErr w:type="spellEnd"/>
        <w:r w:rsidRPr="007C1460">
          <w:rPr>
            <w:rFonts w:eastAsia="Verdana"/>
            <w:color w:val="1155CC"/>
            <w:u w:val="single"/>
          </w:rPr>
          <w:t xml:space="preserve"> </w:t>
        </w:r>
        <w:proofErr w:type="spellStart"/>
        <w:r w:rsidRPr="007C1460">
          <w:rPr>
            <w:rFonts w:eastAsia="Verdana"/>
            <w:color w:val="1155CC"/>
            <w:u w:val="single"/>
          </w:rPr>
          <w:t>Enzyklopädie</w:t>
        </w:r>
        <w:proofErr w:type="spellEnd"/>
      </w:hyperlink>
      <w:r w:rsidRPr="007C1460">
        <w:rPr>
          <w:rFonts w:eastAsia="Verdana"/>
        </w:rPr>
        <w:t>.</w:t>
      </w:r>
      <w:r w:rsidRPr="007C1460">
        <w:rPr>
          <w:rFonts w:eastAsia="Verdana"/>
        </w:rPr>
        <w:br/>
      </w:r>
    </w:p>
    <w:p w14:paraId="0000006E" w14:textId="77777777" w:rsidR="002E09CC" w:rsidRPr="007C1460" w:rsidRDefault="00000000" w:rsidP="007C1460">
      <w:pPr>
        <w:numPr>
          <w:ilvl w:val="0"/>
          <w:numId w:val="7"/>
        </w:numPr>
      </w:pPr>
      <w:r w:rsidRPr="007C1460">
        <w:rPr>
          <w:rFonts w:eastAsia="Verdana"/>
          <w:b/>
        </w:rPr>
        <w:t>Mobile App Development:</w:t>
      </w:r>
      <w:r w:rsidRPr="007C1460">
        <w:rPr>
          <w:rFonts w:eastAsia="Verdana"/>
        </w:rPr>
        <w:t xml:space="preserve"> Wrap the Shiny dashboard in a mobile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friendly interface to broaden public access.</w:t>
      </w:r>
      <w:r w:rsidRPr="007C1460">
        <w:rPr>
          <w:rFonts w:eastAsia="Verdana"/>
        </w:rPr>
        <w:br/>
      </w:r>
    </w:p>
    <w:p w14:paraId="0000006F" w14:textId="77777777" w:rsidR="002E09CC" w:rsidRPr="007C1460" w:rsidRDefault="00000000" w:rsidP="007C1460">
      <w:pPr>
        <w:numPr>
          <w:ilvl w:val="0"/>
          <w:numId w:val="7"/>
        </w:numPr>
        <w:spacing w:after="240"/>
      </w:pPr>
      <w:r w:rsidRPr="007C1460">
        <w:rPr>
          <w:rFonts w:eastAsia="Verdana"/>
          <w:b/>
        </w:rPr>
        <w:t>Policy Simulation:</w:t>
      </w:r>
      <w:r w:rsidRPr="007C1460">
        <w:rPr>
          <w:rFonts w:eastAsia="Verdana"/>
        </w:rPr>
        <w:t xml:space="preserve"> Model emission</w:t>
      </w:r>
      <w:r w:rsidRPr="007C1460">
        <w:rPr>
          <w:rFonts w:ascii="Cambria Math" w:eastAsia="Verdana" w:hAnsi="Cambria Math" w:cs="Cambria Math"/>
        </w:rPr>
        <w:t>‑</w:t>
      </w:r>
      <w:r w:rsidRPr="007C1460">
        <w:rPr>
          <w:rFonts w:eastAsia="Verdana"/>
        </w:rPr>
        <w:t>control scenarios (e.g., traffic restrictions) to project AQI improvements.</w:t>
      </w:r>
    </w:p>
    <w:p w14:paraId="00000070" w14:textId="77777777" w:rsidR="002E09CC" w:rsidRPr="007C1460" w:rsidRDefault="002E09CC" w:rsidP="007C1460">
      <w:pPr>
        <w:rPr>
          <w:rFonts w:eastAsia="Verdana"/>
        </w:rPr>
      </w:pPr>
    </w:p>
    <w:p w14:paraId="00000071" w14:textId="77777777" w:rsidR="002E09CC" w:rsidRPr="007C1460" w:rsidRDefault="002E09CC" w:rsidP="007C1460">
      <w:pPr>
        <w:rPr>
          <w:rFonts w:eastAsia="Verdana"/>
        </w:rPr>
      </w:pPr>
    </w:p>
    <w:sectPr w:rsidR="002E09CC" w:rsidRPr="007C14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95A"/>
    <w:multiLevelType w:val="multilevel"/>
    <w:tmpl w:val="442EF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703BC"/>
    <w:multiLevelType w:val="multilevel"/>
    <w:tmpl w:val="FB0A6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525EC"/>
    <w:multiLevelType w:val="multilevel"/>
    <w:tmpl w:val="F01C2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4E2C24"/>
    <w:multiLevelType w:val="multilevel"/>
    <w:tmpl w:val="32BC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D10E0"/>
    <w:multiLevelType w:val="multilevel"/>
    <w:tmpl w:val="45A67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2226D7"/>
    <w:multiLevelType w:val="multilevel"/>
    <w:tmpl w:val="772C7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60322F"/>
    <w:multiLevelType w:val="multilevel"/>
    <w:tmpl w:val="C838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97DAA"/>
    <w:multiLevelType w:val="multilevel"/>
    <w:tmpl w:val="8A46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75DCF"/>
    <w:multiLevelType w:val="multilevel"/>
    <w:tmpl w:val="CD745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C13515"/>
    <w:multiLevelType w:val="hybridMultilevel"/>
    <w:tmpl w:val="4DE0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0D21"/>
    <w:multiLevelType w:val="multilevel"/>
    <w:tmpl w:val="CD745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007C9"/>
    <w:multiLevelType w:val="multilevel"/>
    <w:tmpl w:val="B9162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924AD8"/>
    <w:multiLevelType w:val="multilevel"/>
    <w:tmpl w:val="10F6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E5F69"/>
    <w:multiLevelType w:val="multilevel"/>
    <w:tmpl w:val="EDAA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5777E"/>
    <w:multiLevelType w:val="multilevel"/>
    <w:tmpl w:val="C2CC9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A6552B"/>
    <w:multiLevelType w:val="multilevel"/>
    <w:tmpl w:val="2FEA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BF10A4"/>
    <w:multiLevelType w:val="multilevel"/>
    <w:tmpl w:val="45509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805227"/>
    <w:multiLevelType w:val="multilevel"/>
    <w:tmpl w:val="CD745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290267">
    <w:abstractNumId w:val="16"/>
  </w:num>
  <w:num w:numId="2" w16cid:durableId="1050348284">
    <w:abstractNumId w:val="4"/>
  </w:num>
  <w:num w:numId="3" w16cid:durableId="747772462">
    <w:abstractNumId w:val="2"/>
  </w:num>
  <w:num w:numId="4" w16cid:durableId="242301702">
    <w:abstractNumId w:val="11"/>
  </w:num>
  <w:num w:numId="5" w16cid:durableId="1933122078">
    <w:abstractNumId w:val="14"/>
  </w:num>
  <w:num w:numId="6" w16cid:durableId="122503965">
    <w:abstractNumId w:val="1"/>
  </w:num>
  <w:num w:numId="7" w16cid:durableId="967127583">
    <w:abstractNumId w:val="5"/>
  </w:num>
  <w:num w:numId="8" w16cid:durableId="303631073">
    <w:abstractNumId w:val="0"/>
  </w:num>
  <w:num w:numId="9" w16cid:durableId="1204757720">
    <w:abstractNumId w:val="12"/>
  </w:num>
  <w:num w:numId="10" w16cid:durableId="841166588">
    <w:abstractNumId w:val="6"/>
  </w:num>
  <w:num w:numId="11" w16cid:durableId="941643255">
    <w:abstractNumId w:val="7"/>
  </w:num>
  <w:num w:numId="12" w16cid:durableId="1358893676">
    <w:abstractNumId w:val="3"/>
  </w:num>
  <w:num w:numId="13" w16cid:durableId="1249191391">
    <w:abstractNumId w:val="15"/>
  </w:num>
  <w:num w:numId="14" w16cid:durableId="1611007741">
    <w:abstractNumId w:val="13"/>
  </w:num>
  <w:num w:numId="15" w16cid:durableId="116337929">
    <w:abstractNumId w:val="8"/>
  </w:num>
  <w:num w:numId="16" w16cid:durableId="320894155">
    <w:abstractNumId w:val="17"/>
  </w:num>
  <w:num w:numId="17" w16cid:durableId="1061366625">
    <w:abstractNumId w:val="10"/>
  </w:num>
  <w:num w:numId="18" w16cid:durableId="311106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CC"/>
    <w:rsid w:val="002E09CC"/>
    <w:rsid w:val="00435142"/>
    <w:rsid w:val="007C1460"/>
    <w:rsid w:val="009519E8"/>
    <w:rsid w:val="009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1358"/>
  <w15:docId w15:val="{621D1B1C-6656-754D-AF70-E2F195B7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C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C14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46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C14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1460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351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51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666016422001104?utm_source=chatgpt.com" TargetMode="External"/><Relationship Id="rId13" Type="http://schemas.openxmlformats.org/officeDocument/2006/relationships/hyperlink" Target="https://www.sciencedirect.com/science/article/abs/pii/S0169809519312943?utm_source=chatgpt.com" TargetMode="External"/><Relationship Id="rId18" Type="http://schemas.openxmlformats.org/officeDocument/2006/relationships/hyperlink" Target="https://www.sciencedirect.com/science/article/abs/pii/S0169809519312943?utm_source=chatgpt.com" TargetMode="External"/><Relationship Id="rId26" Type="http://schemas.openxmlformats.org/officeDocument/2006/relationships/hyperlink" Target="https://de.wikipedia.org/wiki/AirQ%2B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qli.epic.uchicago.edu/policy-impacts/united-states-clean-air-act/?utm_source=chatgpt.com" TargetMode="External"/><Relationship Id="rId7" Type="http://schemas.openxmlformats.org/officeDocument/2006/relationships/hyperlink" Target="https://www.sciencedirect.com/science/article/pii/S2666016422001104?utm_source=chatgpt.com" TargetMode="External"/><Relationship Id="rId12" Type="http://schemas.openxmlformats.org/officeDocument/2006/relationships/hyperlink" Target="https://aqli.epic.uchicago.edu/wp-content/uploads/2022/06/Nigeria_2022.pdf?utm_source=chatgpt.com" TargetMode="External"/><Relationship Id="rId17" Type="http://schemas.openxmlformats.org/officeDocument/2006/relationships/hyperlink" Target="https://www.sciencedirect.com/science/article/abs/pii/S0169809519312943?utm_source=chatgpt.com" TargetMode="External"/><Relationship Id="rId25" Type="http://schemas.openxmlformats.org/officeDocument/2006/relationships/hyperlink" Target="https://www.sciencedirect.com/science/article/abs/pii/S1352231024006496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f.unepgrid.ch/nigeria/pollution?utm_source=chatgpt.com" TargetMode="External"/><Relationship Id="rId20" Type="http://schemas.openxmlformats.org/officeDocument/2006/relationships/hyperlink" Target="https://acp.copernicus.org/articles/19/11303/2019/?utm_source=chatgpt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irp.org/journal/paperinformation?paperid=100552&amp;utm_source=chatgpt.com" TargetMode="External"/><Relationship Id="rId11" Type="http://schemas.openxmlformats.org/officeDocument/2006/relationships/hyperlink" Target="https://aqli.epic.uchicago.edu/wp-content/uploads/2022/06/Nigeria_2022.pdf?utm_source=chatgpt.com" TargetMode="External"/><Relationship Id="rId24" Type="http://schemas.openxmlformats.org/officeDocument/2006/relationships/hyperlink" Target="https://pib.gov.in/PressReleaseIframePage.aspx?PRID=1909910&amp;utm_source=chatgpt.com" TargetMode="External"/><Relationship Id="rId5" Type="http://schemas.openxmlformats.org/officeDocument/2006/relationships/hyperlink" Target="https://www.scirp.org/journal/paperinformation?paperid=100552&amp;utm_source=chatgpt.com" TargetMode="External"/><Relationship Id="rId15" Type="http://schemas.openxmlformats.org/officeDocument/2006/relationships/hyperlink" Target="https://www.sciencedirect.com/science/article/abs/pii/S0169809519312943?utm_source=chatgpt.com" TargetMode="External"/><Relationship Id="rId23" Type="http://schemas.openxmlformats.org/officeDocument/2006/relationships/hyperlink" Target="https://www.eea.europa.eu/en/topics/in-depth/air-pollution?utm_source=chatgpt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mdpi.com/2073-4433/11/8/817?utm_source=chatgpt.com" TargetMode="External"/><Relationship Id="rId19" Type="http://schemas.openxmlformats.org/officeDocument/2006/relationships/hyperlink" Target="https://aqli.epic.uchicago.edu/policy-impacts/china-national-air-quality-action-plan-2014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3-4433/11/8/817?utm_source=chatgpt.com" TargetMode="External"/><Relationship Id="rId14" Type="http://schemas.openxmlformats.org/officeDocument/2006/relationships/hyperlink" Target="https://www.unep.org/resources/policy-and-strategy/air-quality-policies-nigeria?utm_source=chatgpt.com" TargetMode="External"/><Relationship Id="rId22" Type="http://schemas.openxmlformats.org/officeDocument/2006/relationships/hyperlink" Target="https://www.epa.gov/transportation-air-pollution-and-climate-change/accomplishments-and-successes-reducing-air?utm_source=chatgpt.com" TargetMode="External"/><Relationship Id="rId27" Type="http://schemas.openxmlformats.org/officeDocument/2006/relationships/hyperlink" Target="https://de.wikipedia.org/wiki/AirQ%2B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habib ladan</cp:lastModifiedBy>
  <cp:revision>3</cp:revision>
  <cp:lastPrinted>2025-04-24T05:51:00Z</cp:lastPrinted>
  <dcterms:created xsi:type="dcterms:W3CDTF">2025-04-24T05:50:00Z</dcterms:created>
  <dcterms:modified xsi:type="dcterms:W3CDTF">2025-04-24T06:21:00Z</dcterms:modified>
</cp:coreProperties>
</file>