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7C9" w:rsidRDefault="00AD76A1" w:rsidP="00AD76A1">
      <w:pPr>
        <w:jc w:val="center"/>
      </w:pPr>
      <w:r>
        <w:t>Spanish-American War, 1898</w:t>
      </w:r>
    </w:p>
    <w:p w:rsidR="00AD76A1" w:rsidRDefault="00AD76A1" w:rsidP="00AD76A1">
      <w:pPr>
        <w:pStyle w:val="ListParagraph"/>
        <w:numPr>
          <w:ilvl w:val="0"/>
          <w:numId w:val="1"/>
        </w:numPr>
      </w:pPr>
      <w:r>
        <w:t>US intervened in Cuban war for independence from Spain after the US battleship Maine sank in Havana harbor</w:t>
      </w:r>
    </w:p>
    <w:p w:rsidR="00AD76A1" w:rsidRDefault="00AD76A1" w:rsidP="00AD76A1">
      <w:pPr>
        <w:pStyle w:val="ListParagraph"/>
        <w:numPr>
          <w:ilvl w:val="0"/>
          <w:numId w:val="1"/>
        </w:numPr>
      </w:pPr>
      <w:r>
        <w:t>Teller Amendment stated that US had no plans to annex Cuba after the war</w:t>
      </w:r>
    </w:p>
    <w:p w:rsidR="00AD76A1" w:rsidRDefault="00AD76A1" w:rsidP="00AD76A1">
      <w:pPr>
        <w:pStyle w:val="ListParagraph"/>
        <w:numPr>
          <w:ilvl w:val="0"/>
          <w:numId w:val="1"/>
        </w:numPr>
      </w:pPr>
      <w:r>
        <w:t>After the Spanish were defeated, US forced Cuba into signing Platt Amendment which authorized US intervention in Cuban affairs and provided a naval base at Guantanamo Bay.</w:t>
      </w:r>
    </w:p>
    <w:p w:rsidR="00AD76A1" w:rsidRDefault="00AD76A1" w:rsidP="00AD76A1">
      <w:pPr>
        <w:jc w:val="center"/>
      </w:pPr>
      <w:r>
        <w:t>US Empire Expands</w:t>
      </w:r>
    </w:p>
    <w:p w:rsidR="00AD76A1" w:rsidRDefault="00AD76A1" w:rsidP="00AD76A1">
      <w:pPr>
        <w:pStyle w:val="ListParagraph"/>
        <w:numPr>
          <w:ilvl w:val="0"/>
          <w:numId w:val="2"/>
        </w:numPr>
      </w:pPr>
      <w:r>
        <w:t xml:space="preserve">US extends control over former Spanish </w:t>
      </w:r>
      <w:r w:rsidR="00CD112A">
        <w:t>territories</w:t>
      </w:r>
      <w:r>
        <w:t xml:space="preserve"> of Puerto Rico and Guam</w:t>
      </w:r>
    </w:p>
    <w:p w:rsidR="00CD112A" w:rsidRDefault="00CD112A" w:rsidP="00AD76A1">
      <w:pPr>
        <w:pStyle w:val="ListParagraph"/>
        <w:numPr>
          <w:ilvl w:val="0"/>
          <w:numId w:val="2"/>
        </w:numPr>
      </w:pPr>
      <w:r>
        <w:t>Hawaii was also annexed in 1898</w:t>
      </w:r>
    </w:p>
    <w:p w:rsidR="00CD112A" w:rsidRDefault="00CD112A" w:rsidP="00AD76A1">
      <w:pPr>
        <w:pStyle w:val="ListParagraph"/>
        <w:numPr>
          <w:ilvl w:val="0"/>
          <w:numId w:val="2"/>
        </w:numPr>
      </w:pPr>
      <w:r>
        <w:t>Open Door Policy: Demanded access for US exports in Asia</w:t>
      </w:r>
    </w:p>
    <w:p w:rsidR="00CD112A" w:rsidRDefault="00CD112A" w:rsidP="00AD76A1">
      <w:pPr>
        <w:pStyle w:val="ListParagraph"/>
        <w:numPr>
          <w:ilvl w:val="0"/>
          <w:numId w:val="2"/>
        </w:numPr>
      </w:pPr>
      <w:r>
        <w:t>The Philippines resisted US domination resulting in war from 1899-1903</w:t>
      </w:r>
    </w:p>
    <w:p w:rsidR="00CD112A" w:rsidRDefault="00CD112A" w:rsidP="00AD76A1">
      <w:pPr>
        <w:pStyle w:val="ListParagraph"/>
        <w:numPr>
          <w:ilvl w:val="0"/>
          <w:numId w:val="2"/>
        </w:numPr>
      </w:pPr>
      <w:r>
        <w:t>100,000 Filipinos were killed during the war including many civilians who died when whole villages were burned.</w:t>
      </w:r>
      <w:r w:rsidR="00C924AD">
        <w:t>\</w:t>
      </w:r>
      <w:bookmarkStart w:id="0" w:name="_GoBack"/>
      <w:bookmarkEnd w:id="0"/>
    </w:p>
    <w:sectPr w:rsidR="00CD112A" w:rsidSect="00E5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063F5"/>
    <w:multiLevelType w:val="hybridMultilevel"/>
    <w:tmpl w:val="FDFE9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836D1"/>
    <w:multiLevelType w:val="hybridMultilevel"/>
    <w:tmpl w:val="6EF6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A1"/>
    <w:rsid w:val="00AD76A1"/>
    <w:rsid w:val="00C117C9"/>
    <w:rsid w:val="00C924AD"/>
    <w:rsid w:val="00CD112A"/>
    <w:rsid w:val="00E5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CF388"/>
  <w15:chartTrackingRefBased/>
  <w15:docId w15:val="{69A2569C-4B60-7F4B-BEFD-D43D6233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 Sulsenti</dc:creator>
  <cp:keywords/>
  <dc:description/>
  <cp:lastModifiedBy>Tyler C Sulsenti</cp:lastModifiedBy>
  <cp:revision>1</cp:revision>
  <dcterms:created xsi:type="dcterms:W3CDTF">2019-02-19T14:13:00Z</dcterms:created>
  <dcterms:modified xsi:type="dcterms:W3CDTF">2019-02-19T17:19:00Z</dcterms:modified>
</cp:coreProperties>
</file>