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pn4e2gwy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1: Customer Support Resolution Agent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qd3uhattj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Stale previous tool results after resuming a session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 customer returns 4 hours later about the same billing dispute. The previous session has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lookup_order</w:t>
      </w:r>
      <w:r w:rsidDel="00000000" w:rsidR="00000000" w:rsidRPr="00000000">
        <w:rPr>
          <w:rtl w:val="0"/>
        </w:rPr>
        <w:t xml:space="preserve"> results. How should the agent handle the resumed conversation?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Resume with full history and auto-recall all previous tools.</w:t>
        <w:br w:type="textWrapping"/>
        <w:t xml:space="preserve"> B. Resume with full history and prefer most recent tool results.</w:t>
        <w:br w:type="textWrapping"/>
        <w:t xml:space="preserve"> C. Start a new session, inject a structured summary, then make fresh tool calls.</w:t>
        <w:br w:type="textWrapping"/>
        <w:t xml:space="preserve"> D. Resume with old tool results but filter out previous messages.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tool results are stale, the safest pattern is to start fresh with a structured summary and re-fetch current backend data. Resuming stale tool state risks acting on outdated information.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oe9cjrli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Escalation handoff after promotional pricing error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After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get_customer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lookup_order</w:t>
      </w:r>
      <w:r w:rsidDel="00000000" w:rsidR="00000000" w:rsidRPr="00000000">
        <w:rPr>
          <w:rtl w:val="0"/>
        </w:rPr>
        <w:t xml:space="preserve">, the agent identifies a promotional pricing issue requiring manager approval. How should it escalate?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Persist full conversation/tool history to DB, then escalate with reference ID.</w:t>
        <w:br w:type="textWrapping"/>
        <w:t xml:space="preserve"> B. Compile a structured handoff with customer details, order info, and issue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escalate_to_human</w:t>
      </w:r>
      <w:r w:rsidDel="00000000" w:rsidR="00000000" w:rsidRPr="00000000">
        <w:rPr>
          <w:rtl w:val="0"/>
        </w:rPr>
        <w:t xml:space="preserve">.</w:t>
        <w:br w:type="textWrapping"/>
        <w:t xml:space="preserve"> C.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escalate_to_human</w:t>
      </w:r>
      <w:r w:rsidDel="00000000" w:rsidR="00000000" w:rsidRPr="00000000">
        <w:rPr>
          <w:rtl w:val="0"/>
        </w:rPr>
        <w:t xml:space="preserve"> with only the original message.</w:t>
        <w:br w:type="textWrapping"/>
        <w:t xml:space="preserve"> D. Escalate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process_refund</w:t>
      </w:r>
      <w:r w:rsidDel="00000000" w:rsidR="00000000" w:rsidRPr="00000000">
        <w:rPr>
          <w:rtl w:val="0"/>
        </w:rPr>
        <w:t xml:space="preserve"> anyway.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Human agents may not have full transcript/tool context. Escalation should include structured handoff data: customer ID, order, root cause, refund/adjustment, and recommended next action.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8ntrhlwmt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Retry behavior for technical vs business errors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process_refund</w:t>
      </w:r>
      <w:r w:rsidDel="00000000" w:rsidR="00000000" w:rsidRPr="00000000">
        <w:rPr>
          <w:rtl w:val="0"/>
        </w:rPr>
        <w:t xml:space="preserve"> returns transient technical errors and non-retryable business errors. The agent retries both, wasting time. What fixes this?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a tool that must be called before refund processing.</w:t>
        <w:br w:type="textWrapping"/>
        <w:t xml:space="preserve"> B. Retry all errors at the tool level.</w:t>
        <w:br w:type="textWrapping"/>
        <w:t xml:space="preserve"> C. Add few-shot examples for retry behavior.</w:t>
        <w:br w:type="textWrapping"/>
        <w:t xml:space="preserve"> D. Return structured errors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isRetryable: false</w:t>
      </w:r>
      <w:r w:rsidDel="00000000" w:rsidR="00000000" w:rsidRPr="00000000">
        <w:rPr>
          <w:rtl w:val="0"/>
        </w:rPr>
        <w:t xml:space="preserve"> for business errors.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 agent needs structured error metadata. Business rule failures should be marked non-retryable with a customer-friendly explanation so the agent does not retry impossible actions.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j997de250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Tool result appended to conversation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The agent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lookup_order</w:t>
      </w:r>
      <w:r w:rsidDel="00000000" w:rsidR="00000000" w:rsidRPr="00000000">
        <w:rPr>
          <w:rtl w:val="0"/>
        </w:rPr>
        <w:t xml:space="preserve"> and receives order details. How does it decide whether to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process_refund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escalate_to_human</w:t>
      </w:r>
      <w:r w:rsidDel="00000000" w:rsidR="00000000" w:rsidRPr="00000000">
        <w:rPr>
          <w:rtl w:val="0"/>
        </w:rPr>
        <w:t xml:space="preserve"> next?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order details to conversation; the model reasons about next action.</w:t>
        <w:br w:type="textWrapping"/>
        <w:t xml:space="preserve"> B. Preconfigured decision tree routes next tool.</w:t>
        <w:br w:type="textWrapping"/>
        <w:t xml:space="preserve"> C. Orchestration layer automatically routes based on status.</w:t>
        <w:br w:type="textWrapping"/>
        <w:t xml:space="preserve"> D. Agent follows tool sequence planned at start.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In an agentic loop, tool results are appended to the conversation history. Claude then reasons over updated context and decides the next tool/action.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a52hpvkzq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Context to pass when escalating refund issue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After identifying duplicate charges from a payment gateway timeout, the refund exceeds authorization. What context should be passed to escalation?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Full conversation transcript and all tool results.</w:t>
        <w:br w:type="textWrapping"/>
        <w:t xml:space="preserve"> B. Refund amount only.</w:t>
        <w:br w:type="textWrapping"/>
        <w:t xml:space="preserve"> C. Customer complaint plus raw tool output.</w:t>
        <w:br w:type="textWrapping"/>
        <w:t xml:space="preserve"> D. Structured summary: customer ID, root cause, refund amount, recommended action.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Human handoff should be concise and operationally useful. Structured summaries reduce ambiguity and avoid forcing the human to reconstruct the whole case.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7bqbrn3kf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Overlapping MCP tools cause tool-selection errors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After expanding MCP tools, tool selection accuracy drops because semantically overlapping tools exist: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issue_credit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process_refund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apply_promo_code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contact_driver</w:t>
      </w:r>
      <w:r w:rsidDel="00000000" w:rsidR="00000000" w:rsidRPr="00000000">
        <w:rPr>
          <w:rtl w:val="0"/>
        </w:rPr>
        <w:t xml:space="preserve">, etc. What fixes this structurally?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Enable search over tool descriptions.</w:t>
        <w:br w:type="textWrapping"/>
        <w:t xml:space="preserve"> B. Split tools across agents.</w:t>
        <w:br w:type="textWrapping"/>
        <w:t xml:space="preserve"> C. Add many few-shot tool examples.</w:t>
        <w:br w:type="textWrapping"/>
        <w:t xml:space="preserve"> D. Consolidate overlapping tools into clearer tools with action parameters.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If tools are semantically overlapping, the model struggles to choose. Consolidating or sharply differentiating tools reduces confusion and improves selection reliability.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3ervwil76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Customer explicitly asks for a human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Customer says: “This is frustrating. I’ve explained twice and nothing is resolved. I want to talk to a real person NOW.” No tools have been called. What should agent do?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First call tools, then escalate.</w:t>
        <w:br w:type="textWrapping"/>
        <w:t xml:space="preserve"> B. Acknowledge frustration and ask one targeted question.</w:t>
        <w:br w:type="textWrapping"/>
        <w:t xml:space="preserve"> C. Investigate with tools and ignore escalation for now.</w:t>
        <w:br w:type="textWrapping"/>
        <w:t xml:space="preserve"> D. Briefly explain agent can help, but escalate only if customer repeats request.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For explicit human requests, the agent should acknowledge and move toward escalation. A minimal clarifying question can collect needed routing info, but it should not force a long autonomous investigation.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l8c5f6c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Multiple issues in one customer session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Customer has refund inquiry, subscription question, and payment update in one session. What maintains issue continuity?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Rely on MCP tools to fetch relevant info on demand.</w:t>
        <w:br w:type="textWrapping"/>
        <w:t xml:space="preserve"> B. Extract and persist structured issue data: order IDs, amounts, statuses.</w:t>
        <w:br w:type="textWrapping"/>
        <w:t xml:space="preserve"> C. Summarize turns into narrative only.</w:t>
        <w:br w:type="textWrapping"/>
        <w:t xml:space="preserve"> D. Sliding window of recent turns.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Multi-issue sessions need structured state. Persisting transactional facts separately prevents important details from being lost during conversation summarization.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8ay73oqg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Refunds over $500 require mandatory escalation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Compliance says refunds above $500 must always escalate. Agent sometimes processes them anyway. What guarantees compliance?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Stronger prompt language.</w:t>
        <w:br w:type="textWrapping"/>
        <w:t xml:space="preserve"> B. Return policy error from refund tool.</w:t>
        <w:br w:type="textWrapping"/>
        <w:t xml:space="preserve"> C. Few-shot examples.</w:t>
        <w:br w:type="textWrapping"/>
        <w:t xml:space="preserve"> D. Hook/interception that blocks refunds over $500 and invokes escalation.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Deterministic business rules require programmatic enforcement. Hooks/tool-call interception are stronger than prompts for compliance-critical behavior.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pjlw538el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Agent sometimes exhausts max turns without resolution/escalation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Complex billing cases sometimes exhaust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max_turns</w:t>
      </w:r>
      <w:r w:rsidDel="00000000" w:rsidR="00000000" w:rsidRPr="00000000">
        <w:rPr>
          <w:rtl w:val="0"/>
        </w:rPr>
        <w:t xml:space="preserve"> limit after gathering data, before resolution or escalation. How should the workflow guarantee completion?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Pre-hook counts tool calls and escalates at 80%.</w:t>
        <w:br w:type="textWrapping"/>
        <w:t xml:space="preserve"> B. Split into sequential agents with turn budgets.</w:t>
        <w:br w:type="textWrapping"/>
        <w:t xml:space="preserve"> C. Orchestration checks final outcome and escalates if unresolved.</w:t>
        <w:br w:type="textWrapping"/>
        <w:t xml:space="preserve"> D. Prompt tells agent to call escalation when near limit.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After loop termination, orchestration should verify whether resolution happened. If not, it should programmatically escalate rather than relying on the model to remember.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xtf9g55uo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criteria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Which escalation logic most reliably identifies cases requiring human intervention?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Escalate when customer asks for human, when policy exceptions are required, or when agent cannot make meaningful progress.</w:t>
        <w:br w:type="textWrapping"/>
        <w:t xml:space="preserve"> B. Escalate after three failed tool calls.</w:t>
        <w:br w:type="textWrapping"/>
        <w:t xml:space="preserve"> C. Escalate based on negative sentiment.</w:t>
        <w:br w:type="textWrapping"/>
        <w:t xml:space="preserve"> D. Escalate based on ambiguous classifier score.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Good escalation criteria are explicit and operational: direct human request, policy gap/exception, or inability to proceed. Sentiment and self-confidence are weaker proxies.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tuiyu9ko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Agent forgets identity verification after third question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verifies customer identity, but after the customer answers a third verification question, it asks for name again. Cause?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Claude memory limited to two turns.</w:t>
        <w:br w:type="textWrapping"/>
        <w:t xml:space="preserve"> B. Conversation history isn’t passed in subsequent API requests.</w:t>
        <w:br w:type="textWrapping"/>
        <w:t xml:space="preserve"> C. Verification tool clears state.</w:t>
        <w:br w:type="textWrapping"/>
        <w:t xml:space="preserve"> D. Prompt tells Claude to remember across exchanges.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API calls are stateless unless you pass conversation history. If prior turns are omitted, the model cannot know verification already happened.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35awu6hdz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Refund eligible but backend refund fails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verifies customer and order details, confirms refund eligibility,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process_refund</w:t>
      </w:r>
      <w:r w:rsidDel="00000000" w:rsidR="00000000" w:rsidRPr="00000000">
        <w:rPr>
          <w:rtl w:val="0"/>
        </w:rPr>
        <w:t xml:space="preserve"> returns timeout/backend failure. Best first-contact response?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Escalate immediately.</w:t>
        <w:br w:type="textWrapping"/>
        <w:t xml:space="preserve"> B. Explain the billing, confirm eligibility, acknowledge system issue, and offer escalation or retry later.</w:t>
        <w:br w:type="textWrapping"/>
        <w:t xml:space="preserve"> C. Implement automatic retries with exponential backoff while keeping conversation open.</w:t>
        <w:br w:type="textWrapping"/>
        <w:t xml:space="preserve"> D. Confirm refund processed and close case.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First-contact resolution includes clear explanation and next step. Do not falsely claim processing succeeded; do acknowledge eligibility and offer a recovery path.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pjjftsry3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MCP tool backend returns order not found / temporary DB failure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When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lookup_order</w:t>
      </w:r>
      <w:r w:rsidDel="00000000" w:rsidR="00000000" w:rsidRPr="00000000">
        <w:rPr>
          <w:rtl w:val="0"/>
        </w:rPr>
        <w:t xml:space="preserve">, backend sometimes returns errors. Correct MCP pattern?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Throw exception from handler.</w:t>
        <w:br w:type="textWrapping"/>
        <w:t xml:space="preserve"> B. Log server-side only and return empty result.</w:t>
        <w:br w:type="textWrapping"/>
        <w:t xml:space="preserve"> C. Return success with failed status.</w:t>
        <w:br w:type="textWrapping"/>
        <w:t xml:space="preserve"> D. Return error message in tool result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isError: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MCP tools should communicate failures explicitly through structured error responses, not silent empty results or uncaught exceptions.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hgxkfrmfk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Customer requests human though issue is resolvable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Customer says: “I’ve been going back and forth for days, I want someone who can help.” Tool confirms return is straightforward and eligible. What should agent do?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escalate_to_human</w:t>
      </w:r>
      <w:r w:rsidDel="00000000" w:rsidR="00000000" w:rsidRPr="00000000">
        <w:rPr>
          <w:rtl w:val="0"/>
        </w:rPr>
        <w:t xml:space="preserve"> immediately.</w:t>
        <w:br w:type="textWrapping"/>
        <w:t xml:space="preserve"> B. Acknowledge frustration, say it is resolvable now, offer to complete or escalate.</w:t>
        <w:br w:type="textWrapping"/>
        <w:t xml:space="preserve"> C. Ask what didn’t work before.</w:t>
        <w:br w:type="textWrapping"/>
        <w:t xml:space="preserve"> D. Process return automatically.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If the issue is straightforward, the agent can offer immediate resolution while still respecting the customer’s escalation preference.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49t2dx6o4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2: Claude Code for Continuous Integration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98lhyj31m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Low-value generated tests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Test generation produces unit tests, but 55% are low-value: trivial assertions, duplicate coverage, ignored fixtures. How reduce low-value tests first?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post-generation coverage analysis.</w:t>
        <w:br w:type="textWrapping"/>
        <w:t xml:space="preserve"> B. Restrict generation to directories with low historical quality.</w:t>
        <w:br w:type="textWrapping"/>
        <w:t xml:space="preserve"> C. Add two-phase generation.</w:t>
        <w:br w:type="textWrapping"/>
        <w:t xml:space="preserve"> D. Document testing standards in CLAUDE.md with valuable test criteria and fixture guidance.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Claude needs project-specific testing standards. CLAUDE.md gives always-available context about what counts as meaningful tests.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tnso23234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High precision but low recall in code review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Automated review has high precision but low recall. Prompt says “only report high-confidence issues.” Bugs are missed. How improve recall while controlling false positives?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Expand context window.</w:t>
        <w:br w:type="textWrapping"/>
        <w:t xml:space="preserve"> B. Remove conservative filtering.</w:t>
        <w:br w:type="textWrapping"/>
        <w:t xml:space="preserve"> C. Split review into triage stage.</w:t>
        <w:br w:type="textWrapping"/>
        <w:t xml:space="preserve"> D. Add few-shot examples of bug categories to flag while keeping high-confidence guidance.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Few-shot examples teach the model what real issues look like. They improve coverage without broadly encouraging noisy findings.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e37x0fyy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Custom system prompt breaks code navigation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Pipeline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--system-prompt</w:t>
      </w:r>
      <w:r w:rsidDel="00000000" w:rsidR="00000000" w:rsidRPr="00000000">
        <w:rPr>
          <w:rtl w:val="0"/>
        </w:rPr>
        <w:t xml:space="preserve"> and Claude only comments on diff text; it stops reading related files. What change fixes this?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--append-system-prompt</w:t>
      </w:r>
      <w:r w:rsidDel="00000000" w:rsidR="00000000" w:rsidRPr="00000000">
        <w:rPr>
          <w:rtl w:val="0"/>
        </w:rPr>
        <w:t xml:space="preserve"> instead of replacing Claude Code’s default prompt.</w:t>
        <w:br w:type="textWrapping"/>
        <w:t xml:space="preserve"> B.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--allowed-tools</w:t>
      </w:r>
      <w:r w:rsidDel="00000000" w:rsidR="00000000" w:rsidRPr="00000000">
        <w:rPr>
          <w:rtl w:val="0"/>
        </w:rPr>
        <w:t xml:space="preserve">.</w:t>
        <w:br w:type="textWrapping"/>
        <w:t xml:space="preserve"> C. Embed diff via stdin.</w:t>
        <w:br w:type="textWrapping"/>
        <w:t xml:space="preserve"> D. Remove system prompt.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Replacing the default system prompt can remove Claude Code’s built-in code-navigation behavior. Append to preserve default tool behavior and add review instructions.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2zutd0ctu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Static prompt misses cross-file bugs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 single static prompt with only diff and file text misses cross-file issues. How redesign?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Run parallel reviews per file.</w:t>
        <w:br w:type="textWrapping"/>
        <w:t xml:space="preserve"> B. Use an agentic review where the model can read files and search codebase via tools.</w:t>
        <w:br w:type="textWrapping"/>
        <w:t xml:space="preserve"> C. Use chain-of-thought instructions.</w:t>
        <w:br w:type="textWrapping"/>
        <w:t xml:space="preserve"> D. Use static dependency graph only.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Cross-file issues require following references, reading dependencies, and verifying context. Tool-enabled review is more reliable than static text-only review.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7at4x5hi1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CI review cost/time too high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CI reviews take 18 seconds to initialize because Claude discovers hooks/MCP/skills/files. Need cut startup while preserving standards. Best config?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Run bare mode and pass project standards explicitly.</w:t>
        <w:br w:type="textWrapping"/>
        <w:t xml:space="preserve"> B. Keep default initialization.</w:t>
        <w:br w:type="textWrapping"/>
        <w:t xml:space="preserve"> C. Use a smaller model.</w:t>
        <w:br w:type="textWrapping"/>
        <w:t xml:space="preserve"> D.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--max-turns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Bare mode skips auto-discovery overhead. Passing the needed standards explicitly preserves behavior while reducing startup cost.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dthb5q9v2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Too many false positives from one broad prompt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One prompt reviews security, API design, and business logic. API design recall good but business logic recall poor. What should you do?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Use bigger model.</w:t>
        <w:br w:type="textWrapping"/>
        <w:t xml:space="preserve"> B. Replace few-shots with checklist.</w:t>
        <w:br w:type="textWrapping"/>
        <w:t xml:space="preserve"> C. Split into focused prompts by category and consolidate findings.</w:t>
        <w:br w:type="textWrapping"/>
        <w:t xml:space="preserve"> D. Use exploratory context only.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Multi-objective prompts dilute attention. Separate focused passes improve quality for each category.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turngvzhp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Output hits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max_tokens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returns invalid JSON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Review API returns JSON array of findings. For large PRs, response hits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, causing invalid mid-JSON. Best handling?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Switch to markdown.</w:t>
        <w:br w:type="textWrapping"/>
        <w:t xml:space="preserve"> B. Increase max tokens.</w:t>
        <w:br w:type="textWrapping"/>
        <w:t xml:space="preserve"> C. Retry with instruction to report only critical/high-severity findings.</w:t>
        <w:br w:type="textWrapping"/>
        <w:t xml:space="preserve"> D. Split review into many API calls.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If output is too large, reduce output scope. Retrying with severity filtering preserves value and avoids truncated JSON.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a267w3ljj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CI invokes Claude but loads too much project context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CI jobs take too long because Claude loads all CLAUDE.md and hidden config. Need standards but less discovery. What works?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Bare mode with explicit appended project standards.</w:t>
        <w:br w:type="textWrapping"/>
        <w:t xml:space="preserve"> B. Default mode with fewer files.</w:t>
        <w:br w:type="textWrapping"/>
        <w:t xml:space="preserve"> C. Disable all rules.</w:t>
        <w:br w:type="textWrapping"/>
        <w:t xml:space="preserve"> D. Run local cache only.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Same principle as Q20: skip auto-discovery, but provide the minimum required standards explicitly.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6xh1e5w91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Cache miss from Message Batch prompt caching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Batch reviews use shared 8k-token system prompt. Cache hit rate is low because requests process later in the batch window. What addresses root cause?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Use extended 1-hour cache TTL on cache breakpoints.</w:t>
        <w:br w:type="textWrapping"/>
        <w:t xml:space="preserve"> B. Split into sequential batches of 20.</w:t>
        <w:br w:type="textWrapping"/>
        <w:t xml:space="preserve"> C. Move breakpoints to individual scripts.</w:t>
        <w:br w:type="textWrapping"/>
        <w:t xml:space="preserve"> D. Add pre-warming requests.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Cache misses happen because default cache entries expire. Extending TTL targets the actual root cause without adding sequential latency.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5dcyrst2v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Team-specific false positives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Review flags intentional team patterns as false positives. How prevent this?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Suppress comments on flagged files.</w:t>
        <w:br w:type="textWrapping"/>
        <w:t xml:space="preserve"> B. Document accepted patterns and conventions in project CLAUDE.md.</w:t>
        <w:br w:type="textWrapping"/>
        <w:t xml:space="preserve"> C. Post-process keywords.</w:t>
        <w:br w:type="textWrapping"/>
        <w:t xml:space="preserve"> D. Only review changed lines.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Claude needs project context. CLAUDE.md is the right place to document accepted conventions and avoid repeatedly flagging them.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17ffsig3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Too many “not worth addressing” findings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Review generates many accurate but low-value findings. Developers dismiss half as not worth addressing. What prompt change helps most?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secondary classifier.</w:t>
        <w:br w:type="textWrapping"/>
        <w:t xml:space="preserve"> B. Add explicit criteria defining which issues to report vs skip.</w:t>
        <w:br w:type="textWrapping"/>
        <w:t xml:space="preserve"> C. Ask for confidence score only.</w:t>
        <w:br w:type="textWrapping"/>
        <w:t xml:space="preserve"> D. Report only high-confidence findings.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“Be conservative” is vague. Specific report/skip criteria improves precision and developer trust.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7non7sezj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Using Message Batches for PR reviews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Security-focused PR reviews cost $150/day using synchronous API. Batch API gives 50% savings but results may arrive up to 24 hours later. What factor decides suitability?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Whether latency drops from 30–60 seconds to near-instant.</w:t>
        <w:br w:type="textWrapping"/>
        <w:t xml:space="preserve"> B. Whether feedback up to 24 hours later remains actionable.</w:t>
        <w:br w:type="textWrapping"/>
        <w:t xml:space="preserve"> C. Whether result order differs.</w:t>
        <w:br w:type="textWrapping"/>
        <w:t xml:space="preserve"> D. Whether each review can be one request.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Batch API is cost-efficient but latency-tolerant. Use it only when delayed feedback is still useful.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92jo4uh4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Self-review misses bugs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Developer uses same Claude session that wrote code to review it, but later independent review catches bugs. Why?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Claude lacks full context.</w:t>
        <w:br w:type="textWrapping"/>
        <w:t xml:space="preserve"> B. Claude retains prior reasoning, making it less likely to challenge its own decisions.</w:t>
        <w:br w:type="textWrapping"/>
        <w:t xml:space="preserve"> C. Prompt was too specific.</w:t>
        <w:br w:type="textWrapping"/>
        <w:t xml:space="preserve"> D. Session too long.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Self-review is weaker because the model carries its generation assumptions. Independent review has fresher judgment.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c4s8wge9o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Track dismissed review findings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Developers dismiss 35% of findings as unhelpful. You want to analyze patterns in dismissed findings. What output field helps?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detected_pattern</w:t>
      </w:r>
      <w:r w:rsidDel="00000000" w:rsidR="00000000" w:rsidRPr="00000000">
        <w:rPr>
          <w:rtl w:val="0"/>
        </w:rPr>
        <w:t xml:space="preserve"> capturing the code construct that triggered finding.</w:t>
        <w:br w:type="textWrapping"/>
        <w:t xml:space="preserve"> 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dismissed_reason</w:t>
      </w:r>
      <w:r w:rsidDel="00000000" w:rsidR="00000000" w:rsidRPr="00000000">
        <w:rPr>
          <w:rtl w:val="0"/>
        </w:rPr>
        <w:t xml:space="preserve"> guessed by model.</w:t>
        <w:br w:type="textWrapping"/>
        <w:t xml:space="preserve"> 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confidence_score</w:t>
      </w:r>
      <w:r w:rsidDel="00000000" w:rsidR="00000000" w:rsidRPr="00000000">
        <w:rPr>
          <w:rtl w:val="0"/>
        </w:rPr>
        <w:t xml:space="preserve"> only.</w:t>
        <w:br w:type="textWrapping"/>
        <w:t xml:space="preserve"> D. Longer explanation field.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Capturing the pattern lets you analyze false-positive clusters systematically.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bc2qhpw48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Find source of production error message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Engineer sees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SYNC_CONFLICT: entity version mismatch detected</w:t>
      </w:r>
      <w:r w:rsidDel="00000000" w:rsidR="00000000" w:rsidRPr="00000000">
        <w:rPr>
          <w:rtl w:val="0"/>
        </w:rPr>
        <w:t xml:space="preserve"> in logs. What tool approach finds responsible code fastest?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Read README and service config.</w:t>
        <w:br w:type="textWrapping"/>
        <w:t xml:space="preserve"> B. Glob for files named auth.</w:t>
        <w:br w:type="textWrapping"/>
        <w:t xml:space="preserve"> C. Grep for all files with error handling modules.</w:t>
        <w:br w:type="textWrapping"/>
        <w:t xml:space="preserve"> D. Grep distinctive error text, then read matching files.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Distinctive log text is ideal for content search. Grep finds the exact code path fastest.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0ehae7m1gq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3: Developer Productivity with Claude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j6rnam67m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Insert function into middle of large file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Need to insert helper function into 450-line file. Edit fails because matching text is not unique. What’s reliable?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Append at end.</w:t>
        <w:br w:type="textWrapping"/>
        <w:t xml:space="preserve"> B. Use Edit with long old string.</w:t>
        <w:br w:type="textWrapping"/>
        <w:t xml:space="preserve"> C. Read full file, add function at correct place, then Write updated file.</w:t>
        <w:br w:type="textWrapping"/>
        <w:t xml:space="preserve"> D. Use replace-all.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Edit anchors are non-unique, Read + Write gives precise control over placement.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eqv64bf4c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MCP refactoring tools ignored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Specialized MCP refactoring tools exist, but agent uses raw Write/Bash. Why? How improve?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classifier.</w:t>
        <w:br w:type="textWrapping"/>
        <w:t xml:space="preserve"> B. Remove Write tool.</w:t>
        <w:br w:type="textWrapping"/>
        <w:t xml:space="preserve"> C. Accept behavior.</w:t>
        <w:br w:type="textWrapping"/>
        <w:t xml:space="preserve"> D. Improve MCP tool descriptions with inputs, outputs, and when preferable.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Tool descriptions drive tool selection. If specialized tools look unclear, Claude defaults to simpler built-ins.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ox5gbkhmg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Inconsistent long codebase exploration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In long sessions, agent gives inconsistent answers about code structure already explored. Best solution?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Keep full context.</w:t>
        <w:br w:type="textWrapping"/>
        <w:t xml:space="preserve"> B. Summarize all source files.</w:t>
        <w:br w:type="textWrapping"/>
        <w:t xml:space="preserve"> C. Use higher-context model.</w:t>
        <w:br w:type="textWrapping"/>
        <w:t xml:space="preserve"> D. Maintain scratchpad of key findings and reference it later.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Scratchpads preserve stable facts across context degradation and compaction.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4860nbz8r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Preserve findings before spawning subagent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has explored rendering subsystem, now needs physics subsystem. How preserve context?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Continue in same context.</w:t>
        <w:br w:type="textWrapping"/>
        <w:t xml:space="preserve"> B. Spawn physics agent without context.</w:t>
        <w:br w:type="textWrapping"/>
        <w:t xml:space="preserve"> C.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/clear</w:t>
      </w:r>
      <w:r w:rsidDel="00000000" w:rsidR="00000000" w:rsidRPr="00000000">
        <w:rPr>
          <w:rtl w:val="0"/>
        </w:rPr>
        <w:t xml:space="preserve">.</w:t>
        <w:br w:type="textWrapping"/>
        <w:t xml:space="preserve"> D. Summarize rendering findings, then pass summary to physics subagent.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Subagents do not automatically inherit full useful context. Pass relevant structured summary explicitly.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1bvob9ep0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Investigate intermittent 500 through multiple layers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must trace error through routing, middleware, business logic, and DB in a large codebase. Best decomposition?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 all code paths before reading.</w:t>
        <w:br w:type="textWrapping"/>
        <w:t xml:space="preserve"> B. Run fixed parallel workers for all layers.</w:t>
        <w:br w:type="textWrapping"/>
        <w:t xml:space="preserve"> C. Fixed sequence: grep, handlers, DB, middleware.</w:t>
        <w:br w:type="textWrapping"/>
        <w:t xml:space="preserve"> D. Dynamically generate subtasks based on discoveries at each step.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Open-ended debugging benefits from adaptive decomposition. Investigation should follow evidence, not a rigid checklist.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xohad2lajn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Find all usage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company/auth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Need to find every file importing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company/auth</w:t>
      </w:r>
      <w:r w:rsidDel="00000000" w:rsidR="00000000" w:rsidRPr="00000000">
        <w:rPr>
          <w:rtl w:val="0"/>
        </w:rPr>
        <w:t xml:space="preserve">. Which tool?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Read package files manually.</w:t>
        <w:br w:type="textWrapping"/>
        <w:t xml:space="preserve"> B. Grep for import statement pattern.</w:t>
        <w:br w:type="textWrapping"/>
        <w:t xml:space="preserve"> C. Glob file paths with “auth”.</w:t>
        <w:br w:type="textWrapping"/>
        <w:t xml:space="preserve"> D. Bash custom find command.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Grep searches file contents. Import usage is a content-search problem.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uhc5240d7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Large legacy payment module causes context degradation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reads first 8 of 45 files, then becomes less accurate. How continue investigation?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Use Grep only for specific names.</w:t>
        <w:br w:type="textWrapping"/>
        <w:t xml:space="preserve"> B. Clear context and reread.</w:t>
        <w:br w:type="textWrapping"/>
        <w:t xml:space="preserve"> C. Write summary report.</w:t>
        <w:br w:type="textWrapping"/>
        <w:t xml:space="preserve"> D. Spawn focused subagents for specific questions while main agent coordinates.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Subagents isolate verbose exploration and keep main coordination context clean.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xtwgl82zz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Compare two refactoring approaches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analyzed auth module yesterday. Today it must compare microservice extraction vs in-place refactor. Best structure?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Start two fresh sessions.</w:t>
        <w:br w:type="textWrapping"/>
        <w:t xml:space="preserve"> B. Resume and do both sequentially.</w:t>
        <w:br w:type="textWrapping"/>
        <w:t xml:space="preserve"> C. Resume one, manually recreate context for another.</w:t>
        <w:br w:type="textWrapping"/>
        <w:t xml:space="preserve"> D.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fork_session</w:t>
      </w:r>
      <w:r w:rsidDel="00000000" w:rsidR="00000000" w:rsidRPr="00000000">
        <w:rPr>
          <w:rtl w:val="0"/>
        </w:rPr>
        <w:t xml:space="preserve"> / branches from yesterday’s analysis.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Forking preserves a shared baseline while allowing divergent explorations without context pollution.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lx67u0vaj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Understand cache invalidation layer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Need to understand caching layer before adding invalidation trigger. Initial Grep finds 15 files. What next?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Glob all cache files.</w:t>
        <w:br w:type="textWrapping"/>
        <w:t xml:space="preserve"> B. Analyze imports/classes to identify base cache class, then trace implementations.</w:t>
        <w:br w:type="textWrapping"/>
        <w:t xml:space="preserve"> C. Read all files sequentially.</w:t>
        <w:br w:type="textWrapping"/>
        <w:t xml:space="preserve"> D. Grep “invalidate” only.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Understand architecture first: base class/interface, inheritance, concrete implementations. This avoids context waste.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nx9cjhm9x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PR review decomposition pattern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Review process always follows same workflow: read files, run tools, generate report for style/security/docs. What decomposition fits?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Routing classifier.</w:t>
        <w:br w:type="textWrapping"/>
        <w:t xml:space="preserve"> B. Orchestrator-workers dynamic routing.</w:t>
        <w:br w:type="textWrapping"/>
        <w:t xml:space="preserve"> C. Prompt chaining / sequential review steps.</w:t>
        <w:br w:type="textWrapping"/>
        <w:t xml:space="preserve"> D. One comprehensive prompt.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Predictable multi-step workflows fit prompt chaining. Dynamic orchestration is better for unpredictable tasks.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jua6e4ayp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Function exposed through wrapper modules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Need all callers of a function, but it is renamed by wrapper modules. How find all callers?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Read library and wrappers to identify exposed names, then Grep each name.</w:t>
        <w:br w:type="textWrapping"/>
        <w:t xml:space="preserve"> B. Grep original name only.</w:t>
        <w:br w:type="textWrapping"/>
        <w:t xml:space="preserve"> C. Glob wrapper modules.</w:t>
        <w:br w:type="textWrapping"/>
        <w:t xml:space="preserve"> D. Search documentation.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Aliases/wrappers hide direct names. First identify all exported names, then search all aliases.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8kzrys8ac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MCP servers lack visibility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Agent connects to issue tracker, docs wiki, DB explorer. It wastes tool calls asking what content exists. What should architecture add?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Unified MCP server only.</w:t>
        <w:br w:type="textWrapping"/>
        <w:t xml:space="preserve"> B. Keyword router.</w:t>
        <w:br w:type="textWrapping"/>
        <w:t xml:space="preserve"> C. MCP resources/content catalogs.</w:t>
        <w:br w:type="textWrapping"/>
        <w:t xml:space="preserve"> D. Manual investigation tool.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MCP resources expose catalogs like issue summaries, documentation hierarchy, and database schemas.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nvkxp9lo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Which request benefits from multi-phase workflow?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A is simple rename. Request B is improving error handling through data pipeline. Which needs analyze → propose → implement → review?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Request B.</w:t>
        <w:br w:type="textWrapping"/>
        <w:t xml:space="preserve"> B. Neither.</w:t>
        <w:br w:type="textWrapping"/>
        <w:t xml:space="preserve"> C. Both equally.</w:t>
        <w:br w:type="textWrapping"/>
        <w:t xml:space="preserve"> D. Request A.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Error handling requires understanding failure modes and designing a safe workflow. Rename is mostly mechanical.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xhe1jja0y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Multiple MCP servers configured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Three MCP servers are connected: git ops, ticket management, docs. User asks to create a branch and add doc links. How does agent access tools?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Queries each server sequentially.</w:t>
        <w:br w:type="textWrapping"/>
        <w:t xml:space="preserve"> B. Tools from all configured MCP servers are discovered at connection time and available simultaneously.</w:t>
        <w:br w:type="textWrapping"/>
        <w:t xml:space="preserve"> C. User must specify server.</w:t>
        <w:br w:type="textWrapping"/>
        <w:t xml:space="preserve"> D. Agent picks one server only.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MCP tool catalogs from connected servers are available together after connection/discovery.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wc3fckdha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4: Structured Data Extraction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fmdry8dbu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Restaurant menus with inconsistent formats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Menus use inconsistent formatting: prices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$12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12.00</w:t>
      </w:r>
      <w:r w:rsidDel="00000000" w:rsidR="00000000" w:rsidRPr="00000000">
        <w:rPr>
          <w:rtl w:val="0"/>
        </w:rPr>
        <w:t xml:space="preserve">, dietary tags as icons/text. Need structured JSON. Best approach?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Separate extraction per field.</w:t>
        <w:br w:type="textWrapping"/>
        <w:t xml:space="preserve"> B. Multiple attempts and majority vote.</w:t>
        <w:br w:type="textWrapping"/>
        <w:t xml:space="preserve"> C. Extract raw then normalize later only.</w:t>
        <w:br w:type="textWrapping"/>
        <w:t xml:space="preserve"> D. Strict schema plus normalization rules in prompt.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Schema constrains output; normalization rules handle inconsistent source formatting.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1r14tg9qs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Retrying validation failures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Automatic retries happen when validation fails. Which failure is least helped by retry?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Date format wrong.</w:t>
        <w:br w:type="textWrapping"/>
        <w:t xml:space="preserve"> B. Co-author list exists only in external document not provided.</w:t>
        <w:br w:type="textWrapping"/>
        <w:t xml:space="preserve"> C. Locale number string wrong.</w:t>
        <w:br w:type="textWrapping"/>
        <w:t xml:space="preserve"> D. Schema requires integer but model returns string.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Retries cannot recover information absent from the source. Format/schema errors can often be repaired with feedback.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6uu5thr9w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Batch API with 30-hour SLA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Documents arrive continuously. Batch API may take up to 24 hours. SLA requires extraction within 30 hours. What batching cadence?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Every 6 hours.</w:t>
        <w:br w:type="textWrapping"/>
        <w:t xml:space="preserve"> B. Every 4 hours.</w:t>
        <w:br w:type="textWrapping"/>
        <w:t xml:space="preserve"> C. Real-time API only.</w:t>
        <w:br w:type="textWrapping"/>
        <w:t xml:space="preserve"> D. One end-of-day batch.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 4-hour window gives buffer against batch processing latency and better reliability for a 30-hour SLA.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msex6mhwn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Informal recipe measurements missed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Extraction accuracy drops when recipes use phrases like “a handful” or “a splash.” What improves this?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Fine-tune on corrections.</w:t>
        <w:br w:type="textWrapping"/>
        <w:t xml:space="preserve"> B. Post-process with regex.</w:t>
        <w:br w:type="textWrapping"/>
        <w:t xml:space="preserve"> C.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measurement_type</w:t>
      </w:r>
      <w:r w:rsidDel="00000000" w:rsidR="00000000" w:rsidRPr="00000000">
        <w:rPr>
          <w:rtl w:val="0"/>
        </w:rPr>
        <w:t xml:space="preserve"> enum only.</w:t>
        <w:br w:type="textWrapping"/>
        <w:t xml:space="preserve"> D. Add few-shot examples showing correct handling of informal measurements.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Few-shot examples teach the model the extraction judgment needed for varied informal formats.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hccrm11gd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Property type enum fails on new categories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 enum misses new categories like “converted warehouse.” What long-term schema design helps?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tl w:val="0"/>
        </w:rPr>
        <w:t xml:space="preserve"> enum value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property_type_detail</w:t>
      </w:r>
      <w:r w:rsidDel="00000000" w:rsidR="00000000" w:rsidRPr="00000000">
        <w:rPr>
          <w:rtl w:val="0"/>
        </w:rPr>
        <w:t xml:space="preserve">.</w:t>
        <w:br w:type="textWrapping"/>
        <w:t xml:space="preserve"> B. Continuously expand enum only.</w:t>
        <w:br w:type="textWrapping"/>
        <w:t xml:space="preserve"> C. Add examples only.</w:t>
        <w:br w:type="textWrapping"/>
        <w:t xml:space="preserve"> D. Use free-form string only.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Extensible enums should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tl w:val="0"/>
        </w:rPr>
        <w:t xml:space="preserve"> plus detail field. This preserves structure while handling novel values.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kk3diteo8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Malformed JSON from response text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Prompting Claude to return JSON fails because outputs sometimes include surrounding text/malformed JSON. Most reliable fix?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Add stricter prompt.</w:t>
        <w:br w:type="textWrapping"/>
        <w:t xml:space="preserve"> B. Parse between braces.</w:t>
        <w:br w:type="textWrapping"/>
        <w:t xml:space="preserve"> C. Define a tool with JSON schema and use tool call output.</w:t>
        <w:br w:type="textWrapping"/>
        <w:t xml:space="preserve"> D. Retry on parse failure only.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Tool use with JSON schema is the strongest way to enforce schema-compliant structured output.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g9397djeo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Quantity validation fails: “2 to 3”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Validation expects float quantity, but model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 to 3"</w:t>
      </w:r>
      <w:r w:rsidDel="00000000" w:rsidR="00000000" w:rsidRPr="00000000">
        <w:rPr>
          <w:rtl w:val="0"/>
        </w:rPr>
        <w:t xml:space="preserve">. Best recovery?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Temperature 0.</w:t>
        <w:br w:type="textWrapping"/>
        <w:t xml:space="preserve"> B. Use larger model.</w:t>
        <w:br w:type="textWrapping"/>
        <w:t xml:space="preserve"> C. Send follow-up with validation error and ask model to correct output.</w:t>
        <w:br w:type="textWrapping"/>
        <w:t xml:space="preserve"> D. Preprocess source manually.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Validation-feedback retry tells the model exactly what failed and lets it repair the output.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ts8efhuk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Semantic errors pass JSON schema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Schema validation passes, but semantic errors remain. Human reviewers can check only 20%. How allocate review?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Review all extractions with empty fields.</w:t>
        <w:br w:type="textWrapping"/>
        <w:t xml:space="preserve"> B. Review formatting anomalies.</w:t>
        <w:br w:type="textWrapping"/>
        <w:t xml:space="preserve"> C. Random 20% only.</w:t>
        <w:br w:type="textWrapping"/>
        <w:t xml:space="preserve"> D. Use field-level confidence scores calibrated on labeled validation data.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Calibrated confidence helps route uncertain/high-risk extractions to humans efficiently.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hs0m1lbmi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Contracts include original terms and amendments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Contracts contain original terms and later amendments. Model extracts one inconsistently. What improves extraction?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Prompt: always choose most recent.</w:t>
        <w:br w:type="textWrapping"/>
        <w:t xml:space="preserve"> B. Remove superseded sections with classifier.</w:t>
        <w:br w:type="textWrapping"/>
        <w:t xml:space="preserve"> C. Schema captures multiple values with source location and effective date.</w:t>
        <w:br w:type="textWrapping"/>
        <w:t xml:space="preserve"> D. Validate after extraction only.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source contains conflicting/temporal values, preserve provenance and effective dates rather than forcing a hidden choice.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ds4ottapu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Nullable field hallucination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Source contains no attendee count, but model outputs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. How reduce hallucination?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Make fields required.</w:t>
        <w:br w:type="textWrapping"/>
        <w:t xml:space="preserve"> B. Instruct model to return null when info is not directly stated.</w:t>
        <w:br w:type="textWrapping"/>
        <w:t xml:space="preserve"> C. Add second LLM verification pass.</w:t>
        <w:br w:type="textWrapping"/>
        <w:t xml:space="preserve"> D. Upgrade model.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Nullable fields need explicit “return null if absent” instructions.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np5e5wq02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Strict JSON for calendar invitations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Need output JSON strictly conforming to schema. Downstream rejects malformed JSON. Most reliable approach?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Prompt with JSON formatting instructions.</w:t>
        <w:br w:type="textWrapping"/>
        <w:t xml:space="preserve"> B. Define a tool with target schema and have Claude call it.</w:t>
        <w:br w:type="textWrapping"/>
        <w:t xml:space="preserve"> C. Pre-fill opening brace.</w:t>
        <w:br w:type="textWrapping"/>
        <w:t xml:space="preserve"> D. Re-prompt on parse failure.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Tool use with schema constrains the output format better than text-only prompting.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ui7lxduxg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Tool use unavailable; still need JSON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tool use is unavailable, what is the best text-response approach?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 detailed JSON instructions and target schema, then parse response as JSON.</w:t>
        <w:br w:type="textWrapping"/>
        <w:t xml:space="preserve"> B. Force a tool call.</w:t>
        <w:br w:type="textWrapping"/>
        <w:t xml:space="preserve"> C. Regex JSON from response.</w:t>
        <w:br w:type="textWrapping"/>
        <w:t xml:space="preserve"> D. Retry after parse failure.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Without tool use, the best available approach is clear schema + JSON-only instructions + downstream validation.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dvk32sas1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Accuracy drops on very long documents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Docs are 175k–190k tokens. Context window is 200k, but final-third fields are missed. Likely cause?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Tool definitions consume context.</w:t>
        <w:br w:type="textWrapping"/>
        <w:t xml:space="preserve"> B. Very long docs exceed effective attention span despite fitting context window.</w:t>
        <w:br w:type="textWrapping"/>
        <w:t xml:space="preserve"> C. Attention is proportional across input.</w:t>
        <w:br w:type="textWrapping"/>
        <w:t xml:space="preserve"> D. Schema has too many fields.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Fitting in the context window does not guarantee reliable attention across the entire input.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xfoxm7zr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Batch vs real-time document processing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Standard monthly reports are latency-tolerant; urgent exception reports need 30-minute alerts. Cheapest architecture?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Standard reports via Batch API, urgent reports via real-time Messages API.</w:t>
        <w:br w:type="textWrapping"/>
        <w:t xml:space="preserve"> B. All real-time.</w:t>
        <w:br w:type="textWrapping"/>
        <w:t xml:space="preserve"> C. All batch hourly.</w:t>
        <w:br w:type="textWrapping"/>
        <w:t xml:space="preserve"> D. Queue all overnight.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Match API mode to latency requirement: batch for cheap non-urgent work, real-time for urgent work.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sx8qv7ns9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Semantic validation failures after tool use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JSON syntax is always valid, but 12% fail semantic checks like line items not summing. What reduce manual review?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Retry unchanged.</w:t>
        <w:br w:type="textWrapping"/>
        <w:t xml:space="preserve"> B. Auto-correct totals.</w:t>
        <w:br w:type="textWrapping"/>
        <w:t xml:space="preserve"> C. Follow-up request with document, extraction, and validation errors.</w:t>
        <w:br w:type="textWrapping"/>
        <w:t xml:space="preserve"> D. Add stricter schema only.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Tool use eliminates syntax errors but not semantic errors. Validation-feedback loops repair semantic mistakes.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c9yqasoo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Manual review volume from semantic errors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Extraction uses strict JSON schemas. JSON syntax errors never occur, but semantic validation fails: totals don’t match, invalid values. Best recovery pattern?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Retry extraction up to 3 times unchanged.</w:t>
        <w:br w:type="textWrapping"/>
        <w:t xml:space="preserve"> B. Post-process common mistakes.</w:t>
        <w:br w:type="textWrapping"/>
        <w:t xml:space="preserve"> C. Use validation-feedback retry with original document, failed extraction, and errors.</w:t>
        <w:br w:type="textWrapping"/>
        <w:t xml:space="preserve"> D. Add stricter schema constraints only.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model needs specific feedback about what failed. This is the standard validation → feedback → correction pattern.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6fgvxvrziz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High-yield patterns to remember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u47f31qd4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Agentic loops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stop_reason</w:t>
      </w:r>
      <w:r w:rsidDel="00000000" w:rsidR="00000000" w:rsidRPr="00000000">
        <w:rPr>
          <w:rtl w:val="0"/>
        </w:rPr>
        <w:t xml:space="preserve"> correctly. Continue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</w:t>
      </w:r>
      <w:r w:rsidDel="00000000" w:rsidR="00000000" w:rsidRPr="00000000">
        <w:rPr>
          <w:rtl w:val="0"/>
        </w:rPr>
        <w:t xml:space="preserve">; stop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end_turn</w:t>
      </w:r>
      <w:r w:rsidDel="00000000" w:rsidR="00000000" w:rsidRPr="00000000">
        <w:rPr>
          <w:rtl w:val="0"/>
        </w:rPr>
        <w:t xml:space="preserve">. Append tool results to conversation before the next model call.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oeh16owm3y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Deterministic compliance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hooks, gates, and tool interception for hard business rules. Do not rely only on prompt instructions for compliance-critical flows.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vma94fqi1c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when the customer asks for a human, when policy is ambiguous/exceptional, or when the agent cannot make progress. Always pass structured handoff context.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j54tw21cq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design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tool descriptions are not decoration. They are the main signal Claude uses for tool selection. Avoid overlapping tools unless boundaries are very clear.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skznnemri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Code workflows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for content search.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</w:t>
      </w:r>
      <w:r w:rsidDel="00000000" w:rsidR="00000000" w:rsidRPr="00000000">
        <w:rPr>
          <w:rtl w:val="0"/>
        </w:rPr>
        <w:t xml:space="preserve"> for file path/name search.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+ Write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 cannot anchor uniquely.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mode</w:t>
      </w:r>
      <w:r w:rsidDel="00000000" w:rsidR="00000000" w:rsidRPr="00000000">
        <w:rPr>
          <w:rtl w:val="0"/>
        </w:rPr>
        <w:t xml:space="preserve"> for architectural/multi-file changes.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execution</w:t>
      </w:r>
      <w:r w:rsidDel="00000000" w:rsidR="00000000" w:rsidRPr="00000000">
        <w:rPr>
          <w:rtl w:val="0"/>
        </w:rPr>
        <w:t xml:space="preserve"> for simple, well-scoped changes.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t54rp1c13w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reviews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/ non-interactive mode for CI. Use structured JSON output for automated comments. Use independent review instances rather than self-review.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fws6yvkna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Large codebases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dump everything into context. Use scratchpads, focused subagents, summaries, and targeted searches.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h7uvvm1sx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extraction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reliability comes from tool use + JSON schema. Prompts and examples still matter for semantic accuracy, normalization, and edge cases.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3uqlyg4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Batch API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Batch API for latency-tolerant work. Use real-time API for blocking or urgent workflows.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w5dse8xzvk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review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aggregate accuracy. Calibrate field-level confidence and review by document type/field.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