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项目端口清单</w:t>
      </w:r>
    </w:p>
    <w:p>
      <w:r>
        <w:rPr>
          <w:b/>
        </w:rPr>
        <w:t>更新时间：2026-10-04</w:t>
      </w:r>
      <w:r>
        <w:t xml:space="preserve">  |  扫描范围：D:\lg\project 下所有项目文件夹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1984"/>
        <w:gridCol w:w="2551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端口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enterprise-rag-java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后端 (Spring Boot)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(Vite)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5173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3308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宿主机3308→容器3306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RabbitMQ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5672 / 15672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AMQP / Web管理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MinIO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9000 / 9001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API / Web管理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Qdrant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6333 / 6334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HTTP / gRPC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SparrowScheduler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调度后端 (sparrow-admin)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8090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执行器 (executor)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9999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(Web)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6381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3306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宿主机3306→容器3306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Prometheus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9090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Grafana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宿主机3001→容器3000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Project3 (AI审核)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Java后端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(React/Vite)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Python AI服务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宿主机8001→容器8000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3309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宿主机3309→容器3306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6380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宿主机6380→容器6379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Project1 (Local RAG)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FastAPI后端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multi-agent-platform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后端 (FastAPI)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9000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(Streamlit)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8501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rag-demo-project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FastAPI后端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javaPractice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MedIdentify (Spring Boot)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Tomcat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历史配置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distributed-recommendation-engine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后端 (Spring Boot)</w:t>
            </w:r>
          </w:p>
        </w:tc>
        <w:tc>
          <w:tcPr>
            <w:tcW w:type="dxa" w:w="1984"/>
          </w:tcPr>
          <w:p>
            <w:r>
              <w:t>8084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(Vite)</w:t>
            </w:r>
          </w:p>
        </w:tc>
        <w:tc>
          <w:tcPr>
            <w:tcW w:type="dxa" w:w="1984"/>
          </w:tcPr>
          <w:p>
            <w:r>
              <w:t>5174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doc-semantic-platform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网关 (Gateway)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认证服务 (auth)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系统服务 (system)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文档摄取 (document-ingest)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NLP流水线 (nlp-pipeline)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向量服务 (vector-service)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结构化API (structured-api)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8006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(Vite)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5173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16379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MongoDB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27017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Kafka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9092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Nacos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8848 / 9848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HTTP / gRPC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Qdrant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16333 / 16334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HTTP / gRPC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go-api-gateway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数据面 (业务流量)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管理面 (配置/指标)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前端 (Web)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基于LangChain的本地知识库问答系统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Flask后端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5000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无端口项目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AiTest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Python桌面应用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bishe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YOLOv8训练项目（无服务端口）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schedule-pilot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Tauri桌面应用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Project2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空项目（仅说明文档）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interview-prep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静态HTML页面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QLoRA微调→4bit量化压缩→本地私有化部署→PyQt5桌面交互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PyQt5桌面应用</w:t>
            </w:r>
          </w:p>
        </w:tc>
      </w:tr>
    </w:tbl>
    <w:p/>
    <w:p>
      <w:pPr>
        <w:pStyle w:val="Heading2"/>
      </w:pPr>
      <w:r>
        <w:t>端口冲突预警</w:t>
      </w:r>
    </w:p>
    <w:p>
      <w:r>
        <w:rPr>
          <w:b/>
        </w:rPr>
        <w:t>以下端口被多个项目同时占用，同时启动会发生冲突：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冲突端口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占用项目/服务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冲突程度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8080</w:t>
            </w:r>
          </w:p>
        </w:tc>
        <w:tc>
          <w:tcPr>
            <w:tcW w:type="dxa" w:w="2880"/>
          </w:tcPr>
          <w:p>
            <w:r>
              <w:t>enterprise-rag-java后端、go-api-gateway数据面</w:t>
            </w:r>
          </w:p>
        </w:tc>
        <w:tc>
          <w:tcPr>
            <w:tcW w:type="dxa" w:w="2880"/>
          </w:tcPr>
          <w:p>
            <w: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Project3 Java后端、go-api-gateway管理面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9000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enterprise-rag-java MinIO API、multi-agent-platform后端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5173</w:t>
            </w:r>
          </w:p>
        </w:tc>
        <w:tc>
          <w:tcPr>
            <w:tcW w:type="dxa" w:w="2880"/>
          </w:tcPr>
          <w:p>
            <w:r>
              <w:t>enterprise-rag-java前端、doc-semantic-platform前端</w:t>
            </w:r>
          </w:p>
        </w:tc>
        <w:tc>
          <w:tcPr>
            <w:tcW w:type="dxa" w:w="2880"/>
          </w:tcPr>
          <w:p>
            <w: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Project3 Python AI服务、doc-semantic-platform auth服务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8002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rag-demo-project、doc-semantic-platform system服务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Project1 (Local RAG)、doc-semantic-platform nlp-pipeline服务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双方冲突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go-api-gateway前端、SparrowScheduler前端nginx默认端口（实际.env覆盖为3002）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潜在冲突（SparrowScheduler已用.env规避）</w:t>
            </w:r>
          </w:p>
        </w:tc>
      </w:tr>
    </w:tbl>
    <w:p/>
    <w:p>
      <w:pPr>
        <w:pStyle w:val="Heading2"/>
      </w:pPr>
      <w:r>
        <w:t>本次更新修正项</w:t>
      </w:r>
    </w:p>
    <CT_P>{http://schemas.openxmlformats.org/wordprocessingml/2006/main}p</CT_P>
    <w:p>
      <w:pPr>
        <w:pStyle w:val="ListBullet"/>
      </w:pPr>
      <w:r>
        <w:t>enterprise-rag-java 的 MySQL 端口：旧文档写 3307，实际为 3308（docker-compose 映射 3308:3306）</w:t>
      </w:r>
    </w:p>
    <w:p>
      <w:pPr>
        <w:pStyle w:val="ListBullet"/>
      </w:pPr>
      <w:r>
        <w:t>enterprise-rag-java 新增前端端口 5173（旧文档未记录）</w:t>
      </w:r>
    </w:p>
    <w:p>
      <w:pPr>
        <w:pStyle w:val="ListBullet"/>
      </w:pPr>
      <w:r>
        <w:t>SparrowScheduler 的 MySQL 端口：旧文档写 3308，实际 .env 中 DB_PORT=3306</w:t>
      </w:r>
    </w:p>
    <w:p>
      <w:pPr>
        <w:pStyle w:val="ListBullet"/>
      </w:pPr>
      <w:r>
        <w:t>Project3 的 Python AI 服务：旧文档写 8000（容器内端口），实际宿主机映射为 8001</w:t>
      </w:r>
    </w:p>
    <w:p>
      <w:pPr>
        <w:pStyle w:val="ListBullet"/>
      </w:pPr>
      <w:r>
        <w:t>新增项目：distributed-recommendation-engine、doc-semantic-platform、go-api-gateway、基于LangChain的本地知识库问答系统</w:t>
      </w:r>
    </w:p>
    <w:p>
      <w:pPr>
        <w:pStyle w:val="ListBullet"/>
      </w:pPr>
      <w:r>
        <w:t>doc-semantic-platform 为微服务架构，含 7 个后端服务 + 多个中间件，端口密集（8000-8006）</w:t>
      </w:r>
    </w:p>
    <w:p>
      <w:r>
        <w:t>distributed-recommendation-engine 后端端口：8080 → 8084（避免与 enterprise-rag-java、go-api-gateway 冲突）；前端端口：5173 → 5174（避免与 enterprise-rag-java、doc-semantic-platform 冲突）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