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172D50D3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4C461E" w:rsidRPr="00CC142A">
        <w:rPr>
          <w:b/>
          <w:sz w:val="22"/>
          <w:szCs w:val="22"/>
        </w:rPr>
        <w:t xml:space="preserve">M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CD6230">
        <w:rPr>
          <w:bCs/>
          <w:sz w:val="22"/>
          <w:szCs w:val="22"/>
        </w:rPr>
        <w:t>)</w:t>
      </w:r>
      <w:r w:rsidR="000A065D">
        <w:rPr>
          <w:bCs/>
          <w:sz w:val="22"/>
          <w:szCs w:val="22"/>
        </w:rPr>
        <w:t xml:space="preserve"> to </w:t>
      </w:r>
      <w:r w:rsidR="00BC7BB5">
        <w:rPr>
          <w:bCs/>
          <w:sz w:val="22"/>
          <w:szCs w:val="22"/>
        </w:rPr>
        <w:t>product large impacts</w:t>
      </w:r>
      <w:r w:rsidR="00CD6230">
        <w:rPr>
          <w:bCs/>
          <w:sz w:val="22"/>
          <w:szCs w:val="22"/>
        </w:rPr>
        <w:t xml:space="preserve">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A97ADB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5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9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7288B96B" w14:textId="11E8B362" w:rsidR="00576885" w:rsidRPr="00247ECA" w:rsidRDefault="00576885" w:rsidP="00576885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“</w:t>
      </w:r>
      <w:proofErr w:type="spellStart"/>
      <w:r w:rsidR="00F57E38" w:rsidRPr="00F57E38">
        <w:rPr>
          <w:rFonts w:ascii="Times New Roman" w:hAnsi="Times New Roman"/>
          <w:sz w:val="22"/>
        </w:rPr>
        <w:t>qTask</w:t>
      </w:r>
      <w:proofErr w:type="spellEnd"/>
      <w:r w:rsidR="00F57E38" w:rsidRPr="00F57E38">
        <w:rPr>
          <w:rFonts w:ascii="Times New Roman" w:hAnsi="Times New Roman"/>
          <w:sz w:val="22"/>
        </w:rPr>
        <w:t>: Task-parallel Quantum Circuit Simulation with Incrementality</w:t>
      </w:r>
      <w:r w:rsidRPr="007F1466">
        <w:rPr>
          <w:rFonts w:ascii="Times New Roman" w:hAnsi="Times New Roman"/>
          <w:sz w:val="22"/>
        </w:rPr>
        <w:t>,”</w:t>
      </w:r>
      <w:r w:rsidR="00B318B6">
        <w:rPr>
          <w:rFonts w:ascii="Times New Roman" w:hAnsi="Times New Roman"/>
          <w:sz w:val="22"/>
        </w:rPr>
        <w:t xml:space="preserve"> </w:t>
      </w:r>
      <w:proofErr w:type="spellStart"/>
      <w:r w:rsidR="00B318B6" w:rsidRPr="006E2922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 w:rsidR="006E2922" w:rsidRP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B318B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</w:t>
      </w:r>
      <w:r w:rsidR="00B318B6" w:rsidRPr="00B318B6">
        <w:t xml:space="preserve"> </w:t>
      </w:r>
      <w:hyperlink r:id="rId20" w:history="1">
        <w:r w:rsidR="00D96030" w:rsidRPr="00A179C3">
          <w:rPr>
            <w:rStyle w:val="Hyperlink"/>
            <w:rFonts w:ascii="Times New Roman" w:hAnsi="Times New Roman"/>
            <w:sz w:val="22"/>
          </w:rPr>
          <w:t>https://arxiv.org/abs/2210.01076</w:t>
        </w:r>
      </w:hyperlink>
      <w:r w:rsidR="00D96030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202</w:t>
      </w:r>
      <w:r>
        <w:rPr>
          <w:rFonts w:ascii="Times New Roman" w:hAnsi="Times New Roman"/>
          <w:sz w:val="22"/>
        </w:rPr>
        <w:t>2</w:t>
      </w:r>
    </w:p>
    <w:p w14:paraId="023E238E" w14:textId="5C15F78E" w:rsidR="00576885" w:rsidRPr="00247ECA" w:rsidRDefault="00642924" w:rsidP="00576885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r w:rsidR="006E2922">
        <w:rPr>
          <w:rFonts w:ascii="Times New Roman" w:hAnsi="Times New Roman"/>
          <w:sz w:val="22"/>
        </w:rPr>
        <w:t>2</w:t>
      </w:r>
      <w:r w:rsidR="00E2444F" w:rsidRPr="00E2444F">
        <w:t xml:space="preserve">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576885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 xml:space="preserve">, Bordeaux, </w:t>
      </w:r>
      <w:r w:rsidRPr="005C441C">
        <w:rPr>
          <w:rFonts w:ascii="Times New Roman" w:hAnsi="Times New Roman"/>
          <w:sz w:val="22"/>
        </w:rPr>
        <w:lastRenderedPageBreak/>
        <w:t>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 xml:space="preserve">Rio </w:t>
      </w:r>
      <w:r w:rsidR="00C87E2C" w:rsidRPr="007F1466">
        <w:rPr>
          <w:rFonts w:ascii="Times New Roman" w:hAnsi="Times New Roman"/>
          <w:sz w:val="22"/>
        </w:rPr>
        <w:lastRenderedPageBreak/>
        <w:t>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 xml:space="preserve">A SAT-Based Routing </w:t>
      </w:r>
      <w:r w:rsidRPr="007F1466">
        <w:rPr>
          <w:rFonts w:ascii="Times New Roman" w:hAnsi="Times New Roman"/>
          <w:color w:val="000000"/>
          <w:sz w:val="22"/>
        </w:rPr>
        <w:lastRenderedPageBreak/>
        <w:t>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 xml:space="preserve">IEEE Transactions on </w:t>
      </w:r>
      <w:r w:rsidR="00071CEC" w:rsidRPr="007F1466">
        <w:rPr>
          <w:rFonts w:ascii="Times New Roman" w:hAnsi="Times New Roman"/>
          <w:i/>
          <w:sz w:val="22"/>
        </w:rPr>
        <w:lastRenderedPageBreak/>
        <w:t>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6C26" w14:textId="77777777" w:rsidR="00101E3E" w:rsidRDefault="00101E3E" w:rsidP="00A15EAD">
      <w:r>
        <w:separator/>
      </w:r>
    </w:p>
  </w:endnote>
  <w:endnote w:type="continuationSeparator" w:id="0">
    <w:p w14:paraId="1DE4B150" w14:textId="77777777" w:rsidR="00101E3E" w:rsidRDefault="00101E3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5BF7" w14:textId="77777777" w:rsidR="00101E3E" w:rsidRDefault="00101E3E" w:rsidP="00A15EAD">
      <w:r>
        <w:separator/>
      </w:r>
    </w:p>
  </w:footnote>
  <w:footnote w:type="continuationSeparator" w:id="0">
    <w:p w14:paraId="7B756DAC" w14:textId="77777777" w:rsidR="00101E3E" w:rsidRDefault="00101E3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30A96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taskflow/taskflow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OpenTimer/OpenTim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rxiv.org/abs/2210.010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010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ian-lun-lin/SNI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hyperlink" Target="https://github.com/twhuang-uiuc/Dt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4353</Words>
  <Characters>24814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29109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13</cp:revision>
  <cp:lastPrinted>2022-10-06T17:49:00Z</cp:lastPrinted>
  <dcterms:created xsi:type="dcterms:W3CDTF">2022-10-06T17:49:00Z</dcterms:created>
  <dcterms:modified xsi:type="dcterms:W3CDTF">2022-10-06T17:53:00Z</dcterms:modified>
</cp:coreProperties>
</file>