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E86EBA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E86EBA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E86EBA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28B85E97" w14:textId="23EFAD21" w:rsidR="002A0BCA" w:rsidRDefault="002A0BCA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“GPU Algorithms with Taskflow,” $5000, 07/2021-12/2021, NumFOCUS</w:t>
      </w:r>
    </w:p>
    <w:p w14:paraId="16F7B521" w14:textId="55C2AECA" w:rsidR="00AC383D" w:rsidRDefault="00AC383D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42828607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$5000, 05/2021—12/2021, NumFOCUS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1DAB98C1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B748F7" w:rsidRPr="001D0B5E">
        <w:rPr>
          <w:rFonts w:cs="Calibri"/>
          <w:i/>
          <w:iCs/>
          <w:szCs w:val="24"/>
        </w:rPr>
        <w:t>ACM/IEEE EuroPar</w:t>
      </w:r>
      <w:r w:rsidR="00B748F7">
        <w:rPr>
          <w:rFonts w:cs="Calibri"/>
          <w:szCs w:val="24"/>
        </w:rPr>
        <w:t>, 2021</w:t>
      </w:r>
    </w:p>
    <w:p w14:paraId="389EB29C" w14:textId="3DDB2896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Pr="00B748F7">
        <w:rPr>
          <w:rFonts w:cs="Calibri"/>
          <w:i/>
          <w:iCs/>
          <w:szCs w:val="24"/>
        </w:rPr>
        <w:t>ACM/IEEE EuroPar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 xml:space="preserve">nternational Parallel and Distributed Processing Symposium </w:t>
      </w:r>
      <w:r w:rsidR="001E593A">
        <w:rPr>
          <w:rFonts w:cs="Calibri"/>
          <w:i/>
          <w:szCs w:val="24"/>
        </w:rPr>
        <w:lastRenderedPageBreak/>
        <w:t>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</w:t>
      </w:r>
      <w:r w:rsidR="00071CEC">
        <w:rPr>
          <w:rFonts w:cs="Calibri"/>
          <w:i/>
          <w:szCs w:val="24"/>
        </w:rPr>
        <w:lastRenderedPageBreak/>
        <w:t>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CC9A937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</w:t>
      </w:r>
      <w:r>
        <w:rPr>
          <w:rFonts w:ascii="Calibri" w:hAnsi="Calibri" w:cs="Calibri"/>
          <w:sz w:val="24"/>
          <w:lang w:eastAsia="zh-TW"/>
        </w:rPr>
        <w:t xml:space="preserve"> SERVIC</w:t>
      </w:r>
      <w:r>
        <w:rPr>
          <w:rFonts w:ascii="Calibri" w:hAnsi="Calibri" w:cs="Calibri"/>
          <w:sz w:val="24"/>
          <w:lang w:eastAsia="zh-TW"/>
        </w:rPr>
        <w:t>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</w:t>
      </w:r>
      <w:r w:rsidR="006360EB">
        <w:rPr>
          <w:rFonts w:ascii="Calibri" w:hAnsi="Calibri" w:cs="Calibri"/>
        </w:rPr>
        <w:t>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</w:t>
      </w:r>
      <w:r>
        <w:rPr>
          <w:rFonts w:ascii="Calibri" w:hAnsi="Calibri" w:cs="Calibri"/>
        </w:rPr>
        <w:t>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6FC2E" w14:textId="77777777" w:rsidR="00E86EBA" w:rsidRDefault="00E86EBA" w:rsidP="00A15EAD">
      <w:r>
        <w:separator/>
      </w:r>
    </w:p>
  </w:endnote>
  <w:endnote w:type="continuationSeparator" w:id="0">
    <w:p w14:paraId="09BCAA5E" w14:textId="77777777" w:rsidR="00E86EBA" w:rsidRDefault="00E86EBA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AA422" w14:textId="77777777" w:rsidR="00E86EBA" w:rsidRDefault="00E86EBA" w:rsidP="00A15EAD">
      <w:r>
        <w:separator/>
      </w:r>
    </w:p>
  </w:footnote>
  <w:footnote w:type="continuationSeparator" w:id="0">
    <w:p w14:paraId="59A76FC9" w14:textId="77777777" w:rsidR="00E86EBA" w:rsidRDefault="00E86EBA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20180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20</cp:revision>
  <cp:lastPrinted>2021-04-28T18:54:00Z</cp:lastPrinted>
  <dcterms:created xsi:type="dcterms:W3CDTF">2021-04-28T18:54:00Z</dcterms:created>
  <dcterms:modified xsi:type="dcterms:W3CDTF">2021-07-16T17:37:00Z</dcterms:modified>
</cp:coreProperties>
</file>