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408E4233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="00FA7FF8">
        <w:rPr>
          <w:rFonts w:ascii="Calibri" w:hAnsi="Calibri" w:cs="Calibri"/>
        </w:rPr>
        <w:t>—</w:t>
      </w:r>
      <w:r>
        <w:rPr>
          <w:rFonts w:ascii="Calibri" w:hAnsi="Calibri" w:cs="Calibri"/>
          <w:bCs/>
        </w:rPr>
        <w:t>present</w:t>
      </w:r>
    </w:p>
    <w:p w14:paraId="5F4CBD67" w14:textId="729809B4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FA7FF8">
        <w:rPr>
          <w:rFonts w:ascii="Calibri" w:hAnsi="Calibri" w:cs="Calibri"/>
        </w:rPr>
        <w:t>—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5472981C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</w:t>
      </w:r>
      <w:r w:rsidR="00FA7FF8">
        <w:rPr>
          <w:rFonts w:ascii="Calibri" w:hAnsi="Calibri" w:cs="Calibri"/>
        </w:rPr>
        <w:t>—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47D91D07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FA7FF8">
        <w:rPr>
          <w:rFonts w:ascii="Calibri" w:hAnsi="Calibri" w:cs="Calibri"/>
        </w:rPr>
        <w:t>—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794E6B7C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0E256A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5C26340F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</w:t>
            </w:r>
            <w:r w:rsidR="001E0E29">
              <w:rPr>
                <w:rFonts w:ascii="Calibri" w:hAnsi="Calibri" w:cs="Calibri"/>
              </w:rPr>
              <w:t>-s</w:t>
            </w:r>
            <w:r>
              <w:rPr>
                <w:rFonts w:ascii="Calibri" w:hAnsi="Calibri" w:cs="Calibri"/>
              </w:rPr>
              <w:t>ource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0E256A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0E256A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6815A0C0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2016</w:t>
      </w:r>
    </w:p>
    <w:p w14:paraId="7066F16F" w14:textId="3C211A0A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</w:t>
      </w:r>
      <w:r w:rsidR="00F25AFD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5DC09FC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6577C251" w14:textId="674521FA" w:rsidR="008D131A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 “Small Development Grant for Taskflow”, $10K, 05/2021—02/2022, </w:t>
      </w:r>
      <w:proofErr w:type="spellStart"/>
      <w:r>
        <w:rPr>
          <w:rFonts w:cs="Calibri"/>
          <w:szCs w:val="24"/>
        </w:rPr>
        <w:t>NumFOCUS</w:t>
      </w:r>
      <w:proofErr w:type="spellEnd"/>
    </w:p>
    <w:p w14:paraId="62355AEB" w14:textId="178F0D12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>2021-r2: Standard GPU Algorithms with Task Graph Parallelism</w:t>
      </w:r>
      <w:r w:rsidR="00B468AC">
        <w:rPr>
          <w:rFonts w:cs="Calibri"/>
          <w:szCs w:val="24"/>
        </w:rPr>
        <w:t xml:space="preserve"> ($5K)</w:t>
      </w:r>
    </w:p>
    <w:p w14:paraId="224141C3" w14:textId="06F97D99" w:rsidR="008D131A" w:rsidRDefault="008D131A" w:rsidP="008D131A">
      <w:pPr>
        <w:pStyle w:val="ListParagraph"/>
        <w:numPr>
          <w:ilvl w:val="1"/>
          <w:numId w:val="30"/>
        </w:numPr>
        <w:ind w:leftChars="0"/>
        <w:rPr>
          <w:rFonts w:cs="Calibri"/>
          <w:szCs w:val="24"/>
        </w:rPr>
      </w:pPr>
      <w:r>
        <w:rPr>
          <w:rFonts w:cs="Calibri"/>
          <w:szCs w:val="24"/>
        </w:rPr>
        <w:t>2021-r1: Taskflow-San: Sanitizing Erroneous Control Flows in Taskflow</w:t>
      </w:r>
      <w:r w:rsidR="00B468AC">
        <w:rPr>
          <w:rFonts w:cs="Calibri"/>
          <w:szCs w:val="24"/>
        </w:rPr>
        <w:t xml:space="preserve"> ($5K)</w:t>
      </w:r>
      <w:r>
        <w:rPr>
          <w:rFonts w:cs="Calibri"/>
          <w:szCs w:val="24"/>
        </w:rPr>
        <w:t xml:space="preserve"> </w:t>
      </w:r>
    </w:p>
    <w:p w14:paraId="4A5AD3D7" w14:textId="07A083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2A3A16">
        <w:rPr>
          <w:rFonts w:cs="Calibri"/>
          <w:szCs w:val="24"/>
        </w:rPr>
        <w:t xml:space="preserve"> IDEA Program,</w:t>
      </w:r>
      <w:r w:rsidR="00507638">
        <w:rPr>
          <w:rFonts w:cs="Calibri"/>
          <w:szCs w:val="24"/>
        </w:rPr>
        <w:t>`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0A6D22B5" w14:textId="659C41C6" w:rsidR="000556A0" w:rsidRDefault="000556A0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Yasin Zamani and </w:t>
      </w:r>
      <w:r w:rsidRPr="000556A0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“</w:t>
      </w:r>
      <w:r w:rsidR="006B04F9" w:rsidRPr="006B04F9">
        <w:rPr>
          <w:rFonts w:cs="Calibri"/>
          <w:szCs w:val="24"/>
        </w:rPr>
        <w:t>A High-Performance Heterogeneous Critical Path Analysis Framework</w:t>
      </w:r>
      <w:r w:rsidR="00F14949"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2021</w:t>
      </w:r>
    </w:p>
    <w:p w14:paraId="1BB0DF7B" w14:textId="220A9119" w:rsidR="00C24A07" w:rsidRDefault="00C24A07" w:rsidP="000556A0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lastRenderedPageBreak/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lastRenderedPageBreak/>
        <w:t>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778BA5C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>pp. 741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78D41B8B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16C3C2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262FEA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</w:t>
      </w:r>
      <w:r w:rsidR="003F5AAB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>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162B01E" w14:textId="43268CCB" w:rsidR="001760D9" w:rsidRDefault="001760D9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Dian-</w:t>
      </w:r>
      <w:proofErr w:type="spellStart"/>
      <w:r>
        <w:rPr>
          <w:rFonts w:cs="Calibri"/>
          <w:szCs w:val="24"/>
        </w:rPr>
        <w:t>Lun</w:t>
      </w:r>
      <w:proofErr w:type="spellEnd"/>
      <w:r>
        <w:rPr>
          <w:rFonts w:cs="Calibri"/>
          <w:szCs w:val="24"/>
        </w:rPr>
        <w:t xml:space="preserve"> Lin,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“Taskflow: A Lightweight Parallel and Heterogeneous Task Graph Computing System,” </w:t>
      </w:r>
      <w:r w:rsidRPr="001760D9">
        <w:rPr>
          <w:rFonts w:cs="Calibri"/>
          <w:i/>
          <w:iCs/>
          <w:szCs w:val="24"/>
        </w:rPr>
        <w:t>IEEE Transactions on Parallel and Distributed Systems (TPDS)</w:t>
      </w:r>
      <w:r>
        <w:rPr>
          <w:rFonts w:cs="Calibri"/>
          <w:szCs w:val="24"/>
        </w:rPr>
        <w:t>, accepted, 2021</w:t>
      </w:r>
    </w:p>
    <w:p w14:paraId="38F42003" w14:textId="0A5D78D3" w:rsidR="003A047E" w:rsidRPr="003A047E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1B732E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Dian-</w:t>
      </w:r>
      <w:proofErr w:type="spellStart"/>
      <w:r>
        <w:rPr>
          <w:rFonts w:cs="Calibri"/>
          <w:szCs w:val="24"/>
        </w:rPr>
        <w:t>Lun</w:t>
      </w:r>
      <w:proofErr w:type="spellEnd"/>
      <w:r>
        <w:rPr>
          <w:rFonts w:cs="Calibri"/>
          <w:szCs w:val="24"/>
        </w:rPr>
        <w:t xml:space="preserve"> Lin,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and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“Taskflow: A </w:t>
      </w:r>
      <w:r w:rsidR="00070B5D">
        <w:rPr>
          <w:rFonts w:cs="Calibri"/>
          <w:szCs w:val="24"/>
        </w:rPr>
        <w:t xml:space="preserve">General-purpose </w:t>
      </w:r>
      <w:r>
        <w:rPr>
          <w:rFonts w:cs="Calibri"/>
          <w:szCs w:val="24"/>
        </w:rPr>
        <w:t xml:space="preserve">Parallel and Heterogeneous Task </w:t>
      </w:r>
      <w:r w:rsidR="0011476E">
        <w:rPr>
          <w:rFonts w:cs="Calibri"/>
          <w:szCs w:val="24"/>
        </w:rPr>
        <w:t>Programming</w:t>
      </w:r>
      <w:r>
        <w:rPr>
          <w:rFonts w:cs="Calibri"/>
          <w:szCs w:val="24"/>
        </w:rPr>
        <w:t xml:space="preserve"> System,” </w:t>
      </w:r>
      <w:r w:rsidRPr="001760D9">
        <w:rPr>
          <w:rFonts w:cs="Calibri"/>
          <w:i/>
          <w:iCs/>
          <w:szCs w:val="24"/>
        </w:rPr>
        <w:t xml:space="preserve">IEEE Transactions on </w:t>
      </w:r>
      <w:r w:rsidR="00C67DA2">
        <w:rPr>
          <w:rFonts w:cs="Calibri"/>
          <w:i/>
          <w:iCs/>
          <w:szCs w:val="24"/>
        </w:rPr>
        <w:t>Computer-aided Design of Integrated Circuits and Systems</w:t>
      </w:r>
      <w:r w:rsidRPr="001760D9">
        <w:rPr>
          <w:rFonts w:cs="Calibri"/>
          <w:i/>
          <w:iCs/>
          <w:szCs w:val="24"/>
        </w:rPr>
        <w:t xml:space="preserve"> (T</w:t>
      </w:r>
      <w:r w:rsidR="00C67DA2">
        <w:rPr>
          <w:rFonts w:cs="Calibri"/>
          <w:i/>
          <w:iCs/>
          <w:szCs w:val="24"/>
        </w:rPr>
        <w:t>CAD</w:t>
      </w:r>
      <w:r w:rsidRPr="001760D9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accepted, 2021</w:t>
      </w:r>
    </w:p>
    <w:p w14:paraId="74DCCFD7" w14:textId="495D9292" w:rsidR="008458FF" w:rsidRPr="008458FF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</w:t>
      </w:r>
      <w:r w:rsidR="00A63D79">
        <w:rPr>
          <w:rFonts w:cs="Calibri"/>
        </w:rPr>
        <w:t>—</w:t>
      </w:r>
      <w:r w:rsidR="005E0825" w:rsidRPr="005E0825">
        <w:rPr>
          <w:rFonts w:cs="Calibri"/>
          <w:szCs w:val="24"/>
        </w:rPr>
        <w:t>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6141A438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</w:t>
      </w:r>
      <w:r w:rsidR="00A63D79">
        <w:rPr>
          <w:rFonts w:cs="Calibri"/>
        </w:rPr>
        <w:t>—</w:t>
      </w:r>
      <w:r w:rsidR="0046057B" w:rsidRPr="0046057B">
        <w:rPr>
          <w:rFonts w:cs="Calibri"/>
          <w:szCs w:val="24"/>
        </w:rPr>
        <w:t>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FF6033B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</w:t>
      </w:r>
      <w:r w:rsidR="00A63D79">
        <w:rPr>
          <w:rFonts w:cs="Calibri"/>
        </w:rPr>
        <w:t>—</w:t>
      </w:r>
      <w:r w:rsidR="001A3C40">
        <w:rPr>
          <w:rFonts w:cs="Calibri"/>
          <w:szCs w:val="24"/>
        </w:rPr>
        <w:t>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47D23B05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>vol. 38, no. 6, pp. 1070</w:t>
      </w:r>
      <w:r w:rsidR="00A63D79">
        <w:rPr>
          <w:rFonts w:cs="Calibri"/>
        </w:rPr>
        <w:t>—</w:t>
      </w:r>
      <w:r w:rsidR="005B4754">
        <w:rPr>
          <w:rFonts w:cs="Calibri"/>
          <w:szCs w:val="24"/>
        </w:rPr>
        <w:t xml:space="preserve">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12382909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 xml:space="preserve">Fast Path-Based Timing Analysis Algorithm </w:t>
      </w:r>
      <w:r w:rsidR="005E4D34" w:rsidRPr="007704FD">
        <w:rPr>
          <w:rFonts w:cs="Calibri"/>
          <w:szCs w:val="24"/>
        </w:rPr>
        <w:lastRenderedPageBreak/>
        <w:t>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</w:t>
      </w:r>
      <w:r w:rsidR="00A63D79">
        <w:rPr>
          <w:rFonts w:cs="Calibri"/>
        </w:rPr>
        <w:t>—</w:t>
      </w:r>
      <w:r w:rsidR="006F13CE" w:rsidRPr="007704FD">
        <w:rPr>
          <w:rFonts w:cs="Calibri"/>
          <w:szCs w:val="24"/>
        </w:rPr>
        <w:t>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01BC119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</w:t>
      </w:r>
      <w:r w:rsidR="0088336C">
        <w:rPr>
          <w:rFonts w:cs="Calibri"/>
        </w:rPr>
        <w:t>—</w:t>
      </w:r>
      <w:r w:rsidRPr="007704FD">
        <w:rPr>
          <w:rFonts w:cs="Calibri"/>
          <w:szCs w:val="24"/>
        </w:rPr>
        <w:t>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50BBCD77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>1667, Nov. 2013</w:t>
      </w:r>
      <w:r w:rsidR="00DF09AB" w:rsidRPr="007704FD">
        <w:rPr>
          <w:rFonts w:cs="Calibri"/>
          <w:szCs w:val="24"/>
        </w:rPr>
        <w:t>.</w:t>
      </w:r>
    </w:p>
    <w:p w14:paraId="5F0403C0" w14:textId="00A88475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 8, pp. 1151</w:t>
      </w:r>
      <w:r w:rsidR="0052773C">
        <w:rPr>
          <w:rFonts w:cs="Calibri"/>
        </w:rPr>
        <w:t>—</w:t>
      </w:r>
      <w:r w:rsidRPr="007704FD">
        <w:rPr>
          <w:rFonts w:cs="Calibri"/>
          <w:szCs w:val="24"/>
        </w:rPr>
        <w:t xml:space="preserve">1162, Aug. </w:t>
      </w:r>
      <w:r w:rsidR="00DF09AB" w:rsidRPr="007704FD">
        <w:rPr>
          <w:rFonts w:cs="Calibri"/>
          <w:szCs w:val="24"/>
        </w:rPr>
        <w:t>2013.</w:t>
      </w:r>
    </w:p>
    <w:p w14:paraId="3810D41D" w14:textId="5912E01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>, vol. 32, no 2, pp. 216</w:t>
      </w:r>
      <w:r w:rsidR="0052773C">
        <w:rPr>
          <w:rFonts w:cs="Calibri"/>
        </w:rPr>
        <w:t>—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0527C046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12, pp. 1786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D77B4C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>vol. 30, no. 2, pp. 215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szCs w:val="24"/>
        </w:rPr>
        <w:t xml:space="preserve">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3E927EAD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vol. 29, no. 11, pp. 1682</w:t>
      </w:r>
      <w:r w:rsidR="0052773C">
        <w:rPr>
          <w:rFonts w:cs="Calibri"/>
        </w:rPr>
        <w:t>—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5ABD7ACF" w14:textId="4A587A26" w:rsidR="003561E4" w:rsidRDefault="003561E4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Pr="003561E4">
        <w:rPr>
          <w:rFonts w:cs="Calibri"/>
          <w:color w:val="000000" w:themeColor="text1"/>
          <w:szCs w:val="24"/>
        </w:rPr>
        <w:t>Taskflow: A General-purpose Parallel and Heterogeneous Task Computing System</w:t>
      </w:r>
      <w:r>
        <w:rPr>
          <w:rFonts w:cs="Calibri"/>
          <w:color w:val="000000" w:themeColor="text1"/>
          <w:szCs w:val="24"/>
        </w:rPr>
        <w:t>,” CUHK, Aug 2021</w:t>
      </w:r>
    </w:p>
    <w:p w14:paraId="4719D595" w14:textId="1F5C7C3B" w:rsidR="00FE34FD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>,”</w:t>
      </w:r>
      <w:r w:rsidR="004D6326">
        <w:rPr>
          <w:rFonts w:cs="Calibri"/>
          <w:color w:val="000000" w:themeColor="text1"/>
          <w:szCs w:val="24"/>
        </w:rPr>
        <w:t xml:space="preserve"> Nvidia Research</w:t>
      </w:r>
      <w:r>
        <w:rPr>
          <w:rFonts w:cs="Calibri"/>
          <w:color w:val="000000" w:themeColor="text1"/>
          <w:szCs w:val="24"/>
        </w:rPr>
        <w:t xml:space="preserve">, </w:t>
      </w:r>
      <w:r w:rsidR="009A3DBB">
        <w:rPr>
          <w:rFonts w:cs="Calibri"/>
          <w:color w:val="000000" w:themeColor="text1"/>
          <w:szCs w:val="24"/>
        </w:rPr>
        <w:t xml:space="preserve">June </w:t>
      </w:r>
      <w:r>
        <w:rPr>
          <w:rFonts w:cs="Calibri"/>
          <w:color w:val="000000" w:themeColor="text1"/>
          <w:szCs w:val="24"/>
        </w:rPr>
        <w:t>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lastRenderedPageBreak/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15DF866C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2017/08</w:t>
      </w:r>
    </w:p>
    <w:p w14:paraId="6CF08E38" w14:textId="6986B476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</w:t>
      </w:r>
      <w:r w:rsidR="00D53684">
        <w:rPr>
          <w:rFonts w:ascii="Calibri" w:hAnsi="Calibri" w:cs="Calibri"/>
        </w:rPr>
        <w:t>—</w:t>
      </w:r>
      <w:r w:rsidR="00337BF7" w:rsidRPr="007704FD">
        <w:rPr>
          <w:rFonts w:ascii="Calibri" w:hAnsi="Calibri" w:cs="Calibri"/>
        </w:rPr>
        <w:t>2015/08</w:t>
      </w:r>
    </w:p>
    <w:p w14:paraId="1FE4D40F" w14:textId="1A0D8B49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</w:t>
      </w:r>
      <w:r w:rsidR="00D53684">
        <w:rPr>
          <w:rFonts w:ascii="Calibri" w:hAnsi="Calibri" w:cs="Calibri"/>
        </w:rPr>
        <w:t>—</w:t>
      </w:r>
      <w:r w:rsidRPr="007704FD">
        <w:rPr>
          <w:rFonts w:ascii="Calibri" w:hAnsi="Calibri" w:cs="Calibri"/>
        </w:rPr>
        <w:t>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44EFA67C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r w:rsidR="00925515" w:rsidRPr="007704FD">
        <w:rPr>
          <w:rFonts w:ascii="Calibri" w:hAnsi="Calibri" w:cs="Calibri"/>
        </w:rPr>
        <w:t>Large</w:t>
      </w:r>
      <w:r w:rsidR="00FE71FD">
        <w:rPr>
          <w:rFonts w:ascii="Calibri" w:hAnsi="Calibri" w:cs="Calibri"/>
        </w:rPr>
        <w:t>-s</w:t>
      </w:r>
      <w:r w:rsidR="00925515" w:rsidRPr="007704FD">
        <w:rPr>
          <w:rFonts w:ascii="Calibri" w:hAnsi="Calibri" w:cs="Calibri"/>
        </w:rPr>
        <w:t>cale</w:t>
      </w:r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1368B539" w:rsidR="00BA78AE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="00BA78AE"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 w:rsidR="00BA78AE">
        <w:rPr>
          <w:rFonts w:ascii="Calibri" w:hAnsi="Calibri" w:cs="Calibri"/>
        </w:rPr>
        <w:t>, 2020</w:t>
      </w:r>
      <w:r w:rsidR="00967795">
        <w:rPr>
          <w:rFonts w:ascii="Calibri" w:hAnsi="Calibri" w:cs="Calibri"/>
        </w:rPr>
        <w:t>, 2021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5040E5CC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 w:rsidR="006323C3">
        <w:rPr>
          <w:rFonts w:ascii="Calibri" w:hAnsi="Calibri" w:cs="Calibri"/>
        </w:rPr>
        <w:t>—</w:t>
      </w:r>
      <w:r>
        <w:rPr>
          <w:rFonts w:ascii="Calibri" w:hAnsi="Calibri" w:cs="Calibri"/>
        </w:rPr>
        <w:t>20</w:t>
      </w:r>
      <w:r w:rsidR="000A7BD1">
        <w:rPr>
          <w:rFonts w:ascii="Calibri" w:hAnsi="Calibri" w:cs="Calibri"/>
        </w:rPr>
        <w:t>20</w:t>
      </w:r>
    </w:p>
    <w:p w14:paraId="3A6AC94F" w14:textId="50DCFAD0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VSD</w:t>
      </w:r>
      <w:r w:rsidR="000A6AFE">
        <w:rPr>
          <w:rFonts w:ascii="Calibri" w:hAnsi="Calibri" w:cs="Calibri"/>
        </w:rPr>
        <w:t xml:space="preserve"> </w:t>
      </w:r>
      <w:r w:rsidR="002E306F" w:rsidRPr="007704FD">
        <w:rPr>
          <w:rFonts w:ascii="Calibri" w:hAnsi="Calibri" w:cs="Calibri"/>
        </w:rPr>
        <w:t>Open</w:t>
      </w:r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3BD2FE6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0052EC">
        <w:rPr>
          <w:rFonts w:ascii="Calibri" w:hAnsi="Calibri" w:cs="Calibri"/>
        </w:rPr>
        <w:t>1</w:t>
      </w:r>
    </w:p>
    <w:p w14:paraId="25F16BE4" w14:textId="4C16B94E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A14B2F">
        <w:rPr>
          <w:rFonts w:ascii="Calibri" w:hAnsi="Calibri" w:cs="Calibri"/>
        </w:rPr>
        <w:t>—</w:t>
      </w:r>
      <w:r w:rsidR="001219AE">
        <w:rPr>
          <w:rFonts w:ascii="Calibri" w:hAnsi="Calibri" w:cs="Calibri"/>
        </w:rPr>
        <w:t>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6CAC9C77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Graduate </w:t>
      </w:r>
      <w:r w:rsidR="006159F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tudent and </w:t>
      </w:r>
      <w:r w:rsidR="006159F8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dmission </w:t>
      </w:r>
      <w:r w:rsidR="006159F8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2021—present</w:t>
      </w:r>
    </w:p>
    <w:p w14:paraId="08C6D096" w14:textId="77DC26A2" w:rsidR="006159F8" w:rsidRPr="00B27D4F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Committee</w:t>
      </w:r>
      <w:r w:rsidR="00D61991">
        <w:rPr>
          <w:rFonts w:ascii="Calibri" w:hAnsi="Calibri" w:cs="Calibri"/>
        </w:rPr>
        <w:t>, 2021—present</w:t>
      </w:r>
    </w:p>
    <w:p w14:paraId="70067885" w14:textId="3F5A1C9A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Utah Asia Campus </w:t>
      </w:r>
      <w:r w:rsidR="006159F8">
        <w:rPr>
          <w:rFonts w:ascii="Calibri" w:hAnsi="Calibri" w:cs="Calibri"/>
        </w:rPr>
        <w:t>Students Summer Visit Program Chair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40746481" w:rsidR="00083B24" w:rsidRPr="00083B24" w:rsidRDefault="00C1149C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AI and Data-science </w:t>
      </w:r>
      <w:r w:rsidR="00083B24"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 w:rsidR="00083B24"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 w:rsidR="00083B24"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4839" w14:textId="77777777" w:rsidR="000E256A" w:rsidRDefault="000E256A" w:rsidP="00A15EAD">
      <w:r>
        <w:separator/>
      </w:r>
    </w:p>
  </w:endnote>
  <w:endnote w:type="continuationSeparator" w:id="0">
    <w:p w14:paraId="37EC6453" w14:textId="77777777" w:rsidR="000E256A" w:rsidRDefault="000E256A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383C8" w14:textId="77777777" w:rsidR="000E256A" w:rsidRDefault="000E256A" w:rsidP="00A15EAD">
      <w:r>
        <w:separator/>
      </w:r>
    </w:p>
  </w:footnote>
  <w:footnote w:type="continuationSeparator" w:id="0">
    <w:p w14:paraId="76FD942F" w14:textId="77777777" w:rsidR="000E256A" w:rsidRDefault="000E256A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732E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5E52"/>
    <w:rsid w:val="0022641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27FB8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1D1A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07638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9F8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23C3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04F9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557C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4CCD"/>
    <w:rsid w:val="00A5555D"/>
    <w:rsid w:val="00A63D79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2711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97FB5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750D"/>
    <w:rsid w:val="00ED3391"/>
    <w:rsid w:val="00EE0B4E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3175</Words>
  <Characters>18104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21237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42</cp:revision>
  <cp:lastPrinted>2021-08-08T19:44:00Z</cp:lastPrinted>
  <dcterms:created xsi:type="dcterms:W3CDTF">2021-08-08T19:44:00Z</dcterms:created>
  <dcterms:modified xsi:type="dcterms:W3CDTF">2021-08-29T20:02:00Z</dcterms:modified>
</cp:coreProperties>
</file>