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3D701F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3D701F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3D701F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2517D4E" w14:textId="4F26EF2C" w:rsidR="00575F1C" w:rsidRDefault="00575F1C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370412C6" w14:textId="7BE8F024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 xml:space="preserve">A Distributed Power Grid Analysis Framework </w:t>
      </w:r>
      <w:r w:rsidR="00157EDF" w:rsidRPr="007704FD">
        <w:rPr>
          <w:rFonts w:cs="Calibri"/>
          <w:szCs w:val="24"/>
        </w:rPr>
        <w:lastRenderedPageBreak/>
        <w:t>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Network-Flow Based Pin-Count Aware Routing Algorithm for </w:t>
      </w:r>
      <w:r w:rsidR="008531C1" w:rsidRPr="007704FD">
        <w:rPr>
          <w:rFonts w:cs="Calibri"/>
          <w:szCs w:val="24"/>
        </w:rPr>
        <w:lastRenderedPageBreak/>
        <w:t>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Fast </w:t>
      </w:r>
      <w:proofErr w:type="spellStart"/>
      <w:r w:rsidR="008531C1" w:rsidRPr="007704FD">
        <w:rPr>
          <w:rFonts w:cs="Calibri"/>
          <w:szCs w:val="24"/>
        </w:rPr>
        <w:t>Routability</w:t>
      </w:r>
      <w:proofErr w:type="spellEnd"/>
      <w:r w:rsidR="008531C1"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</w:t>
      </w:r>
      <w:r w:rsidR="00071CEC">
        <w:rPr>
          <w:rFonts w:cs="Calibri"/>
          <w:i/>
          <w:szCs w:val="24"/>
        </w:rPr>
        <w:lastRenderedPageBreak/>
        <w:t>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24F49C4A" w14:textId="641CB104" w:rsidR="00C3773C" w:rsidRDefault="00C3773C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5E6DF" w14:textId="77777777" w:rsidR="003D701F" w:rsidRDefault="003D701F" w:rsidP="00A15EAD">
      <w:r>
        <w:separator/>
      </w:r>
    </w:p>
  </w:endnote>
  <w:endnote w:type="continuationSeparator" w:id="0">
    <w:p w14:paraId="7179D960" w14:textId="77777777" w:rsidR="003D701F" w:rsidRDefault="003D701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29D17" w14:textId="77777777" w:rsidR="003D701F" w:rsidRDefault="003D701F" w:rsidP="00A15EAD">
      <w:r>
        <w:separator/>
      </w:r>
    </w:p>
  </w:footnote>
  <w:footnote w:type="continuationSeparator" w:id="0">
    <w:p w14:paraId="357CB773" w14:textId="77777777" w:rsidR="003D701F" w:rsidRDefault="003D701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2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997"/>
    <w:rsid w:val="00042B41"/>
    <w:rsid w:val="000431E9"/>
    <w:rsid w:val="000443EC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2759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18453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18</cp:revision>
  <cp:lastPrinted>2020-10-15T04:07:00Z</cp:lastPrinted>
  <dcterms:created xsi:type="dcterms:W3CDTF">2020-10-15T04:07:00Z</dcterms:created>
  <dcterms:modified xsi:type="dcterms:W3CDTF">2020-12-31T20:46:00Z</dcterms:modified>
</cp:coreProperties>
</file>