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6E44E90F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tools are </w:t>
      </w:r>
      <w:r w:rsidR="00247BDD">
        <w:rPr>
          <w:rFonts w:ascii="Calibri" w:hAnsi="Calibri" w:cs="Calibri"/>
          <w:bCs/>
        </w:rPr>
        <w:t xml:space="preserve">all open source and </w:t>
      </w:r>
      <w:r>
        <w:rPr>
          <w:rFonts w:ascii="Calibri" w:hAnsi="Calibri" w:cs="Calibri"/>
          <w:bCs/>
        </w:rPr>
        <w:t>being used by thousands of people.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F026E4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F026E4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proofErr w:type="spellEnd"/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F026E4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F026E4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70798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lastRenderedPageBreak/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</w:t>
      </w:r>
      <w:r w:rsidR="005B4754">
        <w:rPr>
          <w:rFonts w:cs="Calibri"/>
          <w:szCs w:val="24"/>
        </w:rPr>
        <w:lastRenderedPageBreak/>
        <w:t xml:space="preserve">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1D148288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69857EB4" w:rsidR="00F524BC" w:rsidRDefault="007D5007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 </w:t>
      </w:r>
      <w:r w:rsidR="00F524BC"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7AAF8D7C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5960-023/6960-025,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 w:hint="eastAsia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  <w:bookmarkStart w:id="0" w:name="_GoBack"/>
      <w:bookmarkEnd w:id="0"/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7DCF3254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3B4CB268" w14:textId="13D9F8A4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-2019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DFFD" w14:textId="77777777" w:rsidR="00F026E4" w:rsidRDefault="00F026E4" w:rsidP="00A15EAD">
      <w:r>
        <w:separator/>
      </w:r>
    </w:p>
  </w:endnote>
  <w:endnote w:type="continuationSeparator" w:id="0">
    <w:p w14:paraId="04B62824" w14:textId="77777777" w:rsidR="00F026E4" w:rsidRDefault="00F026E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5492C" w14:textId="77777777" w:rsidR="00F026E4" w:rsidRDefault="00F026E4" w:rsidP="00A15EAD">
      <w:r>
        <w:separator/>
      </w:r>
    </w:p>
  </w:footnote>
  <w:footnote w:type="continuationSeparator" w:id="0">
    <w:p w14:paraId="0C741099" w14:textId="77777777" w:rsidR="00F026E4" w:rsidRDefault="00F026E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16023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14</cp:revision>
  <cp:lastPrinted>2020-01-10T23:32:00Z</cp:lastPrinted>
  <dcterms:created xsi:type="dcterms:W3CDTF">2020-01-10T23:32:00Z</dcterms:created>
  <dcterms:modified xsi:type="dcterms:W3CDTF">2020-01-10T23:38:00Z</dcterms:modified>
</cp:coreProperties>
</file>