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ED40" w14:textId="77777777" w:rsidR="00CB4A40" w:rsidRDefault="00000000">
      <w:r>
        <w:rPr>
          <w:rFonts w:hint="eastAsia"/>
        </w:rPr>
        <w:t>再简化的情况下推导</w:t>
      </w:r>
      <w:r>
        <w:rPr>
          <w:rFonts w:hint="eastAsia"/>
        </w:rPr>
        <w:t>beta_1, beta_2</w:t>
      </w:r>
      <w:r>
        <w:rPr>
          <w:rFonts w:hint="eastAsia"/>
        </w:rPr>
        <w:t>的表达式。</w:t>
      </w:r>
    </w:p>
    <w:p w14:paraId="5D37E234" w14:textId="77777777" w:rsidR="00CB4A40" w:rsidRDefault="00000000">
      <w:r>
        <w:rPr>
          <w:rFonts w:hint="eastAsia"/>
        </w:rPr>
        <w:t>-</w:t>
      </w:r>
      <w:r>
        <w:t>两个社区：</w:t>
      </w:r>
      <w:r>
        <w:t>1</w:t>
      </w:r>
      <w:r>
        <w:t>和</w:t>
      </w:r>
      <w:r>
        <w:t>2</w:t>
      </w:r>
      <w:r>
        <w:t>。</w:t>
      </w:r>
    </w:p>
    <w:p w14:paraId="158A8521" w14:textId="77777777" w:rsidR="00CB4A40" w:rsidRDefault="00000000">
      <w:r>
        <w:rPr>
          <w:rFonts w:hint="eastAsia"/>
        </w:rPr>
        <w:t>-</w:t>
      </w:r>
      <w:r>
        <w:t>社区内公司的工资不同（</w:t>
      </w:r>
      <w:r>
        <w:rPr>
          <w:rFonts w:hint="eastAsia"/>
        </w:rPr>
        <w:t>w1&gt;w2</w:t>
      </w:r>
      <w:r>
        <w:t>）</w:t>
      </w:r>
    </w:p>
    <w:p w14:paraId="02D822C4" w14:textId="77777777" w:rsidR="00CB4A40" w:rsidRDefault="00000000">
      <w:r>
        <w:rPr>
          <w:rFonts w:hint="eastAsia"/>
        </w:rPr>
        <w:t>-</w:t>
      </w:r>
      <w:r>
        <w:t>其余所有方面</w:t>
      </w:r>
      <w:r>
        <w:rPr>
          <w:rFonts w:hint="eastAsia"/>
        </w:rPr>
        <w:t>两个社区</w:t>
      </w:r>
      <w:r>
        <w:t>都是完全相同</w:t>
      </w:r>
    </w:p>
    <w:p w14:paraId="3C286AB0" w14:textId="77777777" w:rsidR="00CB4A40" w:rsidRDefault="00000000">
      <w:r>
        <w:rPr>
          <w:rFonts w:hint="eastAsia"/>
        </w:rPr>
        <w:t>-</w:t>
      </w:r>
      <w:r>
        <w:t>假设两个社区居住人口都规模化为</w:t>
      </w:r>
      <w:r>
        <w:t>1</w:t>
      </w:r>
    </w:p>
    <w:p w14:paraId="1520F75D" w14:textId="77777777" w:rsidR="00CB4A40" w:rsidRDefault="00000000">
      <w:r>
        <w:rPr>
          <w:rFonts w:hint="eastAsia"/>
        </w:rPr>
        <w:t>-</w:t>
      </w:r>
      <w:r>
        <w:t>社区之间的通勤成本相等，</w:t>
      </w:r>
      <w:r>
        <w:rPr>
          <w:rFonts w:hint="eastAsia"/>
        </w:rPr>
        <w:t>记为</w:t>
      </w:r>
      <w:r>
        <w:t xml:space="preserve">d. </w:t>
      </w:r>
    </w:p>
    <w:p w14:paraId="21EC9DD8" w14:textId="77777777" w:rsidR="00CB4A40" w:rsidRDefault="00000000">
      <w:r>
        <w:rPr>
          <w:rFonts w:hint="eastAsia"/>
        </w:rPr>
        <w:t>-</w:t>
      </w:r>
      <w:r>
        <w:t>以</w:t>
      </w:r>
      <w:r>
        <w:t>L_1</w:t>
      </w:r>
      <w:r>
        <w:t>表示在社区</w:t>
      </w:r>
      <w:r>
        <w:t>1</w:t>
      </w:r>
      <w:r>
        <w:t>的企业工作的人口数量，</w:t>
      </w:r>
      <w:r>
        <w:t>L_2</w:t>
      </w:r>
      <w:r>
        <w:t>表示在社区</w:t>
      </w:r>
      <w:r>
        <w:t>2</w:t>
      </w:r>
      <w:r>
        <w:t>的企业工作的人口数量</w:t>
      </w:r>
    </w:p>
    <w:p w14:paraId="7A287952" w14:textId="77777777" w:rsidR="00CB4A40" w:rsidRDefault="00CB4A40"/>
    <w:p w14:paraId="7598B13E" w14:textId="77777777" w:rsidR="00791A4A" w:rsidRDefault="00000000">
      <w:r>
        <w:rPr>
          <w:rFonts w:hint="eastAsia"/>
        </w:rPr>
        <w:t>回归等式：</w:t>
      </w:r>
    </w:p>
    <w:p w14:paraId="242098BF" w14:textId="4D615F67" w:rsidR="00CB4A40" w:rsidRDefault="00791A4A">
      <w:r w:rsidRPr="00791A4A">
        <w:rPr>
          <w:position w:val="-10"/>
        </w:rPr>
        <w:object w:dxaOrig="3739" w:dyaOrig="315" w14:anchorId="52B589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7pt;height:15.9pt" o:ole="">
            <v:imagedata r:id="rId4" o:title=""/>
          </v:shape>
          <o:OLEObject Type="Embed" ProgID="Equation.AxMath" ShapeID="_x0000_i1029" DrawAspect="Content" ObjectID="_1827471521" r:id="rId5"/>
        </w:object>
      </w:r>
    </w:p>
    <w:p w14:paraId="6065E563" w14:textId="1DEF191D" w:rsidR="00791A4A" w:rsidRDefault="00791A4A">
      <w:r>
        <w:rPr>
          <w:rFonts w:hint="eastAsia"/>
        </w:rPr>
        <w:t>其中</w:t>
      </w:r>
      <w:r w:rsidRPr="00791A4A">
        <w:rPr>
          <w:position w:val="-10"/>
        </w:rPr>
        <w:object w:dxaOrig="836" w:dyaOrig="314" w14:anchorId="0EBA9601">
          <v:shape id="_x0000_i1033" type="#_x0000_t75" style="width:41.6pt;height:15.9pt" o:ole="">
            <v:imagedata r:id="rId6" o:title=""/>
          </v:shape>
          <o:OLEObject Type="Embed" ProgID="Equation.AxMath" ShapeID="_x0000_i1033" DrawAspect="Content" ObjectID="_1827471522" r:id="rId7"/>
        </w:object>
      </w:r>
      <w:r>
        <w:rPr>
          <w:rFonts w:hint="eastAsia"/>
        </w:rPr>
        <w:t>表示高工资的哑变量。</w:t>
      </w:r>
    </w:p>
    <w:p w14:paraId="26D14F45" w14:textId="77777777" w:rsidR="00791A4A" w:rsidRDefault="00791A4A"/>
    <w:p w14:paraId="5443E586" w14:textId="1EA24883" w:rsidR="00791A4A" w:rsidRDefault="00791A4A">
      <w:r w:rsidRPr="00791A4A">
        <w:drawing>
          <wp:inline distT="0" distB="0" distL="0" distR="0" wp14:anchorId="52C493D8" wp14:editId="5A689F88">
            <wp:extent cx="4514883" cy="3200423"/>
            <wp:effectExtent l="0" t="0" r="0" b="0"/>
            <wp:docPr id="1383431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1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293" w14:textId="4646AA42" w:rsidR="00791A4A" w:rsidRDefault="00791A4A">
      <w:r w:rsidRPr="00791A4A">
        <w:drawing>
          <wp:inline distT="0" distB="0" distL="0" distR="0" wp14:anchorId="1FFE7AB9" wp14:editId="00B6CF65">
            <wp:extent cx="4448208" cy="2305067"/>
            <wp:effectExtent l="0" t="0" r="9525" b="0"/>
            <wp:docPr id="153288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208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B4E6" w14:textId="77777777" w:rsidR="00791A4A" w:rsidRDefault="00791A4A"/>
    <w:p w14:paraId="197327E3" w14:textId="1B33C8E1" w:rsidR="00791A4A" w:rsidRDefault="00791A4A">
      <w:pPr>
        <w:rPr>
          <w:rFonts w:hint="eastAsia"/>
        </w:rPr>
      </w:pPr>
      <w:r w:rsidRPr="00791A4A">
        <w:lastRenderedPageBreak/>
        <w:drawing>
          <wp:inline distT="0" distB="0" distL="0" distR="0" wp14:anchorId="2CAE2652" wp14:editId="3000F5AD">
            <wp:extent cx="2752745" cy="1066808"/>
            <wp:effectExtent l="0" t="0" r="0" b="0"/>
            <wp:docPr id="986938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8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2745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A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4A40"/>
    <w:rsid w:val="00791A4A"/>
    <w:rsid w:val="00857656"/>
    <w:rsid w:val="00CB4A40"/>
    <w:rsid w:val="30C85944"/>
    <w:rsid w:val="48A64134"/>
    <w:rsid w:val="73CA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1E61FC"/>
  <w15:docId w15:val="{593905AC-4321-4945-8432-04486414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5.png"/><Relationship Id="rId4" Type="http://schemas.openxmlformats.org/officeDocument/2006/relationships/image" Target="media/image1.wmf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112</Words>
  <Characters>129</Characters>
  <Application>Microsoft Office Word</Application>
  <DocSecurity>0</DocSecurity>
  <Lines>8</Lines>
  <Paragraphs>12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hanan</dc:creator>
  <cp:lastModifiedBy>an c</cp:lastModifiedBy>
  <cp:revision>2</cp:revision>
  <dcterms:created xsi:type="dcterms:W3CDTF">2025-12-17T02:06:00Z</dcterms:created>
  <dcterms:modified xsi:type="dcterms:W3CDTF">2025-12-17T02:12:00Z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eyJoZGlkIjoiNzU1NmFkYjM2ZjVlNjlhYTExODFlMTExZDY5YzQ0NzkiLCJ1c2VySWQiOiI0MzQ1ODM1NjEifQ==</vt:lpwstr>
  </property>
  <property fmtid="{D5CDD505-2E9C-101B-9397-08002B2CF9AE}" pid="4" name="ICV">
    <vt:lpwstr>EF28F6FC89B1423E8DD91DC745642570_12</vt:lpwstr>
  </property>
  <property fmtid="{D5CDD505-2E9C-101B-9397-08002B2CF9AE}" pid="5" name="AMWinEqns">
    <vt:bool>true</vt:bool>
  </property>
</Properties>
</file>