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E59" w:rsidRPr="000A3B0C" w:rsidRDefault="00490E59">
      <w:pPr>
        <w:pStyle w:val="Nadpis"/>
        <w:rPr>
          <w:lang w:val="cs-CZ" w:eastAsia="ja-JP"/>
        </w:rPr>
      </w:pPr>
      <w:r w:rsidRPr="000A3B0C">
        <w:rPr>
          <w:lang w:val="cs-CZ" w:eastAsia="ja-JP"/>
        </w:rPr>
        <w:t>MI-SPI 2013 − Domácí úkol č.1</w:t>
      </w:r>
    </w:p>
    <w:p w:rsidR="00490E59" w:rsidRPr="000A3B0C" w:rsidRDefault="00490E59">
      <w:pPr>
        <w:pStyle w:val="Subtitle"/>
        <w:rPr>
          <w:lang w:val="cs-CZ" w:eastAsia="ja-JP"/>
        </w:rPr>
      </w:pPr>
      <w:r w:rsidRPr="000A3B0C">
        <w:rPr>
          <w:lang w:val="cs-CZ" w:eastAsia="ja-JP"/>
        </w:rPr>
        <w:t>Vedoucí týmu: Ondřej Paška</w:t>
      </w:r>
      <w:r w:rsidRPr="000A3B0C">
        <w:rPr>
          <w:lang w:val="cs-CZ"/>
        </w:rPr>
        <w:t xml:space="preserve"> (paskaond, 109)</w:t>
      </w:r>
    </w:p>
    <w:p w:rsidR="00490E59" w:rsidRPr="000A3B0C" w:rsidRDefault="00490E59">
      <w:pPr>
        <w:pStyle w:val="Subtitle"/>
        <w:rPr>
          <w:lang w:val="cs-CZ" w:eastAsia="ja-JP"/>
        </w:rPr>
      </w:pPr>
      <w:r w:rsidRPr="000A3B0C">
        <w:rPr>
          <w:lang w:val="cs-CZ" w:eastAsia="ja-JP"/>
        </w:rPr>
        <w:t>Členové týmu: Tomáš Sušánka (susantom, 109), Jan Tvrdík (tvrdija4, 109)</w:t>
      </w:r>
    </w:p>
    <w:p w:rsidR="00490E59" w:rsidRPr="000A3B0C" w:rsidRDefault="00490E59">
      <w:pPr>
        <w:pStyle w:val="Subtitle"/>
        <w:rPr>
          <w:lang w:val="cs-CZ" w:eastAsia="ja-JP"/>
        </w:rPr>
      </w:pPr>
      <w:r w:rsidRPr="000A3B0C">
        <w:rPr>
          <w:lang w:val="cs-CZ" w:eastAsia="ja-JP"/>
        </w:rPr>
        <w:t>Datum: 21.4.2015</w:t>
      </w:r>
    </w:p>
    <w:p w:rsidR="00490E59" w:rsidRPr="000A3B0C" w:rsidRDefault="00490E59">
      <w:pPr>
        <w:pStyle w:val="Heading1"/>
        <w:numPr>
          <w:ilvl w:val="0"/>
          <w:numId w:val="2"/>
        </w:numPr>
        <w:rPr>
          <w:lang w:val="cs-CZ"/>
        </w:rPr>
      </w:pPr>
      <w:r w:rsidRPr="000A3B0C">
        <w:rPr>
          <w:lang w:val="cs-CZ" w:eastAsia="ja-JP"/>
        </w:rPr>
        <w:t>Generování náhodného výběru a grafické ověřování jeho rozdělení: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pStyle w:val="Heading2"/>
        <w:numPr>
          <w:ilvl w:val="1"/>
          <w:numId w:val="2"/>
        </w:numPr>
        <w:rPr>
          <w:lang w:val="cs-CZ" w:eastAsia="ja-JP"/>
        </w:rPr>
      </w:pPr>
      <w:r w:rsidRPr="000A3B0C">
        <w:rPr>
          <w:lang w:val="cs-CZ"/>
        </w:rPr>
        <w:t>Vygenerujte n = K*20 náhodných hodnot z rozdělení Exp(L) pomocí inverze distribuční funkce</w:t>
      </w:r>
    </w:p>
    <w:p w:rsidR="00490E59" w:rsidRPr="000A3B0C" w:rsidRDefault="00490E59">
      <w:pPr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lang w:val="cs-CZ" w:eastAsia="ja-JP"/>
        </w:rPr>
        <w:t>Příkazy R dle instrukcí: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 Ondřej Paška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K = 6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L = 5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n = K*20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## 1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 The Uniform Distribution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u = runif(n, 0, 1)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u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 1.I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 https://en.wikipedia.org/wiki/Exponential_distribution#Generating_exponential_variates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# log is natural log</w:t>
      </w:r>
    </w:p>
    <w:p w:rsidR="00490E59" w:rsidRPr="000A3B0C" w:rsidRDefault="00490E59">
      <w:pPr>
        <w:pStyle w:val="Quote"/>
        <w:rPr>
          <w:rStyle w:val="IntenseEmphasis"/>
          <w:b w:val="0"/>
          <w:bCs w:val="0"/>
          <w:i w:val="0"/>
          <w:color w:val="000000"/>
          <w:lang w:val="cs-CZ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x=-log(1-u)/L</w:t>
      </w:r>
    </w:p>
    <w:p w:rsidR="00490E59" w:rsidRPr="000A3B0C" w:rsidRDefault="00490E59">
      <w:pPr>
        <w:pStyle w:val="Quote"/>
        <w:rPr>
          <w:lang w:val="cs-CZ" w:eastAsia="ja-JP"/>
        </w:rPr>
      </w:pPr>
      <w:r w:rsidRPr="000A3B0C">
        <w:rPr>
          <w:rStyle w:val="IntenseEmphasis"/>
          <w:b w:val="0"/>
          <w:bCs w:val="0"/>
          <w:i w:val="0"/>
          <w:color w:val="000000"/>
          <w:lang w:val="cs-CZ"/>
        </w:rPr>
        <w:t>x</w:t>
      </w:r>
    </w:p>
    <w:p w:rsidR="00490E59" w:rsidRPr="000A3B0C" w:rsidRDefault="00490E59">
      <w:pPr>
        <w:pStyle w:val="Heading4"/>
        <w:numPr>
          <w:ilvl w:val="0"/>
          <w:numId w:val="0"/>
        </w:numPr>
        <w:rPr>
          <w:lang w:val="cs-CZ" w:eastAsia="ja-JP"/>
        </w:rPr>
      </w:pPr>
    </w:p>
    <w:p w:rsidR="00490E59" w:rsidRPr="000A3B0C" w:rsidRDefault="00490E59">
      <w:pPr>
        <w:pStyle w:val="Heading4"/>
        <w:numPr>
          <w:ilvl w:val="3"/>
          <w:numId w:val="2"/>
        </w:numPr>
        <w:rPr>
          <w:lang w:val="cs-CZ"/>
        </w:rPr>
      </w:pPr>
      <w:r w:rsidRPr="000A3B0C">
        <w:rPr>
          <w:lang w:val="cs-CZ" w:eastAsia="ja-JP"/>
        </w:rPr>
        <w:t>Výstup: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lang w:val="cs-CZ"/>
        </w:rPr>
        <w:t># u: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 </w:t>
      </w:r>
      <w:r w:rsidRPr="000A3B0C">
        <w:rPr>
          <w:lang w:val="cs-CZ"/>
        </w:rPr>
        <w:t>[1] 0.243033744 0.010115521 0.333420235 0.101698445 0.434505911 0.636949205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 </w:t>
      </w:r>
      <w:r w:rsidRPr="000A3B0C">
        <w:rPr>
          <w:lang w:val="cs-CZ"/>
        </w:rPr>
        <w:t>[7] 0.374808080 0.203311003 0.651506090 0.363400390 0.454744932 0.655830760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[13] 0.190080107 0.168193895 0.102758160 0.053737915 0.253799674 0.204295923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[19] 0.954511327 0.980875648 0.564616147 0.545511848 0.089053544 0.665786904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[25] 0.945082399 0.413256222 0.118907021 0.300749463 0.304630415 0.524237602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[31] 0.295175667 0.053908952 0.705883287 0.363084009 0.801324788 0.412771302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[37] 0.544723849 0.336823134 0.105908954 0.324685741 0.680162727 0.361404799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[43] 0.393721589 0.627131239 0.915163298 0.184334674 0.135721084 0.118556767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[49] 0.218073163 0.556510590 0.578077265 0.450966891 0.479373802 0.065915993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[55] 0.465728337 0.912873635 0.890855337 0.531048209 0.753786653 0.218783895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[61] 0.254752929 0.373201734 0.579611704 0.350548999 0.958184577 0.748896915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[67] 0.296224886 0.620510025 0.311832978 0.606646791 0.785579793 0.203857383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[73] 0.764848048 0.751940470 0.369126887 0.624587501 0.888075179 0.198239201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[79] 0.588137144 0.158527769 0.893685594 0.757955102 0.805506271 0.747274054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[85] 0.716130599 0.066296686 0.958020038 0.712029431 0.990927031 0.792316538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[91] 0.328184032 0.285628745 0.377804339 0.492527903 0.658124053 0.295524138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[97] 0.007172716 0.906984000 0.497910799 0.093567505 0.804455474 0.656665123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[103] 0.577826630 0.450874576 0.399898923 0.151746929 0.417055239 0.087237704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[109] 0.423562906 0.306856987 0.459123811 0.578713486 0.432576970 0.863098788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[115] 0.214378593 0.416185759 0.505062947 0.162460457 0.917699744 0.622683484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lang w:val="cs-CZ"/>
        </w:rPr>
        <w:t># x: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 </w:t>
      </w:r>
      <w:r w:rsidRPr="000A3B0C">
        <w:rPr>
          <w:lang w:val="cs-CZ"/>
        </w:rPr>
        <w:t>[1] 0.055687321 0.002033406 0.081119094 0.021449892 0.114011087 0.202642504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 </w:t>
      </w:r>
      <w:r w:rsidRPr="000A3B0C">
        <w:rPr>
          <w:lang w:val="cs-CZ"/>
        </w:rPr>
        <w:t>[7] 0.093939321 0.045458179 0.210826905 0.090322875 0.121300316 0.213324353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[13] 0.042163987 0.036831183 0.021685969 0.011047141 0.058552236 0.045705585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[19] 0.618058385 0.791358553 0.166305443 0.157716687 0.018654232 0.219195296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[25] 0.580384277 0.106633410 0.025318424 0.071549236 0.072662360 0.148567342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[31] 0.069961336 0.011083294 0.244755722 0.090223503 0.323216778 0.106468186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[37] 0.157370224 0.082142712 0.022389534 0.078515426 0.227988587 0.089696903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[43] 0.100083195 0.197305754 0.493405404 0.040750230 0.029171949 0.025238935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[49] 0.049198820 0.162616271 0.172586615 0.119919306 0.130544593 0.013637780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[55] 0.125370168 0.488079149 0.443016219 0.151451062 0.280311371 0.049380693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[61] 0.058807895 0.093426107 0.173315296 0.086325577 0.634898008 0.276378345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lastRenderedPageBreak/>
        <w:t xml:space="preserve"> </w:t>
      </w:r>
      <w:r w:rsidRPr="000A3B0C">
        <w:rPr>
          <w:lang w:val="cs-CZ"/>
        </w:rPr>
        <w:t>[67] 0.070259283 0.193785420 0.074744741 0.186609464 0.307963521 0.045595389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[73] 0.289504674 0.278817304 0.092130105 0.195945972 0.437985576 0.044188994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[79] 0.177412972 0.034520453 0.448270896 0.283726408 0.327471072 0.275089919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[85] 0.251848201 0.013719308 0.634112573 0.248979399 0.940491141 0.314348035</w:t>
      </w:r>
    </w:p>
    <w:p w:rsidR="00490E59" w:rsidRPr="000A3B0C" w:rsidRDefault="00490E59">
      <w:pPr>
        <w:pStyle w:val="Quote"/>
        <w:rPr>
          <w:rFonts w:eastAsia="Courier"/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[91] 0.079554167 0.067270497 0.094900134 0.135662710 0.214661467 0.070060242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rFonts w:eastAsia="Courier"/>
          <w:lang w:val="cs-CZ"/>
        </w:rPr>
        <w:t xml:space="preserve"> </w:t>
      </w:r>
      <w:r w:rsidRPr="000A3B0C">
        <w:rPr>
          <w:lang w:val="cs-CZ"/>
        </w:rPr>
        <w:t>[97] 0.001439713 0.474996751 0.137795497 0.019647744 0.326393434 0.213809798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[103] 0.172467844 0.119885681 0.102131435 0.032915251 0.107932569 0.018255957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[109] 0.110177813 0.073303787 0.122912976 0.172888424 0.113330034 0.397699138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[115] 0.048256055 0.107634486 0.140664938 0.035457360 0.499476213 0.194934176</w:t>
      </w:r>
    </w:p>
    <w:p w:rsidR="00490E59" w:rsidRPr="000A3B0C" w:rsidRDefault="00490E59">
      <w:pPr>
        <w:pStyle w:val="Quote"/>
        <w:ind w:left="0"/>
        <w:rPr>
          <w:lang w:val="cs-CZ"/>
        </w:rPr>
      </w:pPr>
    </w:p>
    <w:p w:rsidR="00490E59" w:rsidRPr="00B77F02" w:rsidRDefault="00490E59" w:rsidP="00B77F02">
      <w:pPr>
        <w:pStyle w:val="ListParagraph"/>
        <w:numPr>
          <w:ilvl w:val="0"/>
          <w:numId w:val="13"/>
        </w:numPr>
        <w:rPr>
          <w:lang w:val="cs-CZ"/>
        </w:rPr>
      </w:pPr>
      <w:r w:rsidRPr="00B77F02">
        <w:rPr>
          <w:lang w:val="cs-CZ"/>
        </w:rPr>
        <w:t xml:space="preserve">Do proměnné </w:t>
      </w:r>
      <w:r w:rsidRPr="00B77F02">
        <w:rPr>
          <w:i/>
          <w:iCs/>
          <w:lang w:val="cs-CZ"/>
        </w:rPr>
        <w:t>u</w:t>
      </w:r>
      <w:r w:rsidRPr="00B77F02">
        <w:rPr>
          <w:lang w:val="cs-CZ"/>
        </w:rPr>
        <w:t xml:space="preserve"> jsme pomocí příkazu výše uložili 120 náhodných rovnoměrně rozdělených hodnot v intervalu (0, 1). Pomocí vzorce</w:t>
      </w:r>
      <w:r w:rsidR="00B77F02" w:rsidRPr="00B77F02">
        <w:rPr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lang w:val="cs-CZ"/>
          </w:rPr>
          <m:t>x=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color w:val="FF0000"/>
                    <w:lang w:val="cs-CZ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lang w:val="cs-CZ"/>
                  </w:rPr>
                  <m:t>ln</m:t>
                </m:r>
                <m:ctrlPr>
                  <w:rPr>
                    <w:rFonts w:ascii="Cambria Math" w:hAnsi="Cambria Math"/>
                    <w:b/>
                    <w:i/>
                    <w:color w:val="FF0000"/>
                    <w:lang w:val="cs-CZ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lang w:val="cs-C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lang w:val="cs-CZ"/>
                      </w:rPr>
                      <m:t>1-u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L</m:t>
            </m:r>
          </m:den>
        </m:f>
      </m:oMath>
      <w:r w:rsidRPr="00B77F02">
        <w:rPr>
          <w:lang w:val="cs-CZ"/>
        </w:rPr>
        <w:t xml:space="preserve"> jsme je následně transformovali do </w:t>
      </w:r>
      <w:r w:rsidRPr="00B77F02">
        <w:rPr>
          <w:i/>
          <w:iCs/>
          <w:lang w:val="cs-CZ"/>
        </w:rPr>
        <w:t>x</w:t>
      </w:r>
      <w:r w:rsidRPr="00B77F02">
        <w:rPr>
          <w:lang w:val="cs-CZ"/>
        </w:rPr>
        <w:t xml:space="preserve">. Tyto hodnoty </w:t>
      </w:r>
      <w:r w:rsidRPr="00B77F02">
        <w:rPr>
          <w:b/>
          <w:color w:val="FF0000"/>
          <w:lang w:val="cs-CZ"/>
        </w:rPr>
        <w:t xml:space="preserve">odpovídají rozdělení </w:t>
      </w:r>
      <w:r w:rsidRPr="00B77F02">
        <w:rPr>
          <w:b/>
          <w:i/>
          <w:iCs/>
          <w:color w:val="FF0000"/>
          <w:lang w:val="cs-CZ"/>
        </w:rPr>
        <w:t>Exp(L)</w:t>
      </w:r>
      <w:r w:rsidRPr="00B77F02">
        <w:rPr>
          <w:lang w:val="cs-CZ"/>
        </w:rPr>
        <w:t>.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pStyle w:val="Heading2"/>
        <w:rPr>
          <w:lang w:val="cs-CZ"/>
        </w:rPr>
      </w:pPr>
      <w:r w:rsidRPr="000A3B0C">
        <w:rPr>
          <w:lang w:val="cs-CZ"/>
        </w:rPr>
        <w:t>Vytvořte histogramy dat v u a x. Histogram x zobrazte spolu s grafem hustoty rozdělení Exp(L)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hist(u, main="Histogram hodnot u")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hist(x, probability=TRUE, main="Histogram hodnot x ")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xWidth=max(x)-min(x)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xGrid=seq(min(x)-0.2*xWidth,max(x)+0.2*xWidth,length=n)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lines (xGrid,dexp(xGrid, rate=L), col='red')</w:t>
      </w:r>
    </w:p>
    <w:p w:rsidR="00490E59" w:rsidRPr="000A3B0C" w:rsidRDefault="00490E59">
      <w:pPr>
        <w:pStyle w:val="Heading4"/>
        <w:numPr>
          <w:ilvl w:val="0"/>
          <w:numId w:val="0"/>
        </w:numPr>
        <w:rPr>
          <w:lang w:val="cs-CZ"/>
        </w:rPr>
      </w:pPr>
    </w:p>
    <w:p w:rsidR="00490E59" w:rsidRPr="000A3B0C" w:rsidRDefault="00490E59">
      <w:pPr>
        <w:pStyle w:val="Heading4"/>
        <w:rPr>
          <w:lang w:val="cs-CZ"/>
        </w:rPr>
      </w:pPr>
      <w:r w:rsidRPr="000A3B0C">
        <w:rPr>
          <w:lang w:val="cs-CZ"/>
        </w:rPr>
        <w:t>Výstup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581E99">
      <w:pPr>
        <w:rPr>
          <w:lang w:val="cs-CZ"/>
        </w:rPr>
      </w:pPr>
      <w:r w:rsidRPr="000A3B0C">
        <w:rPr>
          <w:noProof/>
          <w:lang w:val="cs-CZ"/>
        </w:rPr>
        <w:drawing>
          <wp:anchor distT="0" distB="0" distL="0" distR="0" simplePos="0" relativeHeight="251657216" behindDoc="0" locked="0" layoutInCell="1" allowOverlap="1" wp14:anchorId="3A162DAB" wp14:editId="7FE2C3E5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4023360" cy="4023360"/>
            <wp:effectExtent l="0" t="0" r="0" b="0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E59" w:rsidRPr="000A3B0C" w:rsidRDefault="00490E59">
      <w:pPr>
        <w:rPr>
          <w:lang w:val="cs-CZ"/>
        </w:rPr>
      </w:pPr>
    </w:p>
    <w:p w:rsidR="00490E59" w:rsidRPr="000A3B0C" w:rsidRDefault="00581E99">
      <w:pPr>
        <w:rPr>
          <w:lang w:val="cs-CZ"/>
        </w:rPr>
      </w:pPr>
      <w:r w:rsidRPr="000A3B0C">
        <w:rPr>
          <w:noProof/>
          <w:lang w:val="cs-CZ"/>
        </w:rPr>
        <w:lastRenderedPageBreak/>
        <w:drawing>
          <wp:anchor distT="0" distB="0" distL="0" distR="0" simplePos="0" relativeHeight="251656192" behindDoc="0" locked="0" layoutInCell="1" allowOverlap="1" wp14:anchorId="39823309" wp14:editId="52ECAA1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60545" cy="4360545"/>
            <wp:effectExtent l="0" t="0" r="0" b="0"/>
            <wp:wrapTopAndBottom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3605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pStyle w:val="Heading4"/>
        <w:numPr>
          <w:ilvl w:val="0"/>
          <w:numId w:val="4"/>
        </w:numPr>
        <w:jc w:val="both"/>
        <w:rPr>
          <w:lang w:val="cs-CZ"/>
        </w:rPr>
      </w:pPr>
      <w:r w:rsidRPr="000A3B0C">
        <w:rPr>
          <w:lang w:val="cs-CZ"/>
        </w:rPr>
        <w:t xml:space="preserve">Vytvořili jsme histogramy dat v </w:t>
      </w:r>
      <w:r w:rsidRPr="000A3B0C">
        <w:rPr>
          <w:i/>
          <w:lang w:val="cs-CZ"/>
        </w:rPr>
        <w:t>u</w:t>
      </w:r>
      <w:r w:rsidRPr="000A3B0C">
        <w:rPr>
          <w:lang w:val="cs-CZ"/>
        </w:rPr>
        <w:t xml:space="preserve"> a </w:t>
      </w:r>
      <w:r w:rsidRPr="000A3B0C">
        <w:rPr>
          <w:i/>
          <w:lang w:val="cs-CZ"/>
        </w:rPr>
        <w:t>x</w:t>
      </w:r>
      <w:r w:rsidRPr="000A3B0C">
        <w:rPr>
          <w:lang w:val="cs-CZ"/>
        </w:rPr>
        <w:t xml:space="preserve">. Histogram </w:t>
      </w:r>
      <w:r w:rsidRPr="000A3B0C">
        <w:rPr>
          <w:i/>
          <w:lang w:val="cs-CZ"/>
        </w:rPr>
        <w:t>x</w:t>
      </w:r>
      <w:r w:rsidRPr="000A3B0C">
        <w:rPr>
          <w:lang w:val="cs-CZ"/>
        </w:rPr>
        <w:t xml:space="preserve"> jsme doplnili grafem hustoty rozdělení </w:t>
      </w:r>
      <w:r w:rsidRPr="000A3B0C">
        <w:rPr>
          <w:i/>
          <w:lang w:val="cs-CZ"/>
        </w:rPr>
        <w:t>Exp(L)</w:t>
      </w:r>
      <w:r w:rsidRPr="000A3B0C">
        <w:rPr>
          <w:lang w:val="cs-CZ"/>
        </w:rPr>
        <w:t>. Na druhém grafu tedy porovnáváme hodnoty vygenerované pomocí vzorce, který jsme definovali výše, s grafem hustoty exponenciálního rozdělení. Toto rozdělení je vyzobrazeno červenou barvou.</w:t>
      </w:r>
    </w:p>
    <w:p w:rsidR="00490E59" w:rsidRPr="000A3B0C" w:rsidRDefault="00490E59">
      <w:pPr>
        <w:numPr>
          <w:ilvl w:val="0"/>
          <w:numId w:val="4"/>
        </w:numPr>
        <w:jc w:val="both"/>
        <w:rPr>
          <w:lang w:val="cs-CZ"/>
        </w:rPr>
      </w:pPr>
      <w:r w:rsidRPr="000A3B0C">
        <w:rPr>
          <w:lang w:val="cs-CZ"/>
        </w:rPr>
        <w:t xml:space="preserve">Na grafu lze vidět </w:t>
      </w:r>
      <w:r w:rsidRPr="00C137FB">
        <w:rPr>
          <w:b/>
          <w:color w:val="FF0000"/>
          <w:lang w:val="cs-CZ"/>
        </w:rPr>
        <w:t>menší odchylky</w:t>
      </w:r>
      <w:r w:rsidRPr="000A3B0C">
        <w:rPr>
          <w:lang w:val="cs-CZ"/>
        </w:rPr>
        <w:t xml:space="preserve">, které jsou dané relativně </w:t>
      </w:r>
      <w:r w:rsidRPr="00C137FB">
        <w:rPr>
          <w:b/>
          <w:color w:val="FF0000"/>
          <w:lang w:val="cs-CZ"/>
        </w:rPr>
        <w:t>malým vzorkem dat</w:t>
      </w:r>
      <w:r w:rsidRPr="000A3B0C">
        <w:rPr>
          <w:lang w:val="cs-CZ"/>
        </w:rPr>
        <w:t xml:space="preserve">, které generujeme do proměnné </w:t>
      </w:r>
      <w:r w:rsidRPr="000A3B0C">
        <w:rPr>
          <w:i/>
          <w:iCs/>
          <w:lang w:val="cs-CZ"/>
        </w:rPr>
        <w:t>u</w:t>
      </w:r>
      <w:r w:rsidRPr="000A3B0C">
        <w:rPr>
          <w:lang w:val="cs-CZ"/>
        </w:rPr>
        <w:t>. Odchylky však nejsou veliké a pro demonstraci je počet náhodných hodnot dostačující.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pStyle w:val="Heading2"/>
        <w:rPr>
          <w:lang w:val="cs-CZ"/>
        </w:rPr>
      </w:pPr>
      <w:r w:rsidRPr="000A3B0C">
        <w:rPr>
          <w:lang w:val="cs-CZ"/>
        </w:rPr>
        <w:t>Vygenerujte graf empirické distribuční funkce pro data z x spolu s grafem distribuční funkce rozdělení Exp(L)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plot(ecdf(x), verticals=TRUE, do.points = FALSE, main="Empirická distribuční funkce")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lines (xGrid,pexp(xGrid, rate=L), col='blue')</w:t>
      </w:r>
    </w:p>
    <w:p w:rsidR="00490E59" w:rsidRPr="000A3B0C" w:rsidRDefault="00490E59">
      <w:pPr>
        <w:pStyle w:val="Heading4"/>
        <w:numPr>
          <w:ilvl w:val="0"/>
          <w:numId w:val="0"/>
        </w:numPr>
        <w:rPr>
          <w:lang w:val="cs-CZ"/>
        </w:rPr>
      </w:pPr>
    </w:p>
    <w:p w:rsidR="00490E59" w:rsidRPr="000A3B0C" w:rsidRDefault="00490E59">
      <w:pPr>
        <w:pStyle w:val="Heading4"/>
        <w:rPr>
          <w:lang w:val="cs-CZ"/>
        </w:rPr>
      </w:pPr>
      <w:r w:rsidRPr="000A3B0C">
        <w:rPr>
          <w:lang w:val="cs-CZ"/>
        </w:rPr>
        <w:t>Výstup</w:t>
      </w:r>
    </w:p>
    <w:p w:rsidR="00490E59" w:rsidRPr="000A3B0C" w:rsidRDefault="00581E99">
      <w:pPr>
        <w:rPr>
          <w:lang w:val="cs-CZ"/>
        </w:rPr>
      </w:pPr>
      <w:r w:rsidRPr="000A3B0C">
        <w:rPr>
          <w:noProof/>
          <w:lang w:val="cs-CZ"/>
        </w:rPr>
        <w:lastRenderedPageBreak/>
        <w:drawing>
          <wp:anchor distT="0" distB="0" distL="0" distR="0" simplePos="0" relativeHeight="251658240" behindDoc="0" locked="0" layoutInCell="1" allowOverlap="1" wp14:anchorId="5C457185" wp14:editId="6F20D441">
            <wp:simplePos x="0" y="0"/>
            <wp:positionH relativeFrom="column">
              <wp:align>center</wp:align>
            </wp:positionH>
            <wp:positionV relativeFrom="paragraph">
              <wp:posOffset>38100</wp:posOffset>
            </wp:positionV>
            <wp:extent cx="4798695" cy="47986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7986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E59" w:rsidRPr="000A3B0C" w:rsidRDefault="00490E59">
      <w:pPr>
        <w:rPr>
          <w:b/>
          <w:color w:val="FF0000"/>
          <w:lang w:val="cs-CZ"/>
        </w:rPr>
      </w:pPr>
    </w:p>
    <w:p w:rsidR="00490E59" w:rsidRPr="000A3B0C" w:rsidRDefault="00490E59">
      <w:pPr>
        <w:rPr>
          <w:b/>
          <w:color w:val="FF0000"/>
          <w:lang w:val="cs-CZ"/>
        </w:rPr>
      </w:pPr>
    </w:p>
    <w:p w:rsidR="00490E59" w:rsidRPr="000A3B0C" w:rsidRDefault="00490E59">
      <w:pPr>
        <w:numPr>
          <w:ilvl w:val="0"/>
          <w:numId w:val="5"/>
        </w:numPr>
        <w:jc w:val="both"/>
        <w:rPr>
          <w:lang w:val="cs-CZ"/>
        </w:rPr>
      </w:pPr>
      <w:r w:rsidRPr="000A3B0C">
        <w:rPr>
          <w:lang w:val="cs-CZ"/>
        </w:rPr>
        <w:t xml:space="preserve">Graf vyzobrazuje empirickou distribuční funkci pro data z proměnné x (černě) a graf distribuční funkce exp. rozdělení (modrou barvou). Porovnáme-li obě křivky je vidět, že vygenerovaná data </w:t>
      </w:r>
      <w:r w:rsidRPr="00C137FB">
        <w:rPr>
          <w:b/>
          <w:color w:val="FF0000"/>
          <w:lang w:val="cs-CZ"/>
        </w:rPr>
        <w:t>kopírují graf distribuční funkce</w:t>
      </w:r>
      <w:r w:rsidRPr="000A3B0C">
        <w:rPr>
          <w:lang w:val="cs-CZ"/>
        </w:rPr>
        <w:t xml:space="preserve"> rozdělení </w:t>
      </w:r>
      <w:r w:rsidRPr="000A3B0C">
        <w:rPr>
          <w:i/>
          <w:iCs/>
          <w:lang w:val="cs-CZ"/>
        </w:rPr>
        <w:t>Exp(L)</w:t>
      </w:r>
      <w:r w:rsidRPr="000A3B0C">
        <w:rPr>
          <w:lang w:val="cs-CZ"/>
        </w:rPr>
        <w:t>. Náhodně vygenerovaná data mají pouze v intervalu 0.1 – 0.35 trochu vyšší zastoupení.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pStyle w:val="Heading2"/>
        <w:rPr>
          <w:lang w:val="cs-CZ"/>
        </w:rPr>
      </w:pPr>
      <w:r w:rsidRPr="000A3B0C">
        <w:rPr>
          <w:lang w:val="cs-CZ" w:eastAsia="ja-JP"/>
        </w:rPr>
        <w:t>Vygenerujte „pravděpodobnostní papír“ pro porovnání rozdělení dat x s rozdělením Exp(L)</w:t>
      </w:r>
    </w:p>
    <w:p w:rsidR="00490E59" w:rsidRPr="000A3B0C" w:rsidRDefault="00490E59">
      <w:pPr>
        <w:rPr>
          <w:lang w:val="cs-CZ"/>
        </w:rPr>
      </w:pPr>
    </w:p>
    <w:p w:rsidR="00490E59" w:rsidRPr="000A3B0C" w:rsidRDefault="00490E59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y=rexp(1000, rate=L)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qqplot(x, y);</w:t>
      </w:r>
    </w:p>
    <w:p w:rsidR="00490E59" w:rsidRPr="000A3B0C" w:rsidRDefault="00490E59">
      <w:pPr>
        <w:pStyle w:val="Quote"/>
        <w:rPr>
          <w:lang w:val="cs-CZ"/>
        </w:rPr>
      </w:pPr>
      <w:r w:rsidRPr="000A3B0C">
        <w:rPr>
          <w:lang w:val="cs-CZ"/>
        </w:rPr>
        <w:t>abline(0, 1, col='red', lwd=2)</w:t>
      </w:r>
    </w:p>
    <w:p w:rsidR="00490E59" w:rsidRPr="000A3B0C" w:rsidRDefault="00490E59">
      <w:pPr>
        <w:pStyle w:val="Heading4"/>
        <w:numPr>
          <w:ilvl w:val="0"/>
          <w:numId w:val="0"/>
        </w:numPr>
        <w:rPr>
          <w:lang w:val="cs-CZ"/>
        </w:rPr>
      </w:pPr>
    </w:p>
    <w:p w:rsidR="00490E59" w:rsidRPr="000A3B0C" w:rsidRDefault="00490E59">
      <w:pPr>
        <w:pStyle w:val="Heading4"/>
        <w:rPr>
          <w:lang w:val="cs-CZ"/>
        </w:rPr>
      </w:pPr>
      <w:r w:rsidRPr="000A3B0C">
        <w:rPr>
          <w:lang w:val="cs-CZ"/>
        </w:rPr>
        <w:t>Výstup</w:t>
      </w:r>
    </w:p>
    <w:p w:rsidR="00490E59" w:rsidRPr="000A3B0C" w:rsidRDefault="00490E59">
      <w:pPr>
        <w:pStyle w:val="Quote"/>
        <w:rPr>
          <w:lang w:val="cs-CZ"/>
        </w:rPr>
      </w:pPr>
    </w:p>
    <w:p w:rsidR="00490E59" w:rsidRPr="000A3B0C" w:rsidRDefault="00490E59">
      <w:pPr>
        <w:rPr>
          <w:b/>
          <w:color w:val="FF0000"/>
          <w:lang w:val="cs-CZ"/>
        </w:rPr>
      </w:pPr>
    </w:p>
    <w:p w:rsidR="00490E59" w:rsidRPr="000A3B0C" w:rsidRDefault="00581E99">
      <w:pPr>
        <w:rPr>
          <w:lang w:val="cs-CZ"/>
        </w:rPr>
      </w:pPr>
      <w:r w:rsidRPr="000A3B0C">
        <w:rPr>
          <w:noProof/>
          <w:lang w:val="cs-CZ"/>
        </w:rPr>
        <w:lastRenderedPageBreak/>
        <w:drawing>
          <wp:anchor distT="0" distB="0" distL="0" distR="0" simplePos="0" relativeHeight="251659264" behindDoc="0" locked="0" layoutInCell="1" allowOverlap="1" wp14:anchorId="597BB2C1" wp14:editId="79857AB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798695" cy="47986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7986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E59" w:rsidRPr="000A3B0C" w:rsidRDefault="00490E59">
      <w:pPr>
        <w:rPr>
          <w:b/>
          <w:color w:val="FF0000"/>
          <w:lang w:val="cs-CZ"/>
        </w:rPr>
      </w:pPr>
    </w:p>
    <w:p w:rsidR="00490E59" w:rsidRPr="000A3B0C" w:rsidRDefault="00490E59">
      <w:pPr>
        <w:numPr>
          <w:ilvl w:val="0"/>
          <w:numId w:val="6"/>
        </w:numPr>
        <w:jc w:val="both"/>
        <w:rPr>
          <w:lang w:val="cs-CZ"/>
        </w:rPr>
      </w:pPr>
      <w:r w:rsidRPr="000A3B0C">
        <w:rPr>
          <w:lang w:val="cs-CZ"/>
        </w:rPr>
        <w:t xml:space="preserve">Na grafu je vidět, že naše náhodná data </w:t>
      </w:r>
      <w:r w:rsidRPr="000A3B0C">
        <w:rPr>
          <w:i/>
          <w:iCs/>
          <w:lang w:val="cs-CZ"/>
        </w:rPr>
        <w:t>x</w:t>
      </w:r>
      <w:r w:rsidRPr="000A3B0C">
        <w:rPr>
          <w:lang w:val="cs-CZ"/>
        </w:rPr>
        <w:t xml:space="preserve"> opravdu </w:t>
      </w:r>
      <w:r w:rsidRPr="00C137FB">
        <w:rPr>
          <w:b/>
          <w:color w:val="FF0000"/>
          <w:lang w:val="cs-CZ"/>
        </w:rPr>
        <w:t>tvoří exponenciální rozdělení</w:t>
      </w:r>
      <w:r w:rsidRPr="000A3B0C">
        <w:rPr>
          <w:lang w:val="cs-CZ"/>
        </w:rPr>
        <w:t xml:space="preserve">, neboť leží na jedné ose. Také lze pozorovat, že </w:t>
      </w:r>
      <w:r w:rsidRPr="00C137FB">
        <w:rPr>
          <w:b/>
          <w:color w:val="FF0000"/>
          <w:lang w:val="cs-CZ"/>
        </w:rPr>
        <w:t>vyšší hodnoty jsou zastoupeny výrazně méně</w:t>
      </w:r>
      <w:r w:rsidRPr="000A3B0C">
        <w:rPr>
          <w:lang w:val="cs-CZ"/>
        </w:rPr>
        <w:t xml:space="preserve"> než ty nižší, což je dalším důsledkem, že se jedná o exp. rozdělení.</w:t>
      </w:r>
    </w:p>
    <w:p w:rsidR="00490E59" w:rsidRPr="000A3B0C" w:rsidRDefault="00490E59">
      <w:pPr>
        <w:jc w:val="both"/>
        <w:rPr>
          <w:lang w:val="cs-CZ"/>
        </w:rPr>
      </w:pPr>
    </w:p>
    <w:p w:rsidR="00490E59" w:rsidRPr="000A3B0C" w:rsidRDefault="00490E59">
      <w:pPr>
        <w:pStyle w:val="Heading1"/>
        <w:rPr>
          <w:lang w:val="cs-CZ" w:eastAsia="ja-JP"/>
        </w:rPr>
      </w:pPr>
      <w:r w:rsidRPr="000A3B0C">
        <w:rPr>
          <w:lang w:val="cs-CZ" w:eastAsia="ja-JP"/>
        </w:rPr>
        <w:t>Generování nehomogenního Poissonova procesu a grafické ověřování jeho rozdělení</w:t>
      </w:r>
    </w:p>
    <w:p w:rsidR="00F771FF" w:rsidRPr="000A3B0C" w:rsidRDefault="00F771FF" w:rsidP="00490E59">
      <w:pPr>
        <w:pStyle w:val="Heading2"/>
        <w:rPr>
          <w:lang w:val="cs-CZ" w:eastAsia="ja-JP"/>
        </w:rPr>
      </w:pPr>
      <w:r w:rsidRPr="000A3B0C">
        <w:rPr>
          <w:lang w:val="cs-CZ" w:eastAsia="ja-JP"/>
        </w:rPr>
        <w:t>Uvažujte příchod požadavků na webový server dle Poissonova procesu s proměnlivou intenzitou lambda(t) příchodů za minutu</w:t>
      </w:r>
    </w:p>
    <w:p w:rsidR="00F771FF" w:rsidRPr="000A3B0C" w:rsidRDefault="00F771FF" w:rsidP="00F771FF">
      <w:pPr>
        <w:ind w:firstLine="510"/>
        <w:rPr>
          <w:lang w:val="cs-CZ"/>
        </w:rPr>
      </w:pPr>
      <w:r w:rsidRPr="000A3B0C">
        <w:rPr>
          <w:lang w:val="cs-CZ"/>
        </w:rPr>
        <w:t>Příkazy R dle instrukcí:</w:t>
      </w:r>
    </w:p>
    <w:p w:rsidR="00F771FF" w:rsidRPr="000A3B0C" w:rsidRDefault="00F771FF" w:rsidP="00F771FF">
      <w:pPr>
        <w:pStyle w:val="Quote"/>
        <w:rPr>
          <w:lang w:val="cs-CZ"/>
        </w:rPr>
      </w:pPr>
      <w:r w:rsidRPr="000A3B0C">
        <w:rPr>
          <w:lang w:val="cs-CZ"/>
        </w:rPr>
        <w:t xml:space="preserve">lambda = function(t) { 100 + 50/exp((t - 420)^2/(3600*L)) + 100/exp((L*(t - 480 - 30*L)^2)/360000)} </w:t>
      </w:r>
    </w:p>
    <w:p w:rsidR="00F771FF" w:rsidRPr="000A3B0C" w:rsidRDefault="00F771FF" w:rsidP="00F771FF">
      <w:pPr>
        <w:pStyle w:val="Quote"/>
        <w:rPr>
          <w:lang w:val="cs-CZ"/>
        </w:rPr>
      </w:pPr>
      <w:r w:rsidRPr="000A3B0C">
        <w:rPr>
          <w:lang w:val="cs-CZ"/>
        </w:rPr>
        <w:t>size=24*60</w:t>
      </w:r>
    </w:p>
    <w:p w:rsidR="00F771FF" w:rsidRPr="000A3B0C" w:rsidRDefault="00F771FF" w:rsidP="00F771FF">
      <w:pPr>
        <w:pStyle w:val="Quote"/>
        <w:rPr>
          <w:lang w:val="cs-CZ"/>
        </w:rPr>
      </w:pPr>
    </w:p>
    <w:p w:rsidR="00F771FF" w:rsidRPr="000A3B0C" w:rsidRDefault="00F771FF" w:rsidP="00F771FF">
      <w:pPr>
        <w:pStyle w:val="Quote"/>
        <w:rPr>
          <w:lang w:val="cs-CZ"/>
        </w:rPr>
      </w:pPr>
      <w:r w:rsidRPr="000A3B0C">
        <w:rPr>
          <w:lang w:val="cs-CZ"/>
        </w:rPr>
        <w:t># generates minutes</w:t>
      </w:r>
    </w:p>
    <w:p w:rsidR="00F771FF" w:rsidRPr="000A3B0C" w:rsidRDefault="00F771FF" w:rsidP="00F771FF">
      <w:pPr>
        <w:pStyle w:val="Quote"/>
        <w:rPr>
          <w:lang w:val="cs-CZ"/>
        </w:rPr>
      </w:pPr>
      <w:r w:rsidRPr="000A3B0C">
        <w:rPr>
          <w:lang w:val="cs-CZ"/>
        </w:rPr>
        <w:t>t=seq(0,size-1)</w:t>
      </w:r>
    </w:p>
    <w:p w:rsidR="00F771FF" w:rsidRPr="000A3B0C" w:rsidRDefault="00F771FF" w:rsidP="00F771FF">
      <w:pPr>
        <w:pStyle w:val="Quote"/>
        <w:rPr>
          <w:lang w:val="cs-CZ"/>
        </w:rPr>
      </w:pPr>
      <w:r w:rsidRPr="000A3B0C">
        <w:rPr>
          <w:lang w:val="cs-CZ"/>
        </w:rPr>
        <w:t>plot(t, lambda(t), type='l')</w:t>
      </w:r>
    </w:p>
    <w:p w:rsidR="00F771FF" w:rsidRPr="000A3B0C" w:rsidRDefault="00F771FF" w:rsidP="00F771FF">
      <w:pPr>
        <w:numPr>
          <w:ilvl w:val="0"/>
          <w:numId w:val="7"/>
        </w:numPr>
        <w:rPr>
          <w:lang w:val="cs-CZ"/>
        </w:rPr>
      </w:pPr>
      <w:r w:rsidRPr="000A3B0C">
        <w:rPr>
          <w:lang w:val="cs-CZ"/>
        </w:rPr>
        <w:t>Výstup – Intenzita dle Poissonova rozdělení</w:t>
      </w:r>
    </w:p>
    <w:p w:rsidR="00F771FF" w:rsidRPr="000A3B0C" w:rsidRDefault="00581E99" w:rsidP="00F771FF">
      <w:pPr>
        <w:ind w:left="720"/>
        <w:rPr>
          <w:lang w:val="cs-CZ"/>
        </w:rPr>
      </w:pPr>
      <w:r w:rsidRPr="000A3B0C">
        <w:rPr>
          <w:noProof/>
          <w:lang w:val="cs-CZ"/>
        </w:rPr>
        <w:lastRenderedPageBreak/>
        <w:drawing>
          <wp:inline distT="0" distB="0" distL="0" distR="0" wp14:anchorId="10C2A2B1" wp14:editId="15E827DC">
            <wp:extent cx="3840480" cy="3840480"/>
            <wp:effectExtent l="0" t="0" r="0" b="0"/>
            <wp:docPr id="1" name="Picture 1" descr="plo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FF" w:rsidRPr="000A3B0C" w:rsidRDefault="00F771FF" w:rsidP="00F771FF">
      <w:pPr>
        <w:rPr>
          <w:lang w:val="cs-CZ"/>
        </w:rPr>
      </w:pPr>
      <w:r w:rsidRPr="000A3B0C">
        <w:rPr>
          <w:lang w:val="cs-CZ"/>
        </w:rPr>
        <w:tab/>
        <w:t xml:space="preserve">Graf ukazuje rozdělní příchozích požadavků na webový server dle daného rozdělení během dne. Nejvíce požadavků </w:t>
      </w:r>
      <w:r w:rsidRPr="00C137FB">
        <w:rPr>
          <w:b/>
          <w:color w:val="FF0000"/>
          <w:lang w:val="cs-CZ"/>
        </w:rPr>
        <w:t>přichází kolem 7 hodiny</w:t>
      </w:r>
      <w:r w:rsidRPr="000A3B0C">
        <w:rPr>
          <w:lang w:val="cs-CZ"/>
        </w:rPr>
        <w:t>, poté počet klesá až ke 100 požadavkům za hodinu.</w:t>
      </w:r>
    </w:p>
    <w:p w:rsidR="00F771FF" w:rsidRPr="000A3B0C" w:rsidRDefault="00F771FF" w:rsidP="00F771FF">
      <w:pPr>
        <w:rPr>
          <w:lang w:val="cs-CZ" w:eastAsia="ja-JP"/>
        </w:rPr>
      </w:pPr>
    </w:p>
    <w:p w:rsidR="00A67C1F" w:rsidRPr="000A3B0C" w:rsidRDefault="00A67C1F" w:rsidP="00A67C1F">
      <w:pPr>
        <w:pStyle w:val="Heading2"/>
        <w:rPr>
          <w:lang w:val="cs-CZ"/>
        </w:rPr>
      </w:pPr>
      <w:r w:rsidRPr="000A3B0C">
        <w:rPr>
          <w:lang w:val="cs-CZ"/>
        </w:rPr>
        <w:t xml:space="preserve">Vygenerujte časy příchodů požadavků dle tohoto Poissonova procesu pro první den, čili pro první peridu 24*60 minut. Zobrazte prvních K*10 příchodů na časové ose. </w:t>
      </w:r>
    </w:p>
    <w:p w:rsidR="00A67C1F" w:rsidRPr="000A3B0C" w:rsidRDefault="00A67C1F" w:rsidP="00A67C1F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result=list()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t=0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i=0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while(t &lt; size)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{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lambdaT=lambda(t)</w:t>
      </w:r>
    </w:p>
    <w:p w:rsidR="00A67C1F" w:rsidRPr="000A3B0C" w:rsidRDefault="00A67C1F" w:rsidP="00A67C1F">
      <w:pPr>
        <w:pStyle w:val="Quote"/>
        <w:rPr>
          <w:lang w:val="cs-CZ"/>
        </w:rPr>
      </w:pP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t = t + rexp(1, lambdaMax)</w:t>
      </w:r>
    </w:p>
    <w:p w:rsidR="00A67C1F" w:rsidRPr="000A3B0C" w:rsidRDefault="00A67C1F" w:rsidP="00A67C1F">
      <w:pPr>
        <w:pStyle w:val="Quote"/>
        <w:rPr>
          <w:lang w:val="cs-CZ"/>
        </w:rPr>
      </w:pP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# random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s = runif(1, min=0, max=1)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if (s &lt;= lambdaT/lambdaMax)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{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</w:r>
      <w:r w:rsidRPr="000A3B0C">
        <w:rPr>
          <w:lang w:val="cs-CZ"/>
        </w:rPr>
        <w:tab/>
        <w:t>i = i + 1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</w:r>
      <w:r w:rsidRPr="000A3B0C">
        <w:rPr>
          <w:lang w:val="cs-CZ"/>
        </w:rPr>
        <w:tab/>
        <w:t>result[i] = t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ab/>
        <w:t>}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}</w:t>
      </w:r>
    </w:p>
    <w:p w:rsidR="00A67C1F" w:rsidRPr="000A3B0C" w:rsidRDefault="00A67C1F" w:rsidP="00A67C1F">
      <w:pPr>
        <w:pStyle w:val="Quote"/>
        <w:rPr>
          <w:lang w:val="cs-CZ"/>
        </w:rPr>
      </w:pP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xWidth=max(unlist(result))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xGrid=seq(min(x)-0.1*xWidth,max(x)+0.1*xWidth,length=K*10)</w:t>
      </w:r>
    </w:p>
    <w:p w:rsidR="00A67C1F" w:rsidRPr="000A3B0C" w:rsidRDefault="00A67C1F" w:rsidP="00A67C1F">
      <w:pPr>
        <w:pStyle w:val="Quote"/>
        <w:rPr>
          <w:lang w:val="cs-CZ"/>
        </w:rPr>
      </w:pP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firstTen = result[0:(K*10)]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plot(firstTen,rep(0, length(firstTen)), xlab="Čas", main="Prvních K*10 příchodů na časové ose")</w:t>
      </w:r>
    </w:p>
    <w:p w:rsidR="00A67C1F" w:rsidRPr="000A3B0C" w:rsidRDefault="00A67C1F" w:rsidP="00A67C1F">
      <w:pPr>
        <w:rPr>
          <w:lang w:val="cs-CZ" w:eastAsia="ja-JP"/>
        </w:rPr>
      </w:pPr>
    </w:p>
    <w:p w:rsidR="00A67C1F" w:rsidRPr="000A3B0C" w:rsidRDefault="00A67C1F" w:rsidP="00A67C1F">
      <w:pPr>
        <w:numPr>
          <w:ilvl w:val="0"/>
          <w:numId w:val="7"/>
        </w:numPr>
        <w:rPr>
          <w:lang w:val="cs-CZ" w:eastAsia="ja-JP"/>
        </w:rPr>
      </w:pPr>
      <w:r w:rsidRPr="000A3B0C">
        <w:rPr>
          <w:lang w:val="cs-CZ" w:eastAsia="ja-JP"/>
        </w:rPr>
        <w:t>Výstup</w:t>
      </w:r>
    </w:p>
    <w:p w:rsidR="00A67C1F" w:rsidRPr="000A3B0C" w:rsidRDefault="00581E99" w:rsidP="00A67C1F">
      <w:pPr>
        <w:ind w:left="720"/>
        <w:rPr>
          <w:lang w:val="cs-CZ" w:eastAsia="ja-JP"/>
        </w:rPr>
      </w:pPr>
      <w:r w:rsidRPr="000A3B0C">
        <w:rPr>
          <w:noProof/>
          <w:lang w:val="cs-CZ"/>
        </w:rPr>
        <w:lastRenderedPageBreak/>
        <w:drawing>
          <wp:inline distT="0" distB="0" distL="0" distR="0" wp14:anchorId="064DE84F" wp14:editId="75D5D9D1">
            <wp:extent cx="3840480" cy="3840480"/>
            <wp:effectExtent l="0" t="0" r="0" b="0"/>
            <wp:docPr id="2" name="Picture 2" descr="plo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1F" w:rsidRPr="000A3B0C" w:rsidRDefault="00A67C1F" w:rsidP="00A67C1F">
      <w:pPr>
        <w:ind w:left="720"/>
        <w:rPr>
          <w:lang w:val="cs-CZ" w:eastAsia="ja-JP"/>
        </w:rPr>
      </w:pPr>
      <w:r w:rsidRPr="000A3B0C">
        <w:rPr>
          <w:lang w:val="cs-CZ" w:eastAsia="ja-JP"/>
        </w:rPr>
        <w:t xml:space="preserve">Tento graf zobrazuje prvních 60 příchozích požadavků. </w:t>
      </w:r>
      <w:r w:rsidRPr="00C137FB">
        <w:rPr>
          <w:b/>
          <w:color w:val="FF0000"/>
          <w:lang w:val="cs-CZ" w:eastAsia="ja-JP"/>
        </w:rPr>
        <w:t>Prodleva mezi dvěma požadavky je určena exponenciálním rozdělením</w:t>
      </w:r>
      <w:r w:rsidRPr="000A3B0C">
        <w:rPr>
          <w:lang w:val="cs-CZ" w:eastAsia="ja-JP"/>
        </w:rPr>
        <w:t>. Samotné rozložení požadavků je tudíž rovnoměrné. Dle grafu intenzity, by v první minutě mělo přijít přibližně 100 požadavků na server. Prvních 60 tedy v čase 0.6 minuty, graf tomuto stavu odpovídá.</w:t>
      </w:r>
    </w:p>
    <w:p w:rsidR="00A67C1F" w:rsidRPr="000A3B0C" w:rsidRDefault="00A67C1F" w:rsidP="00A67C1F">
      <w:pPr>
        <w:rPr>
          <w:lang w:val="cs-CZ" w:eastAsia="ja-JP"/>
        </w:rPr>
      </w:pPr>
    </w:p>
    <w:p w:rsidR="00A67C1F" w:rsidRPr="000A3B0C" w:rsidRDefault="00A67C1F" w:rsidP="00A67C1F">
      <w:pPr>
        <w:pStyle w:val="Heading2"/>
        <w:rPr>
          <w:lang w:val="cs-CZ"/>
        </w:rPr>
      </w:pPr>
      <w:r w:rsidRPr="000A3B0C">
        <w:rPr>
          <w:lang w:val="cs-CZ"/>
        </w:rPr>
        <w:t>Zobrazte četnosti příchodů pro celý den, t.j. pro všechy vygenerované příchody během peridy 24*60 minut. Četnosti zobrazte spolu s grafem intenzity lambda(t), podobně jako v následující ilustraci, kde červená křivka odpovídá předepsané intenzitě lambda(t).</w:t>
      </w:r>
    </w:p>
    <w:p w:rsidR="00A67C1F" w:rsidRPr="000A3B0C" w:rsidRDefault="00A67C1F" w:rsidP="00A67C1F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t=seq(0,size-1)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#Vykresleni krivky za pomoci dat z histogramu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h=hist(unlist(result), breaks=size, plot=FALSE)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plot(h$mids, h$counts, type="l", xlab = "Čas[min]", ylab="Počet požadavků", main="Četnost příchodů pro celý den")</w:t>
      </w:r>
    </w:p>
    <w:p w:rsidR="00A67C1F" w:rsidRPr="000A3B0C" w:rsidRDefault="00A67C1F" w:rsidP="00A67C1F">
      <w:pPr>
        <w:pStyle w:val="Quote"/>
        <w:rPr>
          <w:lang w:val="cs-CZ"/>
        </w:rPr>
      </w:pPr>
      <w:r w:rsidRPr="000A3B0C">
        <w:rPr>
          <w:lang w:val="cs-CZ"/>
        </w:rPr>
        <w:t>lines(t, lambda(t), col="red", lwd=3)</w:t>
      </w:r>
    </w:p>
    <w:p w:rsidR="00A67C1F" w:rsidRPr="000A3B0C" w:rsidRDefault="00A67C1F" w:rsidP="00A67C1F">
      <w:pPr>
        <w:numPr>
          <w:ilvl w:val="0"/>
          <w:numId w:val="7"/>
        </w:numPr>
        <w:rPr>
          <w:lang w:val="cs-CZ"/>
        </w:rPr>
      </w:pPr>
      <w:r w:rsidRPr="000A3B0C">
        <w:rPr>
          <w:lang w:val="cs-CZ"/>
        </w:rPr>
        <w:t>Výstup</w:t>
      </w:r>
    </w:p>
    <w:p w:rsidR="00A67C1F" w:rsidRPr="000A3B0C" w:rsidRDefault="00581E99" w:rsidP="00A67C1F">
      <w:pPr>
        <w:rPr>
          <w:lang w:val="cs-CZ"/>
        </w:rPr>
      </w:pPr>
      <w:r w:rsidRPr="000A3B0C">
        <w:rPr>
          <w:noProof/>
          <w:lang w:val="cs-CZ"/>
        </w:rPr>
        <w:lastRenderedPageBreak/>
        <w:drawing>
          <wp:inline distT="0" distB="0" distL="0" distR="0" wp14:anchorId="28120CD4" wp14:editId="5782FC0D">
            <wp:extent cx="3840480" cy="3840480"/>
            <wp:effectExtent l="0" t="0" r="0" b="0"/>
            <wp:docPr id="3" name="Picture 3" descr="plo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1F" w:rsidRPr="000A3B0C" w:rsidRDefault="00A67C1F" w:rsidP="00A67C1F">
      <w:pPr>
        <w:numPr>
          <w:ilvl w:val="1"/>
          <w:numId w:val="3"/>
        </w:numPr>
        <w:rPr>
          <w:rFonts w:ascii="Calibri" w:eastAsia="MS Gothic" w:hAnsi="Calibri"/>
          <w:b/>
          <w:bCs/>
          <w:color w:val="4F81BD"/>
          <w:sz w:val="24"/>
          <w:szCs w:val="26"/>
          <w:lang w:val="cs-CZ"/>
        </w:rPr>
      </w:pPr>
      <w:r w:rsidRPr="000A3B0C">
        <w:rPr>
          <w:rFonts w:ascii="Calibri" w:eastAsia="MS Gothic" w:hAnsi="Calibri"/>
          <w:b/>
          <w:bCs/>
          <w:color w:val="4F81BD"/>
          <w:sz w:val="24"/>
          <w:szCs w:val="26"/>
          <w:lang w:val="cs-CZ"/>
        </w:rPr>
        <w:t>Diskutujte kvalitu vygenerovaných dat. Diskutujte efektivitu algoritmu z pohledu ztráty generovaných náhodných hodnot.</w:t>
      </w:r>
    </w:p>
    <w:p w:rsidR="00A67C1F" w:rsidRPr="000A3B0C" w:rsidRDefault="00C30F90" w:rsidP="00A67C1F">
      <w:pPr>
        <w:rPr>
          <w:lang w:val="cs-CZ"/>
        </w:rPr>
      </w:pPr>
      <w:r w:rsidRPr="000A3B0C">
        <w:rPr>
          <w:lang w:val="cs-CZ"/>
        </w:rPr>
        <w:t xml:space="preserve">Graf zobrazuje příchody za 24 hodin, je vidět, že </w:t>
      </w:r>
      <w:r w:rsidRPr="00C137FB">
        <w:rPr>
          <w:b/>
          <w:color w:val="FF0000"/>
          <w:lang w:val="cs-CZ"/>
        </w:rPr>
        <w:t>dobře kopírují teoretické hodnoty</w:t>
      </w:r>
      <w:r w:rsidRPr="000A3B0C">
        <w:rPr>
          <w:lang w:val="cs-CZ"/>
        </w:rPr>
        <w:t xml:space="preserve">. Odchylka od křivky dosahuje přibližně 25 příchodů / h. </w:t>
      </w:r>
    </w:p>
    <w:p w:rsidR="00A67C1F" w:rsidRPr="000A3B0C" w:rsidRDefault="00A67C1F" w:rsidP="00A67C1F">
      <w:pPr>
        <w:rPr>
          <w:lang w:val="cs-CZ" w:eastAsia="ja-JP"/>
        </w:rPr>
      </w:pPr>
    </w:p>
    <w:p w:rsidR="00A67C1F" w:rsidRPr="000A3B0C" w:rsidRDefault="00A67C1F" w:rsidP="00A67C1F">
      <w:pPr>
        <w:ind w:left="720"/>
        <w:rPr>
          <w:lang w:val="cs-CZ" w:eastAsia="ja-JP"/>
        </w:rPr>
      </w:pPr>
    </w:p>
    <w:p w:rsidR="00490E59" w:rsidRPr="000A3B0C" w:rsidRDefault="00490E59">
      <w:pPr>
        <w:pStyle w:val="Heading1"/>
        <w:rPr>
          <w:lang w:val="cs-CZ" w:eastAsia="ja-JP"/>
        </w:rPr>
      </w:pPr>
      <w:r w:rsidRPr="000A3B0C">
        <w:rPr>
          <w:lang w:val="cs-CZ" w:eastAsia="ja-JP"/>
        </w:rPr>
        <w:t>Simulace internetového obchodu s tokem nákupů dle nehomogenního Poissonova procesu</w:t>
      </w:r>
    </w:p>
    <w:p w:rsidR="00591C9A" w:rsidRPr="000A3B0C" w:rsidRDefault="00591C9A" w:rsidP="00591C9A">
      <w:pPr>
        <w:pStyle w:val="Heading2"/>
        <w:rPr>
          <w:lang w:val="cs-CZ" w:eastAsia="ja-JP"/>
        </w:rPr>
      </w:pPr>
      <w:r w:rsidRPr="000A3B0C">
        <w:rPr>
          <w:lang w:val="cs-CZ" w:eastAsia="ja-JP"/>
        </w:rPr>
        <w:t>Uvažujte internetový obchod s tokem objednávek dle nehomogenního Poissonova procesu z předchozího bodu. Ze všech zákazníků K/(K+L)*100% použije kurýrní službu, ostatní zvolí pro doručení objednávky státní poštu. Rozhodnutí o druzích doručení jsou náhodná a nezávislá mezi zákazníky i nezávislá od času zadání objednávky.</w:t>
      </w:r>
    </w:p>
    <w:p w:rsidR="00591C9A" w:rsidRPr="000A3B0C" w:rsidRDefault="00591C9A" w:rsidP="00591C9A">
      <w:pPr>
        <w:pStyle w:val="Heading2"/>
        <w:rPr>
          <w:lang w:val="cs-CZ" w:eastAsia="ja-JP"/>
        </w:rPr>
      </w:pPr>
      <w:r w:rsidRPr="000A3B0C">
        <w:rPr>
          <w:lang w:val="cs-CZ" w:eastAsia="ja-JP"/>
        </w:rPr>
        <w:t>Použijte časů příchodů Poissonova procesu vygenerovaných v předchozím bodě. Rozdělte tento proces na dva procesy:</w:t>
      </w:r>
    </w:p>
    <w:p w:rsidR="00591C9A" w:rsidRPr="000A3B0C" w:rsidRDefault="00591C9A" w:rsidP="00591C9A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courierProb = K/(K+L)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postList = list()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courierList = list()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i=0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for (i in 0:size)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{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lambdaT = lambda(i)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lastRenderedPageBreak/>
        <w:tab/>
        <w:t>courierList[i] = 0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postList[i] = 0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for (y in 0:lambdaT)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{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r = runif(1, min=0, max=1) # random(</w:t>
      </w:r>
      <w:r w:rsidR="004F5467"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0, 1</w:t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# either courier or post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if (r &lt;= courierProb)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{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courierList[i] = as.numeric(courierList[i]) + 1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}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else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{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postList[i] = as.numeric(postList[i]) + 1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</w: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}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ab/>
        <w:t>}</w:t>
      </w:r>
    </w:p>
    <w:p w:rsidR="00591C9A" w:rsidRPr="000A3B0C" w:rsidRDefault="00591C9A" w:rsidP="00591C9A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}</w:t>
      </w:r>
    </w:p>
    <w:p w:rsidR="001333ED" w:rsidRPr="000A3B0C" w:rsidRDefault="001333ED" w:rsidP="001333ED">
      <w:pPr>
        <w:pStyle w:val="ListParagraph"/>
        <w:numPr>
          <w:ilvl w:val="0"/>
          <w:numId w:val="12"/>
        </w:numPr>
        <w:rPr>
          <w:lang w:val="cs-CZ" w:eastAsia="ja-JP"/>
        </w:rPr>
      </w:pPr>
      <w:r w:rsidRPr="000A3B0C">
        <w:rPr>
          <w:lang w:val="cs-CZ" w:eastAsia="ja-JP"/>
        </w:rPr>
        <w:t xml:space="preserve">Projdeme postupně všechny objednávky a každou z nich přiřadíme </w:t>
      </w:r>
      <w:r w:rsidR="000A3B0C" w:rsidRPr="000A3B0C">
        <w:rPr>
          <w:lang w:val="cs-CZ" w:eastAsia="ja-JP"/>
        </w:rPr>
        <w:t>s</w:t>
      </w:r>
      <w:r w:rsidRPr="000A3B0C">
        <w:rPr>
          <w:lang w:val="cs-CZ" w:eastAsia="ja-JP"/>
        </w:rPr>
        <w:t xml:space="preserve"> pravděpodobnost</w:t>
      </w:r>
      <w:r w:rsidR="000A3B0C" w:rsidRPr="000A3B0C">
        <w:rPr>
          <w:lang w:val="cs-CZ" w:eastAsia="ja-JP"/>
        </w:rPr>
        <w:t>í</w:t>
      </w:r>
      <w:r w:rsidRPr="000A3B0C">
        <w:rPr>
          <w:lang w:val="cs-CZ" w:eastAsia="ja-JP"/>
        </w:rPr>
        <w:t xml:space="preserve"> </w:t>
      </w:r>
      <w:r w:rsidRPr="000A3B0C">
        <w:rPr>
          <w:i/>
          <w:lang w:val="cs-CZ" w:eastAsia="ja-JP"/>
        </w:rPr>
        <w:t>courierProb</w:t>
      </w:r>
      <w:r w:rsidRPr="000A3B0C">
        <w:rPr>
          <w:lang w:val="cs-CZ" w:eastAsia="ja-JP"/>
        </w:rPr>
        <w:t xml:space="preserve"> (v našem případě asi  55 %)</w:t>
      </w:r>
      <w:r w:rsidR="000A3B0C" w:rsidRPr="000A3B0C">
        <w:rPr>
          <w:lang w:val="cs-CZ" w:eastAsia="ja-JP"/>
        </w:rPr>
        <w:t xml:space="preserve"> kurýrovi resp. poště v opačném případě.</w:t>
      </w:r>
    </w:p>
    <w:p w:rsidR="00490E59" w:rsidRPr="000A3B0C" w:rsidRDefault="00591C9A" w:rsidP="00591C9A">
      <w:pPr>
        <w:pStyle w:val="Heading2"/>
        <w:rPr>
          <w:lang w:val="cs-CZ"/>
        </w:rPr>
      </w:pPr>
      <w:r w:rsidRPr="000A3B0C">
        <w:rPr>
          <w:lang w:val="cs-CZ" w:eastAsia="ja-JP"/>
        </w:rPr>
        <w:t>Zobrazte četnosti příchodů objednávek pro oba procesy pro celý den, t.j. během peridy 24*60 minut. Podobně jako v předchozím bodě, porovnejte četnosti s grafy intenzit lambda_kuryr(t) a lambda_pošta(t).</w:t>
      </w:r>
      <w:r w:rsidRPr="000A3B0C">
        <w:rPr>
          <w:lang w:val="cs-CZ"/>
        </w:rPr>
        <w:t xml:space="preserve"> </w:t>
      </w:r>
    </w:p>
    <w:p w:rsidR="00F363D4" w:rsidRPr="000A3B0C" w:rsidRDefault="00F363D4" w:rsidP="00F363D4">
      <w:pPr>
        <w:rPr>
          <w:lang w:val="cs-CZ"/>
        </w:rPr>
      </w:pPr>
      <w:r w:rsidRPr="000A3B0C">
        <w:rPr>
          <w:lang w:val="cs-CZ"/>
        </w:rPr>
        <w:t>Příkazy R dle instrukcí: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# Post usage; postProb is opposite of courierProb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plot(t, postList, typ="l", col="green", xlab="Čas", ylab="Počet", main="Objednávky s použitím státní pošty")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lines(t, lambda(t)*(1-courierProb), col="red", lwd="3")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# Courier usage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plot(t, courierList, typ="l", col="violet", xlab="Čas", ylab="Počet", main="Objednávky s použitím kurýrní služby")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lines(t, lambda(t)*(courierProb), col="red", lwd="3")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# all together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plot(t, postList, typ="l", col="orange", xlab = "Čas", ylab="Počet", main="Četnost příchodů objednávek pro oba procesy pro celý den", ylim=c(20,160))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lines(t, lambda(t)*(1-courierProb), col="red", lwd="3")</w:t>
      </w:r>
    </w:p>
    <w:p w:rsidR="00F363D4" w:rsidRPr="000A3B0C" w:rsidRDefault="00F363D4" w:rsidP="00F363D4">
      <w:pPr>
        <w:rPr>
          <w:rFonts w:ascii="Courier" w:hAnsi="Courier" w:cs="Courier"/>
          <w:iCs/>
          <w:color w:val="000000"/>
          <w:sz w:val="16"/>
          <w:szCs w:val="16"/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lines(t, courierList, typ = "l", col="green")</w:t>
      </w:r>
    </w:p>
    <w:p w:rsidR="00F363D4" w:rsidRPr="000A3B0C" w:rsidRDefault="00F363D4" w:rsidP="00F363D4">
      <w:pPr>
        <w:rPr>
          <w:lang w:val="cs-CZ"/>
        </w:rPr>
      </w:pPr>
      <w:r w:rsidRPr="000A3B0C">
        <w:rPr>
          <w:rFonts w:ascii="Courier" w:hAnsi="Courier" w:cs="Courier"/>
          <w:iCs/>
          <w:color w:val="000000"/>
          <w:sz w:val="16"/>
          <w:szCs w:val="16"/>
          <w:lang w:val="cs-CZ"/>
        </w:rPr>
        <w:t>lines(t, lambda(t)*(courierProb), col="red", lwd="3")</w:t>
      </w:r>
    </w:p>
    <w:p w:rsidR="005A5CBD" w:rsidRPr="000A3B0C" w:rsidRDefault="005A5CBD" w:rsidP="005A5CBD">
      <w:pPr>
        <w:rPr>
          <w:lang w:val="cs-CZ"/>
        </w:rPr>
      </w:pPr>
      <w:r w:rsidRPr="000A3B0C">
        <w:rPr>
          <w:noProof/>
          <w:lang w:val="cs-CZ"/>
        </w:rPr>
        <w:lastRenderedPageBreak/>
        <w:drawing>
          <wp:anchor distT="0" distB="0" distL="114300" distR="114300" simplePos="0" relativeHeight="251660288" behindDoc="0" locked="0" layoutInCell="1" allowOverlap="1" wp14:anchorId="21DF56A0" wp14:editId="100AEE14">
            <wp:simplePos x="0" y="0"/>
            <wp:positionH relativeFrom="column">
              <wp:posOffset>945515</wp:posOffset>
            </wp:positionH>
            <wp:positionV relativeFrom="paragraph">
              <wp:posOffset>76835</wp:posOffset>
            </wp:positionV>
            <wp:extent cx="3840480" cy="3840480"/>
            <wp:effectExtent l="0" t="0" r="0" b="0"/>
            <wp:wrapTopAndBottom/>
            <wp:docPr id="11" name="Picture 11" descr="C:\Projects\spi-ukol1\pl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spi-ukol1\plot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CBD" w:rsidRPr="000A3B0C" w:rsidRDefault="005A5CBD" w:rsidP="005A5CBD">
      <w:pPr>
        <w:rPr>
          <w:lang w:val="cs-CZ"/>
        </w:rPr>
      </w:pPr>
      <w:r w:rsidRPr="000A3B0C">
        <w:rPr>
          <w:noProof/>
          <w:lang w:val="cs-CZ"/>
        </w:rPr>
        <w:drawing>
          <wp:anchor distT="0" distB="0" distL="114300" distR="114300" simplePos="0" relativeHeight="251661312" behindDoc="0" locked="0" layoutInCell="1" allowOverlap="1" wp14:anchorId="589304C3" wp14:editId="1B2A8BC7">
            <wp:simplePos x="0" y="0"/>
            <wp:positionH relativeFrom="column">
              <wp:posOffset>945515</wp:posOffset>
            </wp:positionH>
            <wp:positionV relativeFrom="paragraph">
              <wp:posOffset>-4445</wp:posOffset>
            </wp:positionV>
            <wp:extent cx="3840480" cy="3840480"/>
            <wp:effectExtent l="0" t="0" r="0" b="0"/>
            <wp:wrapTopAndBottom/>
            <wp:docPr id="12" name="Picture 12" descr="C:\Projects\spi-ukol1\plot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spi-ukol1\plot-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CBD" w:rsidRDefault="005A5CBD" w:rsidP="001333ED">
      <w:pPr>
        <w:pStyle w:val="ListParagraph"/>
        <w:numPr>
          <w:ilvl w:val="0"/>
          <w:numId w:val="11"/>
        </w:numPr>
        <w:rPr>
          <w:lang w:val="cs-CZ"/>
        </w:rPr>
      </w:pPr>
      <w:r w:rsidRPr="000A3B0C">
        <w:rPr>
          <w:noProof/>
          <w:lang w:val="cs-CZ"/>
        </w:rPr>
        <w:lastRenderedPageBreak/>
        <w:drawing>
          <wp:anchor distT="0" distB="0" distL="114300" distR="114300" simplePos="0" relativeHeight="251662336" behindDoc="0" locked="0" layoutInCell="1" allowOverlap="1" wp14:anchorId="34153441" wp14:editId="2C827A1B">
            <wp:simplePos x="0" y="0"/>
            <wp:positionH relativeFrom="column">
              <wp:posOffset>945515</wp:posOffset>
            </wp:positionH>
            <wp:positionV relativeFrom="paragraph">
              <wp:posOffset>-1905</wp:posOffset>
            </wp:positionV>
            <wp:extent cx="3840480" cy="3840480"/>
            <wp:effectExtent l="0" t="0" r="0" b="0"/>
            <wp:wrapTopAndBottom/>
            <wp:docPr id="13" name="Picture 13" descr="C:\Projects\spi-ukol1\plot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spi-ukol1\plot-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B0C">
        <w:rPr>
          <w:lang w:val="cs-CZ"/>
        </w:rPr>
        <w:t xml:space="preserve">Z grafů je vidět, že obě křivky mají </w:t>
      </w:r>
      <w:r w:rsidR="000A3B0C" w:rsidRPr="00B77F02">
        <w:rPr>
          <w:b/>
          <w:color w:val="FF0000"/>
          <w:lang w:val="cs-CZ"/>
        </w:rPr>
        <w:t>přibližně stejný tvar</w:t>
      </w:r>
      <w:r w:rsidR="000A3B0C">
        <w:rPr>
          <w:lang w:val="cs-CZ"/>
        </w:rPr>
        <w:t xml:space="preserve">, protože obě vychází ze stejného Poissonova rozdělení. Křivka pro kurýry je ale nabývá o trochu vyšších hodnot, protože </w:t>
      </w:r>
      <w:r w:rsidR="00B77F02">
        <w:rPr>
          <w:lang w:val="cs-CZ"/>
        </w:rPr>
        <w:t>zákazníci volí dopravu kurýrem s mírně vyšší pravděpodobností (55 %) než dopravu státní poštou.</w:t>
      </w:r>
    </w:p>
    <w:p w:rsidR="00B77F02" w:rsidRPr="000A3B0C" w:rsidRDefault="00B77F02" w:rsidP="001333ED">
      <w:pPr>
        <w:pStyle w:val="ListParagraph"/>
        <w:numPr>
          <w:ilvl w:val="0"/>
          <w:numId w:val="11"/>
        </w:numPr>
        <w:rPr>
          <w:lang w:val="cs-CZ"/>
        </w:rPr>
      </w:pPr>
      <w:r w:rsidRPr="00B77F02">
        <w:rPr>
          <w:b/>
          <w:color w:val="FF0000"/>
          <w:lang w:val="cs-CZ"/>
        </w:rPr>
        <w:t>Sečtením</w:t>
      </w:r>
      <w:r w:rsidRPr="00B77F02">
        <w:rPr>
          <w:lang w:val="cs-CZ"/>
        </w:rPr>
        <w:t xml:space="preserve"> obou křivem bychom dostali</w:t>
      </w:r>
      <w:bookmarkStart w:id="0" w:name="_GoBack"/>
      <w:bookmarkEnd w:id="0"/>
      <w:r w:rsidRPr="00B77F02">
        <w:rPr>
          <w:lang w:val="cs-CZ"/>
        </w:rPr>
        <w:t xml:space="preserve"> stejnou křivku </w:t>
      </w:r>
      <w:r>
        <w:rPr>
          <w:lang w:val="cs-CZ"/>
        </w:rPr>
        <w:t>jaku tu, která je uvedena výše (2.III).</w:t>
      </w:r>
    </w:p>
    <w:sectPr w:rsidR="00B77F02" w:rsidRPr="000A3B0C">
      <w:pgSz w:w="11906" w:h="16838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roid Sans Fallback">
    <w:charset w:val="01"/>
    <w:family w:val="modern"/>
    <w:pitch w:val="default"/>
  </w:font>
  <w:font w:name="Lohit Hindi">
    <w:altName w:val="Times New Roman"/>
    <w:charset w:val="01"/>
    <w:family w:val="auto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1">
      <w:start w:val="1"/>
      <w:numFmt w:val="upperRoman"/>
      <w:lvlText w:val="%1.%2."/>
      <w:lvlJc w:val="left"/>
      <w:pPr>
        <w:tabs>
          <w:tab w:val="num" w:pos="0"/>
        </w:tabs>
        <w:ind w:left="510" w:hanging="51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1">
      <w:start w:val="1"/>
      <w:numFmt w:val="upperRoman"/>
      <w:lvlText w:val="%1.%2."/>
      <w:lvlJc w:val="left"/>
      <w:pPr>
        <w:tabs>
          <w:tab w:val="num" w:pos="0"/>
        </w:tabs>
        <w:ind w:left="510" w:hanging="51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1">
      <w:start w:val="1"/>
      <w:numFmt w:val="upperRoman"/>
      <w:pStyle w:val="Heading2"/>
      <w:lvlText w:val="%1.%2."/>
      <w:lvlJc w:val="left"/>
      <w:pPr>
        <w:tabs>
          <w:tab w:val="num" w:pos="0"/>
        </w:tabs>
        <w:ind w:left="510" w:hanging="510"/>
      </w:pPr>
      <w:rPr>
        <w:rFonts w:hint="default"/>
      </w:rPr>
    </w:lvl>
    <w:lvl w:ilvl="2">
      <w:start w:val="1"/>
      <w:numFmt w:val="lowerLetter"/>
      <w:pStyle w:val="Heading3"/>
      <w:lvlText w:val="%1.%2.%3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6">
    <w:nsid w:val="09134912"/>
    <w:multiLevelType w:val="hybridMultilevel"/>
    <w:tmpl w:val="F738B9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261F8"/>
    <w:multiLevelType w:val="hybridMultilevel"/>
    <w:tmpl w:val="7856D7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06DEA"/>
    <w:multiLevelType w:val="multilevel"/>
    <w:tmpl w:val="FE6408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4AD64688"/>
    <w:multiLevelType w:val="hybridMultilevel"/>
    <w:tmpl w:val="FFA60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70320"/>
    <w:multiLevelType w:val="hybridMultilevel"/>
    <w:tmpl w:val="3B9C2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FD4ABF"/>
    <w:multiLevelType w:val="hybridMultilevel"/>
    <w:tmpl w:val="9B86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E7AA0"/>
    <w:multiLevelType w:val="multilevel"/>
    <w:tmpl w:val="45B235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FF"/>
    <w:rsid w:val="000A3B0C"/>
    <w:rsid w:val="001333ED"/>
    <w:rsid w:val="00490E59"/>
    <w:rsid w:val="004F5467"/>
    <w:rsid w:val="00581E99"/>
    <w:rsid w:val="00591C9A"/>
    <w:rsid w:val="005A5CBD"/>
    <w:rsid w:val="00A67C1F"/>
    <w:rsid w:val="00B77F02"/>
    <w:rsid w:val="00C137FB"/>
    <w:rsid w:val="00C30F90"/>
    <w:rsid w:val="00F363D4"/>
    <w:rsid w:val="00F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3"/>
      </w:numPr>
      <w:spacing w:before="60" w:after="60"/>
      <w:outlineLvl w:val="3"/>
    </w:pPr>
    <w:rPr>
      <w:rFonts w:eastAsia="MS Gothic"/>
      <w:bCs/>
      <w:iCs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rPr>
      <w:rFonts w:ascii="Calibri" w:eastAsia="MS Gothic" w:hAnsi="Calibri" w:cs="Times New Roman"/>
      <w:b/>
      <w:bCs/>
      <w:color w:val="4F81BD"/>
      <w:sz w:val="24"/>
      <w:szCs w:val="26"/>
      <w:lang w:val="cs-CZ" w:eastAsia="cs-CZ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kern w:val="1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rPr>
      <w:rFonts w:ascii="Calibri" w:eastAsia="MS Gothic" w:hAnsi="Calibri" w:cs="Times New Roman"/>
      <w:b/>
      <w:bCs/>
      <w:color w:val="345A8A"/>
      <w:sz w:val="32"/>
      <w:szCs w:val="32"/>
      <w:lang w:val="cs-CZ" w:eastAsia="cs-CZ"/>
    </w:rPr>
  </w:style>
  <w:style w:type="character" w:customStyle="1" w:styleId="Heading3Char">
    <w:name w:val="Heading 3 Char"/>
    <w:rPr>
      <w:rFonts w:ascii="Calibri" w:eastAsia="MS Gothic" w:hAnsi="Calibri" w:cs="Calibri"/>
      <w:b/>
      <w:bCs/>
      <w:color w:val="4F81BD"/>
      <w:sz w:val="22"/>
      <w:szCs w:val="24"/>
      <w:lang w:val="cs-CZ" w:eastAsia="cs-CZ"/>
    </w:rPr>
  </w:style>
  <w:style w:type="character" w:customStyle="1" w:styleId="Heading4Char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customStyle="1" w:styleId="Heading5Char">
    <w:name w:val="Heading 5 Char"/>
    <w:rPr>
      <w:rFonts w:ascii="Calibri" w:eastAsia="MS Gothic" w:hAnsi="Calibri" w:cs="Times New Roman"/>
      <w:color w:val="243F60"/>
      <w:szCs w:val="24"/>
      <w:lang w:val="cs-CZ" w:eastAsia="cs-CZ"/>
    </w:rPr>
  </w:style>
  <w:style w:type="character" w:customStyle="1" w:styleId="Heading6Char">
    <w:name w:val="Heading 6 Char"/>
    <w:rPr>
      <w:rFonts w:ascii="Calibri" w:eastAsia="MS Gothic" w:hAnsi="Calibri" w:cs="Times New Roman"/>
      <w:i/>
      <w:iCs/>
      <w:color w:val="243F60"/>
      <w:szCs w:val="24"/>
      <w:lang w:val="cs-CZ" w:eastAsia="cs-CZ"/>
    </w:rPr>
  </w:style>
  <w:style w:type="character" w:customStyle="1" w:styleId="Heading7Char">
    <w:name w:val="Heading 7 Char"/>
    <w:rPr>
      <w:rFonts w:ascii="Calibri" w:eastAsia="MS Gothic" w:hAnsi="Calibri" w:cs="Times New Roman"/>
      <w:i/>
      <w:iCs/>
      <w:color w:val="404040"/>
      <w:szCs w:val="24"/>
      <w:lang w:val="cs-CZ" w:eastAsia="cs-CZ"/>
    </w:rPr>
  </w:style>
  <w:style w:type="character" w:customStyle="1" w:styleId="Heading8Char">
    <w:name w:val="Heading 8 Char"/>
    <w:rPr>
      <w:rFonts w:ascii="Calibri" w:eastAsia="MS Gothic" w:hAnsi="Calibri" w:cs="Times New Roman"/>
      <w:color w:val="404040"/>
      <w:lang w:val="cs-CZ" w:eastAsia="cs-CZ"/>
    </w:rPr>
  </w:style>
  <w:style w:type="character" w:customStyle="1" w:styleId="Heading9Char">
    <w:name w:val="Heading 9 Char"/>
    <w:rPr>
      <w:rFonts w:ascii="Calibri" w:eastAsia="MS Gothic" w:hAnsi="Calibri" w:cs="Times New Roman"/>
      <w:i/>
      <w:iCs/>
      <w:color w:val="404040"/>
      <w:lang w:val="cs-CZ" w:eastAsia="cs-CZ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Emphasis">
    <w:name w:val="Emphasis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Normal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/>
      <w:contextualSpacing/>
    </w:pPr>
    <w:rPr>
      <w:rFonts w:ascii="Calibri" w:eastAsia="MS Gothic" w:hAnsi="Calibri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3"/>
      </w:numPr>
      <w:spacing w:before="60" w:after="60"/>
      <w:outlineLvl w:val="3"/>
    </w:pPr>
    <w:rPr>
      <w:rFonts w:eastAsia="MS Gothic"/>
      <w:bCs/>
      <w:iCs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rPr>
      <w:rFonts w:ascii="Calibri" w:eastAsia="MS Gothic" w:hAnsi="Calibri" w:cs="Times New Roman"/>
      <w:b/>
      <w:bCs/>
      <w:color w:val="4F81BD"/>
      <w:sz w:val="24"/>
      <w:szCs w:val="26"/>
      <w:lang w:val="cs-CZ" w:eastAsia="cs-CZ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kern w:val="1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rPr>
      <w:rFonts w:ascii="Calibri" w:eastAsia="MS Gothic" w:hAnsi="Calibri" w:cs="Times New Roman"/>
      <w:b/>
      <w:bCs/>
      <w:color w:val="345A8A"/>
      <w:sz w:val="32"/>
      <w:szCs w:val="32"/>
      <w:lang w:val="cs-CZ" w:eastAsia="cs-CZ"/>
    </w:rPr>
  </w:style>
  <w:style w:type="character" w:customStyle="1" w:styleId="Heading3Char">
    <w:name w:val="Heading 3 Char"/>
    <w:rPr>
      <w:rFonts w:ascii="Calibri" w:eastAsia="MS Gothic" w:hAnsi="Calibri" w:cs="Calibri"/>
      <w:b/>
      <w:bCs/>
      <w:color w:val="4F81BD"/>
      <w:sz w:val="22"/>
      <w:szCs w:val="24"/>
      <w:lang w:val="cs-CZ" w:eastAsia="cs-CZ"/>
    </w:rPr>
  </w:style>
  <w:style w:type="character" w:customStyle="1" w:styleId="Heading4Char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customStyle="1" w:styleId="Heading5Char">
    <w:name w:val="Heading 5 Char"/>
    <w:rPr>
      <w:rFonts w:ascii="Calibri" w:eastAsia="MS Gothic" w:hAnsi="Calibri" w:cs="Times New Roman"/>
      <w:color w:val="243F60"/>
      <w:szCs w:val="24"/>
      <w:lang w:val="cs-CZ" w:eastAsia="cs-CZ"/>
    </w:rPr>
  </w:style>
  <w:style w:type="character" w:customStyle="1" w:styleId="Heading6Char">
    <w:name w:val="Heading 6 Char"/>
    <w:rPr>
      <w:rFonts w:ascii="Calibri" w:eastAsia="MS Gothic" w:hAnsi="Calibri" w:cs="Times New Roman"/>
      <w:i/>
      <w:iCs/>
      <w:color w:val="243F60"/>
      <w:szCs w:val="24"/>
      <w:lang w:val="cs-CZ" w:eastAsia="cs-CZ"/>
    </w:rPr>
  </w:style>
  <w:style w:type="character" w:customStyle="1" w:styleId="Heading7Char">
    <w:name w:val="Heading 7 Char"/>
    <w:rPr>
      <w:rFonts w:ascii="Calibri" w:eastAsia="MS Gothic" w:hAnsi="Calibri" w:cs="Times New Roman"/>
      <w:i/>
      <w:iCs/>
      <w:color w:val="404040"/>
      <w:szCs w:val="24"/>
      <w:lang w:val="cs-CZ" w:eastAsia="cs-CZ"/>
    </w:rPr>
  </w:style>
  <w:style w:type="character" w:customStyle="1" w:styleId="Heading8Char">
    <w:name w:val="Heading 8 Char"/>
    <w:rPr>
      <w:rFonts w:ascii="Calibri" w:eastAsia="MS Gothic" w:hAnsi="Calibri" w:cs="Times New Roman"/>
      <w:color w:val="404040"/>
      <w:lang w:val="cs-CZ" w:eastAsia="cs-CZ"/>
    </w:rPr>
  </w:style>
  <w:style w:type="character" w:customStyle="1" w:styleId="Heading9Char">
    <w:name w:val="Heading 9 Char"/>
    <w:rPr>
      <w:rFonts w:ascii="Calibri" w:eastAsia="MS Gothic" w:hAnsi="Calibri" w:cs="Times New Roman"/>
      <w:i/>
      <w:iCs/>
      <w:color w:val="404040"/>
      <w:lang w:val="cs-CZ" w:eastAsia="cs-CZ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Emphasis">
    <w:name w:val="Emphasis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Normal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/>
      <w:contextualSpacing/>
    </w:pPr>
    <w:rPr>
      <w:rFonts w:ascii="Calibri" w:eastAsia="MS Gothic" w:hAnsi="Calibri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77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21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316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1536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Blazek</dc:creator>
  <cp:lastModifiedBy>Jan Tvrdík</cp:lastModifiedBy>
  <cp:revision>5</cp:revision>
  <cp:lastPrinted>2013-04-06T11:19:00Z</cp:lastPrinted>
  <dcterms:created xsi:type="dcterms:W3CDTF">2015-04-22T12:37:00Z</dcterms:created>
  <dcterms:modified xsi:type="dcterms:W3CDTF">2015-04-22T13:29:00Z</dcterms:modified>
</cp:coreProperties>
</file>