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6A15DF8F" w14:textId="77777777" w:rsidTr="001B420B">
        <w:trPr>
          <w:trHeight w:val="281"/>
        </w:trPr>
        <w:tc>
          <w:tcPr>
            <w:tcW w:w="1413" w:type="dxa"/>
          </w:tcPr>
          <w:p w14:paraId="218FCBE9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248E749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081B02F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0F4D412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21C8D2E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304F37A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60F55DAE" w14:textId="77777777" w:rsidTr="001B420B">
        <w:tc>
          <w:tcPr>
            <w:tcW w:w="1413" w:type="dxa"/>
          </w:tcPr>
          <w:p w14:paraId="642E5EC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61F6068D" w14:textId="3A6BC950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</w:t>
            </w:r>
            <w:r w:rsidR="003F015E">
              <w:rPr>
                <w:rFonts w:ascii="Meiryo UI" w:eastAsia="Meiryo UI" w:hAnsi="Meiryo UI"/>
              </w:rPr>
              <w:t>2</w:t>
            </w:r>
          </w:p>
        </w:tc>
        <w:tc>
          <w:tcPr>
            <w:tcW w:w="1302" w:type="dxa"/>
          </w:tcPr>
          <w:p w14:paraId="36663367" w14:textId="77777777" w:rsidR="001B420B" w:rsidRPr="00F40E66" w:rsidRDefault="009A452D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3</w:t>
            </w:r>
          </w:p>
        </w:tc>
        <w:tc>
          <w:tcPr>
            <w:tcW w:w="817" w:type="dxa"/>
          </w:tcPr>
          <w:p w14:paraId="09CECAA4" w14:textId="70623DDE" w:rsidR="001B420B" w:rsidRPr="00F40E66" w:rsidRDefault="00644D42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51" w:type="dxa"/>
          </w:tcPr>
          <w:p w14:paraId="5D40AF59" w14:textId="1BEED71E" w:rsidR="001B420B" w:rsidRPr="00F40E66" w:rsidRDefault="0060563D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0121059</w:t>
            </w:r>
          </w:p>
        </w:tc>
        <w:tc>
          <w:tcPr>
            <w:tcW w:w="3657" w:type="dxa"/>
          </w:tcPr>
          <w:p w14:paraId="1593C4E6" w14:textId="1A4CFEBA" w:rsidR="001B420B" w:rsidRPr="00F40E66" w:rsidRDefault="0060563D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原　剛史</w:t>
            </w:r>
          </w:p>
        </w:tc>
      </w:tr>
    </w:tbl>
    <w:p w14:paraId="4017C9E8" w14:textId="77777777" w:rsidR="00F40E66" w:rsidRPr="009B58D6" w:rsidRDefault="00F40E6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レポートは</w:t>
      </w:r>
      <w:r w:rsidR="009A452D">
        <w:rPr>
          <w:rFonts w:ascii="Meiryo UI" w:eastAsia="Meiryo UI" w:hAnsi="Meiryo UI" w:hint="eastAsia"/>
        </w:rPr>
        <w:t>極力</w:t>
      </w:r>
      <w:r w:rsidR="00834568">
        <w:rPr>
          <w:rFonts w:ascii="Meiryo UI" w:eastAsia="Meiryo UI" w:hAnsi="Meiryo UI" w:hint="eastAsia"/>
        </w:rPr>
        <w:t>5</w:t>
      </w:r>
      <w:r w:rsidRPr="009B58D6">
        <w:rPr>
          <w:rFonts w:ascii="Meiryo UI" w:eastAsia="Meiryo UI" w:hAnsi="Meiryo UI" w:hint="eastAsia"/>
        </w:rPr>
        <w:t>ページ以内とします。</w:t>
      </w:r>
      <w:r w:rsidR="003C1CB1" w:rsidRPr="009B58D6">
        <w:rPr>
          <w:rFonts w:ascii="Meiryo UI" w:eastAsia="Meiryo UI" w:hAnsi="Meiryo UI" w:hint="eastAsia"/>
        </w:rPr>
        <w:t>ページ数や文字数よりも、わかりやすく書けているかどうかが、点数アップの分かれ目です。</w:t>
      </w:r>
    </w:p>
    <w:p w14:paraId="6BA9A01F" w14:textId="77777777" w:rsidR="00EC05FE" w:rsidRPr="00EC05FE" w:rsidRDefault="00EC05FE">
      <w:pPr>
        <w:rPr>
          <w:rFonts w:ascii="Meiryo UI" w:eastAsia="Meiryo UI" w:hAnsi="Meiryo UI"/>
        </w:rPr>
      </w:pPr>
    </w:p>
    <w:p w14:paraId="6570B31B" w14:textId="77777777" w:rsidR="009A452D" w:rsidRPr="009A452D" w:rsidRDefault="009A452D" w:rsidP="009A452D">
      <w:pPr>
        <w:widowControl/>
        <w:jc w:val="left"/>
        <w:textAlignment w:val="baseline"/>
        <w:rPr>
          <w:rFonts w:ascii="Meiryo UI" w:eastAsia="Meiryo UI" w:hAnsi="Meiryo UI" w:cs="ＭＳ Ｐゴシック"/>
          <w:kern w:val="0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A0D6" wp14:editId="63C91B50">
                <wp:simplePos x="0" y="0"/>
                <wp:positionH relativeFrom="column">
                  <wp:posOffset>-19050</wp:posOffset>
                </wp:positionH>
                <wp:positionV relativeFrom="paragraph">
                  <wp:posOffset>438150</wp:posOffset>
                </wp:positionV>
                <wp:extent cx="6648450" cy="98107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F9298" id="正方形/長方形 1" o:spid="_x0000_s1026" style="position:absolute;left:0;text-align:left;margin-left:-1.5pt;margin-top:34.5pt;width:523.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" filled="f" strokecolor="black [3213]" strokeweight="1pt"/>
            </w:pict>
          </mc:Fallback>
        </mc:AlternateContent>
      </w:r>
      <w:r w:rsidRPr="009A452D">
        <w:rPr>
          <w:rFonts w:ascii="Meiryo UI" w:eastAsia="Meiryo UI" w:hAnsi="Meiryo UI" w:cs="ＭＳ Ｐゴシック" w:hint="eastAsia"/>
          <w:kern w:val="0"/>
          <w:sz w:val="22"/>
        </w:rPr>
        <w:t>API連携について、実用的なAPIとその活用について調査すること。 </w:t>
      </w:r>
    </w:p>
    <w:p w14:paraId="2F93F7BD" w14:textId="77777777" w:rsidR="009A452D" w:rsidRPr="009A452D" w:rsidRDefault="009A452D" w:rsidP="009A452D">
      <w:pPr>
        <w:pStyle w:val="a4"/>
        <w:rPr>
          <w:rFonts w:ascii="Meiryo UI" w:eastAsia="Meiryo UI" w:hAnsi="Meiryo UI" w:cs="ＭＳ Ｐゴシック"/>
        </w:rPr>
      </w:pPr>
      <w:r w:rsidRPr="009A452D">
        <w:rPr>
          <w:rFonts w:ascii="Meiryo UI" w:eastAsia="Meiryo UI" w:hAnsi="Meiryo UI" w:hint="eastAsia"/>
        </w:rPr>
        <w:t>評価ポイント </w:t>
      </w:r>
    </w:p>
    <w:p w14:paraId="5A93DAD6" w14:textId="77777777" w:rsidR="009A452D" w:rsidRPr="009A452D" w:rsidRDefault="009A452D" w:rsidP="009A452D">
      <w:pPr>
        <w:pStyle w:val="a4"/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選択した</w:t>
      </w:r>
      <w:r w:rsidRPr="009A452D">
        <w:rPr>
          <w:rFonts w:ascii="Meiryo UI" w:eastAsia="Meiryo UI" w:hAnsi="Meiryo UI" w:hint="eastAsia"/>
        </w:rPr>
        <w:t>API</w:t>
      </w:r>
      <w:r w:rsidR="00EA12E0">
        <w:rPr>
          <w:rFonts w:ascii="Meiryo UI" w:eastAsia="Meiryo UI" w:hAnsi="Meiryo UI" w:hint="eastAsia"/>
        </w:rPr>
        <w:t>の連携</w:t>
      </w:r>
      <w:r w:rsidRPr="009A452D">
        <w:rPr>
          <w:rFonts w:ascii="Meiryo UI" w:eastAsia="Meiryo UI" w:hAnsi="Meiryo UI" w:hint="eastAsia"/>
        </w:rPr>
        <w:t>にどのよう</w:t>
      </w:r>
      <w:r w:rsidR="00EA12E0">
        <w:rPr>
          <w:rFonts w:ascii="Meiryo UI" w:eastAsia="Meiryo UI" w:hAnsi="Meiryo UI" w:hint="eastAsia"/>
        </w:rPr>
        <w:t>な</w:t>
      </w:r>
      <w:r w:rsidRPr="009A452D">
        <w:rPr>
          <w:rFonts w:ascii="Meiryo UI" w:eastAsia="Meiryo UI" w:hAnsi="Meiryo UI" w:hint="eastAsia"/>
        </w:rPr>
        <w:t>事例があり </w:t>
      </w:r>
    </w:p>
    <w:p w14:paraId="753F2106" w14:textId="77777777" w:rsidR="009A452D" w:rsidRPr="009A452D" w:rsidRDefault="009A452D" w:rsidP="009A452D">
      <w:pPr>
        <w:pStyle w:val="a4"/>
        <w:ind w:firstLine="840"/>
        <w:rPr>
          <w:rFonts w:ascii="Meiryo UI" w:eastAsia="Meiryo UI" w:hAnsi="Meiryo UI"/>
        </w:rPr>
      </w:pPr>
      <w:r w:rsidRPr="009A452D">
        <w:rPr>
          <w:rFonts w:ascii="Meiryo UI" w:eastAsia="Meiryo UI" w:hAnsi="Meiryo UI" w:hint="eastAsia"/>
        </w:rPr>
        <w:t>具体的な実装方法について調べ </w:t>
      </w:r>
    </w:p>
    <w:p w14:paraId="11E2E8DB" w14:textId="77777777" w:rsidR="00B4487D" w:rsidRPr="009A452D" w:rsidRDefault="009A452D" w:rsidP="00B4487D">
      <w:pPr>
        <w:pStyle w:val="a4"/>
        <w:ind w:firstLine="840"/>
        <w:rPr>
          <w:rFonts w:ascii="Meiryo UI" w:eastAsia="Meiryo UI" w:hAnsi="Meiryo UI"/>
        </w:rPr>
      </w:pPr>
      <w:r w:rsidRPr="009A452D">
        <w:rPr>
          <w:rFonts w:ascii="Meiryo UI" w:eastAsia="Meiryo UI" w:hAnsi="Meiryo UI" w:hint="eastAsia"/>
        </w:rPr>
        <w:t>自分が使うのであれば、どんな使い方が考えられるか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&lt;&lt; </w:t>
      </w:r>
      <w:r>
        <w:rPr>
          <w:rFonts w:ascii="Meiryo UI" w:eastAsia="Meiryo UI" w:hAnsi="Meiryo UI" w:hint="eastAsia"/>
        </w:rPr>
        <w:t>天気予報に使えると思うなど</w:t>
      </w:r>
      <w:r w:rsidR="00B4487D">
        <w:rPr>
          <w:rFonts w:ascii="Meiryo UI" w:eastAsia="Meiryo UI" w:hAnsi="Meiryo UI" w:hint="eastAsia"/>
        </w:rPr>
        <w:t>は</w:t>
      </w:r>
      <w:r w:rsidR="00B4487D">
        <w:rPr>
          <w:rFonts w:ascii="Meiryo UI" w:eastAsia="Meiryo UI" w:hAnsi="Meiryo UI"/>
        </w:rPr>
        <w:t>NG</w:t>
      </w:r>
      <w:r w:rsidR="00B4487D">
        <w:rPr>
          <w:rFonts w:ascii="Meiryo UI" w:eastAsia="Meiryo UI" w:hAnsi="Meiryo UI" w:hint="eastAsia"/>
        </w:rPr>
        <w:t>。具体的に考えよう。</w:t>
      </w:r>
    </w:p>
    <w:p w14:paraId="2646D972" w14:textId="77777777" w:rsidR="00CB2E07" w:rsidRDefault="00054809" w:rsidP="009A452D">
      <w:pPr>
        <w:widowControl/>
        <w:jc w:val="left"/>
        <w:textAlignment w:val="baseline"/>
        <w:rPr>
          <w:rFonts w:ascii="Meiryo UI" w:eastAsia="Meiryo UI" w:hAnsi="Meiryo UI" w:cs="ＭＳ Ｐゴシック"/>
          <w:kern w:val="0"/>
          <w:sz w:val="22"/>
        </w:rPr>
      </w:pPr>
      <w:r>
        <w:rPr>
          <w:rFonts w:ascii="Meiryo UI" w:eastAsia="Meiryo UI" w:hAnsi="Meiryo UI" w:cs="ＭＳ Ｐゴシック" w:hint="eastAsia"/>
          <w:kern w:val="0"/>
          <w:sz w:val="22"/>
        </w:rPr>
        <w:t xml:space="preserve">　</w:t>
      </w:r>
    </w:p>
    <w:p w14:paraId="490BCED5" w14:textId="266B968F" w:rsidR="009A452D" w:rsidRPr="00372755" w:rsidRDefault="00054809" w:rsidP="00CB2E07">
      <w:pPr>
        <w:widowControl/>
        <w:ind w:firstLineChars="50" w:firstLine="110"/>
        <w:jc w:val="left"/>
        <w:textAlignment w:val="baseline"/>
        <w:rPr>
          <w:rFonts w:asciiTheme="minorEastAsia" w:hAnsiTheme="minorEastAsia" w:cs="ＭＳ Ｐゴシック"/>
          <w:kern w:val="0"/>
          <w:sz w:val="22"/>
        </w:rPr>
      </w:pPr>
      <w:r w:rsidRPr="00372755">
        <w:rPr>
          <w:rFonts w:asciiTheme="minorEastAsia" w:hAnsiTheme="minorEastAsia" w:cs="ＭＳ Ｐゴシック" w:hint="eastAsia"/>
          <w:kern w:val="0"/>
          <w:sz w:val="22"/>
        </w:rPr>
        <w:t>まずAPI連携というものを詳しく説明する。</w:t>
      </w:r>
      <w:r w:rsidR="00CB2E07" w:rsidRPr="00372755">
        <w:rPr>
          <w:rFonts w:asciiTheme="minorEastAsia" w:hAnsiTheme="minorEastAsia" w:cs="ＭＳ Ｐゴシック"/>
          <w:kern w:val="0"/>
          <w:sz w:val="22"/>
        </w:rPr>
        <w:t>APIを利用してアプリケーション間やシステム間でデータや機能を連携し、利用できる機能を拡張すること</w:t>
      </w:r>
      <w:r w:rsidR="00CB2E07" w:rsidRPr="00372755">
        <w:rPr>
          <w:rFonts w:asciiTheme="minorEastAsia" w:hAnsiTheme="minorEastAsia" w:cs="ＭＳ Ｐゴシック" w:hint="eastAsia"/>
          <w:kern w:val="0"/>
          <w:sz w:val="22"/>
        </w:rPr>
        <w:t>だ。そしてAPIとは</w:t>
      </w:r>
      <w:r w:rsidR="00037953" w:rsidRPr="00372755">
        <w:rPr>
          <w:rFonts w:asciiTheme="minorEastAsia" w:hAnsiTheme="minorEastAsia" w:cs="ＭＳ Ｐゴシック"/>
          <w:kern w:val="0"/>
          <w:sz w:val="22"/>
        </w:rPr>
        <w:t>OSを呼び出すことや互いのソフトウェアやアプリケーション機能の一部を共有すること</w:t>
      </w:r>
      <w:r w:rsidR="009430B3" w:rsidRPr="00372755">
        <w:rPr>
          <w:rFonts w:asciiTheme="minorEastAsia" w:hAnsiTheme="minorEastAsia" w:cs="ＭＳ Ｐゴシック" w:hint="eastAsia"/>
          <w:kern w:val="0"/>
          <w:sz w:val="22"/>
        </w:rPr>
        <w:t>だ。</w:t>
      </w:r>
      <w:r w:rsidR="00414BBD" w:rsidRPr="00372755">
        <w:rPr>
          <w:rFonts w:asciiTheme="minorEastAsia" w:hAnsiTheme="minorEastAsia" w:cs="ＭＳ Ｐゴシック" w:hint="eastAsia"/>
          <w:kern w:val="0"/>
          <w:sz w:val="22"/>
        </w:rPr>
        <w:t>今回はこの前提のもと</w:t>
      </w:r>
      <w:r w:rsidR="00DD10D1" w:rsidRPr="00372755">
        <w:rPr>
          <w:rFonts w:asciiTheme="minorEastAsia" w:hAnsiTheme="minorEastAsia" w:cs="ＭＳ Ｐゴシック" w:hint="eastAsia"/>
          <w:kern w:val="0"/>
          <w:sz w:val="22"/>
        </w:rPr>
        <w:t>にAPI連携</w:t>
      </w:r>
      <w:r w:rsidR="00696DEB" w:rsidRPr="00372755">
        <w:rPr>
          <w:rFonts w:asciiTheme="minorEastAsia" w:hAnsiTheme="minorEastAsia" w:cs="ＭＳ Ｐゴシック" w:hint="eastAsia"/>
          <w:kern w:val="0"/>
          <w:sz w:val="22"/>
        </w:rPr>
        <w:t>の事例と具体的な実装方法と私自身がどのようにAPI連携</w:t>
      </w:r>
      <w:r w:rsidR="006E646B" w:rsidRPr="00372755">
        <w:rPr>
          <w:rFonts w:asciiTheme="minorEastAsia" w:hAnsiTheme="minorEastAsia" w:cs="ＭＳ Ｐゴシック" w:hint="eastAsia"/>
          <w:kern w:val="0"/>
          <w:sz w:val="22"/>
        </w:rPr>
        <w:t>を使うかを示す。</w:t>
      </w:r>
    </w:p>
    <w:p w14:paraId="207DBEA9" w14:textId="0DB50308" w:rsidR="007052AD" w:rsidRDefault="000558C7" w:rsidP="007052AD">
      <w:pPr>
        <w:widowControl/>
        <w:ind w:firstLineChars="50" w:firstLine="110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cs="ＭＳ Ｐゴシック" w:hint="eastAsia"/>
          <w:kern w:val="0"/>
          <w:sz w:val="22"/>
        </w:rPr>
        <w:t>まず</w:t>
      </w:r>
      <w:r w:rsidR="00C10BE5" w:rsidRPr="00372755">
        <w:rPr>
          <w:rFonts w:asciiTheme="minorEastAsia" w:hAnsiTheme="minorEastAsia" w:cs="ＭＳ Ｐゴシック" w:hint="eastAsia"/>
          <w:kern w:val="0"/>
          <w:sz w:val="22"/>
        </w:rPr>
        <w:t>API連携の事例を</w:t>
      </w:r>
      <w:r w:rsidR="0011437F" w:rsidRPr="00372755">
        <w:rPr>
          <w:rFonts w:asciiTheme="minorEastAsia" w:hAnsiTheme="minorEastAsia" w:cs="ＭＳ Ｐゴシック" w:hint="eastAsia"/>
          <w:kern w:val="0"/>
          <w:sz w:val="22"/>
        </w:rPr>
        <w:t>考える。私が</w:t>
      </w:r>
      <w:r w:rsidR="007052AD" w:rsidRPr="00372755">
        <w:rPr>
          <w:rFonts w:asciiTheme="minorEastAsia" w:hAnsiTheme="minorEastAsia" w:cs="ＭＳ Ｐゴシック" w:hint="eastAsia"/>
          <w:kern w:val="0"/>
          <w:sz w:val="22"/>
        </w:rPr>
        <w:t>調べた中で深い興味を持ったのが、</w:t>
      </w:r>
      <w:r w:rsidR="002A579F" w:rsidRPr="00372755">
        <w:rPr>
          <w:rFonts w:asciiTheme="minorEastAsia" w:hAnsiTheme="minorEastAsia"/>
          <w:color w:val="333333"/>
          <w:shd w:val="clear" w:color="auto" w:fill="FFFFFF"/>
        </w:rPr>
        <w:t>Uber Eats</w:t>
      </w:r>
      <w:r w:rsidR="002A579F" w:rsidRPr="00372755">
        <w:rPr>
          <w:rFonts w:asciiTheme="minorEastAsia" w:hAnsiTheme="minorEastAsia" w:hint="eastAsia"/>
          <w:color w:val="333333"/>
          <w:shd w:val="clear" w:color="auto" w:fill="FFFFFF"/>
        </w:rPr>
        <w:t>などの</w:t>
      </w:r>
      <w:r w:rsidR="008E59D7" w:rsidRPr="00372755">
        <w:rPr>
          <w:rFonts w:asciiTheme="minorEastAsia" w:hAnsiTheme="minorEastAsia" w:hint="eastAsia"/>
          <w:color w:val="333333"/>
          <w:shd w:val="clear" w:color="auto" w:fill="FFFFFF"/>
        </w:rPr>
        <w:t>フードデリバリーサービス</w:t>
      </w:r>
      <w:r w:rsidR="0064344E" w:rsidRPr="00372755">
        <w:rPr>
          <w:rFonts w:asciiTheme="minorEastAsia" w:hAnsiTheme="minorEastAsia" w:hint="eastAsia"/>
          <w:color w:val="333333"/>
          <w:shd w:val="clear" w:color="auto" w:fill="FFFFFF"/>
        </w:rPr>
        <w:t>です。</w:t>
      </w:r>
      <w:r w:rsidR="00502BD8">
        <w:rPr>
          <w:rFonts w:asciiTheme="minorEastAsia" w:hAnsiTheme="minorEastAsia" w:hint="eastAsia"/>
          <w:color w:val="333333"/>
          <w:shd w:val="clear" w:color="auto" w:fill="FFFFFF"/>
        </w:rPr>
        <w:t>デリバリーサービスの仕組みを作ろうとすると店舗や配達者、決済機能が必要となる。そういった</w:t>
      </w:r>
      <w:r w:rsidR="0037147C">
        <w:rPr>
          <w:rFonts w:asciiTheme="minorEastAsia" w:hAnsiTheme="minorEastAsia" w:hint="eastAsia"/>
          <w:color w:val="333333"/>
          <w:shd w:val="clear" w:color="auto" w:fill="FFFFFF"/>
        </w:rPr>
        <w:t>ものを一度に解決するのがAPI連携だ。</w:t>
      </w:r>
      <w:r w:rsidR="00CF1450">
        <w:rPr>
          <w:rFonts w:asciiTheme="minorEastAsia" w:hAnsiTheme="minorEastAsia" w:hint="eastAsia"/>
          <w:color w:val="333333"/>
          <w:shd w:val="clear" w:color="auto" w:fill="FFFFFF"/>
        </w:rPr>
        <w:t>API連携による最大のメリットは</w:t>
      </w:r>
      <w:r w:rsidR="00F843CD">
        <w:rPr>
          <w:rFonts w:asciiTheme="minorEastAsia" w:hAnsiTheme="minorEastAsia" w:hint="eastAsia"/>
          <w:color w:val="333333"/>
          <w:shd w:val="clear" w:color="auto" w:fill="FFFFFF"/>
        </w:rPr>
        <w:t>人経費などの大幅なコスト削減だと考える。</w:t>
      </w:r>
    </w:p>
    <w:p w14:paraId="48CA16D4" w14:textId="2A059E7E" w:rsidR="00BF61D7" w:rsidRDefault="003D1E39" w:rsidP="0016422E">
      <w:pPr>
        <w:widowControl/>
        <w:ind w:firstLineChars="50" w:firstLine="105"/>
        <w:jc w:val="left"/>
        <w:textAlignment w:val="baseline"/>
        <w:rPr>
          <w:rFonts w:ascii="游ゴシック Medium" w:eastAsia="游ゴシック Medium" w:hAnsi="游ゴシック Medium"/>
          <w:color w:val="333333"/>
          <w:spacing w:val="5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次に具体的な実装方法についてだ。</w:t>
      </w:r>
      <w:r w:rsidR="005D5BF1">
        <w:rPr>
          <w:rFonts w:asciiTheme="minorEastAsia" w:hAnsiTheme="minorEastAsia" w:hint="eastAsia"/>
          <w:color w:val="333333"/>
          <w:shd w:val="clear" w:color="auto" w:fill="FFFFFF"/>
        </w:rPr>
        <w:t>最初にAPI</w:t>
      </w:r>
      <w:r w:rsidR="0062035D">
        <w:rPr>
          <w:rFonts w:asciiTheme="minorEastAsia" w:hAnsiTheme="minorEastAsia" w:hint="eastAsia"/>
          <w:color w:val="333333"/>
          <w:shd w:val="clear" w:color="auto" w:fill="FFFFFF"/>
        </w:rPr>
        <w:t>提供会社に登録する。</w:t>
      </w:r>
      <w:r w:rsidR="009A7E1E">
        <w:rPr>
          <w:rFonts w:asciiTheme="minorEastAsia" w:hAnsiTheme="minorEastAsia" w:hint="eastAsia"/>
          <w:color w:val="333333"/>
          <w:shd w:val="clear" w:color="auto" w:fill="FFFFFF"/>
        </w:rPr>
        <w:t>次にAPIキー、シークレットを取得する。</w:t>
      </w:r>
      <w:r w:rsidR="008D6722">
        <w:rPr>
          <w:rFonts w:ascii="游ゴシック Medium" w:eastAsia="游ゴシック Medium" w:hAnsi="游ゴシック Medium" w:hint="eastAsia"/>
          <w:color w:val="333333"/>
          <w:spacing w:val="5"/>
        </w:rPr>
        <w:t>APIを利用する場合には、APIキーとシークレットが必要とな</w:t>
      </w:r>
      <w:r w:rsidR="008D6722">
        <w:rPr>
          <w:rFonts w:ascii="游ゴシック Medium" w:eastAsia="游ゴシック Medium" w:hAnsi="游ゴシック Medium" w:hint="eastAsia"/>
          <w:color w:val="333333"/>
          <w:spacing w:val="5"/>
        </w:rPr>
        <w:t>るからだ。</w:t>
      </w:r>
      <w:r w:rsidR="001A79C5">
        <w:rPr>
          <w:rFonts w:ascii="游ゴシック Medium" w:eastAsia="游ゴシック Medium" w:hAnsi="游ゴシック Medium" w:hint="eastAsia"/>
          <w:color w:val="333333"/>
          <w:spacing w:val="5"/>
        </w:rPr>
        <w:t>次にソフトウェアと連携し、最後に実装する</w:t>
      </w:r>
      <w:r w:rsidR="005A6D68">
        <w:rPr>
          <w:rFonts w:ascii="游ゴシック Medium" w:eastAsia="游ゴシック Medium" w:hAnsi="游ゴシック Medium" w:hint="eastAsia"/>
          <w:color w:val="333333"/>
          <w:spacing w:val="5"/>
        </w:rPr>
        <w:t>。</w:t>
      </w:r>
      <w:r w:rsidR="0016422E">
        <w:rPr>
          <w:rFonts w:ascii="游ゴシック Medium" w:eastAsia="游ゴシック Medium" w:hAnsi="游ゴシック Medium" w:hint="eastAsia"/>
          <w:color w:val="333333"/>
          <w:spacing w:val="5"/>
        </w:rPr>
        <w:t>私は</w:t>
      </w:r>
      <w:r w:rsidR="005A6D68">
        <w:rPr>
          <w:rFonts w:ascii="游ゴシック Medium" w:eastAsia="游ゴシック Medium" w:hAnsi="游ゴシック Medium" w:hint="eastAsia"/>
          <w:color w:val="333333"/>
          <w:spacing w:val="5"/>
        </w:rPr>
        <w:t>この４つの手順でAPIを実装</w:t>
      </w:r>
      <w:r w:rsidR="0016422E">
        <w:rPr>
          <w:rFonts w:ascii="游ゴシック Medium" w:eastAsia="游ゴシック Medium" w:hAnsi="游ゴシック Medium" w:hint="eastAsia"/>
          <w:color w:val="333333"/>
          <w:spacing w:val="5"/>
        </w:rPr>
        <w:t>できると考える。</w:t>
      </w:r>
    </w:p>
    <w:p w14:paraId="349DFE2C" w14:textId="483F4868" w:rsidR="0016422E" w:rsidRPr="0016422E" w:rsidRDefault="0016422E" w:rsidP="0016422E">
      <w:pPr>
        <w:widowControl/>
        <w:ind w:firstLineChars="50" w:firstLine="110"/>
        <w:jc w:val="left"/>
        <w:textAlignment w:val="baseline"/>
        <w:rPr>
          <w:rFonts w:ascii="游ゴシック Medium" w:eastAsia="游ゴシック Medium" w:hAnsi="游ゴシック Medium" w:hint="eastAsia"/>
          <w:color w:val="333333"/>
          <w:spacing w:val="5"/>
        </w:rPr>
      </w:pPr>
      <w:r>
        <w:rPr>
          <w:rFonts w:ascii="游ゴシック Medium" w:eastAsia="游ゴシック Medium" w:hAnsi="游ゴシック Medium" w:hint="eastAsia"/>
          <w:color w:val="333333"/>
          <w:spacing w:val="5"/>
        </w:rPr>
        <w:t>最後に自分が使うとしたらだが、毎日</w:t>
      </w:r>
      <w:r w:rsidR="008F3B41">
        <w:rPr>
          <w:rFonts w:ascii="游ゴシック Medium" w:eastAsia="游ゴシック Medium" w:hAnsi="游ゴシック Medium" w:hint="eastAsia"/>
          <w:color w:val="333333"/>
          <w:spacing w:val="5"/>
        </w:rPr>
        <w:t>の天気を教えてくれるサービスがあれば良いと思った。</w:t>
      </w:r>
      <w:r w:rsidR="008243A1">
        <w:rPr>
          <w:rFonts w:ascii="游ゴシック Medium" w:eastAsia="游ゴシック Medium" w:hAnsi="游ゴシック Medium" w:hint="eastAsia"/>
          <w:color w:val="333333"/>
          <w:spacing w:val="5"/>
        </w:rPr>
        <w:t>朝テレビなどを見る時間がない人に</w:t>
      </w:r>
      <w:r w:rsidR="00B5019C">
        <w:rPr>
          <w:rFonts w:ascii="游ゴシック Medium" w:eastAsia="游ゴシック Medium" w:hAnsi="游ゴシック Medium" w:hint="eastAsia"/>
          <w:color w:val="333333"/>
          <w:spacing w:val="5"/>
        </w:rPr>
        <w:t>向けて作りたいと思った。</w:t>
      </w:r>
    </w:p>
    <w:p w14:paraId="5D9AC566" w14:textId="1593D384" w:rsidR="00BF61D7" w:rsidRDefault="00BF61D7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</w:p>
    <w:p w14:paraId="63263349" w14:textId="4B8A6A89" w:rsidR="00BF61D7" w:rsidRDefault="00BF61D7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</w:p>
    <w:p w14:paraId="1825DCA5" w14:textId="7F8E555E" w:rsidR="00BF61D7" w:rsidRDefault="00BF61D7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</w:p>
    <w:p w14:paraId="126DF688" w14:textId="1F976ACB" w:rsidR="00BF61D7" w:rsidRDefault="00BF61D7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</w:p>
    <w:p w14:paraId="0EE8A7BE" w14:textId="0E77EE22" w:rsidR="00BF61D7" w:rsidRDefault="00BF61D7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</w:p>
    <w:p w14:paraId="29F7341E" w14:textId="177A266A" w:rsidR="00BF61D7" w:rsidRDefault="00BF61D7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参考文献</w:t>
      </w:r>
    </w:p>
    <w:p w14:paraId="44205D9D" w14:textId="43E27244" w:rsidR="00BF61D7" w:rsidRDefault="00000000" w:rsidP="007052AD">
      <w:pPr>
        <w:widowControl/>
        <w:ind w:firstLineChars="50" w:firstLine="105"/>
        <w:jc w:val="left"/>
        <w:textAlignment w:val="baseline"/>
        <w:rPr>
          <w:rFonts w:asciiTheme="minorEastAsia" w:hAnsiTheme="minorEastAsia" w:cs="ＭＳ Ｐゴシック"/>
          <w:kern w:val="0"/>
          <w:sz w:val="22"/>
        </w:rPr>
      </w:pPr>
      <w:hyperlink r:id="rId8" w:history="1">
        <w:r w:rsidR="00BF61D7" w:rsidRPr="00756B08">
          <w:rPr>
            <w:rStyle w:val="aa"/>
            <w:rFonts w:asciiTheme="minorEastAsia" w:hAnsiTheme="minorEastAsia" w:cs="ＭＳ Ｐゴシック"/>
            <w:kern w:val="0"/>
            <w:sz w:val="22"/>
          </w:rPr>
          <w:t>https://media.samurai-net.co.jp/api-alignment-structure-example-commentary/</w:t>
        </w:r>
      </w:hyperlink>
      <w:r w:rsidR="00BF61D7">
        <w:rPr>
          <w:rFonts w:asciiTheme="minorEastAsia" w:hAnsiTheme="minorEastAsia" w:cs="ＭＳ Ｐゴシック" w:hint="eastAsia"/>
          <w:kern w:val="0"/>
          <w:sz w:val="22"/>
        </w:rPr>
        <w:t xml:space="preserve">　（2023/01/12）</w:t>
      </w:r>
    </w:p>
    <w:p w14:paraId="61466DCC" w14:textId="6122EEF8" w:rsidR="007863EA" w:rsidRPr="00372755" w:rsidRDefault="007863EA" w:rsidP="007052AD">
      <w:pPr>
        <w:widowControl/>
        <w:ind w:firstLineChars="50" w:firstLine="110"/>
        <w:jc w:val="left"/>
        <w:textAlignment w:val="baseline"/>
        <w:rPr>
          <w:rFonts w:asciiTheme="minorEastAsia" w:hAnsiTheme="minorEastAsia" w:cs="ＭＳ Ｐゴシック" w:hint="eastAsia"/>
          <w:kern w:val="0"/>
          <w:sz w:val="22"/>
        </w:rPr>
      </w:pPr>
      <w:hyperlink r:id="rId9" w:history="1">
        <w:r w:rsidRPr="00756B08">
          <w:rPr>
            <w:rStyle w:val="aa"/>
            <w:rFonts w:asciiTheme="minorEastAsia" w:hAnsiTheme="minorEastAsia" w:cs="ＭＳ Ｐゴシック"/>
            <w:kern w:val="0"/>
            <w:sz w:val="22"/>
          </w:rPr>
          <w:t>https://www.rakurakumeisai.jp/column/efficiency/191011.php</w:t>
        </w:r>
      </w:hyperlink>
      <w:r>
        <w:rPr>
          <w:rFonts w:asciiTheme="minorEastAsia" w:hAnsiTheme="minorEastAsia" w:cs="ＭＳ Ｐゴシック" w:hint="eastAsia"/>
          <w:kern w:val="0"/>
          <w:sz w:val="22"/>
        </w:rPr>
        <w:t xml:space="preserve">　（2023/01/31）</w:t>
      </w:r>
    </w:p>
    <w:sectPr w:rsidR="007863EA" w:rsidRPr="00372755" w:rsidSect="001B420B">
      <w:footerReference w:type="default" r:id="rId10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057A" w14:textId="77777777" w:rsidR="00577446" w:rsidRDefault="00577446" w:rsidP="001B420B">
      <w:r>
        <w:separator/>
      </w:r>
    </w:p>
  </w:endnote>
  <w:endnote w:type="continuationSeparator" w:id="0">
    <w:p w14:paraId="3B9B3E8C" w14:textId="77777777" w:rsidR="00577446" w:rsidRDefault="00577446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69F49B28" w14:textId="77777777">
      <w:trPr>
        <w:jc w:val="right"/>
      </w:trPr>
      <w:tc>
        <w:tcPr>
          <w:tcW w:w="4795" w:type="dxa"/>
          <w:vAlign w:val="center"/>
        </w:tcPr>
        <w:p w14:paraId="7AE77A06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1D413756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67F14138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8E0D" w14:textId="77777777" w:rsidR="00577446" w:rsidRDefault="00577446" w:rsidP="001B420B">
      <w:r>
        <w:rPr>
          <w:rFonts w:hint="eastAsia"/>
        </w:rPr>
        <w:separator/>
      </w:r>
    </w:p>
  </w:footnote>
  <w:footnote w:type="continuationSeparator" w:id="0">
    <w:p w14:paraId="60BFB69A" w14:textId="77777777" w:rsidR="00577446" w:rsidRDefault="00577446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0E"/>
    <w:multiLevelType w:val="hybridMultilevel"/>
    <w:tmpl w:val="E3D8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622A57"/>
    <w:multiLevelType w:val="hybridMultilevel"/>
    <w:tmpl w:val="EEF25906"/>
    <w:lvl w:ilvl="0" w:tplc="F8B4CCF2">
      <w:start w:val="1"/>
      <w:numFmt w:val="bullet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1035BFB"/>
    <w:multiLevelType w:val="multilevel"/>
    <w:tmpl w:val="FCA4D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9755F"/>
    <w:multiLevelType w:val="hybridMultilevel"/>
    <w:tmpl w:val="074EC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13343537">
    <w:abstractNumId w:val="5"/>
    <w:lvlOverride w:ilvl="0">
      <w:startOverride w:val="1"/>
    </w:lvlOverride>
  </w:num>
  <w:num w:numId="2" w16cid:durableId="1050492263">
    <w:abstractNumId w:val="3"/>
  </w:num>
  <w:num w:numId="3" w16cid:durableId="269624228">
    <w:abstractNumId w:val="9"/>
  </w:num>
  <w:num w:numId="4" w16cid:durableId="1443722129">
    <w:abstractNumId w:val="14"/>
  </w:num>
  <w:num w:numId="5" w16cid:durableId="1351102105">
    <w:abstractNumId w:val="8"/>
    <w:lvlOverride w:ilvl="0">
      <w:startOverride w:val="1"/>
    </w:lvlOverride>
  </w:num>
  <w:num w:numId="6" w16cid:durableId="1234044806">
    <w:abstractNumId w:val="4"/>
  </w:num>
  <w:num w:numId="7" w16cid:durableId="2092308417">
    <w:abstractNumId w:val="10"/>
  </w:num>
  <w:num w:numId="8" w16cid:durableId="91977257">
    <w:abstractNumId w:val="2"/>
  </w:num>
  <w:num w:numId="9" w16cid:durableId="1339846160">
    <w:abstractNumId w:val="12"/>
  </w:num>
  <w:num w:numId="10" w16cid:durableId="59326607">
    <w:abstractNumId w:val="6"/>
  </w:num>
  <w:num w:numId="11" w16cid:durableId="1754888278">
    <w:abstractNumId w:val="11"/>
  </w:num>
  <w:num w:numId="12" w16cid:durableId="301735794">
    <w:abstractNumId w:val="7"/>
  </w:num>
  <w:num w:numId="13" w16cid:durableId="1286156244">
    <w:abstractNumId w:val="0"/>
  </w:num>
  <w:num w:numId="14" w16cid:durableId="803156076">
    <w:abstractNumId w:val="13"/>
  </w:num>
  <w:num w:numId="15" w16cid:durableId="130095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5E"/>
    <w:rsid w:val="00037953"/>
    <w:rsid w:val="00054809"/>
    <w:rsid w:val="000558C7"/>
    <w:rsid w:val="00064711"/>
    <w:rsid w:val="000D06ED"/>
    <w:rsid w:val="0011437F"/>
    <w:rsid w:val="0016422E"/>
    <w:rsid w:val="001A79C5"/>
    <w:rsid w:val="001B420B"/>
    <w:rsid w:val="002A579F"/>
    <w:rsid w:val="002F3938"/>
    <w:rsid w:val="00325737"/>
    <w:rsid w:val="0032641D"/>
    <w:rsid w:val="0037147C"/>
    <w:rsid w:val="00372755"/>
    <w:rsid w:val="003C1CB1"/>
    <w:rsid w:val="003D1E39"/>
    <w:rsid w:val="003F015E"/>
    <w:rsid w:val="00414BBD"/>
    <w:rsid w:val="00502BD8"/>
    <w:rsid w:val="00577446"/>
    <w:rsid w:val="005A6D68"/>
    <w:rsid w:val="005D5BF1"/>
    <w:rsid w:val="0060563D"/>
    <w:rsid w:val="0062035D"/>
    <w:rsid w:val="0064344E"/>
    <w:rsid w:val="00644D42"/>
    <w:rsid w:val="00696DEB"/>
    <w:rsid w:val="006E646B"/>
    <w:rsid w:val="007052AD"/>
    <w:rsid w:val="00734A6C"/>
    <w:rsid w:val="007863EA"/>
    <w:rsid w:val="007E0449"/>
    <w:rsid w:val="008243A1"/>
    <w:rsid w:val="00834568"/>
    <w:rsid w:val="008C6668"/>
    <w:rsid w:val="008D6722"/>
    <w:rsid w:val="008E59D7"/>
    <w:rsid w:val="008E699E"/>
    <w:rsid w:val="008F3B41"/>
    <w:rsid w:val="008F76DE"/>
    <w:rsid w:val="00940B95"/>
    <w:rsid w:val="009430B3"/>
    <w:rsid w:val="0099724B"/>
    <w:rsid w:val="009A452D"/>
    <w:rsid w:val="009A7E1E"/>
    <w:rsid w:val="009B58D6"/>
    <w:rsid w:val="009C318E"/>
    <w:rsid w:val="00A52082"/>
    <w:rsid w:val="00A80170"/>
    <w:rsid w:val="00B4487D"/>
    <w:rsid w:val="00B5019C"/>
    <w:rsid w:val="00BF61D7"/>
    <w:rsid w:val="00C10BE5"/>
    <w:rsid w:val="00CB2E07"/>
    <w:rsid w:val="00CF1450"/>
    <w:rsid w:val="00DB482F"/>
    <w:rsid w:val="00DD10D1"/>
    <w:rsid w:val="00DE047F"/>
    <w:rsid w:val="00DE3307"/>
    <w:rsid w:val="00E47BDE"/>
    <w:rsid w:val="00EA12E0"/>
    <w:rsid w:val="00EC05FE"/>
    <w:rsid w:val="00F40E66"/>
    <w:rsid w:val="00F843CD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EEA8F"/>
  <w15:chartTrackingRefBased/>
  <w15:docId w15:val="{DA51E52D-5C89-4363-8524-59E27792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styleId="aa">
    <w:name w:val="Hyperlink"/>
    <w:basedOn w:val="a0"/>
    <w:uiPriority w:val="99"/>
    <w:unhideWhenUsed/>
    <w:rsid w:val="00BF61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6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samurai-net.co.jp/api-alignment-structure-example-commenta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akurakumeisai.jp/column/efficiency/191011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ikawa.keitaro\Downloads\API&#23455;&#32722;&#12524;&#12509;&#12540;&#12488;(3)_&#12486;&#12531;&#12503;&#12524;&#12540;&#12488;%20(1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C:\Users\horikawa.keitaro\Downloads\API実習レポート(3)_テンプレート (1).dotx</Template>
  <TotalTime>878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堀川 桂太郎</dc:creator>
  <cp:keywords/>
  <dc:description/>
  <cp:lastModifiedBy>原 剛史　hara tsuyoshi</cp:lastModifiedBy>
  <cp:revision>39</cp:revision>
  <dcterms:created xsi:type="dcterms:W3CDTF">2023-01-12T05:12:00Z</dcterms:created>
  <dcterms:modified xsi:type="dcterms:W3CDTF">2023-01-31T06:50:00Z</dcterms:modified>
</cp:coreProperties>
</file>