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377" w:rsidRDefault="00EC2377" w:rsidP="00EC2377">
      <w:pPr>
        <w:pStyle w:val="Heading1"/>
        <w:rPr>
          <w:rFonts w:eastAsiaTheme="minorEastAsia"/>
        </w:rPr>
      </w:pPr>
      <w:r>
        <w:rPr>
          <w:rFonts w:eastAsiaTheme="minorEastAsia"/>
        </w:rPr>
        <w:t>Part 1</w:t>
      </w:r>
    </w:p>
    <w:p w:rsidR="00EC2377" w:rsidRPr="00EC2377" w:rsidRDefault="00D419CA" w:rsidP="00EC2377">
      <w:r>
        <w:t xml:space="preserve">Firstly, testing </w:t>
      </w:r>
      <w:r w:rsidR="00EC2377">
        <w:t>what changing the damping ratio (ζ) from 0 to 1 does to a general second order system, defined as:</w:t>
      </w:r>
    </w:p>
    <w:p w:rsidR="00EC2377" w:rsidRDefault="00EC2377" w:rsidP="00EC2377">
      <w:pPr>
        <w:rPr>
          <w:rFonts w:eastAsiaTheme="minorEastAsia"/>
        </w:rPr>
      </w:pPr>
      <w:r>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w:r w:rsidR="00E0229C">
        <w:rPr>
          <w:rFonts w:eastAsiaTheme="minorEastAsia"/>
        </w:rPr>
        <w:tab/>
      </w:r>
      <w:r w:rsidR="00E0229C">
        <w:rPr>
          <w:rFonts w:eastAsiaTheme="minorEastAsia"/>
        </w:rPr>
        <w:tab/>
      </w:r>
      <w:r w:rsidR="00E0229C">
        <w:rPr>
          <w:rFonts w:eastAsiaTheme="minorEastAsia"/>
        </w:rPr>
        <w:tab/>
      </w:r>
      <w:r>
        <w:rPr>
          <w:rFonts w:eastAsiaTheme="minorEastAsia"/>
        </w:rPr>
        <w:t xml:space="preserve">Where K=1; </w:t>
      </w:r>
      <w:proofErr w:type="spellStart"/>
      <w:r>
        <w:rPr>
          <w:rFonts w:eastAsiaTheme="minorEastAsia"/>
        </w:rPr>
        <w:t>ω</w:t>
      </w:r>
      <w:r>
        <w:rPr>
          <w:rFonts w:eastAsiaTheme="minorEastAsia"/>
          <w:vertAlign w:val="subscript"/>
        </w:rPr>
        <w:t>n</w:t>
      </w:r>
      <w:proofErr w:type="spellEnd"/>
      <w:r>
        <w:rPr>
          <w:rFonts w:eastAsiaTheme="minorEastAsia"/>
        </w:rPr>
        <w:t>=2 rad/s.</w:t>
      </w:r>
    </w:p>
    <w:p w:rsidR="00EC2377" w:rsidRPr="00EC2377" w:rsidRDefault="005340A3" w:rsidP="00EC2377">
      <w:pPr>
        <w:rPr>
          <w:rFonts w:eastAsiaTheme="minorEastAsia"/>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25pt;margin-top:32pt;width:386.25pt;height:246pt;z-index:251658240">
            <v:imagedata r:id="rId7" o:title="PracA1" croptop="1789f" cropbottom="1610f" cropleft="3716f" cropright="3828f"/>
            <w10:wrap type="topAndBottom"/>
          </v:shape>
        </w:pict>
      </w:r>
      <w:r w:rsidR="00EC2377">
        <w:rPr>
          <w:rFonts w:eastAsiaTheme="minorEastAsia"/>
        </w:rPr>
        <w:t>The following Figures Show the respective step responses for chosen damping ratios as well as the systems poles.</w:t>
      </w:r>
    </w:p>
    <w:p w:rsidR="00EC2377" w:rsidRDefault="005340A3" w:rsidP="00EC2377">
      <w:r>
        <w:rPr>
          <w:rFonts w:eastAsiaTheme="minorEastAsia"/>
          <w:noProof/>
          <w:lang w:val="en-GB" w:eastAsia="en-GB"/>
        </w:rPr>
        <w:pict>
          <v:shape id="_x0000_s1027" type="#_x0000_t75" style="position:absolute;margin-left:38.05pt;margin-top:255.25pt;width:386.45pt;height:303pt;z-index:251659264">
            <v:imagedata r:id="rId8" o:title="PracA2" croptop="3138f" cropbottom="1712f" cropleft="2180f" cropright="327f"/>
            <w10:wrap type="topAndBottom"/>
          </v:shape>
        </w:pict>
      </w:r>
    </w:p>
    <w:p w:rsidR="00EC2377" w:rsidRPr="00EC2377" w:rsidRDefault="00E01461" w:rsidP="00EC2377">
      <w:r>
        <w:lastRenderedPageBreak/>
        <w:t>The resulting performance parameters can be found in the following table.</w:t>
      </w:r>
    </w:p>
    <w:tbl>
      <w:tblPr>
        <w:tblStyle w:val="PlainTable2"/>
        <w:tblpPr w:leftFromText="180" w:rightFromText="180" w:vertAnchor="text" w:horzAnchor="margin" w:tblpY="-13"/>
        <w:tblW w:w="0" w:type="auto"/>
        <w:tblLook w:val="04A0" w:firstRow="1" w:lastRow="0" w:firstColumn="1" w:lastColumn="0" w:noHBand="0" w:noVBand="1"/>
      </w:tblPr>
      <w:tblGrid>
        <w:gridCol w:w="1803"/>
        <w:gridCol w:w="1453"/>
        <w:gridCol w:w="1417"/>
        <w:gridCol w:w="1559"/>
        <w:gridCol w:w="1863"/>
      </w:tblGrid>
      <w:tr w:rsidR="00E01461" w:rsidTr="00E014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01461" w:rsidRDefault="00E01461" w:rsidP="00E01461">
            <w:pPr>
              <w:jc w:val="center"/>
              <w:rPr>
                <w:rFonts w:ascii="Calibri" w:eastAsia="Times New Roman" w:hAnsi="Calibri" w:cs="Times New Roman"/>
              </w:rPr>
            </w:pPr>
            <w:r>
              <w:rPr>
                <w:rFonts w:ascii="Calibri" w:eastAsia="Times New Roman" w:hAnsi="Calibri" w:cs="Times New Roman"/>
              </w:rPr>
              <w:t>Damping Ratio</w:t>
            </w:r>
          </w:p>
        </w:tc>
        <w:tc>
          <w:tcPr>
            <w:tcW w:w="1453" w:type="dxa"/>
          </w:tcPr>
          <w:p w:rsidR="00E01461" w:rsidRDefault="00E01461" w:rsidP="00E014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Settling Time (s)</w:t>
            </w:r>
          </w:p>
        </w:tc>
        <w:tc>
          <w:tcPr>
            <w:tcW w:w="1417" w:type="dxa"/>
          </w:tcPr>
          <w:p w:rsidR="00E01461" w:rsidRDefault="00E01461" w:rsidP="00E014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Rise Time (s)</w:t>
            </w:r>
          </w:p>
        </w:tc>
        <w:tc>
          <w:tcPr>
            <w:tcW w:w="1559" w:type="dxa"/>
          </w:tcPr>
          <w:p w:rsidR="00E01461" w:rsidRDefault="00E01461" w:rsidP="00E014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 Overshoot (%)</w:t>
            </w:r>
          </w:p>
        </w:tc>
        <w:tc>
          <w:tcPr>
            <w:tcW w:w="1863" w:type="dxa"/>
          </w:tcPr>
          <w:p w:rsidR="00E01461" w:rsidRDefault="00E01461" w:rsidP="00E0146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Frequency of Oscillation (rad/s)</w:t>
            </w:r>
          </w:p>
        </w:tc>
      </w:tr>
      <w:tr w:rsidR="00E01461" w:rsidTr="00E0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01461" w:rsidRDefault="00E01461" w:rsidP="00E01461">
            <w:pPr>
              <w:jc w:val="center"/>
              <w:rPr>
                <w:rFonts w:ascii="Calibri" w:eastAsia="Times New Roman" w:hAnsi="Calibri" w:cs="Times New Roman"/>
              </w:rPr>
            </w:pPr>
            <w:r>
              <w:rPr>
                <w:rFonts w:ascii="Calibri" w:eastAsia="Times New Roman" w:hAnsi="Calibri" w:cs="Times New Roman"/>
              </w:rPr>
              <w:t>0</w:t>
            </w:r>
          </w:p>
        </w:tc>
        <w:tc>
          <w:tcPr>
            <w:tcW w:w="1453"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N/A</w:t>
            </w:r>
          </w:p>
        </w:tc>
        <w:tc>
          <w:tcPr>
            <w:tcW w:w="1417"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N/A</w:t>
            </w:r>
          </w:p>
        </w:tc>
        <w:tc>
          <w:tcPr>
            <w:tcW w:w="1559"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100</w:t>
            </w:r>
          </w:p>
        </w:tc>
        <w:tc>
          <w:tcPr>
            <w:tcW w:w="1863"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w:t>
            </w:r>
          </w:p>
        </w:tc>
      </w:tr>
      <w:tr w:rsidR="00E01461" w:rsidTr="00E01461">
        <w:tc>
          <w:tcPr>
            <w:cnfStyle w:val="001000000000" w:firstRow="0" w:lastRow="0" w:firstColumn="1" w:lastColumn="0" w:oddVBand="0" w:evenVBand="0" w:oddHBand="0" w:evenHBand="0" w:firstRowFirstColumn="0" w:firstRowLastColumn="0" w:lastRowFirstColumn="0" w:lastRowLastColumn="0"/>
            <w:tcW w:w="1803" w:type="dxa"/>
          </w:tcPr>
          <w:p w:rsidR="00E01461" w:rsidRDefault="00E01461" w:rsidP="00E01461">
            <w:pPr>
              <w:jc w:val="center"/>
              <w:rPr>
                <w:rFonts w:ascii="Calibri" w:eastAsia="Times New Roman" w:hAnsi="Calibri" w:cs="Times New Roman"/>
              </w:rPr>
            </w:pPr>
            <w:r>
              <w:rPr>
                <w:rFonts w:ascii="Calibri" w:eastAsia="Times New Roman" w:hAnsi="Calibri" w:cs="Times New Roman"/>
              </w:rPr>
              <w:t>0.1</w:t>
            </w:r>
          </w:p>
        </w:tc>
        <w:tc>
          <w:tcPr>
            <w:tcW w:w="1453"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19.2</w:t>
            </w:r>
          </w:p>
        </w:tc>
        <w:tc>
          <w:tcPr>
            <w:tcW w:w="1417"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0.556</w:t>
            </w:r>
          </w:p>
        </w:tc>
        <w:tc>
          <w:tcPr>
            <w:tcW w:w="1559"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72.9</w:t>
            </w:r>
          </w:p>
        </w:tc>
        <w:tc>
          <w:tcPr>
            <w:tcW w:w="1863"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1.99</w:t>
            </w:r>
          </w:p>
        </w:tc>
      </w:tr>
      <w:tr w:rsidR="00E01461" w:rsidTr="00E0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01461" w:rsidRDefault="00E01461" w:rsidP="00E01461">
            <w:pPr>
              <w:jc w:val="center"/>
              <w:rPr>
                <w:rFonts w:ascii="Calibri" w:eastAsia="Times New Roman" w:hAnsi="Calibri" w:cs="Times New Roman"/>
              </w:rPr>
            </w:pPr>
            <w:r>
              <w:rPr>
                <w:rFonts w:ascii="Calibri" w:eastAsia="Times New Roman" w:hAnsi="Calibri" w:cs="Times New Roman"/>
              </w:rPr>
              <w:t>0.3</w:t>
            </w:r>
          </w:p>
        </w:tc>
        <w:tc>
          <w:tcPr>
            <w:tcW w:w="1453"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5.62</w:t>
            </w:r>
          </w:p>
        </w:tc>
        <w:tc>
          <w:tcPr>
            <w:tcW w:w="1417"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0.664</w:t>
            </w:r>
          </w:p>
        </w:tc>
        <w:tc>
          <w:tcPr>
            <w:tcW w:w="1559"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37.2</w:t>
            </w:r>
          </w:p>
        </w:tc>
        <w:tc>
          <w:tcPr>
            <w:tcW w:w="1863"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1.91</w:t>
            </w:r>
          </w:p>
        </w:tc>
      </w:tr>
      <w:tr w:rsidR="00E01461" w:rsidTr="00E01461">
        <w:tc>
          <w:tcPr>
            <w:cnfStyle w:val="001000000000" w:firstRow="0" w:lastRow="0" w:firstColumn="1" w:lastColumn="0" w:oddVBand="0" w:evenVBand="0" w:oddHBand="0" w:evenHBand="0" w:firstRowFirstColumn="0" w:firstRowLastColumn="0" w:lastRowFirstColumn="0" w:lastRowLastColumn="0"/>
            <w:tcW w:w="1803" w:type="dxa"/>
          </w:tcPr>
          <w:p w:rsidR="00E01461" w:rsidRDefault="00E01461" w:rsidP="00E01461">
            <w:pPr>
              <w:jc w:val="center"/>
              <w:rPr>
                <w:rFonts w:ascii="Calibri" w:eastAsia="Times New Roman" w:hAnsi="Calibri" w:cs="Times New Roman"/>
              </w:rPr>
            </w:pPr>
            <w:r>
              <w:rPr>
                <w:rFonts w:ascii="Calibri" w:eastAsia="Times New Roman" w:hAnsi="Calibri" w:cs="Times New Roman"/>
              </w:rPr>
              <w:t>0.5</w:t>
            </w:r>
          </w:p>
        </w:tc>
        <w:tc>
          <w:tcPr>
            <w:tcW w:w="1453"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4.04</w:t>
            </w:r>
          </w:p>
        </w:tc>
        <w:tc>
          <w:tcPr>
            <w:tcW w:w="1417"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0.824</w:t>
            </w:r>
          </w:p>
        </w:tc>
        <w:tc>
          <w:tcPr>
            <w:tcW w:w="1559"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16.3</w:t>
            </w:r>
          </w:p>
        </w:tc>
        <w:tc>
          <w:tcPr>
            <w:tcW w:w="1863"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1.73</w:t>
            </w:r>
          </w:p>
        </w:tc>
      </w:tr>
      <w:tr w:rsidR="00E01461" w:rsidTr="00E014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01461" w:rsidRDefault="00E01461" w:rsidP="00E01461">
            <w:pPr>
              <w:jc w:val="center"/>
              <w:rPr>
                <w:rFonts w:ascii="Calibri" w:eastAsia="Times New Roman" w:hAnsi="Calibri" w:cs="Times New Roman"/>
              </w:rPr>
            </w:pPr>
            <w:r>
              <w:rPr>
                <w:rFonts w:ascii="Calibri" w:eastAsia="Times New Roman" w:hAnsi="Calibri" w:cs="Times New Roman"/>
              </w:rPr>
              <w:t>0.7</w:t>
            </w:r>
          </w:p>
        </w:tc>
        <w:tc>
          <w:tcPr>
            <w:tcW w:w="1453"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2.99</w:t>
            </w:r>
          </w:p>
        </w:tc>
        <w:tc>
          <w:tcPr>
            <w:tcW w:w="1417"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1.07</w:t>
            </w:r>
          </w:p>
        </w:tc>
        <w:tc>
          <w:tcPr>
            <w:tcW w:w="1559"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4.6</w:t>
            </w:r>
          </w:p>
        </w:tc>
        <w:tc>
          <w:tcPr>
            <w:tcW w:w="1863" w:type="dxa"/>
          </w:tcPr>
          <w:p w:rsidR="00E01461" w:rsidRDefault="00E01461" w:rsidP="00E0146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1.43</w:t>
            </w:r>
          </w:p>
        </w:tc>
      </w:tr>
      <w:tr w:rsidR="00E01461" w:rsidTr="00E01461">
        <w:tc>
          <w:tcPr>
            <w:cnfStyle w:val="001000000000" w:firstRow="0" w:lastRow="0" w:firstColumn="1" w:lastColumn="0" w:oddVBand="0" w:evenVBand="0" w:oddHBand="0" w:evenHBand="0" w:firstRowFirstColumn="0" w:firstRowLastColumn="0" w:lastRowFirstColumn="0" w:lastRowLastColumn="0"/>
            <w:tcW w:w="1803" w:type="dxa"/>
          </w:tcPr>
          <w:p w:rsidR="00E01461" w:rsidRDefault="00E01461" w:rsidP="00E01461">
            <w:pPr>
              <w:jc w:val="center"/>
              <w:rPr>
                <w:rFonts w:ascii="Calibri" w:eastAsia="Times New Roman" w:hAnsi="Calibri" w:cs="Times New Roman"/>
              </w:rPr>
            </w:pPr>
            <w:r>
              <w:rPr>
                <w:rFonts w:ascii="Calibri" w:eastAsia="Times New Roman" w:hAnsi="Calibri" w:cs="Times New Roman"/>
              </w:rPr>
              <w:t>1</w:t>
            </w:r>
          </w:p>
        </w:tc>
        <w:tc>
          <w:tcPr>
            <w:tcW w:w="1453"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2.92</w:t>
            </w:r>
          </w:p>
        </w:tc>
        <w:tc>
          <w:tcPr>
            <w:tcW w:w="1417"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1.68</w:t>
            </w:r>
          </w:p>
        </w:tc>
        <w:tc>
          <w:tcPr>
            <w:tcW w:w="1559"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0</w:t>
            </w:r>
          </w:p>
        </w:tc>
        <w:tc>
          <w:tcPr>
            <w:tcW w:w="1863" w:type="dxa"/>
          </w:tcPr>
          <w:p w:rsidR="00E01461" w:rsidRDefault="00E01461" w:rsidP="00E0146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0</w:t>
            </w:r>
          </w:p>
        </w:tc>
      </w:tr>
    </w:tbl>
    <w:p w:rsidR="00EC2377" w:rsidRDefault="00EC2377" w:rsidP="00EC2377"/>
    <w:p w:rsidR="00EC2377" w:rsidRDefault="00EC2377" w:rsidP="00EC2377"/>
    <w:p w:rsidR="00EC2377" w:rsidRDefault="00EC2377" w:rsidP="00EC2377"/>
    <w:p w:rsidR="00EC2377" w:rsidRDefault="00EC2377" w:rsidP="00EC2377"/>
    <w:p w:rsidR="00EC2377" w:rsidRDefault="00EC2377" w:rsidP="00EC2377"/>
    <w:p w:rsidR="00EC2377" w:rsidRDefault="00EC2377" w:rsidP="00E01461"/>
    <w:p w:rsidR="00EC2377" w:rsidRDefault="00E01461" w:rsidP="00EC2377">
      <w:r>
        <w:t xml:space="preserve">In analysing these results it is clear that by increasing the damping ratio, the systems ‘ripple’ is reduced. This means that the Overshoot of the system, the frequency of the oscillations, as well as the settling time are drastically reduced as the damping ratio is increased towards 1. While this is true, it takes a longer amount of time to get to the desired output level in the first place. This is seen in an increased rise time as the damping ratio is increased. At a damping ratio of one, there are no ripples present, and this is known as a critically damped case. The poles of the system while critically damped exist as only one pole on the negative real axis. In contrast, when the damping ratio is zero this system is undamped and the poles exist on the imaginary axis. As seen in the step response graph above, this undamped case does not reach a steady output, however it oscillates </w:t>
      </w:r>
      <w:r w:rsidR="0002644B">
        <w:t>indefinitely instead.</w:t>
      </w:r>
    </w:p>
    <w:p w:rsidR="00EC2377" w:rsidRDefault="00EC2377" w:rsidP="00EC2377">
      <w:pPr>
        <w:pStyle w:val="Heading1"/>
      </w:pPr>
      <w:r>
        <w:t>Part 2</w:t>
      </w:r>
    </w:p>
    <w:p w:rsidR="00C21C79" w:rsidRPr="0002644B" w:rsidRDefault="0002644B">
      <w:r>
        <w:t>For the following system:</w:t>
      </w:r>
      <w:r>
        <w:br/>
      </w: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+16s+K</m:t>
              </m:r>
            </m:den>
          </m:f>
        </m:oMath>
      </m:oMathPara>
    </w:p>
    <w:p w:rsidR="0089592E" w:rsidRPr="0002644B" w:rsidRDefault="0002644B">
      <w:pPr>
        <w:rPr>
          <w:rFonts w:eastAsiaTheme="minorEastAsia"/>
        </w:rPr>
      </w:pPr>
      <w:r>
        <w:rPr>
          <w:rFonts w:eastAsiaTheme="minorEastAsia"/>
        </w:rPr>
        <w:t>Design the parameter ‘K’ such that:</w:t>
      </w:r>
      <m:oMath>
        <m:r>
          <m:rPr>
            <m:sty m:val="p"/>
          </m:rPr>
          <w:rPr>
            <w:rFonts w:ascii="Cambria Math" w:eastAsiaTheme="minorEastAsia" w:hAnsi="Cambria Math"/>
          </w:rPr>
          <w:br/>
        </m:r>
      </m:oMath>
      <m:oMathPara>
        <m:oMath>
          <m:r>
            <w:rPr>
              <w:rFonts w:ascii="Cambria Math" w:eastAsiaTheme="minorEastAsia" w:hAnsi="Cambria Math"/>
            </w:rPr>
            <m:t xml:space="preserve">%OS=4.4;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&lt;1.43s</m:t>
          </m:r>
        </m:oMath>
      </m:oMathPara>
    </w:p>
    <w:p w:rsidR="00CC56EA" w:rsidRDefault="00CC56EA" w:rsidP="00CC56EA">
      <w:pPr>
        <w:rPr>
          <w:rFonts w:eastAsiaTheme="minorEastAsia"/>
        </w:rPr>
      </w:pPr>
      <w:r>
        <w:rPr>
          <w:rFonts w:eastAsiaTheme="minorEastAsia"/>
        </w:rPr>
        <w:t>Recall the formula</w:t>
      </w:r>
    </w:p>
    <w:p w:rsidR="00CC56EA" w:rsidRPr="00CC56EA" w:rsidRDefault="00F545F9">
      <w:pPr>
        <w:rPr>
          <w:rFonts w:eastAsiaTheme="minorEastAsia"/>
        </w:rPr>
      </w:pPr>
      <m:oMathPara>
        <m:oMath>
          <m:r>
            <w:rPr>
              <w:rFonts w:ascii="Cambria Math" w:hAnsi="Cambria Math"/>
            </w:rPr>
            <m:t>%OS=</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ζπ</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e>
              </m:d>
            </m:sup>
          </m:sSup>
        </m:oMath>
      </m:oMathPara>
    </w:p>
    <w:p w:rsidR="00F545F9" w:rsidRPr="00CC56EA" w:rsidRDefault="00CC56EA">
      <w:pPr>
        <w:rPr>
          <w:rFonts w:eastAsiaTheme="minorEastAsia"/>
        </w:rPr>
      </w:pPr>
      <w:r>
        <w:rPr>
          <w:rFonts w:eastAsiaTheme="minorEastAsia"/>
        </w:rPr>
        <w:t>Rearranging gives</w:t>
      </w:r>
      <w:r w:rsidR="0002644B">
        <w:rPr>
          <w:rFonts w:eastAsiaTheme="minorEastAsia"/>
          <w:vanish/>
        </w:rPr>
        <w:cr/>
        <w:t xml:space="preserve">ecall the formula..stem:, this undamped case does not reach a steady output, however it oscillates ginary axis. As seen in the </w:t>
      </w:r>
      <m:oMath>
        <m:r>
          <m:rPr>
            <m:sty m:val="p"/>
          </m:rPr>
          <w:rPr>
            <w:rFonts w:ascii="Cambria Math" w:hAnsi="Cambria Math"/>
          </w:rPr>
          <w:br/>
        </m:r>
      </m:oMath>
      <m:oMathPara>
        <m:oMath>
          <m:r>
            <w:rPr>
              <w:rFonts w:ascii="Cambria Math" w:hAnsi="Cambria Math"/>
            </w:rPr>
            <m:t>ζ=</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%OS</m:t>
                          </m:r>
                        </m:num>
                        <m:den>
                          <m:r>
                            <w:rPr>
                              <w:rFonts w:ascii="Cambria Math" w:hAnsi="Cambria Math"/>
                            </w:rPr>
                            <m:t>100</m:t>
                          </m:r>
                        </m:den>
                      </m:f>
                    </m:e>
                  </m:d>
                </m:e>
              </m:func>
            </m:num>
            <m:den>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%OS</m:t>
                              </m:r>
                            </m:num>
                            <m:den>
                              <m:r>
                                <w:rPr>
                                  <w:rFonts w:ascii="Cambria Math" w:hAnsi="Cambria Math"/>
                                </w:rPr>
                                <m:t>100</m:t>
                              </m:r>
                            </m:den>
                          </m:f>
                        </m:e>
                      </m:d>
                    </m:e>
                  </m:func>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e>
              </m:rad>
            </m:den>
          </m:f>
          <m:r>
            <m:rPr>
              <m:sty m:val="p"/>
            </m:rPr>
            <w:rPr>
              <w:rFonts w:ascii="Cambria Math" w:hAnsi="Cambria Math"/>
            </w:rPr>
            <w:br/>
          </m:r>
        </m:oMath>
        <m:oMath>
          <m:r>
            <w:rPr>
              <w:rFonts w:ascii="Cambria Math" w:eastAsiaTheme="minorEastAsia" w:hAnsi="Cambria Math"/>
            </w:rPr>
            <m:t>∴ζ≈0.705</m:t>
          </m:r>
        </m:oMath>
      </m:oMathPara>
    </w:p>
    <w:p w:rsidR="00CC56EA" w:rsidRPr="0089592E" w:rsidRDefault="00CC56EA">
      <w:pPr>
        <w:rPr>
          <w:rFonts w:eastAsiaTheme="minorEastAsia"/>
        </w:rPr>
      </w:pPr>
      <w:r>
        <w:rPr>
          <w:rFonts w:eastAsiaTheme="minorEastAsia"/>
        </w:rPr>
        <w:t>Recall the general second order system form</w:t>
      </w:r>
    </w:p>
    <w:p w:rsidR="007B03F5" w:rsidRPr="007B03F5" w:rsidRDefault="0089592E">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s+</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den>
          </m:f>
        </m:oMath>
      </m:oMathPara>
    </w:p>
    <w:p w:rsidR="007B03F5" w:rsidRPr="007B03F5" w:rsidRDefault="007B03F5">
      <w:pPr>
        <w:rPr>
          <w:rFonts w:eastAsiaTheme="minorEastAsia"/>
        </w:rPr>
      </w:pPr>
      <w:r>
        <w:rPr>
          <w:rFonts w:eastAsiaTheme="minorEastAsia"/>
        </w:rPr>
        <w:t>Equating coefficients gives</w:t>
      </w:r>
      <w:r w:rsidR="00CC56EA">
        <w:rPr>
          <w:rFonts w:eastAsiaTheme="minorEastAsia"/>
          <w:vanish/>
        </w:rPr>
        <w:cr/>
        <w:t>ecall the formula..</w:t>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w:r w:rsidR="00CC56EA">
        <w:rPr>
          <w:rFonts w:eastAsiaTheme="minorEastAsia"/>
          <w:vanish/>
        </w:rPr>
        <w:pgNum/>
      </w:r>
      <m:oMath>
        <m:r>
          <m:rPr>
            <m:sty m:val="p"/>
          </m:rPr>
          <w:rPr>
            <w:rFonts w:ascii="Cambria Math" w:eastAsiaTheme="minorEastAsia" w:hAnsi="Cambria Math"/>
          </w:rPr>
          <w:br/>
        </m:r>
      </m:oMath>
      <m:oMathPara>
        <m:oMath>
          <m:r>
            <w:rPr>
              <w:rFonts w:ascii="Cambria Math" w:eastAsiaTheme="minorEastAsia" w:hAnsi="Cambria Math"/>
            </w:rPr>
            <w:lastRenderedPageBreak/>
            <m:t>Gain constant=1</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=K</m:t>
          </m:r>
          <m:r>
            <m:rPr>
              <m:sty m:val="p"/>
            </m:rPr>
            <w:rPr>
              <w:rFonts w:ascii="Cambria Math" w:eastAsiaTheme="minorEastAsia" w:hAnsi="Cambria Math"/>
            </w:rPr>
            <w:br/>
          </m:r>
        </m:oMath>
        <m:oMath>
          <m:r>
            <w:rPr>
              <w:rFonts w:ascii="Cambria Math" w:eastAsiaTheme="minorEastAsia" w:hAnsi="Cambria Math"/>
            </w:rPr>
            <m:t>2ζ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=16</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2ζ</m:t>
              </m:r>
            </m:den>
          </m:f>
          <m:r>
            <m:rPr>
              <m:sty m:val="p"/>
            </m:rPr>
            <w:rPr>
              <w:rFonts w:ascii="Cambria Math" w:eastAsiaTheme="minorEastAsia"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 11.35rad/s</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=128.76=K</m:t>
          </m:r>
        </m:oMath>
      </m:oMathPara>
    </w:p>
    <w:p w:rsidR="007B03F5" w:rsidRPr="00683F9D" w:rsidRDefault="007B03F5">
      <w:pPr>
        <w:rPr>
          <w:rFonts w:eastAsiaTheme="minorEastAsia"/>
        </w:rPr>
      </w:pPr>
      <w:r>
        <w:rPr>
          <w:rFonts w:eastAsiaTheme="minorEastAsia"/>
        </w:rPr>
        <w:t>Using this value for K creates the system equation:</w:t>
      </w:r>
      <m:oMath>
        <m:r>
          <m:rPr>
            <m:sty m:val="p"/>
          </m:rPr>
          <w:rPr>
            <w:rFonts w:ascii="Cambria Math" w:eastAsiaTheme="minorEastAsia" w:hAnsi="Cambria Math"/>
          </w:rPr>
          <w:br/>
        </m:r>
      </m:oMath>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128.76</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+16s+128.76</m:t>
              </m:r>
            </m:den>
          </m:f>
        </m:oMath>
      </m:oMathPara>
    </w:p>
    <w:p w:rsidR="00683F9D" w:rsidRPr="007B03F5" w:rsidRDefault="00683F9D">
      <w:pPr>
        <w:rPr>
          <w:rFonts w:eastAsiaTheme="minorEastAsia"/>
        </w:rPr>
      </w:pPr>
    </w:p>
    <w:p w:rsidR="007B03F5" w:rsidRPr="007B03F5" w:rsidRDefault="005340A3">
      <w:pPr>
        <w:rPr>
          <w:rFonts w:eastAsiaTheme="minorEastAsia"/>
        </w:rPr>
      </w:pPr>
      <w:r>
        <w:rPr>
          <w:rFonts w:eastAsiaTheme="minorEastAsia"/>
          <w:noProof/>
          <w:lang w:val="en-GB" w:eastAsia="en-GB"/>
        </w:rPr>
        <w:pict>
          <v:shape id="_x0000_s1029" type="#_x0000_t75" style="position:absolute;margin-left:27pt;margin-top:297.8pt;width:402.8pt;height:264.7pt;z-index:251661312;mso-position-horizontal-relative:text;mso-position-vertical-relative:text">
            <v:imagedata r:id="rId9" o:title="PracB2" croptop="3348f"/>
            <w10:wrap type="topAndBottom"/>
          </v:shape>
        </w:pict>
      </w:r>
      <w:r>
        <w:rPr>
          <w:rFonts w:eastAsiaTheme="minorEastAsia"/>
          <w:noProof/>
          <w:lang w:val="en-GB" w:eastAsia="en-GB"/>
        </w:rPr>
        <w:pict>
          <v:shape id="_x0000_s1028" type="#_x0000_t75" style="position:absolute;margin-left:26.25pt;margin-top:31.4pt;width:399.05pt;height:261.9pt;z-index:251660288;mso-position-horizontal-relative:text;mso-position-vertical-relative:text">
            <v:imagedata r:id="rId10" o:title="PracB1" croptop="2310f" cropbottom="539f"/>
            <w10:wrap type="topAndBottom"/>
          </v:shape>
        </w:pict>
      </w:r>
      <w:r w:rsidR="000F67C2">
        <w:rPr>
          <w:rFonts w:eastAsiaTheme="minorEastAsia"/>
        </w:rPr>
        <w:t>This gives the following step response and pole map:</w:t>
      </w:r>
    </w:p>
    <w:p w:rsidR="00002641" w:rsidRPr="00002641" w:rsidRDefault="00002641">
      <w:pPr>
        <w:rPr>
          <w:rFonts w:eastAsiaTheme="minorEastAsia"/>
        </w:rPr>
      </w:pPr>
      <w:r>
        <w:rPr>
          <w:rFonts w:eastAsiaTheme="minorEastAsia"/>
        </w:rPr>
        <w:lastRenderedPageBreak/>
        <w:t>The performance parameters are as follows</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ζ</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den>
          </m:f>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≈0.5s</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=0.527</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=0.195</m:t>
          </m:r>
          <m:r>
            <m:rPr>
              <m:sty m:val="p"/>
            </m:rPr>
            <w:rPr>
              <w:rFonts w:ascii="Cambria Math" w:eastAsiaTheme="minorEastAsia" w:hAnsi="Cambria Math"/>
            </w:rPr>
            <w:br/>
          </m:r>
        </m:oMath>
        <m:oMath>
          <m:r>
            <w:rPr>
              <w:rFonts w:ascii="Cambria Math" w:eastAsiaTheme="minorEastAsia" w:hAnsi="Cambria Math"/>
            </w:rPr>
            <m:t>%OS=4.4</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r>
            <w:rPr>
              <w:rFonts w:ascii="Cambria Math" w:eastAsiaTheme="minorEastAsia" w:hAnsi="Cambria Math"/>
            </w:rPr>
            <m:t>=8.05</m:t>
          </m:r>
        </m:oMath>
      </m:oMathPara>
    </w:p>
    <w:p w:rsidR="00002641" w:rsidRDefault="00002641">
      <w:pPr>
        <w:rPr>
          <w:rFonts w:eastAsiaTheme="minorEastAsia"/>
        </w:rPr>
      </w:pPr>
      <w:r>
        <w:rPr>
          <w:rFonts w:eastAsiaTheme="minorEastAsia"/>
        </w:rPr>
        <w:t xml:space="preserve">Here it is clear that the required system of </w:t>
      </w:r>
    </w:p>
    <w:p w:rsidR="00002641" w:rsidRPr="00002641" w:rsidRDefault="00002641">
      <w:pPr>
        <w:rPr>
          <w:rFonts w:eastAsiaTheme="minorEastAsia"/>
        </w:rPr>
      </w:pPr>
      <m:oMathPara>
        <m:oMath>
          <m:r>
            <w:rPr>
              <w:rFonts w:ascii="Cambria Math" w:eastAsiaTheme="minorEastAsia" w:hAnsi="Cambria Math"/>
            </w:rPr>
            <m:t xml:space="preserve">%OS=4.4;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&lt;1.43s</m:t>
          </m:r>
        </m:oMath>
      </m:oMathPara>
    </w:p>
    <w:p w:rsidR="00B7756B" w:rsidRDefault="005340A3">
      <w:pPr>
        <w:rPr>
          <w:rFonts w:eastAsiaTheme="minorEastAsia"/>
        </w:rPr>
      </w:pPr>
      <w:r>
        <w:rPr>
          <w:noProof/>
        </w:rPr>
        <w:pict>
          <v:shape id="_x0000_s1031" type="#_x0000_t75" style="position:absolute;margin-left:0;margin-top:38.25pt;width:404.25pt;height:174.75pt;z-index:251664384;mso-position-horizontal-relative:text;mso-position-vertical-relative:text;mso-width-relative:page;mso-height-relative:page">
            <v:imagedata r:id="rId11" o:title="simA"/>
            <w10:wrap type="topAndBottom"/>
          </v:shape>
        </w:pict>
      </w:r>
      <w:r w:rsidR="00002641">
        <w:rPr>
          <w:rFonts w:eastAsiaTheme="minorEastAsia"/>
        </w:rPr>
        <w:t>Has been met with a K value of 128.76</w:t>
      </w:r>
      <w:r w:rsidR="00B7756B">
        <w:rPr>
          <w:rFonts w:eastAsiaTheme="minorEastAsia"/>
        </w:rPr>
        <w:t xml:space="preserve">. This can be confirmed using the inbuilt </w:t>
      </w:r>
      <w:r w:rsidR="00CA0B96">
        <w:rPr>
          <w:rFonts w:eastAsiaTheme="minorEastAsia"/>
        </w:rPr>
        <w:t>Simulink</w:t>
      </w:r>
      <w:bookmarkStart w:id="0" w:name="_GoBack"/>
      <w:bookmarkEnd w:id="0"/>
      <w:r w:rsidR="00B7756B">
        <w:rPr>
          <w:rFonts w:eastAsiaTheme="minorEastAsia"/>
        </w:rPr>
        <w:t xml:space="preserve"> software. These results are below.</w:t>
      </w:r>
    </w:p>
    <w:p w:rsidR="00A22C4E" w:rsidRPr="00A22C4E" w:rsidRDefault="005340A3">
      <w:pPr>
        <w:rPr>
          <w:rFonts w:eastAsiaTheme="minorEastAsia"/>
        </w:rPr>
      </w:pPr>
      <w:r>
        <w:rPr>
          <w:rFonts w:eastAsiaTheme="minorEastAsia"/>
          <w:noProof/>
          <w:lang w:val="en-GB" w:eastAsia="en-GB"/>
        </w:rPr>
        <w:pict>
          <v:shape id="_x0000_s1030" type="#_x0000_t75" style="position:absolute;margin-left:0;margin-top:199pt;width:472.45pt;height:218.95pt;z-index:251662336;mso-position-horizontal-relative:text;mso-position-vertical-relative:text">
            <v:imagedata r:id="rId12" o:title="simB"/>
            <w10:wrap type="topAndBottom"/>
          </v:shape>
        </w:pict>
      </w:r>
      <w:r w:rsidR="00B7756B">
        <w:rPr>
          <w:rFonts w:eastAsiaTheme="minorEastAsia"/>
        </w:rPr>
        <w:t>Scope output after 1s step input:</w:t>
      </w:r>
      <m:oMath>
        <m:r>
          <m:rPr>
            <m:sty m:val="p"/>
          </m:rPr>
          <w:rPr>
            <w:rFonts w:ascii="Cambria Math" w:eastAsiaTheme="minorEastAsia" w:hAnsi="Cambria Math"/>
          </w:rPr>
          <w:br/>
        </m:r>
      </m:oMath>
    </w:p>
    <w:p w:rsidR="0089592E" w:rsidRPr="0089592E" w:rsidRDefault="0089592E">
      <w:pPr>
        <w:rPr>
          <w:rFonts w:eastAsiaTheme="minorEastAsia"/>
        </w:rPr>
      </w:pPr>
      <m:oMathPara>
        <m:oMath>
          <m:r>
            <m:rPr>
              <m:sty m:val="p"/>
            </m:rPr>
            <w:rPr>
              <w:rFonts w:ascii="Cambria Math" w:eastAsiaTheme="minorEastAsia" w:hAnsi="Cambria Math"/>
            </w:rPr>
            <w:br/>
          </m:r>
        </m:oMath>
      </m:oMathPara>
    </w:p>
    <w:p w:rsidR="0089592E" w:rsidRDefault="0089592E"/>
    <w:sectPr w:rsidR="0089592E">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0A3" w:rsidRDefault="005340A3" w:rsidP="007B03F5">
      <w:pPr>
        <w:spacing w:after="0" w:line="240" w:lineRule="auto"/>
      </w:pPr>
      <w:r>
        <w:separator/>
      </w:r>
    </w:p>
  </w:endnote>
  <w:endnote w:type="continuationSeparator" w:id="0">
    <w:p w:rsidR="005340A3" w:rsidRDefault="005340A3" w:rsidP="007B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4755760"/>
      <w:docPartObj>
        <w:docPartGallery w:val="Page Numbers (Bottom of Page)"/>
        <w:docPartUnique/>
      </w:docPartObj>
    </w:sdtPr>
    <w:sdtEndPr/>
    <w:sdtContent>
      <w:p w:rsidR="00683F9D" w:rsidRDefault="00683F9D">
        <w:pPr>
          <w:pStyle w:val="Footer"/>
          <w:jc w:val="right"/>
        </w:pPr>
        <w:r>
          <w:t xml:space="preserve">Page | </w:t>
        </w:r>
        <w:r>
          <w:fldChar w:fldCharType="begin"/>
        </w:r>
        <w:r>
          <w:instrText xml:space="preserve"> PAGE   \* MERGEFORMAT </w:instrText>
        </w:r>
        <w:r>
          <w:fldChar w:fldCharType="separate"/>
        </w:r>
        <w:r w:rsidR="00CA0B96">
          <w:rPr>
            <w:noProof/>
          </w:rPr>
          <w:t>4</w:t>
        </w:r>
        <w:r>
          <w:rPr>
            <w:noProof/>
          </w:rPr>
          <w:fldChar w:fldCharType="end"/>
        </w:r>
        <w:r>
          <w:t xml:space="preserve"> </w:t>
        </w:r>
      </w:p>
    </w:sdtContent>
  </w:sdt>
  <w:p w:rsidR="007B03F5" w:rsidRDefault="007B0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0A3" w:rsidRDefault="005340A3" w:rsidP="007B03F5">
      <w:pPr>
        <w:spacing w:after="0" w:line="240" w:lineRule="auto"/>
      </w:pPr>
      <w:r>
        <w:separator/>
      </w:r>
    </w:p>
  </w:footnote>
  <w:footnote w:type="continuationSeparator" w:id="0">
    <w:p w:rsidR="005340A3" w:rsidRDefault="005340A3" w:rsidP="007B03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3F5" w:rsidRDefault="005340A3">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7A39C42B1E064A9B96F0B2AB6AFC4D21"/>
        </w:placeholder>
        <w:dataBinding w:prefixMappings="xmlns:ns0='http://purl.org/dc/elements/1.1/' xmlns:ns1='http://schemas.openxmlformats.org/package/2006/metadata/core-properties' " w:xpath="/ns1:coreProperties[1]/ns0:title[1]" w:storeItemID="{6C3C8BC8-F283-45AE-878A-BAB7291924A1}"/>
        <w:text/>
      </w:sdtPr>
      <w:sdtEndPr/>
      <w:sdtContent>
        <w:r w:rsidR="007B03F5">
          <w:rPr>
            <w:color w:val="5B9BD5" w:themeColor="accent1"/>
          </w:rPr>
          <w:t>EE3600 Practical 1</w:t>
        </w:r>
      </w:sdtContent>
    </w:sdt>
    <w:r w:rsidR="007B03F5">
      <w:rPr>
        <w:color w:val="5B9BD5" w:themeColor="accent1"/>
      </w:rPr>
      <w:t xml:space="preserve"> | </w:t>
    </w:r>
    <w:sdt>
      <w:sdtPr>
        <w:rPr>
          <w:color w:val="5B9BD5" w:themeColor="accent1"/>
        </w:rPr>
        <w:alias w:val="Author"/>
        <w:tag w:val=""/>
        <w:id w:val="-1677181147"/>
        <w:placeholder>
          <w:docPart w:val="D0C57D42563B43D6B563ACE979EDDF03"/>
        </w:placeholder>
        <w:dataBinding w:prefixMappings="xmlns:ns0='http://purl.org/dc/elements/1.1/' xmlns:ns1='http://schemas.openxmlformats.org/package/2006/metadata/core-properties' " w:xpath="/ns1:coreProperties[1]/ns0:creator[1]" w:storeItemID="{6C3C8BC8-F283-45AE-878A-BAB7291924A1}"/>
        <w:text/>
      </w:sdtPr>
      <w:sdtEndPr/>
      <w:sdtContent>
        <w:r w:rsidR="007B03F5">
          <w:rPr>
            <w:color w:val="5B9BD5" w:themeColor="accent1"/>
            <w:lang w:val="en-GB"/>
          </w:rPr>
          <w:t>Tim Sweetland</w:t>
        </w:r>
      </w:sdtContent>
    </w:sdt>
  </w:p>
  <w:p w:rsidR="007B03F5" w:rsidRDefault="007B03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5F9"/>
    <w:rsid w:val="00002641"/>
    <w:rsid w:val="0002644B"/>
    <w:rsid w:val="000F67C2"/>
    <w:rsid w:val="005340A3"/>
    <w:rsid w:val="0056637C"/>
    <w:rsid w:val="005804FE"/>
    <w:rsid w:val="00683F9D"/>
    <w:rsid w:val="007B03F5"/>
    <w:rsid w:val="0089592E"/>
    <w:rsid w:val="009B32D5"/>
    <w:rsid w:val="00A22C4E"/>
    <w:rsid w:val="00B33306"/>
    <w:rsid w:val="00B7756B"/>
    <w:rsid w:val="00C21C79"/>
    <w:rsid w:val="00CA0B96"/>
    <w:rsid w:val="00CC56EA"/>
    <w:rsid w:val="00CF3FEC"/>
    <w:rsid w:val="00D419CA"/>
    <w:rsid w:val="00E01461"/>
    <w:rsid w:val="00E0229C"/>
    <w:rsid w:val="00E3047B"/>
    <w:rsid w:val="00EC2377"/>
    <w:rsid w:val="00F545F9"/>
    <w:rsid w:val="00F557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4DA180B8-4F0B-459E-8B9E-CC8BA70F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3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45F9"/>
    <w:rPr>
      <w:color w:val="808080"/>
    </w:rPr>
  </w:style>
  <w:style w:type="table" w:styleId="TableGrid">
    <w:name w:val="Table Grid"/>
    <w:basedOn w:val="TableNormal"/>
    <w:uiPriority w:val="39"/>
    <w:rsid w:val="00C21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2377"/>
    <w:rPr>
      <w:rFonts w:asciiTheme="majorHAnsi" w:eastAsiaTheme="majorEastAsia" w:hAnsiTheme="majorHAnsi" w:cstheme="majorBidi"/>
      <w:color w:val="2E74B5" w:themeColor="accent1" w:themeShade="BF"/>
      <w:sz w:val="32"/>
      <w:szCs w:val="32"/>
    </w:rPr>
  </w:style>
  <w:style w:type="table" w:styleId="PlainTable2">
    <w:name w:val="Plain Table 2"/>
    <w:basedOn w:val="TableNormal"/>
    <w:uiPriority w:val="42"/>
    <w:rsid w:val="00EC237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B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3F5"/>
  </w:style>
  <w:style w:type="paragraph" w:styleId="Footer">
    <w:name w:val="footer"/>
    <w:basedOn w:val="Normal"/>
    <w:link w:val="FooterChar"/>
    <w:uiPriority w:val="99"/>
    <w:unhideWhenUsed/>
    <w:rsid w:val="007B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39C42B1E064A9B96F0B2AB6AFC4D21"/>
        <w:category>
          <w:name w:val="General"/>
          <w:gallery w:val="placeholder"/>
        </w:category>
        <w:types>
          <w:type w:val="bbPlcHdr"/>
        </w:types>
        <w:behaviors>
          <w:behavior w:val="content"/>
        </w:behaviors>
        <w:guid w:val="{86BBDBFE-A0B5-420E-9DF4-91D6678E25C1}"/>
      </w:docPartPr>
      <w:docPartBody>
        <w:p w:rsidR="00893927" w:rsidRDefault="00A3165F" w:rsidP="00A3165F">
          <w:pPr>
            <w:pStyle w:val="7A39C42B1E064A9B96F0B2AB6AFC4D21"/>
          </w:pPr>
          <w:r>
            <w:rPr>
              <w:color w:val="5B9BD5" w:themeColor="accent1"/>
            </w:rPr>
            <w:t>[Document title]</w:t>
          </w:r>
        </w:p>
      </w:docPartBody>
    </w:docPart>
    <w:docPart>
      <w:docPartPr>
        <w:name w:val="D0C57D42563B43D6B563ACE979EDDF03"/>
        <w:category>
          <w:name w:val="General"/>
          <w:gallery w:val="placeholder"/>
        </w:category>
        <w:types>
          <w:type w:val="bbPlcHdr"/>
        </w:types>
        <w:behaviors>
          <w:behavior w:val="content"/>
        </w:behaviors>
        <w:guid w:val="{BE0363E9-6253-4272-9423-77BBB6A7FE07}"/>
      </w:docPartPr>
      <w:docPartBody>
        <w:p w:rsidR="00893927" w:rsidRDefault="00A3165F" w:rsidP="00A3165F">
          <w:pPr>
            <w:pStyle w:val="D0C57D42563B43D6B563ACE979EDDF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5F"/>
    <w:rsid w:val="00893927"/>
    <w:rsid w:val="00A3165F"/>
    <w:rsid w:val="00A95CCD"/>
    <w:rsid w:val="00EF4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9C42B1E064A9B96F0B2AB6AFC4D21">
    <w:name w:val="7A39C42B1E064A9B96F0B2AB6AFC4D21"/>
    <w:rsid w:val="00A3165F"/>
  </w:style>
  <w:style w:type="paragraph" w:customStyle="1" w:styleId="D0C57D42563B43D6B563ACE979EDDF03">
    <w:name w:val="D0C57D42563B43D6B563ACE979EDDF03"/>
    <w:rsid w:val="00A31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7E2C1-8012-411F-A11E-BCEB924A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James Cook University</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EE3600 Practical 1</dc:title>
  <dc:subject/>
  <dc:creator>Tim Sweetland</dc:creator>
  <cp:keywords/>
  <dc:description/>
  <cp:lastModifiedBy>Tim Sweetland</cp:lastModifiedBy>
  <cp:revision>7</cp:revision>
  <dcterms:created xsi:type="dcterms:W3CDTF">2015-11-25T01:16:00Z</dcterms:created>
  <dcterms:modified xsi:type="dcterms:W3CDTF">2015-11-28T10:40:00Z</dcterms:modified>
</cp:coreProperties>
</file>