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3D83F" w14:textId="24F9E767" w:rsidR="006F0C06" w:rsidRPr="00037F18" w:rsidRDefault="00612445" w:rsidP="00037F18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МДК 02.01</w:t>
      </w:r>
    </w:p>
    <w:p w14:paraId="41884193" w14:textId="77777777" w:rsidR="00703D85" w:rsidRPr="00037F18" w:rsidRDefault="00612445" w:rsidP="00037F18">
      <w:pPr>
        <w:pStyle w:val="a3"/>
        <w:numPr>
          <w:ilvl w:val="0"/>
          <w:numId w:val="5"/>
        </w:numPr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Разработать диаграмму Вариантов использования</w:t>
      </w:r>
      <w:r w:rsidR="002C538C" w:rsidRPr="00037F18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E583F" w:rsidRPr="00037F18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использования.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 </w:t>
      </w:r>
    </w:p>
    <w:p w14:paraId="73CDC1A1" w14:textId="5579ED0F" w:rsidR="00DE583F" w:rsidRPr="00037F18" w:rsidRDefault="00703D85" w:rsidP="00037F18">
      <w:pPr>
        <w:pStyle w:val="a3"/>
        <w:spacing w:line="256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17807" wp14:editId="48D98EF6">
            <wp:extent cx="3497580" cy="261341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744" r="5004"/>
                    <a:stretch/>
                  </pic:blipFill>
                  <pic:spPr bwMode="auto">
                    <a:xfrm>
                      <a:off x="0" y="0"/>
                      <a:ext cx="3546915" cy="2650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F4D34" w14:textId="77777777" w:rsidR="00DE583F" w:rsidRPr="00037F18" w:rsidRDefault="00DE583F" w:rsidP="00037F1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Создание диаграммы:</w:t>
      </w:r>
    </w:p>
    <w:p w14:paraId="7F21A7FE" w14:textId="77777777" w:rsidR="00DE583F" w:rsidRPr="00037F18" w:rsidRDefault="00DE583F" w:rsidP="00037F18">
      <w:pPr>
        <w:pStyle w:val="a3"/>
        <w:numPr>
          <w:ilvl w:val="0"/>
          <w:numId w:val="4"/>
        </w:numPr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Определение рамок системы согласно заданию (делаем рамочку с названием системы).</w:t>
      </w:r>
    </w:p>
    <w:p w14:paraId="4936AEE3" w14:textId="52993079" w:rsidR="00DE583F" w:rsidRPr="00037F18" w:rsidRDefault="00DE583F" w:rsidP="00037F18">
      <w:pPr>
        <w:pStyle w:val="a3"/>
        <w:numPr>
          <w:ilvl w:val="0"/>
          <w:numId w:val="4"/>
        </w:numPr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Определение основных групп пользователей (актеров; ролей; те, кто будет использовать систему) и размещение на диаграмме.</w:t>
      </w:r>
    </w:p>
    <w:p w14:paraId="1C47E68C" w14:textId="77777777" w:rsidR="00DE583F" w:rsidRPr="00037F18" w:rsidRDefault="00DE583F" w:rsidP="00037F18">
      <w:pPr>
        <w:pStyle w:val="a3"/>
        <w:numPr>
          <w:ilvl w:val="0"/>
          <w:numId w:val="4"/>
        </w:numPr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Определение вариантов использования (прецедентов; действий), размещение их на диаграмме.</w:t>
      </w:r>
    </w:p>
    <w:p w14:paraId="51E01ECB" w14:textId="05821CC0" w:rsidR="00DE583F" w:rsidRPr="00037F18" w:rsidRDefault="00DE583F" w:rsidP="00037F18">
      <w:pPr>
        <w:pStyle w:val="a3"/>
        <w:numPr>
          <w:ilvl w:val="0"/>
          <w:numId w:val="4"/>
        </w:numPr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Отражение</w:t>
      </w:r>
      <w:r w:rsidR="004B48CF" w:rsidRPr="00037F18">
        <w:rPr>
          <w:rFonts w:ascii="Times New Roman" w:hAnsi="Times New Roman" w:cs="Times New Roman"/>
          <w:sz w:val="28"/>
          <w:szCs w:val="28"/>
        </w:rPr>
        <w:t> </w:t>
      </w:r>
      <w:r w:rsidRPr="00037F18">
        <w:rPr>
          <w:rFonts w:ascii="Times New Roman" w:hAnsi="Times New Roman" w:cs="Times New Roman"/>
          <w:sz w:val="28"/>
          <w:szCs w:val="28"/>
        </w:rPr>
        <w:t xml:space="preserve">отношений: </w:t>
      </w:r>
      <w:r w:rsidRPr="00037F18">
        <w:rPr>
          <w:rFonts w:ascii="Times New Roman" w:hAnsi="Times New Roman" w:cs="Times New Roman"/>
          <w:sz w:val="28"/>
          <w:szCs w:val="28"/>
        </w:rPr>
        <w:br/>
      </w:r>
      <w:r w:rsidRPr="00037F18">
        <w:rPr>
          <w:rFonts w:ascii="Times New Roman" w:hAnsi="Times New Roman" w:cs="Times New Roman"/>
          <w:i/>
          <w:iCs/>
          <w:sz w:val="28"/>
          <w:szCs w:val="28"/>
        </w:rPr>
        <w:t>Отношение ассоциации</w:t>
      </w:r>
      <w:r w:rsidRPr="00037F18">
        <w:rPr>
          <w:rFonts w:ascii="Times New Roman" w:hAnsi="Times New Roman" w:cs="Times New Roman"/>
          <w:sz w:val="28"/>
          <w:szCs w:val="28"/>
        </w:rPr>
        <w:t xml:space="preserve"> — отражает возможность использования актером прецедента (просто связь от актера к действию).</w:t>
      </w:r>
    </w:p>
    <w:p w14:paraId="1E0A33E8" w14:textId="2BE06D5F" w:rsidR="00DE583F" w:rsidRPr="00037F18" w:rsidRDefault="00DE583F" w:rsidP="00037F1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i/>
          <w:iCs/>
          <w:sz w:val="28"/>
          <w:szCs w:val="28"/>
        </w:rPr>
        <w:t>Отношение включения(</w:t>
      </w:r>
      <w:r w:rsidRPr="00037F18">
        <w:rPr>
          <w:rFonts w:ascii="Times New Roman" w:hAnsi="Times New Roman" w:cs="Times New Roman"/>
          <w:i/>
          <w:iCs/>
          <w:sz w:val="28"/>
          <w:szCs w:val="28"/>
          <w:lang w:val="en-US"/>
        </w:rPr>
        <w:t>include</w:t>
      </w:r>
      <w:r w:rsidRPr="00037F18">
        <w:rPr>
          <w:rFonts w:ascii="Times New Roman" w:hAnsi="Times New Roman" w:cs="Times New Roman"/>
          <w:sz w:val="28"/>
          <w:szCs w:val="28"/>
        </w:rPr>
        <w:t>) —</w:t>
      </w:r>
      <w:r w:rsidR="004B48CF" w:rsidRPr="00037F18">
        <w:rPr>
          <w:rFonts w:ascii="Times New Roman" w:hAnsi="Times New Roman" w:cs="Times New Roman"/>
          <w:sz w:val="28"/>
          <w:szCs w:val="28"/>
        </w:rPr>
        <w:t xml:space="preserve"> 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>обязательное действие</w:t>
      </w:r>
      <w:r w:rsidRPr="00037F18">
        <w:rPr>
          <w:rFonts w:ascii="Times New Roman" w:hAnsi="Times New Roman" w:cs="Times New Roman"/>
          <w:sz w:val="28"/>
          <w:szCs w:val="28"/>
        </w:rPr>
        <w:t>; от данного действия стрелочка к основному.</w:t>
      </w:r>
    </w:p>
    <w:p w14:paraId="0875FCD0" w14:textId="77777777" w:rsidR="00DE583F" w:rsidRPr="00037F18" w:rsidRDefault="00DE583F" w:rsidP="00037F1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i/>
          <w:iCs/>
          <w:sz w:val="28"/>
          <w:szCs w:val="28"/>
        </w:rPr>
        <w:t>Отношение расширения (</w:t>
      </w:r>
      <w:r w:rsidRPr="00037F18">
        <w:rPr>
          <w:rFonts w:ascii="Times New Roman" w:hAnsi="Times New Roman" w:cs="Times New Roman"/>
          <w:i/>
          <w:iCs/>
          <w:sz w:val="28"/>
          <w:szCs w:val="28"/>
          <w:lang w:val="en-US"/>
        </w:rPr>
        <w:t>extend</w:t>
      </w:r>
      <w:r w:rsidRPr="00037F1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037F18">
        <w:rPr>
          <w:rFonts w:ascii="Times New Roman" w:hAnsi="Times New Roman" w:cs="Times New Roman"/>
          <w:sz w:val="28"/>
          <w:szCs w:val="28"/>
        </w:rPr>
        <w:t xml:space="preserve"> — отражает возможное присоединение одного использования к другому, при этом расширяющий вариант использования выполняется лишь при определенных условиях и 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>не является обязательным</w:t>
      </w:r>
      <w:r w:rsidRPr="00037F18">
        <w:rPr>
          <w:rFonts w:ascii="Times New Roman" w:hAnsi="Times New Roman" w:cs="Times New Roman"/>
          <w:sz w:val="28"/>
          <w:szCs w:val="28"/>
        </w:rPr>
        <w:t xml:space="preserve"> для выполнения основного прецедента.</w:t>
      </w:r>
    </w:p>
    <w:p w14:paraId="31706D83" w14:textId="77777777" w:rsidR="00DE583F" w:rsidRPr="00037F18" w:rsidRDefault="00DE583F" w:rsidP="00037F1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i/>
          <w:iCs/>
          <w:sz w:val="28"/>
          <w:szCs w:val="28"/>
        </w:rPr>
        <w:t>Отношение обобщения</w:t>
      </w:r>
      <w:r w:rsidRPr="00037F18">
        <w:rPr>
          <w:rFonts w:ascii="Times New Roman" w:hAnsi="Times New Roman" w:cs="Times New Roman"/>
          <w:sz w:val="28"/>
          <w:szCs w:val="28"/>
        </w:rPr>
        <w:t xml:space="preserve"> означает, что некоторый актёр (вариант использования) может быть обобщён до другого актёра (варианта использования).  Стрелка направлена от частного случая(специализации) к общему случаю.</w:t>
      </w:r>
    </w:p>
    <w:p w14:paraId="115B2A7F" w14:textId="77777777" w:rsidR="00703D85" w:rsidRPr="00037F18" w:rsidRDefault="00DE583F" w:rsidP="00037F18">
      <w:pPr>
        <w:pStyle w:val="a3"/>
        <w:spacing w:line="256" w:lineRule="auto"/>
        <w:ind w:left="-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87B1D" wp14:editId="4FA65C50">
            <wp:extent cx="3384857" cy="15240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378" cy="15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5C18" w14:textId="77777777" w:rsidR="00703D85" w:rsidRPr="00037F18" w:rsidRDefault="00703D85" w:rsidP="00037F1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454B9849" w14:textId="3C304CA5" w:rsidR="00612445" w:rsidRPr="00037F18" w:rsidRDefault="00612445" w:rsidP="00037F18">
      <w:pPr>
        <w:pStyle w:val="a3"/>
        <w:numPr>
          <w:ilvl w:val="0"/>
          <w:numId w:val="5"/>
        </w:numPr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Разработать диаграмму Состояний</w:t>
      </w:r>
    </w:p>
    <w:p w14:paraId="622A53D4" w14:textId="5BCBBF18" w:rsidR="008149DE" w:rsidRPr="00037F18" w:rsidRDefault="008149DE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На диаграмме состояний может быть одно и только одно начальное состояние. В то же время, может быть, столько конечных состояний, сколько вам нужно, или их может не быть вообще. Когда, объект находится в каком-то конкретном состоянии, могут выполняться различные процессы.</w:t>
      </w:r>
    </w:p>
    <w:p w14:paraId="71159913" w14:textId="77777777" w:rsidR="00EC7247" w:rsidRPr="00037F18" w:rsidRDefault="00EC7247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Основными элементами диаграммы состояний являются «</w:t>
      </w:r>
      <w:r w:rsidRPr="00037F18">
        <w:rPr>
          <w:rFonts w:ascii="Times New Roman" w:hAnsi="Times New Roman" w:cs="Times New Roman"/>
          <w:i/>
          <w:iCs/>
          <w:sz w:val="28"/>
          <w:szCs w:val="28"/>
        </w:rPr>
        <w:t>Состояние» и «Переход</w:t>
      </w:r>
      <w:r w:rsidRPr="00037F18">
        <w:rPr>
          <w:rFonts w:ascii="Times New Roman" w:hAnsi="Times New Roman" w:cs="Times New Roman"/>
          <w:sz w:val="28"/>
          <w:szCs w:val="28"/>
        </w:rPr>
        <w:t xml:space="preserve">». Диаграмма состояний имеет схожую семантику с диаграммой деятельности, только деятельность здесь заменена состоянием, переходы символизируют действия. </w:t>
      </w:r>
    </w:p>
    <w:p w14:paraId="4C1FA0B8" w14:textId="77777777" w:rsidR="004A359A" w:rsidRPr="00037F18" w:rsidRDefault="00EC7247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*На диаграмме состояний деятельность символизирует состояние, в котором объект находится продолжительное количество времени, в то время как действие моментально.</w:t>
      </w:r>
    </w:p>
    <w:p w14:paraId="7BAAFCB6" w14:textId="3D0A3853" w:rsidR="004A359A" w:rsidRPr="00037F18" w:rsidRDefault="004A359A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Состояние может содержать только имя или имя и дополнительно список внутренних действий. Список внутренних действий содержит перечень действий или деятельностей, которые выполняются во время нахождения объекта в данном состоянии. Данный список фиксированный. Список основных действий включает следующие значения:</w:t>
      </w:r>
    </w:p>
    <w:p w14:paraId="4C47E716" w14:textId="77777777" w:rsidR="004A359A" w:rsidRPr="00037F18" w:rsidRDefault="004A359A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7F18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 xml:space="preserve"> - действие, которое выполняется в момент входа в данное состояние (входное действие);</w:t>
      </w:r>
    </w:p>
    <w:p w14:paraId="7D792270" w14:textId="77777777" w:rsidR="004A359A" w:rsidRPr="00037F18" w:rsidRDefault="004A359A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7F18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 xml:space="preserve"> - действие, которое выполняется в момент выхода из данного состояния (выходное действие);</w:t>
      </w:r>
    </w:p>
    <w:p w14:paraId="2B2B0EA9" w14:textId="77777777" w:rsidR="004A359A" w:rsidRPr="00037F18" w:rsidRDefault="004A359A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7F18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 xml:space="preserve"> - выполняющаяся деятельность ("</w:t>
      </w:r>
      <w:proofErr w:type="spellStart"/>
      <w:r w:rsidRPr="00037F18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F1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>") в течение всего времени, пока объект находится в данном состоянии</w:t>
      </w:r>
    </w:p>
    <w:p w14:paraId="0B96757A" w14:textId="2DDE397F" w:rsidR="004A359A" w:rsidRPr="00037F18" w:rsidRDefault="004A359A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7F18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 xml:space="preserve"> - событие, обработка которого предписывается в другом состоянии, но после того, как все операции в текущем будут завершены.</w:t>
      </w:r>
    </w:p>
    <w:p w14:paraId="1D7D6F3B" w14:textId="247A95AF" w:rsidR="002F2C56" w:rsidRPr="00037F18" w:rsidRDefault="008149DE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B19EB4" wp14:editId="5F3A6593">
            <wp:extent cx="2705100" cy="270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59A"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189F8" wp14:editId="2A8FA445">
            <wp:extent cx="3596640" cy="217989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032" cy="219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1F96" w14:textId="77777777" w:rsidR="00AA6F5B" w:rsidRPr="00037F18" w:rsidRDefault="00AA6F5B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6E186382" w14:textId="52CA0608" w:rsidR="00612445" w:rsidRPr="00037F18" w:rsidRDefault="00612445" w:rsidP="00037F18">
      <w:pPr>
        <w:pStyle w:val="a3"/>
        <w:numPr>
          <w:ilvl w:val="0"/>
          <w:numId w:val="5"/>
        </w:numPr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Разработать диаграмму Деятельности</w:t>
      </w:r>
    </w:p>
    <w:p w14:paraId="65F319DF" w14:textId="310347DE" w:rsidR="00AA6F5B" w:rsidRPr="00037F18" w:rsidRDefault="00AA6F5B" w:rsidP="00037F18">
      <w:pPr>
        <w:pStyle w:val="a3"/>
        <w:ind w:left="-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37F18">
        <w:rPr>
          <w:rFonts w:ascii="Times New Roman" w:hAnsi="Times New Roman" w:cs="Times New Roman"/>
          <w:color w:val="000000"/>
          <w:sz w:val="28"/>
          <w:szCs w:val="28"/>
        </w:rPr>
        <w:t>Основные шаги:</w:t>
      </w:r>
    </w:p>
    <w:p w14:paraId="2B562FF5" w14:textId="44C3F1F8" w:rsidR="00AA6F5B" w:rsidRPr="00037F18" w:rsidRDefault="00AA6F5B" w:rsidP="00037F1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color w:val="000000"/>
          <w:sz w:val="28"/>
          <w:szCs w:val="28"/>
        </w:rPr>
        <w:t>Добавляем дорожки</w:t>
      </w:r>
    </w:p>
    <w:p w14:paraId="2C26A072" w14:textId="52CB77D1" w:rsidR="00AA6F5B" w:rsidRPr="00037F18" w:rsidRDefault="00AA6F5B" w:rsidP="00037F1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Добавляем узлы</w:t>
      </w:r>
      <w:r w:rsidR="00ED0F8C" w:rsidRPr="00037F18">
        <w:rPr>
          <w:rFonts w:ascii="Times New Roman" w:hAnsi="Times New Roman" w:cs="Times New Roman"/>
          <w:sz w:val="28"/>
          <w:szCs w:val="28"/>
        </w:rPr>
        <w:t xml:space="preserve"> (начальный и конечный)</w:t>
      </w:r>
      <w:r w:rsidRPr="00037F18">
        <w:rPr>
          <w:rFonts w:ascii="Times New Roman" w:hAnsi="Times New Roman" w:cs="Times New Roman"/>
          <w:sz w:val="28"/>
          <w:szCs w:val="28"/>
        </w:rPr>
        <w:t xml:space="preserve"> и операции</w:t>
      </w:r>
    </w:p>
    <w:p w14:paraId="74EA8F4E" w14:textId="4077CBAD" w:rsidR="00ED0F8C" w:rsidRPr="00037F18" w:rsidRDefault="00ED0F8C" w:rsidP="00037F18">
      <w:pPr>
        <w:pStyle w:val="a3"/>
        <w:ind w:left="-34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</w:t>
      </w:r>
      <w:r w:rsidRPr="00037F18">
        <w:rPr>
          <w:rFonts w:ascii="Times New Roman" w:hAnsi="Times New Roman" w:cs="Times New Roman"/>
          <w:sz w:val="28"/>
          <w:szCs w:val="28"/>
        </w:rPr>
        <w:t xml:space="preserve"> (ромб) имеет один входящий и несколько защищенных выходящих потоков. Защитой является условное выражение, помещенное в скобки. Так как при достижении решения выбирается только один из выходных потоков, защиты должны быть взаимоисключающими. </w:t>
      </w:r>
    </w:p>
    <w:p w14:paraId="08BEE76A" w14:textId="3C23C14A" w:rsidR="00ED0F8C" w:rsidRPr="00037F18" w:rsidRDefault="00ED0F8C" w:rsidP="00037F18">
      <w:pPr>
        <w:pStyle w:val="a3"/>
        <w:ind w:left="-34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Слияние</w:t>
      </w:r>
      <w:r w:rsidRPr="00037F18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Pr="00037F18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>) означает завершение условного поведения, которое было начато решением.</w:t>
      </w:r>
    </w:p>
    <w:p w14:paraId="42BAFA9E" w14:textId="0E920706" w:rsidR="00ED0F8C" w:rsidRPr="00037F18" w:rsidRDefault="00ED0F8C" w:rsidP="00037F18">
      <w:pPr>
        <w:pStyle w:val="a3"/>
        <w:ind w:left="-34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 xml:space="preserve">Для реализации параллельных потоков используются точки разделения и точки слияния. Из 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>точки разделения</w:t>
      </w:r>
      <w:r w:rsidRPr="00037F18">
        <w:rPr>
          <w:rFonts w:ascii="Times New Roman" w:hAnsi="Times New Roman" w:cs="Times New Roman"/>
          <w:sz w:val="28"/>
          <w:szCs w:val="28"/>
        </w:rPr>
        <w:t xml:space="preserve"> выходят два и более потока, выполняющихся параллельно. 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>Точка слияния</w:t>
      </w:r>
      <w:r w:rsidRPr="00037F18">
        <w:rPr>
          <w:rFonts w:ascii="Times New Roman" w:hAnsi="Times New Roman" w:cs="Times New Roman"/>
          <w:sz w:val="28"/>
          <w:szCs w:val="28"/>
        </w:rPr>
        <w:t xml:space="preserve"> синхронизирует потоки, т. к. каждый из них ждет достижения этой точки остальными потоками, после чего продолжается последовательное исполнение</w:t>
      </w:r>
      <w:r w:rsidR="0049365B" w:rsidRPr="00037F18">
        <w:rPr>
          <w:rFonts w:ascii="Times New Roman" w:hAnsi="Times New Roman" w:cs="Times New Roman"/>
          <w:sz w:val="28"/>
          <w:szCs w:val="28"/>
        </w:rPr>
        <w:t>.</w:t>
      </w:r>
    </w:p>
    <w:p w14:paraId="132424E2" w14:textId="2DDF8D94" w:rsidR="0049365B" w:rsidRPr="00037F18" w:rsidRDefault="0049365B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31AD7" wp14:editId="6DAF59A4">
            <wp:extent cx="3362960" cy="2754107"/>
            <wp:effectExtent l="0" t="0" r="889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542" cy="276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98F84" w14:textId="77777777" w:rsidR="00216C8A" w:rsidRPr="00037F18" w:rsidRDefault="00216C8A" w:rsidP="00037F18">
      <w:pPr>
        <w:pStyle w:val="a3"/>
        <w:ind w:left="-34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4473104" w14:textId="28F831E4" w:rsidR="00216C8A" w:rsidRDefault="00216C8A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71F51" wp14:editId="58F88957">
            <wp:extent cx="3824605" cy="2716198"/>
            <wp:effectExtent l="0" t="0" r="4445" b="8255"/>
            <wp:docPr id="6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164D609C-9D69-2949-8199-ABC663DFB1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164D609C-9D69-2949-8199-ABC663DFB1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8652"/>
                    <a:stretch/>
                  </pic:blipFill>
                  <pic:spPr bwMode="auto">
                    <a:xfrm>
                      <a:off x="0" y="0"/>
                      <a:ext cx="3835951" cy="2724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ECAC6" w14:textId="6AD5EAB0" w:rsidR="005139B8" w:rsidRDefault="005139B8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</w:p>
    <w:p w14:paraId="2B995D32" w14:textId="3599195D" w:rsidR="005139B8" w:rsidRDefault="005139B8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</w:p>
    <w:p w14:paraId="4D6EC23A" w14:textId="2D1E02D0" w:rsidR="005139B8" w:rsidRDefault="005139B8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</w:p>
    <w:p w14:paraId="735EB3EF" w14:textId="1329D7E1" w:rsidR="005139B8" w:rsidRDefault="005139B8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</w:p>
    <w:p w14:paraId="474B968C" w14:textId="39DB6176" w:rsidR="005139B8" w:rsidRDefault="005139B8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</w:p>
    <w:p w14:paraId="3036B539" w14:textId="77777777" w:rsidR="005139B8" w:rsidRPr="00037F18" w:rsidRDefault="005139B8" w:rsidP="00037F18">
      <w:pPr>
        <w:pStyle w:val="a3"/>
        <w:ind w:left="-349"/>
        <w:jc w:val="center"/>
        <w:rPr>
          <w:rFonts w:ascii="Times New Roman" w:hAnsi="Times New Roman" w:cs="Times New Roman"/>
          <w:sz w:val="28"/>
          <w:szCs w:val="28"/>
        </w:rPr>
      </w:pPr>
    </w:p>
    <w:p w14:paraId="69D8266C" w14:textId="79D641FB" w:rsidR="00612445" w:rsidRPr="005139B8" w:rsidRDefault="00612445" w:rsidP="00037F18">
      <w:pPr>
        <w:pStyle w:val="a3"/>
        <w:numPr>
          <w:ilvl w:val="0"/>
          <w:numId w:val="5"/>
        </w:numPr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Разработать техническое задание</w:t>
      </w:r>
    </w:p>
    <w:p w14:paraId="2BAE27BB" w14:textId="665DF1DE" w:rsidR="005139B8" w:rsidRPr="00037F18" w:rsidRDefault="005139B8" w:rsidP="005139B8">
      <w:pPr>
        <w:pStyle w:val="a3"/>
        <w:ind w:left="-993" w:right="-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F62330" wp14:editId="76D10B74">
            <wp:extent cx="3429000" cy="4417768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203" cy="44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4B335" wp14:editId="47FD69B4">
            <wp:extent cx="3352800" cy="401032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2086" cy="40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D67" w14:textId="3CF83DC0" w:rsidR="00612445" w:rsidRPr="00037F18" w:rsidRDefault="00612445" w:rsidP="00037F18">
      <w:pPr>
        <w:pStyle w:val="a3"/>
        <w:numPr>
          <w:ilvl w:val="0"/>
          <w:numId w:val="5"/>
        </w:numPr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Разработать диаграмму потоков данных</w:t>
      </w:r>
    </w:p>
    <w:p w14:paraId="1A65C6DE" w14:textId="5207B5E8" w:rsidR="004B7EEB" w:rsidRPr="00037F18" w:rsidRDefault="004B7EEB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 xml:space="preserve">Диаграммы потоков данных (Data </w:t>
      </w:r>
      <w:proofErr w:type="spellStart"/>
      <w:r w:rsidRPr="00037F18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F18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037F18">
        <w:rPr>
          <w:rFonts w:ascii="Times New Roman" w:hAnsi="Times New Roman" w:cs="Times New Roman"/>
          <w:sz w:val="28"/>
          <w:szCs w:val="28"/>
        </w:rPr>
        <w:t xml:space="preserve"> — DFD) представляют собой иерархию функциональных процессов, связанных потоками данных. Цель такого представления — продемонстрировать, как каждый процесс преобразует свои входные данные в выходные, а также выявить отношения между этими процессами.</w:t>
      </w:r>
    </w:p>
    <w:p w14:paraId="3291F40A" w14:textId="77777777" w:rsidR="00D03664" w:rsidRPr="00037F18" w:rsidRDefault="00D03664" w:rsidP="00037F18">
      <w:pPr>
        <w:pStyle w:val="a4"/>
        <w:shd w:val="clear" w:color="auto" w:fill="FFFFFF"/>
        <w:spacing w:before="0" w:beforeAutospacing="0" w:after="0" w:afterAutospacing="0"/>
        <w:ind w:left="-709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Выделяют 4 элемента в диаграмме:</w:t>
      </w:r>
    </w:p>
    <w:p w14:paraId="244BED4A" w14:textId="03702C0A" w:rsidR="00D03664" w:rsidRPr="00037F18" w:rsidRDefault="00D03664" w:rsidP="00037F18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Процесс.</w:t>
      </w:r>
    </w:p>
    <w:p w14:paraId="0FDAF891" w14:textId="16811CC6" w:rsidR="00D03664" w:rsidRPr="00037F18" w:rsidRDefault="00D03664" w:rsidP="00037F18">
      <w:pPr>
        <w:pStyle w:val="a4"/>
        <w:shd w:val="clear" w:color="auto" w:fill="FFFFFF"/>
        <w:spacing w:before="0" w:beforeAutospacing="0" w:after="0" w:afterAutospacing="0"/>
        <w:ind w:left="-709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 xml:space="preserve">Процессы, при которых идет изменение потока данных (обработка, трансформация и др. изменения). </w:t>
      </w:r>
      <w:r w:rsidR="00037F18" w:rsidRPr="00037F18">
        <w:rPr>
          <w:color w:val="111111"/>
          <w:sz w:val="28"/>
          <w:szCs w:val="28"/>
        </w:rPr>
        <w:t>Процесс,</w:t>
      </w:r>
      <w:r w:rsidRPr="00037F18">
        <w:rPr>
          <w:color w:val="111111"/>
          <w:sz w:val="28"/>
          <w:szCs w:val="28"/>
        </w:rPr>
        <w:t xml:space="preserve"> как и в других диаграммах обычно прописывается с помощью глагола, например: “Отправка заполненной формы”.</w:t>
      </w:r>
    </w:p>
    <w:p w14:paraId="5E7E8D7E" w14:textId="79CFBC68" w:rsidR="00D03664" w:rsidRPr="00037F18" w:rsidRDefault="00D03664" w:rsidP="00037F18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Внешняя сущность.</w:t>
      </w:r>
    </w:p>
    <w:p w14:paraId="38070B2B" w14:textId="77777777" w:rsidR="00D03664" w:rsidRPr="00037F18" w:rsidRDefault="00D03664" w:rsidP="00037F18">
      <w:pPr>
        <w:pStyle w:val="a4"/>
        <w:shd w:val="clear" w:color="auto" w:fill="FFFFFF"/>
        <w:spacing w:before="0" w:beforeAutospacing="0" w:after="0" w:afterAutospacing="0"/>
        <w:ind w:left="-709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Сущность (объект), которая получает или отправляете данные при взаимодействии с описанным процессом. </w:t>
      </w:r>
    </w:p>
    <w:p w14:paraId="014435C9" w14:textId="5E153338" w:rsidR="00D03664" w:rsidRPr="00037F18" w:rsidRDefault="00D03664" w:rsidP="00037F18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Хранилище данных.</w:t>
      </w:r>
    </w:p>
    <w:p w14:paraId="30D0063C" w14:textId="77777777" w:rsidR="00D03664" w:rsidRPr="00037F18" w:rsidRDefault="00D03664" w:rsidP="00037F18">
      <w:pPr>
        <w:pStyle w:val="a4"/>
        <w:shd w:val="clear" w:color="auto" w:fill="FFFFFF"/>
        <w:spacing w:before="0" w:beforeAutospacing="0" w:after="0" w:afterAutospacing="0"/>
        <w:ind w:left="-709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Все хранилища данных или отдельные файлы, которые хранят исходные или выходные данные, а также все промежуточные хранилища. </w:t>
      </w:r>
    </w:p>
    <w:p w14:paraId="378BF7B4" w14:textId="47AF7148" w:rsidR="00D03664" w:rsidRPr="00037F18" w:rsidRDefault="00D03664" w:rsidP="00037F18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Поток данных.</w:t>
      </w:r>
    </w:p>
    <w:p w14:paraId="0FAA7372" w14:textId="77777777" w:rsidR="00D03664" w:rsidRPr="00037F18" w:rsidRDefault="00D03664" w:rsidP="00037F18">
      <w:pPr>
        <w:pStyle w:val="a4"/>
        <w:shd w:val="clear" w:color="auto" w:fill="FFFFFF"/>
        <w:spacing w:before="0" w:beforeAutospacing="0" w:after="0" w:afterAutospacing="0"/>
        <w:ind w:left="-709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Поток данных, который отображает направление и сами данные, которые перемещаются между внешними сущностями и хранилищами данных с помощью процессов. </w:t>
      </w:r>
    </w:p>
    <w:p w14:paraId="191B9D4E" w14:textId="77777777" w:rsidR="00D03664" w:rsidRPr="00037F18" w:rsidRDefault="00D03664" w:rsidP="00037F18">
      <w:pPr>
        <w:pStyle w:val="a4"/>
        <w:shd w:val="clear" w:color="auto" w:fill="FFFFFF"/>
        <w:spacing w:before="0" w:beforeAutospacing="0" w:after="0" w:afterAutospacing="0"/>
        <w:ind w:left="-709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Несколько правил построения диаграмм:</w:t>
      </w:r>
    </w:p>
    <w:p w14:paraId="536E785A" w14:textId="77777777" w:rsidR="00D03664" w:rsidRPr="00037F18" w:rsidRDefault="00D03664" w:rsidP="00037F18">
      <w:pPr>
        <w:pStyle w:val="a4"/>
        <w:numPr>
          <w:ilvl w:val="0"/>
          <w:numId w:val="10"/>
        </w:numPr>
        <w:shd w:val="clear" w:color="auto" w:fill="FFFFFF"/>
        <w:tabs>
          <w:tab w:val="clear" w:pos="720"/>
          <w:tab w:val="num" w:pos="-284"/>
        </w:tabs>
        <w:spacing w:before="0" w:beforeAutospacing="0" w:after="0" w:afterAutospacing="0"/>
        <w:ind w:left="-709" w:firstLine="0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Процесс должен иметь входной и выходной поток данных.</w:t>
      </w:r>
    </w:p>
    <w:p w14:paraId="500BE551" w14:textId="77777777" w:rsidR="00D03664" w:rsidRPr="00037F18" w:rsidRDefault="00D03664" w:rsidP="00037F18">
      <w:pPr>
        <w:pStyle w:val="a4"/>
        <w:numPr>
          <w:ilvl w:val="0"/>
          <w:numId w:val="10"/>
        </w:numPr>
        <w:shd w:val="clear" w:color="auto" w:fill="FFFFFF"/>
        <w:tabs>
          <w:tab w:val="clear" w:pos="720"/>
          <w:tab w:val="num" w:pos="-284"/>
        </w:tabs>
        <w:spacing w:before="0" w:beforeAutospacing="0" w:after="0" w:afterAutospacing="0"/>
        <w:ind w:left="-709" w:firstLine="0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lastRenderedPageBreak/>
        <w:t>Хранилища данных также должны иметь входные и выходные потоки данных.</w:t>
      </w:r>
    </w:p>
    <w:p w14:paraId="73693F58" w14:textId="77777777" w:rsidR="00D03664" w:rsidRPr="00037F18" w:rsidRDefault="00D03664" w:rsidP="00037F18">
      <w:pPr>
        <w:pStyle w:val="a4"/>
        <w:numPr>
          <w:ilvl w:val="0"/>
          <w:numId w:val="10"/>
        </w:numPr>
        <w:shd w:val="clear" w:color="auto" w:fill="FFFFFF"/>
        <w:tabs>
          <w:tab w:val="clear" w:pos="720"/>
          <w:tab w:val="num" w:pos="-284"/>
        </w:tabs>
        <w:spacing w:before="0" w:beforeAutospacing="0" w:after="0" w:afterAutospacing="0"/>
        <w:ind w:left="-709" w:firstLine="0"/>
        <w:contextualSpacing/>
        <w:jc w:val="both"/>
        <w:rPr>
          <w:color w:val="111111"/>
          <w:sz w:val="28"/>
          <w:szCs w:val="28"/>
        </w:rPr>
      </w:pPr>
      <w:r w:rsidRPr="00037F18">
        <w:rPr>
          <w:color w:val="111111"/>
          <w:sz w:val="28"/>
          <w:szCs w:val="28"/>
        </w:rPr>
        <w:t>Данные с внешних сущностей должны обязательно проходить через процесс чтобы попасть в хранилище.</w:t>
      </w:r>
    </w:p>
    <w:p w14:paraId="0CDA6FD5" w14:textId="77777777" w:rsidR="00D03664" w:rsidRPr="00037F18" w:rsidRDefault="00D03664" w:rsidP="00037F18">
      <w:pPr>
        <w:pStyle w:val="a3"/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5B4478E5" w14:textId="65462CC6" w:rsidR="004E6626" w:rsidRPr="00037F18" w:rsidRDefault="004E6626" w:rsidP="00037F18">
      <w:pPr>
        <w:pStyle w:val="a3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55704" wp14:editId="34753389">
            <wp:extent cx="4053840" cy="335310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704" cy="3356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7F18" w:rsidRPr="00037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70E9F" wp14:editId="5BCE91CF">
            <wp:extent cx="6042660" cy="15896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962" cy="159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4DAE" w14:textId="6A8D6909" w:rsidR="00612445" w:rsidRPr="00037F18" w:rsidRDefault="00612445" w:rsidP="00037F18">
      <w:pPr>
        <w:pStyle w:val="a3"/>
        <w:numPr>
          <w:ilvl w:val="0"/>
          <w:numId w:val="11"/>
        </w:numPr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Разработать функциональную схему</w:t>
      </w:r>
    </w:p>
    <w:p w14:paraId="3D5591DA" w14:textId="3DD31EE1" w:rsidR="005139B8" w:rsidRDefault="005139B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0324DB3" w14:textId="69B042D8" w:rsidR="00612445" w:rsidRPr="00037F18" w:rsidRDefault="00DB63A9" w:rsidP="00037F18">
      <w:pPr>
        <w:pStyle w:val="a3"/>
        <w:ind w:left="-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37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МДК 02.02</w:t>
      </w:r>
    </w:p>
    <w:p w14:paraId="1E035ACB" w14:textId="0A38B1F2" w:rsidR="00612445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Создать репозиторий.  5 коммитов. Создать отдельную ветку репозитория.</w:t>
      </w:r>
    </w:p>
    <w:p w14:paraId="209EB062" w14:textId="77777777" w:rsidR="00AD697C" w:rsidRDefault="00AD697C" w:rsidP="00AD697C">
      <w:pPr>
        <w:spacing w:line="240" w:lineRule="auto"/>
        <w:ind w:left="-502"/>
        <w:rPr>
          <w:rFonts w:ascii="Times New Roman" w:hAnsi="Times New Roman" w:cs="Times New Roman"/>
          <w:color w:val="D9D9D9" w:themeColor="background1" w:themeShade="D9"/>
          <w:sz w:val="24"/>
          <w:szCs w:val="24"/>
        </w:rPr>
      </w:pPr>
      <w:r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 xml:space="preserve">$ </w:t>
      </w:r>
      <w:proofErr w:type="spellStart"/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mkdir</w:t>
      </w:r>
      <w:proofErr w:type="spellEnd"/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Desktop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/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_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exercise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/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ab/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ab/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//под вопросом</w:t>
      </w:r>
    </w:p>
    <w:p w14:paraId="02E15601" w14:textId="77777777" w:rsidR="00AD697C" w:rsidRPr="00AD697C" w:rsidRDefault="00AD697C" w:rsidP="00AD697C">
      <w:pPr>
        <w:spacing w:line="240" w:lineRule="auto"/>
        <w:ind w:left="-502"/>
        <w:rPr>
          <w:rFonts w:ascii="Times New Roman" w:hAnsi="Times New Roman" w:cs="Times New Roman"/>
          <w:sz w:val="24"/>
          <w:szCs w:val="24"/>
        </w:rPr>
      </w:pP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 xml:space="preserve">$ 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cd</w:t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Desktop</w:t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/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git</w:t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_</w:t>
      </w:r>
      <w:r>
        <w:rPr>
          <w:rFonts w:ascii="Times New Roman" w:hAnsi="Times New Roman" w:cs="Times New Roman"/>
          <w:color w:val="D9D9D9" w:themeColor="background1" w:themeShade="D9"/>
          <w:sz w:val="24"/>
          <w:szCs w:val="24"/>
          <w:lang w:val="en-US"/>
        </w:rPr>
        <w:t>exercise</w:t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>/</w:t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ab/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ab/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ab/>
      </w:r>
      <w:r w:rsidRPr="00AD697C">
        <w:rPr>
          <w:rFonts w:ascii="Times New Roman" w:hAnsi="Times New Roman" w:cs="Times New Roman"/>
          <w:color w:val="D9D9D9" w:themeColor="background1" w:themeShade="D9"/>
          <w:sz w:val="24"/>
          <w:szCs w:val="24"/>
        </w:rPr>
        <w:tab/>
      </w:r>
      <w:r w:rsidRPr="00AD697C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>под</w:t>
      </w:r>
      <w:r w:rsidRPr="00AD69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вопросом</w:t>
      </w:r>
    </w:p>
    <w:p w14:paraId="19AD12E5" w14:textId="18D27364" w:rsidR="00AD697C" w:rsidRDefault="00AD697C" w:rsidP="00AD697C">
      <w:pPr>
        <w:spacing w:line="240" w:lineRule="auto"/>
        <w:ind w:left="-502"/>
        <w:rPr>
          <w:rFonts w:ascii="Times New Roman" w:hAnsi="Times New Roman" w:cs="Times New Roman"/>
          <w:sz w:val="24"/>
          <w:szCs w:val="24"/>
          <w:lang w:val="en-US"/>
        </w:rPr>
      </w:pPr>
      <w:r w:rsidRPr="00AD697C">
        <w:rPr>
          <w:rFonts w:ascii="Times New Roman" w:hAnsi="Times New Roman" w:cs="Times New Roman"/>
          <w:sz w:val="24"/>
          <w:szCs w:val="24"/>
          <w:lang w:val="en-US"/>
        </w:rPr>
        <w:t xml:space="preserve">$git </w:t>
      </w:r>
      <w:proofErr w:type="spellStart"/>
      <w:r w:rsidRPr="00AD697C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14:paraId="5CA18869" w14:textId="3E288D54" w:rsidR="00980F2F" w:rsidRPr="00980F2F" w:rsidRDefault="00980F2F" w:rsidP="00AD697C">
      <w:pPr>
        <w:spacing w:line="240" w:lineRule="auto"/>
        <w:ind w:left="-502"/>
        <w:rPr>
          <w:rFonts w:ascii="Times New Roman" w:hAnsi="Times New Roman" w:cs="Times New Roman"/>
          <w:sz w:val="24"/>
          <w:szCs w:val="24"/>
          <w:lang w:val="en-US"/>
        </w:rPr>
      </w:pPr>
      <w:r w:rsidRPr="00980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$git </w:t>
      </w:r>
      <w:proofErr w:type="gramStart"/>
      <w:r w:rsidRPr="00980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add .</w:t>
      </w:r>
      <w:proofErr w:type="gramEnd"/>
    </w:p>
    <w:p w14:paraId="1FBAAD51" w14:textId="550EBA60" w:rsidR="00AD697C" w:rsidRPr="00980F2F" w:rsidRDefault="00AD697C" w:rsidP="00AD697C">
      <w:pPr>
        <w:spacing w:line="240" w:lineRule="auto"/>
        <w:ind w:left="-502"/>
        <w:rPr>
          <w:rFonts w:ascii="Times New Roman" w:hAnsi="Times New Roman" w:cs="Times New Roman"/>
          <w:sz w:val="24"/>
          <w:szCs w:val="24"/>
        </w:rPr>
      </w:pPr>
      <w:r w:rsidRPr="00980F2F">
        <w:rPr>
          <w:rFonts w:ascii="Times New Roman" w:hAnsi="Times New Roman" w:cs="Times New Roman"/>
          <w:sz w:val="24"/>
          <w:szCs w:val="24"/>
        </w:rPr>
        <w:t>$</w:t>
      </w:r>
      <w:r w:rsidRPr="00AD697C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980F2F">
        <w:rPr>
          <w:rFonts w:ascii="Times New Roman" w:hAnsi="Times New Roman" w:cs="Times New Roman"/>
          <w:sz w:val="24"/>
          <w:szCs w:val="24"/>
        </w:rPr>
        <w:t xml:space="preserve"> </w:t>
      </w:r>
      <w:r w:rsidRPr="00AD697C">
        <w:rPr>
          <w:rFonts w:ascii="Times New Roman" w:hAnsi="Times New Roman" w:cs="Times New Roman"/>
          <w:sz w:val="24"/>
          <w:szCs w:val="24"/>
          <w:lang w:val="en-US"/>
        </w:rPr>
        <w:t>commit</w:t>
      </w:r>
      <w:r w:rsidR="00980F2F" w:rsidRPr="00980F2F">
        <w:rPr>
          <w:rFonts w:ascii="Times New Roman" w:hAnsi="Times New Roman" w:cs="Times New Roman"/>
          <w:sz w:val="24"/>
          <w:szCs w:val="24"/>
        </w:rPr>
        <w:t xml:space="preserve"> – </w:t>
      </w:r>
      <w:r w:rsidR="00980F2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80F2F" w:rsidRPr="00980F2F">
        <w:rPr>
          <w:rFonts w:ascii="Times New Roman" w:hAnsi="Times New Roman" w:cs="Times New Roman"/>
          <w:sz w:val="24"/>
          <w:szCs w:val="24"/>
        </w:rPr>
        <w:t xml:space="preserve"> “ </w:t>
      </w:r>
      <w:r w:rsidR="00980F2F">
        <w:rPr>
          <w:rFonts w:ascii="Times New Roman" w:hAnsi="Times New Roman" w:cs="Times New Roman"/>
          <w:sz w:val="24"/>
          <w:szCs w:val="24"/>
        </w:rPr>
        <w:t>какое-то название</w:t>
      </w:r>
      <w:r w:rsidR="00980F2F" w:rsidRPr="00980F2F">
        <w:rPr>
          <w:rFonts w:ascii="Times New Roman" w:hAnsi="Times New Roman" w:cs="Times New Roman"/>
          <w:sz w:val="24"/>
          <w:szCs w:val="24"/>
        </w:rPr>
        <w:t>”</w:t>
      </w:r>
    </w:p>
    <w:p w14:paraId="6CDCD3E4" w14:textId="5F326F88" w:rsidR="00980F2F" w:rsidRPr="00980F2F" w:rsidRDefault="00980F2F" w:rsidP="00AD697C">
      <w:pPr>
        <w:spacing w:line="240" w:lineRule="auto"/>
        <w:ind w:left="-502"/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eastAsia="ru-RU"/>
        </w:rPr>
      </w:pP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eastAsia="ru-RU"/>
        </w:rPr>
        <w:t xml:space="preserve">$ 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val="en-US" w:eastAsia="ru-RU"/>
        </w:rPr>
        <w:t>git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eastAsia="ru-RU"/>
        </w:rPr>
        <w:t xml:space="preserve"> 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val="en-US" w:eastAsia="ru-RU"/>
        </w:rPr>
        <w:t>remote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eastAsia="ru-RU"/>
        </w:rPr>
        <w:t xml:space="preserve"> 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val="en-US" w:eastAsia="ru-RU"/>
        </w:rPr>
        <w:t>add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eastAsia="ru-RU"/>
        </w:rPr>
        <w:t xml:space="preserve"> 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val="en-US" w:eastAsia="ru-RU"/>
        </w:rPr>
        <w:t>origin</w:t>
      </w: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eastAsia="ru-RU"/>
        </w:rPr>
        <w:t xml:space="preserve"> (ссылка на репозиторий без кавычек и скобок)</w:t>
      </w:r>
    </w:p>
    <w:p w14:paraId="2CED9584" w14:textId="411A6F3D" w:rsidR="00980F2F" w:rsidRPr="00980F2F" w:rsidRDefault="00980F2F" w:rsidP="00AD697C">
      <w:pPr>
        <w:spacing w:line="240" w:lineRule="auto"/>
        <w:ind w:left="-502"/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val="en-US" w:eastAsia="ru-RU"/>
        </w:rPr>
      </w:pP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val="en-US" w:eastAsia="ru-RU"/>
        </w:rPr>
        <w:t xml:space="preserve">$git branch -M main </w:t>
      </w:r>
    </w:p>
    <w:p w14:paraId="2E2A44B6" w14:textId="6847BB9A" w:rsidR="00980F2F" w:rsidRPr="00980F2F" w:rsidRDefault="00980F2F" w:rsidP="00AD697C">
      <w:pPr>
        <w:spacing w:line="240" w:lineRule="auto"/>
        <w:ind w:left="-502"/>
        <w:rPr>
          <w:rFonts w:ascii="Times New Roman" w:hAnsi="Times New Roman" w:cs="Times New Roman"/>
          <w:sz w:val="24"/>
          <w:szCs w:val="24"/>
          <w:lang w:val="en-US"/>
        </w:rPr>
      </w:pPr>
      <w:r w:rsidRPr="00980F2F">
        <w:rPr>
          <w:rFonts w:ascii="Times New Roman" w:eastAsia="Times New Roman" w:hAnsi="Times New Roman" w:cs="Times New Roman"/>
          <w:color w:val="24292F"/>
          <w:sz w:val="24"/>
          <w:szCs w:val="24"/>
          <w:highlight w:val="yellow"/>
          <w:lang w:val="en-US" w:eastAsia="ru-RU"/>
        </w:rPr>
        <w:t>$git push -u origin main</w:t>
      </w:r>
    </w:p>
    <w:p w14:paraId="01BEEF7F" w14:textId="26CA2228" w:rsidR="00612445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Создать репозиторий.  5 коммитов. 3 дополнительных ветки назвать их: </w:t>
      </w:r>
      <w:r w:rsidRPr="00037F1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 w:rsidRPr="00037F1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proofErr w:type="gramStart"/>
      <w:r w:rsidRPr="00037F18">
        <w:rPr>
          <w:rFonts w:ascii="Times New Roman" w:hAnsi="Times New Roman" w:cs="Times New Roman"/>
          <w:b/>
          <w:bCs/>
          <w:sz w:val="28"/>
          <w:szCs w:val="28"/>
        </w:rPr>
        <w:t>2,</w:t>
      </w:r>
      <w:r w:rsidRPr="00037F1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proofErr w:type="gramEnd"/>
      <w:r w:rsidRPr="00037F18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707DF8FC" w14:textId="77777777" w:rsidR="00AD697C" w:rsidRPr="00AD697C" w:rsidRDefault="00AD697C" w:rsidP="00AD697C">
      <w:pPr>
        <w:spacing w:line="254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AD697C">
        <w:rPr>
          <w:rFonts w:ascii="Times New Roman" w:hAnsi="Times New Roman" w:cs="Times New Roman"/>
          <w:sz w:val="24"/>
          <w:szCs w:val="24"/>
          <w:lang w:val="en-US"/>
        </w:rPr>
        <w:t xml:space="preserve">$git </w:t>
      </w:r>
      <w:proofErr w:type="spellStart"/>
      <w:r w:rsidRPr="00AD697C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14:paraId="2BC5CC17" w14:textId="77777777" w:rsidR="00AD697C" w:rsidRPr="00AD697C" w:rsidRDefault="00AD697C" w:rsidP="00AD697C">
      <w:pPr>
        <w:spacing w:line="254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AD697C">
        <w:rPr>
          <w:rFonts w:ascii="Times New Roman" w:hAnsi="Times New Roman" w:cs="Times New Roman"/>
          <w:sz w:val="24"/>
          <w:szCs w:val="24"/>
          <w:lang w:val="en-US"/>
        </w:rPr>
        <w:t>$git commit</w:t>
      </w:r>
    </w:p>
    <w:p w14:paraId="5E336199" w14:textId="77777777" w:rsidR="00AD697C" w:rsidRPr="00AD697C" w:rsidRDefault="00AD697C" w:rsidP="00AD697C">
      <w:pPr>
        <w:spacing w:line="254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AD697C">
        <w:rPr>
          <w:rFonts w:ascii="Times New Roman" w:hAnsi="Times New Roman" w:cs="Times New Roman"/>
          <w:sz w:val="24"/>
          <w:szCs w:val="24"/>
          <w:lang w:val="en-US"/>
        </w:rPr>
        <w:t xml:space="preserve">$ git branch </w:t>
      </w:r>
      <w:r>
        <w:rPr>
          <w:rFonts w:ascii="Times New Roman" w:hAnsi="Times New Roman" w:cs="Times New Roman"/>
          <w:sz w:val="24"/>
          <w:szCs w:val="24"/>
        </w:rPr>
        <w:t>имя</w:t>
      </w:r>
      <w:r w:rsidRPr="00AD697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новой</w:t>
      </w:r>
      <w:r w:rsidRPr="00AD697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ветки</w:t>
      </w:r>
    </w:p>
    <w:p w14:paraId="1B619F63" w14:textId="653AE12E" w:rsidR="00AD697C" w:rsidRDefault="00612445" w:rsidP="00AD697C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Создать репозиторий.  5 коммитов. Вывести коммиты. Переключиться на 3 коммит.</w:t>
      </w:r>
    </w:p>
    <w:p w14:paraId="0C9FE9EB" w14:textId="77777777" w:rsidR="00AD697C" w:rsidRDefault="00AD697C" w:rsidP="00AD697C">
      <w:pPr>
        <w:pStyle w:val="a3"/>
        <w:spacing w:line="254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AD697C">
        <w:rPr>
          <w:rFonts w:ascii="Times New Roman" w:hAnsi="Times New Roman" w:cs="Times New Roman"/>
          <w:sz w:val="24"/>
          <w:szCs w:val="24"/>
          <w:lang w:val="en-US"/>
        </w:rPr>
        <w:t>$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14:paraId="6DDD867A" w14:textId="77777777" w:rsidR="00AD697C" w:rsidRPr="00AD697C" w:rsidRDefault="00AD697C" w:rsidP="00AD697C">
      <w:pPr>
        <w:pStyle w:val="a3"/>
        <w:spacing w:line="254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AD697C">
        <w:rPr>
          <w:rFonts w:ascii="Times New Roman" w:hAnsi="Times New Roman" w:cs="Times New Roman"/>
          <w:sz w:val="24"/>
          <w:szCs w:val="24"/>
          <w:lang w:val="en-US"/>
        </w:rPr>
        <w:t>$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git commit </w:t>
      </w:r>
      <w:r>
        <w:rPr>
          <w:rFonts w:ascii="Times New Roman" w:hAnsi="Times New Roman" w:cs="Times New Roman"/>
          <w:sz w:val="24"/>
          <w:szCs w:val="24"/>
        </w:rPr>
        <w:t>название</w:t>
      </w:r>
      <w:r w:rsidRPr="00AD697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коммита</w:t>
      </w:r>
    </w:p>
    <w:p w14:paraId="667CF9AB" w14:textId="77777777" w:rsidR="00AD697C" w:rsidRDefault="00AD697C" w:rsidP="00AD697C">
      <w:pPr>
        <w:pStyle w:val="a3"/>
        <w:spacing w:line="254" w:lineRule="auto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//посмотреть историю коммитов</w:t>
      </w:r>
    </w:p>
    <w:p w14:paraId="6382FEFE" w14:textId="77777777" w:rsidR="00AD697C" w:rsidRDefault="00AD697C" w:rsidP="00AD697C">
      <w:pPr>
        <w:pStyle w:val="a3"/>
        <w:spacing w:line="254" w:lineRule="auto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//посмотреть ветки</w:t>
      </w:r>
    </w:p>
    <w:p w14:paraId="337D495D" w14:textId="77777777" w:rsidR="00AD697C" w:rsidRDefault="00AD697C" w:rsidP="00AD697C">
      <w:pPr>
        <w:pStyle w:val="a3"/>
        <w:spacing w:line="254" w:lineRule="auto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название_ветки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//переключиться на ветку/коммит </w:t>
      </w:r>
    </w:p>
    <w:p w14:paraId="0475074B" w14:textId="193ADAE2" w:rsidR="00612445" w:rsidRPr="00037F18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Спроектировать </w:t>
      </w:r>
      <w:r w:rsidRPr="00037F18">
        <w:rPr>
          <w:rFonts w:ascii="Times New Roman" w:hAnsi="Times New Roman" w:cs="Times New Roman"/>
          <w:b/>
          <w:bCs/>
          <w:sz w:val="28"/>
          <w:szCs w:val="28"/>
          <w:lang w:val="en-US"/>
        </w:rPr>
        <w:t>ERD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>-диаграмму</w:t>
      </w:r>
    </w:p>
    <w:p w14:paraId="21B67139" w14:textId="77777777" w:rsidR="00EE3F94" w:rsidRPr="00037F18" w:rsidRDefault="00EE3F94" w:rsidP="00037F18">
      <w:pPr>
        <w:pStyle w:val="a3"/>
        <w:spacing w:after="0"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Основные шаги построения ER-диаграммы:</w:t>
      </w:r>
    </w:p>
    <w:p w14:paraId="1362E7F6" w14:textId="145A9B12" w:rsidR="00EE3F94" w:rsidRPr="00037F18" w:rsidRDefault="00EE3F94" w:rsidP="00037F18">
      <w:pPr>
        <w:pStyle w:val="a3"/>
        <w:numPr>
          <w:ilvl w:val="3"/>
          <w:numId w:val="3"/>
        </w:num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Добавление сущностей (</w:t>
      </w:r>
      <w:r w:rsidR="008275F4" w:rsidRPr="00037F18">
        <w:rPr>
          <w:rFonts w:ascii="Times New Roman" w:hAnsi="Times New Roman" w:cs="Times New Roman"/>
          <w:sz w:val="28"/>
          <w:szCs w:val="28"/>
        </w:rPr>
        <w:t>Сущность (</w:t>
      </w:r>
      <w:proofErr w:type="spellStart"/>
      <w:r w:rsidR="008275F4" w:rsidRPr="00037F1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8275F4" w:rsidRPr="00037F18">
        <w:rPr>
          <w:rFonts w:ascii="Times New Roman" w:hAnsi="Times New Roman" w:cs="Times New Roman"/>
          <w:sz w:val="28"/>
          <w:szCs w:val="28"/>
        </w:rPr>
        <w:t>) — класс реальных или виртуальных однотипных объектов, информацию о которых необходимо хранить в базе данных. Пример сущности — «тренер»). На ER-диаграмме сущность изображается в виде прямоугольника, внутри которого содержится имя сущности в форме существительного в единственном числе.</w:t>
      </w:r>
    </w:p>
    <w:p w14:paraId="122563C4" w14:textId="77777777" w:rsidR="008275F4" w:rsidRPr="00037F18" w:rsidRDefault="00EE3F94" w:rsidP="00037F18">
      <w:pPr>
        <w:pStyle w:val="a3"/>
        <w:numPr>
          <w:ilvl w:val="3"/>
          <w:numId w:val="3"/>
        </w:num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Добавление связей и их настройка</w:t>
      </w:r>
      <w:r w:rsidR="008275F4" w:rsidRPr="00037F1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69911F" w14:textId="4578A994" w:rsidR="00EE3F94" w:rsidRPr="00037F18" w:rsidRDefault="008275F4" w:rsidP="00037F18">
      <w:pPr>
        <w:spacing w:after="0" w:line="240" w:lineRule="auto"/>
        <w:ind w:left="-502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При определении типа связи следует учитывать модальность связи: «может» или «должен». Модальность «может» означает, что экземпляр одной сущности может быть связан с одним или несколькими экземплярами другой сущности, а может быть и не связан ни с одним экземпляром другой сущности. Модальность «должен» подразумевает связь не менее чем с одним экземпляром другой сущности.</w:t>
      </w:r>
    </w:p>
    <w:p w14:paraId="410E7632" w14:textId="1274A137" w:rsidR="00F8724A" w:rsidRPr="00037F18" w:rsidRDefault="00F8724A" w:rsidP="00037F18">
      <w:pPr>
        <w:spacing w:after="0" w:line="240" w:lineRule="auto"/>
        <w:ind w:left="-502"/>
        <w:jc w:val="center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597833" wp14:editId="483E0332">
            <wp:extent cx="4904105" cy="29796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0643" cy="29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CE39" w14:textId="2D666730" w:rsidR="00EE3F94" w:rsidRPr="00037F18" w:rsidRDefault="00EE3F94" w:rsidP="00037F18">
      <w:pPr>
        <w:pStyle w:val="a3"/>
        <w:numPr>
          <w:ilvl w:val="3"/>
          <w:numId w:val="3"/>
        </w:num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Добавление атрибутов</w:t>
      </w:r>
      <w:r w:rsidR="00F8724A" w:rsidRPr="00037F18">
        <w:rPr>
          <w:rFonts w:ascii="Times New Roman" w:hAnsi="Times New Roman" w:cs="Times New Roman"/>
          <w:sz w:val="28"/>
          <w:szCs w:val="28"/>
        </w:rPr>
        <w:t xml:space="preserve"> (остальные пункты).</w:t>
      </w:r>
    </w:p>
    <w:p w14:paraId="4C916724" w14:textId="753A7219" w:rsidR="00F8724A" w:rsidRPr="00037F18" w:rsidRDefault="00F8724A" w:rsidP="00037F18">
      <w:pPr>
        <w:pStyle w:val="a3"/>
        <w:numPr>
          <w:ilvl w:val="3"/>
          <w:numId w:val="3"/>
        </w:num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037F18">
        <w:rPr>
          <w:rFonts w:ascii="Times New Roman" w:hAnsi="Times New Roman" w:cs="Times New Roman"/>
          <w:sz w:val="28"/>
          <w:szCs w:val="28"/>
        </w:rPr>
        <w:t>Добавление ключа к сущностям.</w:t>
      </w:r>
    </w:p>
    <w:p w14:paraId="1037882A" w14:textId="77777777" w:rsidR="00EE3F94" w:rsidRPr="00037F18" w:rsidRDefault="00EE3F94" w:rsidP="00037F18">
      <w:pPr>
        <w:spacing w:after="0" w:line="240" w:lineRule="auto"/>
        <w:ind w:left="-502"/>
        <w:jc w:val="both"/>
        <w:rPr>
          <w:rFonts w:ascii="Times New Roman" w:hAnsi="Times New Roman" w:cs="Times New Roman"/>
          <w:sz w:val="28"/>
          <w:szCs w:val="28"/>
        </w:rPr>
      </w:pPr>
    </w:p>
    <w:p w14:paraId="26B44A45" w14:textId="7DDBDB8B" w:rsidR="00612445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Разработать модуль для проверки правильности ввода: </w:t>
      </w:r>
      <w:proofErr w:type="spellStart"/>
      <w:r w:rsidRPr="00037F18">
        <w:rPr>
          <w:rFonts w:ascii="Times New Roman" w:hAnsi="Times New Roman" w:cs="Times New Roman"/>
          <w:b/>
          <w:bCs/>
          <w:sz w:val="28"/>
          <w:szCs w:val="28"/>
        </w:rPr>
        <w:t>снилс</w:t>
      </w:r>
      <w:proofErr w:type="spellEnd"/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037F18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>, номер телефона.</w:t>
      </w:r>
    </w:p>
    <w:p w14:paraId="76CCFB3A" w14:textId="77777777" w:rsidR="005139B8" w:rsidRDefault="005139B8" w:rsidP="005139B8">
      <w:r w:rsidRPr="001B2211">
        <w:rPr>
          <w:noProof/>
        </w:rPr>
        <w:drawing>
          <wp:inline distT="0" distB="0" distL="0" distR="0" wp14:anchorId="2FA3B26A" wp14:editId="36005F9B">
            <wp:extent cx="5940425" cy="25400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E13F" w14:textId="77777777" w:rsidR="005139B8" w:rsidRDefault="005139B8" w:rsidP="005139B8">
      <w:pPr>
        <w:rPr>
          <w:rFonts w:ascii="Times New Roman" w:hAnsi="Times New Roman" w:cs="Times New Roman"/>
          <w:sz w:val="28"/>
          <w:szCs w:val="28"/>
        </w:rPr>
      </w:pPr>
      <w:r w:rsidRPr="001B2211">
        <w:rPr>
          <w:rFonts w:ascii="Times New Roman" w:hAnsi="Times New Roman" w:cs="Times New Roman"/>
          <w:sz w:val="28"/>
          <w:szCs w:val="28"/>
        </w:rPr>
        <w:t>Тесты</w:t>
      </w:r>
    </w:p>
    <w:p w14:paraId="0BA40D6C" w14:textId="77777777" w:rsidR="005139B8" w:rsidRPr="001B2211" w:rsidRDefault="005139B8" w:rsidP="005139B8">
      <w:pPr>
        <w:rPr>
          <w:rFonts w:ascii="Times New Roman" w:hAnsi="Times New Roman" w:cs="Times New Roman"/>
          <w:sz w:val="28"/>
          <w:szCs w:val="28"/>
        </w:rPr>
      </w:pPr>
      <w:r w:rsidRPr="001B22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081A5" wp14:editId="5062693D">
            <wp:extent cx="2343150" cy="2315746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1381" cy="23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93B8" w14:textId="31D6186E" w:rsidR="00612445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Разработать модуль определения правильности ввода ФИО и даты рождения.</w:t>
      </w:r>
    </w:p>
    <w:p w14:paraId="7D741165" w14:textId="255F9566" w:rsidR="00B65352" w:rsidRDefault="00B65352" w:rsidP="00B65352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7643B5" wp14:editId="37928745">
            <wp:extent cx="5935980" cy="192786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2FE3" w14:textId="27002CFE" w:rsidR="00754EE3" w:rsidRPr="00037F18" w:rsidRDefault="00754EE3" w:rsidP="00B65352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E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CADC5F" wp14:editId="21027968">
            <wp:extent cx="5941060" cy="1158875"/>
            <wp:effectExtent l="0" t="0" r="254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C8E5" w14:textId="77777777" w:rsidR="00612445" w:rsidRPr="00037F18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модуль для чтения и записи данных с текстовой файл.</w:t>
      </w:r>
    </w:p>
    <w:p w14:paraId="3AB1C4DF" w14:textId="69E0C291" w:rsidR="00612445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модуль перевода данных: байты, килобайты, мегабайты, гигабайты.</w:t>
      </w:r>
    </w:p>
    <w:p w14:paraId="6E952511" w14:textId="0BE845F8" w:rsidR="00B65352" w:rsidRPr="00037F18" w:rsidRDefault="00B65352" w:rsidP="00B65352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35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D0E461" wp14:editId="08B167B7">
            <wp:extent cx="5941060" cy="227203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6405" w14:textId="77777777" w:rsidR="00612445" w:rsidRPr="00037F18" w:rsidRDefault="00612445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модуль перевода единиц измерения массы(</w:t>
      </w:r>
      <w:proofErr w:type="spellStart"/>
      <w:proofErr w:type="gramStart"/>
      <w:r w:rsidRPr="00037F18">
        <w:rPr>
          <w:rFonts w:ascii="Times New Roman" w:hAnsi="Times New Roman" w:cs="Times New Roman"/>
          <w:b/>
          <w:bCs/>
          <w:sz w:val="28"/>
          <w:szCs w:val="28"/>
        </w:rPr>
        <w:t>мг,г</w:t>
      </w:r>
      <w:proofErr w:type="gramEnd"/>
      <w:r w:rsidRPr="00037F18">
        <w:rPr>
          <w:rFonts w:ascii="Times New Roman" w:hAnsi="Times New Roman" w:cs="Times New Roman"/>
          <w:b/>
          <w:bCs/>
          <w:sz w:val="28"/>
          <w:szCs w:val="28"/>
        </w:rPr>
        <w:t>,кг,т</w:t>
      </w:r>
      <w:proofErr w:type="spellEnd"/>
      <w:r w:rsidRPr="00037F18">
        <w:rPr>
          <w:rFonts w:ascii="Times New Roman" w:hAnsi="Times New Roman" w:cs="Times New Roman"/>
          <w:b/>
          <w:bCs/>
          <w:sz w:val="28"/>
          <w:szCs w:val="28"/>
        </w:rPr>
        <w:t>) разработать автоматические тесты для проверки функционала написать 10 тестов.</w:t>
      </w:r>
    </w:p>
    <w:p w14:paraId="7C020379" w14:textId="6156CDFC" w:rsidR="00DB63A9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информационную систему для работы с информацией о жёстких дисках.</w:t>
      </w:r>
    </w:p>
    <w:p w14:paraId="6A5EB34D" w14:textId="77777777" w:rsidR="00AD697C" w:rsidRPr="00AD697C" w:rsidRDefault="00AD697C" w:rsidP="00AD697C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AD697C">
        <w:rPr>
          <w:rFonts w:ascii="Times New Roman" w:hAnsi="Times New Roman" w:cs="Times New Roman"/>
          <w:sz w:val="28"/>
          <w:szCs w:val="28"/>
        </w:rPr>
        <w:t>Объём: 300 ГБ, 500 ГБ, 1 ТБ</w:t>
      </w:r>
    </w:p>
    <w:p w14:paraId="4E1186D6" w14:textId="77777777" w:rsidR="00AD697C" w:rsidRPr="00AD697C" w:rsidRDefault="00AD697C" w:rsidP="00AD697C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AD697C">
        <w:rPr>
          <w:rFonts w:ascii="Times New Roman" w:hAnsi="Times New Roman" w:cs="Times New Roman"/>
          <w:sz w:val="28"/>
          <w:szCs w:val="28"/>
        </w:rPr>
        <w:t>Форм-фактор: 3,5" и 2,5"</w:t>
      </w:r>
    </w:p>
    <w:p w14:paraId="116E8EDF" w14:textId="77777777" w:rsidR="00AD697C" w:rsidRPr="00AD697C" w:rsidRDefault="00AD697C" w:rsidP="00AD697C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97C">
        <w:rPr>
          <w:rFonts w:ascii="Times New Roman" w:hAnsi="Times New Roman" w:cs="Times New Roman"/>
          <w:sz w:val="28"/>
          <w:szCs w:val="28"/>
        </w:rPr>
        <w:t>Интерфейс</w:t>
      </w:r>
      <w:r w:rsidRPr="00AD697C">
        <w:rPr>
          <w:rFonts w:ascii="Times New Roman" w:hAnsi="Times New Roman" w:cs="Times New Roman"/>
          <w:sz w:val="28"/>
          <w:szCs w:val="28"/>
          <w:lang w:val="en-US"/>
        </w:rPr>
        <w:t>: ATA (IDE, PATA), SATA.</w:t>
      </w:r>
    </w:p>
    <w:p w14:paraId="596BAD4B" w14:textId="77777777" w:rsidR="00AD697C" w:rsidRPr="00AD697C" w:rsidRDefault="00AD697C" w:rsidP="00AD697C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AD697C">
        <w:rPr>
          <w:rFonts w:ascii="Times New Roman" w:hAnsi="Times New Roman" w:cs="Times New Roman"/>
          <w:sz w:val="28"/>
          <w:szCs w:val="28"/>
        </w:rPr>
        <w:t xml:space="preserve">Технология записи: CMR и SMR. </w:t>
      </w:r>
    </w:p>
    <w:p w14:paraId="12E3FD80" w14:textId="77777777" w:rsidR="00AD697C" w:rsidRPr="00AD697C" w:rsidRDefault="00AD697C" w:rsidP="00AD697C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AD697C">
        <w:rPr>
          <w:rFonts w:ascii="Times New Roman" w:hAnsi="Times New Roman" w:cs="Times New Roman"/>
          <w:sz w:val="28"/>
          <w:szCs w:val="28"/>
        </w:rPr>
        <w:t>Объём буфера —от 8 до 64 Мб.</w:t>
      </w:r>
    </w:p>
    <w:p w14:paraId="5A291D6E" w14:textId="48260F7E" w:rsidR="00AD697C" w:rsidRPr="00AD697C" w:rsidRDefault="00AD697C" w:rsidP="00AD697C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AD697C">
        <w:rPr>
          <w:rFonts w:ascii="Times New Roman" w:hAnsi="Times New Roman" w:cs="Times New Roman"/>
          <w:sz w:val="28"/>
          <w:szCs w:val="28"/>
        </w:rPr>
        <w:t xml:space="preserve"> Скорость вращения шпинделя –для ноутбуков 4200, 5400 и 7200 об/мин, а для компьютеров 5400, 7200 и 10 000 об/мин.</w:t>
      </w:r>
    </w:p>
    <w:p w14:paraId="744C2C58" w14:textId="76F85003" w:rsidR="00DB63A9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Разработать информационную систему для работы с </w:t>
      </w:r>
      <w:r w:rsidRPr="00037F18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. (модуль проверки на корректность </w:t>
      </w:r>
      <w:r w:rsidRPr="00037F18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</w:t>
      </w:r>
      <w:r w:rsidRPr="00037F1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227D00" w14:textId="5A0D9B74" w:rsidR="00754EE3" w:rsidRPr="00037F18" w:rsidRDefault="00754EE3" w:rsidP="00754EE3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BBA5122" wp14:editId="5396C4ED">
            <wp:extent cx="5935980" cy="5615940"/>
            <wp:effectExtent l="0" t="0" r="762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21AF" w14:textId="77777777" w:rsidR="00DB63A9" w:rsidRPr="00037F18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Разработать информационную систему для работы с информацией </w:t>
      </w:r>
      <w:proofErr w:type="gramStart"/>
      <w:r w:rsidRPr="00037F18">
        <w:rPr>
          <w:rFonts w:ascii="Times New Roman" w:hAnsi="Times New Roman" w:cs="Times New Roman"/>
          <w:b/>
          <w:bCs/>
          <w:sz w:val="28"/>
          <w:szCs w:val="28"/>
        </w:rPr>
        <w:t>о  номерах</w:t>
      </w:r>
      <w:proofErr w:type="gramEnd"/>
      <w:r w:rsidRPr="00037F18">
        <w:rPr>
          <w:rFonts w:ascii="Times New Roman" w:hAnsi="Times New Roman" w:cs="Times New Roman"/>
          <w:b/>
          <w:bCs/>
          <w:sz w:val="28"/>
          <w:szCs w:val="28"/>
        </w:rPr>
        <w:t xml:space="preserve"> телефонов. (модуль проверки на корректность номеров телефонов)</w:t>
      </w:r>
    </w:p>
    <w:p w14:paraId="356EF7D6" w14:textId="77777777" w:rsidR="00DB63A9" w:rsidRPr="00037F18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информационную систему для работы с информацией о паспортных данных. (модуль проверки на корректность паспортных данных)</w:t>
      </w:r>
    </w:p>
    <w:p w14:paraId="7D26AE98" w14:textId="77777777" w:rsidR="00DB63A9" w:rsidRPr="00037F18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информационную систему для работы с информацией о принтерах. Использовать для хранения данных текстовые файлы.</w:t>
      </w:r>
    </w:p>
    <w:p w14:paraId="500505F6" w14:textId="77777777" w:rsidR="00DB63A9" w:rsidRPr="00037F18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информационную систему для работы с информацией о мобильных телефонах. Использовать для хранения данных текстовые файлы.</w:t>
      </w:r>
    </w:p>
    <w:p w14:paraId="6BC29B3C" w14:textId="77777777" w:rsidR="00DB63A9" w:rsidRPr="00037F18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информационную систему для работы с информацией о компьютерной технике. Использовать для хранения данных текстовые файлы.</w:t>
      </w:r>
    </w:p>
    <w:p w14:paraId="23CA4A14" w14:textId="77777777" w:rsidR="00DB63A9" w:rsidRPr="00037F18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информационную систему для работы с информацией о продуктах питания. Использовать для хранения данных текстовые файлы.</w:t>
      </w:r>
    </w:p>
    <w:p w14:paraId="694B99CB" w14:textId="0F8EB259" w:rsidR="00612445" w:rsidRPr="00037F18" w:rsidRDefault="00DB63A9" w:rsidP="00037F18">
      <w:pPr>
        <w:pStyle w:val="a3"/>
        <w:numPr>
          <w:ilvl w:val="0"/>
          <w:numId w:val="3"/>
        </w:numPr>
        <w:spacing w:line="256" w:lineRule="auto"/>
        <w:ind w:left="-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F18">
        <w:rPr>
          <w:rFonts w:ascii="Times New Roman" w:hAnsi="Times New Roman" w:cs="Times New Roman"/>
          <w:b/>
          <w:bCs/>
          <w:sz w:val="28"/>
          <w:szCs w:val="28"/>
        </w:rPr>
        <w:t>Разработать информационную систему для работы с информацией о лекарствах в аптеке. Использовать для хранения данных текстовые файлы.</w:t>
      </w:r>
    </w:p>
    <w:p w14:paraId="0748DC55" w14:textId="77777777" w:rsidR="005139B8" w:rsidRDefault="00AD697C" w:rsidP="005139B8">
      <w:pPr>
        <w:spacing w:line="254" w:lineRule="auto"/>
        <w:ind w:left="-851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438D6C" wp14:editId="4B0D9831">
            <wp:extent cx="4448175" cy="32059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69" cy="321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01AB" w14:textId="6067C04B" w:rsidR="00AD697C" w:rsidRDefault="00AD697C" w:rsidP="005139B8">
      <w:pPr>
        <w:spacing w:line="254" w:lineRule="auto"/>
        <w:ind w:left="-851"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542E5" wp14:editId="42456454">
            <wp:extent cx="4419600" cy="186853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18" cy="187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27BC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>public class Prod</w:t>
      </w:r>
    </w:p>
    <w:p w14:paraId="11C90A40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89B0081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Name;</w:t>
      </w:r>
    </w:p>
    <w:p w14:paraId="1D6F4B1A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Proizvoditel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A0F00C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Date;</w:t>
      </w:r>
    </w:p>
    <w:p w14:paraId="2625E0C4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Age;</w:t>
      </w:r>
    </w:p>
    <w:p w14:paraId="162C81F8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482B480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536F2F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CDD525D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1AD9007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Prod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Prod(</w:t>
      </w:r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7B3901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prod.Name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naz.Text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46BABF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prod.Proizvoditel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7713FD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prod.Date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dt.Text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46D29D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prod.Age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voz.Text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0A949F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path = @"C:\Users\Lenovo\Desktop\data.txt";</w:t>
      </w:r>
    </w:p>
    <w:p w14:paraId="5BF46B75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text =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prod.Name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prod.Proizvoditel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prod.Date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prod.Age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CB3D39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>naz.Text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!= "" &amp;&amp;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r w:rsidRPr="005139B8">
        <w:rPr>
          <w:rFonts w:ascii="Times New Roman" w:hAnsi="Times New Roman" w:cs="Times New Roman"/>
          <w:sz w:val="28"/>
          <w:szCs w:val="28"/>
        </w:rPr>
        <w:t xml:space="preserve">"" &amp;&amp; </w:t>
      </w:r>
      <w:proofErr w:type="spellStart"/>
      <w:r w:rsidRPr="005139B8">
        <w:rPr>
          <w:rFonts w:ascii="Times New Roman" w:hAnsi="Times New Roman" w:cs="Times New Roman"/>
          <w:sz w:val="28"/>
          <w:szCs w:val="28"/>
        </w:rPr>
        <w:t>dt.Text</w:t>
      </w:r>
      <w:proofErr w:type="spellEnd"/>
      <w:r w:rsidRPr="005139B8">
        <w:rPr>
          <w:rFonts w:ascii="Times New Roman" w:hAnsi="Times New Roman" w:cs="Times New Roman"/>
          <w:sz w:val="28"/>
          <w:szCs w:val="28"/>
        </w:rPr>
        <w:t xml:space="preserve"> != "" &amp;&amp; </w:t>
      </w:r>
      <w:proofErr w:type="spellStart"/>
      <w:r w:rsidRPr="005139B8">
        <w:rPr>
          <w:rFonts w:ascii="Times New Roman" w:hAnsi="Times New Roman" w:cs="Times New Roman"/>
          <w:sz w:val="28"/>
          <w:szCs w:val="28"/>
        </w:rPr>
        <w:t>voz.Text</w:t>
      </w:r>
      <w:proofErr w:type="spellEnd"/>
      <w:r w:rsidRPr="005139B8">
        <w:rPr>
          <w:rFonts w:ascii="Times New Roman" w:hAnsi="Times New Roman" w:cs="Times New Roman"/>
          <w:sz w:val="28"/>
          <w:szCs w:val="28"/>
        </w:rPr>
        <w:t xml:space="preserve"> != "")</w:t>
      </w:r>
    </w:p>
    <w:p w14:paraId="71F885C0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5139B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63012FB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StreamWriter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StreamWriter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path, true,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Encoding.Default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D550751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20689FE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sw.WriteLine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>(text);</w:t>
      </w:r>
    </w:p>
    <w:p w14:paraId="6FE88766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139B8">
        <w:rPr>
          <w:rFonts w:ascii="Times New Roman" w:hAnsi="Times New Roman" w:cs="Times New Roman"/>
          <w:sz w:val="28"/>
          <w:szCs w:val="28"/>
        </w:rPr>
        <w:t>Данные</w:t>
      </w: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9B8">
        <w:rPr>
          <w:rFonts w:ascii="Times New Roman" w:hAnsi="Times New Roman" w:cs="Times New Roman"/>
          <w:sz w:val="28"/>
          <w:szCs w:val="28"/>
        </w:rPr>
        <w:t>сохранены</w:t>
      </w:r>
      <w:r w:rsidRPr="005139B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69F41C0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6AA3997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naz.Text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"";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pro.Text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"";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dt.Text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"";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voz.Text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14:paraId="2B7043B4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139B8">
        <w:rPr>
          <w:rFonts w:ascii="Times New Roman" w:hAnsi="Times New Roman" w:cs="Times New Roman"/>
          <w:sz w:val="28"/>
          <w:szCs w:val="28"/>
        </w:rPr>
        <w:t>}</w:t>
      </w:r>
    </w:p>
    <w:p w14:paraId="0CE20ECF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5139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139B8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139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39B8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139B8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</w:rPr>
        <w:t>("Вы заполнили не все поля"); }</w:t>
      </w:r>
    </w:p>
    <w:p w14:paraId="575EDA70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6CEEE037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139B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1C7C8B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E29CF7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change(</w:t>
      </w:r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EAC799D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9C23343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tt.IsReadOnly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A353FCB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StreamReader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read = new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StreamReader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@"C:\Users\Lenovo\Desktop\data.txt",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Encoding.GetEncoding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(1251));</w:t>
      </w:r>
    </w:p>
    <w:p w14:paraId="67DD4043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tt.Text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read.ReadToEnd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DF72B60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read.Dispose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E47BDF7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4FA07F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CCF40B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sohr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FBAFD8B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39DBC80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path = @"C:\Users\Lenovo\Desktop\data.txt";</w:t>
      </w:r>
    </w:p>
    <w:p w14:paraId="15554FD9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StreamWriter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StreamWriter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path, false,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Encoding.Default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4E4E70A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C802EBE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sw.WriteLine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tt.Text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8E0D22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139B8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5139B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139B8">
        <w:rPr>
          <w:rFonts w:ascii="Times New Roman" w:hAnsi="Times New Roman" w:cs="Times New Roman"/>
          <w:sz w:val="28"/>
          <w:szCs w:val="28"/>
        </w:rPr>
        <w:t>Данные</w:t>
      </w: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9B8">
        <w:rPr>
          <w:rFonts w:ascii="Times New Roman" w:hAnsi="Times New Roman" w:cs="Times New Roman"/>
          <w:sz w:val="28"/>
          <w:szCs w:val="28"/>
        </w:rPr>
        <w:t>сохранены</w:t>
      </w:r>
      <w:r w:rsidRPr="005139B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09AB096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9753F29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tt.Text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14:paraId="6204EB79" w14:textId="77777777" w:rsidR="005139B8" w:rsidRPr="005139B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139B8">
        <w:rPr>
          <w:rFonts w:ascii="Times New Roman" w:hAnsi="Times New Roman" w:cs="Times New Roman"/>
          <w:sz w:val="28"/>
          <w:szCs w:val="28"/>
          <w:lang w:val="en-US"/>
        </w:rPr>
        <w:t>tt.IsReadOnly</w:t>
      </w:r>
      <w:proofErr w:type="spellEnd"/>
      <w:proofErr w:type="gramEnd"/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AB82BBF" w14:textId="71CA6A27" w:rsidR="00C21812" w:rsidRPr="00037F18" w:rsidRDefault="005139B8" w:rsidP="005139B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5139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139B8">
        <w:rPr>
          <w:rFonts w:ascii="Times New Roman" w:hAnsi="Times New Roman" w:cs="Times New Roman"/>
          <w:sz w:val="28"/>
          <w:szCs w:val="28"/>
        </w:rPr>
        <w:t>}</w:t>
      </w:r>
    </w:p>
    <w:p w14:paraId="6A8EC28E" w14:textId="01CABDF9" w:rsidR="00C21812" w:rsidRPr="00037F18" w:rsidRDefault="00C21812" w:rsidP="00037F1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59E69AA6" w14:textId="7EC7BE0D" w:rsidR="00C21812" w:rsidRPr="00037F18" w:rsidRDefault="00C21812" w:rsidP="00037F18">
      <w:pPr>
        <w:pStyle w:val="a3"/>
        <w:spacing w:line="256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sectPr w:rsidR="00C21812" w:rsidRPr="00037F18" w:rsidSect="005139B8">
      <w:pgSz w:w="11906" w:h="16838"/>
      <w:pgMar w:top="709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693D"/>
    <w:multiLevelType w:val="hybridMultilevel"/>
    <w:tmpl w:val="0E7E76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655CC"/>
    <w:multiLevelType w:val="hybridMultilevel"/>
    <w:tmpl w:val="0E7E7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779D5"/>
    <w:multiLevelType w:val="hybridMultilevel"/>
    <w:tmpl w:val="3CD4EFE4"/>
    <w:lvl w:ilvl="0" w:tplc="77F2E192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2F29717F"/>
    <w:multiLevelType w:val="hybridMultilevel"/>
    <w:tmpl w:val="2584AE4C"/>
    <w:lvl w:ilvl="0" w:tplc="62B4F2BE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37F1521C"/>
    <w:multiLevelType w:val="hybridMultilevel"/>
    <w:tmpl w:val="E65017C6"/>
    <w:lvl w:ilvl="0" w:tplc="E6C6E45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B86446D"/>
    <w:multiLevelType w:val="multilevel"/>
    <w:tmpl w:val="85C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237513"/>
    <w:multiLevelType w:val="hybridMultilevel"/>
    <w:tmpl w:val="74DEF13C"/>
    <w:lvl w:ilvl="0" w:tplc="F66884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C71C5C"/>
    <w:multiLevelType w:val="multilevel"/>
    <w:tmpl w:val="710C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B6451"/>
    <w:multiLevelType w:val="hybridMultilevel"/>
    <w:tmpl w:val="5906BA1C"/>
    <w:lvl w:ilvl="0" w:tplc="C682FCBE">
      <w:start w:val="1"/>
      <w:numFmt w:val="decimal"/>
      <w:lvlText w:val="%1."/>
      <w:lvlJc w:val="left"/>
      <w:pPr>
        <w:ind w:left="218" w:hanging="360"/>
      </w:pPr>
      <w:rPr>
        <w:rFonts w:eastAsia="Times New Roman"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7B3459A6"/>
    <w:multiLevelType w:val="hybridMultilevel"/>
    <w:tmpl w:val="A73664E0"/>
    <w:lvl w:ilvl="0" w:tplc="36188B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734938">
    <w:abstractNumId w:val="9"/>
  </w:num>
  <w:num w:numId="2" w16cid:durableId="1160004254">
    <w:abstractNumId w:val="6"/>
  </w:num>
  <w:num w:numId="3" w16cid:durableId="1752846772">
    <w:abstractNumId w:val="1"/>
  </w:num>
  <w:num w:numId="4" w16cid:durableId="1785341860">
    <w:abstractNumId w:val="4"/>
  </w:num>
  <w:num w:numId="5" w16cid:durableId="1202400179">
    <w:abstractNumId w:val="8"/>
  </w:num>
  <w:num w:numId="6" w16cid:durableId="1881160555">
    <w:abstractNumId w:val="1"/>
  </w:num>
  <w:num w:numId="7" w16cid:durableId="1911041835">
    <w:abstractNumId w:val="3"/>
  </w:num>
  <w:num w:numId="8" w16cid:durableId="341902134">
    <w:abstractNumId w:val="0"/>
  </w:num>
  <w:num w:numId="9" w16cid:durableId="1521892905">
    <w:abstractNumId w:val="7"/>
  </w:num>
  <w:num w:numId="10" w16cid:durableId="1937135934">
    <w:abstractNumId w:val="5"/>
  </w:num>
  <w:num w:numId="11" w16cid:durableId="2126581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45"/>
    <w:rsid w:val="00037F18"/>
    <w:rsid w:val="000852C7"/>
    <w:rsid w:val="00216C8A"/>
    <w:rsid w:val="002B6277"/>
    <w:rsid w:val="002C538C"/>
    <w:rsid w:val="002F2C56"/>
    <w:rsid w:val="0049365B"/>
    <w:rsid w:val="004A359A"/>
    <w:rsid w:val="004B48CF"/>
    <w:rsid w:val="004B7EEB"/>
    <w:rsid w:val="004E6626"/>
    <w:rsid w:val="005139B8"/>
    <w:rsid w:val="005A0056"/>
    <w:rsid w:val="00612445"/>
    <w:rsid w:val="006F0C06"/>
    <w:rsid w:val="00703D85"/>
    <w:rsid w:val="00754EE3"/>
    <w:rsid w:val="008149DE"/>
    <w:rsid w:val="008275F4"/>
    <w:rsid w:val="00980F2F"/>
    <w:rsid w:val="00AA6F5B"/>
    <w:rsid w:val="00AD697C"/>
    <w:rsid w:val="00B166B3"/>
    <w:rsid w:val="00B47919"/>
    <w:rsid w:val="00B65352"/>
    <w:rsid w:val="00C15661"/>
    <w:rsid w:val="00C21812"/>
    <w:rsid w:val="00D03664"/>
    <w:rsid w:val="00DB63A9"/>
    <w:rsid w:val="00DE33ED"/>
    <w:rsid w:val="00DE583F"/>
    <w:rsid w:val="00DF51DF"/>
    <w:rsid w:val="00EC7247"/>
    <w:rsid w:val="00ED0F8C"/>
    <w:rsid w:val="00EE3F94"/>
    <w:rsid w:val="00F8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6632B"/>
  <w15:chartTrackingRefBased/>
  <w15:docId w15:val="{2E5E029A-2F31-4CC6-8FD2-6D755E23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44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03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80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0F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980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7168">
          <w:marLeft w:val="0"/>
          <w:marRight w:val="0"/>
          <w:marTop w:val="0"/>
          <w:marBottom w:val="0"/>
          <w:divBdr>
            <w:top w:val="single" w:sz="6" w:space="20" w:color="EEEEEE"/>
            <w:left w:val="none" w:sz="0" w:space="0" w:color="auto"/>
            <w:bottom w:val="none" w:sz="0" w:space="20" w:color="auto"/>
            <w:right w:val="none" w:sz="0" w:space="31" w:color="auto"/>
          </w:divBdr>
          <w:divsChild>
            <w:div w:id="11841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03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0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1500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tata.orl2711@yandex.ru</dc:creator>
  <cp:keywords/>
  <dc:description/>
  <cp:lastModifiedBy>Марина Цыганкова</cp:lastModifiedBy>
  <cp:revision>2</cp:revision>
  <dcterms:created xsi:type="dcterms:W3CDTF">2022-06-25T09:20:00Z</dcterms:created>
  <dcterms:modified xsi:type="dcterms:W3CDTF">2022-06-25T09:20:00Z</dcterms:modified>
</cp:coreProperties>
</file>