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10462921"/>
        <w:docPartObj>
          <w:docPartGallery w:val="Cover Pages"/>
          <w:docPartUnique/>
        </w:docPartObj>
      </w:sdtPr>
      <w:sdtEndPr>
        <w:rPr>
          <w:rFonts w:ascii="Gill Sans MT" w:hAnsi="Gill Sans MT"/>
          <w:sz w:val="24"/>
          <w:szCs w:val="24"/>
        </w:rPr>
      </w:sdtEndPr>
      <w:sdtContent>
        <w:p w14:paraId="43EE90C9" w14:textId="42EC67E1" w:rsidR="00D53289" w:rsidRDefault="00D53289"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5FEC636B" wp14:editId="3F4474EE">
                <wp:simplePos x="0" y="0"/>
                <wp:positionH relativeFrom="column">
                  <wp:posOffset>-742950</wp:posOffset>
                </wp:positionH>
                <wp:positionV relativeFrom="paragraph">
                  <wp:posOffset>-666749</wp:posOffset>
                </wp:positionV>
                <wp:extent cx="7410450" cy="7483560"/>
                <wp:effectExtent l="0" t="0" r="0" b="3175"/>
                <wp:wrapNone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5">
                          <a:alphaModFix amt="78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harpenSoften amount="-20000"/>
                                  </a14:imgEffect>
                                  <a14:imgEffect>
                                    <a14:brightnessContrast contrast="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0859" cy="7494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23552FA" wp14:editId="42BD002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6DC313" w14:textId="75C2F0B6" w:rsidR="00D53289" w:rsidRPr="00D53289" w:rsidRDefault="00D53289">
                                <w:pPr>
                                  <w:pStyle w:val="NoSpacing"/>
                                  <w:rPr>
                                    <w:rFonts w:ascii="Gill Sans MT" w:hAnsi="Gill Sans MT"/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Gill Sans MT" w:hAnsi="Gill Sans MT"/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D53289">
                                      <w:rPr>
                                        <w:rFonts w:ascii="Gill Sans MT" w:hAnsi="Gill Sans MT"/>
                                        <w:noProof/>
                                        <w:color w:val="44546A" w:themeColor="text2"/>
                                      </w:rPr>
                                      <w:t>Theo J Symonds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552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46DC313" w14:textId="75C2F0B6" w:rsidR="00D53289" w:rsidRPr="00D53289" w:rsidRDefault="00D53289">
                          <w:pPr>
                            <w:pStyle w:val="NoSpacing"/>
                            <w:rPr>
                              <w:rFonts w:ascii="Gill Sans MT" w:hAnsi="Gill Sans MT"/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ascii="Gill Sans MT" w:hAnsi="Gill Sans MT"/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D53289">
                                <w:rPr>
                                  <w:rFonts w:ascii="Gill Sans MT" w:hAnsi="Gill Sans MT"/>
                                  <w:noProof/>
                                  <w:color w:val="44546A" w:themeColor="text2"/>
                                </w:rPr>
                                <w:t>Theo J Symonds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76E11F" wp14:editId="25F81A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E287B" w14:textId="01E0A816" w:rsidR="00D53289" w:rsidRDefault="00D5328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676E11F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8AE287B" w14:textId="01E0A816" w:rsidR="00D53289" w:rsidRDefault="00D5328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773A94" wp14:editId="290F3C1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3C6A55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806591" wp14:editId="00C53C2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9BCAB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A15ACB" wp14:editId="2E24E1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Gill Sans MT" w:eastAsiaTheme="majorEastAsia" w:hAnsi="Gill Sans MT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16BB04A" w14:textId="06E93105" w:rsidR="00D53289" w:rsidRPr="00D53289" w:rsidRDefault="00D53289">
                                    <w:pPr>
                                      <w:spacing w:line="240" w:lineRule="auto"/>
                                      <w:rPr>
                                        <w:rFonts w:ascii="Gill Sans MT" w:eastAsiaTheme="majorEastAsia" w:hAnsi="Gill Sans MT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D53289">
                                      <w:rPr>
                                        <w:rFonts w:ascii="Gill Sans MT" w:eastAsiaTheme="majorEastAsia" w:hAnsi="Gill Sans MT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Python 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Gill Sans MT" w:eastAsiaTheme="majorEastAsia" w:hAnsi="Gill Sans MT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56E512" w14:textId="536858B1" w:rsidR="00D53289" w:rsidRPr="00D53289" w:rsidRDefault="00D53289">
                                    <w:pPr>
                                      <w:rPr>
                                        <w:rFonts w:ascii="Gill Sans MT" w:eastAsiaTheme="majorEastAsia" w:hAnsi="Gill Sans MT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D53289">
                                      <w:rPr>
                                        <w:rFonts w:ascii="Gill Sans MT" w:eastAsiaTheme="majorEastAsia" w:hAnsi="Gill Sans MT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SC-FACT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9A15ACB"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Gill Sans MT" w:eastAsiaTheme="majorEastAsia" w:hAnsi="Gill Sans MT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16BB04A" w14:textId="06E93105" w:rsidR="00D53289" w:rsidRPr="00D53289" w:rsidRDefault="00D53289">
                              <w:pPr>
                                <w:spacing w:line="240" w:lineRule="auto"/>
                                <w:rPr>
                                  <w:rFonts w:ascii="Gill Sans MT" w:eastAsiaTheme="majorEastAsia" w:hAnsi="Gill Sans MT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D53289">
                                <w:rPr>
                                  <w:rFonts w:ascii="Gill Sans MT" w:eastAsiaTheme="majorEastAsia" w:hAnsi="Gill Sans MT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Python 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Gill Sans MT" w:eastAsiaTheme="majorEastAsia" w:hAnsi="Gill Sans MT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56E512" w14:textId="536858B1" w:rsidR="00D53289" w:rsidRPr="00D53289" w:rsidRDefault="00D53289">
                              <w:pPr>
                                <w:rPr>
                                  <w:rFonts w:ascii="Gill Sans MT" w:eastAsiaTheme="majorEastAsia" w:hAnsi="Gill Sans MT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D53289">
                                <w:rPr>
                                  <w:rFonts w:ascii="Gill Sans MT" w:eastAsiaTheme="majorEastAsia" w:hAnsi="Gill Sans MT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SC-FACT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2B7068" w14:textId="40098EAB" w:rsidR="00D53289" w:rsidRDefault="00D53289">
          <w:pPr>
            <w:rPr>
              <w:rFonts w:ascii="Gill Sans MT" w:hAnsi="Gill Sans MT"/>
              <w:sz w:val="24"/>
              <w:szCs w:val="24"/>
            </w:rPr>
          </w:pPr>
          <w:r>
            <w:rPr>
              <w:rFonts w:ascii="Gill Sans MT" w:hAnsi="Gill Sans MT"/>
              <w:noProof/>
              <w:sz w:val="24"/>
              <w:szCs w:val="24"/>
            </w:rPr>
            <w:drawing>
              <wp:anchor distT="0" distB="0" distL="114300" distR="114300" simplePos="0" relativeHeight="251667456" behindDoc="0" locked="0" layoutInCell="1" allowOverlap="1" wp14:anchorId="433C620F" wp14:editId="65EBF8DF">
                <wp:simplePos x="0" y="0"/>
                <wp:positionH relativeFrom="column">
                  <wp:posOffset>4533900</wp:posOffset>
                </wp:positionH>
                <wp:positionV relativeFrom="paragraph">
                  <wp:posOffset>7019290</wp:posOffset>
                </wp:positionV>
                <wp:extent cx="1695252" cy="1163531"/>
                <wp:effectExtent l="0" t="0" r="635" b="0"/>
                <wp:wrapNone/>
                <wp:docPr id="5" name="Picture 5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, company name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252" cy="1163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Gill Sans MT" w:hAnsi="Gill Sans MT"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4E994A85" wp14:editId="44310CE3">
                <wp:simplePos x="0" y="0"/>
                <wp:positionH relativeFrom="column">
                  <wp:posOffset>-704850</wp:posOffset>
                </wp:positionH>
                <wp:positionV relativeFrom="paragraph">
                  <wp:posOffset>7190740</wp:posOffset>
                </wp:positionV>
                <wp:extent cx="2347610" cy="809625"/>
                <wp:effectExtent l="0" t="0" r="0" b="0"/>
                <wp:wrapNone/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61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Gill Sans MT" w:hAnsi="Gill Sans MT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7A5ADB9A" wp14:editId="136431D9">
                <wp:simplePos x="0" y="0"/>
                <wp:positionH relativeFrom="margin">
                  <wp:align>center</wp:align>
                </wp:positionH>
                <wp:positionV relativeFrom="paragraph">
                  <wp:posOffset>7286625</wp:posOffset>
                </wp:positionV>
                <wp:extent cx="2087979" cy="647700"/>
                <wp:effectExtent l="0" t="0" r="7620" b="0"/>
                <wp:wrapNone/>
                <wp:docPr id="3" name="Picture 3" descr="A close 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close up of a logo&#10;&#10;Description automatically generated with low confidenc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7979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Gill Sans MT" w:hAnsi="Gill Sans MT"/>
              <w:sz w:val="24"/>
              <w:szCs w:val="24"/>
            </w:rPr>
            <w:br w:type="page"/>
          </w:r>
        </w:p>
      </w:sdtContent>
    </w:sdt>
    <w:p w14:paraId="09DC4470" w14:textId="0FF34ECA" w:rsidR="00D53289" w:rsidRPr="004E2DF8" w:rsidRDefault="00082065">
      <w:pPr>
        <w:rPr>
          <w:rFonts w:ascii="Gill Sans MT" w:hAnsi="Gill Sans MT"/>
          <w:b/>
          <w:bCs/>
          <w:color w:val="C00000"/>
          <w:sz w:val="28"/>
          <w:szCs w:val="28"/>
        </w:rPr>
      </w:pPr>
      <w:r w:rsidRPr="004E2DF8">
        <w:rPr>
          <w:rFonts w:ascii="Gill Sans MT" w:hAnsi="Gill Sans MT"/>
          <w:b/>
          <w:bCs/>
          <w:color w:val="C00000"/>
          <w:sz w:val="28"/>
          <w:szCs w:val="28"/>
        </w:rPr>
        <w:lastRenderedPageBreak/>
        <w:t>Step 1</w:t>
      </w:r>
      <w:r w:rsidR="00285B2C" w:rsidRPr="004E2DF8">
        <w:rPr>
          <w:rFonts w:ascii="Gill Sans MT" w:hAnsi="Gill Sans MT"/>
          <w:b/>
          <w:bCs/>
          <w:color w:val="C00000"/>
          <w:sz w:val="28"/>
          <w:szCs w:val="28"/>
        </w:rPr>
        <w:t xml:space="preserve"> Global Template Excel</w:t>
      </w:r>
    </w:p>
    <w:p w14:paraId="0ABC6B01" w14:textId="0710CF2C" w:rsidR="00082065" w:rsidRPr="00B348F5" w:rsidRDefault="003C453B">
      <w:pPr>
        <w:rPr>
          <w:rFonts w:ascii="Gill Sans MT" w:hAnsi="Gill Sans MT"/>
          <w:sz w:val="20"/>
          <w:szCs w:val="20"/>
        </w:rPr>
      </w:pPr>
      <w:r w:rsidRPr="00B348F5">
        <w:rPr>
          <w:rFonts w:ascii="Gill Sans MT" w:hAnsi="Gill Sans MT"/>
          <w:sz w:val="20"/>
          <w:szCs w:val="20"/>
        </w:rPr>
        <w:t xml:space="preserve">File: </w:t>
      </w:r>
      <w:r w:rsidRPr="00B348F5">
        <w:rPr>
          <w:rFonts w:ascii="Gill Sans MT" w:hAnsi="Gill Sans MT"/>
          <w:color w:val="4472C4" w:themeColor="accent1"/>
          <w:sz w:val="20"/>
          <w:szCs w:val="20"/>
        </w:rPr>
        <w:t>Python-Test_Step1_Theo.py</w:t>
      </w:r>
    </w:p>
    <w:p w14:paraId="3319F781" w14:textId="41B3E14C" w:rsidR="00082065" w:rsidRDefault="003C453B">
      <w:pPr>
        <w:rPr>
          <w:rFonts w:ascii="Gill Sans MT" w:hAnsi="Gill Sans MT"/>
          <w:color w:val="4472C4" w:themeColor="accent1"/>
          <w:sz w:val="20"/>
          <w:szCs w:val="20"/>
        </w:rPr>
      </w:pPr>
      <w:r w:rsidRPr="00B348F5">
        <w:rPr>
          <w:rFonts w:ascii="Gill Sans MT" w:hAnsi="Gill Sans MT"/>
          <w:sz w:val="20"/>
          <w:szCs w:val="20"/>
        </w:rPr>
        <w:t xml:space="preserve">Commands for terminal: </w:t>
      </w:r>
      <w:r w:rsidR="00B348F5" w:rsidRPr="00B348F5">
        <w:rPr>
          <w:rFonts w:ascii="Gill Sans MT" w:hAnsi="Gill Sans MT"/>
          <w:color w:val="FFC000"/>
          <w:sz w:val="20"/>
          <w:szCs w:val="20"/>
        </w:rPr>
        <w:t>cd</w:t>
      </w:r>
      <w:r w:rsidR="00B348F5" w:rsidRPr="00B348F5">
        <w:rPr>
          <w:rFonts w:ascii="Gill Sans MT" w:hAnsi="Gill Sans MT"/>
          <w:sz w:val="20"/>
          <w:szCs w:val="20"/>
        </w:rPr>
        <w:t xml:space="preserve"> </w:t>
      </w:r>
      <w:r w:rsidR="00B348F5" w:rsidRPr="00B348F5">
        <w:rPr>
          <w:rFonts w:ascii="Gill Sans MT" w:hAnsi="Gill Sans MT"/>
          <w:color w:val="4472C4" w:themeColor="accent1"/>
          <w:sz w:val="20"/>
          <w:szCs w:val="20"/>
        </w:rPr>
        <w:t xml:space="preserve">“C:\Python Test” </w:t>
      </w:r>
      <w:r w:rsidR="00B348F5" w:rsidRPr="00B348F5">
        <w:rPr>
          <w:rFonts w:ascii="Gill Sans MT" w:hAnsi="Gill Sans MT"/>
          <w:sz w:val="20"/>
          <w:szCs w:val="20"/>
        </w:rPr>
        <w:t xml:space="preserve">&gt; python -m pip install &gt; </w:t>
      </w:r>
      <w:r w:rsidR="00B348F5" w:rsidRPr="00B348F5">
        <w:rPr>
          <w:rFonts w:ascii="Gill Sans MT" w:hAnsi="Gill Sans MT"/>
          <w:color w:val="FFC000"/>
          <w:sz w:val="20"/>
          <w:szCs w:val="20"/>
        </w:rPr>
        <w:t>python</w:t>
      </w:r>
      <w:r w:rsidR="00B348F5" w:rsidRPr="00B348F5">
        <w:rPr>
          <w:rFonts w:ascii="Gill Sans MT" w:hAnsi="Gill Sans MT"/>
          <w:sz w:val="20"/>
          <w:szCs w:val="20"/>
        </w:rPr>
        <w:t xml:space="preserve"> </w:t>
      </w:r>
      <w:r w:rsidR="00B348F5" w:rsidRPr="00B348F5">
        <w:rPr>
          <w:rFonts w:ascii="Gill Sans MT" w:hAnsi="Gill Sans MT"/>
          <w:color w:val="4472C4" w:themeColor="accent1"/>
          <w:sz w:val="20"/>
          <w:szCs w:val="20"/>
        </w:rPr>
        <w:t>Python-Test_Step1_Theo.py</w:t>
      </w:r>
    </w:p>
    <w:p w14:paraId="2CD6ED43" w14:textId="77777777" w:rsidR="00300E88" w:rsidRPr="00300E88" w:rsidRDefault="00300E88">
      <w:pPr>
        <w:rPr>
          <w:rFonts w:ascii="Gill Sans MT" w:hAnsi="Gill Sans MT"/>
          <w:sz w:val="20"/>
          <w:szCs w:val="20"/>
        </w:rPr>
      </w:pPr>
    </w:p>
    <w:p w14:paraId="50A3ED7A" w14:textId="071F0CA1" w:rsidR="00082065" w:rsidRPr="004E2DF8" w:rsidRDefault="00082065">
      <w:pPr>
        <w:rPr>
          <w:rFonts w:ascii="Gill Sans MT" w:hAnsi="Gill Sans MT"/>
          <w:b/>
          <w:bCs/>
          <w:color w:val="C00000"/>
          <w:sz w:val="28"/>
          <w:szCs w:val="28"/>
        </w:rPr>
      </w:pPr>
      <w:r w:rsidRPr="004E2DF8">
        <w:rPr>
          <w:rFonts w:ascii="Gill Sans MT" w:hAnsi="Gill Sans MT"/>
          <w:b/>
          <w:bCs/>
          <w:color w:val="C00000"/>
          <w:sz w:val="28"/>
          <w:szCs w:val="28"/>
        </w:rPr>
        <w:t>Step 2</w:t>
      </w:r>
      <w:r w:rsidR="00285B2C" w:rsidRPr="004E2DF8">
        <w:rPr>
          <w:rFonts w:ascii="Gill Sans MT" w:hAnsi="Gill Sans MT"/>
          <w:b/>
          <w:bCs/>
          <w:color w:val="C00000"/>
          <w:sz w:val="28"/>
          <w:szCs w:val="28"/>
        </w:rPr>
        <w:t xml:space="preserve"> Descriptive Statistics</w:t>
      </w:r>
    </w:p>
    <w:p w14:paraId="1627F768" w14:textId="1F39F4F7" w:rsidR="008E4AE0" w:rsidRPr="00300E88" w:rsidRDefault="00285B2C" w:rsidP="00300E88">
      <w:pPr>
        <w:pStyle w:val="ListParagraph"/>
        <w:numPr>
          <w:ilvl w:val="0"/>
          <w:numId w:val="1"/>
        </w:numPr>
        <w:rPr>
          <w:rFonts w:ascii="Gill Sans MT" w:hAnsi="Gill Sans MT"/>
          <w:b/>
          <w:bCs/>
          <w:color w:val="002060"/>
          <w:sz w:val="24"/>
          <w:szCs w:val="24"/>
        </w:rPr>
      </w:pPr>
      <w:r w:rsidRPr="004E2DF8">
        <w:rPr>
          <w:rFonts w:ascii="Gill Sans MT" w:hAnsi="Gill Sans MT"/>
          <w:b/>
          <w:bCs/>
          <w:color w:val="002060"/>
          <w:sz w:val="24"/>
          <w:szCs w:val="24"/>
        </w:rPr>
        <w:t>Data</w:t>
      </w:r>
    </w:p>
    <w:p w14:paraId="5B2B8123" w14:textId="301D8DD1" w:rsidR="00285B2C" w:rsidRPr="00300E88" w:rsidRDefault="008E4AE0" w:rsidP="00300E88">
      <w:pPr>
        <w:pStyle w:val="ListParagrap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The python print-out code for these descriptive statistics can be found on line</w:t>
      </w:r>
      <w:r w:rsidR="003C453B">
        <w:rPr>
          <w:rFonts w:ascii="Gill Sans MT" w:hAnsi="Gill Sans MT"/>
          <w:sz w:val="24"/>
          <w:szCs w:val="24"/>
        </w:rPr>
        <w:t>s</w:t>
      </w:r>
      <w:r>
        <w:rPr>
          <w:rFonts w:ascii="Gill Sans MT" w:hAnsi="Gill Sans MT"/>
          <w:sz w:val="24"/>
          <w:szCs w:val="24"/>
        </w:rPr>
        <w:t xml:space="preserve"> #</w:t>
      </w:r>
      <w:r w:rsidR="003C453B">
        <w:rPr>
          <w:rFonts w:ascii="Gill Sans MT" w:hAnsi="Gill Sans MT"/>
          <w:sz w:val="24"/>
          <w:szCs w:val="24"/>
        </w:rPr>
        <w:t>55-65</w:t>
      </w:r>
      <w:r>
        <w:rPr>
          <w:rFonts w:ascii="Gill Sans MT" w:hAnsi="Gill Sans MT"/>
          <w:sz w:val="24"/>
          <w:szCs w:val="24"/>
        </w:rPr>
        <w:t xml:space="preserve"> in </w:t>
      </w:r>
      <w:r w:rsidRPr="00B348F5">
        <w:rPr>
          <w:rFonts w:ascii="Gill Sans MT" w:hAnsi="Gill Sans MT"/>
          <w:color w:val="4472C4" w:themeColor="accent1"/>
          <w:sz w:val="24"/>
          <w:szCs w:val="24"/>
        </w:rPr>
        <w:t>Python-Test_Step2and3_Theo.py</w:t>
      </w:r>
      <w:r>
        <w:rPr>
          <w:rFonts w:ascii="Gill Sans MT" w:hAnsi="Gill Sans MT"/>
          <w:sz w:val="24"/>
          <w:szCs w:val="24"/>
        </w:rPr>
        <w:t>.</w:t>
      </w:r>
    </w:p>
    <w:p w14:paraId="27FAEAD4" w14:textId="2F05F70E" w:rsidR="00285B2C" w:rsidRPr="004E2DF8" w:rsidRDefault="00285B2C" w:rsidP="00285B2C">
      <w:pPr>
        <w:pStyle w:val="ListParagraph"/>
        <w:numPr>
          <w:ilvl w:val="0"/>
          <w:numId w:val="1"/>
        </w:numPr>
        <w:rPr>
          <w:rFonts w:ascii="Gill Sans MT" w:hAnsi="Gill Sans MT"/>
          <w:b/>
          <w:bCs/>
          <w:color w:val="002060"/>
          <w:sz w:val="24"/>
          <w:szCs w:val="24"/>
        </w:rPr>
      </w:pPr>
      <w:r w:rsidRPr="004E2DF8">
        <w:rPr>
          <w:rFonts w:ascii="Gill Sans MT" w:hAnsi="Gill Sans MT"/>
          <w:b/>
          <w:bCs/>
          <w:color w:val="002060"/>
          <w:sz w:val="24"/>
          <w:szCs w:val="24"/>
        </w:rPr>
        <w:t>Measures of center by region</w:t>
      </w:r>
    </w:p>
    <w:p w14:paraId="12E397AD" w14:textId="4517FFC0" w:rsidR="00285B2C" w:rsidRPr="004E2DF8" w:rsidRDefault="000C1A59" w:rsidP="00285B2C">
      <w:pPr>
        <w:pStyle w:val="ListParagraph"/>
        <w:numPr>
          <w:ilvl w:val="1"/>
          <w:numId w:val="1"/>
        </w:numPr>
        <w:rPr>
          <w:rFonts w:ascii="Gill Sans MT" w:hAnsi="Gill Sans MT"/>
          <w:i/>
          <w:iCs/>
          <w:color w:val="7F7F7F" w:themeColor="text1" w:themeTint="80"/>
          <w:sz w:val="24"/>
          <w:szCs w:val="24"/>
        </w:rPr>
      </w:pPr>
      <w:r w:rsidRPr="004E2DF8">
        <w:rPr>
          <w:rFonts w:ascii="Gill Sans MT" w:hAnsi="Gill Sans MT"/>
          <w:i/>
          <w:iCs/>
          <w:color w:val="7F7F7F" w:themeColor="text1" w:themeTint="80"/>
          <w:sz w:val="24"/>
          <w:szCs w:val="24"/>
        </w:rPr>
        <w:t>Mean MOS by region</w:t>
      </w:r>
    </w:p>
    <w:p w14:paraId="7A77EF33" w14:textId="5FF89AB4" w:rsidR="008E4AE0" w:rsidRP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r w:rsidRPr="008E4AE0">
        <w:rPr>
          <w:rFonts w:ascii="Gill Sans MT" w:hAnsi="Gill Sans MT"/>
          <w:sz w:val="24"/>
          <w:szCs w:val="24"/>
        </w:rPr>
        <w:t xml:space="preserve">Shire: </w:t>
      </w:r>
      <w:r w:rsidR="003C453B">
        <w:rPr>
          <w:rFonts w:ascii="Gill Sans MT" w:hAnsi="Gill Sans MT"/>
          <w:sz w:val="24"/>
          <w:szCs w:val="24"/>
        </w:rPr>
        <w:t>4.15</w:t>
      </w:r>
    </w:p>
    <w:p w14:paraId="66207388" w14:textId="7082E4DD" w:rsidR="008E4AE0" w:rsidRP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8E4AE0">
        <w:rPr>
          <w:rFonts w:ascii="Gill Sans MT" w:hAnsi="Gill Sans MT"/>
          <w:sz w:val="24"/>
          <w:szCs w:val="24"/>
        </w:rPr>
        <w:t>Polombia</w:t>
      </w:r>
      <w:proofErr w:type="spellEnd"/>
      <w:r w:rsidRPr="008E4AE0"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2.99</w:t>
      </w:r>
    </w:p>
    <w:p w14:paraId="59D853B1" w14:textId="16CBE25C" w:rsidR="008E4AE0" w:rsidRPr="003C453B" w:rsidRDefault="008E4AE0" w:rsidP="003C453B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8E4AE0">
        <w:rPr>
          <w:rFonts w:ascii="Gill Sans MT" w:hAnsi="Gill Sans MT"/>
          <w:sz w:val="24"/>
          <w:szCs w:val="24"/>
        </w:rPr>
        <w:t>Sangala</w:t>
      </w:r>
      <w:proofErr w:type="spellEnd"/>
      <w:r w:rsidRPr="008E4AE0"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3.56</w:t>
      </w:r>
    </w:p>
    <w:p w14:paraId="7DFF7EE7" w14:textId="2236D3C2" w:rsidR="008E4AE0" w:rsidRPr="003C453B" w:rsidRDefault="008E4AE0" w:rsidP="003C453B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8E4AE0">
        <w:rPr>
          <w:rFonts w:ascii="Gill Sans MT" w:hAnsi="Gill Sans MT"/>
          <w:sz w:val="24"/>
          <w:szCs w:val="24"/>
        </w:rPr>
        <w:t>Urkesh</w:t>
      </w:r>
      <w:proofErr w:type="spellEnd"/>
      <w:r w:rsidRPr="008E4AE0"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3.95</w:t>
      </w:r>
    </w:p>
    <w:p w14:paraId="1A49E3D7" w14:textId="2FF9BD45" w:rsidR="008E4AE0" w:rsidRPr="003C453B" w:rsidRDefault="008E4AE0" w:rsidP="003C453B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8E4AE0">
        <w:rPr>
          <w:rFonts w:ascii="Gill Sans MT" w:hAnsi="Gill Sans MT"/>
          <w:sz w:val="24"/>
          <w:szCs w:val="24"/>
        </w:rPr>
        <w:t>Molvania</w:t>
      </w:r>
      <w:proofErr w:type="spellEnd"/>
      <w:r w:rsidRPr="008E4AE0"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8.69</w:t>
      </w:r>
    </w:p>
    <w:p w14:paraId="56257771" w14:textId="28F3FF91" w:rsidR="003C453B" w:rsidRPr="00300E88" w:rsidRDefault="008E4AE0" w:rsidP="00300E88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8E4AE0">
        <w:rPr>
          <w:rFonts w:ascii="Gill Sans MT" w:hAnsi="Gill Sans MT"/>
          <w:sz w:val="24"/>
          <w:szCs w:val="24"/>
        </w:rPr>
        <w:t>Westerose</w:t>
      </w:r>
      <w:proofErr w:type="spellEnd"/>
      <w:r w:rsidRPr="008E4AE0">
        <w:rPr>
          <w:rFonts w:ascii="Gill Sans MT" w:hAnsi="Gill Sans MT"/>
          <w:sz w:val="24"/>
          <w:szCs w:val="24"/>
        </w:rPr>
        <w:t>:</w:t>
      </w:r>
      <w:r w:rsidR="003C453B">
        <w:rPr>
          <w:rFonts w:ascii="Gill Sans MT" w:hAnsi="Gill Sans MT"/>
          <w:sz w:val="24"/>
          <w:szCs w:val="24"/>
        </w:rPr>
        <w:t xml:space="preserve"> 3.51</w:t>
      </w:r>
    </w:p>
    <w:p w14:paraId="74E3886D" w14:textId="1179113B" w:rsidR="003C453B" w:rsidRPr="00300E88" w:rsidRDefault="003C453B" w:rsidP="00300E88">
      <w:pPr>
        <w:pStyle w:val="ListParagraph"/>
        <w:ind w:left="144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These are average monthly stock remaining for all products by respective region. These statistics suggest that these regions have 3 months or more of monthly stocks for all products. However, we should look at the median to see how skewed the data is.</w:t>
      </w:r>
    </w:p>
    <w:p w14:paraId="599B2A1D" w14:textId="7D73DDAB" w:rsidR="000C1A59" w:rsidRPr="008E4AE0" w:rsidRDefault="004E2DF8" w:rsidP="00285B2C">
      <w:pPr>
        <w:pStyle w:val="ListParagraph"/>
        <w:numPr>
          <w:ilvl w:val="1"/>
          <w:numId w:val="1"/>
        </w:numPr>
        <w:rPr>
          <w:rFonts w:ascii="Gill Sans MT" w:hAnsi="Gill Sans MT"/>
          <w:i/>
          <w:iCs/>
          <w:color w:val="7F7F7F" w:themeColor="text1" w:themeTint="80"/>
          <w:sz w:val="24"/>
          <w:szCs w:val="24"/>
        </w:rPr>
      </w:pPr>
      <w:r w:rsidRPr="008E4AE0">
        <w:rPr>
          <w:rFonts w:ascii="Gill Sans MT" w:hAnsi="Gill Sans MT"/>
          <w:i/>
          <w:iCs/>
          <w:color w:val="7F7F7F" w:themeColor="text1" w:themeTint="80"/>
          <w:sz w:val="24"/>
          <w:szCs w:val="24"/>
        </w:rPr>
        <w:t>Median MOS</w:t>
      </w:r>
      <w:r w:rsidR="000C1A59" w:rsidRPr="008E4AE0">
        <w:rPr>
          <w:rFonts w:ascii="Gill Sans MT" w:hAnsi="Gill Sans MT"/>
          <w:i/>
          <w:iCs/>
          <w:color w:val="7F7F7F" w:themeColor="text1" w:themeTint="80"/>
          <w:sz w:val="24"/>
          <w:szCs w:val="24"/>
        </w:rPr>
        <w:t xml:space="preserve"> by region</w:t>
      </w:r>
    </w:p>
    <w:p w14:paraId="22C4C7AE" w14:textId="3D556210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Shire: </w:t>
      </w:r>
      <w:r w:rsidR="003C453B">
        <w:rPr>
          <w:rFonts w:ascii="Gill Sans MT" w:hAnsi="Gill Sans MT"/>
          <w:sz w:val="24"/>
          <w:szCs w:val="24"/>
        </w:rPr>
        <w:t>1.026</w:t>
      </w:r>
    </w:p>
    <w:p w14:paraId="496BDA90" w14:textId="080B84DE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Polombia</w:t>
      </w:r>
      <w:proofErr w:type="spellEnd"/>
      <w:r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1.005</w:t>
      </w:r>
    </w:p>
    <w:p w14:paraId="006689E8" w14:textId="3220A3CF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Sangala</w:t>
      </w:r>
      <w:proofErr w:type="spellEnd"/>
      <w:r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1.083</w:t>
      </w:r>
    </w:p>
    <w:p w14:paraId="6CC84DFB" w14:textId="56178B34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Turgistan</w:t>
      </w:r>
      <w:proofErr w:type="spellEnd"/>
      <w:r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1.065</w:t>
      </w:r>
    </w:p>
    <w:p w14:paraId="0F8BD143" w14:textId="4BCE3513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Urkesh</w:t>
      </w:r>
      <w:proofErr w:type="spellEnd"/>
      <w:r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1.035</w:t>
      </w:r>
    </w:p>
    <w:p w14:paraId="08EBCCDF" w14:textId="7D4F2D7A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Nuku’la</w:t>
      </w:r>
      <w:proofErr w:type="spellEnd"/>
      <w:r>
        <w:rPr>
          <w:rFonts w:ascii="Gill Sans MT" w:hAnsi="Gill Sans MT"/>
          <w:sz w:val="24"/>
          <w:szCs w:val="24"/>
        </w:rPr>
        <w:t xml:space="preserve"> Atoll:</w:t>
      </w:r>
      <w:r w:rsidR="003C453B">
        <w:rPr>
          <w:rFonts w:ascii="Gill Sans MT" w:hAnsi="Gill Sans MT"/>
          <w:sz w:val="24"/>
          <w:szCs w:val="24"/>
        </w:rPr>
        <w:t xml:space="preserve"> 0.99</w:t>
      </w:r>
      <w:r>
        <w:rPr>
          <w:rFonts w:ascii="Gill Sans MT" w:hAnsi="Gill Sans MT"/>
          <w:sz w:val="24"/>
          <w:szCs w:val="24"/>
        </w:rPr>
        <w:t xml:space="preserve"> </w:t>
      </w:r>
    </w:p>
    <w:p w14:paraId="7A459C5D" w14:textId="66FD8A15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Molvania</w:t>
      </w:r>
      <w:proofErr w:type="spellEnd"/>
      <w:r>
        <w:rPr>
          <w:rFonts w:ascii="Gill Sans MT" w:hAnsi="Gill Sans MT"/>
          <w:sz w:val="24"/>
          <w:szCs w:val="24"/>
        </w:rPr>
        <w:t xml:space="preserve">: </w:t>
      </w:r>
      <w:r w:rsidR="003C453B">
        <w:rPr>
          <w:rFonts w:ascii="Gill Sans MT" w:hAnsi="Gill Sans MT"/>
          <w:sz w:val="24"/>
          <w:szCs w:val="24"/>
        </w:rPr>
        <w:t>0.93</w:t>
      </w:r>
    </w:p>
    <w:p w14:paraId="46F6D6C4" w14:textId="7C215A63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Hogwarts: </w:t>
      </w:r>
      <w:r w:rsidR="00B348F5">
        <w:rPr>
          <w:rFonts w:ascii="Gill Sans MT" w:hAnsi="Gill Sans MT"/>
          <w:sz w:val="24"/>
          <w:szCs w:val="24"/>
        </w:rPr>
        <w:t>1.026</w:t>
      </w:r>
    </w:p>
    <w:p w14:paraId="0CD4F13E" w14:textId="5894A436" w:rsidR="008E4AE0" w:rsidRDefault="008E4AE0" w:rsidP="008E4AE0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Falsenthurm</w:t>
      </w:r>
      <w:proofErr w:type="spellEnd"/>
      <w:r>
        <w:rPr>
          <w:rFonts w:ascii="Gill Sans MT" w:hAnsi="Gill Sans MT"/>
          <w:sz w:val="24"/>
          <w:szCs w:val="24"/>
        </w:rPr>
        <w:t xml:space="preserve">: </w:t>
      </w:r>
      <w:r w:rsidR="00B348F5">
        <w:rPr>
          <w:rFonts w:ascii="Gill Sans MT" w:hAnsi="Gill Sans MT"/>
          <w:sz w:val="24"/>
          <w:szCs w:val="24"/>
        </w:rPr>
        <w:t>1.003</w:t>
      </w:r>
    </w:p>
    <w:p w14:paraId="75BD5725" w14:textId="265A1028" w:rsidR="003C453B" w:rsidRPr="00300E88" w:rsidRDefault="008E4AE0" w:rsidP="00300E88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>
        <w:rPr>
          <w:rFonts w:ascii="Gill Sans MT" w:hAnsi="Gill Sans MT"/>
          <w:sz w:val="24"/>
          <w:szCs w:val="24"/>
        </w:rPr>
        <w:t>Westerose</w:t>
      </w:r>
      <w:proofErr w:type="spellEnd"/>
      <w:r>
        <w:rPr>
          <w:rFonts w:ascii="Gill Sans MT" w:hAnsi="Gill Sans MT"/>
          <w:sz w:val="24"/>
          <w:szCs w:val="24"/>
        </w:rPr>
        <w:t xml:space="preserve">: </w:t>
      </w:r>
      <w:r w:rsidR="00B348F5">
        <w:rPr>
          <w:rFonts w:ascii="Gill Sans MT" w:hAnsi="Gill Sans MT"/>
          <w:sz w:val="24"/>
          <w:szCs w:val="24"/>
        </w:rPr>
        <w:t>1.040</w:t>
      </w:r>
    </w:p>
    <w:p w14:paraId="408FA949" w14:textId="49A4027F" w:rsidR="008E4AE0" w:rsidRDefault="003C453B" w:rsidP="00B348F5">
      <w:pPr>
        <w:pStyle w:val="ListParagraph"/>
        <w:ind w:left="144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These median statistics tell us that half of the MOS observations for each respective </w:t>
      </w:r>
      <w:proofErr w:type="gramStart"/>
      <w:r>
        <w:rPr>
          <w:rFonts w:ascii="Gill Sans MT" w:hAnsi="Gill Sans MT"/>
          <w:sz w:val="24"/>
          <w:szCs w:val="24"/>
        </w:rPr>
        <w:t>region</w:t>
      </w:r>
      <w:proofErr w:type="gramEnd"/>
      <w:r>
        <w:rPr>
          <w:rFonts w:ascii="Gill Sans MT" w:hAnsi="Gill Sans MT"/>
          <w:sz w:val="24"/>
          <w:szCs w:val="24"/>
        </w:rPr>
        <w:t xml:space="preserve"> fall below the median value, and the other half of the MOS observations fall above the median value.</w:t>
      </w:r>
      <w:r w:rsidR="00B348F5">
        <w:rPr>
          <w:rFonts w:ascii="Gill Sans MT" w:hAnsi="Gill Sans MT"/>
          <w:sz w:val="24"/>
          <w:szCs w:val="24"/>
        </w:rPr>
        <w:t xml:space="preserve"> Regions with MOS of 0.99 and below mean that half of their medical products have less than a month of stock left.</w:t>
      </w:r>
    </w:p>
    <w:p w14:paraId="072B486A" w14:textId="77777777" w:rsidR="00B348F5" w:rsidRPr="00B348F5" w:rsidRDefault="00B348F5" w:rsidP="00B348F5">
      <w:pPr>
        <w:pStyle w:val="ListParagraph"/>
        <w:ind w:left="1440"/>
        <w:rPr>
          <w:rFonts w:ascii="Gill Sans MT" w:hAnsi="Gill Sans MT"/>
          <w:sz w:val="24"/>
          <w:szCs w:val="24"/>
        </w:rPr>
      </w:pPr>
    </w:p>
    <w:p w14:paraId="4E855CA2" w14:textId="303776F7" w:rsidR="00285B2C" w:rsidRPr="008E4AE0" w:rsidRDefault="00285B2C" w:rsidP="00285B2C">
      <w:pPr>
        <w:pStyle w:val="ListParagraph"/>
        <w:numPr>
          <w:ilvl w:val="0"/>
          <w:numId w:val="1"/>
        </w:numPr>
        <w:rPr>
          <w:rFonts w:ascii="Gill Sans MT" w:hAnsi="Gill Sans MT"/>
          <w:b/>
          <w:bCs/>
          <w:color w:val="002060"/>
          <w:sz w:val="24"/>
          <w:szCs w:val="24"/>
        </w:rPr>
      </w:pPr>
      <w:r w:rsidRPr="008E4AE0">
        <w:rPr>
          <w:rFonts w:ascii="Gill Sans MT" w:hAnsi="Gill Sans MT"/>
          <w:b/>
          <w:bCs/>
          <w:color w:val="002060"/>
          <w:sz w:val="24"/>
          <w:szCs w:val="24"/>
        </w:rPr>
        <w:t>Measures of Spread</w:t>
      </w:r>
    </w:p>
    <w:p w14:paraId="5ADBB38D" w14:textId="1BCFD16C" w:rsidR="008E4AE0" w:rsidRPr="00B348F5" w:rsidRDefault="008E4AE0" w:rsidP="008E4AE0">
      <w:pPr>
        <w:pStyle w:val="ListParagraph"/>
        <w:numPr>
          <w:ilvl w:val="1"/>
          <w:numId w:val="1"/>
        </w:numPr>
        <w:rPr>
          <w:rFonts w:ascii="Gill Sans MT" w:hAnsi="Gill Sans MT"/>
          <w:i/>
          <w:iCs/>
          <w:color w:val="7F7F7F" w:themeColor="text1" w:themeTint="80"/>
          <w:sz w:val="24"/>
          <w:szCs w:val="24"/>
        </w:rPr>
      </w:pPr>
      <w:r w:rsidRPr="00B348F5">
        <w:rPr>
          <w:rFonts w:ascii="Gill Sans MT" w:hAnsi="Gill Sans MT"/>
          <w:i/>
          <w:iCs/>
          <w:color w:val="7F7F7F" w:themeColor="text1" w:themeTint="80"/>
          <w:sz w:val="24"/>
          <w:szCs w:val="24"/>
        </w:rPr>
        <w:t>Standard deviation</w:t>
      </w:r>
    </w:p>
    <w:p w14:paraId="631182DF" w14:textId="53A26648" w:rsidR="00B348F5" w:rsidRPr="00B348F5" w:rsidRDefault="00B348F5" w:rsidP="00B348F5">
      <w:pPr>
        <w:pStyle w:val="ListParagraph"/>
        <w:ind w:left="1440"/>
        <w:rPr>
          <w:rFonts w:ascii="Gill Sans MT" w:hAnsi="Gill Sans MT"/>
          <w:sz w:val="24"/>
          <w:szCs w:val="24"/>
        </w:rPr>
      </w:pPr>
      <w:r w:rsidRPr="00B348F5">
        <w:rPr>
          <w:rFonts w:ascii="Gill Sans MT" w:hAnsi="Gill Sans MT"/>
          <w:sz w:val="24"/>
          <w:szCs w:val="24"/>
        </w:rPr>
        <w:t xml:space="preserve">Shire: </w:t>
      </w:r>
      <w:r>
        <w:rPr>
          <w:rFonts w:ascii="Gill Sans MT" w:hAnsi="Gill Sans MT"/>
          <w:sz w:val="24"/>
          <w:szCs w:val="24"/>
        </w:rPr>
        <w:t>25.84</w:t>
      </w:r>
    </w:p>
    <w:p w14:paraId="31D68166" w14:textId="1CBE09F4" w:rsidR="00B348F5" w:rsidRPr="00B348F5" w:rsidRDefault="00B348F5" w:rsidP="00B348F5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B348F5">
        <w:rPr>
          <w:rFonts w:ascii="Gill Sans MT" w:hAnsi="Gill Sans MT"/>
          <w:sz w:val="24"/>
          <w:szCs w:val="24"/>
        </w:rPr>
        <w:t>Polombia</w:t>
      </w:r>
      <w:proofErr w:type="spellEnd"/>
      <w:r w:rsidRPr="00B348F5">
        <w:rPr>
          <w:rFonts w:ascii="Gill Sans MT" w:hAnsi="Gill Sans MT"/>
          <w:sz w:val="24"/>
          <w:szCs w:val="24"/>
        </w:rPr>
        <w:t xml:space="preserve">: </w:t>
      </w:r>
    </w:p>
    <w:p w14:paraId="0D2EFE79" w14:textId="77777777" w:rsidR="00B348F5" w:rsidRPr="00B348F5" w:rsidRDefault="00B348F5" w:rsidP="00B348F5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B348F5">
        <w:rPr>
          <w:rFonts w:ascii="Gill Sans MT" w:hAnsi="Gill Sans MT"/>
          <w:sz w:val="24"/>
          <w:szCs w:val="24"/>
        </w:rPr>
        <w:lastRenderedPageBreak/>
        <w:t>Sangala</w:t>
      </w:r>
      <w:proofErr w:type="spellEnd"/>
      <w:r w:rsidRPr="00B348F5">
        <w:rPr>
          <w:rFonts w:ascii="Gill Sans MT" w:hAnsi="Gill Sans MT"/>
          <w:sz w:val="24"/>
          <w:szCs w:val="24"/>
        </w:rPr>
        <w:t>: 3.56</w:t>
      </w:r>
    </w:p>
    <w:p w14:paraId="5EE52852" w14:textId="77777777" w:rsidR="00B348F5" w:rsidRPr="00B348F5" w:rsidRDefault="00B348F5" w:rsidP="00B348F5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B348F5">
        <w:rPr>
          <w:rFonts w:ascii="Gill Sans MT" w:hAnsi="Gill Sans MT"/>
          <w:sz w:val="24"/>
          <w:szCs w:val="24"/>
        </w:rPr>
        <w:t>Urkesh</w:t>
      </w:r>
      <w:proofErr w:type="spellEnd"/>
      <w:r w:rsidRPr="00B348F5">
        <w:rPr>
          <w:rFonts w:ascii="Gill Sans MT" w:hAnsi="Gill Sans MT"/>
          <w:sz w:val="24"/>
          <w:szCs w:val="24"/>
        </w:rPr>
        <w:t>: 3.95</w:t>
      </w:r>
    </w:p>
    <w:p w14:paraId="1848ACC1" w14:textId="77777777" w:rsidR="00B348F5" w:rsidRPr="00B348F5" w:rsidRDefault="00B348F5" w:rsidP="00B348F5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B348F5">
        <w:rPr>
          <w:rFonts w:ascii="Gill Sans MT" w:hAnsi="Gill Sans MT"/>
          <w:sz w:val="24"/>
          <w:szCs w:val="24"/>
        </w:rPr>
        <w:t>Molvania</w:t>
      </w:r>
      <w:proofErr w:type="spellEnd"/>
      <w:r w:rsidRPr="00B348F5">
        <w:rPr>
          <w:rFonts w:ascii="Gill Sans MT" w:hAnsi="Gill Sans MT"/>
          <w:sz w:val="24"/>
          <w:szCs w:val="24"/>
        </w:rPr>
        <w:t>: 8.69</w:t>
      </w:r>
    </w:p>
    <w:p w14:paraId="70C2D2AC" w14:textId="724AA79D" w:rsidR="00B348F5" w:rsidRPr="00300E88" w:rsidRDefault="00B348F5" w:rsidP="00300E88">
      <w:pPr>
        <w:pStyle w:val="ListParagraph"/>
        <w:ind w:left="1440"/>
        <w:rPr>
          <w:rFonts w:ascii="Gill Sans MT" w:hAnsi="Gill Sans MT"/>
          <w:sz w:val="24"/>
          <w:szCs w:val="24"/>
        </w:rPr>
      </w:pPr>
      <w:proofErr w:type="spellStart"/>
      <w:r w:rsidRPr="00B348F5">
        <w:rPr>
          <w:rFonts w:ascii="Gill Sans MT" w:hAnsi="Gill Sans MT"/>
          <w:sz w:val="24"/>
          <w:szCs w:val="24"/>
        </w:rPr>
        <w:t>Westerose</w:t>
      </w:r>
      <w:proofErr w:type="spellEnd"/>
      <w:r w:rsidRPr="00B348F5">
        <w:rPr>
          <w:rFonts w:ascii="Gill Sans MT" w:hAnsi="Gill Sans MT"/>
          <w:sz w:val="24"/>
          <w:szCs w:val="24"/>
        </w:rPr>
        <w:t>: 3.51</w:t>
      </w:r>
    </w:p>
    <w:p w14:paraId="6CEBE32A" w14:textId="6FFD2987" w:rsidR="00285B2C" w:rsidRPr="00300E88" w:rsidRDefault="004E2DF8" w:rsidP="008E4AE0">
      <w:pPr>
        <w:pStyle w:val="ListParagraph"/>
        <w:numPr>
          <w:ilvl w:val="1"/>
          <w:numId w:val="1"/>
        </w:numPr>
        <w:rPr>
          <w:rFonts w:ascii="Gill Sans MT" w:hAnsi="Gill Sans MT"/>
          <w:i/>
          <w:iCs/>
          <w:color w:val="7F7F7F" w:themeColor="text1" w:themeTint="80"/>
          <w:sz w:val="24"/>
          <w:szCs w:val="24"/>
        </w:rPr>
      </w:pPr>
      <w:r w:rsidRPr="00300E88">
        <w:rPr>
          <w:rFonts w:ascii="Gill Sans MT" w:hAnsi="Gill Sans MT"/>
          <w:i/>
          <w:iCs/>
          <w:color w:val="7F7F7F" w:themeColor="text1" w:themeTint="80"/>
          <w:sz w:val="24"/>
          <w:szCs w:val="24"/>
        </w:rPr>
        <w:t>Outliers</w:t>
      </w:r>
    </w:p>
    <w:p w14:paraId="7194B7E0" w14:textId="652FDC58" w:rsidR="00082065" w:rsidRDefault="003C453B" w:rsidP="00300E88">
      <w:pPr>
        <w:pStyle w:val="ListParagraph"/>
        <w:ind w:left="144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Given the mean </w:t>
      </w:r>
      <w:r w:rsidR="00B348F5">
        <w:rPr>
          <w:rFonts w:ascii="Gill Sans MT" w:hAnsi="Gill Sans MT"/>
          <w:sz w:val="24"/>
          <w:szCs w:val="24"/>
        </w:rPr>
        <w:t xml:space="preserve">is far </w:t>
      </w:r>
      <w:r>
        <w:rPr>
          <w:rFonts w:ascii="Gill Sans MT" w:hAnsi="Gill Sans MT"/>
          <w:sz w:val="24"/>
          <w:szCs w:val="24"/>
        </w:rPr>
        <w:t xml:space="preserve">higher than the median in all regions, we know that the distribution of MOS data is </w:t>
      </w:r>
      <w:r w:rsidR="00B348F5">
        <w:rPr>
          <w:rFonts w:ascii="Gill Sans MT" w:hAnsi="Gill Sans MT"/>
          <w:sz w:val="24"/>
          <w:szCs w:val="24"/>
        </w:rPr>
        <w:t xml:space="preserve">heavily </w:t>
      </w:r>
      <w:r>
        <w:rPr>
          <w:rFonts w:ascii="Gill Sans MT" w:hAnsi="Gill Sans MT"/>
          <w:sz w:val="24"/>
          <w:szCs w:val="24"/>
        </w:rPr>
        <w:t xml:space="preserve">skewed right, meaning that we have </w:t>
      </w:r>
      <w:r w:rsidR="00B348F5">
        <w:rPr>
          <w:rFonts w:ascii="Gill Sans MT" w:hAnsi="Gill Sans MT"/>
          <w:sz w:val="24"/>
          <w:szCs w:val="24"/>
        </w:rPr>
        <w:t xml:space="preserve">a lot of </w:t>
      </w:r>
      <w:r>
        <w:rPr>
          <w:rFonts w:ascii="Gill Sans MT" w:hAnsi="Gill Sans MT"/>
          <w:sz w:val="24"/>
          <w:szCs w:val="24"/>
        </w:rPr>
        <w:t>outliers on the right-side of the distribution (</w:t>
      </w:r>
      <w:proofErr w:type="spellStart"/>
      <w:r>
        <w:rPr>
          <w:rFonts w:ascii="Gill Sans MT" w:hAnsi="Gill Sans MT"/>
          <w:sz w:val="24"/>
          <w:szCs w:val="24"/>
        </w:rPr>
        <w:t>ie</w:t>
      </w:r>
      <w:proofErr w:type="spellEnd"/>
      <w:r>
        <w:rPr>
          <w:rFonts w:ascii="Gill Sans MT" w:hAnsi="Gill Sans MT"/>
          <w:sz w:val="24"/>
          <w:szCs w:val="24"/>
        </w:rPr>
        <w:t>. higher MOS).</w:t>
      </w:r>
      <w:r w:rsidR="00737A0E">
        <w:rPr>
          <w:rFonts w:ascii="Gill Sans MT" w:hAnsi="Gill Sans MT"/>
          <w:sz w:val="24"/>
          <w:szCs w:val="24"/>
        </w:rPr>
        <w:t xml:space="preserve"> We can remove all MOS outliers, which would be outside of the 3 standard deviation ranges above the mean.</w:t>
      </w:r>
    </w:p>
    <w:p w14:paraId="7825156D" w14:textId="77777777" w:rsidR="00300E88" w:rsidRDefault="00300E88" w:rsidP="00300E88">
      <w:pPr>
        <w:pStyle w:val="ListParagraph"/>
        <w:ind w:left="1440"/>
        <w:rPr>
          <w:rFonts w:ascii="Gill Sans MT" w:hAnsi="Gill Sans MT"/>
          <w:sz w:val="24"/>
          <w:szCs w:val="24"/>
        </w:rPr>
      </w:pPr>
    </w:p>
    <w:p w14:paraId="633680C2" w14:textId="3076C323" w:rsidR="00082065" w:rsidRPr="004E2DF8" w:rsidRDefault="00082065">
      <w:pPr>
        <w:rPr>
          <w:rFonts w:ascii="Gill Sans MT" w:hAnsi="Gill Sans MT"/>
          <w:b/>
          <w:bCs/>
          <w:color w:val="C00000"/>
          <w:sz w:val="28"/>
          <w:szCs w:val="28"/>
        </w:rPr>
      </w:pPr>
      <w:r w:rsidRPr="004E2DF8">
        <w:rPr>
          <w:rFonts w:ascii="Gill Sans MT" w:hAnsi="Gill Sans MT"/>
          <w:b/>
          <w:bCs/>
          <w:color w:val="C00000"/>
          <w:sz w:val="28"/>
          <w:szCs w:val="28"/>
        </w:rPr>
        <w:t xml:space="preserve">Step 3 </w:t>
      </w:r>
      <w:r w:rsidR="00285B2C" w:rsidRPr="004E2DF8">
        <w:rPr>
          <w:rFonts w:ascii="Gill Sans MT" w:hAnsi="Gill Sans MT"/>
          <w:b/>
          <w:bCs/>
          <w:color w:val="C00000"/>
          <w:sz w:val="28"/>
          <w:szCs w:val="28"/>
        </w:rPr>
        <w:t>Inferential Statistics</w:t>
      </w:r>
    </w:p>
    <w:p w14:paraId="0C8AD072" w14:textId="77777777" w:rsidR="00B348F5" w:rsidRPr="00B348F5" w:rsidRDefault="00285B2C" w:rsidP="00B348F5">
      <w:pPr>
        <w:rPr>
          <w:rFonts w:ascii="Gill Sans MT" w:hAnsi="Gill Sans MT"/>
          <w:sz w:val="24"/>
          <w:szCs w:val="24"/>
        </w:rPr>
      </w:pPr>
      <w:r w:rsidRPr="00B348F5">
        <w:rPr>
          <w:rFonts w:ascii="Gill Sans MT" w:hAnsi="Gill Sans MT"/>
          <w:sz w:val="24"/>
          <w:szCs w:val="24"/>
        </w:rPr>
        <w:t>The simplest set of hypotheses we could make involve average MOS depending on the region. Say we want to explore if region x has better monthly supplies than region y</w:t>
      </w:r>
      <w:r w:rsidR="00B348F5" w:rsidRPr="00B348F5">
        <w:rPr>
          <w:rFonts w:ascii="Gill Sans MT" w:hAnsi="Gill Sans MT"/>
          <w:sz w:val="24"/>
          <w:szCs w:val="24"/>
        </w:rPr>
        <w:t xml:space="preserve">. </w:t>
      </w:r>
    </w:p>
    <w:p w14:paraId="13ED43E5" w14:textId="656096EC" w:rsidR="00285B2C" w:rsidRDefault="00B348F5" w:rsidP="00B348F5">
      <w:pPr>
        <w:rPr>
          <w:rFonts w:ascii="Gill Sans MT" w:hAnsi="Gill Sans MT"/>
          <w:sz w:val="24"/>
          <w:szCs w:val="24"/>
        </w:rPr>
      </w:pPr>
      <w:r w:rsidRPr="00B348F5">
        <w:rPr>
          <w:rFonts w:ascii="Gill Sans MT" w:hAnsi="Gill Sans MT"/>
          <w:sz w:val="24"/>
          <w:szCs w:val="24"/>
        </w:rPr>
        <w:t xml:space="preserve">Looking at the mean MOS by region, </w:t>
      </w:r>
      <w:proofErr w:type="gramStart"/>
      <w:r w:rsidRPr="00B348F5">
        <w:rPr>
          <w:rFonts w:ascii="Gill Sans MT" w:hAnsi="Gill Sans MT"/>
          <w:sz w:val="24"/>
          <w:szCs w:val="24"/>
        </w:rPr>
        <w:t>it would appear</w:t>
      </w:r>
      <w:r w:rsidR="00285B2C" w:rsidRPr="00B348F5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that </w:t>
      </w:r>
      <w:proofErr w:type="spellStart"/>
      <w:r>
        <w:rPr>
          <w:rFonts w:ascii="Gill Sans MT" w:hAnsi="Gill Sans MT"/>
          <w:sz w:val="24"/>
          <w:szCs w:val="24"/>
        </w:rPr>
        <w:t>Molvania</w:t>
      </w:r>
      <w:proofErr w:type="spellEnd"/>
      <w:proofErr w:type="gramEnd"/>
      <w:r>
        <w:rPr>
          <w:rFonts w:ascii="Gill Sans MT" w:hAnsi="Gill Sans MT"/>
          <w:sz w:val="24"/>
          <w:szCs w:val="24"/>
        </w:rPr>
        <w:t xml:space="preserve"> has excellent stock levels, whereas </w:t>
      </w:r>
      <w:proofErr w:type="spellStart"/>
      <w:r>
        <w:rPr>
          <w:rFonts w:ascii="Gill Sans MT" w:hAnsi="Gill Sans MT"/>
          <w:sz w:val="24"/>
          <w:szCs w:val="24"/>
        </w:rPr>
        <w:t>Polombia</w:t>
      </w:r>
      <w:proofErr w:type="spellEnd"/>
      <w:r>
        <w:rPr>
          <w:rFonts w:ascii="Gill Sans MT" w:hAnsi="Gill Sans MT"/>
          <w:sz w:val="24"/>
          <w:szCs w:val="24"/>
        </w:rPr>
        <w:t xml:space="preserve"> has </w:t>
      </w:r>
      <w:r w:rsidR="00737A0E">
        <w:rPr>
          <w:rFonts w:ascii="Gill Sans MT" w:hAnsi="Gill Sans MT"/>
          <w:sz w:val="24"/>
          <w:szCs w:val="24"/>
        </w:rPr>
        <w:t xml:space="preserve">on average a </w:t>
      </w:r>
      <w:r>
        <w:rPr>
          <w:rFonts w:ascii="Gill Sans MT" w:hAnsi="Gill Sans MT"/>
          <w:sz w:val="24"/>
          <w:szCs w:val="24"/>
        </w:rPr>
        <w:t>much shorter months of supply in comparison. But inferential statistics would allow us to explore deeper to see if this is truly the case within each regional data set</w:t>
      </w:r>
      <w:r w:rsidR="00737A0E">
        <w:rPr>
          <w:rFonts w:ascii="Gill Sans MT" w:hAnsi="Gill Sans MT"/>
          <w:sz w:val="24"/>
          <w:szCs w:val="24"/>
        </w:rPr>
        <w:t>, or if the mean values are deceiving, which is a strong possibility given the heavy right skew in each region.</w:t>
      </w:r>
    </w:p>
    <w:p w14:paraId="541DFE4D" w14:textId="4ED2CE9E" w:rsidR="00737A0E" w:rsidRDefault="00B348F5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To set this up, I would conduct a z-test. What this does, is it analyzes the means of two different samples</w:t>
      </w:r>
      <w:r w:rsidR="00737A0E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(region</w:t>
      </w:r>
      <w:r w:rsidR="00737A0E">
        <w:rPr>
          <w:rFonts w:ascii="Gill Sans MT" w:hAnsi="Gill Sans MT"/>
          <w:sz w:val="24"/>
          <w:szCs w:val="24"/>
        </w:rPr>
        <w:t>s’ MOS</w:t>
      </w:r>
      <w:r>
        <w:rPr>
          <w:rFonts w:ascii="Gill Sans MT" w:hAnsi="Gill Sans MT"/>
          <w:sz w:val="24"/>
          <w:szCs w:val="24"/>
        </w:rPr>
        <w:t>), to see if the samples are representative of the population (countrywide</w:t>
      </w:r>
      <w:r w:rsidR="00737A0E">
        <w:rPr>
          <w:rFonts w:ascii="Gill Sans MT" w:hAnsi="Gill Sans MT"/>
          <w:sz w:val="24"/>
          <w:szCs w:val="24"/>
        </w:rPr>
        <w:t xml:space="preserve"> MOS</w:t>
      </w:r>
      <w:r>
        <w:rPr>
          <w:rFonts w:ascii="Gill Sans MT" w:hAnsi="Gill Sans MT"/>
          <w:sz w:val="24"/>
          <w:szCs w:val="24"/>
        </w:rPr>
        <w:t>)</w:t>
      </w:r>
      <w:r w:rsidR="00737A0E">
        <w:rPr>
          <w:rFonts w:ascii="Gill Sans MT" w:hAnsi="Gill Sans MT"/>
          <w:sz w:val="24"/>
          <w:szCs w:val="24"/>
        </w:rPr>
        <w:t xml:space="preserve"> – or find out</w:t>
      </w:r>
      <w:r>
        <w:rPr>
          <w:rFonts w:ascii="Gill Sans MT" w:hAnsi="Gill Sans MT"/>
          <w:sz w:val="24"/>
          <w:szCs w:val="24"/>
        </w:rPr>
        <w:t xml:space="preserve"> if they are so statistically significant in their differen</w:t>
      </w:r>
      <w:r w:rsidR="00737A0E">
        <w:rPr>
          <w:rFonts w:ascii="Gill Sans MT" w:hAnsi="Gill Sans MT"/>
          <w:sz w:val="24"/>
          <w:szCs w:val="24"/>
        </w:rPr>
        <w:t>ces</w:t>
      </w:r>
      <w:r>
        <w:rPr>
          <w:rFonts w:ascii="Gill Sans MT" w:hAnsi="Gill Sans MT"/>
          <w:sz w:val="24"/>
          <w:szCs w:val="24"/>
        </w:rPr>
        <w:t xml:space="preserve"> </w:t>
      </w:r>
      <w:r w:rsidR="00737A0E">
        <w:rPr>
          <w:rFonts w:ascii="Gill Sans MT" w:hAnsi="Gill Sans MT"/>
          <w:sz w:val="24"/>
          <w:szCs w:val="24"/>
        </w:rPr>
        <w:t xml:space="preserve">to </w:t>
      </w:r>
      <w:r>
        <w:rPr>
          <w:rFonts w:ascii="Gill Sans MT" w:hAnsi="Gill Sans MT"/>
          <w:sz w:val="24"/>
          <w:szCs w:val="24"/>
        </w:rPr>
        <w:t>where one region</w:t>
      </w:r>
      <w:r w:rsidR="00737A0E">
        <w:rPr>
          <w:rFonts w:ascii="Gill Sans MT" w:hAnsi="Gill Sans MT"/>
          <w:sz w:val="24"/>
          <w:szCs w:val="24"/>
        </w:rPr>
        <w:t>’s MOS is not indicative of the</w:t>
      </w:r>
      <w:r>
        <w:rPr>
          <w:rFonts w:ascii="Gill Sans MT" w:hAnsi="Gill Sans MT"/>
          <w:sz w:val="24"/>
          <w:szCs w:val="24"/>
        </w:rPr>
        <w:t xml:space="preserve"> </w:t>
      </w:r>
      <w:proofErr w:type="spellStart"/>
      <w:r>
        <w:rPr>
          <w:rFonts w:ascii="Gill Sans MT" w:hAnsi="Gill Sans MT"/>
          <w:sz w:val="24"/>
          <w:szCs w:val="24"/>
        </w:rPr>
        <w:t>the</w:t>
      </w:r>
      <w:proofErr w:type="spellEnd"/>
      <w:r>
        <w:rPr>
          <w:rFonts w:ascii="Gill Sans MT" w:hAnsi="Gill Sans MT"/>
          <w:sz w:val="24"/>
          <w:szCs w:val="24"/>
        </w:rPr>
        <w:t xml:space="preserve"> population</w:t>
      </w:r>
      <w:r w:rsidR="00737A0E">
        <w:rPr>
          <w:rFonts w:ascii="Gill Sans MT" w:hAnsi="Gill Sans MT"/>
          <w:sz w:val="24"/>
          <w:szCs w:val="24"/>
        </w:rPr>
        <w:t xml:space="preserve"> MOS</w:t>
      </w:r>
      <w:r>
        <w:rPr>
          <w:rFonts w:ascii="Gill Sans MT" w:hAnsi="Gill Sans MT"/>
          <w:sz w:val="24"/>
          <w:szCs w:val="24"/>
        </w:rPr>
        <w:t>. In other words, this will allow us to see</w:t>
      </w:r>
      <w:r w:rsidR="00737A0E">
        <w:rPr>
          <w:rFonts w:ascii="Gill Sans MT" w:hAnsi="Gill Sans MT"/>
          <w:sz w:val="24"/>
          <w:szCs w:val="24"/>
        </w:rPr>
        <w:t xml:space="preserve"> if the different means between two regions is statistically significant, or if there is </w:t>
      </w:r>
      <w:proofErr w:type="gramStart"/>
      <w:r w:rsidR="00737A0E">
        <w:rPr>
          <w:rFonts w:ascii="Gill Sans MT" w:hAnsi="Gill Sans MT"/>
          <w:sz w:val="24"/>
          <w:szCs w:val="24"/>
        </w:rPr>
        <w:t>actually no</w:t>
      </w:r>
      <w:proofErr w:type="gramEnd"/>
      <w:r w:rsidR="00737A0E">
        <w:rPr>
          <w:rFonts w:ascii="Gill Sans MT" w:hAnsi="Gill Sans MT"/>
          <w:sz w:val="24"/>
          <w:szCs w:val="24"/>
        </w:rPr>
        <w:t xml:space="preserve"> real difference within their distributions (even though the mean might nominally suggest a difference).</w:t>
      </w:r>
    </w:p>
    <w:p w14:paraId="46FF9D60" w14:textId="5E1AAFA8" w:rsidR="00737A0E" w:rsidRDefault="00737A0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Therefore, my hypothesis for </w:t>
      </w:r>
      <w:proofErr w:type="spellStart"/>
      <w:r>
        <w:rPr>
          <w:rFonts w:ascii="Gill Sans MT" w:hAnsi="Gill Sans MT"/>
          <w:sz w:val="24"/>
          <w:szCs w:val="24"/>
        </w:rPr>
        <w:t>Molvania</w:t>
      </w:r>
      <w:proofErr w:type="spellEnd"/>
      <w:r>
        <w:rPr>
          <w:rFonts w:ascii="Gill Sans MT" w:hAnsi="Gill Sans MT"/>
          <w:sz w:val="24"/>
          <w:szCs w:val="24"/>
        </w:rPr>
        <w:t xml:space="preserve"> and </w:t>
      </w:r>
      <w:proofErr w:type="spellStart"/>
      <w:r>
        <w:rPr>
          <w:rFonts w:ascii="Gill Sans MT" w:hAnsi="Gill Sans MT"/>
          <w:sz w:val="24"/>
          <w:szCs w:val="24"/>
        </w:rPr>
        <w:t>Polombia</w:t>
      </w:r>
      <w:proofErr w:type="spellEnd"/>
      <w:r>
        <w:rPr>
          <w:rFonts w:ascii="Gill Sans MT" w:hAnsi="Gill Sans MT"/>
          <w:sz w:val="24"/>
          <w:szCs w:val="24"/>
        </w:rPr>
        <w:t xml:space="preserve"> would be:</w:t>
      </w:r>
    </w:p>
    <w:p w14:paraId="40D1B36C" w14:textId="08784925" w:rsidR="00737A0E" w:rsidRPr="00300E88" w:rsidRDefault="00737A0E" w:rsidP="00737A0E">
      <w:pPr>
        <w:jc w:val="center"/>
        <w:rPr>
          <w:rFonts w:ascii="Gill Sans MT" w:hAnsi="Gill Sans MT"/>
          <w:sz w:val="20"/>
          <w:szCs w:val="20"/>
        </w:rPr>
      </w:pPr>
      <w:r w:rsidRPr="00300E88">
        <w:rPr>
          <w:rFonts w:ascii="Gill Sans MT" w:hAnsi="Gill Sans MT"/>
          <w:sz w:val="20"/>
          <w:szCs w:val="20"/>
          <w:u w:val="single"/>
        </w:rPr>
        <w:t>Null Hypothesis:</w:t>
      </w:r>
      <w:r w:rsidRPr="00300E88">
        <w:rPr>
          <w:rFonts w:ascii="Gill Sans MT" w:hAnsi="Gill Sans MT"/>
          <w:sz w:val="20"/>
          <w:szCs w:val="20"/>
        </w:rPr>
        <w:t xml:space="preserve"> </w:t>
      </w:r>
      <w:r w:rsidR="00300E88" w:rsidRPr="00300E88">
        <w:rPr>
          <w:rFonts w:ascii="Gill Sans MT" w:hAnsi="Gill Sans MT"/>
          <w:sz w:val="20"/>
          <w:szCs w:val="20"/>
        </w:rPr>
        <w:t xml:space="preserve">The average MOS in </w:t>
      </w:r>
      <w:proofErr w:type="spellStart"/>
      <w:r w:rsidR="00300E88" w:rsidRPr="00300E88">
        <w:rPr>
          <w:rFonts w:ascii="Gill Sans MT" w:hAnsi="Gill Sans MT"/>
          <w:sz w:val="20"/>
          <w:szCs w:val="20"/>
        </w:rPr>
        <w:t>Molvania</w:t>
      </w:r>
      <w:proofErr w:type="spellEnd"/>
      <w:r w:rsidR="00300E88" w:rsidRPr="00300E88">
        <w:rPr>
          <w:rFonts w:ascii="Gill Sans MT" w:hAnsi="Gill Sans MT"/>
          <w:sz w:val="20"/>
          <w:szCs w:val="20"/>
        </w:rPr>
        <w:t xml:space="preserve"> is not significantly different than the average MOS in </w:t>
      </w:r>
      <w:proofErr w:type="spellStart"/>
      <w:r w:rsidR="00300E88" w:rsidRPr="00300E88">
        <w:rPr>
          <w:rFonts w:ascii="Gill Sans MT" w:hAnsi="Gill Sans MT"/>
          <w:sz w:val="20"/>
          <w:szCs w:val="20"/>
        </w:rPr>
        <w:t>Polombia</w:t>
      </w:r>
      <w:proofErr w:type="spellEnd"/>
    </w:p>
    <w:p w14:paraId="52EEA290" w14:textId="346982FC" w:rsidR="00737A0E" w:rsidRPr="00300E88" w:rsidRDefault="00737A0E" w:rsidP="00737A0E">
      <w:pPr>
        <w:jc w:val="center"/>
        <w:rPr>
          <w:rFonts w:ascii="Gill Sans MT" w:hAnsi="Gill Sans MT"/>
          <w:sz w:val="20"/>
          <w:szCs w:val="20"/>
        </w:rPr>
      </w:pPr>
      <w:r w:rsidRPr="00300E88">
        <w:rPr>
          <w:rFonts w:ascii="Gill Sans MT" w:hAnsi="Gill Sans MT"/>
          <w:sz w:val="20"/>
          <w:szCs w:val="20"/>
          <w:u w:val="single"/>
        </w:rPr>
        <w:t>Alt Hypothesis:</w:t>
      </w:r>
      <w:r w:rsidRPr="00300E88">
        <w:rPr>
          <w:rFonts w:ascii="Gill Sans MT" w:hAnsi="Gill Sans MT"/>
          <w:sz w:val="20"/>
          <w:szCs w:val="20"/>
        </w:rPr>
        <w:t xml:space="preserve"> </w:t>
      </w:r>
      <w:r w:rsidR="00300E88" w:rsidRPr="00300E88">
        <w:rPr>
          <w:rFonts w:ascii="Gill Sans MT" w:hAnsi="Gill Sans MT"/>
          <w:sz w:val="20"/>
          <w:szCs w:val="20"/>
        </w:rPr>
        <w:t xml:space="preserve">The average MOS in </w:t>
      </w:r>
      <w:proofErr w:type="spellStart"/>
      <w:r w:rsidR="00300E88" w:rsidRPr="00300E88">
        <w:rPr>
          <w:rFonts w:ascii="Gill Sans MT" w:hAnsi="Gill Sans MT"/>
          <w:sz w:val="20"/>
          <w:szCs w:val="20"/>
        </w:rPr>
        <w:t>Molvania</w:t>
      </w:r>
      <w:proofErr w:type="spellEnd"/>
      <w:r w:rsidR="00300E88" w:rsidRPr="00300E88">
        <w:rPr>
          <w:rFonts w:ascii="Gill Sans MT" w:hAnsi="Gill Sans MT"/>
          <w:sz w:val="20"/>
          <w:szCs w:val="20"/>
        </w:rPr>
        <w:t xml:space="preserve"> is significantly better than the average MOS in </w:t>
      </w:r>
      <w:proofErr w:type="spellStart"/>
      <w:r w:rsidR="00300E88" w:rsidRPr="00300E88">
        <w:rPr>
          <w:rFonts w:ascii="Gill Sans MT" w:hAnsi="Gill Sans MT"/>
          <w:sz w:val="20"/>
          <w:szCs w:val="20"/>
        </w:rPr>
        <w:t>Polombia</w:t>
      </w:r>
      <w:proofErr w:type="spellEnd"/>
      <w:r w:rsidR="00300E88" w:rsidRPr="00300E88">
        <w:rPr>
          <w:rFonts w:ascii="Gill Sans MT" w:hAnsi="Gill Sans MT"/>
          <w:sz w:val="20"/>
          <w:szCs w:val="20"/>
        </w:rPr>
        <w:t>.</w:t>
      </w:r>
    </w:p>
    <w:p w14:paraId="5241CDCF" w14:textId="66DDF3F7" w:rsidR="00737A0E" w:rsidRDefault="00737A0E" w:rsidP="00737A0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To determine significance in the difference of MOS means, we set a stringent level of significance at 1%. The result of our z-test will provide us with a z-value and corresponding p-value. If the p</w:t>
      </w:r>
      <w:r w:rsidR="00300E88">
        <w:rPr>
          <w:rFonts w:ascii="Gill Sans MT" w:hAnsi="Gill Sans MT"/>
          <w:sz w:val="24"/>
          <w:szCs w:val="24"/>
        </w:rPr>
        <w:t xml:space="preserve">-value falls above our set level of significance (in our case 1%, or 0.01), then we conclude that the null hypothesis is true and that there is no statistically significant difference between. If the p-value falls below our set level of significance (p&lt;0.01), then we reject the null hypothesis, and accept that </w:t>
      </w:r>
      <w:proofErr w:type="spellStart"/>
      <w:r w:rsidR="00300E88">
        <w:rPr>
          <w:rFonts w:ascii="Gill Sans MT" w:hAnsi="Gill Sans MT"/>
          <w:sz w:val="24"/>
          <w:szCs w:val="24"/>
        </w:rPr>
        <w:t>Molvania</w:t>
      </w:r>
      <w:proofErr w:type="spellEnd"/>
      <w:r w:rsidR="00300E88">
        <w:rPr>
          <w:rFonts w:ascii="Gill Sans MT" w:hAnsi="Gill Sans MT"/>
          <w:sz w:val="24"/>
          <w:szCs w:val="24"/>
        </w:rPr>
        <w:t xml:space="preserve"> has significantly higher MOS than </w:t>
      </w:r>
      <w:proofErr w:type="spellStart"/>
      <w:r w:rsidR="00300E88">
        <w:rPr>
          <w:rFonts w:ascii="Gill Sans MT" w:hAnsi="Gill Sans MT"/>
          <w:sz w:val="24"/>
          <w:szCs w:val="24"/>
        </w:rPr>
        <w:t>Polombia</w:t>
      </w:r>
      <w:proofErr w:type="spellEnd"/>
      <w:r w:rsidR="00300E88">
        <w:rPr>
          <w:rFonts w:ascii="Gill Sans MT" w:hAnsi="Gill Sans MT"/>
          <w:sz w:val="24"/>
          <w:szCs w:val="24"/>
        </w:rPr>
        <w:t>.</w:t>
      </w:r>
    </w:p>
    <w:p w14:paraId="0E6300B6" w14:textId="77777777" w:rsidR="00285B2C" w:rsidRPr="00D53289" w:rsidRDefault="00285B2C">
      <w:pPr>
        <w:rPr>
          <w:rFonts w:ascii="Gill Sans MT" w:hAnsi="Gill Sans MT"/>
          <w:sz w:val="24"/>
          <w:szCs w:val="24"/>
        </w:rPr>
      </w:pPr>
    </w:p>
    <w:sectPr w:rsidR="00285B2C" w:rsidRPr="00D53289" w:rsidSect="00D532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43E3D"/>
    <w:multiLevelType w:val="hybridMultilevel"/>
    <w:tmpl w:val="5198C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16412"/>
    <w:multiLevelType w:val="hybridMultilevel"/>
    <w:tmpl w:val="148E0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89"/>
    <w:rsid w:val="00082065"/>
    <w:rsid w:val="000C1A59"/>
    <w:rsid w:val="000F2704"/>
    <w:rsid w:val="00285B2C"/>
    <w:rsid w:val="00300E88"/>
    <w:rsid w:val="003C453B"/>
    <w:rsid w:val="004E2DF8"/>
    <w:rsid w:val="00737A0E"/>
    <w:rsid w:val="008E4AE0"/>
    <w:rsid w:val="00B348F5"/>
    <w:rsid w:val="00D53289"/>
    <w:rsid w:val="00D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1C39"/>
  <w15:chartTrackingRefBased/>
  <w15:docId w15:val="{463C5752-EC67-4F79-86F6-C00E57F8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32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328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53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Test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Test</dc:title>
  <dc:subject>SC-FACT</dc:subject>
  <dc:creator>Theo J Symonds</dc:creator>
  <cp:keywords/>
  <dc:description/>
  <cp:lastModifiedBy>Theo J Symonds</cp:lastModifiedBy>
  <cp:revision>2</cp:revision>
  <dcterms:created xsi:type="dcterms:W3CDTF">2021-02-05T15:16:00Z</dcterms:created>
  <dcterms:modified xsi:type="dcterms:W3CDTF">2021-02-05T17:12:00Z</dcterms:modified>
</cp:coreProperties>
</file>