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F8109" w14:textId="29922465" w:rsidR="00825416" w:rsidRDefault="00953BF2">
      <w:r>
        <w:rPr>
          <w:noProof/>
        </w:rPr>
        <w:drawing>
          <wp:inline distT="0" distB="0" distL="0" distR="0" wp14:anchorId="668AF674" wp14:editId="38EC2DDC">
            <wp:extent cx="5274310" cy="1090930"/>
            <wp:effectExtent l="0" t="0" r="2540" b="0"/>
            <wp:docPr id="162675731"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5731" name="图片 1" descr="文本, 信件&#10;&#10;AI 生成的内容可能不正确。"/>
                    <pic:cNvPicPr/>
                  </pic:nvPicPr>
                  <pic:blipFill>
                    <a:blip r:embed="rId4"/>
                    <a:stretch>
                      <a:fillRect/>
                    </a:stretch>
                  </pic:blipFill>
                  <pic:spPr>
                    <a:xfrm>
                      <a:off x="0" y="0"/>
                      <a:ext cx="5274310" cy="1090930"/>
                    </a:xfrm>
                    <a:prstGeom prst="rect">
                      <a:avLst/>
                    </a:prstGeom>
                  </pic:spPr>
                </pic:pic>
              </a:graphicData>
            </a:graphic>
          </wp:inline>
        </w:drawing>
      </w:r>
    </w:p>
    <w:p w14:paraId="6F026040" w14:textId="549A7C60" w:rsidR="00953BF2" w:rsidRDefault="00953BF2">
      <w:r w:rsidRPr="00953BF2">
        <w:t>单指令多数据（SIMD）</w:t>
      </w:r>
    </w:p>
    <w:p w14:paraId="7A3DEA17" w14:textId="03D95E7D" w:rsidR="00953BF2" w:rsidRDefault="00953BF2">
      <w:r w:rsidRPr="00953BF2">
        <w:t>向量化是把多个操作组合起来，实现并行执行，以此提高运算效率。</w:t>
      </w:r>
    </w:p>
    <w:p w14:paraId="4F5B1DD8" w14:textId="2148B0B3" w:rsidR="00953BF2" w:rsidRDefault="00953BF2">
      <w:r w:rsidRPr="00953BF2">
        <w:t>向量（SIMD）通道-通过向量寄存器上的向量操作的通道，用于单个数据元素，非常类似于多车道高速公路上的车道。</w:t>
      </w:r>
    </w:p>
    <w:p w14:paraId="77747CC3" w14:textId="5516E0EB" w:rsidR="00953BF2" w:rsidRDefault="00953BF2">
      <w:r w:rsidRPr="00953BF2">
        <w:t>向量宽度-向量单元的宽度，通常以位表示。</w:t>
      </w:r>
    </w:p>
    <w:p w14:paraId="1B830876" w14:textId="63785936" w:rsidR="00953BF2" w:rsidRDefault="00953BF2">
      <w:r w:rsidRPr="00953BF2">
        <w:t>向量长度-向量在一次操作中可以处理的数据元素的数量。</w:t>
      </w:r>
    </w:p>
    <w:p w14:paraId="2E502BD6" w14:textId="76038101" w:rsidR="00953BF2" w:rsidRDefault="00953BF2">
      <w:r w:rsidRPr="00953BF2">
        <w:t>向量（SIMD）指令集-扩展常规标量处理器指令以利用向量处理器的指令集。</w:t>
      </w:r>
    </w:p>
    <w:p w14:paraId="755307C7" w14:textId="1054667A" w:rsidR="009671CC" w:rsidRDefault="009671CC">
      <w:r w:rsidRPr="009671CC">
        <w:t>向量化主要适用于数据并行的场景，即对多个独立的数据元素执行相同的操作。当应用程序受限于内存带宽（大多数应用程序属于这种情况）时，单纯增加向量操作的 FLOPs（每秒浮点运算次数）可能无法带来显著的性能提升。因为此时性能瓶颈在于内存的读写速度，而不是 CPU 的运算能力。</w:t>
      </w:r>
    </w:p>
    <w:p w14:paraId="0618AB7D" w14:textId="7B60E0D8" w:rsidR="009671CC" w:rsidRDefault="009671CC">
      <w:r w:rsidRPr="009671CC">
        <w:t>生成指令-向量指令必须由编译器生成或通过内部函数或汇编程序编码手动指定</w:t>
      </w:r>
    </w:p>
    <w:p w14:paraId="1312351A" w14:textId="42D645BD" w:rsidR="009671CC" w:rsidRDefault="009671CC">
      <w:r>
        <w:rPr>
          <w:noProof/>
        </w:rPr>
        <w:drawing>
          <wp:inline distT="0" distB="0" distL="0" distR="0" wp14:anchorId="313E484A" wp14:editId="001D67BA">
            <wp:extent cx="5274310" cy="1434465"/>
            <wp:effectExtent l="0" t="0" r="2540" b="0"/>
            <wp:docPr id="535468039"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68039" name="图片 1" descr="文本&#10;&#10;AI 生成的内容可能不正确。"/>
                    <pic:cNvPicPr/>
                  </pic:nvPicPr>
                  <pic:blipFill>
                    <a:blip r:embed="rId5"/>
                    <a:stretch>
                      <a:fillRect/>
                    </a:stretch>
                  </pic:blipFill>
                  <pic:spPr>
                    <a:xfrm>
                      <a:off x="0" y="0"/>
                      <a:ext cx="5274310" cy="1434465"/>
                    </a:xfrm>
                    <a:prstGeom prst="rect">
                      <a:avLst/>
                    </a:prstGeom>
                  </pic:spPr>
                </pic:pic>
              </a:graphicData>
            </a:graphic>
          </wp:inline>
        </w:drawing>
      </w:r>
    </w:p>
    <w:p w14:paraId="24CA3802" w14:textId="3B517FDF" w:rsidR="009671CC" w:rsidRDefault="009671CC">
      <w:r w:rsidRPr="009671CC">
        <w:t>在C++中使用__restrict或__restrict__属性。</w:t>
      </w:r>
    </w:p>
    <w:p w14:paraId="6C09B0A7" w14:textId="77F1C753" w:rsidR="009671CC" w:rsidRDefault="009671CC">
      <w:r>
        <w:rPr>
          <w:noProof/>
        </w:rPr>
        <w:drawing>
          <wp:inline distT="0" distB="0" distL="0" distR="0" wp14:anchorId="1178BF41" wp14:editId="056F60E7">
            <wp:extent cx="5274310" cy="1699895"/>
            <wp:effectExtent l="0" t="0" r="2540" b="0"/>
            <wp:docPr id="193209743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97432" name="图片 1" descr="文本&#10;&#10;AI 生成的内容可能不正确。"/>
                    <pic:cNvPicPr/>
                  </pic:nvPicPr>
                  <pic:blipFill>
                    <a:blip r:embed="rId6"/>
                    <a:stretch>
                      <a:fillRect/>
                    </a:stretch>
                  </pic:blipFill>
                  <pic:spPr>
                    <a:xfrm>
                      <a:off x="0" y="0"/>
                      <a:ext cx="5274310" cy="1699895"/>
                    </a:xfrm>
                    <a:prstGeom prst="rect">
                      <a:avLst/>
                    </a:prstGeom>
                  </pic:spPr>
                </pic:pic>
              </a:graphicData>
            </a:graphic>
          </wp:inline>
        </w:drawing>
      </w:r>
    </w:p>
    <w:p w14:paraId="26514475" w14:textId="1AC0C42D" w:rsidR="00243327" w:rsidRDefault="00243327">
      <w:r w:rsidRPr="00243327">
        <w:lastRenderedPageBreak/>
        <w:t>OpenMP是线程和共享内存并行编程最广泛支持的开放标准之一。</w:t>
      </w:r>
    </w:p>
    <w:p w14:paraId="0FFE4313" w14:textId="4AC876BC" w:rsidR="00243327" w:rsidRDefault="00243327">
      <w:r w:rsidRPr="00243327">
        <w:t>每个线程（用曲线表示）都有自己的指令指针、堆栈指针和堆栈内存，但共享堆和静态内存数据。</w:t>
      </w:r>
    </w:p>
    <w:p w14:paraId="15903310" w14:textId="45262139" w:rsidR="00243327" w:rsidRDefault="00243327">
      <w:r>
        <w:rPr>
          <w:noProof/>
        </w:rPr>
        <w:drawing>
          <wp:inline distT="0" distB="0" distL="0" distR="0" wp14:anchorId="62D558C7" wp14:editId="0EEE2DAC">
            <wp:extent cx="5274310" cy="901065"/>
            <wp:effectExtent l="0" t="0" r="2540" b="0"/>
            <wp:docPr id="1912660923"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60923" name="图片 1" descr="文本, 信件&#10;&#10;AI 生成的内容可能不正确。"/>
                    <pic:cNvPicPr/>
                  </pic:nvPicPr>
                  <pic:blipFill>
                    <a:blip r:embed="rId7"/>
                    <a:stretch>
                      <a:fillRect/>
                    </a:stretch>
                  </pic:blipFill>
                  <pic:spPr>
                    <a:xfrm>
                      <a:off x="0" y="0"/>
                      <a:ext cx="5274310" cy="901065"/>
                    </a:xfrm>
                    <a:prstGeom prst="rect">
                      <a:avLst/>
                    </a:prstGeom>
                  </pic:spPr>
                </pic:pic>
              </a:graphicData>
            </a:graphic>
          </wp:inline>
        </w:drawing>
      </w:r>
    </w:p>
    <w:p w14:paraId="363C79C4" w14:textId="6A7D0832" w:rsidR="006D37EF" w:rsidRDefault="006D37EF">
      <w:r w:rsidRPr="006D37EF">
        <w:t xml:space="preserve">OpenMP（Open Multi - Processing）是一种用于共享内存并行编程的应用程序编程接口（API），它的确主要通过线程来实现任务的并行化。其核心是 “fork - join” 并行执行模型：程序开始时以单线程（主线程）运行，当遇到并行区域（由 #pragma </w:t>
      </w:r>
      <w:proofErr w:type="spellStart"/>
      <w:r w:rsidRPr="006D37EF">
        <w:t>omp</w:t>
      </w:r>
      <w:proofErr w:type="spellEnd"/>
      <w:r w:rsidRPr="006D37EF">
        <w:t xml:space="preserve"> parallel 等编译指示定义），主线程会派生多个子线程，这些子线程并行执行并行区域内的代码；当并行区域执行完毕，子线程汇合到主线程，程序继续单线程执行后续代码。</w:t>
      </w:r>
    </w:p>
    <w:p w14:paraId="5C83F176" w14:textId="3BCEFFE5" w:rsidR="006D37EF" w:rsidRDefault="00A10A34">
      <w:r>
        <w:rPr>
          <w:noProof/>
        </w:rPr>
        <w:drawing>
          <wp:inline distT="0" distB="0" distL="0" distR="0" wp14:anchorId="564E6127" wp14:editId="290B53EB">
            <wp:extent cx="5274310" cy="1316990"/>
            <wp:effectExtent l="0" t="0" r="2540" b="0"/>
            <wp:docPr id="1905361559"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61559" name="图片 1" descr="文本, 信件&#10;&#10;AI 生成的内容可能不正确。"/>
                    <pic:cNvPicPr/>
                  </pic:nvPicPr>
                  <pic:blipFill>
                    <a:blip r:embed="rId8"/>
                    <a:stretch>
                      <a:fillRect/>
                    </a:stretch>
                  </pic:blipFill>
                  <pic:spPr>
                    <a:xfrm>
                      <a:off x="0" y="0"/>
                      <a:ext cx="5274310" cy="1316990"/>
                    </a:xfrm>
                    <a:prstGeom prst="rect">
                      <a:avLst/>
                    </a:prstGeom>
                  </pic:spPr>
                </pic:pic>
              </a:graphicData>
            </a:graphic>
          </wp:inline>
        </w:drawing>
      </w:r>
      <w:r>
        <w:rPr>
          <w:rFonts w:hint="eastAsia"/>
        </w:rPr>
        <w:t>.</w:t>
      </w:r>
      <w:r w:rsidRPr="00A10A34">
        <w:t>MPI：并行主干</w:t>
      </w:r>
    </w:p>
    <w:p w14:paraId="218A6118" w14:textId="6F576A43" w:rsidR="00C91A62" w:rsidRDefault="00C91A62">
      <w:r w:rsidRPr="00C91A62">
        <w:t>消息传递接口（MPI）标准的重要性在于，它允许程序访问更多的计算节点，从而通过向模拟中添加更多的节点来运行越来越大的问题。名称“消息传递”是指轻松地将消息从一个进程发送到另一个进程的能力。</w:t>
      </w:r>
    </w:p>
    <w:p w14:paraId="060A80D2" w14:textId="57DC3296" w:rsidR="00C91A62" w:rsidRDefault="00C91A62">
      <w:r w:rsidRPr="00C91A62">
        <w:t>MPI 程序总是在开始时调用 </w:t>
      </w:r>
      <w:proofErr w:type="spellStart"/>
      <w:r w:rsidRPr="00C91A62">
        <w:t>MPI_Init</w:t>
      </w:r>
      <w:proofErr w:type="spellEnd"/>
      <w:r w:rsidRPr="00C91A62">
        <w:t>，在程序结束时调用 </w:t>
      </w:r>
      <w:proofErr w:type="spellStart"/>
      <w:r w:rsidRPr="00C91A62">
        <w:t>MPI_Finalize</w:t>
      </w:r>
      <w:proofErr w:type="spellEnd"/>
    </w:p>
    <w:p w14:paraId="284CC62D" w14:textId="1FE04DC9" w:rsidR="00C91A62" w:rsidRDefault="00E8688A" w:rsidP="00E8688A">
      <w:r w:rsidRPr="00E8688A">
        <w:t>消息本身在发送端和接收端总是由三元组构成：一个指向内存缓冲区的指针、一个计数和一个类型。发送的类型和接收的类型以及计数可以不同。</w:t>
      </w:r>
    </w:p>
    <w:p w14:paraId="6B2B1223" w14:textId="017CDFA5" w:rsidR="00E8688A" w:rsidRDefault="00E8688A" w:rsidP="00E8688A">
      <w:pPr>
        <w:rPr>
          <w:rFonts w:hint="eastAsia"/>
        </w:rPr>
      </w:pPr>
      <w:r w:rsidRPr="00E8688A">
        <w:t>消息信封（由排名、标签、通信组构成的三元组）主要用于确定消息的发送路径和区分不同的消息，起到了消息路由和标识的作用：</w:t>
      </w:r>
    </w:p>
    <w:sectPr w:rsidR="00E868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16"/>
    <w:rsid w:val="00243327"/>
    <w:rsid w:val="006D37EF"/>
    <w:rsid w:val="00825416"/>
    <w:rsid w:val="00953BF2"/>
    <w:rsid w:val="009671CC"/>
    <w:rsid w:val="00A10A34"/>
    <w:rsid w:val="00B55C7D"/>
    <w:rsid w:val="00C91A62"/>
    <w:rsid w:val="00E8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3639"/>
  <w15:chartTrackingRefBased/>
  <w15:docId w15:val="{27E87A65-D239-490F-AC10-3718DF729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2541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2541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2541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2541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2541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2541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2541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2541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2541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541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2541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2541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25416"/>
    <w:rPr>
      <w:rFonts w:cstheme="majorBidi"/>
      <w:color w:val="0F4761" w:themeColor="accent1" w:themeShade="BF"/>
      <w:sz w:val="28"/>
      <w:szCs w:val="28"/>
    </w:rPr>
  </w:style>
  <w:style w:type="character" w:customStyle="1" w:styleId="50">
    <w:name w:val="标题 5 字符"/>
    <w:basedOn w:val="a0"/>
    <w:link w:val="5"/>
    <w:uiPriority w:val="9"/>
    <w:semiHidden/>
    <w:rsid w:val="00825416"/>
    <w:rPr>
      <w:rFonts w:cstheme="majorBidi"/>
      <w:color w:val="0F4761" w:themeColor="accent1" w:themeShade="BF"/>
      <w:sz w:val="24"/>
    </w:rPr>
  </w:style>
  <w:style w:type="character" w:customStyle="1" w:styleId="60">
    <w:name w:val="标题 6 字符"/>
    <w:basedOn w:val="a0"/>
    <w:link w:val="6"/>
    <w:uiPriority w:val="9"/>
    <w:semiHidden/>
    <w:rsid w:val="00825416"/>
    <w:rPr>
      <w:rFonts w:cstheme="majorBidi"/>
      <w:b/>
      <w:bCs/>
      <w:color w:val="0F4761" w:themeColor="accent1" w:themeShade="BF"/>
    </w:rPr>
  </w:style>
  <w:style w:type="character" w:customStyle="1" w:styleId="70">
    <w:name w:val="标题 7 字符"/>
    <w:basedOn w:val="a0"/>
    <w:link w:val="7"/>
    <w:uiPriority w:val="9"/>
    <w:semiHidden/>
    <w:rsid w:val="00825416"/>
    <w:rPr>
      <w:rFonts w:cstheme="majorBidi"/>
      <w:b/>
      <w:bCs/>
      <w:color w:val="595959" w:themeColor="text1" w:themeTint="A6"/>
    </w:rPr>
  </w:style>
  <w:style w:type="character" w:customStyle="1" w:styleId="80">
    <w:name w:val="标题 8 字符"/>
    <w:basedOn w:val="a0"/>
    <w:link w:val="8"/>
    <w:uiPriority w:val="9"/>
    <w:semiHidden/>
    <w:rsid w:val="00825416"/>
    <w:rPr>
      <w:rFonts w:cstheme="majorBidi"/>
      <w:color w:val="595959" w:themeColor="text1" w:themeTint="A6"/>
    </w:rPr>
  </w:style>
  <w:style w:type="character" w:customStyle="1" w:styleId="90">
    <w:name w:val="标题 9 字符"/>
    <w:basedOn w:val="a0"/>
    <w:link w:val="9"/>
    <w:uiPriority w:val="9"/>
    <w:semiHidden/>
    <w:rsid w:val="00825416"/>
    <w:rPr>
      <w:rFonts w:eastAsiaTheme="majorEastAsia" w:cstheme="majorBidi"/>
      <w:color w:val="595959" w:themeColor="text1" w:themeTint="A6"/>
    </w:rPr>
  </w:style>
  <w:style w:type="paragraph" w:styleId="a3">
    <w:name w:val="Title"/>
    <w:basedOn w:val="a"/>
    <w:next w:val="a"/>
    <w:link w:val="a4"/>
    <w:uiPriority w:val="10"/>
    <w:qFormat/>
    <w:rsid w:val="0082541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54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541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2541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5416"/>
    <w:pPr>
      <w:spacing w:before="160"/>
      <w:jc w:val="center"/>
    </w:pPr>
    <w:rPr>
      <w:i/>
      <w:iCs/>
      <w:color w:val="404040" w:themeColor="text1" w:themeTint="BF"/>
    </w:rPr>
  </w:style>
  <w:style w:type="character" w:customStyle="1" w:styleId="a8">
    <w:name w:val="引用 字符"/>
    <w:basedOn w:val="a0"/>
    <w:link w:val="a7"/>
    <w:uiPriority w:val="29"/>
    <w:rsid w:val="00825416"/>
    <w:rPr>
      <w:i/>
      <w:iCs/>
      <w:color w:val="404040" w:themeColor="text1" w:themeTint="BF"/>
    </w:rPr>
  </w:style>
  <w:style w:type="paragraph" w:styleId="a9">
    <w:name w:val="List Paragraph"/>
    <w:basedOn w:val="a"/>
    <w:uiPriority w:val="34"/>
    <w:qFormat/>
    <w:rsid w:val="00825416"/>
    <w:pPr>
      <w:ind w:left="720"/>
      <w:contextualSpacing/>
    </w:pPr>
  </w:style>
  <w:style w:type="character" w:styleId="aa">
    <w:name w:val="Intense Emphasis"/>
    <w:basedOn w:val="a0"/>
    <w:uiPriority w:val="21"/>
    <w:qFormat/>
    <w:rsid w:val="00825416"/>
    <w:rPr>
      <w:i/>
      <w:iCs/>
      <w:color w:val="0F4761" w:themeColor="accent1" w:themeShade="BF"/>
    </w:rPr>
  </w:style>
  <w:style w:type="paragraph" w:styleId="ab">
    <w:name w:val="Intense Quote"/>
    <w:basedOn w:val="a"/>
    <w:next w:val="a"/>
    <w:link w:val="ac"/>
    <w:uiPriority w:val="30"/>
    <w:qFormat/>
    <w:rsid w:val="00825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25416"/>
    <w:rPr>
      <w:i/>
      <w:iCs/>
      <w:color w:val="0F4761" w:themeColor="accent1" w:themeShade="BF"/>
    </w:rPr>
  </w:style>
  <w:style w:type="character" w:styleId="ad">
    <w:name w:val="Intense Reference"/>
    <w:basedOn w:val="a0"/>
    <w:uiPriority w:val="32"/>
    <w:qFormat/>
    <w:rsid w:val="008254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3</cp:revision>
  <dcterms:created xsi:type="dcterms:W3CDTF">2025-02-08T02:49:00Z</dcterms:created>
  <dcterms:modified xsi:type="dcterms:W3CDTF">2025-02-08T13:24:00Z</dcterms:modified>
</cp:coreProperties>
</file>