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126E9" w14:textId="77777777" w:rsidR="007B6F17" w:rsidRDefault="007B6F17">
      <w:r w:rsidRPr="007B6F17">
        <w:t>当我们定义一个类时，我们明确或隐含地指定当该类类型的对象被</w:t>
      </w:r>
    </w:p>
    <w:p w14:paraId="2C2E220D" w14:textId="77777777" w:rsidR="007B6F17" w:rsidRDefault="007B6F17">
      <w:r w:rsidRPr="007B6F17">
        <w:t>复制、移动、赋值和销毁时会发生什么。</w:t>
      </w:r>
      <w:proofErr w:type="gramStart"/>
      <w:r w:rsidRPr="007B6F17">
        <w:t>类通过</w:t>
      </w:r>
      <w:proofErr w:type="gramEnd"/>
      <w:r w:rsidRPr="007B6F17">
        <w:t>定义五个特殊的成员函数来控制这些操作：</w:t>
      </w:r>
    </w:p>
    <w:p w14:paraId="31AE8D9D" w14:textId="371E9B07" w:rsidR="001603CB" w:rsidRDefault="007B6F17">
      <w:r w:rsidRPr="007B6F17">
        <w:t>复制构造函数、复制赋值操作符、移动构造函数、移动赋值操作符和</w:t>
      </w:r>
      <w:proofErr w:type="gramStart"/>
      <w:r w:rsidRPr="007B6F17">
        <w:t>析构</w:t>
      </w:r>
      <w:proofErr w:type="gramEnd"/>
      <w:r w:rsidRPr="007B6F17">
        <w:t>函数。</w:t>
      </w:r>
    </w:p>
    <w:p w14:paraId="3EAD1907" w14:textId="37F08D8B" w:rsidR="007B6F17" w:rsidRDefault="007B6F17">
      <w:r w:rsidRPr="007B6F17">
        <w:t>复制和移动构造函数定义了当一个对象从另一个相同类型的对象初始化时会发生什么。复制和移动赋值操作符定义了当我们将一个</w:t>
      </w:r>
      <w:proofErr w:type="gramStart"/>
      <w:r w:rsidRPr="007B6F17">
        <w:t>类类型</w:t>
      </w:r>
      <w:proofErr w:type="gramEnd"/>
      <w:r w:rsidRPr="007B6F17">
        <w:t>的对象赋值给同一个</w:t>
      </w:r>
      <w:proofErr w:type="gramStart"/>
      <w:r w:rsidRPr="007B6F17">
        <w:t>类类型</w:t>
      </w:r>
      <w:proofErr w:type="gramEnd"/>
      <w:r w:rsidRPr="007B6F17">
        <w:t>的另一个对象时会发生什么。</w:t>
      </w:r>
      <w:proofErr w:type="gramStart"/>
      <w:r w:rsidRPr="007B6F17">
        <w:t>析构函数</w:t>
      </w:r>
      <w:proofErr w:type="gramEnd"/>
      <w:r w:rsidRPr="007B6F17">
        <w:t>定义了当该类型的对象不再存在时会发生什么。总的来说，我们将把这些操作称为复制控制。</w:t>
      </w:r>
    </w:p>
    <w:p w14:paraId="667DA0C5" w14:textId="592A2558" w:rsidR="007B6F17" w:rsidRDefault="007B6F17">
      <w:r w:rsidRPr="007B6F17">
        <w:t>如果</w:t>
      </w:r>
      <w:proofErr w:type="gramStart"/>
      <w:r w:rsidRPr="007B6F17">
        <w:t>类没有</w:t>
      </w:r>
      <w:proofErr w:type="gramEnd"/>
      <w:r w:rsidRPr="007B6F17">
        <w:t>定义所有的复制控制成员，编译器会自动定义缺少的操作。因此，许多类可以忽略复制控制（第7.1.5节）。然而，对于某些类，依赖默认定义会导致灾难。通常，实现复制控制操作最困难的部分是识别何时需要首先定义它们。</w:t>
      </w:r>
    </w:p>
    <w:p w14:paraId="56D58D2C" w14:textId="77777777" w:rsidR="007B6F17" w:rsidRDefault="007B6F17"/>
    <w:p w14:paraId="61452A1A" w14:textId="6DD8056F" w:rsidR="007B6F17" w:rsidRDefault="007B6F17">
      <w:r w:rsidRPr="007B6F17">
        <w:t>复制控制是定义任何C++类的基本部分。刚接触C++的程序员经常被定义当对象被复制、移动、赋值或销毁时会发生什么所迷惑。这种混淆是复杂的，因为如果我们不显式定义这些操作，编译器会为我们定义它们-尽管编译器定义的版本可能不会像我们预期的那样运行。</w:t>
      </w:r>
    </w:p>
    <w:p w14:paraId="3EC95304" w14:textId="76F93CB3" w:rsidR="007B6F17" w:rsidRDefault="007B6F17">
      <w:r w:rsidRPr="007B6F17">
        <w:t>该参数几乎总是对const的引用，尽管我们可以定义复制构造函数来引用</w:t>
      </w:r>
      <w:proofErr w:type="spellStart"/>
      <w:r w:rsidRPr="007B6F17">
        <w:t>nonconst</w:t>
      </w:r>
      <w:proofErr w:type="spellEnd"/>
      <w:r w:rsidRPr="007B6F17">
        <w:t>。复制构造函数在几种情况下隐式使用。因此，复制构造函数通常不应该是显式的（第7.5.4节）。</w:t>
      </w:r>
    </w:p>
    <w:p w14:paraId="30F45DE6" w14:textId="77777777" w:rsidR="007B6F17" w:rsidRDefault="007B6F17"/>
    <w:p w14:paraId="3D8D7E37" w14:textId="34198E00" w:rsidR="007B6F17" w:rsidRDefault="007B6F17">
      <w:r w:rsidRPr="007B6F17">
        <w:t>当我们使用直接初始化时，我们要求编译器使用普通的函数匹配（第6.4节）来选择与我们提供的参数最匹配的构造函数。当我们使用复制初始化时，我们要求编译器将右边的操作数复制到正在创建的对象中，如果需要的话，转换该操作数（§ 7.5.4，p.294）。</w:t>
      </w:r>
    </w:p>
    <w:p w14:paraId="266D2920" w14:textId="202ECB10" w:rsidR="00223F61" w:rsidRDefault="00223F61">
      <w:r w:rsidRPr="00223F61">
        <w:t>将对象作为参数传递给非引用类型的形参</w:t>
      </w:r>
    </w:p>
    <w:p w14:paraId="4B7350A4" w14:textId="289D9CCB" w:rsidR="00223F61" w:rsidRDefault="00223F61">
      <w:r w:rsidRPr="00223F61">
        <w:t>从具有非引用返回类型的函数返回对象</w:t>
      </w:r>
    </w:p>
    <w:p w14:paraId="418E7F8E" w14:textId="5509FF1C" w:rsidR="00223F61" w:rsidRDefault="00223F61">
      <w:pPr>
        <w:rPr>
          <w:rFonts w:hint="eastAsia"/>
        </w:rPr>
      </w:pPr>
      <w:r w:rsidRPr="00223F61">
        <w:t>当使用花括号 {} 初始化数组元素或聚合类（Aggregate Class）的成员时，也会发生拷贝初始化。</w:t>
      </w:r>
    </w:p>
    <w:p w14:paraId="1037AD3D" w14:textId="77777777" w:rsidR="00223F61" w:rsidRPr="00223F61" w:rsidRDefault="00223F61" w:rsidP="00223F61">
      <w:proofErr w:type="spellStart"/>
      <w:r w:rsidRPr="00223F61">
        <w:t>MyClass</w:t>
      </w:r>
      <w:proofErr w:type="spellEnd"/>
      <w:r w:rsidRPr="00223F61">
        <w:t xml:space="preserve"> </w:t>
      </w:r>
      <w:proofErr w:type="gramStart"/>
      <w:r w:rsidRPr="00223F61">
        <w:t>obj1;</w:t>
      </w:r>
      <w:proofErr w:type="gramEnd"/>
    </w:p>
    <w:p w14:paraId="42FDBEF3" w14:textId="77777777" w:rsidR="00223F61" w:rsidRDefault="00223F61" w:rsidP="00223F61">
      <w:proofErr w:type="spellStart"/>
      <w:r w:rsidRPr="00223F61">
        <w:t>MyClass</w:t>
      </w:r>
      <w:proofErr w:type="spellEnd"/>
      <w:r w:rsidRPr="00223F61">
        <w:t xml:space="preserve"> </w:t>
      </w:r>
      <w:proofErr w:type="spellStart"/>
      <w:proofErr w:type="gramStart"/>
      <w:r w:rsidRPr="00223F61">
        <w:t>arr</w:t>
      </w:r>
      <w:proofErr w:type="spellEnd"/>
      <w:r w:rsidRPr="00223F61">
        <w:t>[</w:t>
      </w:r>
      <w:proofErr w:type="gramEnd"/>
      <w:r w:rsidRPr="00223F61">
        <w:t xml:space="preserve">] = {obj1, </w:t>
      </w:r>
      <w:proofErr w:type="spellStart"/>
      <w:r w:rsidRPr="00223F61">
        <w:t>MyClass</w:t>
      </w:r>
      <w:proofErr w:type="spellEnd"/>
      <w:r w:rsidRPr="00223F61">
        <w:t>()};</w:t>
      </w:r>
    </w:p>
    <w:p w14:paraId="01B535D5" w14:textId="40DA365B" w:rsidR="00223F61" w:rsidRPr="00223F61" w:rsidRDefault="00223F61" w:rsidP="00223F61">
      <w:r w:rsidRPr="00223F61">
        <w:t>复制构造函数用于初始化</w:t>
      </w:r>
      <w:proofErr w:type="gramStart"/>
      <w:r w:rsidRPr="00223F61">
        <w:t>类类型</w:t>
      </w:r>
      <w:proofErr w:type="gramEnd"/>
      <w:r w:rsidRPr="00223F61">
        <w:t>的非引用参数这一事实解释了为什么复制构造函数自己的参数必须是引用。 </w:t>
      </w:r>
    </w:p>
    <w:p w14:paraId="07C1D1A4" w14:textId="647E8011" w:rsidR="00223F61" w:rsidRDefault="00223F61">
      <w:r w:rsidRPr="00223F61">
        <w:lastRenderedPageBreak/>
        <w:t>然而，即使编译器省略了对复制/移动构造函数的调用，复制/移动构造函数也必须存在并且在程序中的该点必须是可访问的（例如，不是私有的）。</w:t>
      </w:r>
    </w:p>
    <w:p w14:paraId="5CE21489" w14:textId="4A66B008" w:rsidR="00892081" w:rsidRDefault="00892081">
      <w:r>
        <w:rPr>
          <w:noProof/>
        </w:rPr>
        <w:drawing>
          <wp:inline distT="0" distB="0" distL="0" distR="0" wp14:anchorId="607C0450" wp14:editId="1E166383">
            <wp:extent cx="5274310" cy="898525"/>
            <wp:effectExtent l="0" t="0" r="2540" b="0"/>
            <wp:docPr id="1746263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63001" name=""/>
                    <pic:cNvPicPr/>
                  </pic:nvPicPr>
                  <pic:blipFill>
                    <a:blip r:embed="rId7"/>
                    <a:stretch>
                      <a:fillRect/>
                    </a:stretch>
                  </pic:blipFill>
                  <pic:spPr>
                    <a:xfrm>
                      <a:off x="0" y="0"/>
                      <a:ext cx="5274310" cy="898525"/>
                    </a:xfrm>
                    <a:prstGeom prst="rect">
                      <a:avLst/>
                    </a:prstGeom>
                  </pic:spPr>
                </pic:pic>
              </a:graphicData>
            </a:graphic>
          </wp:inline>
        </w:drawing>
      </w:r>
    </w:p>
    <w:p w14:paraId="6318D31B" w14:textId="77777777" w:rsidR="00892081" w:rsidRPr="00892081" w:rsidRDefault="00892081" w:rsidP="00892081">
      <w:pPr>
        <w:numPr>
          <w:ilvl w:val="0"/>
          <w:numId w:val="1"/>
        </w:numPr>
      </w:pPr>
      <w:r w:rsidRPr="00892081">
        <w:rPr>
          <w:b/>
          <w:bCs/>
        </w:rPr>
        <w:t>复制构造函数</w:t>
      </w:r>
      <w:r w:rsidRPr="00892081">
        <w:t>：用于初始化一个新对象，函数签名是 </w:t>
      </w:r>
      <w:proofErr w:type="spellStart"/>
      <w:r w:rsidRPr="00892081">
        <w:t>ClassName</w:t>
      </w:r>
      <w:proofErr w:type="spellEnd"/>
      <w:r w:rsidRPr="00892081">
        <w:t xml:space="preserve">(const </w:t>
      </w:r>
      <w:proofErr w:type="spellStart"/>
      <w:r w:rsidRPr="00892081">
        <w:t>ClassName</w:t>
      </w:r>
      <w:proofErr w:type="spellEnd"/>
      <w:r w:rsidRPr="00892081">
        <w:t>&amp; other)。</w:t>
      </w:r>
    </w:p>
    <w:p w14:paraId="4A67B08A" w14:textId="77777777" w:rsidR="00892081" w:rsidRPr="00892081" w:rsidRDefault="00892081" w:rsidP="00892081">
      <w:pPr>
        <w:numPr>
          <w:ilvl w:val="0"/>
          <w:numId w:val="1"/>
        </w:numPr>
      </w:pPr>
      <w:r w:rsidRPr="00892081">
        <w:rPr>
          <w:b/>
          <w:bCs/>
        </w:rPr>
        <w:t>复制赋值运算符</w:t>
      </w:r>
      <w:r w:rsidRPr="00892081">
        <w:t>：用于将一个对象的值赋给另一个已经存在的对象，函数签名是 </w:t>
      </w:r>
      <w:proofErr w:type="spellStart"/>
      <w:r w:rsidRPr="00892081">
        <w:t>ClassName</w:t>
      </w:r>
      <w:proofErr w:type="spellEnd"/>
      <w:r w:rsidRPr="00892081">
        <w:t xml:space="preserve">&amp; operator=(const </w:t>
      </w:r>
      <w:proofErr w:type="spellStart"/>
      <w:r w:rsidRPr="00892081">
        <w:t>ClassName</w:t>
      </w:r>
      <w:proofErr w:type="spellEnd"/>
      <w:r w:rsidRPr="00892081">
        <w:t>&amp; other)。</w:t>
      </w:r>
    </w:p>
    <w:p w14:paraId="494D14DC" w14:textId="5170241F" w:rsidR="00892081" w:rsidRDefault="00892081">
      <w:r w:rsidRPr="00892081">
        <w:t>在构造函数中，成员在函数</w:t>
      </w:r>
      <w:proofErr w:type="gramStart"/>
      <w:r w:rsidRPr="00892081">
        <w:t>体执行</w:t>
      </w:r>
      <w:proofErr w:type="gramEnd"/>
      <w:r w:rsidRPr="00892081">
        <w:t xml:space="preserve">之前被初始化，并且成员的初始化顺序与它们在类中出现的顺序相同。 </w:t>
      </w:r>
      <w:proofErr w:type="gramStart"/>
      <w:r w:rsidRPr="00892081">
        <w:t>在析构函数</w:t>
      </w:r>
      <w:proofErr w:type="gramEnd"/>
      <w:r w:rsidRPr="00892081">
        <w:t>中，首先执行函数体，然后销毁成员。 成员按与初始化顺序相反的顺序销毁。</w:t>
      </w:r>
    </w:p>
    <w:p w14:paraId="21E6CA35" w14:textId="631848C3" w:rsidR="00017021" w:rsidRDefault="00017021">
      <w:r w:rsidRPr="00017021">
        <w:t>内置指针类型成员的隐式销毁不会删除该指针所指向的对象</w:t>
      </w:r>
    </w:p>
    <w:p w14:paraId="07C3ADFD" w14:textId="6200B8CD" w:rsidR="00017021" w:rsidRDefault="00017021">
      <w:r w:rsidRPr="00017021">
        <w:t>与普通指针不同，智能指针（第 12.1.1 节，第 452 页）是</w:t>
      </w:r>
      <w:proofErr w:type="gramStart"/>
      <w:r w:rsidRPr="00017021">
        <w:t>类类型</w:t>
      </w:r>
      <w:proofErr w:type="gramEnd"/>
      <w:r w:rsidRPr="00017021">
        <w:t>并</w:t>
      </w:r>
      <w:proofErr w:type="gramStart"/>
      <w:r w:rsidRPr="00017021">
        <w:t>具有析构函数</w:t>
      </w:r>
      <w:proofErr w:type="gramEnd"/>
      <w:r w:rsidRPr="00017021">
        <w:t>。 因此，与普通指针不同，智能指针的成员在销毁阶段会自动销毁。</w:t>
      </w:r>
    </w:p>
    <w:p w14:paraId="3DC2E08A" w14:textId="77777777" w:rsidR="00017021" w:rsidRPr="00017021" w:rsidRDefault="00017021" w:rsidP="00017021">
      <w:proofErr w:type="gramStart"/>
      <w:r w:rsidRPr="00017021">
        <w:t>析构函数</w:t>
      </w:r>
      <w:proofErr w:type="gramEnd"/>
      <w:r w:rsidRPr="00017021">
        <w:t>在以下情况下自动调用：</w:t>
      </w:r>
    </w:p>
    <w:p w14:paraId="782CEC51" w14:textId="77777777" w:rsidR="00017021" w:rsidRPr="00017021" w:rsidRDefault="00017021" w:rsidP="00017021">
      <w:pPr>
        <w:numPr>
          <w:ilvl w:val="0"/>
          <w:numId w:val="2"/>
        </w:numPr>
      </w:pPr>
      <w:r w:rsidRPr="00017021">
        <w:t>变量离开作用域时。</w:t>
      </w:r>
    </w:p>
    <w:p w14:paraId="6E72C5A0" w14:textId="77777777" w:rsidR="00017021" w:rsidRPr="00017021" w:rsidRDefault="00017021" w:rsidP="00017021">
      <w:pPr>
        <w:numPr>
          <w:ilvl w:val="0"/>
          <w:numId w:val="2"/>
        </w:numPr>
      </w:pPr>
      <w:r w:rsidRPr="00017021">
        <w:t>对象的成员销毁时。</w:t>
      </w:r>
    </w:p>
    <w:p w14:paraId="44148209" w14:textId="77777777" w:rsidR="00017021" w:rsidRPr="00017021" w:rsidRDefault="00017021" w:rsidP="00017021">
      <w:pPr>
        <w:numPr>
          <w:ilvl w:val="0"/>
          <w:numId w:val="2"/>
        </w:numPr>
      </w:pPr>
      <w:r w:rsidRPr="00017021">
        <w:t>容器销毁时，容器中的元素也会销毁。</w:t>
      </w:r>
    </w:p>
    <w:p w14:paraId="61CD774C" w14:textId="77777777" w:rsidR="00017021" w:rsidRPr="00017021" w:rsidRDefault="00017021" w:rsidP="00017021">
      <w:pPr>
        <w:numPr>
          <w:ilvl w:val="0"/>
          <w:numId w:val="2"/>
        </w:numPr>
      </w:pPr>
      <w:r w:rsidRPr="00017021">
        <w:t>动态分配的对象被 delete 时。</w:t>
      </w:r>
    </w:p>
    <w:p w14:paraId="22668B42" w14:textId="77777777" w:rsidR="00017021" w:rsidRPr="00017021" w:rsidRDefault="00017021" w:rsidP="00017021">
      <w:pPr>
        <w:numPr>
          <w:ilvl w:val="0"/>
          <w:numId w:val="2"/>
        </w:numPr>
      </w:pPr>
      <w:r w:rsidRPr="00017021">
        <w:t>临时对象在完整表达式结束时销毁。</w:t>
      </w:r>
    </w:p>
    <w:p w14:paraId="61E8D39E" w14:textId="253BAE1D" w:rsidR="00017021" w:rsidRDefault="00017021">
      <w:r w:rsidRPr="00017021">
        <w:t>当对象的引用或指针超出范围时，</w:t>
      </w:r>
      <w:proofErr w:type="gramStart"/>
      <w:r w:rsidRPr="00017021">
        <w:t>析构函数</w:t>
      </w:r>
      <w:proofErr w:type="gramEnd"/>
      <w:r w:rsidRPr="00017021">
        <w:t>不会运行。</w:t>
      </w:r>
      <w:r>
        <w:rPr>
          <w:rFonts w:hint="eastAsia"/>
        </w:rPr>
        <w:t>.</w:t>
      </w:r>
    </w:p>
    <w:p w14:paraId="1A43461F" w14:textId="77777777" w:rsidR="00017021" w:rsidRDefault="00017021"/>
    <w:p w14:paraId="06AA1679" w14:textId="6878B6C5" w:rsidR="00017021" w:rsidRDefault="00017021">
      <w:r w:rsidRPr="00017021">
        <w:t>当您决定一个类是否需要定义其自己的复制控制成员版本时，可以使用的一条经验法则是首先决定该类是否</w:t>
      </w:r>
      <w:proofErr w:type="gramStart"/>
      <w:r w:rsidRPr="00017021">
        <w:t>需要析构函数</w:t>
      </w:r>
      <w:proofErr w:type="gramEnd"/>
      <w:r w:rsidRPr="00017021">
        <w:t>。 通常，</w:t>
      </w:r>
      <w:proofErr w:type="gramStart"/>
      <w:r w:rsidRPr="00017021">
        <w:t>对析构</w:t>
      </w:r>
      <w:proofErr w:type="gramEnd"/>
      <w:r w:rsidRPr="00017021">
        <w:t>函数的需求比对复制构造函数或赋值运算符的需求更为明显。 如果类</w:t>
      </w:r>
      <w:proofErr w:type="gramStart"/>
      <w:r w:rsidRPr="00017021">
        <w:t>需要析构函数</w:t>
      </w:r>
      <w:proofErr w:type="gramEnd"/>
      <w:r w:rsidRPr="00017021">
        <w:t>，那么它几乎肯定也需要复制构造函数和复制赋值运算符。</w:t>
      </w:r>
    </w:p>
    <w:p w14:paraId="2E378A22" w14:textId="2DA292A2" w:rsidR="00FD22CB" w:rsidRDefault="00FD22CB">
      <w:r w:rsidRPr="00FD22CB">
        <w:t>如果一个类</w:t>
      </w:r>
      <w:proofErr w:type="gramStart"/>
      <w:r w:rsidRPr="00FD22CB">
        <w:t>需要析构函数</w:t>
      </w:r>
      <w:proofErr w:type="gramEnd"/>
      <w:r w:rsidRPr="00FD22CB">
        <w:t>，那么它几乎肯定还需要复制赋值运算符和复制构造函数。</w:t>
      </w:r>
    </w:p>
    <w:p w14:paraId="042FB6DC" w14:textId="2E7B570A" w:rsidR="00FD22CB" w:rsidRDefault="00FD22CB">
      <w:r w:rsidRPr="00FD22CB">
        <w:t>如果一个类需要一个复制构造函数，那么它几乎肯定需要一个复制赋值运算符。 反之</w:t>
      </w:r>
      <w:r w:rsidRPr="00FD22CB">
        <w:lastRenderedPageBreak/>
        <w:t>亦然——如果类需要赋值运算符，那么它几乎肯定也需要复制构造函数。</w:t>
      </w:r>
    </w:p>
    <w:p w14:paraId="39F961EE" w14:textId="77777777" w:rsidR="00FD22CB" w:rsidRDefault="00FD22CB"/>
    <w:p w14:paraId="2C1CE24A" w14:textId="73B2FB9F" w:rsidR="00FD22CB" w:rsidRDefault="00FD22CB">
      <w:r w:rsidRPr="00FD22CB">
        <w:t>大多数</w:t>
      </w:r>
      <w:proofErr w:type="gramStart"/>
      <w:r w:rsidRPr="00FD22CB">
        <w:t>类应该</w:t>
      </w:r>
      <w:proofErr w:type="gramEnd"/>
      <w:r w:rsidRPr="00FD22CB">
        <w:t>隐式或显式定义默认构造函数、复制构造函数以及复制赋值运算符。</w:t>
      </w:r>
    </w:p>
    <w:p w14:paraId="6BD65112" w14:textId="18577853" w:rsidR="004D60A4" w:rsidRDefault="004D60A4">
      <w:r w:rsidRPr="004D60A4">
        <w:rPr>
          <w:b/>
          <w:bCs/>
        </w:rPr>
        <w:t>当类的某个成员无法被拷贝、赋值或销毁时，编译器会将合成的拷贝控制成员（如拷贝构造函数、拷贝赋值运算符、</w:t>
      </w:r>
      <w:proofErr w:type="gramStart"/>
      <w:r w:rsidRPr="004D60A4">
        <w:rPr>
          <w:b/>
          <w:bCs/>
        </w:rPr>
        <w:t>析构函数</w:t>
      </w:r>
      <w:proofErr w:type="gramEnd"/>
      <w:r w:rsidRPr="004D60A4">
        <w:rPr>
          <w:b/>
          <w:bCs/>
        </w:rPr>
        <w:t>等）定义为删除的（deleted）</w:t>
      </w:r>
      <w:r w:rsidRPr="004D60A4">
        <w:t>。</w:t>
      </w:r>
    </w:p>
    <w:p w14:paraId="176D56DE" w14:textId="77777777" w:rsidR="004D60A4" w:rsidRDefault="004D60A4"/>
    <w:p w14:paraId="16CE2593" w14:textId="5901AD42" w:rsidR="004D60A4" w:rsidRDefault="004D60A4">
      <w:r w:rsidRPr="004D60A4">
        <w:t>行为类似于值的类有自己的状态。 当我们复制一个类似值的对象时，副本和原始对象是相互独立的。 对副本所做的更改不会影响原始版本，反之亦然。</w:t>
      </w:r>
    </w:p>
    <w:p w14:paraId="65ADE9CD" w14:textId="5A32AD70" w:rsidR="004D60A4" w:rsidRDefault="004D60A4">
      <w:r w:rsidRPr="004D60A4">
        <w:t>行为类似于指针的类共享状态。 当我们复制此类的对象时，副本和原始对象使用相同的基础数据。 对副本所做的更改也会更改原始版本，反之亦然。</w:t>
      </w:r>
    </w:p>
    <w:p w14:paraId="5948E4D0" w14:textId="77777777" w:rsidR="00065363" w:rsidRDefault="00065363">
      <w:r w:rsidRPr="00065363">
        <w:t>关键概念：赋值运算符 编写赋值运算符时需要记住两点： • 如果对象被赋值给自身，则赋值运算符必须正确工作。  • 大多数赋值运算符</w:t>
      </w:r>
      <w:proofErr w:type="gramStart"/>
      <w:r w:rsidRPr="00065363">
        <w:t>与析构</w:t>
      </w:r>
      <w:proofErr w:type="gramEnd"/>
      <w:r w:rsidRPr="00065363">
        <w:t xml:space="preserve">函数和复制构造函数共享工作。 </w:t>
      </w:r>
    </w:p>
    <w:p w14:paraId="5E86D9E5" w14:textId="31F9DABA" w:rsidR="00065363" w:rsidRDefault="00065363">
      <w:r w:rsidRPr="00065363">
        <w:t>编写赋值运算符时使用的一个</w:t>
      </w:r>
      <w:proofErr w:type="gramStart"/>
      <w:r w:rsidRPr="00065363">
        <w:t>好模式</w:t>
      </w:r>
      <w:proofErr w:type="gramEnd"/>
      <w:r w:rsidRPr="00065363">
        <w:t>是首先将右侧操作数复制到本地临时值中。 复制完成后，可以安全地销毁左侧操作数的现有成员。 一旦左侧操作数被销毁，将数据从临时数据复制到左侧操作数的成员中。</w:t>
      </w:r>
    </w:p>
    <w:p w14:paraId="0E0480F1" w14:textId="3C96F7A9" w:rsidR="00065363" w:rsidRDefault="00065363">
      <w:r w:rsidRPr="00065363">
        <w:t>即使将对象分配给自身，赋值运算符的正确工作也至关重要。 一个好方法是在销毁左侧操作数之前复制右侧操作数。</w:t>
      </w:r>
    </w:p>
    <w:p w14:paraId="16398FF6" w14:textId="236943F8" w:rsidR="00065363" w:rsidRDefault="00065363">
      <w:r w:rsidRPr="00065363">
        <w:t>与复制控制成员不同，交换从来都不是必需的。 然而，定义交换对于分配资源的类来说可能是一个重要的优化。</w:t>
      </w:r>
    </w:p>
    <w:p w14:paraId="221CFF6F" w14:textId="77777777" w:rsidR="00065363" w:rsidRPr="00065363" w:rsidRDefault="00065363" w:rsidP="00065363">
      <w:pPr>
        <w:numPr>
          <w:ilvl w:val="0"/>
          <w:numId w:val="3"/>
        </w:numPr>
      </w:pPr>
      <w:r w:rsidRPr="00065363">
        <w:t>自定义 swap 函数时，应该调用类型特定的 swap 函数，而不是直接调用 std::swap。</w:t>
      </w:r>
    </w:p>
    <w:p w14:paraId="4D800144" w14:textId="77777777" w:rsidR="00065363" w:rsidRPr="00065363" w:rsidRDefault="00065363" w:rsidP="00065363">
      <w:pPr>
        <w:numPr>
          <w:ilvl w:val="0"/>
          <w:numId w:val="3"/>
        </w:numPr>
      </w:pPr>
      <w:r w:rsidRPr="00065363">
        <w:t>使用 using std::swap 允许编译器选择最合适的 swap 函数。</w:t>
      </w:r>
    </w:p>
    <w:p w14:paraId="42BD7388" w14:textId="77777777" w:rsidR="00065363" w:rsidRPr="00065363" w:rsidRDefault="00065363" w:rsidP="00065363">
      <w:pPr>
        <w:numPr>
          <w:ilvl w:val="0"/>
          <w:numId w:val="3"/>
        </w:numPr>
      </w:pPr>
      <w:r w:rsidRPr="00065363">
        <w:t>如果类的成员变量有自己的 swap 函数，调用这些特定的 swap 函数可以避免不必要的性能开销。</w:t>
      </w:r>
    </w:p>
    <w:p w14:paraId="01283589" w14:textId="77777777" w:rsidR="00065363" w:rsidRDefault="00065363" w:rsidP="00065363">
      <w:pPr>
        <w:pStyle w:val="af2"/>
        <w:numPr>
          <w:ilvl w:val="0"/>
          <w:numId w:val="3"/>
        </w:numPr>
        <w:shd w:val="clear" w:color="auto" w:fill="FFFFFF"/>
        <w:spacing w:before="0" w:beforeAutospacing="0" w:after="0" w:afterAutospacing="0"/>
        <w:rPr>
          <w:rFonts w:ascii="Segoe UI" w:hAnsi="Segoe UI" w:cs="Segoe UI"/>
          <w:sz w:val="39"/>
          <w:szCs w:val="39"/>
        </w:rPr>
      </w:pPr>
      <w:r>
        <w:rPr>
          <w:rFonts w:ascii="Segoe UI" w:hAnsi="Segoe UI" w:cs="Segoe UI"/>
          <w:sz w:val="39"/>
          <w:szCs w:val="39"/>
        </w:rPr>
        <w:t>使用复制和交换的赋值运算符会自动实现异常安全并正确</w:t>
      </w:r>
      <w:proofErr w:type="gramStart"/>
      <w:r>
        <w:rPr>
          <w:rFonts w:ascii="Segoe UI" w:hAnsi="Segoe UI" w:cs="Segoe UI"/>
          <w:sz w:val="39"/>
          <w:szCs w:val="39"/>
        </w:rPr>
        <w:t>处理自</w:t>
      </w:r>
      <w:proofErr w:type="gramEnd"/>
      <w:r>
        <w:rPr>
          <w:rFonts w:ascii="Segoe UI" w:hAnsi="Segoe UI" w:cs="Segoe UI"/>
          <w:sz w:val="39"/>
          <w:szCs w:val="39"/>
        </w:rPr>
        <w:t>赋值。</w:t>
      </w:r>
    </w:p>
    <w:p w14:paraId="7DDDB051" w14:textId="64B6FEF9" w:rsidR="00065363" w:rsidRDefault="00065363">
      <w:r w:rsidRPr="00065363">
        <w:t>复制赋值运算符通常执行与复制构造函数和</w:t>
      </w:r>
      <w:proofErr w:type="gramStart"/>
      <w:r w:rsidRPr="00065363">
        <w:t>析构</w:t>
      </w:r>
      <w:proofErr w:type="gramEnd"/>
      <w:r w:rsidRPr="00065363">
        <w:t>函数中所需的相同的工作。 在这种情况下，公共工作应该放在私有实用函数中。</w:t>
      </w:r>
      <w:r w:rsidR="00786898">
        <w:rPr>
          <w:rFonts w:hint="eastAsia"/>
        </w:rPr>
        <w:t>.</w:t>
      </w:r>
    </w:p>
    <w:p w14:paraId="212D9DD7" w14:textId="6E0CFD32" w:rsidR="00786898" w:rsidRDefault="00786898">
      <w:pPr>
        <w:widowControl/>
        <w:rPr>
          <w:rFonts w:hint="eastAsia"/>
        </w:rPr>
      </w:pPr>
      <w:r>
        <w:rPr>
          <w:rFonts w:hint="eastAsia"/>
        </w:rPr>
        <w:br w:type="page"/>
      </w:r>
    </w:p>
    <w:p w14:paraId="5AF89222" w14:textId="77777777" w:rsidR="00786898" w:rsidRPr="00786898" w:rsidRDefault="00786898" w:rsidP="00786898">
      <w:pPr>
        <w:rPr>
          <w:b/>
          <w:bCs/>
        </w:rPr>
      </w:pPr>
      <w:r w:rsidRPr="00786898">
        <w:rPr>
          <w:b/>
          <w:bCs/>
        </w:rPr>
        <w:lastRenderedPageBreak/>
        <w:t>移动构造函数</w:t>
      </w:r>
    </w:p>
    <w:p w14:paraId="0D0B0E97" w14:textId="77777777" w:rsidR="00786898" w:rsidRPr="00786898" w:rsidRDefault="00786898" w:rsidP="00786898">
      <w:pPr>
        <w:numPr>
          <w:ilvl w:val="0"/>
          <w:numId w:val="4"/>
        </w:numPr>
      </w:pPr>
      <w:r w:rsidRPr="00786898">
        <w:rPr>
          <w:b/>
          <w:bCs/>
        </w:rPr>
        <w:t>作用</w:t>
      </w:r>
      <w:r w:rsidRPr="00786898">
        <w:t>：将一个对象的资源“移动”到新创建的对象中。</w:t>
      </w:r>
    </w:p>
    <w:p w14:paraId="7C3B65C2" w14:textId="77777777" w:rsidR="00786898" w:rsidRPr="00786898" w:rsidRDefault="00786898" w:rsidP="00786898">
      <w:pPr>
        <w:numPr>
          <w:ilvl w:val="0"/>
          <w:numId w:val="4"/>
        </w:numPr>
      </w:pPr>
      <w:r w:rsidRPr="00786898">
        <w:rPr>
          <w:b/>
          <w:bCs/>
        </w:rPr>
        <w:t>语法</w:t>
      </w:r>
      <w:r w:rsidRPr="00786898">
        <w:t>：</w:t>
      </w:r>
    </w:p>
    <w:p w14:paraId="0DBBB871" w14:textId="77777777" w:rsidR="00786898" w:rsidRPr="00786898" w:rsidRDefault="00786898" w:rsidP="00786898">
      <w:proofErr w:type="spellStart"/>
      <w:r w:rsidRPr="00786898">
        <w:t>cpp</w:t>
      </w:r>
      <w:proofErr w:type="spellEnd"/>
    </w:p>
    <w:p w14:paraId="759F8F5B" w14:textId="77777777" w:rsidR="00786898" w:rsidRPr="00786898" w:rsidRDefault="00786898" w:rsidP="00786898">
      <w:r w:rsidRPr="00786898">
        <w:t>复制</w:t>
      </w:r>
    </w:p>
    <w:p w14:paraId="054B7AC4" w14:textId="77777777" w:rsidR="00786898" w:rsidRPr="00786898" w:rsidRDefault="00786898" w:rsidP="00786898">
      <w:proofErr w:type="spellStart"/>
      <w:proofErr w:type="gramStart"/>
      <w:r w:rsidRPr="00786898">
        <w:t>ClassName</w:t>
      </w:r>
      <w:proofErr w:type="spellEnd"/>
      <w:r w:rsidRPr="00786898">
        <w:t>(</w:t>
      </w:r>
      <w:proofErr w:type="spellStart"/>
      <w:proofErr w:type="gramEnd"/>
      <w:r w:rsidRPr="00786898">
        <w:t>ClassName</w:t>
      </w:r>
      <w:proofErr w:type="spellEnd"/>
      <w:r w:rsidRPr="00786898">
        <w:t xml:space="preserve">&amp;&amp; other) </w:t>
      </w:r>
      <w:proofErr w:type="spellStart"/>
      <w:r w:rsidRPr="00786898">
        <w:t>noexcept</w:t>
      </w:r>
      <w:proofErr w:type="spellEnd"/>
      <w:r w:rsidRPr="00786898">
        <w:t>;</w:t>
      </w:r>
    </w:p>
    <w:p w14:paraId="3BB1697A" w14:textId="77777777" w:rsidR="00786898" w:rsidRPr="00786898" w:rsidRDefault="00786898" w:rsidP="00786898">
      <w:pPr>
        <w:numPr>
          <w:ilvl w:val="0"/>
          <w:numId w:val="4"/>
        </w:numPr>
      </w:pPr>
      <w:r w:rsidRPr="00786898">
        <w:rPr>
          <w:b/>
          <w:bCs/>
        </w:rPr>
        <w:t>特点</w:t>
      </w:r>
      <w:r w:rsidRPr="00786898">
        <w:t>：</w:t>
      </w:r>
    </w:p>
    <w:p w14:paraId="2028309C" w14:textId="77777777" w:rsidR="00786898" w:rsidRPr="00786898" w:rsidRDefault="00786898" w:rsidP="00786898">
      <w:pPr>
        <w:numPr>
          <w:ilvl w:val="1"/>
          <w:numId w:val="4"/>
        </w:numPr>
      </w:pPr>
      <w:r w:rsidRPr="00786898">
        <w:t>参数是</w:t>
      </w:r>
      <w:proofErr w:type="gramStart"/>
      <w:r w:rsidRPr="00786898">
        <w:t>一个右值引用</w:t>
      </w:r>
      <w:proofErr w:type="gramEnd"/>
      <w:r w:rsidRPr="00786898">
        <w:t>（&amp;&amp;）。</w:t>
      </w:r>
    </w:p>
    <w:p w14:paraId="40DD887E" w14:textId="77777777" w:rsidR="00786898" w:rsidRPr="00786898" w:rsidRDefault="00786898" w:rsidP="00786898">
      <w:pPr>
        <w:numPr>
          <w:ilvl w:val="1"/>
          <w:numId w:val="4"/>
        </w:numPr>
      </w:pPr>
      <w:r w:rsidRPr="00786898">
        <w:t>通常标记为 </w:t>
      </w:r>
      <w:proofErr w:type="spellStart"/>
      <w:r w:rsidRPr="00786898">
        <w:t>noexcept</w:t>
      </w:r>
      <w:proofErr w:type="spellEnd"/>
      <w:r w:rsidRPr="00786898">
        <w:t>，表示不会抛出异常。</w:t>
      </w:r>
    </w:p>
    <w:p w14:paraId="0DCA2FFB" w14:textId="77777777" w:rsidR="00786898" w:rsidRPr="00786898" w:rsidRDefault="00786898" w:rsidP="00786898">
      <w:pPr>
        <w:numPr>
          <w:ilvl w:val="1"/>
          <w:numId w:val="4"/>
        </w:numPr>
      </w:pPr>
      <w:r w:rsidRPr="00786898">
        <w:t>移动后，原对象的资源被置为空（如指针置为 </w:t>
      </w:r>
      <w:proofErr w:type="spellStart"/>
      <w:r w:rsidRPr="00786898">
        <w:t>nullptr</w:t>
      </w:r>
      <w:proofErr w:type="spellEnd"/>
      <w:r w:rsidRPr="00786898">
        <w:t>），以确保</w:t>
      </w:r>
      <w:proofErr w:type="gramStart"/>
      <w:r w:rsidRPr="00786898">
        <w:t>析构时</w:t>
      </w:r>
      <w:proofErr w:type="gramEnd"/>
      <w:r w:rsidRPr="00786898">
        <w:t>不会释放资源。</w:t>
      </w:r>
    </w:p>
    <w:p w14:paraId="76DF7B97" w14:textId="77777777" w:rsidR="00786898" w:rsidRPr="00786898" w:rsidRDefault="00786898" w:rsidP="00786898">
      <w:pPr>
        <w:rPr>
          <w:b/>
          <w:bCs/>
        </w:rPr>
      </w:pPr>
      <w:r w:rsidRPr="00786898">
        <w:rPr>
          <w:b/>
          <w:bCs/>
        </w:rPr>
        <w:t>移动赋值函数</w:t>
      </w:r>
    </w:p>
    <w:p w14:paraId="769541D2" w14:textId="77777777" w:rsidR="00786898" w:rsidRPr="00786898" w:rsidRDefault="00786898" w:rsidP="00786898">
      <w:pPr>
        <w:numPr>
          <w:ilvl w:val="0"/>
          <w:numId w:val="5"/>
        </w:numPr>
      </w:pPr>
      <w:r w:rsidRPr="00786898">
        <w:rPr>
          <w:b/>
          <w:bCs/>
        </w:rPr>
        <w:t>作用</w:t>
      </w:r>
      <w:r w:rsidRPr="00786898">
        <w:t>：将一个对象的资源“移动”到另一个已存在的对象中。</w:t>
      </w:r>
    </w:p>
    <w:p w14:paraId="570AF9C4" w14:textId="77777777" w:rsidR="00786898" w:rsidRPr="00786898" w:rsidRDefault="00786898" w:rsidP="00786898">
      <w:pPr>
        <w:numPr>
          <w:ilvl w:val="0"/>
          <w:numId w:val="5"/>
        </w:numPr>
      </w:pPr>
      <w:r w:rsidRPr="00786898">
        <w:rPr>
          <w:b/>
          <w:bCs/>
        </w:rPr>
        <w:t>语法</w:t>
      </w:r>
      <w:r w:rsidRPr="00786898">
        <w:t>：</w:t>
      </w:r>
    </w:p>
    <w:p w14:paraId="5B1CC45F" w14:textId="77777777" w:rsidR="00786898" w:rsidRPr="00786898" w:rsidRDefault="00786898" w:rsidP="00786898">
      <w:proofErr w:type="spellStart"/>
      <w:r w:rsidRPr="00786898">
        <w:t>cpp</w:t>
      </w:r>
      <w:proofErr w:type="spellEnd"/>
    </w:p>
    <w:p w14:paraId="79A64720" w14:textId="77777777" w:rsidR="00786898" w:rsidRPr="00786898" w:rsidRDefault="00786898" w:rsidP="00786898">
      <w:r w:rsidRPr="00786898">
        <w:t>复制</w:t>
      </w:r>
    </w:p>
    <w:p w14:paraId="7B0395ED" w14:textId="77777777" w:rsidR="00786898" w:rsidRPr="00786898" w:rsidRDefault="00786898" w:rsidP="00786898">
      <w:proofErr w:type="spellStart"/>
      <w:r w:rsidRPr="00786898">
        <w:t>ClassName</w:t>
      </w:r>
      <w:proofErr w:type="spellEnd"/>
      <w:r w:rsidRPr="00786898">
        <w:t>&amp; operator</w:t>
      </w:r>
      <w:proofErr w:type="gramStart"/>
      <w:r w:rsidRPr="00786898">
        <w:t>=(</w:t>
      </w:r>
      <w:proofErr w:type="spellStart"/>
      <w:proofErr w:type="gramEnd"/>
      <w:r w:rsidRPr="00786898">
        <w:t>ClassName</w:t>
      </w:r>
      <w:proofErr w:type="spellEnd"/>
      <w:r w:rsidRPr="00786898">
        <w:t xml:space="preserve">&amp;&amp; other) </w:t>
      </w:r>
      <w:proofErr w:type="spellStart"/>
      <w:r w:rsidRPr="00786898">
        <w:t>noexcept</w:t>
      </w:r>
      <w:proofErr w:type="spellEnd"/>
      <w:r w:rsidRPr="00786898">
        <w:t>;</w:t>
      </w:r>
    </w:p>
    <w:p w14:paraId="539B9650" w14:textId="77777777" w:rsidR="00786898" w:rsidRPr="00786898" w:rsidRDefault="00786898" w:rsidP="00786898">
      <w:pPr>
        <w:numPr>
          <w:ilvl w:val="0"/>
          <w:numId w:val="5"/>
        </w:numPr>
      </w:pPr>
      <w:r w:rsidRPr="00786898">
        <w:rPr>
          <w:b/>
          <w:bCs/>
        </w:rPr>
        <w:t>特点</w:t>
      </w:r>
      <w:r w:rsidRPr="00786898">
        <w:t>：</w:t>
      </w:r>
    </w:p>
    <w:p w14:paraId="12E26696" w14:textId="77777777" w:rsidR="00786898" w:rsidRPr="00786898" w:rsidRDefault="00786898" w:rsidP="00786898">
      <w:pPr>
        <w:numPr>
          <w:ilvl w:val="1"/>
          <w:numId w:val="5"/>
        </w:numPr>
      </w:pPr>
      <w:r w:rsidRPr="00786898">
        <w:t>参数是</w:t>
      </w:r>
      <w:proofErr w:type="gramStart"/>
      <w:r w:rsidRPr="00786898">
        <w:t>一个右值引用</w:t>
      </w:r>
      <w:proofErr w:type="gramEnd"/>
      <w:r w:rsidRPr="00786898">
        <w:t>（&amp;&amp;）。</w:t>
      </w:r>
    </w:p>
    <w:p w14:paraId="12865512" w14:textId="77777777" w:rsidR="00786898" w:rsidRPr="00786898" w:rsidRDefault="00786898" w:rsidP="00786898">
      <w:pPr>
        <w:numPr>
          <w:ilvl w:val="1"/>
          <w:numId w:val="5"/>
        </w:numPr>
      </w:pPr>
      <w:r w:rsidRPr="00786898">
        <w:t>通常标记为 </w:t>
      </w:r>
      <w:proofErr w:type="spellStart"/>
      <w:r w:rsidRPr="00786898">
        <w:t>noexcept</w:t>
      </w:r>
      <w:proofErr w:type="spellEnd"/>
      <w:r w:rsidRPr="00786898">
        <w:t>，表示不会抛出异常。</w:t>
      </w:r>
    </w:p>
    <w:p w14:paraId="467A5F71" w14:textId="77777777" w:rsidR="00786898" w:rsidRPr="00786898" w:rsidRDefault="00786898" w:rsidP="00786898">
      <w:pPr>
        <w:numPr>
          <w:ilvl w:val="1"/>
          <w:numId w:val="5"/>
        </w:numPr>
      </w:pPr>
      <w:r w:rsidRPr="00786898">
        <w:t>移动后，原对象的资源被置为空（如指针置为 </w:t>
      </w:r>
      <w:proofErr w:type="spellStart"/>
      <w:r w:rsidRPr="00786898">
        <w:t>nullptr</w:t>
      </w:r>
      <w:proofErr w:type="spellEnd"/>
      <w:r w:rsidRPr="00786898">
        <w:t>），以确保</w:t>
      </w:r>
      <w:proofErr w:type="gramStart"/>
      <w:r w:rsidRPr="00786898">
        <w:t>析构时</w:t>
      </w:r>
      <w:proofErr w:type="gramEnd"/>
      <w:r w:rsidRPr="00786898">
        <w:t>不会释放资源。</w:t>
      </w:r>
    </w:p>
    <w:p w14:paraId="035A5AEF" w14:textId="31D45FAE" w:rsidR="00786898" w:rsidRDefault="00786898">
      <w:r w:rsidRPr="00786898">
        <w:t>库容器、字符串和</w:t>
      </w:r>
      <w:proofErr w:type="spellStart"/>
      <w:r w:rsidRPr="00786898">
        <w:t>shared_ptr</w:t>
      </w:r>
      <w:proofErr w:type="spellEnd"/>
      <w:r w:rsidRPr="00786898">
        <w:t xml:space="preserve"> </w:t>
      </w:r>
      <w:proofErr w:type="gramStart"/>
      <w:r w:rsidRPr="00786898">
        <w:t>类支持</w:t>
      </w:r>
      <w:proofErr w:type="gramEnd"/>
      <w:r w:rsidRPr="00786898">
        <w:t xml:space="preserve">移动和复制。 IO 和 </w:t>
      </w:r>
      <w:proofErr w:type="spellStart"/>
      <w:r w:rsidRPr="00786898">
        <w:t>unique_ptr</w:t>
      </w:r>
      <w:proofErr w:type="spellEnd"/>
      <w:r w:rsidRPr="00786898">
        <w:t xml:space="preserve"> 类可以移动但不能复制。</w:t>
      </w:r>
    </w:p>
    <w:p w14:paraId="17740D33" w14:textId="60BEF290" w:rsidR="00786898" w:rsidRDefault="00786898">
      <w:r w:rsidRPr="00786898">
        <w:t>新标准引入了一种新的引用，</w:t>
      </w:r>
      <w:proofErr w:type="gramStart"/>
      <w:r w:rsidRPr="00786898">
        <w:t>即右值引用</w:t>
      </w:r>
      <w:proofErr w:type="gramEnd"/>
      <w:r w:rsidRPr="00786898">
        <w:t xml:space="preserve">。 </w:t>
      </w:r>
      <w:proofErr w:type="gramStart"/>
      <w:r w:rsidRPr="00786898">
        <w:t>右值引用</w:t>
      </w:r>
      <w:proofErr w:type="gramEnd"/>
      <w:r w:rsidRPr="00786898">
        <w:t>是必须绑定</w:t>
      </w:r>
      <w:proofErr w:type="gramStart"/>
      <w:r w:rsidRPr="00786898">
        <w:t>到右值的</w:t>
      </w:r>
      <w:proofErr w:type="gramEnd"/>
      <w:r w:rsidRPr="00786898">
        <w:t xml:space="preserve">引用。 </w:t>
      </w:r>
      <w:proofErr w:type="gramStart"/>
      <w:r w:rsidRPr="00786898">
        <w:t>右值引用</w:t>
      </w:r>
      <w:proofErr w:type="gramEnd"/>
      <w:r w:rsidRPr="00786898">
        <w:t>是通过使用 &amp;&amp; 而不是 &amp; 获得的。 正如我们将看到的，</w:t>
      </w:r>
      <w:proofErr w:type="gramStart"/>
      <w:r w:rsidRPr="00786898">
        <w:t>右值引用</w:t>
      </w:r>
      <w:proofErr w:type="gramEnd"/>
      <w:r w:rsidRPr="00786898">
        <w:t>有一个重要的属性，即它们只能绑定到即将被销毁的对象。 因此，我们可以自由地将资源</w:t>
      </w:r>
      <w:proofErr w:type="gramStart"/>
      <w:r w:rsidRPr="00786898">
        <w:t>从右值引用</w:t>
      </w:r>
      <w:proofErr w:type="gramEnd"/>
      <w:r w:rsidRPr="00786898">
        <w:t>“移动”到另一个对象。</w:t>
      </w:r>
    </w:p>
    <w:p w14:paraId="55FF0BA4" w14:textId="77777777" w:rsidR="00786898" w:rsidRDefault="00786898"/>
    <w:p w14:paraId="41D4E86A" w14:textId="77777777" w:rsidR="00786898" w:rsidRDefault="00786898">
      <w:r w:rsidRPr="00786898">
        <w:t>查看</w:t>
      </w:r>
      <w:proofErr w:type="gramStart"/>
      <w:r w:rsidRPr="00786898">
        <w:t>左值和右值</w:t>
      </w:r>
      <w:proofErr w:type="gramEnd"/>
      <w:r w:rsidRPr="00786898">
        <w:t>表达式的列表，应该</w:t>
      </w:r>
      <w:proofErr w:type="gramStart"/>
      <w:r w:rsidRPr="00786898">
        <w:t>清楚左值和右值</w:t>
      </w:r>
      <w:proofErr w:type="gramEnd"/>
      <w:r w:rsidRPr="00786898">
        <w:t>在一个重要方面彼此不同：</w:t>
      </w:r>
    </w:p>
    <w:p w14:paraId="31E724DB" w14:textId="77777777" w:rsidR="00786898" w:rsidRDefault="00786898">
      <w:proofErr w:type="gramStart"/>
      <w:r w:rsidRPr="00786898">
        <w:t>左值具有</w:t>
      </w:r>
      <w:proofErr w:type="gramEnd"/>
      <w:r w:rsidRPr="00786898">
        <w:t>持久状态，</w:t>
      </w:r>
      <w:proofErr w:type="gramStart"/>
      <w:r w:rsidRPr="00786898">
        <w:t>而右值是</w:t>
      </w:r>
      <w:proofErr w:type="gramEnd"/>
      <w:r w:rsidRPr="00786898">
        <w:t xml:space="preserve">在计算表达式过程中创建的文字或临时对象。 </w:t>
      </w:r>
      <w:proofErr w:type="gramStart"/>
      <w:r w:rsidRPr="00786898">
        <w:t>因为右值引用</w:t>
      </w:r>
      <w:proofErr w:type="gramEnd"/>
      <w:r w:rsidRPr="00786898">
        <w:t xml:space="preserve">只能绑定到临时对象，所以我们知道： </w:t>
      </w:r>
    </w:p>
    <w:p w14:paraId="70C2EDA2" w14:textId="77777777" w:rsidR="00786898" w:rsidRDefault="00786898">
      <w:r w:rsidRPr="00786898">
        <w:t xml:space="preserve">• 所引用的对象即将被销毁 </w:t>
      </w:r>
    </w:p>
    <w:p w14:paraId="0A9B5E0C" w14:textId="0B7DB62F" w:rsidR="00786898" w:rsidRDefault="00786898">
      <w:r w:rsidRPr="00786898">
        <w:t>• 该对象不能有其他用户</w:t>
      </w:r>
    </w:p>
    <w:p w14:paraId="40911FCD" w14:textId="77777777" w:rsidR="00786898" w:rsidRDefault="00786898"/>
    <w:p w14:paraId="6A13C82F" w14:textId="75518322" w:rsidR="00786898" w:rsidRDefault="00786898">
      <w:r w:rsidRPr="00786898">
        <w:t>变量是左值； 即使该变量被定义</w:t>
      </w:r>
      <w:proofErr w:type="gramStart"/>
      <w:r w:rsidRPr="00786898">
        <w:t>为右值引用</w:t>
      </w:r>
      <w:proofErr w:type="gramEnd"/>
      <w:r w:rsidRPr="00786898">
        <w:t>类型，我们也不能直接</w:t>
      </w:r>
      <w:proofErr w:type="gramStart"/>
      <w:r w:rsidRPr="00786898">
        <w:t>将右值引用</w:t>
      </w:r>
      <w:proofErr w:type="gramEnd"/>
      <w:r w:rsidRPr="00786898">
        <w:t>绑定到变量。</w:t>
      </w:r>
    </w:p>
    <w:p w14:paraId="1040C867" w14:textId="5FAB09A3" w:rsidR="00786898" w:rsidRDefault="00786898">
      <w:r w:rsidRPr="00786898">
        <w:t>使用 move 的代码应该使用 std::move，而不是 move。 这样做可以避免潜在的名称冲突。</w:t>
      </w:r>
    </w:p>
    <w:p w14:paraId="44B9BA0C" w14:textId="4F8F5792" w:rsidR="0074397B" w:rsidRDefault="0074397B">
      <w:r w:rsidRPr="0074397B">
        <w:t xml:space="preserve">通知库的一种方法是在我们的构造函数上指定 </w:t>
      </w:r>
      <w:proofErr w:type="spellStart"/>
      <w:r w:rsidRPr="0074397B">
        <w:t>noexcept</w:t>
      </w:r>
      <w:proofErr w:type="spellEnd"/>
      <w:r w:rsidRPr="0074397B">
        <w:t xml:space="preserve">。 我们将在第 18.1.4 节（第 779 页）中详细介绍新标准引入的 </w:t>
      </w:r>
      <w:proofErr w:type="spellStart"/>
      <w:r w:rsidRPr="0074397B">
        <w:t>noexcept</w:t>
      </w:r>
      <w:proofErr w:type="spellEnd"/>
      <w:r w:rsidRPr="0074397B">
        <w:t xml:space="preserve">。 现在重要的是要知道 </w:t>
      </w:r>
      <w:proofErr w:type="spellStart"/>
      <w:r w:rsidRPr="0074397B">
        <w:t>noexcept</w:t>
      </w:r>
      <w:proofErr w:type="spellEnd"/>
      <w:r w:rsidRPr="0074397B">
        <w:t xml:space="preserve"> 是我们承诺函数不会抛出任何异常的一种方式。 我们在函数的参数列表之后指定 </w:t>
      </w:r>
      <w:proofErr w:type="spellStart"/>
      <w:r w:rsidRPr="0074397B">
        <w:t>noexcept</w:t>
      </w:r>
      <w:proofErr w:type="spellEnd"/>
    </w:p>
    <w:p w14:paraId="2D24934B" w14:textId="0ECC0498" w:rsidR="0074397B" w:rsidRDefault="0074397B">
      <w:r w:rsidRPr="0074397B">
        <w:t xml:space="preserve">不能抛出异常的移动构造函数和移动赋值运算符应标记为 </w:t>
      </w:r>
      <w:proofErr w:type="spellStart"/>
      <w:r w:rsidRPr="0074397B">
        <w:t>noexcept</w:t>
      </w:r>
      <w:proofErr w:type="spellEnd"/>
      <w:r w:rsidRPr="0074397B">
        <w:t>。</w:t>
      </w:r>
    </w:p>
    <w:p w14:paraId="04333B06" w14:textId="77777777" w:rsidR="0074397B" w:rsidRPr="0074397B" w:rsidRDefault="0074397B" w:rsidP="0074397B">
      <w:pPr>
        <w:rPr>
          <w:b/>
          <w:bCs/>
        </w:rPr>
      </w:pPr>
      <w:r w:rsidRPr="0074397B">
        <w:rPr>
          <w:b/>
          <w:bCs/>
        </w:rPr>
        <w:t>移动构造函数的工作原理</w:t>
      </w:r>
    </w:p>
    <w:p w14:paraId="3C6C0330" w14:textId="77777777" w:rsidR="0074397B" w:rsidRPr="0074397B" w:rsidRDefault="0074397B" w:rsidP="0074397B">
      <w:pPr>
        <w:numPr>
          <w:ilvl w:val="0"/>
          <w:numId w:val="6"/>
        </w:numPr>
      </w:pPr>
      <w:r w:rsidRPr="0074397B">
        <w:rPr>
          <w:b/>
          <w:bCs/>
        </w:rPr>
        <w:t>接管资源</w:t>
      </w:r>
      <w:r w:rsidRPr="0074397B">
        <w:t>：移动构造函数通过成员初始化列表接管源对象 s 的资源（如指针 elements、</w:t>
      </w:r>
      <w:proofErr w:type="spellStart"/>
      <w:r w:rsidRPr="0074397B">
        <w:t>first_free</w:t>
      </w:r>
      <w:proofErr w:type="spellEnd"/>
      <w:r w:rsidRPr="0074397B">
        <w:t> 和 cap）。</w:t>
      </w:r>
    </w:p>
    <w:p w14:paraId="16C31026" w14:textId="77777777" w:rsidR="0074397B" w:rsidRPr="0074397B" w:rsidRDefault="0074397B" w:rsidP="0074397B">
      <w:pPr>
        <w:numPr>
          <w:ilvl w:val="0"/>
          <w:numId w:val="6"/>
        </w:numPr>
      </w:pPr>
      <w:proofErr w:type="gramStart"/>
      <w:r w:rsidRPr="0074397B">
        <w:rPr>
          <w:b/>
          <w:bCs/>
        </w:rPr>
        <w:t>置空源对象</w:t>
      </w:r>
      <w:proofErr w:type="gramEnd"/>
      <w:r w:rsidRPr="0074397B">
        <w:t>：在构造函数体内，将源对象 s 的指针置为 </w:t>
      </w:r>
      <w:proofErr w:type="spellStart"/>
      <w:r w:rsidRPr="0074397B">
        <w:t>nullptr</w:t>
      </w:r>
      <w:proofErr w:type="spellEnd"/>
      <w:r w:rsidRPr="0074397B">
        <w:t>，以确保源对象在</w:t>
      </w:r>
      <w:proofErr w:type="gramStart"/>
      <w:r w:rsidRPr="0074397B">
        <w:t>析构时</w:t>
      </w:r>
      <w:proofErr w:type="gramEnd"/>
      <w:r w:rsidRPr="0074397B">
        <w:t>不会释放资源。</w:t>
      </w:r>
    </w:p>
    <w:p w14:paraId="5AE6DDB0" w14:textId="77777777" w:rsidR="0074397B" w:rsidRPr="0074397B" w:rsidRDefault="0074397B" w:rsidP="0074397B">
      <w:pPr>
        <w:rPr>
          <w:b/>
          <w:bCs/>
        </w:rPr>
      </w:pPr>
      <w:r w:rsidRPr="0074397B">
        <w:rPr>
          <w:b/>
          <w:bCs/>
        </w:rPr>
        <w:t>标准库容器的异常安全保证</w:t>
      </w:r>
    </w:p>
    <w:p w14:paraId="65D3925C" w14:textId="77777777" w:rsidR="0074397B" w:rsidRPr="0074397B" w:rsidRDefault="0074397B" w:rsidP="0074397B">
      <w:pPr>
        <w:numPr>
          <w:ilvl w:val="0"/>
          <w:numId w:val="7"/>
        </w:numPr>
      </w:pPr>
      <w:r w:rsidRPr="0074397B">
        <w:rPr>
          <w:b/>
          <w:bCs/>
        </w:rPr>
        <w:t>std::vector 的 </w:t>
      </w:r>
      <w:proofErr w:type="spellStart"/>
      <w:r w:rsidRPr="0074397B">
        <w:rPr>
          <w:b/>
          <w:bCs/>
        </w:rPr>
        <w:t>push_back</w:t>
      </w:r>
      <w:proofErr w:type="spellEnd"/>
      <w:r w:rsidRPr="0074397B">
        <w:t>：</w:t>
      </w:r>
    </w:p>
    <w:p w14:paraId="00A2C312" w14:textId="77777777" w:rsidR="0074397B" w:rsidRPr="0074397B" w:rsidRDefault="0074397B" w:rsidP="0074397B">
      <w:pPr>
        <w:numPr>
          <w:ilvl w:val="1"/>
          <w:numId w:val="7"/>
        </w:numPr>
      </w:pPr>
      <w:r w:rsidRPr="0074397B">
        <w:t>当 </w:t>
      </w:r>
      <w:proofErr w:type="spellStart"/>
      <w:r w:rsidRPr="0074397B">
        <w:t>push_back</w:t>
      </w:r>
      <w:proofErr w:type="spellEnd"/>
      <w:r w:rsidRPr="0074397B">
        <w:t> 需要重新分配内存时，它会尝试移动现有元素到新内存中。</w:t>
      </w:r>
    </w:p>
    <w:p w14:paraId="7F222F60" w14:textId="77777777" w:rsidR="0074397B" w:rsidRPr="0074397B" w:rsidRDefault="0074397B" w:rsidP="0074397B">
      <w:pPr>
        <w:numPr>
          <w:ilvl w:val="1"/>
          <w:numId w:val="7"/>
        </w:numPr>
      </w:pPr>
      <w:r w:rsidRPr="0074397B">
        <w:t>如果移动操作抛出异常，std::vector 会保证容器本身的状态不变。</w:t>
      </w:r>
    </w:p>
    <w:p w14:paraId="5D806BA9" w14:textId="77777777" w:rsidR="0074397B" w:rsidRPr="0074397B" w:rsidRDefault="0074397B" w:rsidP="0074397B">
      <w:pPr>
        <w:numPr>
          <w:ilvl w:val="0"/>
          <w:numId w:val="7"/>
        </w:numPr>
      </w:pPr>
      <w:proofErr w:type="spellStart"/>
      <w:r w:rsidRPr="0074397B">
        <w:rPr>
          <w:b/>
          <w:bCs/>
        </w:rPr>
        <w:t>noexcept</w:t>
      </w:r>
      <w:proofErr w:type="spellEnd"/>
      <w:r w:rsidRPr="0074397B">
        <w:rPr>
          <w:b/>
          <w:bCs/>
        </w:rPr>
        <w:t> 的作用</w:t>
      </w:r>
      <w:r w:rsidRPr="0074397B">
        <w:t>：</w:t>
      </w:r>
    </w:p>
    <w:p w14:paraId="22AF2C74" w14:textId="77777777" w:rsidR="0074397B" w:rsidRPr="0074397B" w:rsidRDefault="0074397B" w:rsidP="0074397B">
      <w:pPr>
        <w:numPr>
          <w:ilvl w:val="1"/>
          <w:numId w:val="7"/>
        </w:numPr>
      </w:pPr>
      <w:r w:rsidRPr="0074397B">
        <w:t>如果移动操作标记为 </w:t>
      </w:r>
      <w:proofErr w:type="spellStart"/>
      <w:r w:rsidRPr="0074397B">
        <w:t>noexcept</w:t>
      </w:r>
      <w:proofErr w:type="spellEnd"/>
      <w:r w:rsidRPr="0074397B">
        <w:t>，std::vector 会使用移动操作来转移元素。</w:t>
      </w:r>
    </w:p>
    <w:p w14:paraId="354933DC" w14:textId="77777777" w:rsidR="0074397B" w:rsidRPr="0074397B" w:rsidRDefault="0074397B" w:rsidP="0074397B">
      <w:pPr>
        <w:numPr>
          <w:ilvl w:val="1"/>
          <w:numId w:val="7"/>
        </w:numPr>
      </w:pPr>
      <w:r w:rsidRPr="0074397B">
        <w:t>如果移动操作可能抛出异常，std::vector 会使用拷贝操作来转移元素，</w:t>
      </w:r>
      <w:r w:rsidRPr="0074397B">
        <w:lastRenderedPageBreak/>
        <w:t>以确保异常安全。</w:t>
      </w:r>
    </w:p>
    <w:p w14:paraId="435C9AC5" w14:textId="5566DE28" w:rsidR="0074397B" w:rsidRDefault="0074397B">
      <w:r w:rsidRPr="0074397B">
        <w:t>移动操作后，“移出”对象必须仍然是有效的、可破坏的对象，但用户不能对其</w:t>
      </w:r>
      <w:proofErr w:type="gramStart"/>
      <w:r w:rsidRPr="0074397B">
        <w:t>值做出</w:t>
      </w:r>
      <w:proofErr w:type="gramEnd"/>
      <w:r w:rsidRPr="0074397B">
        <w:t>任何假设。</w:t>
      </w:r>
    </w:p>
    <w:p w14:paraId="436B300A" w14:textId="2BD80326" w:rsidR="0074397B" w:rsidRDefault="0074397B">
      <w:r w:rsidRPr="0074397B">
        <w:t>与复制操作不同，对于某些类，编译器根本不综合移动操作。 特别是，如果类定义了自己的复制构造函数、复制赋值运算符</w:t>
      </w:r>
      <w:proofErr w:type="gramStart"/>
      <w:r w:rsidRPr="0074397B">
        <w:t>或析构</w:t>
      </w:r>
      <w:proofErr w:type="gramEnd"/>
      <w:r w:rsidRPr="0074397B">
        <w:t>函数，则不会合成移动构造函数和移动赋值运算符。</w:t>
      </w:r>
    </w:p>
    <w:p w14:paraId="06F23908" w14:textId="355E5B59" w:rsidR="0074397B" w:rsidRDefault="0074397B">
      <w:r w:rsidRPr="0074397B">
        <w:t>仅当类未定义其自己的任何复制控制成员并且仅当所有数据成员均可分别进行移动构造和移动赋值时，编译器才会综合移动构造函数和移动赋值。</w:t>
      </w:r>
    </w:p>
    <w:p w14:paraId="3BAF631B" w14:textId="07F9D48F" w:rsidR="0074397B" w:rsidRDefault="0074397B">
      <w:r w:rsidRPr="0074397B">
        <w:t>定义移动构造函数或移动赋值运算符的类还必须定义自己的复制操作。 否则，这些成员将被默认删除。</w:t>
      </w:r>
    </w:p>
    <w:p w14:paraId="5656B2F9" w14:textId="356EC762" w:rsidR="0034680F" w:rsidRDefault="0034680F">
      <w:r w:rsidRPr="0034680F">
        <w:t>如果一个类有一个可用的复制构造函数但没有移动构造函数，</w:t>
      </w:r>
      <w:proofErr w:type="gramStart"/>
      <w:r w:rsidRPr="0034680F">
        <w:t>则对象</w:t>
      </w:r>
      <w:proofErr w:type="gramEnd"/>
      <w:r w:rsidRPr="0034680F">
        <w:t>将被复制构造函数“移动”。 对于复制赋值运算符和移动赋值也是如此。</w:t>
      </w:r>
    </w:p>
    <w:p w14:paraId="361A50CE" w14:textId="5DCF1C48" w:rsidR="0034680F" w:rsidRDefault="0034680F">
      <w:r w:rsidRPr="0034680F">
        <w:t>所有五个复制控制成员都应该被视为一个单元：通常，如果一个类定义了这些操作中的任何一个，那么它通常应该定义所有这些操作。 正如我们所看到的，某些类必须定义复制构造函数、复制赋值运算符和</w:t>
      </w:r>
      <w:proofErr w:type="gramStart"/>
      <w:r w:rsidRPr="0034680F">
        <w:t>析构</w:t>
      </w:r>
      <w:proofErr w:type="gramEnd"/>
      <w:r w:rsidRPr="0034680F">
        <w:t>函数才能正常工作（第 13.1.4 节，第 504 页）。 此类类通常具有复制成员必须复制的资源。 通常，复制资源需要一定的开销。 在不需要复制的情况下，定义移动构造函数和移动赋值运算符的类可以避免这种开销。</w:t>
      </w:r>
    </w:p>
    <w:p w14:paraId="499623A8" w14:textId="287D00A7" w:rsidR="0034680F" w:rsidRDefault="0034680F">
      <w:r w:rsidRPr="0034680F">
        <w:t>在</w:t>
      </w:r>
      <w:proofErr w:type="gramStart"/>
      <w:r w:rsidRPr="0034680F">
        <w:t>类实现</w:t>
      </w:r>
      <w:proofErr w:type="gramEnd"/>
      <w:r w:rsidRPr="0034680F">
        <w:t>代码（例如移动构造函数或移动赋值运算符）之外，仅当您确定需要执行移动并且保证移动安全时才使用 std::move。</w:t>
      </w:r>
    </w:p>
    <w:p w14:paraId="639EAB06" w14:textId="1C956970" w:rsidR="0034680F" w:rsidRDefault="0034680F">
      <w:r w:rsidRPr="0034680F">
        <w:t>区分移动和复制参数的重载函数通常有一个采用 const T&amp; 的版本和一个采用 T&amp;&amp; 的版本。</w:t>
      </w:r>
    </w:p>
    <w:p w14:paraId="03F01BF9" w14:textId="77777777" w:rsidR="0034680F" w:rsidRPr="0034680F" w:rsidRDefault="0034680F" w:rsidP="0034680F">
      <w:pPr>
        <w:rPr>
          <w:b/>
          <w:bCs/>
        </w:rPr>
      </w:pPr>
      <w:r w:rsidRPr="0034680F">
        <w:rPr>
          <w:b/>
          <w:bCs/>
        </w:rPr>
        <w:t>1. </w:t>
      </w:r>
      <w:proofErr w:type="gramStart"/>
      <w:r w:rsidRPr="0034680F">
        <w:rPr>
          <w:b/>
          <w:bCs/>
        </w:rPr>
        <w:t>左值引用</w:t>
      </w:r>
      <w:proofErr w:type="gramEnd"/>
      <w:r w:rsidRPr="0034680F">
        <w:rPr>
          <w:b/>
          <w:bCs/>
        </w:rPr>
        <w:t>成员函数</w:t>
      </w:r>
    </w:p>
    <w:p w14:paraId="2D6DC3F3" w14:textId="77777777" w:rsidR="0034680F" w:rsidRPr="0034680F" w:rsidRDefault="0034680F" w:rsidP="0034680F">
      <w:pPr>
        <w:numPr>
          <w:ilvl w:val="0"/>
          <w:numId w:val="8"/>
        </w:numPr>
      </w:pPr>
      <w:proofErr w:type="gramStart"/>
      <w:r w:rsidRPr="0034680F">
        <w:rPr>
          <w:b/>
          <w:bCs/>
        </w:rPr>
        <w:t>左值引用</w:t>
      </w:r>
      <w:proofErr w:type="gramEnd"/>
      <w:r w:rsidRPr="0034680F">
        <w:rPr>
          <w:b/>
          <w:bCs/>
        </w:rPr>
        <w:t>成员函数</w:t>
      </w:r>
      <w:r w:rsidRPr="0034680F">
        <w:t>只能被</w:t>
      </w:r>
      <w:proofErr w:type="gramStart"/>
      <w:r w:rsidRPr="0034680F">
        <w:t>左值对象</w:t>
      </w:r>
      <w:proofErr w:type="gramEnd"/>
      <w:r w:rsidRPr="0034680F">
        <w:t>调用。</w:t>
      </w:r>
    </w:p>
    <w:p w14:paraId="6703065C" w14:textId="77777777" w:rsidR="0034680F" w:rsidRPr="0034680F" w:rsidRDefault="0034680F" w:rsidP="0034680F">
      <w:pPr>
        <w:numPr>
          <w:ilvl w:val="0"/>
          <w:numId w:val="8"/>
        </w:numPr>
      </w:pPr>
      <w:r w:rsidRPr="0034680F">
        <w:t>通过在成员函数后添加 &amp; 来限定该函数只能被</w:t>
      </w:r>
      <w:proofErr w:type="gramStart"/>
      <w:r w:rsidRPr="0034680F">
        <w:t>左值对象</w:t>
      </w:r>
      <w:proofErr w:type="gramEnd"/>
      <w:r w:rsidRPr="0034680F">
        <w:t>调用。</w:t>
      </w:r>
    </w:p>
    <w:p w14:paraId="34A9242A" w14:textId="77777777" w:rsidR="0034680F" w:rsidRDefault="0034680F"/>
    <w:p w14:paraId="3FCF9A2C" w14:textId="77777777" w:rsidR="0034680F" w:rsidRPr="0034680F" w:rsidRDefault="0034680F" w:rsidP="0034680F">
      <w:pPr>
        <w:rPr>
          <w:b/>
          <w:bCs/>
        </w:rPr>
      </w:pPr>
      <w:r w:rsidRPr="0034680F">
        <w:rPr>
          <w:b/>
          <w:bCs/>
        </w:rPr>
        <w:t>2. </w:t>
      </w:r>
      <w:proofErr w:type="gramStart"/>
      <w:r w:rsidRPr="0034680F">
        <w:rPr>
          <w:b/>
          <w:bCs/>
        </w:rPr>
        <w:t>右值引用</w:t>
      </w:r>
      <w:proofErr w:type="gramEnd"/>
      <w:r w:rsidRPr="0034680F">
        <w:rPr>
          <w:b/>
          <w:bCs/>
        </w:rPr>
        <w:t>成员函数</w:t>
      </w:r>
    </w:p>
    <w:p w14:paraId="1A5A6F37" w14:textId="77777777" w:rsidR="0034680F" w:rsidRPr="0034680F" w:rsidRDefault="0034680F" w:rsidP="0034680F">
      <w:pPr>
        <w:numPr>
          <w:ilvl w:val="0"/>
          <w:numId w:val="9"/>
        </w:numPr>
      </w:pPr>
      <w:proofErr w:type="gramStart"/>
      <w:r w:rsidRPr="0034680F">
        <w:rPr>
          <w:b/>
          <w:bCs/>
        </w:rPr>
        <w:t>右值引用</w:t>
      </w:r>
      <w:proofErr w:type="gramEnd"/>
      <w:r w:rsidRPr="0034680F">
        <w:rPr>
          <w:b/>
          <w:bCs/>
        </w:rPr>
        <w:t>成员函数</w:t>
      </w:r>
      <w:r w:rsidRPr="0034680F">
        <w:t>只能</w:t>
      </w:r>
      <w:proofErr w:type="gramStart"/>
      <w:r w:rsidRPr="0034680F">
        <w:t>被右值对象</w:t>
      </w:r>
      <w:proofErr w:type="gramEnd"/>
      <w:r w:rsidRPr="0034680F">
        <w:t>调用。</w:t>
      </w:r>
    </w:p>
    <w:p w14:paraId="1A6953AB" w14:textId="77777777" w:rsidR="0034680F" w:rsidRPr="0034680F" w:rsidRDefault="0034680F" w:rsidP="0034680F">
      <w:pPr>
        <w:numPr>
          <w:ilvl w:val="0"/>
          <w:numId w:val="9"/>
        </w:numPr>
      </w:pPr>
      <w:r w:rsidRPr="0034680F">
        <w:t>通过在成员函数后添加 &amp;&amp; 来限定该函数只能</w:t>
      </w:r>
      <w:proofErr w:type="gramStart"/>
      <w:r w:rsidRPr="0034680F">
        <w:t>被右值对象</w:t>
      </w:r>
      <w:proofErr w:type="gramEnd"/>
      <w:r w:rsidRPr="0034680F">
        <w:t>调用。</w:t>
      </w:r>
    </w:p>
    <w:p w14:paraId="6714DC92" w14:textId="340A2358" w:rsidR="0034680F" w:rsidRDefault="0034680F">
      <w:r w:rsidRPr="0034680F">
        <w:t>如果成员函数具有引用限定符，则具有相同参数列表的该成员的所有版本都必须具有引用限定符。</w:t>
      </w:r>
    </w:p>
    <w:p w14:paraId="2085413B" w14:textId="611A0D0B" w:rsidR="0034680F" w:rsidRDefault="0034680F">
      <w:r w:rsidRPr="0034680F">
        <w:lastRenderedPageBreak/>
        <w:t>每个</w:t>
      </w:r>
      <w:proofErr w:type="gramStart"/>
      <w:r w:rsidRPr="0034680F">
        <w:t>类控制当</w:t>
      </w:r>
      <w:proofErr w:type="gramEnd"/>
      <w:r w:rsidRPr="0034680F">
        <w:t>我们复制、移动、分配或销毁其类型的对象时会发生什么。 特殊成员函数（复制构造函数、移动构造函数、复制赋值运算符、移动赋值运算符和</w:t>
      </w:r>
      <w:proofErr w:type="gramStart"/>
      <w:r w:rsidRPr="0034680F">
        <w:t>析构</w:t>
      </w:r>
      <w:proofErr w:type="gramEnd"/>
      <w:r w:rsidRPr="0034680F">
        <w:t>函数）定义了这些操作。 移动构造函数和移动赋值运算符采用（通常是非常量）</w:t>
      </w:r>
      <w:proofErr w:type="gramStart"/>
      <w:r w:rsidRPr="0034680F">
        <w:t>右值引用</w:t>
      </w:r>
      <w:proofErr w:type="gramEnd"/>
      <w:r w:rsidRPr="0034680F">
        <w:t>； 复制版本采用（通常是 const）</w:t>
      </w:r>
      <w:proofErr w:type="gramStart"/>
      <w:r w:rsidRPr="0034680F">
        <w:t>普通左值引用</w:t>
      </w:r>
      <w:proofErr w:type="gramEnd"/>
      <w:r w:rsidRPr="0034680F">
        <w:t>。</w:t>
      </w:r>
    </w:p>
    <w:p w14:paraId="12DEFBFB" w14:textId="52531FF0" w:rsidR="0034680F" w:rsidRDefault="0034680F">
      <w:r w:rsidRPr="0034680F">
        <w:t>如果</w:t>
      </w:r>
      <w:proofErr w:type="gramStart"/>
      <w:r w:rsidRPr="0034680F">
        <w:t>类没有</w:t>
      </w:r>
      <w:proofErr w:type="gramEnd"/>
      <w:r w:rsidRPr="0034680F">
        <w:t>声明这些操作，编译器将自动定义它们。 如果未定义为已删除，则这些操作按成员初始化、移动、分配或销毁对象：依次采用</w:t>
      </w:r>
      <w:proofErr w:type="gramStart"/>
      <w:r w:rsidRPr="0034680F">
        <w:t>每个非</w:t>
      </w:r>
      <w:proofErr w:type="gramEnd"/>
      <w:r w:rsidRPr="0034680F">
        <w:t>静态数据成员，合成操作会执行适合成员类型的任何操作来移动、复制、分配或销毁该成员 。</w:t>
      </w:r>
    </w:p>
    <w:p w14:paraId="5E980E05" w14:textId="01DB2941" w:rsidR="0034680F" w:rsidRPr="0034680F" w:rsidRDefault="0034680F">
      <w:pPr>
        <w:rPr>
          <w:rFonts w:hint="eastAsia"/>
        </w:rPr>
      </w:pPr>
      <w:r w:rsidRPr="0034680F">
        <w:t>分配内存或其他资源的</w:t>
      </w:r>
      <w:proofErr w:type="gramStart"/>
      <w:r w:rsidRPr="0034680F">
        <w:t>类几乎</w:t>
      </w:r>
      <w:proofErr w:type="gramEnd"/>
      <w:r w:rsidRPr="0034680F">
        <w:t>总是要求该类定义复制控制成员来管理分配的资源。 如果一个类</w:t>
      </w:r>
      <w:proofErr w:type="gramStart"/>
      <w:r w:rsidRPr="0034680F">
        <w:t>需要析构函数</w:t>
      </w:r>
      <w:proofErr w:type="gramEnd"/>
      <w:r w:rsidRPr="0034680F">
        <w:t>，那么它几乎肯定需要定义移动和复制构造函数以及移动和复制赋值运算符。</w:t>
      </w:r>
    </w:p>
    <w:sectPr w:rsidR="0034680F" w:rsidRPr="00346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6FDE2" w14:textId="77777777" w:rsidR="00C45602" w:rsidRDefault="00C45602" w:rsidP="007B6F17">
      <w:pPr>
        <w:spacing w:after="0" w:line="240" w:lineRule="auto"/>
        <w:rPr>
          <w:rFonts w:hint="eastAsia"/>
        </w:rPr>
      </w:pPr>
      <w:r>
        <w:separator/>
      </w:r>
    </w:p>
  </w:endnote>
  <w:endnote w:type="continuationSeparator" w:id="0">
    <w:p w14:paraId="22C7E08E" w14:textId="77777777" w:rsidR="00C45602" w:rsidRDefault="00C45602" w:rsidP="007B6F1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ABDD2" w14:textId="77777777" w:rsidR="00C45602" w:rsidRDefault="00C45602" w:rsidP="007B6F17">
      <w:pPr>
        <w:spacing w:after="0" w:line="240" w:lineRule="auto"/>
        <w:rPr>
          <w:rFonts w:hint="eastAsia"/>
        </w:rPr>
      </w:pPr>
      <w:r>
        <w:separator/>
      </w:r>
    </w:p>
  </w:footnote>
  <w:footnote w:type="continuationSeparator" w:id="0">
    <w:p w14:paraId="009450FC" w14:textId="77777777" w:rsidR="00C45602" w:rsidRDefault="00C45602" w:rsidP="007B6F1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293E"/>
    <w:multiLevelType w:val="multilevel"/>
    <w:tmpl w:val="D562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D7416"/>
    <w:multiLevelType w:val="multilevel"/>
    <w:tmpl w:val="6736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5172"/>
    <w:multiLevelType w:val="multilevel"/>
    <w:tmpl w:val="92D21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22BC2"/>
    <w:multiLevelType w:val="multilevel"/>
    <w:tmpl w:val="FD4C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1274D"/>
    <w:multiLevelType w:val="multilevel"/>
    <w:tmpl w:val="CCA6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F2353"/>
    <w:multiLevelType w:val="multilevel"/>
    <w:tmpl w:val="D690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C512D"/>
    <w:multiLevelType w:val="multilevel"/>
    <w:tmpl w:val="FF7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D6256"/>
    <w:multiLevelType w:val="multilevel"/>
    <w:tmpl w:val="75F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27BEB"/>
    <w:multiLevelType w:val="multilevel"/>
    <w:tmpl w:val="6798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42776">
    <w:abstractNumId w:val="1"/>
  </w:num>
  <w:num w:numId="2" w16cid:durableId="1458795232">
    <w:abstractNumId w:val="4"/>
  </w:num>
  <w:num w:numId="3" w16cid:durableId="211769249">
    <w:abstractNumId w:val="5"/>
  </w:num>
  <w:num w:numId="4" w16cid:durableId="27269002">
    <w:abstractNumId w:val="2"/>
  </w:num>
  <w:num w:numId="5" w16cid:durableId="1858805274">
    <w:abstractNumId w:val="0"/>
  </w:num>
  <w:num w:numId="6" w16cid:durableId="1542128807">
    <w:abstractNumId w:val="6"/>
  </w:num>
  <w:num w:numId="7" w16cid:durableId="586037689">
    <w:abstractNumId w:val="3"/>
  </w:num>
  <w:num w:numId="8" w16cid:durableId="998843360">
    <w:abstractNumId w:val="8"/>
  </w:num>
  <w:num w:numId="9" w16cid:durableId="2075201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CB"/>
    <w:rsid w:val="00017021"/>
    <w:rsid w:val="00065363"/>
    <w:rsid w:val="001603CB"/>
    <w:rsid w:val="00223F61"/>
    <w:rsid w:val="0034680F"/>
    <w:rsid w:val="004D60A4"/>
    <w:rsid w:val="0059279D"/>
    <w:rsid w:val="005979F8"/>
    <w:rsid w:val="0074397B"/>
    <w:rsid w:val="00786898"/>
    <w:rsid w:val="007B6F17"/>
    <w:rsid w:val="00892081"/>
    <w:rsid w:val="00C45602"/>
    <w:rsid w:val="00FD2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3208"/>
  <w15:chartTrackingRefBased/>
  <w15:docId w15:val="{ACD5A7B6-941C-4448-8C56-1D2A3D4B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603C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603C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603C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603C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603C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603C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603C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603C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603C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03C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603C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603C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603CB"/>
    <w:rPr>
      <w:rFonts w:cstheme="majorBidi"/>
      <w:color w:val="0F4761" w:themeColor="accent1" w:themeShade="BF"/>
      <w:sz w:val="28"/>
      <w:szCs w:val="28"/>
    </w:rPr>
  </w:style>
  <w:style w:type="character" w:customStyle="1" w:styleId="50">
    <w:name w:val="标题 5 字符"/>
    <w:basedOn w:val="a0"/>
    <w:link w:val="5"/>
    <w:uiPriority w:val="9"/>
    <w:semiHidden/>
    <w:rsid w:val="001603CB"/>
    <w:rPr>
      <w:rFonts w:cstheme="majorBidi"/>
      <w:color w:val="0F4761" w:themeColor="accent1" w:themeShade="BF"/>
      <w:sz w:val="24"/>
    </w:rPr>
  </w:style>
  <w:style w:type="character" w:customStyle="1" w:styleId="60">
    <w:name w:val="标题 6 字符"/>
    <w:basedOn w:val="a0"/>
    <w:link w:val="6"/>
    <w:uiPriority w:val="9"/>
    <w:semiHidden/>
    <w:rsid w:val="001603CB"/>
    <w:rPr>
      <w:rFonts w:cstheme="majorBidi"/>
      <w:b/>
      <w:bCs/>
      <w:color w:val="0F4761" w:themeColor="accent1" w:themeShade="BF"/>
    </w:rPr>
  </w:style>
  <w:style w:type="character" w:customStyle="1" w:styleId="70">
    <w:name w:val="标题 7 字符"/>
    <w:basedOn w:val="a0"/>
    <w:link w:val="7"/>
    <w:uiPriority w:val="9"/>
    <w:semiHidden/>
    <w:rsid w:val="001603CB"/>
    <w:rPr>
      <w:rFonts w:cstheme="majorBidi"/>
      <w:b/>
      <w:bCs/>
      <w:color w:val="595959" w:themeColor="text1" w:themeTint="A6"/>
    </w:rPr>
  </w:style>
  <w:style w:type="character" w:customStyle="1" w:styleId="80">
    <w:name w:val="标题 8 字符"/>
    <w:basedOn w:val="a0"/>
    <w:link w:val="8"/>
    <w:uiPriority w:val="9"/>
    <w:semiHidden/>
    <w:rsid w:val="001603CB"/>
    <w:rPr>
      <w:rFonts w:cstheme="majorBidi"/>
      <w:color w:val="595959" w:themeColor="text1" w:themeTint="A6"/>
    </w:rPr>
  </w:style>
  <w:style w:type="character" w:customStyle="1" w:styleId="90">
    <w:name w:val="标题 9 字符"/>
    <w:basedOn w:val="a0"/>
    <w:link w:val="9"/>
    <w:uiPriority w:val="9"/>
    <w:semiHidden/>
    <w:rsid w:val="001603CB"/>
    <w:rPr>
      <w:rFonts w:eastAsiaTheme="majorEastAsia" w:cstheme="majorBidi"/>
      <w:color w:val="595959" w:themeColor="text1" w:themeTint="A6"/>
    </w:rPr>
  </w:style>
  <w:style w:type="paragraph" w:styleId="a3">
    <w:name w:val="Title"/>
    <w:basedOn w:val="a"/>
    <w:next w:val="a"/>
    <w:link w:val="a4"/>
    <w:uiPriority w:val="10"/>
    <w:qFormat/>
    <w:rsid w:val="001603C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603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03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603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03CB"/>
    <w:pPr>
      <w:spacing w:before="160"/>
      <w:jc w:val="center"/>
    </w:pPr>
    <w:rPr>
      <w:i/>
      <w:iCs/>
      <w:color w:val="404040" w:themeColor="text1" w:themeTint="BF"/>
    </w:rPr>
  </w:style>
  <w:style w:type="character" w:customStyle="1" w:styleId="a8">
    <w:name w:val="引用 字符"/>
    <w:basedOn w:val="a0"/>
    <w:link w:val="a7"/>
    <w:uiPriority w:val="29"/>
    <w:rsid w:val="001603CB"/>
    <w:rPr>
      <w:i/>
      <w:iCs/>
      <w:color w:val="404040" w:themeColor="text1" w:themeTint="BF"/>
    </w:rPr>
  </w:style>
  <w:style w:type="paragraph" w:styleId="a9">
    <w:name w:val="List Paragraph"/>
    <w:basedOn w:val="a"/>
    <w:uiPriority w:val="34"/>
    <w:qFormat/>
    <w:rsid w:val="001603CB"/>
    <w:pPr>
      <w:ind w:left="720"/>
      <w:contextualSpacing/>
    </w:pPr>
  </w:style>
  <w:style w:type="character" w:styleId="aa">
    <w:name w:val="Intense Emphasis"/>
    <w:basedOn w:val="a0"/>
    <w:uiPriority w:val="21"/>
    <w:qFormat/>
    <w:rsid w:val="001603CB"/>
    <w:rPr>
      <w:i/>
      <w:iCs/>
      <w:color w:val="0F4761" w:themeColor="accent1" w:themeShade="BF"/>
    </w:rPr>
  </w:style>
  <w:style w:type="paragraph" w:styleId="ab">
    <w:name w:val="Intense Quote"/>
    <w:basedOn w:val="a"/>
    <w:next w:val="a"/>
    <w:link w:val="ac"/>
    <w:uiPriority w:val="30"/>
    <w:qFormat/>
    <w:rsid w:val="00160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603CB"/>
    <w:rPr>
      <w:i/>
      <w:iCs/>
      <w:color w:val="0F4761" w:themeColor="accent1" w:themeShade="BF"/>
    </w:rPr>
  </w:style>
  <w:style w:type="character" w:styleId="ad">
    <w:name w:val="Intense Reference"/>
    <w:basedOn w:val="a0"/>
    <w:uiPriority w:val="32"/>
    <w:qFormat/>
    <w:rsid w:val="001603CB"/>
    <w:rPr>
      <w:b/>
      <w:bCs/>
      <w:smallCaps/>
      <w:color w:val="0F4761" w:themeColor="accent1" w:themeShade="BF"/>
      <w:spacing w:val="5"/>
    </w:rPr>
  </w:style>
  <w:style w:type="paragraph" w:styleId="ae">
    <w:name w:val="header"/>
    <w:basedOn w:val="a"/>
    <w:link w:val="af"/>
    <w:uiPriority w:val="99"/>
    <w:unhideWhenUsed/>
    <w:rsid w:val="007B6F1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B6F17"/>
    <w:rPr>
      <w:sz w:val="18"/>
      <w:szCs w:val="18"/>
    </w:rPr>
  </w:style>
  <w:style w:type="paragraph" w:styleId="af0">
    <w:name w:val="footer"/>
    <w:basedOn w:val="a"/>
    <w:link w:val="af1"/>
    <w:uiPriority w:val="99"/>
    <w:unhideWhenUsed/>
    <w:rsid w:val="007B6F1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B6F17"/>
    <w:rPr>
      <w:sz w:val="18"/>
      <w:szCs w:val="18"/>
    </w:rPr>
  </w:style>
  <w:style w:type="paragraph" w:styleId="af2">
    <w:name w:val="Normal (Web)"/>
    <w:basedOn w:val="a"/>
    <w:uiPriority w:val="99"/>
    <w:semiHidden/>
    <w:unhideWhenUsed/>
    <w:rsid w:val="00065363"/>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1440">
      <w:bodyDiv w:val="1"/>
      <w:marLeft w:val="0"/>
      <w:marRight w:val="0"/>
      <w:marTop w:val="0"/>
      <w:marBottom w:val="0"/>
      <w:divBdr>
        <w:top w:val="none" w:sz="0" w:space="0" w:color="auto"/>
        <w:left w:val="none" w:sz="0" w:space="0" w:color="auto"/>
        <w:bottom w:val="none" w:sz="0" w:space="0" w:color="auto"/>
        <w:right w:val="none" w:sz="0" w:space="0" w:color="auto"/>
      </w:divBdr>
      <w:divsChild>
        <w:div w:id="304428573">
          <w:marLeft w:val="0"/>
          <w:marRight w:val="0"/>
          <w:marTop w:val="0"/>
          <w:marBottom w:val="0"/>
          <w:divBdr>
            <w:top w:val="none" w:sz="0" w:space="0" w:color="auto"/>
            <w:left w:val="none" w:sz="0" w:space="0" w:color="auto"/>
            <w:bottom w:val="none" w:sz="0" w:space="0" w:color="auto"/>
            <w:right w:val="none" w:sz="0" w:space="0" w:color="auto"/>
          </w:divBdr>
          <w:divsChild>
            <w:div w:id="966205092">
              <w:marLeft w:val="0"/>
              <w:marRight w:val="0"/>
              <w:marTop w:val="0"/>
              <w:marBottom w:val="0"/>
              <w:divBdr>
                <w:top w:val="none" w:sz="0" w:space="0" w:color="auto"/>
                <w:left w:val="none" w:sz="0" w:space="0" w:color="auto"/>
                <w:bottom w:val="none" w:sz="0" w:space="0" w:color="auto"/>
                <w:right w:val="none" w:sz="0" w:space="0" w:color="auto"/>
              </w:divBdr>
              <w:divsChild>
                <w:div w:id="394399863">
                  <w:marLeft w:val="0"/>
                  <w:marRight w:val="0"/>
                  <w:marTop w:val="0"/>
                  <w:marBottom w:val="0"/>
                  <w:divBdr>
                    <w:top w:val="none" w:sz="0" w:space="0" w:color="auto"/>
                    <w:left w:val="none" w:sz="0" w:space="0" w:color="auto"/>
                    <w:bottom w:val="none" w:sz="0" w:space="0" w:color="auto"/>
                    <w:right w:val="none" w:sz="0" w:space="0" w:color="auto"/>
                  </w:divBdr>
                  <w:divsChild>
                    <w:div w:id="943922291">
                      <w:marLeft w:val="0"/>
                      <w:marRight w:val="0"/>
                      <w:marTop w:val="0"/>
                      <w:marBottom w:val="0"/>
                      <w:divBdr>
                        <w:top w:val="none" w:sz="0" w:space="0" w:color="auto"/>
                        <w:left w:val="none" w:sz="0" w:space="0" w:color="auto"/>
                        <w:bottom w:val="none" w:sz="0" w:space="0" w:color="auto"/>
                        <w:right w:val="none" w:sz="0" w:space="0" w:color="auto"/>
                      </w:divBdr>
                    </w:div>
                    <w:div w:id="1427652369">
                      <w:marLeft w:val="0"/>
                      <w:marRight w:val="0"/>
                      <w:marTop w:val="0"/>
                      <w:marBottom w:val="0"/>
                      <w:divBdr>
                        <w:top w:val="none" w:sz="0" w:space="0" w:color="auto"/>
                        <w:left w:val="none" w:sz="0" w:space="0" w:color="auto"/>
                        <w:bottom w:val="none" w:sz="0" w:space="0" w:color="auto"/>
                        <w:right w:val="none" w:sz="0" w:space="0" w:color="auto"/>
                      </w:divBdr>
                      <w:divsChild>
                        <w:div w:id="18914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3073">
      <w:bodyDiv w:val="1"/>
      <w:marLeft w:val="0"/>
      <w:marRight w:val="0"/>
      <w:marTop w:val="0"/>
      <w:marBottom w:val="0"/>
      <w:divBdr>
        <w:top w:val="none" w:sz="0" w:space="0" w:color="auto"/>
        <w:left w:val="none" w:sz="0" w:space="0" w:color="auto"/>
        <w:bottom w:val="none" w:sz="0" w:space="0" w:color="auto"/>
        <w:right w:val="none" w:sz="0" w:space="0" w:color="auto"/>
      </w:divBdr>
    </w:div>
    <w:div w:id="120536649">
      <w:bodyDiv w:val="1"/>
      <w:marLeft w:val="0"/>
      <w:marRight w:val="0"/>
      <w:marTop w:val="0"/>
      <w:marBottom w:val="0"/>
      <w:divBdr>
        <w:top w:val="none" w:sz="0" w:space="0" w:color="auto"/>
        <w:left w:val="none" w:sz="0" w:space="0" w:color="auto"/>
        <w:bottom w:val="none" w:sz="0" w:space="0" w:color="auto"/>
        <w:right w:val="none" w:sz="0" w:space="0" w:color="auto"/>
      </w:divBdr>
    </w:div>
    <w:div w:id="127868324">
      <w:bodyDiv w:val="1"/>
      <w:marLeft w:val="0"/>
      <w:marRight w:val="0"/>
      <w:marTop w:val="0"/>
      <w:marBottom w:val="0"/>
      <w:divBdr>
        <w:top w:val="none" w:sz="0" w:space="0" w:color="auto"/>
        <w:left w:val="none" w:sz="0" w:space="0" w:color="auto"/>
        <w:bottom w:val="none" w:sz="0" w:space="0" w:color="auto"/>
        <w:right w:val="none" w:sz="0" w:space="0" w:color="auto"/>
      </w:divBdr>
    </w:div>
    <w:div w:id="142279918">
      <w:bodyDiv w:val="1"/>
      <w:marLeft w:val="0"/>
      <w:marRight w:val="0"/>
      <w:marTop w:val="0"/>
      <w:marBottom w:val="0"/>
      <w:divBdr>
        <w:top w:val="none" w:sz="0" w:space="0" w:color="auto"/>
        <w:left w:val="none" w:sz="0" w:space="0" w:color="auto"/>
        <w:bottom w:val="none" w:sz="0" w:space="0" w:color="auto"/>
        <w:right w:val="none" w:sz="0" w:space="0" w:color="auto"/>
      </w:divBdr>
    </w:div>
    <w:div w:id="343871497">
      <w:bodyDiv w:val="1"/>
      <w:marLeft w:val="0"/>
      <w:marRight w:val="0"/>
      <w:marTop w:val="0"/>
      <w:marBottom w:val="0"/>
      <w:divBdr>
        <w:top w:val="none" w:sz="0" w:space="0" w:color="auto"/>
        <w:left w:val="none" w:sz="0" w:space="0" w:color="auto"/>
        <w:bottom w:val="none" w:sz="0" w:space="0" w:color="auto"/>
        <w:right w:val="none" w:sz="0" w:space="0" w:color="auto"/>
      </w:divBdr>
    </w:div>
    <w:div w:id="344211289">
      <w:bodyDiv w:val="1"/>
      <w:marLeft w:val="0"/>
      <w:marRight w:val="0"/>
      <w:marTop w:val="0"/>
      <w:marBottom w:val="0"/>
      <w:divBdr>
        <w:top w:val="none" w:sz="0" w:space="0" w:color="auto"/>
        <w:left w:val="none" w:sz="0" w:space="0" w:color="auto"/>
        <w:bottom w:val="none" w:sz="0" w:space="0" w:color="auto"/>
        <w:right w:val="none" w:sz="0" w:space="0" w:color="auto"/>
      </w:divBdr>
    </w:div>
    <w:div w:id="480584821">
      <w:bodyDiv w:val="1"/>
      <w:marLeft w:val="0"/>
      <w:marRight w:val="0"/>
      <w:marTop w:val="0"/>
      <w:marBottom w:val="0"/>
      <w:divBdr>
        <w:top w:val="none" w:sz="0" w:space="0" w:color="auto"/>
        <w:left w:val="none" w:sz="0" w:space="0" w:color="auto"/>
        <w:bottom w:val="none" w:sz="0" w:space="0" w:color="auto"/>
        <w:right w:val="none" w:sz="0" w:space="0" w:color="auto"/>
      </w:divBdr>
    </w:div>
    <w:div w:id="512109428">
      <w:bodyDiv w:val="1"/>
      <w:marLeft w:val="0"/>
      <w:marRight w:val="0"/>
      <w:marTop w:val="0"/>
      <w:marBottom w:val="0"/>
      <w:divBdr>
        <w:top w:val="none" w:sz="0" w:space="0" w:color="auto"/>
        <w:left w:val="none" w:sz="0" w:space="0" w:color="auto"/>
        <w:bottom w:val="none" w:sz="0" w:space="0" w:color="auto"/>
        <w:right w:val="none" w:sz="0" w:space="0" w:color="auto"/>
      </w:divBdr>
    </w:div>
    <w:div w:id="577251227">
      <w:bodyDiv w:val="1"/>
      <w:marLeft w:val="0"/>
      <w:marRight w:val="0"/>
      <w:marTop w:val="0"/>
      <w:marBottom w:val="0"/>
      <w:divBdr>
        <w:top w:val="none" w:sz="0" w:space="0" w:color="auto"/>
        <w:left w:val="none" w:sz="0" w:space="0" w:color="auto"/>
        <w:bottom w:val="none" w:sz="0" w:space="0" w:color="auto"/>
        <w:right w:val="none" w:sz="0" w:space="0" w:color="auto"/>
      </w:divBdr>
      <w:divsChild>
        <w:div w:id="1509521784">
          <w:marLeft w:val="0"/>
          <w:marRight w:val="0"/>
          <w:marTop w:val="0"/>
          <w:marBottom w:val="0"/>
          <w:divBdr>
            <w:top w:val="none" w:sz="0" w:space="0" w:color="auto"/>
            <w:left w:val="none" w:sz="0" w:space="0" w:color="auto"/>
            <w:bottom w:val="none" w:sz="0" w:space="0" w:color="auto"/>
            <w:right w:val="none" w:sz="0" w:space="0" w:color="auto"/>
          </w:divBdr>
          <w:divsChild>
            <w:div w:id="2085834156">
              <w:marLeft w:val="0"/>
              <w:marRight w:val="0"/>
              <w:marTop w:val="0"/>
              <w:marBottom w:val="0"/>
              <w:divBdr>
                <w:top w:val="none" w:sz="0" w:space="0" w:color="auto"/>
                <w:left w:val="none" w:sz="0" w:space="0" w:color="auto"/>
                <w:bottom w:val="none" w:sz="0" w:space="0" w:color="auto"/>
                <w:right w:val="none" w:sz="0" w:space="0" w:color="auto"/>
              </w:divBdr>
              <w:divsChild>
                <w:div w:id="2018002608">
                  <w:marLeft w:val="0"/>
                  <w:marRight w:val="0"/>
                  <w:marTop w:val="0"/>
                  <w:marBottom w:val="0"/>
                  <w:divBdr>
                    <w:top w:val="none" w:sz="0" w:space="0" w:color="auto"/>
                    <w:left w:val="none" w:sz="0" w:space="0" w:color="auto"/>
                    <w:bottom w:val="none" w:sz="0" w:space="0" w:color="auto"/>
                    <w:right w:val="none" w:sz="0" w:space="0" w:color="auto"/>
                  </w:divBdr>
                  <w:divsChild>
                    <w:div w:id="2137336291">
                      <w:marLeft w:val="0"/>
                      <w:marRight w:val="0"/>
                      <w:marTop w:val="0"/>
                      <w:marBottom w:val="0"/>
                      <w:divBdr>
                        <w:top w:val="none" w:sz="0" w:space="0" w:color="auto"/>
                        <w:left w:val="none" w:sz="0" w:space="0" w:color="auto"/>
                        <w:bottom w:val="none" w:sz="0" w:space="0" w:color="auto"/>
                        <w:right w:val="none" w:sz="0" w:space="0" w:color="auto"/>
                      </w:divBdr>
                    </w:div>
                    <w:div w:id="514996051">
                      <w:marLeft w:val="0"/>
                      <w:marRight w:val="0"/>
                      <w:marTop w:val="0"/>
                      <w:marBottom w:val="0"/>
                      <w:divBdr>
                        <w:top w:val="none" w:sz="0" w:space="0" w:color="auto"/>
                        <w:left w:val="none" w:sz="0" w:space="0" w:color="auto"/>
                        <w:bottom w:val="none" w:sz="0" w:space="0" w:color="auto"/>
                        <w:right w:val="none" w:sz="0" w:space="0" w:color="auto"/>
                      </w:divBdr>
                      <w:divsChild>
                        <w:div w:id="19515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499067">
      <w:bodyDiv w:val="1"/>
      <w:marLeft w:val="0"/>
      <w:marRight w:val="0"/>
      <w:marTop w:val="0"/>
      <w:marBottom w:val="0"/>
      <w:divBdr>
        <w:top w:val="none" w:sz="0" w:space="0" w:color="auto"/>
        <w:left w:val="none" w:sz="0" w:space="0" w:color="auto"/>
        <w:bottom w:val="none" w:sz="0" w:space="0" w:color="auto"/>
        <w:right w:val="none" w:sz="0" w:space="0" w:color="auto"/>
      </w:divBdr>
      <w:divsChild>
        <w:div w:id="1548371350">
          <w:marLeft w:val="0"/>
          <w:marRight w:val="0"/>
          <w:marTop w:val="0"/>
          <w:marBottom w:val="0"/>
          <w:divBdr>
            <w:top w:val="none" w:sz="0" w:space="0" w:color="auto"/>
            <w:left w:val="none" w:sz="0" w:space="0" w:color="auto"/>
            <w:bottom w:val="none" w:sz="0" w:space="0" w:color="auto"/>
            <w:right w:val="none" w:sz="0" w:space="0" w:color="auto"/>
          </w:divBdr>
          <w:divsChild>
            <w:div w:id="1659922812">
              <w:marLeft w:val="0"/>
              <w:marRight w:val="0"/>
              <w:marTop w:val="0"/>
              <w:marBottom w:val="0"/>
              <w:divBdr>
                <w:top w:val="none" w:sz="0" w:space="0" w:color="auto"/>
                <w:left w:val="none" w:sz="0" w:space="0" w:color="auto"/>
                <w:bottom w:val="none" w:sz="0" w:space="0" w:color="auto"/>
                <w:right w:val="none" w:sz="0" w:space="0" w:color="auto"/>
              </w:divBdr>
              <w:divsChild>
                <w:div w:id="73406521">
                  <w:marLeft w:val="0"/>
                  <w:marRight w:val="0"/>
                  <w:marTop w:val="0"/>
                  <w:marBottom w:val="0"/>
                  <w:divBdr>
                    <w:top w:val="none" w:sz="0" w:space="0" w:color="auto"/>
                    <w:left w:val="none" w:sz="0" w:space="0" w:color="auto"/>
                    <w:bottom w:val="none" w:sz="0" w:space="0" w:color="auto"/>
                    <w:right w:val="none" w:sz="0" w:space="0" w:color="auto"/>
                  </w:divBdr>
                  <w:divsChild>
                    <w:div w:id="1229219842">
                      <w:marLeft w:val="0"/>
                      <w:marRight w:val="0"/>
                      <w:marTop w:val="0"/>
                      <w:marBottom w:val="0"/>
                      <w:divBdr>
                        <w:top w:val="none" w:sz="0" w:space="0" w:color="auto"/>
                        <w:left w:val="none" w:sz="0" w:space="0" w:color="auto"/>
                        <w:bottom w:val="none" w:sz="0" w:space="0" w:color="auto"/>
                        <w:right w:val="none" w:sz="0" w:space="0" w:color="auto"/>
                      </w:divBdr>
                    </w:div>
                    <w:div w:id="1725828794">
                      <w:marLeft w:val="0"/>
                      <w:marRight w:val="0"/>
                      <w:marTop w:val="0"/>
                      <w:marBottom w:val="0"/>
                      <w:divBdr>
                        <w:top w:val="none" w:sz="0" w:space="0" w:color="auto"/>
                        <w:left w:val="none" w:sz="0" w:space="0" w:color="auto"/>
                        <w:bottom w:val="none" w:sz="0" w:space="0" w:color="auto"/>
                        <w:right w:val="none" w:sz="0" w:space="0" w:color="auto"/>
                      </w:divBdr>
                      <w:divsChild>
                        <w:div w:id="11375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065109">
      <w:bodyDiv w:val="1"/>
      <w:marLeft w:val="0"/>
      <w:marRight w:val="0"/>
      <w:marTop w:val="0"/>
      <w:marBottom w:val="0"/>
      <w:divBdr>
        <w:top w:val="none" w:sz="0" w:space="0" w:color="auto"/>
        <w:left w:val="none" w:sz="0" w:space="0" w:color="auto"/>
        <w:bottom w:val="none" w:sz="0" w:space="0" w:color="auto"/>
        <w:right w:val="none" w:sz="0" w:space="0" w:color="auto"/>
      </w:divBdr>
    </w:div>
    <w:div w:id="874850413">
      <w:bodyDiv w:val="1"/>
      <w:marLeft w:val="0"/>
      <w:marRight w:val="0"/>
      <w:marTop w:val="0"/>
      <w:marBottom w:val="0"/>
      <w:divBdr>
        <w:top w:val="none" w:sz="0" w:space="0" w:color="auto"/>
        <w:left w:val="none" w:sz="0" w:space="0" w:color="auto"/>
        <w:bottom w:val="none" w:sz="0" w:space="0" w:color="auto"/>
        <w:right w:val="none" w:sz="0" w:space="0" w:color="auto"/>
      </w:divBdr>
    </w:div>
    <w:div w:id="1115948253">
      <w:bodyDiv w:val="1"/>
      <w:marLeft w:val="0"/>
      <w:marRight w:val="0"/>
      <w:marTop w:val="0"/>
      <w:marBottom w:val="0"/>
      <w:divBdr>
        <w:top w:val="none" w:sz="0" w:space="0" w:color="auto"/>
        <w:left w:val="none" w:sz="0" w:space="0" w:color="auto"/>
        <w:bottom w:val="none" w:sz="0" w:space="0" w:color="auto"/>
        <w:right w:val="none" w:sz="0" w:space="0" w:color="auto"/>
      </w:divBdr>
      <w:divsChild>
        <w:div w:id="773482898">
          <w:marLeft w:val="0"/>
          <w:marRight w:val="0"/>
          <w:marTop w:val="60"/>
          <w:marBottom w:val="0"/>
          <w:divBdr>
            <w:top w:val="none" w:sz="0" w:space="0" w:color="auto"/>
            <w:left w:val="none" w:sz="0" w:space="0" w:color="auto"/>
            <w:bottom w:val="none" w:sz="0" w:space="0" w:color="auto"/>
            <w:right w:val="none" w:sz="0" w:space="0" w:color="auto"/>
          </w:divBdr>
          <w:divsChild>
            <w:div w:id="281544232">
              <w:marLeft w:val="0"/>
              <w:marRight w:val="0"/>
              <w:marTop w:val="0"/>
              <w:marBottom w:val="0"/>
              <w:divBdr>
                <w:top w:val="none" w:sz="0" w:space="0" w:color="auto"/>
                <w:left w:val="none" w:sz="0" w:space="0" w:color="auto"/>
                <w:bottom w:val="none" w:sz="0" w:space="0" w:color="auto"/>
                <w:right w:val="none" w:sz="0" w:space="0" w:color="auto"/>
              </w:divBdr>
              <w:divsChild>
                <w:div w:id="1957709469">
                  <w:marLeft w:val="0"/>
                  <w:marRight w:val="0"/>
                  <w:marTop w:val="0"/>
                  <w:marBottom w:val="0"/>
                  <w:divBdr>
                    <w:top w:val="none" w:sz="0" w:space="0" w:color="auto"/>
                    <w:left w:val="none" w:sz="0" w:space="0" w:color="auto"/>
                    <w:bottom w:val="none" w:sz="0" w:space="0" w:color="auto"/>
                    <w:right w:val="none" w:sz="0" w:space="0" w:color="auto"/>
                  </w:divBdr>
                  <w:divsChild>
                    <w:div w:id="642394752">
                      <w:marLeft w:val="0"/>
                      <w:marRight w:val="0"/>
                      <w:marTop w:val="0"/>
                      <w:marBottom w:val="0"/>
                      <w:divBdr>
                        <w:top w:val="none" w:sz="0" w:space="0" w:color="auto"/>
                        <w:left w:val="none" w:sz="0" w:space="0" w:color="auto"/>
                        <w:bottom w:val="none" w:sz="0" w:space="0" w:color="auto"/>
                        <w:right w:val="none" w:sz="0" w:space="0" w:color="auto"/>
                      </w:divBdr>
                      <w:divsChild>
                        <w:div w:id="187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131680">
      <w:bodyDiv w:val="1"/>
      <w:marLeft w:val="0"/>
      <w:marRight w:val="0"/>
      <w:marTop w:val="0"/>
      <w:marBottom w:val="0"/>
      <w:divBdr>
        <w:top w:val="none" w:sz="0" w:space="0" w:color="auto"/>
        <w:left w:val="none" w:sz="0" w:space="0" w:color="auto"/>
        <w:bottom w:val="none" w:sz="0" w:space="0" w:color="auto"/>
        <w:right w:val="none" w:sz="0" w:space="0" w:color="auto"/>
      </w:divBdr>
      <w:divsChild>
        <w:div w:id="1887831732">
          <w:marLeft w:val="0"/>
          <w:marRight w:val="0"/>
          <w:marTop w:val="0"/>
          <w:marBottom w:val="0"/>
          <w:divBdr>
            <w:top w:val="none" w:sz="0" w:space="0" w:color="auto"/>
            <w:left w:val="none" w:sz="0" w:space="0" w:color="auto"/>
            <w:bottom w:val="none" w:sz="0" w:space="0" w:color="auto"/>
            <w:right w:val="none" w:sz="0" w:space="0" w:color="auto"/>
          </w:divBdr>
          <w:divsChild>
            <w:div w:id="1033265121">
              <w:marLeft w:val="0"/>
              <w:marRight w:val="0"/>
              <w:marTop w:val="0"/>
              <w:marBottom w:val="0"/>
              <w:divBdr>
                <w:top w:val="none" w:sz="0" w:space="0" w:color="auto"/>
                <w:left w:val="none" w:sz="0" w:space="0" w:color="auto"/>
                <w:bottom w:val="none" w:sz="0" w:space="0" w:color="auto"/>
                <w:right w:val="none" w:sz="0" w:space="0" w:color="auto"/>
              </w:divBdr>
              <w:divsChild>
                <w:div w:id="1362510771">
                  <w:marLeft w:val="0"/>
                  <w:marRight w:val="0"/>
                  <w:marTop w:val="0"/>
                  <w:marBottom w:val="0"/>
                  <w:divBdr>
                    <w:top w:val="none" w:sz="0" w:space="0" w:color="auto"/>
                    <w:left w:val="none" w:sz="0" w:space="0" w:color="auto"/>
                    <w:bottom w:val="none" w:sz="0" w:space="0" w:color="auto"/>
                    <w:right w:val="none" w:sz="0" w:space="0" w:color="auto"/>
                  </w:divBdr>
                  <w:divsChild>
                    <w:div w:id="903219105">
                      <w:marLeft w:val="0"/>
                      <w:marRight w:val="0"/>
                      <w:marTop w:val="0"/>
                      <w:marBottom w:val="0"/>
                      <w:divBdr>
                        <w:top w:val="none" w:sz="0" w:space="0" w:color="auto"/>
                        <w:left w:val="none" w:sz="0" w:space="0" w:color="auto"/>
                        <w:bottom w:val="none" w:sz="0" w:space="0" w:color="auto"/>
                        <w:right w:val="none" w:sz="0" w:space="0" w:color="auto"/>
                      </w:divBdr>
                    </w:div>
                    <w:div w:id="517693002">
                      <w:marLeft w:val="0"/>
                      <w:marRight w:val="0"/>
                      <w:marTop w:val="0"/>
                      <w:marBottom w:val="0"/>
                      <w:divBdr>
                        <w:top w:val="none" w:sz="0" w:space="0" w:color="auto"/>
                        <w:left w:val="none" w:sz="0" w:space="0" w:color="auto"/>
                        <w:bottom w:val="none" w:sz="0" w:space="0" w:color="auto"/>
                        <w:right w:val="none" w:sz="0" w:space="0" w:color="auto"/>
                      </w:divBdr>
                      <w:divsChild>
                        <w:div w:id="7635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509528">
      <w:bodyDiv w:val="1"/>
      <w:marLeft w:val="0"/>
      <w:marRight w:val="0"/>
      <w:marTop w:val="0"/>
      <w:marBottom w:val="0"/>
      <w:divBdr>
        <w:top w:val="none" w:sz="0" w:space="0" w:color="auto"/>
        <w:left w:val="none" w:sz="0" w:space="0" w:color="auto"/>
        <w:bottom w:val="none" w:sz="0" w:space="0" w:color="auto"/>
        <w:right w:val="none" w:sz="0" w:space="0" w:color="auto"/>
      </w:divBdr>
    </w:div>
    <w:div w:id="1174608419">
      <w:bodyDiv w:val="1"/>
      <w:marLeft w:val="0"/>
      <w:marRight w:val="0"/>
      <w:marTop w:val="0"/>
      <w:marBottom w:val="0"/>
      <w:divBdr>
        <w:top w:val="none" w:sz="0" w:space="0" w:color="auto"/>
        <w:left w:val="none" w:sz="0" w:space="0" w:color="auto"/>
        <w:bottom w:val="none" w:sz="0" w:space="0" w:color="auto"/>
        <w:right w:val="none" w:sz="0" w:space="0" w:color="auto"/>
      </w:divBdr>
    </w:div>
    <w:div w:id="1625967171">
      <w:bodyDiv w:val="1"/>
      <w:marLeft w:val="0"/>
      <w:marRight w:val="0"/>
      <w:marTop w:val="0"/>
      <w:marBottom w:val="0"/>
      <w:divBdr>
        <w:top w:val="none" w:sz="0" w:space="0" w:color="auto"/>
        <w:left w:val="none" w:sz="0" w:space="0" w:color="auto"/>
        <w:bottom w:val="none" w:sz="0" w:space="0" w:color="auto"/>
        <w:right w:val="none" w:sz="0" w:space="0" w:color="auto"/>
      </w:divBdr>
    </w:div>
    <w:div w:id="1721514402">
      <w:bodyDiv w:val="1"/>
      <w:marLeft w:val="0"/>
      <w:marRight w:val="0"/>
      <w:marTop w:val="0"/>
      <w:marBottom w:val="0"/>
      <w:divBdr>
        <w:top w:val="none" w:sz="0" w:space="0" w:color="auto"/>
        <w:left w:val="none" w:sz="0" w:space="0" w:color="auto"/>
        <w:bottom w:val="none" w:sz="0" w:space="0" w:color="auto"/>
        <w:right w:val="none" w:sz="0" w:space="0" w:color="auto"/>
      </w:divBdr>
    </w:div>
    <w:div w:id="1728794323">
      <w:bodyDiv w:val="1"/>
      <w:marLeft w:val="0"/>
      <w:marRight w:val="0"/>
      <w:marTop w:val="0"/>
      <w:marBottom w:val="0"/>
      <w:divBdr>
        <w:top w:val="none" w:sz="0" w:space="0" w:color="auto"/>
        <w:left w:val="none" w:sz="0" w:space="0" w:color="auto"/>
        <w:bottom w:val="none" w:sz="0" w:space="0" w:color="auto"/>
        <w:right w:val="none" w:sz="0" w:space="0" w:color="auto"/>
      </w:divBdr>
    </w:div>
    <w:div w:id="1740712285">
      <w:bodyDiv w:val="1"/>
      <w:marLeft w:val="0"/>
      <w:marRight w:val="0"/>
      <w:marTop w:val="0"/>
      <w:marBottom w:val="0"/>
      <w:divBdr>
        <w:top w:val="none" w:sz="0" w:space="0" w:color="auto"/>
        <w:left w:val="none" w:sz="0" w:space="0" w:color="auto"/>
        <w:bottom w:val="none" w:sz="0" w:space="0" w:color="auto"/>
        <w:right w:val="none" w:sz="0" w:space="0" w:color="auto"/>
      </w:divBdr>
    </w:div>
    <w:div w:id="1870147751">
      <w:bodyDiv w:val="1"/>
      <w:marLeft w:val="0"/>
      <w:marRight w:val="0"/>
      <w:marTop w:val="0"/>
      <w:marBottom w:val="0"/>
      <w:divBdr>
        <w:top w:val="none" w:sz="0" w:space="0" w:color="auto"/>
        <w:left w:val="none" w:sz="0" w:space="0" w:color="auto"/>
        <w:bottom w:val="none" w:sz="0" w:space="0" w:color="auto"/>
        <w:right w:val="none" w:sz="0" w:space="0" w:color="auto"/>
      </w:divBdr>
    </w:div>
    <w:div w:id="202173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2025-01-15T07:14:00Z</dcterms:created>
  <dcterms:modified xsi:type="dcterms:W3CDTF">2025-01-15T14:00:00Z</dcterms:modified>
</cp:coreProperties>
</file>