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0DF20" w14:textId="6B1CA5D7" w:rsidR="00206D5B" w:rsidRDefault="00206D5B">
      <w:pPr>
        <w:rPr>
          <w:rFonts w:hint="eastAsia"/>
        </w:rPr>
      </w:pPr>
      <w:r w:rsidRPr="00206D5B">
        <w:rPr>
          <w:rFonts w:hint="eastAsia"/>
        </w:rPr>
        <w:t>Exercise 1.2</w:t>
      </w:r>
    </w:p>
    <w:p w14:paraId="07DD3337" w14:textId="3EFF4B13" w:rsidR="00206D5B" w:rsidRDefault="00206D5B">
      <w:pPr>
        <w:rPr>
          <w:rFonts w:hint="eastAsia"/>
        </w:rPr>
      </w:pPr>
      <w:r>
        <w:rPr>
          <w:rFonts w:hint="eastAsia"/>
        </w:rPr>
        <w:t>0时显示正常退出，</w:t>
      </w:r>
      <w:r w:rsidRPr="00206D5B">
        <w:rPr>
          <w:rFonts w:hint="eastAsia"/>
        </w:rPr>
        <w:t>代码为 0 (0x0)。</w:t>
      </w:r>
    </w:p>
    <w:p w14:paraId="27FA9024" w14:textId="5FC908E7" w:rsidR="00206D5B" w:rsidRDefault="00206D5B">
      <w:pPr>
        <w:rPr>
          <w:rFonts w:hint="eastAsia"/>
        </w:rPr>
      </w:pPr>
      <w:r>
        <w:rPr>
          <w:rFonts w:hint="eastAsia"/>
        </w:rPr>
        <w:t>-1时，</w:t>
      </w:r>
      <w:r w:rsidRPr="00206D5B">
        <w:rPr>
          <w:rFonts w:hint="eastAsia"/>
        </w:rPr>
        <w:t>代码为 -1 (0xffffffff)。</w:t>
      </w:r>
      <w:r>
        <w:rPr>
          <w:rFonts w:hint="eastAsia"/>
        </w:rPr>
        <w:t>输出32位无符号整数最大值。</w:t>
      </w:r>
    </w:p>
    <w:p w14:paraId="240CEAE2" w14:textId="106171D1" w:rsidR="00206D5B" w:rsidRDefault="00206D5B">
      <w:pPr>
        <w:rPr>
          <w:rFonts w:hint="eastAsia"/>
        </w:rPr>
      </w:pPr>
      <w:proofErr w:type="spellStart"/>
      <w:r>
        <w:rPr>
          <w:rFonts w:hint="eastAsia"/>
        </w:rPr>
        <w:t>Iostram</w:t>
      </w:r>
      <w:proofErr w:type="spellEnd"/>
      <w:r>
        <w:rPr>
          <w:rFonts w:hint="eastAsia"/>
        </w:rPr>
        <w:t>，原来是输入输出库（</w:t>
      </w:r>
      <w:proofErr w:type="spellStart"/>
      <w:r>
        <w:rPr>
          <w:rFonts w:hint="eastAsia"/>
        </w:rPr>
        <w:t>i</w:t>
      </w:r>
      <w:proofErr w:type="spellEnd"/>
      <w:r>
        <w:rPr>
          <w:rFonts w:hint="eastAsia"/>
        </w:rPr>
        <w:t>输入，o输出。）</w:t>
      </w:r>
    </w:p>
    <w:p w14:paraId="44E60F9D" w14:textId="42FCFF1C" w:rsidR="000F7DD3" w:rsidRDefault="000F7DD3">
      <w:pPr>
        <w:rPr>
          <w:rFonts w:hint="eastAsia"/>
        </w:rPr>
      </w:pPr>
      <w:proofErr w:type="spellStart"/>
      <w:r w:rsidRPr="000F7DD3">
        <w:rPr>
          <w:rFonts w:hint="eastAsia"/>
        </w:rPr>
        <w:t>endl</w:t>
      </w:r>
      <w:proofErr w:type="spellEnd"/>
      <w:r w:rsidRPr="000F7DD3">
        <w:rPr>
          <w:rFonts w:hint="eastAsia"/>
        </w:rPr>
        <w:t>的效果是结束当前行并刷新与该设备关联的缓冲区。刷新缓冲区可以确保程序到目前为止生成的所有输出都被实际写入输出流，而不是坐在内存中等待写入。</w:t>
      </w:r>
    </w:p>
    <w:p w14:paraId="06BC0238" w14:textId="7F03576D" w:rsidR="000F7DD3" w:rsidRDefault="000F7DD3" w:rsidP="000F7DD3">
      <w:pPr>
        <w:rPr>
          <w:rFonts w:hint="eastAsia"/>
        </w:rPr>
      </w:pPr>
      <w:r w:rsidRPr="000F7DD3">
        <w:t>程序员经常在调试过程中添加print语句。这样的语句应该总是刷新流。否则，如果程序崩溃，输出可能会留在缓冲区中，导致对程序崩溃位置的错误推断</w:t>
      </w:r>
    </w:p>
    <w:p w14:paraId="68197F2D" w14:textId="6E465D56" w:rsidR="000F7DD3" w:rsidRDefault="00480A9A" w:rsidP="000F7DD3">
      <w:pPr>
        <w:rPr>
          <w:rFonts w:hint="eastAsia"/>
        </w:rPr>
      </w:pPr>
      <w:r w:rsidRPr="00480A9A">
        <w:rPr>
          <w:rFonts w:hint="eastAsia"/>
        </w:rPr>
        <w:t>块是由花括号</w:t>
      </w:r>
      <w:proofErr w:type="gramStart"/>
      <w:r w:rsidRPr="00480A9A">
        <w:rPr>
          <w:rFonts w:hint="eastAsia"/>
        </w:rPr>
        <w:t>括</w:t>
      </w:r>
      <w:proofErr w:type="gramEnd"/>
      <w:r w:rsidRPr="00480A9A">
        <w:rPr>
          <w:rFonts w:hint="eastAsia"/>
        </w:rPr>
        <w:t>起来的零个或多个语句的序列。块是一个语句，可以在任何需要语句的地方使用。</w:t>
      </w:r>
    </w:p>
    <w:p w14:paraId="227DC877" w14:textId="77777777" w:rsidR="00480A9A" w:rsidRDefault="00480A9A" w:rsidP="00480A9A">
      <w:pPr>
        <w:rPr>
          <w:rFonts w:hint="eastAsia"/>
        </w:rPr>
      </w:pPr>
      <w:r>
        <w:rPr>
          <w:rFonts w:hint="eastAsia"/>
        </w:rPr>
        <w:t>Exercise 1.11: Write a program that prompts the user for two integers.</w:t>
      </w:r>
    </w:p>
    <w:p w14:paraId="282C87E1" w14:textId="4E8045D6" w:rsidR="00480A9A" w:rsidRDefault="00480A9A" w:rsidP="00480A9A">
      <w:r>
        <w:rPr>
          <w:rFonts w:hint="eastAsia"/>
        </w:rPr>
        <w:t>Print each number in the range specified by those two integers.</w:t>
      </w:r>
    </w:p>
    <w:p w14:paraId="4A90348B" w14:textId="33CEDE0B" w:rsidR="00ED6276" w:rsidRDefault="00ED6276" w:rsidP="00480A9A">
      <w:r w:rsidRPr="00ED6276">
        <w:t>当我们到达文件末尾或遇到无效输入时，比如阅读一个非整数的值，</w:t>
      </w:r>
      <w:proofErr w:type="spellStart"/>
      <w:r w:rsidRPr="00ED6276">
        <w:t>istream</w:t>
      </w:r>
      <w:proofErr w:type="spellEnd"/>
      <w:r w:rsidRPr="00ED6276">
        <w:t>将变为无效。</w:t>
      </w:r>
    </w:p>
    <w:p w14:paraId="52E79BB7" w14:textId="7B36E031" w:rsidR="00D872CD" w:rsidRDefault="00D872CD" w:rsidP="00480A9A">
      <w:r w:rsidRPr="00D872CD">
        <w:t>我们通过键入control-z-按住Ctrl键并按z-，然后按Enter或Return键来输入文件结束。</w:t>
      </w:r>
    </w:p>
    <w:p w14:paraId="44164129" w14:textId="6103C9FA" w:rsidR="00BF1272" w:rsidRDefault="00BF1272" w:rsidP="00480A9A">
      <w:r w:rsidRPr="00BF1272">
        <w:t>正如我们所看到的，要使用库工具，我们必须包含相关的头。类似地，我们使用头来访问为我们自己的应用程序定义的类。按照惯例，头文件名是从该头文件中定义的类的名称派生的。我们编写的头文件通常有一个后缀.h</w:t>
      </w:r>
      <w:r w:rsidR="00582652">
        <w:rPr>
          <w:rFonts w:hint="eastAsia"/>
        </w:rPr>
        <w:t>.</w:t>
      </w:r>
    </w:p>
    <w:p w14:paraId="5EB66832" w14:textId="3F3A0CBF" w:rsidR="00582652" w:rsidRDefault="00582652" w:rsidP="00480A9A">
      <w:r w:rsidRPr="00582652">
        <w:t>使用点运算符（“.”操作符）来表示我们想要“名为item1的对象的</w:t>
      </w:r>
      <w:proofErr w:type="spellStart"/>
      <w:r w:rsidRPr="00582652">
        <w:t>isbn</w:t>
      </w:r>
      <w:proofErr w:type="spellEnd"/>
      <w:r w:rsidRPr="00582652">
        <w:t>成员”。点运算符仅适用于</w:t>
      </w:r>
      <w:proofErr w:type="gramStart"/>
      <w:r w:rsidRPr="00582652">
        <w:t>类类型</w:t>
      </w:r>
      <w:proofErr w:type="gramEnd"/>
      <w:r w:rsidRPr="00582652">
        <w:t>的对象。左操作数必须是</w:t>
      </w:r>
      <w:proofErr w:type="gramStart"/>
      <w:r w:rsidRPr="00582652">
        <w:t>类类型</w:t>
      </w:r>
      <w:proofErr w:type="gramEnd"/>
      <w:r w:rsidRPr="00582652">
        <w:t>的对象，右操作数必须命名该类型的成员。点运算符的结果是由右操作数命名的成员。</w:t>
      </w:r>
    </w:p>
    <w:p w14:paraId="62104F9B" w14:textId="2487B24A" w:rsidR="00582652" w:rsidRDefault="00582652" w:rsidP="00480A9A">
      <w:r w:rsidRPr="00582652">
        <w:t>我们使用调用操作符（（）操作符）调用函数。调用操作符是一对圆括号，括起一个（可能是空的）参数列表。</w:t>
      </w:r>
      <w:proofErr w:type="spellStart"/>
      <w:r w:rsidRPr="00582652">
        <w:t>isbn</w:t>
      </w:r>
      <w:proofErr w:type="spellEnd"/>
      <w:r w:rsidRPr="00582652">
        <w:t>成员函数不带参数。</w:t>
      </w:r>
    </w:p>
    <w:p w14:paraId="4BAE48E7" w14:textId="1A8567D8" w:rsidR="00F11158" w:rsidRDefault="00F11158" w:rsidP="00480A9A">
      <w:r w:rsidRPr="00F11158">
        <w:t>相比之下，C++是一种静态类型的语言;类型检查在编译时完成。</w:t>
      </w:r>
    </w:p>
    <w:p w14:paraId="700C8787" w14:textId="77777777" w:rsidR="00F11158" w:rsidRDefault="00F11158" w:rsidP="00480A9A"/>
    <w:p w14:paraId="532D2185" w14:textId="77777777" w:rsidR="00F11158" w:rsidRDefault="00F11158" w:rsidP="00480A9A">
      <w:pPr>
        <w:rPr>
          <w:rFonts w:hint="eastAsia"/>
        </w:rPr>
      </w:pPr>
    </w:p>
    <w:p w14:paraId="3D3B9F0D" w14:textId="2C07B5F0" w:rsidR="00F11158" w:rsidRDefault="00F11158" w:rsidP="00480A9A">
      <w:r w:rsidRPr="00F11158">
        <w:t>·当你</w:t>
      </w:r>
      <w:proofErr w:type="gramStart"/>
      <w:r w:rsidRPr="00F11158">
        <w:t>知道值</w:t>
      </w:r>
      <w:proofErr w:type="gramEnd"/>
      <w:r w:rsidRPr="00F11158">
        <w:t>不能为负时，使用无符号类型。</w:t>
      </w:r>
    </w:p>
    <w:p w14:paraId="112CD014" w14:textId="5EF9F8B6" w:rsidR="00F11158" w:rsidRDefault="00F11158" w:rsidP="00480A9A">
      <w:r w:rsidRPr="00F11158">
        <w:t xml:space="preserve">使用int进行整数运算。short通常太小，在实践中，long通常与int具有相同的大小。如果数据值大于int的最小保证大小，则使用long </w:t>
      </w:r>
      <w:proofErr w:type="spellStart"/>
      <w:r w:rsidRPr="00F11158">
        <w:t>long</w:t>
      </w:r>
      <w:proofErr w:type="spellEnd"/>
      <w:r w:rsidRPr="00F11158">
        <w:t>。</w:t>
      </w:r>
    </w:p>
    <w:p w14:paraId="6E5E1F8A" w14:textId="6C16F363" w:rsidR="00F11158" w:rsidRDefault="00F11158" w:rsidP="00480A9A">
      <w:r w:rsidRPr="00F11158">
        <w:lastRenderedPageBreak/>
        <w:t>不要在算术表达式中使用普通的char或bool。仅使用它们来保存字符或真值。使用char的计算特别有问题，因为char在某些机器上是有符号的，而在其他机器上是无符号的。如果你需要一个很小的整数，显式地指定有符号字符或无符号字符。</w:t>
      </w:r>
    </w:p>
    <w:p w14:paraId="40320908" w14:textId="6DA415E0" w:rsidR="00F11158" w:rsidRDefault="00F11158" w:rsidP="00480A9A">
      <w:r w:rsidRPr="00F11158">
        <w:t>使用double进行浮点计算; float通常没有足够的精度，双精度计算与单精度计算的成本可以忽略不计。事实上，在某些机器上，双精度运算比单精度运算更快。长双精度</w:t>
      </w:r>
      <w:proofErr w:type="gramStart"/>
      <w:r w:rsidRPr="00F11158">
        <w:t>型提供</w:t>
      </w:r>
      <w:proofErr w:type="gramEnd"/>
      <w:r w:rsidRPr="00F11158">
        <w:t>的精度通常是不必要的，并且通常需要相当大的运行时成本。</w:t>
      </w:r>
    </w:p>
    <w:p w14:paraId="52423712" w14:textId="4B50B168" w:rsidR="005A594E" w:rsidRDefault="005A594E" w:rsidP="00480A9A">
      <w:r>
        <w:rPr>
          <w:noProof/>
        </w:rPr>
        <w:drawing>
          <wp:inline distT="0" distB="0" distL="0" distR="0" wp14:anchorId="71B2B08E" wp14:editId="12280528">
            <wp:extent cx="5274310" cy="715010"/>
            <wp:effectExtent l="0" t="0" r="2540" b="8890"/>
            <wp:docPr id="1408646442"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46442" name="图片 1" descr="文本&#10;&#10;低可信度描述已自动生成"/>
                    <pic:cNvPicPr/>
                  </pic:nvPicPr>
                  <pic:blipFill>
                    <a:blip r:embed="rId6"/>
                    <a:stretch>
                      <a:fillRect/>
                    </a:stretch>
                  </pic:blipFill>
                  <pic:spPr>
                    <a:xfrm>
                      <a:off x="0" y="0"/>
                      <a:ext cx="5274310" cy="715010"/>
                    </a:xfrm>
                    <a:prstGeom prst="rect">
                      <a:avLst/>
                    </a:prstGeom>
                  </pic:spPr>
                </pic:pic>
              </a:graphicData>
            </a:graphic>
          </wp:inline>
        </w:drawing>
      </w:r>
    </w:p>
    <w:p w14:paraId="07ACFB0E" w14:textId="1911CDE5" w:rsidR="005A594E" w:rsidRDefault="005A594E" w:rsidP="00480A9A">
      <w:r w:rsidRPr="005A594E">
        <w:t>当有符号值为负值时，混合使用有符号值和无符号值的表达式可能会产生令人惊讶的结果。必须记住，有符号值会自动转换为无符号值。例如，在像a * B这样的表达式中，如果a是-1而B是1，那么如果a和B都是整数，则值如预期的那样是-1。但是，如果a是int，B是unsigned，那么这个表达式的值取决于int在特定机器上有多少位。在我们的机器上，该表达式产生4294967295。</w:t>
      </w:r>
    </w:p>
    <w:p w14:paraId="06C96C42" w14:textId="77777777" w:rsidR="005A594E" w:rsidRDefault="005A594E" w:rsidP="00480A9A"/>
    <w:p w14:paraId="6862A909" w14:textId="1887316F" w:rsidR="005A594E" w:rsidRDefault="00E8274A" w:rsidP="00480A9A">
      <w:r>
        <w:rPr>
          <w:rFonts w:hint="eastAsia"/>
        </w:rPr>
        <w:t>尽量 大写L，不如误认1.</w:t>
      </w:r>
    </w:p>
    <w:p w14:paraId="54F0B460" w14:textId="6F362C4A" w:rsidR="00AF6A8B" w:rsidRDefault="00AF6A8B" w:rsidP="00480A9A">
      <w:r w:rsidRPr="00AF6A8B">
        <w:t>在本书中，我们将遵循更普遍的用法，即对象是具有类型的内存区域。我们将自由地使用术语对象，无论对象是否具有内置或类类型，命名或未命名，或者可以读取或写入。</w:t>
      </w:r>
    </w:p>
    <w:p w14:paraId="0052A274" w14:textId="7D5C6463" w:rsidR="00AF6A8B" w:rsidRDefault="00AF6A8B" w:rsidP="00480A9A">
      <w:r w:rsidRPr="00AF6A8B">
        <w:t>将初始化视为赋值的一种形式是很诱人的，但初始化和赋值在C++中是不同的操作。</w:t>
      </w:r>
    </w:p>
    <w:p w14:paraId="59363DA6" w14:textId="29C88B0D" w:rsidR="00AF6A8B" w:rsidRDefault="00AF6A8B" w:rsidP="00480A9A">
      <w:r>
        <w:rPr>
          <w:rFonts w:hint="eastAsia"/>
        </w:rPr>
        <w:t>初始化不是赋值</w:t>
      </w:r>
      <w:r w:rsidRPr="00AF6A8B">
        <w:t>。当一个变量在创建时被赋予一个值时，就会发生这种情况。赋值将删除对象的当前值，并将该值替换为新值。</w:t>
      </w:r>
    </w:p>
    <w:p w14:paraId="2F105C56" w14:textId="6EF4C0BF" w:rsidR="00AF6A8B" w:rsidRDefault="00AF6A8B" w:rsidP="00480A9A">
      <w:r w:rsidRPr="00AF6A8B">
        <w:t>在函数体内定义的内置类型的未初始化对象具有未定义的值。我们没有显式初始化的</w:t>
      </w:r>
      <w:proofErr w:type="gramStart"/>
      <w:r w:rsidRPr="00AF6A8B">
        <w:t>类类型</w:t>
      </w:r>
      <w:proofErr w:type="gramEnd"/>
      <w:r w:rsidRPr="00AF6A8B">
        <w:t>的对象有一个由类定义的值。</w:t>
      </w:r>
      <w:r w:rsidR="000A308B">
        <w:rPr>
          <w:rFonts w:hint="eastAsia"/>
        </w:rPr>
        <w:t>.</w:t>
      </w:r>
    </w:p>
    <w:p w14:paraId="33F9C5D5" w14:textId="54AD2963" w:rsidR="000A308B" w:rsidRDefault="000A308B" w:rsidP="00480A9A">
      <w:r w:rsidRPr="000A308B">
        <w:t>我们建议初始化每个内置类型的对象。这并不总是必要的，但是提供一个初始化器更容易也更安全，直到你可以确定省略初始化器是安全的。</w:t>
      </w:r>
    </w:p>
    <w:p w14:paraId="0FA97016" w14:textId="02FFD000" w:rsidR="000A308B" w:rsidRDefault="000A308B" w:rsidP="00480A9A">
      <w:r>
        <w:rPr>
          <w:noProof/>
        </w:rPr>
        <w:drawing>
          <wp:inline distT="0" distB="0" distL="0" distR="0" wp14:anchorId="2ADB3A56" wp14:editId="6409A4A3">
            <wp:extent cx="5274310" cy="1280795"/>
            <wp:effectExtent l="0" t="0" r="2540" b="0"/>
            <wp:docPr id="465944406"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44406" name="图片 1" descr="图形用户界面&#10;&#10;低可信度描述已自动生成"/>
                    <pic:cNvPicPr/>
                  </pic:nvPicPr>
                  <pic:blipFill>
                    <a:blip r:embed="rId7"/>
                    <a:stretch>
                      <a:fillRect/>
                    </a:stretch>
                  </pic:blipFill>
                  <pic:spPr>
                    <a:xfrm>
                      <a:off x="0" y="0"/>
                      <a:ext cx="5274310" cy="1280795"/>
                    </a:xfrm>
                    <a:prstGeom prst="rect">
                      <a:avLst/>
                    </a:prstGeom>
                  </pic:spPr>
                </pic:pic>
              </a:graphicData>
            </a:graphic>
          </wp:inline>
        </w:drawing>
      </w:r>
    </w:p>
    <w:p w14:paraId="08C8F73B" w14:textId="108E4239" w:rsidR="000A308B" w:rsidRDefault="000A308B" w:rsidP="00480A9A">
      <w:r>
        <w:rPr>
          <w:noProof/>
        </w:rPr>
        <w:lastRenderedPageBreak/>
        <w:drawing>
          <wp:inline distT="0" distB="0" distL="0" distR="0" wp14:anchorId="3C8F3616" wp14:editId="473F736D">
            <wp:extent cx="5274310" cy="1905635"/>
            <wp:effectExtent l="0" t="0" r="2540" b="0"/>
            <wp:docPr id="35100835"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0835" name="图片 1" descr="图形用户界面&#10;&#10;描述已自动生成"/>
                    <pic:cNvPicPr/>
                  </pic:nvPicPr>
                  <pic:blipFill>
                    <a:blip r:embed="rId8"/>
                    <a:stretch>
                      <a:fillRect/>
                    </a:stretch>
                  </pic:blipFill>
                  <pic:spPr>
                    <a:xfrm>
                      <a:off x="0" y="0"/>
                      <a:ext cx="5274310" cy="1905635"/>
                    </a:xfrm>
                    <a:prstGeom prst="rect">
                      <a:avLst/>
                    </a:prstGeom>
                  </pic:spPr>
                </pic:pic>
              </a:graphicData>
            </a:graphic>
          </wp:inline>
        </w:drawing>
      </w:r>
    </w:p>
    <w:p w14:paraId="5E44C58D" w14:textId="4F7E885A" w:rsidR="000A308B" w:rsidRDefault="000A308B" w:rsidP="00480A9A">
      <w:r>
        <w:rPr>
          <w:noProof/>
        </w:rPr>
        <w:drawing>
          <wp:inline distT="0" distB="0" distL="0" distR="0" wp14:anchorId="4441B28C" wp14:editId="7204E135">
            <wp:extent cx="5274310" cy="1309370"/>
            <wp:effectExtent l="0" t="0" r="2540" b="5080"/>
            <wp:docPr id="516894032"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94032" name="图片 1" descr="文本, 信件&#10;&#10;描述已自动生成"/>
                    <pic:cNvPicPr/>
                  </pic:nvPicPr>
                  <pic:blipFill>
                    <a:blip r:embed="rId9"/>
                    <a:stretch>
                      <a:fillRect/>
                    </a:stretch>
                  </pic:blipFill>
                  <pic:spPr>
                    <a:xfrm>
                      <a:off x="0" y="0"/>
                      <a:ext cx="5274310" cy="1309370"/>
                    </a:xfrm>
                    <a:prstGeom prst="rect">
                      <a:avLst/>
                    </a:prstGeom>
                  </pic:spPr>
                </pic:pic>
              </a:graphicData>
            </a:graphic>
          </wp:inline>
        </w:drawing>
      </w:r>
    </w:p>
    <w:p w14:paraId="0A6667CB" w14:textId="38759FE4" w:rsidR="000A308B" w:rsidRDefault="000A308B" w:rsidP="00480A9A">
      <w:r w:rsidRPr="000A308B">
        <w:t>标识符应该给出其含义的一些指示</w:t>
      </w:r>
    </w:p>
    <w:p w14:paraId="4228B7DD" w14:textId="7100DA25" w:rsidR="000A308B" w:rsidRDefault="000A308B" w:rsidP="00480A9A">
      <w:r w:rsidRPr="000A308B">
        <w:t>变量名通常是小写的index，而不是Index或INDEX。</w:t>
      </w:r>
    </w:p>
    <w:p w14:paraId="1900544E" w14:textId="359E7BC9" w:rsidR="000A308B" w:rsidRDefault="000A308B" w:rsidP="00480A9A">
      <w:r w:rsidRPr="000A308B">
        <w:t>与</w:t>
      </w:r>
      <w:proofErr w:type="spellStart"/>
      <w:r w:rsidRPr="000A308B">
        <w:t>Sales_item</w:t>
      </w:r>
      <w:proofErr w:type="spellEnd"/>
      <w:r w:rsidRPr="000A308B">
        <w:t>一样，我们定义的类通常开始以小写字母开头。</w:t>
      </w:r>
    </w:p>
    <w:p w14:paraId="1C1E370B" w14:textId="3CD177C0" w:rsidR="000A308B" w:rsidRDefault="000A308B" w:rsidP="00480A9A">
      <w:r w:rsidRPr="000A308B">
        <w:t>多个单词的标识符应该在视觉上区分每个单词，例如</w:t>
      </w:r>
      <w:proofErr w:type="spellStart"/>
      <w:r w:rsidRPr="000A308B">
        <w:t>student_loan</w:t>
      </w:r>
      <w:proofErr w:type="spellEnd"/>
      <w:r w:rsidRPr="000A308B">
        <w:t>或</w:t>
      </w:r>
      <w:proofErr w:type="spellStart"/>
      <w:r w:rsidRPr="000A308B">
        <w:t>studentLoan</w:t>
      </w:r>
      <w:proofErr w:type="spellEnd"/>
      <w:r w:rsidRPr="000A308B">
        <w:t>，而不是</w:t>
      </w:r>
      <w:proofErr w:type="spellStart"/>
      <w:r w:rsidRPr="000A308B">
        <w:t>studentloan</w:t>
      </w:r>
      <w:proofErr w:type="spellEnd"/>
      <w:r w:rsidRPr="000A308B">
        <w:t>。</w:t>
      </w:r>
    </w:p>
    <w:p w14:paraId="01662FBA" w14:textId="6A4B9C77" w:rsidR="000A308B" w:rsidRDefault="000A308B" w:rsidP="00480A9A">
      <w:r w:rsidRPr="000A308B">
        <w:t>如果能始终如一地遵循这些约定，那么它们是最有用的。</w:t>
      </w:r>
    </w:p>
    <w:p w14:paraId="55A5B98F" w14:textId="7532E395" w:rsidR="00D405C5" w:rsidRDefault="00D405C5" w:rsidP="00480A9A">
      <w:r w:rsidRPr="00D405C5">
        <w:rPr>
          <w:rFonts w:hint="eastAsia"/>
        </w:rPr>
        <w:t>通常，最好在第一次使用对象的点附近定义对象。这样</w:t>
      </w:r>
      <w:proofErr w:type="gramStart"/>
      <w:r w:rsidRPr="00D405C5">
        <w:rPr>
          <w:rFonts w:hint="eastAsia"/>
        </w:rPr>
        <w:t>做通过使找到</w:t>
      </w:r>
      <w:proofErr w:type="gramEnd"/>
      <w:r w:rsidRPr="00D405C5">
        <w:rPr>
          <w:rFonts w:hint="eastAsia"/>
        </w:rPr>
        <w:t>变量的定义变得容易来提高可读性。更重要的是，当变量在第一次使用它的地方定义时，通常更容易为变量提供有用的初始值。</w:t>
      </w:r>
    </w:p>
    <w:p w14:paraId="1A39FF06" w14:textId="61FFF2FD" w:rsidR="00D405C5" w:rsidRDefault="00D405C5" w:rsidP="00480A9A">
      <w:r>
        <w:rPr>
          <w:noProof/>
        </w:rPr>
        <w:drawing>
          <wp:inline distT="0" distB="0" distL="0" distR="0" wp14:anchorId="3319BA6A" wp14:editId="0A55A815">
            <wp:extent cx="5274310" cy="1197610"/>
            <wp:effectExtent l="0" t="0" r="2540" b="2540"/>
            <wp:docPr id="1727710517"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10517" name="图片 1" descr="文本, 信件&#10;&#10;描述已自动生成"/>
                    <pic:cNvPicPr/>
                  </pic:nvPicPr>
                  <pic:blipFill>
                    <a:blip r:embed="rId10"/>
                    <a:stretch>
                      <a:fillRect/>
                    </a:stretch>
                  </pic:blipFill>
                  <pic:spPr>
                    <a:xfrm>
                      <a:off x="0" y="0"/>
                      <a:ext cx="5274310" cy="1197610"/>
                    </a:xfrm>
                    <a:prstGeom prst="rect">
                      <a:avLst/>
                    </a:prstGeom>
                  </pic:spPr>
                </pic:pic>
              </a:graphicData>
            </a:graphic>
          </wp:inline>
        </w:drawing>
      </w:r>
    </w:p>
    <w:p w14:paraId="7DB8EA50" w14:textId="275196B9" w:rsidR="00D405C5" w:rsidRDefault="00D405C5" w:rsidP="00480A9A">
      <w:r w:rsidRPr="00D405C5">
        <w:t>定义一个与函数使用或可能使用的全局变量同名的局部变量几乎总是一个坏主意。</w:t>
      </w:r>
    </w:p>
    <w:p w14:paraId="0D3AE9AF" w14:textId="482D3775" w:rsidR="00D405C5" w:rsidRDefault="00D405C5" w:rsidP="00480A9A">
      <w:r>
        <w:rPr>
          <w:rFonts w:hint="eastAsia"/>
        </w:rPr>
        <w:t>局部和全局变量命名分开。</w:t>
      </w:r>
    </w:p>
    <w:p w14:paraId="0D241225" w14:textId="77777777" w:rsidR="00D405C5" w:rsidRPr="000A308B" w:rsidRDefault="00D405C5" w:rsidP="00480A9A">
      <w:pPr>
        <w:rPr>
          <w:rFonts w:hint="eastAsia"/>
        </w:rPr>
      </w:pPr>
    </w:p>
    <w:sectPr w:rsidR="00D405C5" w:rsidRPr="000A30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4E90C" w14:textId="77777777" w:rsidR="00480BBC" w:rsidRDefault="00480BBC" w:rsidP="00206D5B">
      <w:pPr>
        <w:spacing w:after="0" w:line="240" w:lineRule="auto"/>
        <w:rPr>
          <w:rFonts w:hint="eastAsia"/>
        </w:rPr>
      </w:pPr>
      <w:r>
        <w:separator/>
      </w:r>
    </w:p>
  </w:endnote>
  <w:endnote w:type="continuationSeparator" w:id="0">
    <w:p w14:paraId="00D520F9" w14:textId="77777777" w:rsidR="00480BBC" w:rsidRDefault="00480BBC" w:rsidP="00206D5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45F01" w14:textId="77777777" w:rsidR="00480BBC" w:rsidRDefault="00480BBC" w:rsidP="00206D5B">
      <w:pPr>
        <w:spacing w:after="0" w:line="240" w:lineRule="auto"/>
        <w:rPr>
          <w:rFonts w:hint="eastAsia"/>
        </w:rPr>
      </w:pPr>
      <w:r>
        <w:separator/>
      </w:r>
    </w:p>
  </w:footnote>
  <w:footnote w:type="continuationSeparator" w:id="0">
    <w:p w14:paraId="171F7E5C" w14:textId="77777777" w:rsidR="00480BBC" w:rsidRDefault="00480BBC" w:rsidP="00206D5B">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5D"/>
    <w:rsid w:val="000A308B"/>
    <w:rsid w:val="000F7DD3"/>
    <w:rsid w:val="00206D5B"/>
    <w:rsid w:val="002A6B5D"/>
    <w:rsid w:val="00480A9A"/>
    <w:rsid w:val="00480BBC"/>
    <w:rsid w:val="004D174A"/>
    <w:rsid w:val="00527E2E"/>
    <w:rsid w:val="00582652"/>
    <w:rsid w:val="005A594E"/>
    <w:rsid w:val="00821A4B"/>
    <w:rsid w:val="009F231A"/>
    <w:rsid w:val="00AF6A8B"/>
    <w:rsid w:val="00BF1272"/>
    <w:rsid w:val="00D405C5"/>
    <w:rsid w:val="00D872CD"/>
    <w:rsid w:val="00E2499A"/>
    <w:rsid w:val="00E8274A"/>
    <w:rsid w:val="00ED6276"/>
    <w:rsid w:val="00F11158"/>
    <w:rsid w:val="00FB4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02FAD"/>
  <w15:chartTrackingRefBased/>
  <w15:docId w15:val="{A73D6FD0-12C5-44E7-80EC-E220E5321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A6B5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A6B5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A6B5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A6B5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A6B5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A6B5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A6B5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A6B5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A6B5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6B5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A6B5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A6B5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A6B5D"/>
    <w:rPr>
      <w:rFonts w:cstheme="majorBidi"/>
      <w:color w:val="0F4761" w:themeColor="accent1" w:themeShade="BF"/>
      <w:sz w:val="28"/>
      <w:szCs w:val="28"/>
    </w:rPr>
  </w:style>
  <w:style w:type="character" w:customStyle="1" w:styleId="50">
    <w:name w:val="标题 5 字符"/>
    <w:basedOn w:val="a0"/>
    <w:link w:val="5"/>
    <w:uiPriority w:val="9"/>
    <w:semiHidden/>
    <w:rsid w:val="002A6B5D"/>
    <w:rPr>
      <w:rFonts w:cstheme="majorBidi"/>
      <w:color w:val="0F4761" w:themeColor="accent1" w:themeShade="BF"/>
      <w:sz w:val="24"/>
    </w:rPr>
  </w:style>
  <w:style w:type="character" w:customStyle="1" w:styleId="60">
    <w:name w:val="标题 6 字符"/>
    <w:basedOn w:val="a0"/>
    <w:link w:val="6"/>
    <w:uiPriority w:val="9"/>
    <w:semiHidden/>
    <w:rsid w:val="002A6B5D"/>
    <w:rPr>
      <w:rFonts w:cstheme="majorBidi"/>
      <w:b/>
      <w:bCs/>
      <w:color w:val="0F4761" w:themeColor="accent1" w:themeShade="BF"/>
    </w:rPr>
  </w:style>
  <w:style w:type="character" w:customStyle="1" w:styleId="70">
    <w:name w:val="标题 7 字符"/>
    <w:basedOn w:val="a0"/>
    <w:link w:val="7"/>
    <w:uiPriority w:val="9"/>
    <w:semiHidden/>
    <w:rsid w:val="002A6B5D"/>
    <w:rPr>
      <w:rFonts w:cstheme="majorBidi"/>
      <w:b/>
      <w:bCs/>
      <w:color w:val="595959" w:themeColor="text1" w:themeTint="A6"/>
    </w:rPr>
  </w:style>
  <w:style w:type="character" w:customStyle="1" w:styleId="80">
    <w:name w:val="标题 8 字符"/>
    <w:basedOn w:val="a0"/>
    <w:link w:val="8"/>
    <w:uiPriority w:val="9"/>
    <w:semiHidden/>
    <w:rsid w:val="002A6B5D"/>
    <w:rPr>
      <w:rFonts w:cstheme="majorBidi"/>
      <w:color w:val="595959" w:themeColor="text1" w:themeTint="A6"/>
    </w:rPr>
  </w:style>
  <w:style w:type="character" w:customStyle="1" w:styleId="90">
    <w:name w:val="标题 9 字符"/>
    <w:basedOn w:val="a0"/>
    <w:link w:val="9"/>
    <w:uiPriority w:val="9"/>
    <w:semiHidden/>
    <w:rsid w:val="002A6B5D"/>
    <w:rPr>
      <w:rFonts w:eastAsiaTheme="majorEastAsia" w:cstheme="majorBidi"/>
      <w:color w:val="595959" w:themeColor="text1" w:themeTint="A6"/>
    </w:rPr>
  </w:style>
  <w:style w:type="paragraph" w:styleId="a3">
    <w:name w:val="Title"/>
    <w:basedOn w:val="a"/>
    <w:next w:val="a"/>
    <w:link w:val="a4"/>
    <w:uiPriority w:val="10"/>
    <w:qFormat/>
    <w:rsid w:val="002A6B5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A6B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6B5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A6B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6B5D"/>
    <w:pPr>
      <w:spacing w:before="160"/>
      <w:jc w:val="center"/>
    </w:pPr>
    <w:rPr>
      <w:i/>
      <w:iCs/>
      <w:color w:val="404040" w:themeColor="text1" w:themeTint="BF"/>
    </w:rPr>
  </w:style>
  <w:style w:type="character" w:customStyle="1" w:styleId="a8">
    <w:name w:val="引用 字符"/>
    <w:basedOn w:val="a0"/>
    <w:link w:val="a7"/>
    <w:uiPriority w:val="29"/>
    <w:rsid w:val="002A6B5D"/>
    <w:rPr>
      <w:i/>
      <w:iCs/>
      <w:color w:val="404040" w:themeColor="text1" w:themeTint="BF"/>
    </w:rPr>
  </w:style>
  <w:style w:type="paragraph" w:styleId="a9">
    <w:name w:val="List Paragraph"/>
    <w:basedOn w:val="a"/>
    <w:uiPriority w:val="34"/>
    <w:qFormat/>
    <w:rsid w:val="002A6B5D"/>
    <w:pPr>
      <w:ind w:left="720"/>
      <w:contextualSpacing/>
    </w:pPr>
  </w:style>
  <w:style w:type="character" w:styleId="aa">
    <w:name w:val="Intense Emphasis"/>
    <w:basedOn w:val="a0"/>
    <w:uiPriority w:val="21"/>
    <w:qFormat/>
    <w:rsid w:val="002A6B5D"/>
    <w:rPr>
      <w:i/>
      <w:iCs/>
      <w:color w:val="0F4761" w:themeColor="accent1" w:themeShade="BF"/>
    </w:rPr>
  </w:style>
  <w:style w:type="paragraph" w:styleId="ab">
    <w:name w:val="Intense Quote"/>
    <w:basedOn w:val="a"/>
    <w:next w:val="a"/>
    <w:link w:val="ac"/>
    <w:uiPriority w:val="30"/>
    <w:qFormat/>
    <w:rsid w:val="002A6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A6B5D"/>
    <w:rPr>
      <w:i/>
      <w:iCs/>
      <w:color w:val="0F4761" w:themeColor="accent1" w:themeShade="BF"/>
    </w:rPr>
  </w:style>
  <w:style w:type="character" w:styleId="ad">
    <w:name w:val="Intense Reference"/>
    <w:basedOn w:val="a0"/>
    <w:uiPriority w:val="32"/>
    <w:qFormat/>
    <w:rsid w:val="002A6B5D"/>
    <w:rPr>
      <w:b/>
      <w:bCs/>
      <w:smallCaps/>
      <w:color w:val="0F4761" w:themeColor="accent1" w:themeShade="BF"/>
      <w:spacing w:val="5"/>
    </w:rPr>
  </w:style>
  <w:style w:type="paragraph" w:styleId="ae">
    <w:name w:val="header"/>
    <w:basedOn w:val="a"/>
    <w:link w:val="af"/>
    <w:uiPriority w:val="99"/>
    <w:unhideWhenUsed/>
    <w:rsid w:val="00206D5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06D5B"/>
    <w:rPr>
      <w:sz w:val="18"/>
      <w:szCs w:val="18"/>
    </w:rPr>
  </w:style>
  <w:style w:type="paragraph" w:styleId="af0">
    <w:name w:val="footer"/>
    <w:basedOn w:val="a"/>
    <w:link w:val="af1"/>
    <w:uiPriority w:val="99"/>
    <w:unhideWhenUsed/>
    <w:rsid w:val="00206D5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06D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835782">
      <w:bodyDiv w:val="1"/>
      <w:marLeft w:val="0"/>
      <w:marRight w:val="0"/>
      <w:marTop w:val="0"/>
      <w:marBottom w:val="0"/>
      <w:divBdr>
        <w:top w:val="none" w:sz="0" w:space="0" w:color="auto"/>
        <w:left w:val="none" w:sz="0" w:space="0" w:color="auto"/>
        <w:bottom w:val="none" w:sz="0" w:space="0" w:color="auto"/>
        <w:right w:val="none" w:sz="0" w:space="0" w:color="auto"/>
      </w:divBdr>
      <w:divsChild>
        <w:div w:id="1892568705">
          <w:marLeft w:val="0"/>
          <w:marRight w:val="0"/>
          <w:marTop w:val="0"/>
          <w:marBottom w:val="0"/>
          <w:divBdr>
            <w:top w:val="none" w:sz="0" w:space="0" w:color="auto"/>
            <w:left w:val="none" w:sz="0" w:space="0" w:color="auto"/>
            <w:bottom w:val="none" w:sz="0" w:space="0" w:color="auto"/>
            <w:right w:val="none" w:sz="0" w:space="0" w:color="auto"/>
          </w:divBdr>
          <w:divsChild>
            <w:div w:id="405496018">
              <w:marLeft w:val="0"/>
              <w:marRight w:val="0"/>
              <w:marTop w:val="0"/>
              <w:marBottom w:val="0"/>
              <w:divBdr>
                <w:top w:val="none" w:sz="0" w:space="0" w:color="auto"/>
                <w:left w:val="none" w:sz="0" w:space="0" w:color="auto"/>
                <w:bottom w:val="none" w:sz="0" w:space="0" w:color="auto"/>
                <w:right w:val="none" w:sz="0" w:space="0" w:color="auto"/>
              </w:divBdr>
              <w:divsChild>
                <w:div w:id="407851398">
                  <w:marLeft w:val="0"/>
                  <w:marRight w:val="0"/>
                  <w:marTop w:val="0"/>
                  <w:marBottom w:val="0"/>
                  <w:divBdr>
                    <w:top w:val="none" w:sz="0" w:space="0" w:color="auto"/>
                    <w:left w:val="none" w:sz="0" w:space="0" w:color="auto"/>
                    <w:bottom w:val="none" w:sz="0" w:space="0" w:color="auto"/>
                    <w:right w:val="none" w:sz="0" w:space="0" w:color="auto"/>
                  </w:divBdr>
                  <w:divsChild>
                    <w:div w:id="1514150300">
                      <w:marLeft w:val="0"/>
                      <w:marRight w:val="180"/>
                      <w:marTop w:val="0"/>
                      <w:marBottom w:val="0"/>
                      <w:divBdr>
                        <w:top w:val="none" w:sz="0" w:space="0" w:color="auto"/>
                        <w:left w:val="none" w:sz="0" w:space="0" w:color="auto"/>
                        <w:bottom w:val="none" w:sz="0" w:space="0" w:color="auto"/>
                        <w:right w:val="none" w:sz="0" w:space="0" w:color="auto"/>
                      </w:divBdr>
                      <w:divsChild>
                        <w:div w:id="1100292164">
                          <w:marLeft w:val="0"/>
                          <w:marRight w:val="0"/>
                          <w:marTop w:val="0"/>
                          <w:marBottom w:val="0"/>
                          <w:divBdr>
                            <w:top w:val="none" w:sz="0" w:space="0" w:color="auto"/>
                            <w:left w:val="none" w:sz="0" w:space="0" w:color="auto"/>
                            <w:bottom w:val="none" w:sz="0" w:space="0" w:color="auto"/>
                            <w:right w:val="none" w:sz="0" w:space="0" w:color="auto"/>
                          </w:divBdr>
                          <w:divsChild>
                            <w:div w:id="2080589907">
                              <w:marLeft w:val="0"/>
                              <w:marRight w:val="0"/>
                              <w:marTop w:val="0"/>
                              <w:marBottom w:val="0"/>
                              <w:divBdr>
                                <w:top w:val="none" w:sz="0" w:space="0" w:color="auto"/>
                                <w:left w:val="none" w:sz="0" w:space="0" w:color="auto"/>
                                <w:bottom w:val="none" w:sz="0" w:space="0" w:color="auto"/>
                                <w:right w:val="none" w:sz="0" w:space="0" w:color="auto"/>
                              </w:divBdr>
                            </w:div>
                          </w:divsChild>
                        </w:div>
                        <w:div w:id="1692218093">
                          <w:marLeft w:val="0"/>
                          <w:marRight w:val="0"/>
                          <w:marTop w:val="0"/>
                          <w:marBottom w:val="0"/>
                          <w:divBdr>
                            <w:top w:val="none" w:sz="0" w:space="0" w:color="auto"/>
                            <w:left w:val="none" w:sz="0" w:space="0" w:color="auto"/>
                            <w:bottom w:val="none" w:sz="0" w:space="0" w:color="auto"/>
                            <w:right w:val="none" w:sz="0" w:space="0" w:color="auto"/>
                          </w:divBdr>
                        </w:div>
                        <w:div w:id="1116169352">
                          <w:marLeft w:val="0"/>
                          <w:marRight w:val="0"/>
                          <w:marTop w:val="0"/>
                          <w:marBottom w:val="0"/>
                          <w:divBdr>
                            <w:top w:val="none" w:sz="0" w:space="0" w:color="auto"/>
                            <w:left w:val="none" w:sz="0" w:space="0" w:color="auto"/>
                            <w:bottom w:val="none" w:sz="0" w:space="0" w:color="auto"/>
                            <w:right w:val="none" w:sz="0" w:space="0" w:color="auto"/>
                          </w:divBdr>
                        </w:div>
                      </w:divsChild>
                    </w:div>
                    <w:div w:id="1384868983">
                      <w:marLeft w:val="0"/>
                      <w:marRight w:val="0"/>
                      <w:marTop w:val="0"/>
                      <w:marBottom w:val="0"/>
                      <w:divBdr>
                        <w:top w:val="none" w:sz="0" w:space="0" w:color="auto"/>
                        <w:left w:val="none" w:sz="0" w:space="0" w:color="auto"/>
                        <w:bottom w:val="none" w:sz="0" w:space="0" w:color="auto"/>
                        <w:right w:val="none" w:sz="0" w:space="0" w:color="auto"/>
                      </w:divBdr>
                      <w:divsChild>
                        <w:div w:id="212468855">
                          <w:marLeft w:val="0"/>
                          <w:marRight w:val="0"/>
                          <w:marTop w:val="0"/>
                          <w:marBottom w:val="0"/>
                          <w:divBdr>
                            <w:top w:val="none" w:sz="0" w:space="0" w:color="auto"/>
                            <w:left w:val="none" w:sz="0" w:space="0" w:color="auto"/>
                            <w:bottom w:val="none" w:sz="0" w:space="0" w:color="auto"/>
                            <w:right w:val="none" w:sz="0" w:space="0" w:color="auto"/>
                          </w:divBdr>
                        </w:div>
                      </w:divsChild>
                    </w:div>
                    <w:div w:id="946734524">
                      <w:marLeft w:val="0"/>
                      <w:marRight w:val="0"/>
                      <w:marTop w:val="0"/>
                      <w:marBottom w:val="0"/>
                      <w:divBdr>
                        <w:top w:val="none" w:sz="0" w:space="0" w:color="auto"/>
                        <w:left w:val="none" w:sz="0" w:space="0" w:color="auto"/>
                        <w:bottom w:val="none" w:sz="0" w:space="0" w:color="auto"/>
                        <w:right w:val="none" w:sz="0" w:space="0" w:color="auto"/>
                      </w:divBdr>
                    </w:div>
                    <w:div w:id="2446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828109">
          <w:marLeft w:val="0"/>
          <w:marRight w:val="0"/>
          <w:marTop w:val="0"/>
          <w:marBottom w:val="0"/>
          <w:divBdr>
            <w:top w:val="none" w:sz="0" w:space="0" w:color="auto"/>
            <w:left w:val="none" w:sz="0" w:space="0" w:color="auto"/>
            <w:bottom w:val="none" w:sz="0" w:space="0" w:color="auto"/>
            <w:right w:val="none" w:sz="0" w:space="0" w:color="auto"/>
          </w:divBdr>
          <w:divsChild>
            <w:div w:id="1255093774">
              <w:marLeft w:val="0"/>
              <w:marRight w:val="0"/>
              <w:marTop w:val="0"/>
              <w:marBottom w:val="0"/>
              <w:divBdr>
                <w:top w:val="none" w:sz="0" w:space="0" w:color="auto"/>
                <w:left w:val="none" w:sz="0" w:space="0" w:color="auto"/>
                <w:bottom w:val="none" w:sz="0" w:space="0" w:color="auto"/>
                <w:right w:val="none" w:sz="0" w:space="0" w:color="auto"/>
              </w:divBdr>
              <w:divsChild>
                <w:div w:id="1729299251">
                  <w:marLeft w:val="0"/>
                  <w:marRight w:val="0"/>
                  <w:marTop w:val="0"/>
                  <w:marBottom w:val="0"/>
                  <w:divBdr>
                    <w:top w:val="none" w:sz="0" w:space="0" w:color="auto"/>
                    <w:left w:val="none" w:sz="0" w:space="0" w:color="auto"/>
                    <w:bottom w:val="none" w:sz="0" w:space="0" w:color="auto"/>
                    <w:right w:val="none" w:sz="0" w:space="0" w:color="auto"/>
                  </w:divBdr>
                  <w:divsChild>
                    <w:div w:id="1848061142">
                      <w:marLeft w:val="0"/>
                      <w:marRight w:val="0"/>
                      <w:marTop w:val="0"/>
                      <w:marBottom w:val="0"/>
                      <w:divBdr>
                        <w:top w:val="none" w:sz="0" w:space="0" w:color="auto"/>
                        <w:left w:val="none" w:sz="0" w:space="0" w:color="auto"/>
                        <w:bottom w:val="none" w:sz="0" w:space="0" w:color="auto"/>
                        <w:right w:val="none" w:sz="0" w:space="0" w:color="auto"/>
                      </w:divBdr>
                      <w:divsChild>
                        <w:div w:id="1502037987">
                          <w:marLeft w:val="0"/>
                          <w:marRight w:val="0"/>
                          <w:marTop w:val="0"/>
                          <w:marBottom w:val="0"/>
                          <w:divBdr>
                            <w:top w:val="none" w:sz="0" w:space="0" w:color="auto"/>
                            <w:left w:val="none" w:sz="0" w:space="0" w:color="auto"/>
                            <w:bottom w:val="none" w:sz="0" w:space="0" w:color="auto"/>
                            <w:right w:val="none" w:sz="0" w:space="0" w:color="auto"/>
                          </w:divBdr>
                        </w:div>
                      </w:divsChild>
                    </w:div>
                    <w:div w:id="1809469614">
                      <w:marLeft w:val="0"/>
                      <w:marRight w:val="0"/>
                      <w:marTop w:val="0"/>
                      <w:marBottom w:val="0"/>
                      <w:divBdr>
                        <w:top w:val="none" w:sz="0" w:space="0" w:color="auto"/>
                        <w:left w:val="none" w:sz="0" w:space="0" w:color="auto"/>
                        <w:bottom w:val="none" w:sz="0" w:space="0" w:color="auto"/>
                        <w:right w:val="none" w:sz="0" w:space="0" w:color="auto"/>
                      </w:divBdr>
                      <w:divsChild>
                        <w:div w:id="310527764">
                          <w:marLeft w:val="0"/>
                          <w:marRight w:val="0"/>
                          <w:marTop w:val="0"/>
                          <w:marBottom w:val="0"/>
                          <w:divBdr>
                            <w:top w:val="none" w:sz="0" w:space="0" w:color="auto"/>
                            <w:left w:val="none" w:sz="0" w:space="0" w:color="auto"/>
                            <w:bottom w:val="none" w:sz="0" w:space="0" w:color="auto"/>
                            <w:right w:val="none" w:sz="0" w:space="0" w:color="auto"/>
                          </w:divBdr>
                        </w:div>
                      </w:divsChild>
                    </w:div>
                    <w:div w:id="45683262">
                      <w:marLeft w:val="0"/>
                      <w:marRight w:val="0"/>
                      <w:marTop w:val="0"/>
                      <w:marBottom w:val="0"/>
                      <w:divBdr>
                        <w:top w:val="none" w:sz="0" w:space="0" w:color="auto"/>
                        <w:left w:val="none" w:sz="0" w:space="0" w:color="auto"/>
                        <w:bottom w:val="none" w:sz="0" w:space="0" w:color="auto"/>
                        <w:right w:val="none" w:sz="0" w:space="0" w:color="auto"/>
                      </w:divBdr>
                      <w:divsChild>
                        <w:div w:id="12495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1017">
              <w:marLeft w:val="0"/>
              <w:marRight w:val="0"/>
              <w:marTop w:val="0"/>
              <w:marBottom w:val="0"/>
              <w:divBdr>
                <w:top w:val="none" w:sz="0" w:space="0" w:color="auto"/>
                <w:left w:val="none" w:sz="0" w:space="0" w:color="auto"/>
                <w:bottom w:val="none" w:sz="0" w:space="0" w:color="auto"/>
                <w:right w:val="none" w:sz="0" w:space="0" w:color="auto"/>
              </w:divBdr>
              <w:divsChild>
                <w:div w:id="1027947613">
                  <w:marLeft w:val="0"/>
                  <w:marRight w:val="60"/>
                  <w:marTop w:val="15"/>
                  <w:marBottom w:val="0"/>
                  <w:divBdr>
                    <w:top w:val="none" w:sz="0" w:space="0" w:color="auto"/>
                    <w:left w:val="none" w:sz="0" w:space="0" w:color="auto"/>
                    <w:bottom w:val="none" w:sz="0" w:space="0" w:color="auto"/>
                    <w:right w:val="none" w:sz="0" w:space="0" w:color="auto"/>
                  </w:divBdr>
                </w:div>
              </w:divsChild>
            </w:div>
          </w:divsChild>
        </w:div>
        <w:div w:id="76826634">
          <w:marLeft w:val="0"/>
          <w:marRight w:val="0"/>
          <w:marTop w:val="0"/>
          <w:marBottom w:val="0"/>
          <w:divBdr>
            <w:top w:val="none" w:sz="0" w:space="0" w:color="auto"/>
            <w:left w:val="none" w:sz="0" w:space="0" w:color="auto"/>
            <w:bottom w:val="none" w:sz="0" w:space="0" w:color="auto"/>
            <w:right w:val="none" w:sz="0" w:space="0" w:color="auto"/>
          </w:divBdr>
          <w:divsChild>
            <w:div w:id="764107435">
              <w:marLeft w:val="0"/>
              <w:marRight w:val="0"/>
              <w:marTop w:val="0"/>
              <w:marBottom w:val="0"/>
              <w:divBdr>
                <w:top w:val="none" w:sz="0" w:space="0" w:color="auto"/>
                <w:left w:val="none" w:sz="0" w:space="0" w:color="auto"/>
                <w:bottom w:val="none" w:sz="0" w:space="0" w:color="auto"/>
                <w:right w:val="none" w:sz="0" w:space="0" w:color="auto"/>
              </w:divBdr>
              <w:divsChild>
                <w:div w:id="1452555329">
                  <w:marLeft w:val="0"/>
                  <w:marRight w:val="0"/>
                  <w:marTop w:val="60"/>
                  <w:marBottom w:val="0"/>
                  <w:divBdr>
                    <w:top w:val="none" w:sz="0" w:space="0" w:color="auto"/>
                    <w:left w:val="none" w:sz="0" w:space="0" w:color="auto"/>
                    <w:bottom w:val="none" w:sz="0" w:space="0" w:color="auto"/>
                    <w:right w:val="none" w:sz="0" w:space="0" w:color="auto"/>
                  </w:divBdr>
                  <w:divsChild>
                    <w:div w:id="1164474127">
                      <w:marLeft w:val="0"/>
                      <w:marRight w:val="0"/>
                      <w:marTop w:val="0"/>
                      <w:marBottom w:val="0"/>
                      <w:divBdr>
                        <w:top w:val="none" w:sz="0" w:space="0" w:color="auto"/>
                        <w:left w:val="none" w:sz="0" w:space="0" w:color="auto"/>
                        <w:bottom w:val="none" w:sz="0" w:space="0" w:color="auto"/>
                        <w:right w:val="none" w:sz="0" w:space="0" w:color="auto"/>
                      </w:divBdr>
                      <w:divsChild>
                        <w:div w:id="373233434">
                          <w:marLeft w:val="0"/>
                          <w:marRight w:val="0"/>
                          <w:marTop w:val="0"/>
                          <w:marBottom w:val="0"/>
                          <w:divBdr>
                            <w:top w:val="none" w:sz="0" w:space="0" w:color="auto"/>
                            <w:left w:val="none" w:sz="0" w:space="0" w:color="auto"/>
                            <w:bottom w:val="none" w:sz="0" w:space="0" w:color="auto"/>
                            <w:right w:val="none" w:sz="0" w:space="0" w:color="auto"/>
                          </w:divBdr>
                        </w:div>
                        <w:div w:id="716853769">
                          <w:marLeft w:val="0"/>
                          <w:marRight w:val="0"/>
                          <w:marTop w:val="0"/>
                          <w:marBottom w:val="0"/>
                          <w:divBdr>
                            <w:top w:val="none" w:sz="0" w:space="0" w:color="auto"/>
                            <w:left w:val="none" w:sz="0" w:space="0" w:color="auto"/>
                            <w:bottom w:val="none" w:sz="0" w:space="0" w:color="auto"/>
                            <w:right w:val="none" w:sz="0" w:space="0" w:color="auto"/>
                          </w:divBdr>
                          <w:divsChild>
                            <w:div w:id="11204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5093">
                      <w:marLeft w:val="0"/>
                      <w:marRight w:val="0"/>
                      <w:marTop w:val="0"/>
                      <w:marBottom w:val="0"/>
                      <w:divBdr>
                        <w:top w:val="none" w:sz="0" w:space="0" w:color="auto"/>
                        <w:left w:val="none" w:sz="0" w:space="0" w:color="auto"/>
                        <w:bottom w:val="none" w:sz="0" w:space="0" w:color="auto"/>
                        <w:right w:val="none" w:sz="0" w:space="0" w:color="auto"/>
                      </w:divBdr>
                      <w:divsChild>
                        <w:div w:id="777720413">
                          <w:marLeft w:val="0"/>
                          <w:marRight w:val="0"/>
                          <w:marTop w:val="0"/>
                          <w:marBottom w:val="0"/>
                          <w:divBdr>
                            <w:top w:val="none" w:sz="0" w:space="0" w:color="auto"/>
                            <w:left w:val="none" w:sz="0" w:space="0" w:color="auto"/>
                            <w:bottom w:val="none" w:sz="0" w:space="0" w:color="auto"/>
                            <w:right w:val="none" w:sz="0" w:space="0" w:color="auto"/>
                          </w:divBdr>
                          <w:divsChild>
                            <w:div w:id="1151871997">
                              <w:marLeft w:val="0"/>
                              <w:marRight w:val="0"/>
                              <w:marTop w:val="0"/>
                              <w:marBottom w:val="0"/>
                              <w:divBdr>
                                <w:top w:val="none" w:sz="0" w:space="0" w:color="auto"/>
                                <w:left w:val="none" w:sz="0" w:space="0" w:color="auto"/>
                                <w:bottom w:val="none" w:sz="0" w:space="0" w:color="auto"/>
                                <w:right w:val="none" w:sz="0" w:space="0" w:color="auto"/>
                              </w:divBdr>
                              <w:divsChild>
                                <w:div w:id="9318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161722">
      <w:bodyDiv w:val="1"/>
      <w:marLeft w:val="0"/>
      <w:marRight w:val="0"/>
      <w:marTop w:val="0"/>
      <w:marBottom w:val="0"/>
      <w:divBdr>
        <w:top w:val="none" w:sz="0" w:space="0" w:color="auto"/>
        <w:left w:val="none" w:sz="0" w:space="0" w:color="auto"/>
        <w:bottom w:val="none" w:sz="0" w:space="0" w:color="auto"/>
        <w:right w:val="none" w:sz="0" w:space="0" w:color="auto"/>
      </w:divBdr>
      <w:divsChild>
        <w:div w:id="1268195507">
          <w:marLeft w:val="0"/>
          <w:marRight w:val="0"/>
          <w:marTop w:val="0"/>
          <w:marBottom w:val="0"/>
          <w:divBdr>
            <w:top w:val="none" w:sz="0" w:space="0" w:color="auto"/>
            <w:left w:val="none" w:sz="0" w:space="0" w:color="auto"/>
            <w:bottom w:val="none" w:sz="0" w:space="0" w:color="auto"/>
            <w:right w:val="none" w:sz="0" w:space="0" w:color="auto"/>
          </w:divBdr>
          <w:divsChild>
            <w:div w:id="542060542">
              <w:marLeft w:val="0"/>
              <w:marRight w:val="0"/>
              <w:marTop w:val="0"/>
              <w:marBottom w:val="0"/>
              <w:divBdr>
                <w:top w:val="none" w:sz="0" w:space="0" w:color="auto"/>
                <w:left w:val="none" w:sz="0" w:space="0" w:color="auto"/>
                <w:bottom w:val="none" w:sz="0" w:space="0" w:color="auto"/>
                <w:right w:val="none" w:sz="0" w:space="0" w:color="auto"/>
              </w:divBdr>
              <w:divsChild>
                <w:div w:id="850146255">
                  <w:marLeft w:val="0"/>
                  <w:marRight w:val="0"/>
                  <w:marTop w:val="0"/>
                  <w:marBottom w:val="0"/>
                  <w:divBdr>
                    <w:top w:val="none" w:sz="0" w:space="0" w:color="auto"/>
                    <w:left w:val="none" w:sz="0" w:space="0" w:color="auto"/>
                    <w:bottom w:val="none" w:sz="0" w:space="0" w:color="auto"/>
                    <w:right w:val="none" w:sz="0" w:space="0" w:color="auto"/>
                  </w:divBdr>
                  <w:divsChild>
                    <w:div w:id="1671369425">
                      <w:marLeft w:val="0"/>
                      <w:marRight w:val="180"/>
                      <w:marTop w:val="0"/>
                      <w:marBottom w:val="0"/>
                      <w:divBdr>
                        <w:top w:val="none" w:sz="0" w:space="0" w:color="auto"/>
                        <w:left w:val="none" w:sz="0" w:space="0" w:color="auto"/>
                        <w:bottom w:val="none" w:sz="0" w:space="0" w:color="auto"/>
                        <w:right w:val="none" w:sz="0" w:space="0" w:color="auto"/>
                      </w:divBdr>
                      <w:divsChild>
                        <w:div w:id="1249970175">
                          <w:marLeft w:val="0"/>
                          <w:marRight w:val="0"/>
                          <w:marTop w:val="0"/>
                          <w:marBottom w:val="0"/>
                          <w:divBdr>
                            <w:top w:val="none" w:sz="0" w:space="0" w:color="auto"/>
                            <w:left w:val="none" w:sz="0" w:space="0" w:color="auto"/>
                            <w:bottom w:val="none" w:sz="0" w:space="0" w:color="auto"/>
                            <w:right w:val="none" w:sz="0" w:space="0" w:color="auto"/>
                          </w:divBdr>
                          <w:divsChild>
                            <w:div w:id="473065261">
                              <w:marLeft w:val="0"/>
                              <w:marRight w:val="0"/>
                              <w:marTop w:val="0"/>
                              <w:marBottom w:val="0"/>
                              <w:divBdr>
                                <w:top w:val="none" w:sz="0" w:space="0" w:color="auto"/>
                                <w:left w:val="none" w:sz="0" w:space="0" w:color="auto"/>
                                <w:bottom w:val="none" w:sz="0" w:space="0" w:color="auto"/>
                                <w:right w:val="none" w:sz="0" w:space="0" w:color="auto"/>
                              </w:divBdr>
                            </w:div>
                          </w:divsChild>
                        </w:div>
                        <w:div w:id="1200432470">
                          <w:marLeft w:val="0"/>
                          <w:marRight w:val="0"/>
                          <w:marTop w:val="0"/>
                          <w:marBottom w:val="0"/>
                          <w:divBdr>
                            <w:top w:val="none" w:sz="0" w:space="0" w:color="auto"/>
                            <w:left w:val="none" w:sz="0" w:space="0" w:color="auto"/>
                            <w:bottom w:val="none" w:sz="0" w:space="0" w:color="auto"/>
                            <w:right w:val="none" w:sz="0" w:space="0" w:color="auto"/>
                          </w:divBdr>
                        </w:div>
                        <w:div w:id="1462378627">
                          <w:marLeft w:val="0"/>
                          <w:marRight w:val="0"/>
                          <w:marTop w:val="0"/>
                          <w:marBottom w:val="0"/>
                          <w:divBdr>
                            <w:top w:val="none" w:sz="0" w:space="0" w:color="auto"/>
                            <w:left w:val="none" w:sz="0" w:space="0" w:color="auto"/>
                            <w:bottom w:val="none" w:sz="0" w:space="0" w:color="auto"/>
                            <w:right w:val="none" w:sz="0" w:space="0" w:color="auto"/>
                          </w:divBdr>
                        </w:div>
                      </w:divsChild>
                    </w:div>
                    <w:div w:id="317421532">
                      <w:marLeft w:val="0"/>
                      <w:marRight w:val="0"/>
                      <w:marTop w:val="0"/>
                      <w:marBottom w:val="0"/>
                      <w:divBdr>
                        <w:top w:val="none" w:sz="0" w:space="0" w:color="auto"/>
                        <w:left w:val="none" w:sz="0" w:space="0" w:color="auto"/>
                        <w:bottom w:val="none" w:sz="0" w:space="0" w:color="auto"/>
                        <w:right w:val="none" w:sz="0" w:space="0" w:color="auto"/>
                      </w:divBdr>
                      <w:divsChild>
                        <w:div w:id="1664312334">
                          <w:marLeft w:val="0"/>
                          <w:marRight w:val="0"/>
                          <w:marTop w:val="0"/>
                          <w:marBottom w:val="0"/>
                          <w:divBdr>
                            <w:top w:val="none" w:sz="0" w:space="0" w:color="auto"/>
                            <w:left w:val="none" w:sz="0" w:space="0" w:color="auto"/>
                            <w:bottom w:val="none" w:sz="0" w:space="0" w:color="auto"/>
                            <w:right w:val="none" w:sz="0" w:space="0" w:color="auto"/>
                          </w:divBdr>
                        </w:div>
                      </w:divsChild>
                    </w:div>
                    <w:div w:id="1553537189">
                      <w:marLeft w:val="0"/>
                      <w:marRight w:val="0"/>
                      <w:marTop w:val="0"/>
                      <w:marBottom w:val="0"/>
                      <w:divBdr>
                        <w:top w:val="none" w:sz="0" w:space="0" w:color="auto"/>
                        <w:left w:val="none" w:sz="0" w:space="0" w:color="auto"/>
                        <w:bottom w:val="none" w:sz="0" w:space="0" w:color="auto"/>
                        <w:right w:val="none" w:sz="0" w:space="0" w:color="auto"/>
                      </w:divBdr>
                    </w:div>
                    <w:div w:id="19577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5931">
          <w:marLeft w:val="0"/>
          <w:marRight w:val="0"/>
          <w:marTop w:val="0"/>
          <w:marBottom w:val="0"/>
          <w:divBdr>
            <w:top w:val="none" w:sz="0" w:space="0" w:color="auto"/>
            <w:left w:val="none" w:sz="0" w:space="0" w:color="auto"/>
            <w:bottom w:val="none" w:sz="0" w:space="0" w:color="auto"/>
            <w:right w:val="none" w:sz="0" w:space="0" w:color="auto"/>
          </w:divBdr>
          <w:divsChild>
            <w:div w:id="1264873908">
              <w:marLeft w:val="0"/>
              <w:marRight w:val="0"/>
              <w:marTop w:val="0"/>
              <w:marBottom w:val="0"/>
              <w:divBdr>
                <w:top w:val="none" w:sz="0" w:space="0" w:color="auto"/>
                <w:left w:val="none" w:sz="0" w:space="0" w:color="auto"/>
                <w:bottom w:val="none" w:sz="0" w:space="0" w:color="auto"/>
                <w:right w:val="none" w:sz="0" w:space="0" w:color="auto"/>
              </w:divBdr>
              <w:divsChild>
                <w:div w:id="1062364983">
                  <w:marLeft w:val="0"/>
                  <w:marRight w:val="0"/>
                  <w:marTop w:val="0"/>
                  <w:marBottom w:val="0"/>
                  <w:divBdr>
                    <w:top w:val="none" w:sz="0" w:space="0" w:color="auto"/>
                    <w:left w:val="none" w:sz="0" w:space="0" w:color="auto"/>
                    <w:bottom w:val="none" w:sz="0" w:space="0" w:color="auto"/>
                    <w:right w:val="none" w:sz="0" w:space="0" w:color="auto"/>
                  </w:divBdr>
                  <w:divsChild>
                    <w:div w:id="215168292">
                      <w:marLeft w:val="0"/>
                      <w:marRight w:val="0"/>
                      <w:marTop w:val="0"/>
                      <w:marBottom w:val="0"/>
                      <w:divBdr>
                        <w:top w:val="none" w:sz="0" w:space="0" w:color="auto"/>
                        <w:left w:val="none" w:sz="0" w:space="0" w:color="auto"/>
                        <w:bottom w:val="none" w:sz="0" w:space="0" w:color="auto"/>
                        <w:right w:val="none" w:sz="0" w:space="0" w:color="auto"/>
                      </w:divBdr>
                      <w:divsChild>
                        <w:div w:id="353578648">
                          <w:marLeft w:val="0"/>
                          <w:marRight w:val="0"/>
                          <w:marTop w:val="0"/>
                          <w:marBottom w:val="0"/>
                          <w:divBdr>
                            <w:top w:val="none" w:sz="0" w:space="0" w:color="auto"/>
                            <w:left w:val="none" w:sz="0" w:space="0" w:color="auto"/>
                            <w:bottom w:val="none" w:sz="0" w:space="0" w:color="auto"/>
                            <w:right w:val="none" w:sz="0" w:space="0" w:color="auto"/>
                          </w:divBdr>
                        </w:div>
                      </w:divsChild>
                    </w:div>
                    <w:div w:id="981808145">
                      <w:marLeft w:val="0"/>
                      <w:marRight w:val="0"/>
                      <w:marTop w:val="0"/>
                      <w:marBottom w:val="0"/>
                      <w:divBdr>
                        <w:top w:val="none" w:sz="0" w:space="0" w:color="auto"/>
                        <w:left w:val="none" w:sz="0" w:space="0" w:color="auto"/>
                        <w:bottom w:val="none" w:sz="0" w:space="0" w:color="auto"/>
                        <w:right w:val="none" w:sz="0" w:space="0" w:color="auto"/>
                      </w:divBdr>
                      <w:divsChild>
                        <w:div w:id="844713697">
                          <w:marLeft w:val="0"/>
                          <w:marRight w:val="0"/>
                          <w:marTop w:val="0"/>
                          <w:marBottom w:val="0"/>
                          <w:divBdr>
                            <w:top w:val="none" w:sz="0" w:space="0" w:color="auto"/>
                            <w:left w:val="none" w:sz="0" w:space="0" w:color="auto"/>
                            <w:bottom w:val="none" w:sz="0" w:space="0" w:color="auto"/>
                            <w:right w:val="none" w:sz="0" w:space="0" w:color="auto"/>
                          </w:divBdr>
                        </w:div>
                      </w:divsChild>
                    </w:div>
                    <w:div w:id="1805199908">
                      <w:marLeft w:val="0"/>
                      <w:marRight w:val="0"/>
                      <w:marTop w:val="0"/>
                      <w:marBottom w:val="0"/>
                      <w:divBdr>
                        <w:top w:val="none" w:sz="0" w:space="0" w:color="auto"/>
                        <w:left w:val="none" w:sz="0" w:space="0" w:color="auto"/>
                        <w:bottom w:val="none" w:sz="0" w:space="0" w:color="auto"/>
                        <w:right w:val="none" w:sz="0" w:space="0" w:color="auto"/>
                      </w:divBdr>
                      <w:divsChild>
                        <w:div w:id="1618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1131">
              <w:marLeft w:val="0"/>
              <w:marRight w:val="0"/>
              <w:marTop w:val="0"/>
              <w:marBottom w:val="0"/>
              <w:divBdr>
                <w:top w:val="none" w:sz="0" w:space="0" w:color="auto"/>
                <w:left w:val="none" w:sz="0" w:space="0" w:color="auto"/>
                <w:bottom w:val="none" w:sz="0" w:space="0" w:color="auto"/>
                <w:right w:val="none" w:sz="0" w:space="0" w:color="auto"/>
              </w:divBdr>
              <w:divsChild>
                <w:div w:id="791634105">
                  <w:marLeft w:val="0"/>
                  <w:marRight w:val="60"/>
                  <w:marTop w:val="15"/>
                  <w:marBottom w:val="0"/>
                  <w:divBdr>
                    <w:top w:val="none" w:sz="0" w:space="0" w:color="auto"/>
                    <w:left w:val="none" w:sz="0" w:space="0" w:color="auto"/>
                    <w:bottom w:val="none" w:sz="0" w:space="0" w:color="auto"/>
                    <w:right w:val="none" w:sz="0" w:space="0" w:color="auto"/>
                  </w:divBdr>
                </w:div>
              </w:divsChild>
            </w:div>
          </w:divsChild>
        </w:div>
        <w:div w:id="637884257">
          <w:marLeft w:val="0"/>
          <w:marRight w:val="0"/>
          <w:marTop w:val="0"/>
          <w:marBottom w:val="0"/>
          <w:divBdr>
            <w:top w:val="none" w:sz="0" w:space="0" w:color="auto"/>
            <w:left w:val="none" w:sz="0" w:space="0" w:color="auto"/>
            <w:bottom w:val="none" w:sz="0" w:space="0" w:color="auto"/>
            <w:right w:val="none" w:sz="0" w:space="0" w:color="auto"/>
          </w:divBdr>
          <w:divsChild>
            <w:div w:id="8215523">
              <w:marLeft w:val="0"/>
              <w:marRight w:val="0"/>
              <w:marTop w:val="0"/>
              <w:marBottom w:val="0"/>
              <w:divBdr>
                <w:top w:val="none" w:sz="0" w:space="0" w:color="auto"/>
                <w:left w:val="none" w:sz="0" w:space="0" w:color="auto"/>
                <w:bottom w:val="none" w:sz="0" w:space="0" w:color="auto"/>
                <w:right w:val="none" w:sz="0" w:space="0" w:color="auto"/>
              </w:divBdr>
              <w:divsChild>
                <w:div w:id="1957251380">
                  <w:marLeft w:val="0"/>
                  <w:marRight w:val="0"/>
                  <w:marTop w:val="60"/>
                  <w:marBottom w:val="0"/>
                  <w:divBdr>
                    <w:top w:val="none" w:sz="0" w:space="0" w:color="auto"/>
                    <w:left w:val="none" w:sz="0" w:space="0" w:color="auto"/>
                    <w:bottom w:val="none" w:sz="0" w:space="0" w:color="auto"/>
                    <w:right w:val="none" w:sz="0" w:space="0" w:color="auto"/>
                  </w:divBdr>
                  <w:divsChild>
                    <w:div w:id="709766167">
                      <w:marLeft w:val="0"/>
                      <w:marRight w:val="0"/>
                      <w:marTop w:val="0"/>
                      <w:marBottom w:val="0"/>
                      <w:divBdr>
                        <w:top w:val="none" w:sz="0" w:space="0" w:color="auto"/>
                        <w:left w:val="none" w:sz="0" w:space="0" w:color="auto"/>
                        <w:bottom w:val="none" w:sz="0" w:space="0" w:color="auto"/>
                        <w:right w:val="none" w:sz="0" w:space="0" w:color="auto"/>
                      </w:divBdr>
                      <w:divsChild>
                        <w:div w:id="1314211956">
                          <w:marLeft w:val="0"/>
                          <w:marRight w:val="0"/>
                          <w:marTop w:val="0"/>
                          <w:marBottom w:val="0"/>
                          <w:divBdr>
                            <w:top w:val="none" w:sz="0" w:space="0" w:color="auto"/>
                            <w:left w:val="none" w:sz="0" w:space="0" w:color="auto"/>
                            <w:bottom w:val="none" w:sz="0" w:space="0" w:color="auto"/>
                            <w:right w:val="none" w:sz="0" w:space="0" w:color="auto"/>
                          </w:divBdr>
                        </w:div>
                        <w:div w:id="1093162395">
                          <w:marLeft w:val="0"/>
                          <w:marRight w:val="0"/>
                          <w:marTop w:val="0"/>
                          <w:marBottom w:val="0"/>
                          <w:divBdr>
                            <w:top w:val="none" w:sz="0" w:space="0" w:color="auto"/>
                            <w:left w:val="none" w:sz="0" w:space="0" w:color="auto"/>
                            <w:bottom w:val="none" w:sz="0" w:space="0" w:color="auto"/>
                            <w:right w:val="none" w:sz="0" w:space="0" w:color="auto"/>
                          </w:divBdr>
                          <w:divsChild>
                            <w:div w:id="804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4424">
                      <w:marLeft w:val="0"/>
                      <w:marRight w:val="0"/>
                      <w:marTop w:val="0"/>
                      <w:marBottom w:val="0"/>
                      <w:divBdr>
                        <w:top w:val="none" w:sz="0" w:space="0" w:color="auto"/>
                        <w:left w:val="none" w:sz="0" w:space="0" w:color="auto"/>
                        <w:bottom w:val="none" w:sz="0" w:space="0" w:color="auto"/>
                        <w:right w:val="none" w:sz="0" w:space="0" w:color="auto"/>
                      </w:divBdr>
                      <w:divsChild>
                        <w:div w:id="515922628">
                          <w:marLeft w:val="0"/>
                          <w:marRight w:val="0"/>
                          <w:marTop w:val="0"/>
                          <w:marBottom w:val="0"/>
                          <w:divBdr>
                            <w:top w:val="none" w:sz="0" w:space="0" w:color="auto"/>
                            <w:left w:val="none" w:sz="0" w:space="0" w:color="auto"/>
                            <w:bottom w:val="none" w:sz="0" w:space="0" w:color="auto"/>
                            <w:right w:val="none" w:sz="0" w:space="0" w:color="auto"/>
                          </w:divBdr>
                          <w:divsChild>
                            <w:div w:id="1395160590">
                              <w:marLeft w:val="0"/>
                              <w:marRight w:val="0"/>
                              <w:marTop w:val="0"/>
                              <w:marBottom w:val="0"/>
                              <w:divBdr>
                                <w:top w:val="none" w:sz="0" w:space="0" w:color="auto"/>
                                <w:left w:val="none" w:sz="0" w:space="0" w:color="auto"/>
                                <w:bottom w:val="none" w:sz="0" w:space="0" w:color="auto"/>
                                <w:right w:val="none" w:sz="0" w:space="0" w:color="auto"/>
                              </w:divBdr>
                              <w:divsChild>
                                <w:div w:id="149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4</cp:revision>
  <dcterms:created xsi:type="dcterms:W3CDTF">2025-01-10T15:51:00Z</dcterms:created>
  <dcterms:modified xsi:type="dcterms:W3CDTF">2025-01-11T04:52:00Z</dcterms:modified>
</cp:coreProperties>
</file>