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43F81" w14:textId="6FBAC882" w:rsidR="00AD7B9D" w:rsidRDefault="00B450AF">
      <w:r w:rsidRPr="00B450AF">
        <w:t>对象在几种情况下都会被复制，比如当我们初始化一个变量时，或者当我们通过值传递或返回一个对象时（第6.2.1节和第6.3.2节）。当我们使用赋值运算符时，对象被赋值（第4.4节）。当对象不再存在时，它们就被销毁了，比如当一个局部对象从它创建的块中退出时被销毁了（第6.1.1节）。当向量（或数组）被销毁时，存储在向量（或数组）中的对象也被销毁。</w:t>
      </w:r>
    </w:p>
    <w:p w14:paraId="72966BB7" w14:textId="0262CE65" w:rsidR="00B450AF" w:rsidRDefault="00B450AF">
      <w:r>
        <w:rPr>
          <w:noProof/>
        </w:rPr>
        <w:drawing>
          <wp:inline distT="0" distB="0" distL="0" distR="0" wp14:anchorId="2394A2A7" wp14:editId="56E0D281">
            <wp:extent cx="5274310" cy="2694305"/>
            <wp:effectExtent l="0" t="0" r="2540" b="0"/>
            <wp:docPr id="1374878264"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78264" name="图片 1" descr="文本, 信件&#10;&#10;描述已自动生成"/>
                    <pic:cNvPicPr/>
                  </pic:nvPicPr>
                  <pic:blipFill>
                    <a:blip r:embed="rId5"/>
                    <a:stretch>
                      <a:fillRect/>
                    </a:stretch>
                  </pic:blipFill>
                  <pic:spPr>
                    <a:xfrm>
                      <a:off x="0" y="0"/>
                      <a:ext cx="5274310" cy="2694305"/>
                    </a:xfrm>
                    <a:prstGeom prst="rect">
                      <a:avLst/>
                    </a:prstGeom>
                  </pic:spPr>
                </pic:pic>
              </a:graphicData>
            </a:graphic>
          </wp:inline>
        </w:drawing>
      </w:r>
    </w:p>
    <w:p w14:paraId="22E56F05" w14:textId="4CAACD5B" w:rsidR="00B450AF" w:rsidRDefault="00B450AF">
      <w:r w:rsidRPr="00B450AF">
        <w:t>许多需要动态内存的类可以（通常应该）使用向量或字符串来管理必要的存储。使用向量和字符串的类避免了分配和释放内存的复杂性。</w:t>
      </w:r>
    </w:p>
    <w:p w14:paraId="6DC0A1A3" w14:textId="4B5B32E0" w:rsidR="00B450AF" w:rsidRDefault="00B450AF">
      <w:r w:rsidRPr="00B450AF">
        <w:t>在你知道如何定义第13章中介绍的操作之前，类分配的资源应该直接存储为类的数据成员</w:t>
      </w:r>
    </w:p>
    <w:p w14:paraId="1CBB63DB" w14:textId="4C089C79" w:rsidR="00B450AF" w:rsidRDefault="00B450AF">
      <w:r w:rsidRPr="00B450AF">
        <w:t>作为编程风格的一个问题，当我们定义一个类，希望它的所有成员都是公共的，我们使用结构。如果我们希望有私有成员，那么我们使用类。</w:t>
      </w:r>
    </w:p>
    <w:p w14:paraId="457BD8E2" w14:textId="794B310F" w:rsidR="00B450AF" w:rsidRDefault="00B450AF">
      <w:r w:rsidRPr="00B450AF">
        <w:t>一个类可以允许另一个类或函数访问它的非公共成员，方法是将该类或函数设为友元。一个类使一个函数成为它的朋友，方法是在该函数的前面包含一个关键字friend的声明：</w:t>
      </w:r>
    </w:p>
    <w:p w14:paraId="54698E01" w14:textId="37316901" w:rsidR="00B450AF" w:rsidRDefault="00B450AF">
      <w:r w:rsidRPr="00B450AF">
        <w:t>通常，最好在类定义的开始或结束时将友元声明分组在一起。</w:t>
      </w:r>
    </w:p>
    <w:p w14:paraId="2D9A89B3" w14:textId="77777777" w:rsidR="00B450AF" w:rsidRDefault="00B450AF"/>
    <w:p w14:paraId="2B77DA93" w14:textId="77777777" w:rsidR="00B450AF" w:rsidRPr="00B450AF" w:rsidRDefault="00B450AF" w:rsidP="00B450AF">
      <w:r w:rsidRPr="00B450AF">
        <w:t>用户代码不会无意中损坏封装对象的状态。</w:t>
      </w:r>
    </w:p>
    <w:p w14:paraId="7561286F" w14:textId="16F3DBD6" w:rsidR="00B450AF" w:rsidRDefault="00B450AF">
      <w:r w:rsidRPr="00B450AF">
        <w:t>封装类的实现可以随着时间的推移而改变，而不需要改变用户级代码。</w:t>
      </w:r>
    </w:p>
    <w:p w14:paraId="06CC656D" w14:textId="264DE1DE" w:rsidR="00B450AF" w:rsidRDefault="00B450AF">
      <w:r w:rsidRPr="00B450AF">
        <w:t>虽然用户代码不需要在类定义更改时更改，但使用类的源文件必须在类更改时重新编译。</w:t>
      </w:r>
    </w:p>
    <w:p w14:paraId="45BD1AD8" w14:textId="62613DE3" w:rsidR="00B450AF" w:rsidRDefault="00B450AF">
      <w:r w:rsidRPr="00B450AF">
        <w:t>许多编译器不强制执行友元函数必须在类外声明才能使用的规则。</w:t>
      </w:r>
    </w:p>
    <w:p w14:paraId="7388FB8B" w14:textId="4446314D" w:rsidR="00BE635D" w:rsidRDefault="00BE635D">
      <w:r w:rsidRPr="00BE635D">
        <w:lastRenderedPageBreak/>
        <w:t>有时（但不经常）会发生这样的情况：类具有我们希望能够修改的数据成员，即使是在const成员函数内部也是如此。</w:t>
      </w:r>
    </w:p>
    <w:p w14:paraId="1685B5F3" w14:textId="1F41BED9" w:rsidR="00BE635D" w:rsidRDefault="00BE635D">
      <w:r w:rsidRPr="00BE635D">
        <w:rPr>
          <w:b/>
          <w:bCs/>
        </w:rPr>
        <w:t>如果一个 const 成员函数返回 *this 作为引用，那么它的返回类型应该是 const 引用</w:t>
      </w:r>
      <w:r w:rsidRPr="00BE635D">
        <w:t>。</w:t>
      </w:r>
    </w:p>
    <w:p w14:paraId="3EA95129" w14:textId="5A754844" w:rsidR="00620AA6" w:rsidRDefault="00620AA6">
      <w:r>
        <w:rPr>
          <w:noProof/>
        </w:rPr>
        <w:drawing>
          <wp:inline distT="0" distB="0" distL="0" distR="0" wp14:anchorId="606230BE" wp14:editId="050F4AB3">
            <wp:extent cx="5274310" cy="1723390"/>
            <wp:effectExtent l="0" t="0" r="2540" b="0"/>
            <wp:docPr id="848866137"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66137" name="图片 1" descr="图形用户界面, 文本, 应用程序, 电子邮件&#10;&#10;描述已自动生成"/>
                    <pic:cNvPicPr/>
                  </pic:nvPicPr>
                  <pic:blipFill>
                    <a:blip r:embed="rId6"/>
                    <a:stretch>
                      <a:fillRect/>
                    </a:stretch>
                  </pic:blipFill>
                  <pic:spPr>
                    <a:xfrm>
                      <a:off x="0" y="0"/>
                      <a:ext cx="5274310" cy="1723390"/>
                    </a:xfrm>
                    <a:prstGeom prst="rect">
                      <a:avLst/>
                    </a:prstGeom>
                  </pic:spPr>
                </pic:pic>
              </a:graphicData>
            </a:graphic>
          </wp:inline>
        </w:drawing>
      </w:r>
    </w:p>
    <w:p w14:paraId="0E9F01A8" w14:textId="2B0178E1" w:rsidR="00620AA6" w:rsidRDefault="00620AA6">
      <w:r w:rsidRPr="00620AA6">
        <w:t>当我们在一个对象上调用display时，该对象是否为const决定了调用哪个版本的display：</w:t>
      </w:r>
    </w:p>
    <w:p w14:paraId="5150A016" w14:textId="48DE164B" w:rsidR="00C26D62" w:rsidRDefault="00C26D62">
      <w:r w:rsidRPr="00C26D62">
        <w:t>即使两个类具有完全相同的成员列表，它们也是不同的类型。每个类的成员都不同于任何其他类（或任何其他作用域）的成员。</w:t>
      </w:r>
    </w:p>
    <w:p w14:paraId="639E15DD" w14:textId="6FF7433A" w:rsidR="003E7658" w:rsidRDefault="003E7658">
      <w:r w:rsidRPr="003E7658">
        <w:t>重要的是要明白友谊是不可传递的。也就是说，如果类Window_mgr有自己的友元，这些友元就没有对Screen的特殊访问权。</w:t>
      </w:r>
    </w:p>
    <w:p w14:paraId="2F0AC3B7" w14:textId="03FD18F7" w:rsidR="003E7658" w:rsidRDefault="003E7658">
      <w:r w:rsidRPr="003E7658">
        <w:t>每个类控制哪些类或函数是它的朋友。</w:t>
      </w:r>
    </w:p>
    <w:p w14:paraId="279CBF3D" w14:textId="77777777" w:rsidR="003E7658" w:rsidRDefault="003E7658">
      <w:r w:rsidRPr="003E7658">
        <w:t>首先，定义Window_mgr类，它声明但不能定义clear。</w:t>
      </w:r>
    </w:p>
    <w:p w14:paraId="0618B99D" w14:textId="77777777" w:rsidR="003E7658" w:rsidRDefault="003E7658">
      <w:r w:rsidRPr="003E7658">
        <w:t>在clear可以使用Screen的成员之前，必须声明Screen。</w:t>
      </w:r>
    </w:p>
    <w:p w14:paraId="2A1EDB87" w14:textId="43614820" w:rsidR="003E7658" w:rsidRDefault="003E7658">
      <w:r w:rsidRPr="003E7658">
        <w:t>接下来，定义类Screen，包括一个用于clear的friend声明。·最后，定义clear，现在可以引用Screen中的成员。</w:t>
      </w:r>
    </w:p>
    <w:p w14:paraId="66E41D48" w14:textId="342852B0" w:rsidR="003E7658" w:rsidRDefault="003E7658">
      <w:r w:rsidRPr="003E7658">
        <w:t>友元声明影响访问，但不是普通意义上的声明，理解这一点很重要</w:t>
      </w:r>
    </w:p>
    <w:p w14:paraId="36C47AC2" w14:textId="41BC61CE" w:rsidR="00DE28DF" w:rsidRDefault="00DE28DF">
      <w:r w:rsidRPr="00DE28DF">
        <w:t>成员函数定义在编译器处理完类中的所有声明之后才被处理。</w:t>
      </w:r>
    </w:p>
    <w:p w14:paraId="7DFFBA11" w14:textId="77777777" w:rsidR="00DE28DF" w:rsidRPr="00DE28DF" w:rsidRDefault="00DE28DF" w:rsidP="00DE28DF">
      <w:pPr>
        <w:numPr>
          <w:ilvl w:val="0"/>
          <w:numId w:val="1"/>
        </w:numPr>
      </w:pPr>
      <w:r w:rsidRPr="00DE28DF">
        <w:t>类成员函数中的名字查找分为两个阶段：</w:t>
      </w:r>
    </w:p>
    <w:p w14:paraId="569210E4" w14:textId="77777777" w:rsidR="00DE28DF" w:rsidRPr="00DE28DF" w:rsidRDefault="00DE28DF" w:rsidP="00DE28DF">
      <w:pPr>
        <w:numPr>
          <w:ilvl w:val="1"/>
          <w:numId w:val="1"/>
        </w:numPr>
      </w:pPr>
      <w:r w:rsidRPr="00DE28DF">
        <w:t>第一阶段处理成员声明。</w:t>
      </w:r>
    </w:p>
    <w:p w14:paraId="3C9ED844" w14:textId="77777777" w:rsidR="00DE28DF" w:rsidRPr="00DE28DF" w:rsidRDefault="00DE28DF" w:rsidP="00DE28DF">
      <w:pPr>
        <w:numPr>
          <w:ilvl w:val="1"/>
          <w:numId w:val="1"/>
        </w:numPr>
      </w:pPr>
      <w:r w:rsidRPr="00DE28DF">
        <w:t>第二阶段处理函数体。</w:t>
      </w:r>
    </w:p>
    <w:p w14:paraId="34DB6F96" w14:textId="77777777" w:rsidR="00DE28DF" w:rsidRPr="00DE28DF" w:rsidRDefault="00DE28DF" w:rsidP="00DE28DF">
      <w:pPr>
        <w:numPr>
          <w:ilvl w:val="0"/>
          <w:numId w:val="1"/>
        </w:numPr>
      </w:pPr>
      <w:r w:rsidRPr="00DE28DF">
        <w:t>由于这种分阶段的处理方式，类成员函数可以访问类的所有成员，即使这些成员在函数体之后声明。</w:t>
      </w:r>
    </w:p>
    <w:p w14:paraId="099EB9DF" w14:textId="58E5F751" w:rsidR="00DE28DF" w:rsidRDefault="00DC2E1C">
      <w:r w:rsidRPr="00DC2E1C">
        <w:t>即使外部对象是隐藏的，仍然可以通过使用范围操作符访问该对象</w:t>
      </w:r>
    </w:p>
    <w:p w14:paraId="1C5BB2B1" w14:textId="77777777" w:rsidR="0013505B" w:rsidRDefault="0013505B"/>
    <w:p w14:paraId="0F0F9D8E" w14:textId="4CA1DFAD" w:rsidR="0013505B" w:rsidRDefault="0013505B">
      <w:r w:rsidRPr="0013505B">
        <w:lastRenderedPageBreak/>
        <w:t>我们必须使用构造函数初始化列表来为常量、引用或没有默认构造函数的类类型的成员提供值。</w:t>
      </w:r>
    </w:p>
    <w:p w14:paraId="781AE662" w14:textId="77777777" w:rsidR="0013505B" w:rsidRPr="0013505B" w:rsidRDefault="0013505B" w:rsidP="0013505B">
      <w:pPr>
        <w:numPr>
          <w:ilvl w:val="0"/>
          <w:numId w:val="2"/>
        </w:numPr>
      </w:pPr>
      <w:r w:rsidRPr="0013505B">
        <w:t>初始化和赋值的区别在于初始化的效率更高，且某些成员必须通过初始化列表进行初始化。</w:t>
      </w:r>
    </w:p>
    <w:p w14:paraId="3B05400D" w14:textId="77777777" w:rsidR="0013505B" w:rsidRPr="0013505B" w:rsidRDefault="0013505B" w:rsidP="0013505B">
      <w:pPr>
        <w:numPr>
          <w:ilvl w:val="0"/>
          <w:numId w:val="2"/>
        </w:numPr>
      </w:pPr>
      <w:r w:rsidRPr="0013505B">
        <w:t>使用构造函数初始化列表可以避免编译错误，提高效率，并使代码更清晰。</w:t>
      </w:r>
    </w:p>
    <w:p w14:paraId="537715B4" w14:textId="77777777" w:rsidR="0013505B" w:rsidRPr="0013505B" w:rsidRDefault="0013505B" w:rsidP="0013505B">
      <w:pPr>
        <w:numPr>
          <w:ilvl w:val="0"/>
          <w:numId w:val="2"/>
        </w:numPr>
      </w:pPr>
      <w:r w:rsidRPr="0013505B">
        <w:t>对于常量成员、引用成员和没有默认构造函数的类成员，必须使用初始化列表。</w:t>
      </w:r>
    </w:p>
    <w:p w14:paraId="010A2DBC" w14:textId="4F3EB77A" w:rsidR="0013505B" w:rsidRDefault="0013505B">
      <w:r w:rsidRPr="0013505B">
        <w:t>最好按照成员声明的顺序编写构造函数初始值设定项。此外，如果可能的话，避免使用成员初始化其他成员。</w:t>
      </w:r>
    </w:p>
    <w:p w14:paraId="3C197F2D" w14:textId="0E3AFFB7" w:rsidR="003524F2" w:rsidRDefault="003524F2">
      <w:r w:rsidRPr="003524F2">
        <w:rPr>
          <w:b/>
          <w:bCs/>
        </w:rPr>
        <w:t>在实践中，如果定义了其他构造函数，通常也应该提供一个默认构造函数</w:t>
      </w:r>
      <w:r w:rsidRPr="003524F2">
        <w:t>。</w:t>
      </w:r>
    </w:p>
    <w:p w14:paraId="4AA14AC8" w14:textId="0DB575FF" w:rsidR="00AD4C66" w:rsidRDefault="00AD4C66">
      <w:r>
        <w:rPr>
          <w:noProof/>
        </w:rPr>
        <w:drawing>
          <wp:inline distT="0" distB="0" distL="0" distR="0" wp14:anchorId="057C71B6" wp14:editId="3A312F71">
            <wp:extent cx="5274310" cy="1488440"/>
            <wp:effectExtent l="0" t="0" r="2540" b="0"/>
            <wp:docPr id="848508263"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08263" name="图片 1" descr="图形用户界面, 文本&#10;&#10;描述已自动生成"/>
                    <pic:cNvPicPr/>
                  </pic:nvPicPr>
                  <pic:blipFill>
                    <a:blip r:embed="rId7"/>
                    <a:stretch>
                      <a:fillRect/>
                    </a:stretch>
                  </pic:blipFill>
                  <pic:spPr>
                    <a:xfrm>
                      <a:off x="0" y="0"/>
                      <a:ext cx="5274310" cy="1488440"/>
                    </a:xfrm>
                    <a:prstGeom prst="rect">
                      <a:avLst/>
                    </a:prstGeom>
                  </pic:spPr>
                </pic:pic>
              </a:graphicData>
            </a:graphic>
          </wp:inline>
        </w:drawing>
      </w:r>
    </w:p>
    <w:p w14:paraId="71215596" w14:textId="61683144" w:rsidR="00AD4C66" w:rsidRDefault="00AD4C66">
      <w:r w:rsidRPr="00AD4C66">
        <w:t>我们可以通过将构造函数声明为显式来防止在需要隐式转换的上下文中使用构造函数</w:t>
      </w:r>
    </w:p>
    <w:p w14:paraId="773E8575" w14:textId="2D1597EB" w:rsidR="00AD4C66" w:rsidRDefault="00AD4C66">
      <w:r>
        <w:rPr>
          <w:noProof/>
        </w:rPr>
        <w:drawing>
          <wp:inline distT="0" distB="0" distL="0" distR="0" wp14:anchorId="3071EFF5" wp14:editId="38BAB5C7">
            <wp:extent cx="5274310" cy="2270125"/>
            <wp:effectExtent l="0" t="0" r="2540" b="0"/>
            <wp:docPr id="1285356104"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56104" name="图片 1" descr="图形用户界面, 文本, 应用程序, 电子邮件&#10;&#10;描述已自动生成"/>
                    <pic:cNvPicPr/>
                  </pic:nvPicPr>
                  <pic:blipFill>
                    <a:blip r:embed="rId8"/>
                    <a:stretch>
                      <a:fillRect/>
                    </a:stretch>
                  </pic:blipFill>
                  <pic:spPr>
                    <a:xfrm>
                      <a:off x="0" y="0"/>
                      <a:ext cx="5274310" cy="2270125"/>
                    </a:xfrm>
                    <a:prstGeom prst="rect">
                      <a:avLst/>
                    </a:prstGeom>
                  </pic:spPr>
                </pic:pic>
              </a:graphicData>
            </a:graphic>
          </wp:inline>
        </w:drawing>
      </w:r>
    </w:p>
    <w:p w14:paraId="3D44F829" w14:textId="7FB6B1AB" w:rsidR="00AD4C66" w:rsidRDefault="00AD4C66">
      <w:r w:rsidRPr="00AD4C66">
        <w:t>类的静态成员存在于任何对象之外。对象不包含与静态数据成员关联的数据。因此，每个Account对象将包含两个数据成员--所有者和金额。只有一个interestRate对象将由所有Account对象共享</w:t>
      </w:r>
    </w:p>
    <w:p w14:paraId="2263C046" w14:textId="77777777" w:rsidR="00C50B00" w:rsidRPr="00C50B00" w:rsidRDefault="00C50B00" w:rsidP="00C50B00">
      <w:pPr>
        <w:numPr>
          <w:ilvl w:val="0"/>
          <w:numId w:val="4"/>
        </w:numPr>
        <w:rPr>
          <w:b/>
          <w:bCs/>
        </w:rPr>
      </w:pPr>
      <w:r w:rsidRPr="00C50B00">
        <w:rPr>
          <w:b/>
          <w:bCs/>
        </w:rPr>
        <w:t>静态数据成员：</w:t>
      </w:r>
    </w:p>
    <w:p w14:paraId="67D41372" w14:textId="77777777" w:rsidR="00C50B00" w:rsidRPr="00C50B00" w:rsidRDefault="00C50B00" w:rsidP="00C50B00">
      <w:pPr>
        <w:numPr>
          <w:ilvl w:val="1"/>
          <w:numId w:val="4"/>
        </w:numPr>
        <w:rPr>
          <w:b/>
          <w:bCs/>
        </w:rPr>
      </w:pPr>
      <w:r w:rsidRPr="00C50B00">
        <w:rPr>
          <w:b/>
          <w:bCs/>
        </w:rPr>
        <w:t>属于类本身，而不是类的某个对象。</w:t>
      </w:r>
    </w:p>
    <w:p w14:paraId="4DFAEA55" w14:textId="77777777" w:rsidR="00C50B00" w:rsidRPr="00C50B00" w:rsidRDefault="00C50B00" w:rsidP="00C50B00">
      <w:pPr>
        <w:numPr>
          <w:ilvl w:val="1"/>
          <w:numId w:val="4"/>
        </w:numPr>
        <w:rPr>
          <w:b/>
          <w:bCs/>
        </w:rPr>
      </w:pPr>
      <w:r w:rsidRPr="00C50B00">
        <w:rPr>
          <w:b/>
          <w:bCs/>
        </w:rPr>
        <w:lastRenderedPageBreak/>
        <w:t>所有对象共享同一个静态数据成员。</w:t>
      </w:r>
    </w:p>
    <w:p w14:paraId="2DFCAAA1" w14:textId="77777777" w:rsidR="00C50B00" w:rsidRPr="00C50B00" w:rsidRDefault="00C50B00" w:rsidP="00C50B00">
      <w:pPr>
        <w:numPr>
          <w:ilvl w:val="1"/>
          <w:numId w:val="4"/>
        </w:numPr>
        <w:rPr>
          <w:b/>
          <w:bCs/>
        </w:rPr>
      </w:pPr>
      <w:r w:rsidRPr="00C50B00">
        <w:rPr>
          <w:b/>
          <w:bCs/>
        </w:rPr>
        <w:t>必须在类外定义和初始化。</w:t>
      </w:r>
    </w:p>
    <w:p w14:paraId="512A9D9B" w14:textId="77777777" w:rsidR="00C50B00" w:rsidRPr="00C50B00" w:rsidRDefault="00C50B00" w:rsidP="00C50B00">
      <w:pPr>
        <w:numPr>
          <w:ilvl w:val="0"/>
          <w:numId w:val="4"/>
        </w:numPr>
        <w:rPr>
          <w:b/>
          <w:bCs/>
        </w:rPr>
      </w:pPr>
      <w:r w:rsidRPr="00C50B00">
        <w:rPr>
          <w:b/>
          <w:bCs/>
        </w:rPr>
        <w:t>静态成员函数：</w:t>
      </w:r>
    </w:p>
    <w:p w14:paraId="6AED2935" w14:textId="77777777" w:rsidR="00C50B00" w:rsidRPr="00C50B00" w:rsidRDefault="00C50B00" w:rsidP="00C50B00">
      <w:pPr>
        <w:numPr>
          <w:ilvl w:val="1"/>
          <w:numId w:val="4"/>
        </w:numPr>
        <w:rPr>
          <w:b/>
          <w:bCs/>
        </w:rPr>
      </w:pPr>
      <w:r w:rsidRPr="00C50B00">
        <w:rPr>
          <w:b/>
          <w:bCs/>
        </w:rPr>
        <w:t>属于类本身，而不是类的某个对象。</w:t>
      </w:r>
    </w:p>
    <w:p w14:paraId="2752D7A8" w14:textId="77777777" w:rsidR="00C50B00" w:rsidRPr="00C50B00" w:rsidRDefault="00C50B00" w:rsidP="00C50B00">
      <w:pPr>
        <w:numPr>
          <w:ilvl w:val="1"/>
          <w:numId w:val="4"/>
        </w:numPr>
        <w:rPr>
          <w:b/>
          <w:bCs/>
        </w:rPr>
      </w:pPr>
      <w:r w:rsidRPr="00C50B00">
        <w:rPr>
          <w:b/>
          <w:bCs/>
        </w:rPr>
        <w:t>没有 this 指针，不能访问非静态成员。</w:t>
      </w:r>
    </w:p>
    <w:p w14:paraId="3028162F" w14:textId="77777777" w:rsidR="00C50B00" w:rsidRPr="00C50B00" w:rsidRDefault="00C50B00" w:rsidP="00C50B00">
      <w:pPr>
        <w:numPr>
          <w:ilvl w:val="1"/>
          <w:numId w:val="4"/>
        </w:numPr>
        <w:rPr>
          <w:b/>
          <w:bCs/>
        </w:rPr>
      </w:pPr>
      <w:r w:rsidRPr="00C50B00">
        <w:rPr>
          <w:b/>
          <w:bCs/>
        </w:rPr>
        <w:t>不能声明为 const。</w:t>
      </w:r>
    </w:p>
    <w:p w14:paraId="0CE7CDDD" w14:textId="77777777" w:rsidR="00C50B00" w:rsidRPr="00C50B00" w:rsidRDefault="00C50B00" w:rsidP="00C50B00">
      <w:pPr>
        <w:numPr>
          <w:ilvl w:val="1"/>
          <w:numId w:val="4"/>
        </w:numPr>
        <w:rPr>
          <w:b/>
          <w:bCs/>
        </w:rPr>
      </w:pPr>
      <w:r w:rsidRPr="00C50B00">
        <w:rPr>
          <w:b/>
          <w:bCs/>
        </w:rPr>
        <w:t>不能直接调用非静态成员函数。</w:t>
      </w:r>
    </w:p>
    <w:p w14:paraId="6B1CE839" w14:textId="6CA0A685" w:rsidR="00C50B00" w:rsidRDefault="00C50B00">
      <w:r w:rsidRPr="00C50B00">
        <w:t>与任何类成员一样，当我们在类体外部引用类静态成员时，我们必须指定定义该成员的类。但是，static关键字仅用于类体内的声明</w:t>
      </w:r>
    </w:p>
    <w:p w14:paraId="30DE6509" w14:textId="4ACC4B10" w:rsidR="00C50B00" w:rsidRPr="00C50B00" w:rsidRDefault="00C50B00">
      <w:pPr>
        <w:rPr>
          <w:rFonts w:hint="eastAsia"/>
        </w:rPr>
      </w:pPr>
      <w:r w:rsidRPr="00C50B00">
        <w:t>确保对象只定义一次的最佳方法是将静态数据成员的定义放在包含类非内联成员函数定义的同一个文件中。</w:t>
      </w:r>
    </w:p>
    <w:sectPr w:rsidR="00C50B00" w:rsidRPr="00C50B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D0B90"/>
    <w:multiLevelType w:val="multilevel"/>
    <w:tmpl w:val="99D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65912"/>
    <w:multiLevelType w:val="multilevel"/>
    <w:tmpl w:val="C73E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174A7"/>
    <w:multiLevelType w:val="multilevel"/>
    <w:tmpl w:val="0EB0F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94015"/>
    <w:multiLevelType w:val="multilevel"/>
    <w:tmpl w:val="5CD00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669688">
    <w:abstractNumId w:val="3"/>
  </w:num>
  <w:num w:numId="2" w16cid:durableId="44529059">
    <w:abstractNumId w:val="0"/>
  </w:num>
  <w:num w:numId="3" w16cid:durableId="1697778071">
    <w:abstractNumId w:val="1"/>
  </w:num>
  <w:num w:numId="4" w16cid:durableId="265699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9D"/>
    <w:rsid w:val="0013505B"/>
    <w:rsid w:val="00191A2F"/>
    <w:rsid w:val="003524F2"/>
    <w:rsid w:val="003E7658"/>
    <w:rsid w:val="00620AA6"/>
    <w:rsid w:val="0062139D"/>
    <w:rsid w:val="00AD4C66"/>
    <w:rsid w:val="00AD7B9D"/>
    <w:rsid w:val="00B450AF"/>
    <w:rsid w:val="00BE635D"/>
    <w:rsid w:val="00C26D62"/>
    <w:rsid w:val="00C50B00"/>
    <w:rsid w:val="00DC2E1C"/>
    <w:rsid w:val="00DE2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4D47"/>
  <w15:chartTrackingRefBased/>
  <w15:docId w15:val="{B4BCDEA8-B9CA-47AC-A823-08459BC5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D7B9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D7B9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D7B9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D7B9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D7B9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D7B9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D7B9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D7B9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D7B9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7B9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D7B9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D7B9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D7B9D"/>
    <w:rPr>
      <w:rFonts w:cstheme="majorBidi"/>
      <w:color w:val="0F4761" w:themeColor="accent1" w:themeShade="BF"/>
      <w:sz w:val="28"/>
      <w:szCs w:val="28"/>
    </w:rPr>
  </w:style>
  <w:style w:type="character" w:customStyle="1" w:styleId="50">
    <w:name w:val="标题 5 字符"/>
    <w:basedOn w:val="a0"/>
    <w:link w:val="5"/>
    <w:uiPriority w:val="9"/>
    <w:semiHidden/>
    <w:rsid w:val="00AD7B9D"/>
    <w:rPr>
      <w:rFonts w:cstheme="majorBidi"/>
      <w:color w:val="0F4761" w:themeColor="accent1" w:themeShade="BF"/>
      <w:sz w:val="24"/>
    </w:rPr>
  </w:style>
  <w:style w:type="character" w:customStyle="1" w:styleId="60">
    <w:name w:val="标题 6 字符"/>
    <w:basedOn w:val="a0"/>
    <w:link w:val="6"/>
    <w:uiPriority w:val="9"/>
    <w:semiHidden/>
    <w:rsid w:val="00AD7B9D"/>
    <w:rPr>
      <w:rFonts w:cstheme="majorBidi"/>
      <w:b/>
      <w:bCs/>
      <w:color w:val="0F4761" w:themeColor="accent1" w:themeShade="BF"/>
    </w:rPr>
  </w:style>
  <w:style w:type="character" w:customStyle="1" w:styleId="70">
    <w:name w:val="标题 7 字符"/>
    <w:basedOn w:val="a0"/>
    <w:link w:val="7"/>
    <w:uiPriority w:val="9"/>
    <w:semiHidden/>
    <w:rsid w:val="00AD7B9D"/>
    <w:rPr>
      <w:rFonts w:cstheme="majorBidi"/>
      <w:b/>
      <w:bCs/>
      <w:color w:val="595959" w:themeColor="text1" w:themeTint="A6"/>
    </w:rPr>
  </w:style>
  <w:style w:type="character" w:customStyle="1" w:styleId="80">
    <w:name w:val="标题 8 字符"/>
    <w:basedOn w:val="a0"/>
    <w:link w:val="8"/>
    <w:uiPriority w:val="9"/>
    <w:semiHidden/>
    <w:rsid w:val="00AD7B9D"/>
    <w:rPr>
      <w:rFonts w:cstheme="majorBidi"/>
      <w:color w:val="595959" w:themeColor="text1" w:themeTint="A6"/>
    </w:rPr>
  </w:style>
  <w:style w:type="character" w:customStyle="1" w:styleId="90">
    <w:name w:val="标题 9 字符"/>
    <w:basedOn w:val="a0"/>
    <w:link w:val="9"/>
    <w:uiPriority w:val="9"/>
    <w:semiHidden/>
    <w:rsid w:val="00AD7B9D"/>
    <w:rPr>
      <w:rFonts w:eastAsiaTheme="majorEastAsia" w:cstheme="majorBidi"/>
      <w:color w:val="595959" w:themeColor="text1" w:themeTint="A6"/>
    </w:rPr>
  </w:style>
  <w:style w:type="paragraph" w:styleId="a3">
    <w:name w:val="Title"/>
    <w:basedOn w:val="a"/>
    <w:next w:val="a"/>
    <w:link w:val="a4"/>
    <w:uiPriority w:val="10"/>
    <w:qFormat/>
    <w:rsid w:val="00AD7B9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D7B9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7B9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D7B9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D7B9D"/>
    <w:pPr>
      <w:spacing w:before="160"/>
      <w:jc w:val="center"/>
    </w:pPr>
    <w:rPr>
      <w:i/>
      <w:iCs/>
      <w:color w:val="404040" w:themeColor="text1" w:themeTint="BF"/>
    </w:rPr>
  </w:style>
  <w:style w:type="character" w:customStyle="1" w:styleId="a8">
    <w:name w:val="引用 字符"/>
    <w:basedOn w:val="a0"/>
    <w:link w:val="a7"/>
    <w:uiPriority w:val="29"/>
    <w:rsid w:val="00AD7B9D"/>
    <w:rPr>
      <w:i/>
      <w:iCs/>
      <w:color w:val="404040" w:themeColor="text1" w:themeTint="BF"/>
    </w:rPr>
  </w:style>
  <w:style w:type="paragraph" w:styleId="a9">
    <w:name w:val="List Paragraph"/>
    <w:basedOn w:val="a"/>
    <w:uiPriority w:val="34"/>
    <w:qFormat/>
    <w:rsid w:val="00AD7B9D"/>
    <w:pPr>
      <w:ind w:left="720"/>
      <w:contextualSpacing/>
    </w:pPr>
  </w:style>
  <w:style w:type="character" w:styleId="aa">
    <w:name w:val="Intense Emphasis"/>
    <w:basedOn w:val="a0"/>
    <w:uiPriority w:val="21"/>
    <w:qFormat/>
    <w:rsid w:val="00AD7B9D"/>
    <w:rPr>
      <w:i/>
      <w:iCs/>
      <w:color w:val="0F4761" w:themeColor="accent1" w:themeShade="BF"/>
    </w:rPr>
  </w:style>
  <w:style w:type="paragraph" w:styleId="ab">
    <w:name w:val="Intense Quote"/>
    <w:basedOn w:val="a"/>
    <w:next w:val="a"/>
    <w:link w:val="ac"/>
    <w:uiPriority w:val="30"/>
    <w:qFormat/>
    <w:rsid w:val="00AD7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D7B9D"/>
    <w:rPr>
      <w:i/>
      <w:iCs/>
      <w:color w:val="0F4761" w:themeColor="accent1" w:themeShade="BF"/>
    </w:rPr>
  </w:style>
  <w:style w:type="character" w:styleId="ad">
    <w:name w:val="Intense Reference"/>
    <w:basedOn w:val="a0"/>
    <w:uiPriority w:val="32"/>
    <w:qFormat/>
    <w:rsid w:val="00AD7B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580009">
      <w:bodyDiv w:val="1"/>
      <w:marLeft w:val="0"/>
      <w:marRight w:val="0"/>
      <w:marTop w:val="0"/>
      <w:marBottom w:val="0"/>
      <w:divBdr>
        <w:top w:val="none" w:sz="0" w:space="0" w:color="auto"/>
        <w:left w:val="none" w:sz="0" w:space="0" w:color="auto"/>
        <w:bottom w:val="none" w:sz="0" w:space="0" w:color="auto"/>
        <w:right w:val="none" w:sz="0" w:space="0" w:color="auto"/>
      </w:divBdr>
    </w:div>
    <w:div w:id="915289509">
      <w:bodyDiv w:val="1"/>
      <w:marLeft w:val="0"/>
      <w:marRight w:val="0"/>
      <w:marTop w:val="0"/>
      <w:marBottom w:val="0"/>
      <w:divBdr>
        <w:top w:val="none" w:sz="0" w:space="0" w:color="auto"/>
        <w:left w:val="none" w:sz="0" w:space="0" w:color="auto"/>
        <w:bottom w:val="none" w:sz="0" w:space="0" w:color="auto"/>
        <w:right w:val="none" w:sz="0" w:space="0" w:color="auto"/>
      </w:divBdr>
    </w:div>
    <w:div w:id="1197430482">
      <w:bodyDiv w:val="1"/>
      <w:marLeft w:val="0"/>
      <w:marRight w:val="0"/>
      <w:marTop w:val="0"/>
      <w:marBottom w:val="0"/>
      <w:divBdr>
        <w:top w:val="none" w:sz="0" w:space="0" w:color="auto"/>
        <w:left w:val="none" w:sz="0" w:space="0" w:color="auto"/>
        <w:bottom w:val="none" w:sz="0" w:space="0" w:color="auto"/>
        <w:right w:val="none" w:sz="0" w:space="0" w:color="auto"/>
      </w:divBdr>
    </w:div>
    <w:div w:id="1239679188">
      <w:bodyDiv w:val="1"/>
      <w:marLeft w:val="0"/>
      <w:marRight w:val="0"/>
      <w:marTop w:val="0"/>
      <w:marBottom w:val="0"/>
      <w:divBdr>
        <w:top w:val="none" w:sz="0" w:space="0" w:color="auto"/>
        <w:left w:val="none" w:sz="0" w:space="0" w:color="auto"/>
        <w:bottom w:val="none" w:sz="0" w:space="0" w:color="auto"/>
        <w:right w:val="none" w:sz="0" w:space="0" w:color="auto"/>
      </w:divBdr>
    </w:div>
    <w:div w:id="1289320704">
      <w:bodyDiv w:val="1"/>
      <w:marLeft w:val="0"/>
      <w:marRight w:val="0"/>
      <w:marTop w:val="0"/>
      <w:marBottom w:val="0"/>
      <w:divBdr>
        <w:top w:val="none" w:sz="0" w:space="0" w:color="auto"/>
        <w:left w:val="none" w:sz="0" w:space="0" w:color="auto"/>
        <w:bottom w:val="none" w:sz="0" w:space="0" w:color="auto"/>
        <w:right w:val="none" w:sz="0" w:space="0" w:color="auto"/>
      </w:divBdr>
    </w:div>
    <w:div w:id="1383166584">
      <w:bodyDiv w:val="1"/>
      <w:marLeft w:val="0"/>
      <w:marRight w:val="0"/>
      <w:marTop w:val="0"/>
      <w:marBottom w:val="0"/>
      <w:divBdr>
        <w:top w:val="none" w:sz="0" w:space="0" w:color="auto"/>
        <w:left w:val="none" w:sz="0" w:space="0" w:color="auto"/>
        <w:bottom w:val="none" w:sz="0" w:space="0" w:color="auto"/>
        <w:right w:val="none" w:sz="0" w:space="0" w:color="auto"/>
      </w:divBdr>
    </w:div>
    <w:div w:id="1390105927">
      <w:bodyDiv w:val="1"/>
      <w:marLeft w:val="0"/>
      <w:marRight w:val="0"/>
      <w:marTop w:val="0"/>
      <w:marBottom w:val="0"/>
      <w:divBdr>
        <w:top w:val="none" w:sz="0" w:space="0" w:color="auto"/>
        <w:left w:val="none" w:sz="0" w:space="0" w:color="auto"/>
        <w:bottom w:val="none" w:sz="0" w:space="0" w:color="auto"/>
        <w:right w:val="none" w:sz="0" w:space="0" w:color="auto"/>
      </w:divBdr>
    </w:div>
    <w:div w:id="1392850915">
      <w:bodyDiv w:val="1"/>
      <w:marLeft w:val="0"/>
      <w:marRight w:val="0"/>
      <w:marTop w:val="0"/>
      <w:marBottom w:val="0"/>
      <w:divBdr>
        <w:top w:val="none" w:sz="0" w:space="0" w:color="auto"/>
        <w:left w:val="none" w:sz="0" w:space="0" w:color="auto"/>
        <w:bottom w:val="none" w:sz="0" w:space="0" w:color="auto"/>
        <w:right w:val="none" w:sz="0" w:space="0" w:color="auto"/>
      </w:divBdr>
      <w:divsChild>
        <w:div w:id="187719749">
          <w:marLeft w:val="0"/>
          <w:marRight w:val="0"/>
          <w:marTop w:val="60"/>
          <w:marBottom w:val="0"/>
          <w:divBdr>
            <w:top w:val="none" w:sz="0" w:space="0" w:color="auto"/>
            <w:left w:val="none" w:sz="0" w:space="0" w:color="auto"/>
            <w:bottom w:val="none" w:sz="0" w:space="0" w:color="auto"/>
            <w:right w:val="none" w:sz="0" w:space="0" w:color="auto"/>
          </w:divBdr>
          <w:divsChild>
            <w:div w:id="1669865074">
              <w:marLeft w:val="0"/>
              <w:marRight w:val="0"/>
              <w:marTop w:val="0"/>
              <w:marBottom w:val="0"/>
              <w:divBdr>
                <w:top w:val="none" w:sz="0" w:space="0" w:color="auto"/>
                <w:left w:val="none" w:sz="0" w:space="0" w:color="auto"/>
                <w:bottom w:val="none" w:sz="0" w:space="0" w:color="auto"/>
                <w:right w:val="none" w:sz="0" w:space="0" w:color="auto"/>
              </w:divBdr>
              <w:divsChild>
                <w:div w:id="490563894">
                  <w:marLeft w:val="0"/>
                  <w:marRight w:val="0"/>
                  <w:marTop w:val="0"/>
                  <w:marBottom w:val="0"/>
                  <w:divBdr>
                    <w:top w:val="none" w:sz="0" w:space="0" w:color="auto"/>
                    <w:left w:val="none" w:sz="0" w:space="0" w:color="auto"/>
                    <w:bottom w:val="none" w:sz="0" w:space="0" w:color="auto"/>
                    <w:right w:val="none" w:sz="0" w:space="0" w:color="auto"/>
                  </w:divBdr>
                  <w:divsChild>
                    <w:div w:id="557598208">
                      <w:marLeft w:val="0"/>
                      <w:marRight w:val="0"/>
                      <w:marTop w:val="0"/>
                      <w:marBottom w:val="0"/>
                      <w:divBdr>
                        <w:top w:val="none" w:sz="0" w:space="0" w:color="auto"/>
                        <w:left w:val="none" w:sz="0" w:space="0" w:color="auto"/>
                        <w:bottom w:val="none" w:sz="0" w:space="0" w:color="auto"/>
                        <w:right w:val="none" w:sz="0" w:space="0" w:color="auto"/>
                      </w:divBdr>
                      <w:divsChild>
                        <w:div w:id="11556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608172">
      <w:bodyDiv w:val="1"/>
      <w:marLeft w:val="0"/>
      <w:marRight w:val="0"/>
      <w:marTop w:val="0"/>
      <w:marBottom w:val="0"/>
      <w:divBdr>
        <w:top w:val="none" w:sz="0" w:space="0" w:color="auto"/>
        <w:left w:val="none" w:sz="0" w:space="0" w:color="auto"/>
        <w:bottom w:val="none" w:sz="0" w:space="0" w:color="auto"/>
        <w:right w:val="none" w:sz="0" w:space="0" w:color="auto"/>
      </w:divBdr>
    </w:div>
    <w:div w:id="1927376482">
      <w:bodyDiv w:val="1"/>
      <w:marLeft w:val="0"/>
      <w:marRight w:val="0"/>
      <w:marTop w:val="0"/>
      <w:marBottom w:val="0"/>
      <w:divBdr>
        <w:top w:val="none" w:sz="0" w:space="0" w:color="auto"/>
        <w:left w:val="none" w:sz="0" w:space="0" w:color="auto"/>
        <w:bottom w:val="none" w:sz="0" w:space="0" w:color="auto"/>
        <w:right w:val="none" w:sz="0" w:space="0" w:color="auto"/>
      </w:divBdr>
      <w:divsChild>
        <w:div w:id="1474907147">
          <w:marLeft w:val="0"/>
          <w:marRight w:val="0"/>
          <w:marTop w:val="60"/>
          <w:marBottom w:val="0"/>
          <w:divBdr>
            <w:top w:val="none" w:sz="0" w:space="0" w:color="auto"/>
            <w:left w:val="none" w:sz="0" w:space="0" w:color="auto"/>
            <w:bottom w:val="none" w:sz="0" w:space="0" w:color="auto"/>
            <w:right w:val="none" w:sz="0" w:space="0" w:color="auto"/>
          </w:divBdr>
          <w:divsChild>
            <w:div w:id="1139421687">
              <w:marLeft w:val="0"/>
              <w:marRight w:val="0"/>
              <w:marTop w:val="0"/>
              <w:marBottom w:val="0"/>
              <w:divBdr>
                <w:top w:val="none" w:sz="0" w:space="0" w:color="auto"/>
                <w:left w:val="none" w:sz="0" w:space="0" w:color="auto"/>
                <w:bottom w:val="none" w:sz="0" w:space="0" w:color="auto"/>
                <w:right w:val="none" w:sz="0" w:space="0" w:color="auto"/>
              </w:divBdr>
              <w:divsChild>
                <w:div w:id="1647470701">
                  <w:marLeft w:val="0"/>
                  <w:marRight w:val="0"/>
                  <w:marTop w:val="0"/>
                  <w:marBottom w:val="0"/>
                  <w:divBdr>
                    <w:top w:val="none" w:sz="0" w:space="0" w:color="auto"/>
                    <w:left w:val="none" w:sz="0" w:space="0" w:color="auto"/>
                    <w:bottom w:val="none" w:sz="0" w:space="0" w:color="auto"/>
                    <w:right w:val="none" w:sz="0" w:space="0" w:color="auto"/>
                  </w:divBdr>
                  <w:divsChild>
                    <w:div w:id="1053190401">
                      <w:marLeft w:val="0"/>
                      <w:marRight w:val="0"/>
                      <w:marTop w:val="0"/>
                      <w:marBottom w:val="0"/>
                      <w:divBdr>
                        <w:top w:val="none" w:sz="0" w:space="0" w:color="auto"/>
                        <w:left w:val="none" w:sz="0" w:space="0" w:color="auto"/>
                        <w:bottom w:val="none" w:sz="0" w:space="0" w:color="auto"/>
                        <w:right w:val="none" w:sz="0" w:space="0" w:color="auto"/>
                      </w:divBdr>
                      <w:divsChild>
                        <w:div w:id="234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2025-01-13T09:32:00Z</dcterms:created>
  <dcterms:modified xsi:type="dcterms:W3CDTF">2025-01-13T15:07:00Z</dcterms:modified>
</cp:coreProperties>
</file>