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3A56B" w14:textId="5F64F821" w:rsidR="00330B36" w:rsidRDefault="004D4877">
      <w:r>
        <w:rPr>
          <w:noProof/>
        </w:rPr>
        <w:drawing>
          <wp:inline distT="0" distB="0" distL="0" distR="0" wp14:anchorId="3F8FE0AE" wp14:editId="24B2693F">
            <wp:extent cx="5274310" cy="3769360"/>
            <wp:effectExtent l="0" t="0" r="2540" b="2540"/>
            <wp:docPr id="900953194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53194" name="图片 1" descr="图形用户界面, 文本, 应用程序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47CD" w14:textId="74F4D303" w:rsidR="004D4877" w:rsidRDefault="004D4877">
      <w:r>
        <w:rPr>
          <w:noProof/>
        </w:rPr>
        <w:drawing>
          <wp:inline distT="0" distB="0" distL="0" distR="0" wp14:anchorId="6F5001B7" wp14:editId="2CBC8121">
            <wp:extent cx="5274310" cy="3678555"/>
            <wp:effectExtent l="0" t="0" r="2540" b="0"/>
            <wp:docPr id="1692641950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41950" name="图片 1" descr="文本, 信件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B405" w14:textId="37E189A2" w:rsidR="003669BD" w:rsidRDefault="003669BD">
      <w:r>
        <w:rPr>
          <w:noProof/>
        </w:rPr>
        <w:lastRenderedPageBreak/>
        <w:drawing>
          <wp:inline distT="0" distB="0" distL="0" distR="0" wp14:anchorId="6269E1F1" wp14:editId="29B49EC1">
            <wp:extent cx="5274310" cy="2193925"/>
            <wp:effectExtent l="0" t="0" r="2540" b="0"/>
            <wp:docPr id="233402659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02659" name="图片 1" descr="文本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39F5" w14:textId="1E1BD7D6" w:rsidR="00C069B0" w:rsidRDefault="00C069B0">
      <w:r>
        <w:rPr>
          <w:noProof/>
        </w:rPr>
        <w:drawing>
          <wp:inline distT="0" distB="0" distL="0" distR="0" wp14:anchorId="2D33E6E3" wp14:editId="23603B77">
            <wp:extent cx="5274310" cy="3159760"/>
            <wp:effectExtent l="0" t="0" r="2540" b="2540"/>
            <wp:docPr id="213094920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49208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EBA6" w14:textId="374AD6ED" w:rsidR="00C069B0" w:rsidRDefault="00D42403">
      <w:r>
        <w:rPr>
          <w:noProof/>
        </w:rPr>
        <w:drawing>
          <wp:inline distT="0" distB="0" distL="0" distR="0" wp14:anchorId="4D24200F" wp14:editId="40320B2E">
            <wp:extent cx="5274310" cy="2511425"/>
            <wp:effectExtent l="0" t="0" r="2540" b="3175"/>
            <wp:docPr id="509586024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86024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353D" w14:textId="6F7076C6" w:rsidR="00D42403" w:rsidRDefault="00D42403">
      <w:r>
        <w:rPr>
          <w:noProof/>
        </w:rPr>
        <w:lastRenderedPageBreak/>
        <w:drawing>
          <wp:inline distT="0" distB="0" distL="0" distR="0" wp14:anchorId="48896A84" wp14:editId="4B94A0A9">
            <wp:extent cx="5274310" cy="3390900"/>
            <wp:effectExtent l="0" t="0" r="2540" b="0"/>
            <wp:docPr id="1409719659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19659" name="图片 1" descr="文本, 信件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E485" w14:textId="36C38B80" w:rsidR="00D42403" w:rsidRDefault="00D42403">
      <w:r w:rsidRPr="00D42403">
        <w:t>在画家算法中，游戏按照从后到前的顺序绘制精灵。图 2.3 展示了画家算法，先绘制背景星空，然后是月亮，接着是任何小行星，最后是飞船。</w:t>
      </w:r>
    </w:p>
    <w:p w14:paraId="46C34ABB" w14:textId="77777777" w:rsidR="00A872D7" w:rsidRPr="00A872D7" w:rsidRDefault="00A872D7" w:rsidP="00A872D7">
      <w:pPr>
        <w:rPr>
          <w:b/>
          <w:bCs/>
        </w:rPr>
      </w:pPr>
      <w:r w:rsidRPr="00A872D7">
        <w:rPr>
          <w:b/>
          <w:bCs/>
        </w:rPr>
        <w:t>滚动背景</w:t>
      </w:r>
    </w:p>
    <w:p w14:paraId="4D16D3FB" w14:textId="77777777" w:rsidR="00A872D7" w:rsidRPr="00A872D7" w:rsidRDefault="00A872D7" w:rsidP="00A872D7"/>
    <w:p w14:paraId="7FCF1B2C" w14:textId="77777777" w:rsidR="00A872D7" w:rsidRPr="00A872D7" w:rsidRDefault="00A872D7" w:rsidP="00A872D7">
      <w:r w:rsidRPr="00A872D7">
        <w:t>2D 游戏中常用的一个技巧是实现滚动背景。这能营造出更大世界的感觉，无限滚动类游戏经常使用这种技术。目前，我们专注于滚动背景，而不是在实际关卡中进行滚动。最简单的方法是将背景分割成屏幕大小的图像片段，每帧对这些片段重新定位，以营造出滚动的错觉。</w:t>
      </w:r>
    </w:p>
    <w:p w14:paraId="1755300F" w14:textId="69B1987E" w:rsidR="00A872D7" w:rsidRDefault="007254BC">
      <w:r>
        <w:rPr>
          <w:noProof/>
        </w:rPr>
        <w:drawing>
          <wp:inline distT="0" distB="0" distL="0" distR="0" wp14:anchorId="5D340D9C" wp14:editId="7D86D82C">
            <wp:extent cx="5274310" cy="1645285"/>
            <wp:effectExtent l="0" t="0" r="2540" b="0"/>
            <wp:docPr id="1431014233" name="图片 1" descr="手机屏幕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14233" name="图片 1" descr="手机屏幕截图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917E" w14:textId="3C6D18AE" w:rsidR="00A13018" w:rsidRDefault="00A13018">
      <w:r>
        <w:rPr>
          <w:rFonts w:hint="eastAsia"/>
        </w:rPr>
        <w:t>.</w:t>
      </w:r>
      <w:r w:rsidRPr="00A13018">
        <w:rPr>
          <w:rFonts w:ascii="Segoe UI" w:hAnsi="Segoe UI" w:cs="Segoe UI"/>
          <w:sz w:val="39"/>
          <w:szCs w:val="39"/>
          <w:shd w:val="clear" w:color="auto" w:fill="FFFFFF"/>
        </w:rPr>
        <w:t xml:space="preserve"> </w:t>
      </w:r>
      <w:r w:rsidRPr="00A13018">
        <w:t>最简单的方法是使用具有一个基类的整体层次结构，每个游戏对象都从该基类继承，但这可能会很快变得无法控制。使用基于组件的模型，您可以根据游戏对象所包含的组件来定义其功能。这本书使用了一种混合的方法，它有一个浅层次的游戏对象，但组件实现了一些行为，如绘制和移动</w:t>
      </w:r>
      <w:r>
        <w:rPr>
          <w:rFonts w:hint="eastAsia"/>
        </w:rPr>
        <w:t>.</w:t>
      </w:r>
    </w:p>
    <w:p w14:paraId="24BDAA04" w14:textId="3863872A" w:rsidR="00A13018" w:rsidRPr="00A872D7" w:rsidRDefault="00A13018">
      <w:pPr>
        <w:rPr>
          <w:rFonts w:hint="eastAsia"/>
        </w:rPr>
      </w:pPr>
      <w:r w:rsidRPr="00A13018">
        <w:lastRenderedPageBreak/>
        <w:t>SDL支持通过简单的界面加载和绘制纹理。许多2D游戏实现翻页动画，快速连续绘制不同的图像，使精灵看起来像动画。您可以使用其他技术来实现滚动背景层，并且可以使用视差效果来创建深度的错觉。</w:t>
      </w:r>
    </w:p>
    <w:sectPr w:rsidR="00A13018" w:rsidRPr="00A87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36"/>
    <w:rsid w:val="002360D8"/>
    <w:rsid w:val="00330B36"/>
    <w:rsid w:val="003669BD"/>
    <w:rsid w:val="004D4877"/>
    <w:rsid w:val="007254BC"/>
    <w:rsid w:val="00A13018"/>
    <w:rsid w:val="00A872D7"/>
    <w:rsid w:val="00C069B0"/>
    <w:rsid w:val="00D4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5054"/>
  <w15:chartTrackingRefBased/>
  <w15:docId w15:val="{D6DEDC31-572F-46B3-848C-9F439642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0B3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0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0B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30B3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0B3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0B3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0B3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0B3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0B3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0B3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30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30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30B3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0B3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30B3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0B3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0B3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0B3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0B3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0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0B3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0B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0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0B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0B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0B3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0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0B3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0B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2025-02-15T13:05:00Z</dcterms:created>
  <dcterms:modified xsi:type="dcterms:W3CDTF">2025-02-15T15:53:00Z</dcterms:modified>
</cp:coreProperties>
</file>