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D4E3E" w14:textId="533E23BD" w:rsidR="00480E21" w:rsidRDefault="005E1119">
      <w:r w:rsidRPr="005E1119">
        <w:t>使用动态分配变量的C++功能，如标准库容器，智能指针和字符串，使用C++编写应用程序富有成效。但这种表达能力也有黑暗的一面。当性能很重要时，新的就不是你的朋友了</w:t>
      </w:r>
    </w:p>
    <w:p w14:paraId="1458C4B1" w14:textId="0E3C099F" w:rsidR="005E1119" w:rsidRDefault="005E1119">
      <w:r w:rsidRPr="005E1119">
        <w:t>从一个循环或频繁调用的函数中删除一个对内存管理器的调用就足以显著提高性能，而且通常有机会删除多个调用。</w:t>
      </w:r>
    </w:p>
    <w:p w14:paraId="69E98DBB" w14:textId="23772363" w:rsidR="005E1119" w:rsidRDefault="005E1119">
      <w:r w:rsidRPr="005E1119">
        <w:t>线程局域存储期</w:t>
      </w:r>
    </w:p>
    <w:p w14:paraId="3A85689D" w14:textId="41270104" w:rsidR="005E1119" w:rsidRDefault="005E1119">
      <w:r w:rsidRPr="005E1119">
        <w:t>根据操作系统和编译器的不同，访问线程局部变量的开销可能</w:t>
      </w:r>
      <w:proofErr w:type="gramStart"/>
      <w:r w:rsidRPr="005E1119">
        <w:t>比访问</w:t>
      </w:r>
      <w:proofErr w:type="gramEnd"/>
      <w:r w:rsidRPr="005E1119">
        <w:t>静态变量的开销更大。</w:t>
      </w:r>
    </w:p>
    <w:p w14:paraId="5F8A609F" w14:textId="4A380E46" w:rsidR="005E1119" w:rsidRDefault="005E1119">
      <w:r w:rsidRPr="005E1119">
        <w:t>自动存储期</w:t>
      </w:r>
    </w:p>
    <w:p w14:paraId="04074FEF" w14:textId="6FB7D227" w:rsidR="00D57E9E" w:rsidRDefault="00D57E9E">
      <w:r w:rsidRPr="00D57E9E">
        <w:t>段文字讨论了 C++ 中自动存储期限的概念，它描述了自动变量（通常称为局部变量）的生命周期和它们在内存中的行为。自动变量在函数调用时在</w:t>
      </w:r>
      <w:proofErr w:type="gramStart"/>
      <w:r w:rsidRPr="00D57E9E">
        <w:t>栈</w:t>
      </w:r>
      <w:proofErr w:type="gramEnd"/>
      <w:r w:rsidRPr="00D57E9E">
        <w:t>上分配内存，并在函数返回时释放内存。它们只在声明它们的代码块的作用域内有效。自动变量的内存地址在运行时根据栈指针的当前位置确定，这意味着每次函数调用时自动变量的地址都可能不同。</w:t>
      </w:r>
    </w:p>
    <w:p w14:paraId="7F8B57C5" w14:textId="1FB32830" w:rsidR="00D57E9E" w:rsidRDefault="00D57E9E">
      <w:pPr>
        <w:rPr>
          <w:rFonts w:hint="eastAsia"/>
        </w:rPr>
      </w:pPr>
      <w:r>
        <w:rPr>
          <w:rFonts w:hint="eastAsia"/>
        </w:rPr>
        <w:t>动态存储</w:t>
      </w:r>
    </w:p>
    <w:p w14:paraId="5368BAF8" w14:textId="3E7F2EBB" w:rsidR="00D57E9E" w:rsidRDefault="00D57E9E">
      <w:r w:rsidRPr="00D57E9E">
        <w:t> 这段文字描述了 C++ 中动态存储期限的概念，它涉及在堆上分配的内存，这种内存的管理完全由程序控制。动态变量是通过 new 操作符在运行时分配的，并且可以通过 delete 操作符显式地释放。动态变量的生命周期不受作用域限制，它们的存在时间完全取决于程序何时决定释放它们。</w:t>
      </w:r>
    </w:p>
    <w:p w14:paraId="69E66B77" w14:textId="21DD901E" w:rsidR="00D57E9E" w:rsidRDefault="00D57E9E">
      <w:proofErr w:type="gramStart"/>
      <w:r w:rsidRPr="00D57E9E">
        <w:t>值对象</w:t>
      </w:r>
      <w:proofErr w:type="gramEnd"/>
      <w:r w:rsidRPr="00D57E9E">
        <w:t>和实体对象</w:t>
      </w:r>
    </w:p>
    <w:p w14:paraId="0A23458B" w14:textId="2A478D3A" w:rsidR="00D57E9E" w:rsidRDefault="00D57E9E">
      <w:r>
        <w:rPr>
          <w:noProof/>
        </w:rPr>
        <w:lastRenderedPageBreak/>
        <w:drawing>
          <wp:inline distT="0" distB="0" distL="0" distR="0" wp14:anchorId="1601B766" wp14:editId="4FADF20E">
            <wp:extent cx="5274310" cy="3918585"/>
            <wp:effectExtent l="0" t="0" r="2540" b="5715"/>
            <wp:docPr id="7446537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53739" name="图片 1" descr="文本&#10;&#10;描述已自动生成"/>
                    <pic:cNvPicPr/>
                  </pic:nvPicPr>
                  <pic:blipFill>
                    <a:blip r:embed="rId5"/>
                    <a:stretch>
                      <a:fillRect/>
                    </a:stretch>
                  </pic:blipFill>
                  <pic:spPr>
                    <a:xfrm>
                      <a:off x="0" y="0"/>
                      <a:ext cx="5274310" cy="3918585"/>
                    </a:xfrm>
                    <a:prstGeom prst="rect">
                      <a:avLst/>
                    </a:prstGeom>
                  </pic:spPr>
                </pic:pic>
              </a:graphicData>
            </a:graphic>
          </wp:inline>
        </w:drawing>
      </w:r>
    </w:p>
    <w:p w14:paraId="30DAA9B9" w14:textId="77777777" w:rsidR="00D57E9E" w:rsidRDefault="00D57E9E"/>
    <w:p w14:paraId="1A0243F0" w14:textId="77777777" w:rsidR="00E95AA8" w:rsidRPr="00E95AA8" w:rsidRDefault="00E95AA8" w:rsidP="00E95AA8">
      <w:pPr>
        <w:numPr>
          <w:ilvl w:val="0"/>
          <w:numId w:val="2"/>
        </w:numPr>
      </w:pPr>
      <w:r w:rsidRPr="00E95AA8">
        <w:t>初始化（调用构造函数）</w:t>
      </w:r>
    </w:p>
    <w:p w14:paraId="63F4FF7D" w14:textId="77777777" w:rsidR="00E95AA8" w:rsidRPr="00E95AA8" w:rsidRDefault="00E95AA8" w:rsidP="00E95AA8">
      <w:pPr>
        <w:numPr>
          <w:ilvl w:val="0"/>
          <w:numId w:val="2"/>
        </w:numPr>
      </w:pPr>
      <w:r w:rsidRPr="00E95AA8">
        <w:t>赋值（调用赋值运算符）</w:t>
      </w:r>
    </w:p>
    <w:p w14:paraId="48FA4C2E" w14:textId="77777777" w:rsidR="00E95AA8" w:rsidRPr="00E95AA8" w:rsidRDefault="00E95AA8" w:rsidP="00E95AA8">
      <w:pPr>
        <w:numPr>
          <w:ilvl w:val="0"/>
          <w:numId w:val="2"/>
        </w:numPr>
      </w:pPr>
      <w:r w:rsidRPr="00E95AA8">
        <w:t>函数参数（每个参数表达式都会被移动或复制构造到它的形式参数中）</w:t>
      </w:r>
    </w:p>
    <w:p w14:paraId="45495E85" w14:textId="77777777" w:rsidR="00E95AA8" w:rsidRPr="00E95AA8" w:rsidRDefault="00E95AA8" w:rsidP="00E95AA8">
      <w:pPr>
        <w:numPr>
          <w:ilvl w:val="0"/>
          <w:numId w:val="2"/>
        </w:numPr>
      </w:pPr>
      <w:r w:rsidRPr="00E95AA8">
        <w:t>函数返回（调用移动或复制构造函数，可能两次）</w:t>
      </w:r>
    </w:p>
    <w:p w14:paraId="2ABBFE0B" w14:textId="77777777" w:rsidR="00E95AA8" w:rsidRPr="00E95AA8" w:rsidRDefault="00E95AA8" w:rsidP="00E95AA8">
      <w:pPr>
        <w:numPr>
          <w:ilvl w:val="0"/>
          <w:numId w:val="2"/>
        </w:numPr>
      </w:pPr>
      <w:r w:rsidRPr="00E95AA8">
        <w:t>将项目插入标准库容器（项目被移动或复制构造）</w:t>
      </w:r>
    </w:p>
    <w:p w14:paraId="090DAACA" w14:textId="77777777" w:rsidR="00E95AA8" w:rsidRDefault="00E95AA8" w:rsidP="00E95AA8">
      <w:pPr>
        <w:numPr>
          <w:ilvl w:val="0"/>
          <w:numId w:val="2"/>
        </w:numPr>
      </w:pPr>
      <w:r w:rsidRPr="00E95AA8">
        <w:t>将项目插入向量（如果向量重新分配，所有项目都会被移动或复制构造）</w:t>
      </w:r>
    </w:p>
    <w:p w14:paraId="0EC83230" w14:textId="77777777" w:rsidR="00E95AA8" w:rsidRPr="00E95AA8" w:rsidRDefault="00E95AA8" w:rsidP="00E95AA8">
      <w:pPr>
        <w:ind w:left="360"/>
        <w:rPr>
          <w:rFonts w:hint="eastAsia"/>
        </w:rPr>
      </w:pPr>
    </w:p>
    <w:p w14:paraId="40579ACA" w14:textId="77777777" w:rsidR="00E95AA8" w:rsidRPr="00E95AA8" w:rsidRDefault="00E95AA8" w:rsidP="00E95AA8">
      <w:r w:rsidRPr="00E95AA8">
        <w:t>以下是写时复制的步骤：</w:t>
      </w:r>
    </w:p>
    <w:p w14:paraId="7BDA02C2" w14:textId="77777777" w:rsidR="00E95AA8" w:rsidRPr="00E95AA8" w:rsidRDefault="00E95AA8" w:rsidP="00E95AA8">
      <w:pPr>
        <w:numPr>
          <w:ilvl w:val="0"/>
          <w:numId w:val="3"/>
        </w:numPr>
      </w:pPr>
      <w:r w:rsidRPr="00E95AA8">
        <w:rPr>
          <w:b/>
          <w:bCs/>
        </w:rPr>
        <w:t>浅拷贝</w:t>
      </w:r>
      <w:r w:rsidRPr="00E95AA8">
        <w:t>：在复制对象时，只是复制了指向数据的指针，而不是数据本身。</w:t>
      </w:r>
    </w:p>
    <w:p w14:paraId="75A8C256" w14:textId="77777777" w:rsidR="00E95AA8" w:rsidRPr="00E95AA8" w:rsidRDefault="00E95AA8" w:rsidP="00E95AA8">
      <w:pPr>
        <w:numPr>
          <w:ilvl w:val="0"/>
          <w:numId w:val="3"/>
        </w:numPr>
      </w:pPr>
      <w:proofErr w:type="gramStart"/>
      <w:r w:rsidRPr="00E95AA8">
        <w:rPr>
          <w:b/>
          <w:bCs/>
        </w:rPr>
        <w:t>延迟深拷贝</w:t>
      </w:r>
      <w:proofErr w:type="gramEnd"/>
      <w:r w:rsidRPr="00E95AA8">
        <w:t>：只有在实际需要修改数据时，才会创建数据的深拷贝。</w:t>
      </w:r>
    </w:p>
    <w:p w14:paraId="663452CD" w14:textId="77777777" w:rsidR="00E95AA8" w:rsidRPr="00E95AA8" w:rsidRDefault="00E95AA8" w:rsidP="00E95AA8">
      <w:pPr>
        <w:numPr>
          <w:ilvl w:val="0"/>
          <w:numId w:val="3"/>
        </w:numPr>
      </w:pPr>
      <w:r w:rsidRPr="00E95AA8">
        <w:rPr>
          <w:b/>
          <w:bCs/>
        </w:rPr>
        <w:t>检查引用计数</w:t>
      </w:r>
      <w:r w:rsidRPr="00E95AA8">
        <w:t>：在修改操作之前，检查共享指针的引用计数。</w:t>
      </w:r>
    </w:p>
    <w:p w14:paraId="00598288" w14:textId="77777777" w:rsidR="00E95AA8" w:rsidRPr="00E95AA8" w:rsidRDefault="00E95AA8" w:rsidP="00E95AA8">
      <w:pPr>
        <w:numPr>
          <w:ilvl w:val="0"/>
          <w:numId w:val="3"/>
        </w:numPr>
      </w:pPr>
      <w:r w:rsidRPr="00E95AA8">
        <w:rPr>
          <w:b/>
          <w:bCs/>
        </w:rPr>
        <w:t>唯一化</w:t>
      </w:r>
      <w:r w:rsidRPr="00E95AA8">
        <w:t>：如果引用计数大于 1，表示数据被多个对象共享，此时执行深拷贝，并将共享指针更新为指向新的独立副本。</w:t>
      </w:r>
    </w:p>
    <w:p w14:paraId="6E343134" w14:textId="77777777" w:rsidR="00AC4C9A" w:rsidRPr="00AC4C9A" w:rsidRDefault="00E95AA8" w:rsidP="00AC4C9A">
      <w:pPr>
        <w:numPr>
          <w:ilvl w:val="0"/>
          <w:numId w:val="3"/>
        </w:numPr>
      </w:pPr>
      <w:r w:rsidRPr="00E95AA8">
        <w:rPr>
          <w:b/>
          <w:bCs/>
        </w:rPr>
        <w:t>修改数据</w:t>
      </w:r>
      <w:r w:rsidRPr="00E95AA8">
        <w:t>：在确认数据不再被共享后，可以安全地修改数据。</w:t>
      </w:r>
      <w:r w:rsidR="00AC4C9A" w:rsidRPr="00AC4C9A">
        <w:rPr>
          <w:b/>
          <w:bCs/>
        </w:rPr>
        <w:t>对动态分配变量</w:t>
      </w:r>
      <w:r w:rsidR="00AC4C9A" w:rsidRPr="00AC4C9A">
        <w:rPr>
          <w:b/>
          <w:bCs/>
        </w:rPr>
        <w:lastRenderedPageBreak/>
        <w:t>的简单使用是 C++ 程序中最大的性能杀手。当性能至关重要时，new 不是你的朋友。</w:t>
      </w:r>
    </w:p>
    <w:p w14:paraId="63508F53" w14:textId="77777777" w:rsidR="00AC4C9A" w:rsidRPr="00AC4C9A" w:rsidRDefault="00AC4C9A" w:rsidP="00AC4C9A">
      <w:pPr>
        <w:numPr>
          <w:ilvl w:val="0"/>
          <w:numId w:val="3"/>
        </w:numPr>
      </w:pPr>
      <w:r w:rsidRPr="00AC4C9A">
        <w:t>动态内存分配（使用 new 和 delete）通常比栈分配（自动变量）要慢，因为它涉及到更复杂的内存管理操作。频繁的动态分配和释放可能会导致性能瓶颈。</w:t>
      </w:r>
    </w:p>
    <w:p w14:paraId="249751AC" w14:textId="77777777" w:rsidR="00AC4C9A" w:rsidRPr="00AC4C9A" w:rsidRDefault="00AC4C9A" w:rsidP="00AC4C9A">
      <w:pPr>
        <w:numPr>
          <w:ilvl w:val="0"/>
          <w:numId w:val="3"/>
        </w:numPr>
      </w:pPr>
      <w:r w:rsidRPr="00AC4C9A">
        <w:rPr>
          <w:b/>
          <w:bCs/>
        </w:rPr>
        <w:t>开发者可以通过减少调用内存管理器的次数来成为一名有效的优化者。</w:t>
      </w:r>
    </w:p>
    <w:p w14:paraId="5C250A40" w14:textId="77777777" w:rsidR="00AC4C9A" w:rsidRPr="00AC4C9A" w:rsidRDefault="00AC4C9A" w:rsidP="00AC4C9A">
      <w:pPr>
        <w:numPr>
          <w:ilvl w:val="0"/>
          <w:numId w:val="3"/>
        </w:numPr>
      </w:pPr>
      <w:r w:rsidRPr="00AC4C9A">
        <w:t>减少动态内存分配的次数可以显著提高程序性能。这可以通过重用已分配的内存、使用对象池、或者在栈上分配内存来实现。</w:t>
      </w:r>
    </w:p>
    <w:p w14:paraId="14072021" w14:textId="77777777" w:rsidR="00AC4C9A" w:rsidRPr="00AC4C9A" w:rsidRDefault="00AC4C9A" w:rsidP="00AC4C9A">
      <w:pPr>
        <w:numPr>
          <w:ilvl w:val="0"/>
          <w:numId w:val="3"/>
        </w:numPr>
      </w:pPr>
      <w:r w:rsidRPr="00AC4C9A">
        <w:rPr>
          <w:b/>
          <w:bCs/>
        </w:rPr>
        <w:t>程序可以通过提供 ::operator new() 和 ::operator delete() 的定义来全局改变内存的分配方式。</w:t>
      </w:r>
    </w:p>
    <w:p w14:paraId="70685486" w14:textId="77777777" w:rsidR="00AC4C9A" w:rsidRPr="00AC4C9A" w:rsidRDefault="00AC4C9A" w:rsidP="00AC4C9A">
      <w:pPr>
        <w:numPr>
          <w:ilvl w:val="0"/>
          <w:numId w:val="3"/>
        </w:numPr>
      </w:pPr>
      <w:r w:rsidRPr="00AC4C9A">
        <w:t>在 C++ 中，你可以重载全局的 ::operator new() 和 ::operator delete() 来自定义内存分配策略，比如使用定制的内存池。</w:t>
      </w:r>
    </w:p>
    <w:p w14:paraId="6D7F7DE8" w14:textId="77777777" w:rsidR="00AC4C9A" w:rsidRPr="00AC4C9A" w:rsidRDefault="00AC4C9A" w:rsidP="00AC4C9A">
      <w:pPr>
        <w:numPr>
          <w:ilvl w:val="0"/>
          <w:numId w:val="3"/>
        </w:numPr>
      </w:pPr>
      <w:r w:rsidRPr="00AC4C9A">
        <w:rPr>
          <w:b/>
          <w:bCs/>
        </w:rPr>
        <w:t>程序可以通过替换 malloc() 和 free() 来全局改变内存的管理方式。</w:t>
      </w:r>
    </w:p>
    <w:p w14:paraId="4F0E1668" w14:textId="77777777" w:rsidR="00AC4C9A" w:rsidRPr="00AC4C9A" w:rsidRDefault="00AC4C9A" w:rsidP="00AC4C9A">
      <w:pPr>
        <w:numPr>
          <w:ilvl w:val="0"/>
          <w:numId w:val="3"/>
        </w:numPr>
      </w:pPr>
      <w:r w:rsidRPr="00AC4C9A">
        <w:t>在 C 中，可以通过定义 malloc 和 free 的替代函数来改变内存分配行为。在 C++ 中，这通常不推荐，但仍然可行。</w:t>
      </w:r>
    </w:p>
    <w:p w14:paraId="6A7E67A0" w14:textId="77777777" w:rsidR="00AC4C9A" w:rsidRPr="00AC4C9A" w:rsidRDefault="00AC4C9A" w:rsidP="00AC4C9A">
      <w:pPr>
        <w:numPr>
          <w:ilvl w:val="0"/>
          <w:numId w:val="3"/>
        </w:numPr>
      </w:pPr>
      <w:r w:rsidRPr="00AC4C9A">
        <w:rPr>
          <w:b/>
          <w:bCs/>
        </w:rPr>
        <w:t>智能指针自动化动态变量的所有权。</w:t>
      </w:r>
    </w:p>
    <w:p w14:paraId="0E5A48C8" w14:textId="77777777" w:rsidR="00AC4C9A" w:rsidRPr="00AC4C9A" w:rsidRDefault="00AC4C9A" w:rsidP="00AC4C9A">
      <w:pPr>
        <w:numPr>
          <w:ilvl w:val="0"/>
          <w:numId w:val="3"/>
        </w:numPr>
      </w:pPr>
      <w:r w:rsidRPr="00AC4C9A">
        <w:t>智能指针（如 std::</w:t>
      </w:r>
      <w:proofErr w:type="spellStart"/>
      <w:r w:rsidRPr="00AC4C9A">
        <w:t>unique_ptr</w:t>
      </w:r>
      <w:proofErr w:type="spellEnd"/>
      <w:r w:rsidRPr="00AC4C9A">
        <w:t>, std::</w:t>
      </w:r>
      <w:proofErr w:type="spellStart"/>
      <w:r w:rsidRPr="00AC4C9A">
        <w:t>shared_ptr</w:t>
      </w:r>
      <w:proofErr w:type="spellEnd"/>
      <w:r w:rsidRPr="00AC4C9A">
        <w:t>）可以自动管理动态分配的内存，从而减少内存泄漏的风险。</w:t>
      </w:r>
    </w:p>
    <w:p w14:paraId="38A6EA76" w14:textId="77777777" w:rsidR="00AC4C9A" w:rsidRPr="00AC4C9A" w:rsidRDefault="00AC4C9A" w:rsidP="00AC4C9A">
      <w:pPr>
        <w:numPr>
          <w:ilvl w:val="0"/>
          <w:numId w:val="3"/>
        </w:numPr>
      </w:pPr>
      <w:r w:rsidRPr="00AC4C9A">
        <w:rPr>
          <w:b/>
          <w:bCs/>
        </w:rPr>
        <w:t>动态变量的共享所有权更昂贵。</w:t>
      </w:r>
    </w:p>
    <w:p w14:paraId="767D877B" w14:textId="77777777" w:rsidR="00AC4C9A" w:rsidRPr="00AC4C9A" w:rsidRDefault="00AC4C9A" w:rsidP="00AC4C9A">
      <w:pPr>
        <w:numPr>
          <w:ilvl w:val="0"/>
          <w:numId w:val="3"/>
        </w:numPr>
      </w:pPr>
      <w:r w:rsidRPr="00AC4C9A">
        <w:t>使用 std::</w:t>
      </w:r>
      <w:proofErr w:type="spellStart"/>
      <w:r w:rsidRPr="00AC4C9A">
        <w:t>shared_ptr</w:t>
      </w:r>
      <w:proofErr w:type="spellEnd"/>
      <w:r w:rsidRPr="00AC4C9A">
        <w:t> 管理的共享所有权需要额外的内存来维护引用计数，这可能会增加开销。</w:t>
      </w:r>
    </w:p>
    <w:p w14:paraId="48C378FD" w14:textId="77777777" w:rsidR="00AC4C9A" w:rsidRPr="00AC4C9A" w:rsidRDefault="00AC4C9A" w:rsidP="00AC4C9A">
      <w:pPr>
        <w:numPr>
          <w:ilvl w:val="0"/>
          <w:numId w:val="3"/>
        </w:numPr>
      </w:pPr>
      <w:r w:rsidRPr="00AC4C9A">
        <w:rPr>
          <w:b/>
          <w:bCs/>
        </w:rPr>
        <w:t>静态创建类实例。</w:t>
      </w:r>
    </w:p>
    <w:p w14:paraId="0E054CC4" w14:textId="77777777" w:rsidR="00AC4C9A" w:rsidRPr="00AC4C9A" w:rsidRDefault="00AC4C9A" w:rsidP="00AC4C9A">
      <w:pPr>
        <w:numPr>
          <w:ilvl w:val="0"/>
          <w:numId w:val="3"/>
        </w:numPr>
      </w:pPr>
      <w:r w:rsidRPr="00AC4C9A">
        <w:t>静态分配的对象（例如全局或静态局部变量）只在程序启动时分配一次，可以减少动态分配的开销。</w:t>
      </w:r>
    </w:p>
    <w:p w14:paraId="7C5EC049" w14:textId="77777777" w:rsidR="00AC4C9A" w:rsidRPr="00AC4C9A" w:rsidRDefault="00AC4C9A" w:rsidP="00AC4C9A">
      <w:pPr>
        <w:numPr>
          <w:ilvl w:val="0"/>
          <w:numId w:val="3"/>
        </w:numPr>
      </w:pPr>
      <w:r w:rsidRPr="00AC4C9A">
        <w:rPr>
          <w:b/>
          <w:bCs/>
        </w:rPr>
        <w:t>静态创建类成员，如果需要，使用两阶段初始化。</w:t>
      </w:r>
    </w:p>
    <w:p w14:paraId="5A039C7D" w14:textId="77777777" w:rsidR="00AC4C9A" w:rsidRPr="00AC4C9A" w:rsidRDefault="00AC4C9A" w:rsidP="00AC4C9A">
      <w:pPr>
        <w:numPr>
          <w:ilvl w:val="0"/>
          <w:numId w:val="3"/>
        </w:numPr>
      </w:pPr>
      <w:r w:rsidRPr="00AC4C9A">
        <w:t>静态成员可以在类定义之外初始化，并且可以使用两阶段初始化来延迟复杂对象的构造。</w:t>
      </w:r>
    </w:p>
    <w:p w14:paraId="57975DDF" w14:textId="77777777" w:rsidR="00AC4C9A" w:rsidRPr="00AC4C9A" w:rsidRDefault="00AC4C9A" w:rsidP="00AC4C9A">
      <w:pPr>
        <w:numPr>
          <w:ilvl w:val="0"/>
          <w:numId w:val="3"/>
        </w:numPr>
      </w:pPr>
      <w:r w:rsidRPr="00AC4C9A">
        <w:rPr>
          <w:b/>
          <w:bCs/>
        </w:rPr>
        <w:t>使用主指针拥有动态变量，而不是共享所有权。</w:t>
      </w:r>
    </w:p>
    <w:p w14:paraId="64F91484" w14:textId="77777777" w:rsidR="00AC4C9A" w:rsidRPr="00AC4C9A" w:rsidRDefault="00AC4C9A" w:rsidP="00AC4C9A">
      <w:pPr>
        <w:numPr>
          <w:ilvl w:val="0"/>
          <w:numId w:val="3"/>
        </w:numPr>
      </w:pPr>
      <w:r w:rsidRPr="00AC4C9A">
        <w:t>使用单一所有权的指针（如 std::</w:t>
      </w:r>
      <w:proofErr w:type="spellStart"/>
      <w:r w:rsidRPr="00AC4C9A">
        <w:t>unique_ptr</w:t>
      </w:r>
      <w:proofErr w:type="spellEnd"/>
      <w:r w:rsidRPr="00AC4C9A">
        <w:t>）可以避免引用计数开销，并简化内存管理。</w:t>
      </w:r>
    </w:p>
    <w:p w14:paraId="42950A5B" w14:textId="77777777" w:rsidR="00AC4C9A" w:rsidRPr="00AC4C9A" w:rsidRDefault="00AC4C9A" w:rsidP="00AC4C9A">
      <w:pPr>
        <w:numPr>
          <w:ilvl w:val="0"/>
          <w:numId w:val="3"/>
        </w:numPr>
      </w:pPr>
      <w:r w:rsidRPr="00AC4C9A">
        <w:rPr>
          <w:b/>
          <w:bCs/>
        </w:rPr>
        <w:t>创建无复制函数，通过输出参数传递数据。</w:t>
      </w:r>
    </w:p>
    <w:p w14:paraId="6ABB2F4E" w14:textId="77777777" w:rsidR="00AC4C9A" w:rsidRPr="00AC4C9A" w:rsidRDefault="00AC4C9A" w:rsidP="00AC4C9A">
      <w:pPr>
        <w:numPr>
          <w:ilvl w:val="0"/>
          <w:numId w:val="3"/>
        </w:numPr>
      </w:pPr>
      <w:r w:rsidRPr="00AC4C9A">
        <w:lastRenderedPageBreak/>
        <w:t>通过返回值或输出参数传递数据可以避免不必要的对象复制。</w:t>
      </w:r>
    </w:p>
    <w:p w14:paraId="2A12B2E8" w14:textId="77777777" w:rsidR="00AC4C9A" w:rsidRPr="00AC4C9A" w:rsidRDefault="00AC4C9A" w:rsidP="00AC4C9A">
      <w:pPr>
        <w:numPr>
          <w:ilvl w:val="0"/>
          <w:numId w:val="3"/>
        </w:numPr>
      </w:pPr>
      <w:r w:rsidRPr="00AC4C9A">
        <w:rPr>
          <w:b/>
          <w:bCs/>
        </w:rPr>
        <w:t>实现移动语义。</w:t>
      </w:r>
    </w:p>
    <w:p w14:paraId="2A663384" w14:textId="77777777" w:rsidR="00AC4C9A" w:rsidRPr="00AC4C9A" w:rsidRDefault="00AC4C9A" w:rsidP="00AC4C9A">
      <w:pPr>
        <w:numPr>
          <w:ilvl w:val="0"/>
          <w:numId w:val="3"/>
        </w:numPr>
      </w:pPr>
      <w:r w:rsidRPr="00AC4C9A">
        <w:t>移动语义允许资源从一个对象转移到另一个对象，而不是复制，这可以显著提高性能。</w:t>
      </w:r>
    </w:p>
    <w:p w14:paraId="2DD32280" w14:textId="77777777" w:rsidR="00AC4C9A" w:rsidRPr="00AC4C9A" w:rsidRDefault="00AC4C9A" w:rsidP="00AC4C9A">
      <w:pPr>
        <w:numPr>
          <w:ilvl w:val="0"/>
          <w:numId w:val="3"/>
        </w:numPr>
      </w:pPr>
      <w:r w:rsidRPr="00AC4C9A">
        <w:rPr>
          <w:b/>
          <w:bCs/>
        </w:rPr>
        <w:t>偏好扁平数据结构。</w:t>
      </w:r>
    </w:p>
    <w:p w14:paraId="17DF5049" w14:textId="77777777" w:rsidR="00AC4C9A" w:rsidRPr="00AC4C9A" w:rsidRDefault="00AC4C9A" w:rsidP="00AC4C9A">
      <w:pPr>
        <w:numPr>
          <w:ilvl w:val="0"/>
          <w:numId w:val="3"/>
        </w:numPr>
      </w:pPr>
      <w:r w:rsidRPr="00AC4C9A">
        <w:t>扁平的数据结构（例如数组而不是链表）通常有更好的缓存局部性，可以减少内存访问时间。</w:t>
      </w:r>
    </w:p>
    <w:p w14:paraId="04F138C8" w14:textId="6D17B471" w:rsidR="00E95AA8" w:rsidRPr="00E95AA8" w:rsidRDefault="00E95AA8" w:rsidP="00E95AA8">
      <w:pPr>
        <w:numPr>
          <w:ilvl w:val="0"/>
          <w:numId w:val="3"/>
        </w:numPr>
      </w:pPr>
    </w:p>
    <w:p w14:paraId="29BD9FF6" w14:textId="77777777" w:rsidR="00E95AA8" w:rsidRPr="00E95AA8" w:rsidRDefault="00E95AA8">
      <w:pPr>
        <w:rPr>
          <w:rFonts w:hint="eastAsia"/>
        </w:rPr>
      </w:pPr>
    </w:p>
    <w:sectPr w:rsidR="00E95AA8" w:rsidRPr="00E95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E1444"/>
    <w:multiLevelType w:val="multilevel"/>
    <w:tmpl w:val="4CA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F79E7"/>
    <w:multiLevelType w:val="multilevel"/>
    <w:tmpl w:val="CBF0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B4B35"/>
    <w:multiLevelType w:val="multilevel"/>
    <w:tmpl w:val="EE4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12E20"/>
    <w:multiLevelType w:val="multilevel"/>
    <w:tmpl w:val="8B3C2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695557">
    <w:abstractNumId w:val="2"/>
  </w:num>
  <w:num w:numId="2" w16cid:durableId="1604536356">
    <w:abstractNumId w:val="0"/>
  </w:num>
  <w:num w:numId="3" w16cid:durableId="726877836">
    <w:abstractNumId w:val="1"/>
  </w:num>
  <w:num w:numId="4" w16cid:durableId="1621835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21"/>
    <w:rsid w:val="00480E21"/>
    <w:rsid w:val="005E1119"/>
    <w:rsid w:val="00723A74"/>
    <w:rsid w:val="00AC4C9A"/>
    <w:rsid w:val="00D57E9E"/>
    <w:rsid w:val="00E95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1B78"/>
  <w15:chartTrackingRefBased/>
  <w15:docId w15:val="{6F153BE4-185C-4A2C-AE73-D9A7CCC2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0E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0E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0E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0E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0E2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0E2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0E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0E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0E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0E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0E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0E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0E21"/>
    <w:rPr>
      <w:rFonts w:cstheme="majorBidi"/>
      <w:color w:val="0F4761" w:themeColor="accent1" w:themeShade="BF"/>
      <w:sz w:val="28"/>
      <w:szCs w:val="28"/>
    </w:rPr>
  </w:style>
  <w:style w:type="character" w:customStyle="1" w:styleId="50">
    <w:name w:val="标题 5 字符"/>
    <w:basedOn w:val="a0"/>
    <w:link w:val="5"/>
    <w:uiPriority w:val="9"/>
    <w:semiHidden/>
    <w:rsid w:val="00480E21"/>
    <w:rPr>
      <w:rFonts w:cstheme="majorBidi"/>
      <w:color w:val="0F4761" w:themeColor="accent1" w:themeShade="BF"/>
      <w:sz w:val="24"/>
    </w:rPr>
  </w:style>
  <w:style w:type="character" w:customStyle="1" w:styleId="60">
    <w:name w:val="标题 6 字符"/>
    <w:basedOn w:val="a0"/>
    <w:link w:val="6"/>
    <w:uiPriority w:val="9"/>
    <w:semiHidden/>
    <w:rsid w:val="00480E21"/>
    <w:rPr>
      <w:rFonts w:cstheme="majorBidi"/>
      <w:b/>
      <w:bCs/>
      <w:color w:val="0F4761" w:themeColor="accent1" w:themeShade="BF"/>
    </w:rPr>
  </w:style>
  <w:style w:type="character" w:customStyle="1" w:styleId="70">
    <w:name w:val="标题 7 字符"/>
    <w:basedOn w:val="a0"/>
    <w:link w:val="7"/>
    <w:uiPriority w:val="9"/>
    <w:semiHidden/>
    <w:rsid w:val="00480E21"/>
    <w:rPr>
      <w:rFonts w:cstheme="majorBidi"/>
      <w:b/>
      <w:bCs/>
      <w:color w:val="595959" w:themeColor="text1" w:themeTint="A6"/>
    </w:rPr>
  </w:style>
  <w:style w:type="character" w:customStyle="1" w:styleId="80">
    <w:name w:val="标题 8 字符"/>
    <w:basedOn w:val="a0"/>
    <w:link w:val="8"/>
    <w:uiPriority w:val="9"/>
    <w:semiHidden/>
    <w:rsid w:val="00480E21"/>
    <w:rPr>
      <w:rFonts w:cstheme="majorBidi"/>
      <w:color w:val="595959" w:themeColor="text1" w:themeTint="A6"/>
    </w:rPr>
  </w:style>
  <w:style w:type="character" w:customStyle="1" w:styleId="90">
    <w:name w:val="标题 9 字符"/>
    <w:basedOn w:val="a0"/>
    <w:link w:val="9"/>
    <w:uiPriority w:val="9"/>
    <w:semiHidden/>
    <w:rsid w:val="00480E21"/>
    <w:rPr>
      <w:rFonts w:eastAsiaTheme="majorEastAsia" w:cstheme="majorBidi"/>
      <w:color w:val="595959" w:themeColor="text1" w:themeTint="A6"/>
    </w:rPr>
  </w:style>
  <w:style w:type="paragraph" w:styleId="a3">
    <w:name w:val="Title"/>
    <w:basedOn w:val="a"/>
    <w:next w:val="a"/>
    <w:link w:val="a4"/>
    <w:uiPriority w:val="10"/>
    <w:qFormat/>
    <w:rsid w:val="00480E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0E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0E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0E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0E21"/>
    <w:pPr>
      <w:spacing w:before="160"/>
      <w:jc w:val="center"/>
    </w:pPr>
    <w:rPr>
      <w:i/>
      <w:iCs/>
      <w:color w:val="404040" w:themeColor="text1" w:themeTint="BF"/>
    </w:rPr>
  </w:style>
  <w:style w:type="character" w:customStyle="1" w:styleId="a8">
    <w:name w:val="引用 字符"/>
    <w:basedOn w:val="a0"/>
    <w:link w:val="a7"/>
    <w:uiPriority w:val="29"/>
    <w:rsid w:val="00480E21"/>
    <w:rPr>
      <w:i/>
      <w:iCs/>
      <w:color w:val="404040" w:themeColor="text1" w:themeTint="BF"/>
    </w:rPr>
  </w:style>
  <w:style w:type="paragraph" w:styleId="a9">
    <w:name w:val="List Paragraph"/>
    <w:basedOn w:val="a"/>
    <w:uiPriority w:val="34"/>
    <w:qFormat/>
    <w:rsid w:val="00480E21"/>
    <w:pPr>
      <w:ind w:left="720"/>
      <w:contextualSpacing/>
    </w:pPr>
  </w:style>
  <w:style w:type="character" w:styleId="aa">
    <w:name w:val="Intense Emphasis"/>
    <w:basedOn w:val="a0"/>
    <w:uiPriority w:val="21"/>
    <w:qFormat/>
    <w:rsid w:val="00480E21"/>
    <w:rPr>
      <w:i/>
      <w:iCs/>
      <w:color w:val="0F4761" w:themeColor="accent1" w:themeShade="BF"/>
    </w:rPr>
  </w:style>
  <w:style w:type="paragraph" w:styleId="ab">
    <w:name w:val="Intense Quote"/>
    <w:basedOn w:val="a"/>
    <w:next w:val="a"/>
    <w:link w:val="ac"/>
    <w:uiPriority w:val="30"/>
    <w:qFormat/>
    <w:rsid w:val="00480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0E21"/>
    <w:rPr>
      <w:i/>
      <w:iCs/>
      <w:color w:val="0F4761" w:themeColor="accent1" w:themeShade="BF"/>
    </w:rPr>
  </w:style>
  <w:style w:type="character" w:styleId="ad">
    <w:name w:val="Intense Reference"/>
    <w:basedOn w:val="a0"/>
    <w:uiPriority w:val="32"/>
    <w:qFormat/>
    <w:rsid w:val="00480E21"/>
    <w:rPr>
      <w:b/>
      <w:bCs/>
      <w:smallCaps/>
      <w:color w:val="0F4761" w:themeColor="accent1" w:themeShade="BF"/>
      <w:spacing w:val="5"/>
    </w:rPr>
  </w:style>
  <w:style w:type="paragraph" w:styleId="ae">
    <w:name w:val="Normal (Web)"/>
    <w:basedOn w:val="a"/>
    <w:uiPriority w:val="99"/>
    <w:semiHidden/>
    <w:unhideWhenUsed/>
    <w:rsid w:val="00AC4C9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632">
      <w:bodyDiv w:val="1"/>
      <w:marLeft w:val="0"/>
      <w:marRight w:val="0"/>
      <w:marTop w:val="0"/>
      <w:marBottom w:val="0"/>
      <w:divBdr>
        <w:top w:val="none" w:sz="0" w:space="0" w:color="auto"/>
        <w:left w:val="none" w:sz="0" w:space="0" w:color="auto"/>
        <w:bottom w:val="none" w:sz="0" w:space="0" w:color="auto"/>
        <w:right w:val="none" w:sz="0" w:space="0" w:color="auto"/>
      </w:divBdr>
    </w:div>
    <w:div w:id="440999625">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920600408">
      <w:bodyDiv w:val="1"/>
      <w:marLeft w:val="0"/>
      <w:marRight w:val="0"/>
      <w:marTop w:val="0"/>
      <w:marBottom w:val="0"/>
      <w:divBdr>
        <w:top w:val="none" w:sz="0" w:space="0" w:color="auto"/>
        <w:left w:val="none" w:sz="0" w:space="0" w:color="auto"/>
        <w:bottom w:val="none" w:sz="0" w:space="0" w:color="auto"/>
        <w:right w:val="none" w:sz="0" w:space="0" w:color="auto"/>
      </w:divBdr>
    </w:div>
    <w:div w:id="1402480841">
      <w:bodyDiv w:val="1"/>
      <w:marLeft w:val="0"/>
      <w:marRight w:val="0"/>
      <w:marTop w:val="0"/>
      <w:marBottom w:val="0"/>
      <w:divBdr>
        <w:top w:val="none" w:sz="0" w:space="0" w:color="auto"/>
        <w:left w:val="none" w:sz="0" w:space="0" w:color="auto"/>
        <w:bottom w:val="none" w:sz="0" w:space="0" w:color="auto"/>
        <w:right w:val="none" w:sz="0" w:space="0" w:color="auto"/>
      </w:divBdr>
    </w:div>
    <w:div w:id="14382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2025-01-31T09:50:00Z</dcterms:created>
  <dcterms:modified xsi:type="dcterms:W3CDTF">2025-01-31T12:52:00Z</dcterms:modified>
</cp:coreProperties>
</file>