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9A1D6" w14:textId="70443261" w:rsidR="003A48B0" w:rsidRPr="00BA5E43" w:rsidRDefault="00BA5E43">
      <w:pPr>
        <w:rPr>
          <w:rFonts w:hint="eastAsia"/>
        </w:rPr>
      </w:pPr>
      <w:r>
        <w:rPr>
          <w:rFonts w:hint="eastAsia"/>
        </w:rPr>
        <w:t>对于非虚非静态成员函数，多个类只会拥有一个实例。编译器在编译阶段会对源码进行解析，然后</w:t>
      </w:r>
      <w:proofErr w:type="gramStart"/>
      <w:r>
        <w:rPr>
          <w:rFonts w:hint="eastAsia"/>
        </w:rPr>
        <w:t>将成员</w:t>
      </w:r>
      <w:proofErr w:type="gramEnd"/>
      <w:r>
        <w:rPr>
          <w:rFonts w:hint="eastAsia"/>
        </w:rPr>
        <w:t>函数放在程序的代码段，多个类的实例共享区域的代码。同时每个成员函数拥有唯一的标识符，调用的时候，通过改标识符找到成员函数。并且传递this指针，该指针代表了当前对象。</w:t>
      </w:r>
    </w:p>
    <w:sectPr w:rsidR="003A48B0" w:rsidRPr="00BA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D5227" w14:textId="77777777" w:rsidR="00373CE6" w:rsidRDefault="00373CE6" w:rsidP="00BA5E4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082BA0" w14:textId="77777777" w:rsidR="00373CE6" w:rsidRDefault="00373CE6" w:rsidP="00BA5E4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1361C" w14:textId="77777777" w:rsidR="00373CE6" w:rsidRDefault="00373CE6" w:rsidP="00BA5E4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D7DE79C" w14:textId="77777777" w:rsidR="00373CE6" w:rsidRDefault="00373CE6" w:rsidP="00BA5E4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B0"/>
    <w:rsid w:val="00373CE6"/>
    <w:rsid w:val="003A48B0"/>
    <w:rsid w:val="00715901"/>
    <w:rsid w:val="00BA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53C2D"/>
  <w15:chartTrackingRefBased/>
  <w15:docId w15:val="{268B5F15-6984-4345-9A15-8CFC0578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48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8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8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8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8B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48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48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48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48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4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4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48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48B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48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48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48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48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48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48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48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4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48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48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48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4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48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48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A5E4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A5E4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A5E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A5E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2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2025-02-01T13:12:00Z</dcterms:created>
  <dcterms:modified xsi:type="dcterms:W3CDTF">2025-02-01T13:17:00Z</dcterms:modified>
</cp:coreProperties>
</file>