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CBF3" w14:textId="593156D6" w:rsidR="00C26896" w:rsidRDefault="00190A20">
      <w:r>
        <w:rPr>
          <w:noProof/>
        </w:rPr>
        <w:drawing>
          <wp:inline distT="0" distB="0" distL="0" distR="0" wp14:anchorId="54DD30C6" wp14:editId="0ADACFBA">
            <wp:extent cx="5274310" cy="1524000"/>
            <wp:effectExtent l="0" t="0" r="2540" b="0"/>
            <wp:docPr id="74628975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9755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1357" w14:textId="64ED5DE3" w:rsidR="00190A20" w:rsidRDefault="00190A20">
      <w:r>
        <w:rPr>
          <w:noProof/>
        </w:rPr>
        <w:drawing>
          <wp:inline distT="0" distB="0" distL="0" distR="0" wp14:anchorId="0137BED6" wp14:editId="744FCD54">
            <wp:extent cx="5274310" cy="1560195"/>
            <wp:effectExtent l="0" t="0" r="2540" b="1905"/>
            <wp:docPr id="128229758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7589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388" w14:textId="77777777" w:rsidR="00190A20" w:rsidRPr="00190A20" w:rsidRDefault="00190A20" w:rsidP="00190A20">
      <w:pPr>
        <w:rPr>
          <w:b/>
          <w:bCs/>
        </w:rPr>
      </w:pPr>
      <w:bookmarkStart w:id="0" w:name="_Hlk190037196"/>
      <w:r w:rsidRPr="00190A20">
        <w:rPr>
          <w:b/>
          <w:bCs/>
        </w:rPr>
        <w:t>源对象的状态</w:t>
      </w:r>
    </w:p>
    <w:p w14:paraId="16D948D9" w14:textId="77777777" w:rsidR="00190A20" w:rsidRDefault="00190A20" w:rsidP="00190A20">
      <w:r w:rsidRPr="00190A20">
        <w:t>移动操作后，源对象被重置，但仍处于有效状态。这意味着我们可以安全地销毁源对象或对其进行赋值操作。然而，编译器不会自动重置源对象，我们需要在移动构造函数中</w:t>
      </w:r>
      <w:proofErr w:type="gramStart"/>
      <w:r w:rsidRPr="00190A20">
        <w:t>手动实现</w:t>
      </w:r>
      <w:proofErr w:type="gramEnd"/>
      <w:r w:rsidRPr="00190A20">
        <w:t>这个重置逻辑。</w:t>
      </w:r>
    </w:p>
    <w:p w14:paraId="50A0E9FA" w14:textId="77777777" w:rsidR="00190A20" w:rsidRPr="00190A20" w:rsidRDefault="00190A20" w:rsidP="00190A20">
      <w:pPr>
        <w:rPr>
          <w:rFonts w:hint="eastAsia"/>
        </w:rPr>
      </w:pPr>
    </w:p>
    <w:p w14:paraId="0E9A0CF9" w14:textId="77777777" w:rsidR="00190A20" w:rsidRPr="00190A20" w:rsidRDefault="00190A20" w:rsidP="00190A20">
      <w:r w:rsidRPr="00190A20">
        <w:t>移动操作主要适用于对象拥有动态分配的资源（如堆内存）的情况。如果对象的所有数据都存储在</w:t>
      </w:r>
      <w:proofErr w:type="gramStart"/>
      <w:r w:rsidRPr="00190A20">
        <w:t>栈</w:t>
      </w:r>
      <w:proofErr w:type="gramEnd"/>
      <w:r w:rsidRPr="00190A20">
        <w:t>上，那么复制操作通常是更简单和高效的选择，因为</w:t>
      </w:r>
      <w:proofErr w:type="gramStart"/>
      <w:r w:rsidRPr="00190A20">
        <w:t>栈</w:t>
      </w:r>
      <w:proofErr w:type="gramEnd"/>
      <w:r w:rsidRPr="00190A20">
        <w:t>上的数据复制开销很小。</w:t>
      </w:r>
    </w:p>
    <w:bookmarkEnd w:id="0"/>
    <w:p w14:paraId="6BB0E5F1" w14:textId="75D5DB09" w:rsidR="00190A20" w:rsidRDefault="00190A20">
      <w:r w:rsidRPr="00190A20">
        <w:t>C++中的一个基本概念是</w:t>
      </w:r>
      <w:proofErr w:type="gramStart"/>
      <w:r w:rsidRPr="00190A20">
        <w:t>类应该</w:t>
      </w:r>
      <w:proofErr w:type="gramEnd"/>
      <w:r w:rsidRPr="00190A20">
        <w:t>完全处理它的资源。这意味着当类被复制、移动、复制赋值、移动赋值</w:t>
      </w:r>
      <w:proofErr w:type="gramStart"/>
      <w:r w:rsidRPr="00190A20">
        <w:t>或析构时</w:t>
      </w:r>
      <w:proofErr w:type="gramEnd"/>
      <w:r w:rsidRPr="00190A20">
        <w:t>，该类应确保其资源得到相应的处理。实现这五个功能的必要性通常被称为五个规则。</w:t>
      </w:r>
    </w:p>
    <w:p w14:paraId="5F43D867" w14:textId="2DCFC49E" w:rsidR="00190A20" w:rsidRDefault="00190A20">
      <w:r>
        <w:rPr>
          <w:noProof/>
        </w:rPr>
        <w:drawing>
          <wp:inline distT="0" distB="0" distL="0" distR="0" wp14:anchorId="16B69F4B" wp14:editId="6764CB9A">
            <wp:extent cx="5274310" cy="1473835"/>
            <wp:effectExtent l="0" t="0" r="2540" b="0"/>
            <wp:docPr id="160783555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5556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460" w14:textId="0F36B364" w:rsidR="00190A20" w:rsidRDefault="00190A20">
      <w:r>
        <w:rPr>
          <w:rFonts w:hint="eastAsia"/>
        </w:rPr>
        <w:t>移动构造需要对源对象进行处理。</w:t>
      </w:r>
    </w:p>
    <w:p w14:paraId="741F4E0B" w14:textId="1D5399B7" w:rsidR="00190A20" w:rsidRDefault="00190A20">
      <w:pPr>
        <w:rPr>
          <w:noProof/>
        </w:rPr>
      </w:pPr>
      <w:r>
        <w:rPr>
          <w:rFonts w:hint="eastAsia"/>
          <w:noProof/>
        </w:rPr>
        <w:t>从函数中出来，或者有std：：move（）。</w:t>
      </w:r>
    </w:p>
    <w:p w14:paraId="043D62DF" w14:textId="77777777" w:rsidR="00190A20" w:rsidRPr="00190A20" w:rsidRDefault="00190A20" w:rsidP="00190A20">
      <w:pPr>
        <w:rPr>
          <w:b/>
          <w:bCs/>
        </w:rPr>
      </w:pPr>
      <w:r w:rsidRPr="00190A20">
        <w:rPr>
          <w:b/>
          <w:bCs/>
        </w:rPr>
        <w:lastRenderedPageBreak/>
        <w:t>字面量</w:t>
      </w:r>
    </w:p>
    <w:p w14:paraId="4206B1E5" w14:textId="77777777" w:rsidR="00190A20" w:rsidRPr="00190A20" w:rsidRDefault="00190A20" w:rsidP="00190A20">
      <w:r w:rsidRPr="00190A20">
        <w:t>大多数字面量都是右值，例如整数、浮点数、字符串字面量等。例如：</w:t>
      </w:r>
    </w:p>
    <w:p w14:paraId="57BF3C01" w14:textId="77777777" w:rsidR="00190A20" w:rsidRPr="00190A20" w:rsidRDefault="00190A20" w:rsidP="00190A20">
      <w:pPr>
        <w:rPr>
          <w:b/>
          <w:bCs/>
        </w:rPr>
      </w:pPr>
      <w:r w:rsidRPr="00190A20">
        <w:rPr>
          <w:b/>
          <w:bCs/>
        </w:rPr>
        <w:t>临时对象</w:t>
      </w:r>
    </w:p>
    <w:p w14:paraId="5E6DDEC8" w14:textId="77777777" w:rsidR="00190A20" w:rsidRPr="00190A20" w:rsidRDefault="00190A20" w:rsidP="00190A20">
      <w:r w:rsidRPr="00190A20">
        <w:t>除了函数返回的临时对象外，直接创建的临时对象也是右值</w:t>
      </w:r>
    </w:p>
    <w:p w14:paraId="38CF6F05" w14:textId="77777777" w:rsidR="00190A20" w:rsidRPr="00190A20" w:rsidRDefault="00190A20" w:rsidP="00190A20">
      <w:pPr>
        <w:rPr>
          <w:b/>
          <w:bCs/>
        </w:rPr>
      </w:pPr>
      <w:r w:rsidRPr="00190A20">
        <w:rPr>
          <w:b/>
          <w:bCs/>
        </w:rPr>
        <w:t>后置自增 / 自减运算符</w:t>
      </w:r>
    </w:p>
    <w:p w14:paraId="08E2DF2C" w14:textId="77777777" w:rsidR="00190A20" w:rsidRPr="00190A20" w:rsidRDefault="00190A20" w:rsidP="00190A20">
      <w:r w:rsidRPr="00190A20">
        <w:t>后置自增（++）和自减（--）运算符返回的是右值。</w:t>
      </w:r>
    </w:p>
    <w:p w14:paraId="63003832" w14:textId="77777777" w:rsidR="00190A20" w:rsidRPr="00190A20" w:rsidRDefault="00190A20" w:rsidP="00190A20">
      <w:pPr>
        <w:rPr>
          <w:b/>
          <w:bCs/>
        </w:rPr>
      </w:pPr>
      <w:r w:rsidRPr="00190A20">
        <w:rPr>
          <w:b/>
          <w:bCs/>
        </w:rPr>
        <w:t>某些表达式的结果</w:t>
      </w:r>
    </w:p>
    <w:p w14:paraId="1A78D013" w14:textId="77777777" w:rsidR="00190A20" w:rsidRPr="00190A20" w:rsidRDefault="00190A20" w:rsidP="00190A20">
      <w:r w:rsidRPr="00190A20">
        <w:t>一些表达式的结果也是右值，例如算术表达式、逻辑表达式等</w:t>
      </w:r>
    </w:p>
    <w:p w14:paraId="6E39C749" w14:textId="77777777" w:rsidR="00B85042" w:rsidRPr="00B85042" w:rsidRDefault="00B85042" w:rsidP="00B85042">
      <w:r w:rsidRPr="00B85042">
        <w:t>一般来说，具名变量是左值，会进行复制操作；临时对象是右值，会进行移动操作。但使用 std::move 可以</w:t>
      </w:r>
      <w:proofErr w:type="gramStart"/>
      <w:r w:rsidRPr="00B85042">
        <w:t>将左值转换</w:t>
      </w:r>
      <w:proofErr w:type="gramEnd"/>
      <w:r w:rsidRPr="00B85042">
        <w:t>为右值，前提是</w:t>
      </w:r>
      <w:proofErr w:type="gramStart"/>
      <w:r w:rsidRPr="00B85042">
        <w:t>该左值</w:t>
      </w:r>
      <w:proofErr w:type="gramEnd"/>
      <w:r w:rsidRPr="00B85042">
        <w:t>不是 const 的。</w:t>
      </w:r>
    </w:p>
    <w:p w14:paraId="6CD6D632" w14:textId="700958A3" w:rsidR="00190A20" w:rsidRDefault="00122C01">
      <w:r>
        <w:rPr>
          <w:rFonts w:hint="eastAsia"/>
        </w:rPr>
        <w:t>移动构造可能出现问题，在有</w:t>
      </w:r>
    </w:p>
    <w:p w14:paraId="430BB086" w14:textId="77777777" w:rsidR="00122C01" w:rsidRPr="00122C01" w:rsidRDefault="00122C01" w:rsidP="00122C01">
      <w:r w:rsidRPr="00122C01">
        <w:t>基本类型（如 int、float、bool 等）不管理资源，当进行移动操作时，实际上执行的是复制操作。而复合类型（像 std::vector、std::string 等）如果管理着资源（如动态分配的内存），在移动操作时会转移资源的所有权。</w:t>
      </w:r>
    </w:p>
    <w:p w14:paraId="093A822E" w14:textId="7D806091" w:rsidR="00122C01" w:rsidRDefault="00122C01">
      <w:r>
        <w:rPr>
          <w:rFonts w:hint="eastAsia"/>
        </w:rPr>
        <w:t>。通常可以运用交换技术来解决。</w:t>
      </w:r>
    </w:p>
    <w:p w14:paraId="4B482F49" w14:textId="211FF96F" w:rsidR="009174B3" w:rsidRDefault="009174B3">
      <w:r>
        <w:rPr>
          <w:noProof/>
        </w:rPr>
        <w:drawing>
          <wp:inline distT="0" distB="0" distL="0" distR="0" wp14:anchorId="62B0DD75" wp14:editId="3798A261">
            <wp:extent cx="5274310" cy="2317115"/>
            <wp:effectExtent l="0" t="0" r="2540" b="6985"/>
            <wp:docPr id="93863844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8447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0AD" w14:textId="77777777" w:rsidR="009174B3" w:rsidRPr="009174B3" w:rsidRDefault="009174B3" w:rsidP="009174B3">
      <w:r w:rsidRPr="009174B3">
        <w:t>return std::move(x); // 不要这样做，这会阻止返回值优化（RVO）</w:t>
      </w:r>
    </w:p>
    <w:p w14:paraId="5D29F851" w14:textId="687E68CE" w:rsidR="009174B3" w:rsidRPr="00122C01" w:rsidRDefault="00CF75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878C10" wp14:editId="3D32A26E">
            <wp:extent cx="5274310" cy="2265045"/>
            <wp:effectExtent l="0" t="0" r="2540" b="1905"/>
            <wp:docPr id="835685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5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4B3" w:rsidRPr="0012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64E90" w14:textId="77777777" w:rsidR="00D35E62" w:rsidRDefault="00D35E62" w:rsidP="00190A2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1C9453" w14:textId="77777777" w:rsidR="00D35E62" w:rsidRDefault="00D35E62" w:rsidP="00190A2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C863B" w14:textId="77777777" w:rsidR="00D35E62" w:rsidRDefault="00D35E62" w:rsidP="00190A2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0CD534" w14:textId="77777777" w:rsidR="00D35E62" w:rsidRDefault="00D35E62" w:rsidP="00190A2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6"/>
    <w:rsid w:val="00122C01"/>
    <w:rsid w:val="00190A20"/>
    <w:rsid w:val="004509CA"/>
    <w:rsid w:val="009174B3"/>
    <w:rsid w:val="00B85042"/>
    <w:rsid w:val="00C26896"/>
    <w:rsid w:val="00CF759D"/>
    <w:rsid w:val="00D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FC813"/>
  <w15:chartTrackingRefBased/>
  <w15:docId w15:val="{66F72ED0-F37D-4B47-AF5B-C84AA05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68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8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68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8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8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8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8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8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8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68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68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68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68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68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68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68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8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68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6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8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68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68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68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0A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0A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0A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0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2025-02-09T15:43:00Z</dcterms:created>
  <dcterms:modified xsi:type="dcterms:W3CDTF">2025-02-09T16:37:00Z</dcterms:modified>
</cp:coreProperties>
</file>