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36CE1" w14:textId="6608CE3E" w:rsidR="008638CA" w:rsidRDefault="00842F7E">
      <w:pPr>
        <w:rPr>
          <w:rFonts w:hint="eastAsia"/>
        </w:rPr>
      </w:pPr>
      <w:r>
        <w:rPr>
          <w:noProof/>
        </w:rPr>
        <w:drawing>
          <wp:inline distT="0" distB="0" distL="0" distR="0" wp14:anchorId="7ADCFB7C" wp14:editId="38F1E954">
            <wp:extent cx="5274310" cy="2914015"/>
            <wp:effectExtent l="0" t="0" r="2540" b="635"/>
            <wp:docPr id="185427027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70272" name="图片 1" descr="文本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4D30" w14:textId="53744F11" w:rsidR="00842F7E" w:rsidRDefault="00842F7E">
      <w:pPr>
        <w:rPr>
          <w:rFonts w:hint="eastAsia"/>
        </w:rPr>
      </w:pPr>
      <w:r w:rsidRPr="00842F7E">
        <w:t>在并发编程中，临界区（Critical Section）是指一段代码，在这段代码中，程序会访问和操作共享资源（如共享内存、文件、数据库连接等），而这些操作在多线程或多进程环境下如果不加以控制，就可能会引发数据竞争（Data Race）和其他并发问题。</w:t>
      </w:r>
    </w:p>
    <w:p w14:paraId="43D68AA6" w14:textId="3C9DA809" w:rsidR="00842F7E" w:rsidRDefault="00842F7E">
      <w:r w:rsidRPr="00842F7E">
        <w:t>当使用互斥锁来保护共享资源时，存在陷入称为死锁的状态的风险。当两个线程都在等待对方释放锁时，就会发生死锁。两个线程都无法继续，它们陷入了死锁状态。发生死锁需要满足的一个条件是，一个已经持有锁的线程试图获取另一个锁。当系统变得越来越大时，跟踪系统中运行的所有线程可能使用的所有锁变得越来越困难。这是始终尽量减少共享资源使用的原因之一，这也说明了排他锁的必要性。</w:t>
      </w:r>
    </w:p>
    <w:p w14:paraId="65A82532" w14:textId="40D29DBA" w:rsidR="0059732C" w:rsidRDefault="0059732C">
      <w:r>
        <w:rPr>
          <w:noProof/>
        </w:rPr>
        <w:drawing>
          <wp:inline distT="0" distB="0" distL="0" distR="0" wp14:anchorId="6AF9C5C7" wp14:editId="61FFF2D1">
            <wp:extent cx="5274310" cy="555625"/>
            <wp:effectExtent l="0" t="0" r="2540" b="0"/>
            <wp:docPr id="1995173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73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C585" w14:textId="152EF4C1" w:rsidR="0059732C" w:rsidRDefault="0059732C">
      <w:r>
        <w:rPr>
          <w:noProof/>
        </w:rPr>
        <w:drawing>
          <wp:inline distT="0" distB="0" distL="0" distR="0" wp14:anchorId="457057E5" wp14:editId="258FB849">
            <wp:extent cx="5274310" cy="1501140"/>
            <wp:effectExtent l="0" t="0" r="2540" b="3810"/>
            <wp:docPr id="1644090873" name="图片 1" descr="手机屏幕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90873" name="图片 1" descr="手机屏幕截图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37E2" w14:textId="5513AFEB" w:rsidR="0059732C" w:rsidRDefault="0059732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50AC4D" wp14:editId="622FB0F0">
            <wp:extent cx="5274310" cy="1926590"/>
            <wp:effectExtent l="0" t="0" r="2540" b="0"/>
            <wp:docPr id="429664546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64546" name="图片 1" descr="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CA"/>
    <w:rsid w:val="00232C42"/>
    <w:rsid w:val="0059732C"/>
    <w:rsid w:val="00842F7E"/>
    <w:rsid w:val="008638CA"/>
    <w:rsid w:val="0097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0193"/>
  <w15:chartTrackingRefBased/>
  <w15:docId w15:val="{DB875441-5077-4ECF-84FC-06268DFE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638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3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38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38C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38C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38C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38C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38C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38C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38C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638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638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38C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638C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638C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638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638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638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638C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63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38C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638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3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638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38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38C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3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638C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638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5</cp:revision>
  <dcterms:created xsi:type="dcterms:W3CDTF">2025-02-16T03:50:00Z</dcterms:created>
  <dcterms:modified xsi:type="dcterms:W3CDTF">2025-02-16T04:13:00Z</dcterms:modified>
</cp:coreProperties>
</file>