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8B3" w14:textId="01C3219C" w:rsidR="006078F4" w:rsidRPr="000D7385" w:rsidRDefault="006F7891" w:rsidP="006F7891">
      <w:pPr>
        <w:rPr>
          <w:rFonts w:ascii="微軟正黑體" w:eastAsia="微軟正黑體" w:hAnsi="微軟正黑體" w:hint="eastAsia"/>
          <w:b/>
          <w:bCs/>
          <w:sz w:val="50"/>
          <w:szCs w:val="50"/>
        </w:rPr>
      </w:pPr>
      <w:r w:rsidRPr="006F7891">
        <w:rPr>
          <w:rFonts w:ascii="微軟正黑體" w:eastAsia="微軟正黑體" w:hAnsi="微軟正黑體" w:hint="eastAsia"/>
          <w:b/>
          <w:bCs/>
          <w:sz w:val="50"/>
          <w:szCs w:val="50"/>
        </w:rPr>
        <w:t>資安學習筆記</w:t>
      </w:r>
    </w:p>
    <w:p w14:paraId="6E503784" w14:textId="22647CAD" w:rsidR="006F7891" w:rsidRPr="006078F4" w:rsidRDefault="006078F4" w:rsidP="006078F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30"/>
          <w:szCs w:val="30"/>
        </w:rPr>
      </w:pPr>
      <w:r>
        <w:rPr>
          <w:rFonts w:ascii="微軟正黑體" w:eastAsia="微軟正黑體" w:hAnsi="微軟正黑體"/>
          <w:b/>
          <w:bCs/>
          <w:sz w:val="30"/>
          <w:szCs w:val="30"/>
        </w:rPr>
        <w:t xml:space="preserve"> </w:t>
      </w:r>
      <w:r w:rsidR="006F7891" w:rsidRPr="006078F4">
        <w:rPr>
          <w:rFonts w:ascii="微軟正黑體" w:eastAsia="微軟正黑體" w:hAnsi="微軟正黑體"/>
          <w:b/>
          <w:bCs/>
          <w:sz w:val="30"/>
          <w:szCs w:val="30"/>
        </w:rPr>
        <w:t>WebGoat</w:t>
      </w:r>
    </w:p>
    <w:p w14:paraId="2E819279" w14:textId="61775248" w:rsidR="006F7891" w:rsidRPr="006078F4" w:rsidRDefault="006F7891" w:rsidP="006F7891">
      <w:pPr>
        <w:rPr>
          <w:rFonts w:ascii="微軟正黑體" w:eastAsia="微軟正黑體" w:hAnsi="微軟正黑體" w:hint="eastAsia"/>
        </w:rPr>
      </w:pPr>
      <w:r w:rsidRPr="006F7891">
        <w:rPr>
          <w:rFonts w:ascii="微軟正黑體" w:eastAsia="微軟正黑體" w:hAnsi="微軟正黑體" w:hint="eastAsia"/>
        </w:rPr>
        <w:t>WebGoat是</w:t>
      </w:r>
      <w:bookmarkStart w:id="0" w:name="_Hlk105573930"/>
      <w:r w:rsidRPr="006F7891">
        <w:rPr>
          <w:rFonts w:ascii="微軟正黑體" w:eastAsia="微軟正黑體" w:hAnsi="微軟正黑體" w:hint="eastAsia"/>
        </w:rPr>
        <w:t>一個</w:t>
      </w:r>
      <w:r w:rsidRPr="006F7891">
        <w:rPr>
          <w:rFonts w:ascii="微軟正黑體" w:eastAsia="微軟正黑體" w:hAnsi="微軟正黑體"/>
        </w:rPr>
        <w:t>OWASP</w:t>
      </w:r>
      <w:r w:rsidRPr="006F7891">
        <w:rPr>
          <w:rFonts w:ascii="微軟正黑體" w:eastAsia="微軟正黑體" w:hAnsi="微軟正黑體" w:hint="eastAsia"/>
        </w:rPr>
        <w:t>用來演示</w:t>
      </w:r>
      <w:r w:rsidR="006078F4" w:rsidRPr="006078F4">
        <w:rPr>
          <w:rFonts w:ascii="微軟正黑體" w:eastAsia="微軟正黑體" w:hAnsi="微軟正黑體" w:hint="eastAsia"/>
        </w:rPr>
        <w:t>web漏洞實驗的應用</w:t>
      </w:r>
      <w:r w:rsidRPr="006F7891">
        <w:rPr>
          <w:rFonts w:ascii="微軟正黑體" w:eastAsia="微軟正黑體" w:hAnsi="微軟正黑體" w:hint="eastAsia"/>
        </w:rPr>
        <w:t>程序，</w:t>
      </w:r>
      <w:r w:rsidR="006078F4" w:rsidRPr="006078F4">
        <w:rPr>
          <w:rFonts w:ascii="微軟正黑體" w:eastAsia="微軟正黑體" w:hAnsi="微軟正黑體" w:hint="eastAsia"/>
        </w:rPr>
        <w:t>用來說明web應用中存在的安全漏</w:t>
      </w:r>
      <w:bookmarkEnd w:id="0"/>
      <w:r w:rsidR="006078F4" w:rsidRPr="006078F4">
        <w:rPr>
          <w:rFonts w:ascii="微軟正黑體" w:eastAsia="微軟正黑體" w:hAnsi="微軟正黑體" w:hint="eastAsia"/>
        </w:rPr>
        <w:t>洞。</w:t>
      </w:r>
    </w:p>
    <w:p w14:paraId="297C118D" w14:textId="584C4A16" w:rsidR="006F7891" w:rsidRPr="006F7891" w:rsidRDefault="006078F4" w:rsidP="006F7891">
      <w:pPr>
        <w:rPr>
          <w:rFonts w:ascii="微軟正黑體" w:eastAsia="微軟正黑體" w:hAnsi="微軟正黑體" w:hint="eastAsia"/>
        </w:rPr>
      </w:pPr>
      <w:r w:rsidRPr="006078F4">
        <w:rPr>
          <w:rFonts w:ascii="微軟正黑體" w:eastAsia="微軟正黑體" w:hAnsi="微軟正黑體" w:hint="eastAsia"/>
        </w:rPr>
        <w:t>WebGoat運行在帶有java虛擬機的平台之上，當前提供的訓練課程有30多個</w:t>
      </w:r>
      <w:r w:rsidR="006F7891" w:rsidRPr="006F7891">
        <w:rPr>
          <w:rFonts w:ascii="微軟正黑體" w:eastAsia="微軟正黑體" w:hAnsi="微軟正黑體" w:hint="eastAsia"/>
        </w:rPr>
        <w:t>。</w:t>
      </w:r>
      <w:r w:rsidRPr="006078F4">
        <w:rPr>
          <w:rFonts w:ascii="微軟正黑體" w:eastAsia="微軟正黑體" w:hAnsi="微軟正黑體" w:hint="eastAsia"/>
        </w:rPr>
        <w:t>其中包括：跨站點腳本攻擊、訪問控制、線程安全、操作隱藏字段、操縱參數、字符串型SQL注入、web服務、危險的HTML註釋等等</w:t>
      </w:r>
      <w:r>
        <w:rPr>
          <w:rFonts w:ascii="微軟正黑體" w:eastAsia="微軟正黑體" w:hAnsi="微軟正黑體" w:hint="eastAsia"/>
        </w:rPr>
        <w:t>，還有其他很多我不知道的東西(冏)</w:t>
      </w:r>
      <w:r w:rsidRPr="006078F4">
        <w:rPr>
          <w:rFonts w:ascii="微軟正黑體" w:eastAsia="微軟正黑體" w:hAnsi="微軟正黑體" w:hint="eastAsia"/>
        </w:rPr>
        <w:t>。</w:t>
      </w:r>
    </w:p>
    <w:p w14:paraId="0CCB13EB" w14:textId="67996828" w:rsidR="006078F4" w:rsidRDefault="006F7891" w:rsidP="006F7891">
      <w:pPr>
        <w:rPr>
          <w:rFonts w:ascii="微軟正黑體" w:eastAsia="微軟正黑體" w:hAnsi="微軟正黑體"/>
          <w:b/>
          <w:bCs/>
          <w:sz w:val="30"/>
          <w:szCs w:val="30"/>
        </w:rPr>
      </w:pPr>
      <w:r w:rsidRPr="006078F4">
        <w:rPr>
          <w:rFonts w:ascii="微軟正黑體" w:eastAsia="微軟正黑體" w:hAnsi="微軟正黑體" w:hint="eastAsia"/>
          <w:b/>
          <w:bCs/>
          <w:sz w:val="30"/>
          <w:szCs w:val="30"/>
        </w:rPr>
        <w:t>安裝與啟動</w:t>
      </w:r>
    </w:p>
    <w:p w14:paraId="033DA94A" w14:textId="017EF3F2" w:rsidR="001152D9" w:rsidRDefault="001152D9" w:rsidP="006F789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</w:t>
      </w:r>
      <w:r w:rsidR="00C23614" w:rsidRPr="00C23614">
        <w:rPr>
          <w:rFonts w:ascii="微軟正黑體" w:eastAsia="微軟正黑體" w:hAnsi="微軟正黑體"/>
        </w:rPr>
        <w:t>reference</w:t>
      </w:r>
      <w:r w:rsidR="00C23614">
        <w:rPr>
          <w:rFonts w:ascii="微軟正黑體" w:eastAsia="微軟正黑體" w:hAnsi="微軟正黑體"/>
        </w:rPr>
        <w:t xml:space="preserve"> : </w:t>
      </w:r>
      <w:r w:rsidRPr="001152D9">
        <w:rPr>
          <w:rFonts w:ascii="微軟正黑體" w:eastAsia="微軟正黑體" w:hAnsi="微軟正黑體"/>
        </w:rPr>
        <w:t>https://pjchender.dev/internet/is-note-webgoat/</w:t>
      </w:r>
      <w:r>
        <w:rPr>
          <w:rFonts w:ascii="微軟正黑體" w:eastAsia="微軟正黑體" w:hAnsi="微軟正黑體"/>
        </w:rPr>
        <w:t>)</w:t>
      </w:r>
    </w:p>
    <w:p w14:paraId="38DD68D1" w14:textId="40B95FE4" w:rsidR="001152D9" w:rsidRPr="001152D9" w:rsidRDefault="001152D9" w:rsidP="006F7891">
      <w:pPr>
        <w:rPr>
          <w:rFonts w:ascii="微軟正黑體" w:eastAsia="微軟正黑體" w:hAnsi="微軟正黑體" w:hint="eastAsia"/>
        </w:rPr>
      </w:pPr>
      <w:bookmarkStart w:id="1" w:name="_Hlk105574870"/>
      <w:r>
        <w:rPr>
          <w:rFonts w:ascii="微軟正黑體" w:eastAsia="微軟正黑體" w:hAnsi="微軟正黑體" w:hint="eastAsia"/>
        </w:rPr>
        <w:t>(</w:t>
      </w:r>
      <w:r w:rsidR="00C23614" w:rsidRPr="00C23614">
        <w:rPr>
          <w:rFonts w:ascii="微軟正黑體" w:eastAsia="微軟正黑體" w:hAnsi="微軟正黑體"/>
        </w:rPr>
        <w:t>reference</w:t>
      </w:r>
      <w:r w:rsidR="00C23614">
        <w:rPr>
          <w:rFonts w:ascii="微軟正黑體" w:eastAsia="微軟正黑體" w:hAnsi="微軟正黑體"/>
        </w:rPr>
        <w:t xml:space="preserve"> : </w:t>
      </w:r>
      <w:r w:rsidRPr="001152D9">
        <w:rPr>
          <w:rFonts w:ascii="微軟正黑體" w:eastAsia="微軟正黑體" w:hAnsi="微軟正黑體"/>
        </w:rPr>
        <w:t>https://www.kjnotes.com/devtools/35</w:t>
      </w:r>
      <w:r>
        <w:rPr>
          <w:rFonts w:ascii="微軟正黑體" w:eastAsia="微軟正黑體" w:hAnsi="微軟正黑體"/>
        </w:rPr>
        <w:t>)</w:t>
      </w:r>
    </w:p>
    <w:bookmarkEnd w:id="1"/>
    <w:p w14:paraId="579D8DA7" w14:textId="5AC97AB1" w:rsidR="006F7891" w:rsidRDefault="006078F4" w:rsidP="006078F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6078F4">
        <w:rPr>
          <w:rFonts w:ascii="微軟正黑體" w:eastAsia="微軟正黑體" w:hAnsi="微軟正黑體" w:hint="eastAsia"/>
        </w:rPr>
        <w:t>安裝Java JDK</w:t>
      </w:r>
    </w:p>
    <w:p w14:paraId="47109DBB" w14:textId="10B9E58B" w:rsidR="006078F4" w:rsidRDefault="006078F4" w:rsidP="006078F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6078F4">
        <w:rPr>
          <w:rFonts w:ascii="微軟正黑體" w:eastAsia="微軟正黑體" w:hAnsi="微軟正黑體" w:hint="eastAsia"/>
        </w:rPr>
        <w:t>下載webgoat-server ( webwolf也可在此下載)</w:t>
      </w:r>
    </w:p>
    <w:p w14:paraId="42B811A3" w14:textId="23FB2D4E" w:rsidR="000D7385" w:rsidRPr="000D7385" w:rsidRDefault="001152D9" w:rsidP="000D738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152D9">
        <w:rPr>
          <w:rFonts w:ascii="微軟正黑體" w:eastAsia="微軟正黑體" w:hAnsi="微軟正黑體" w:hint="eastAsia"/>
        </w:rPr>
        <w:t>透過終端機安裝 webgoat</w:t>
      </w:r>
    </w:p>
    <w:p w14:paraId="2F33262D" w14:textId="77777777" w:rsidR="000D7385" w:rsidRDefault="000D7385" w:rsidP="006F789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D7385">
        <w:rPr>
          <w:rFonts w:ascii="微軟正黑體" w:eastAsia="微軟正黑體" w:hAnsi="微軟正黑體" w:hint="eastAsia"/>
        </w:rPr>
        <w:t>啟動 webgoat server</w:t>
      </w:r>
    </w:p>
    <w:p w14:paraId="4227B1F6" w14:textId="2B5860B0" w:rsidR="006F7891" w:rsidRDefault="006F7891" w:rsidP="006F789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D7385">
        <w:rPr>
          <w:rFonts w:ascii="微軟正黑體" w:eastAsia="微軟正黑體" w:hAnsi="微軟正黑體" w:hint="eastAsia"/>
        </w:rPr>
        <w:t>啟動 webwolf server</w:t>
      </w:r>
    </w:p>
    <w:p w14:paraId="717CBB54" w14:textId="6721A2A0" w:rsidR="003D522C" w:rsidRDefault="007F177F" w:rsidP="003D522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3838DC25" wp14:editId="3C59C9A2">
            <wp:extent cx="2057400" cy="143246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902" cy="145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</w:t>
      </w:r>
      <w:r w:rsidRPr="007F177F">
        <w:rPr>
          <w:rFonts w:ascii="微軟正黑體" w:eastAsia="微軟正黑體" w:hAnsi="微軟正黑體" w:hint="eastAsia"/>
        </w:rPr>
        <w:t>正常來說照著做最後成功的畫面</w:t>
      </w:r>
    </w:p>
    <w:p w14:paraId="1068C352" w14:textId="26C092F3" w:rsidR="007F177F" w:rsidRDefault="00942C8D" w:rsidP="003D522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3D6F442" wp14:editId="724D9E58">
            <wp:extent cx="4324350" cy="429519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56" cy="43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4D38" w14:textId="124E1779" w:rsidR="00942C8D" w:rsidRPr="003D522C" w:rsidRDefault="00942C8D" w:rsidP="003D522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失敗.j</w:t>
      </w:r>
      <w:r>
        <w:rPr>
          <w:rFonts w:ascii="微軟正黑體" w:eastAsia="微軟正黑體" w:hAnsi="微軟正黑體"/>
        </w:rPr>
        <w:t>pg</w:t>
      </w:r>
    </w:p>
    <w:p w14:paraId="07E2FBAB" w14:textId="3E9B1399" w:rsidR="006F7891" w:rsidRPr="000D7385" w:rsidRDefault="000D7385" w:rsidP="006F7891">
      <w:pPr>
        <w:rPr>
          <w:rFonts w:ascii="微軟正黑體" w:eastAsia="微軟正黑體" w:hAnsi="微軟正黑體"/>
          <w:b/>
          <w:bCs/>
          <w:sz w:val="30"/>
          <w:szCs w:val="30"/>
        </w:rPr>
      </w:pPr>
      <w:r w:rsidRPr="000D7385">
        <w:rPr>
          <w:rFonts w:ascii="微軟正黑體" w:eastAsia="微軟正黑體" w:hAnsi="微軟正黑體" w:hint="eastAsia"/>
          <w:b/>
          <w:bCs/>
          <w:sz w:val="30"/>
          <w:szCs w:val="30"/>
        </w:rPr>
        <w:t>心得：</w:t>
      </w:r>
    </w:p>
    <w:p w14:paraId="65407CC8" w14:textId="58E72724" w:rsidR="006F7891" w:rsidRDefault="000D7385" w:rsidP="006F789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老師上課時講得滿有趣的，可惜當時無法跟著一起操作(搭車中</w:t>
      </w:r>
      <w:r w:rsidR="00534CA2">
        <w:rPr>
          <w:rFonts w:ascii="微軟正黑體" w:eastAsia="微軟正黑體" w:hAnsi="微軟正黑體" w:hint="eastAsia"/>
        </w:rPr>
        <w:t>，只記得操作時需要記得段開網路，不然很危險</w:t>
      </w:r>
      <w:r>
        <w:rPr>
          <w:rFonts w:ascii="微軟正黑體" w:eastAsia="微軟正黑體" w:hAnsi="微軟正黑體" w:hint="eastAsia"/>
        </w:rPr>
        <w:t>)</w:t>
      </w:r>
      <w:r w:rsidR="00534CA2">
        <w:rPr>
          <w:rFonts w:ascii="微軟正黑體" w:eastAsia="微軟正黑體" w:hAnsi="微軟正黑體" w:hint="eastAsia"/>
        </w:rPr>
        <w:t>，回到家後不知為何一直卡在安裝步驟(很懊惱)，只好自己上網查資料@@</w:t>
      </w:r>
    </w:p>
    <w:p w14:paraId="36D57409" w14:textId="6355B77F" w:rsidR="00942C8D" w:rsidRDefault="00942C8D" w:rsidP="006F7891">
      <w:pPr>
        <w:rPr>
          <w:rFonts w:ascii="微軟正黑體" w:eastAsia="微軟正黑體" w:hAnsi="微軟正黑體"/>
        </w:rPr>
      </w:pPr>
      <w:r w:rsidRPr="00942C8D">
        <w:rPr>
          <w:rFonts w:ascii="微軟正黑體" w:eastAsia="微軟正黑體" w:hAnsi="微軟正黑體"/>
        </w:rPr>
        <w:t>Windows Powershell</w:t>
      </w:r>
      <w:r>
        <w:rPr>
          <w:rFonts w:ascii="微軟正黑體" w:eastAsia="微軟正黑體" w:hAnsi="微軟正黑體" w:hint="eastAsia"/>
        </w:rPr>
        <w:t>的操作似乎也不行</w:t>
      </w:r>
      <w:r w:rsidR="00A10A11">
        <w:rPr>
          <w:rFonts w:ascii="微軟正黑體" w:eastAsia="微軟正黑體" w:hAnsi="微軟正黑體" w:hint="eastAsia"/>
        </w:rPr>
        <w:t>，問同學對方很好心的提供我很多網站(但還是不大OK)</w:t>
      </w:r>
      <w:r>
        <w:rPr>
          <w:rFonts w:ascii="微軟正黑體" w:eastAsia="微軟正黑體" w:hAnsi="微軟正黑體" w:hint="eastAsia"/>
        </w:rPr>
        <w:t>，</w:t>
      </w:r>
      <w:r w:rsidRPr="00942C8D">
        <w:rPr>
          <w:rFonts w:ascii="微軟正黑體" w:eastAsia="微軟正黑體" w:hAnsi="微軟正黑體" w:hint="eastAsia"/>
        </w:rPr>
        <w:t>範例演練也不太</w:t>
      </w:r>
      <w:r w:rsidR="00A10A11">
        <w:rPr>
          <w:rFonts w:ascii="微軟正黑體" w:eastAsia="微軟正黑體" w:hAnsi="微軟正黑體" w:hint="eastAsia"/>
        </w:rPr>
        <w:t>懂</w:t>
      </w:r>
      <w:r w:rsidRPr="00942C8D">
        <w:rPr>
          <w:rFonts w:ascii="微軟正黑體" w:eastAsia="微軟正黑體" w:hAnsi="微軟正黑體" w:hint="eastAsia"/>
        </w:rPr>
        <w:t>，只能</w:t>
      </w:r>
      <w:r w:rsidR="00A10A11">
        <w:rPr>
          <w:rFonts w:ascii="微軟正黑體" w:eastAsia="微軟正黑體" w:hAnsi="微軟正黑體" w:hint="eastAsia"/>
        </w:rPr>
        <w:t>跟一步算一步</w:t>
      </w:r>
      <w:r w:rsidRPr="00942C8D">
        <w:rPr>
          <w:rFonts w:ascii="微軟正黑體" w:eastAsia="微軟正黑體" w:hAnsi="微軟正黑體" w:hint="eastAsia"/>
        </w:rPr>
        <w:t>，</w:t>
      </w:r>
      <w:r w:rsidR="00A10A11">
        <w:rPr>
          <w:rFonts w:ascii="微軟正黑體" w:eastAsia="微軟正黑體" w:hAnsi="微軟正黑體" w:hint="eastAsia"/>
        </w:rPr>
        <w:t>老師講得很好但自己</w:t>
      </w:r>
      <w:r w:rsidRPr="00942C8D">
        <w:rPr>
          <w:rFonts w:ascii="微軟正黑體" w:eastAsia="微軟正黑體" w:hAnsi="微軟正黑體" w:hint="eastAsia"/>
        </w:rPr>
        <w:t>上課</w:t>
      </w:r>
      <w:r w:rsidR="00A10A11">
        <w:rPr>
          <w:rFonts w:ascii="微軟正黑體" w:eastAsia="微軟正黑體" w:hAnsi="微軟正黑體" w:hint="eastAsia"/>
        </w:rPr>
        <w:t>能聽懂的似乎真的滿有限的</w:t>
      </w:r>
      <w:r w:rsidRPr="00942C8D">
        <w:rPr>
          <w:rFonts w:ascii="微軟正黑體" w:eastAsia="微軟正黑體" w:hAnsi="微軟正黑體" w:hint="eastAsia"/>
        </w:rPr>
        <w:t>，</w:t>
      </w:r>
      <w:r w:rsidR="00A10A11">
        <w:rPr>
          <w:rFonts w:ascii="微軟正黑體" w:eastAsia="微軟正黑體" w:hAnsi="微軟正黑體" w:hint="eastAsia"/>
        </w:rPr>
        <w:t>只希望</w:t>
      </w:r>
      <w:r w:rsidRPr="00942C8D">
        <w:rPr>
          <w:rFonts w:ascii="微軟正黑體" w:eastAsia="微軟正黑體" w:hAnsi="微軟正黑體" w:hint="eastAsia"/>
        </w:rPr>
        <w:t>未來課程</w:t>
      </w:r>
      <w:r w:rsidR="00A10A11">
        <w:rPr>
          <w:rFonts w:ascii="微軟正黑體" w:eastAsia="微軟正黑體" w:hAnsi="微軟正黑體" w:hint="eastAsia"/>
        </w:rPr>
        <w:t>能</w:t>
      </w:r>
      <w:r w:rsidRPr="00942C8D">
        <w:rPr>
          <w:rFonts w:ascii="微軟正黑體" w:eastAsia="微軟正黑體" w:hAnsi="微軟正黑體" w:hint="eastAsia"/>
        </w:rPr>
        <w:t>更好的</w:t>
      </w:r>
      <w:r w:rsidR="00A10A11">
        <w:rPr>
          <w:rFonts w:ascii="微軟正黑體" w:eastAsia="微軟正黑體" w:hAnsi="微軟正黑體" w:hint="eastAsia"/>
        </w:rPr>
        <w:t>理解</w:t>
      </w:r>
      <w:r w:rsidRPr="00942C8D">
        <w:rPr>
          <w:rFonts w:ascii="微軟正黑體" w:eastAsia="微軟正黑體" w:hAnsi="微軟正黑體" w:hint="eastAsia"/>
        </w:rPr>
        <w:t>上課內容</w:t>
      </w:r>
      <w:r w:rsidR="00A10A11">
        <w:rPr>
          <w:rFonts w:ascii="微軟正黑體" w:eastAsia="微軟正黑體" w:hAnsi="微軟正黑體" w:hint="eastAsia"/>
        </w:rPr>
        <w:t>。謝謝~</w:t>
      </w:r>
    </w:p>
    <w:p w14:paraId="5547105E" w14:textId="77777777" w:rsidR="009B1FA1" w:rsidRDefault="009B1FA1" w:rsidP="006F7891">
      <w:pPr>
        <w:rPr>
          <w:rFonts w:ascii="微軟正黑體" w:eastAsia="微軟正黑體" w:hAnsi="微軟正黑體"/>
        </w:rPr>
      </w:pPr>
    </w:p>
    <w:p w14:paraId="2511F5ED" w14:textId="2ADAD86A" w:rsidR="00C23614" w:rsidRDefault="00534CA2" w:rsidP="00C2361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30"/>
          <w:szCs w:val="30"/>
        </w:rPr>
      </w:pPr>
      <w:r>
        <w:rPr>
          <w:rFonts w:ascii="微軟正黑體" w:eastAsia="微軟正黑體" w:hAnsi="微軟正黑體" w:hint="eastAsia"/>
          <w:b/>
          <w:bCs/>
          <w:sz w:val="30"/>
          <w:szCs w:val="30"/>
        </w:rPr>
        <w:t xml:space="preserve"> </w:t>
      </w:r>
      <w:r w:rsidRPr="00534CA2">
        <w:rPr>
          <w:rFonts w:ascii="微軟正黑體" w:eastAsia="微軟正黑體" w:hAnsi="微軟正黑體"/>
          <w:b/>
          <w:bCs/>
          <w:sz w:val="30"/>
          <w:szCs w:val="30"/>
        </w:rPr>
        <w:t>Account Auditing</w:t>
      </w:r>
    </w:p>
    <w:p w14:paraId="6DD7220B" w14:textId="77B55401" w:rsidR="00C23614" w:rsidRDefault="00C23614" w:rsidP="006F7891">
      <w:pPr>
        <w:rPr>
          <w:rFonts w:ascii="微軟正黑體" w:eastAsia="微軟正黑體" w:hAnsi="微軟正黑體"/>
        </w:rPr>
      </w:pPr>
      <w:r w:rsidRPr="00C23614">
        <w:rPr>
          <w:rFonts w:ascii="微軟正黑體" w:eastAsia="微軟正黑體" w:hAnsi="微軟正黑體" w:hint="eastAsia"/>
        </w:rPr>
        <w:t>(</w:t>
      </w:r>
      <w:r w:rsidRPr="00C23614">
        <w:rPr>
          <w:rFonts w:ascii="微軟正黑體" w:eastAsia="微軟正黑體" w:hAnsi="微軟正黑體"/>
        </w:rPr>
        <w:t>reference</w:t>
      </w:r>
      <w:r>
        <w:rPr>
          <w:rFonts w:ascii="微軟正黑體" w:eastAsia="微軟正黑體" w:hAnsi="微軟正黑體"/>
        </w:rPr>
        <w:t xml:space="preserve"> : </w:t>
      </w:r>
      <w:r w:rsidRPr="00C23614">
        <w:rPr>
          <w:rFonts w:ascii="微軟正黑體" w:eastAsia="微軟正黑體" w:hAnsi="微軟正黑體"/>
        </w:rPr>
        <w:t>https://www.businesstoday.com.tw/article/category/80392/post/201808070017/</w:t>
      </w:r>
      <w:r w:rsidRPr="00C23614">
        <w:rPr>
          <w:rFonts w:ascii="微軟正黑體" w:eastAsia="微軟正黑體" w:hAnsi="微軟正黑體" w:hint="eastAsia"/>
        </w:rPr>
        <w:t>)</w:t>
      </w:r>
    </w:p>
    <w:p w14:paraId="4F2F462B" w14:textId="734B486B" w:rsidR="00615311" w:rsidRDefault="00615311" w:rsidP="006F789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用這個網站可以查詢</w:t>
      </w:r>
      <w:r w:rsidR="006F7891" w:rsidRPr="006F7891">
        <w:rPr>
          <w:rFonts w:ascii="微軟正黑體" w:eastAsia="微軟正黑體" w:hAnsi="微軟正黑體" w:hint="eastAsia"/>
        </w:rPr>
        <w:t>電子郵件地址或密碼是否</w:t>
      </w:r>
      <w:r>
        <w:rPr>
          <w:rFonts w:ascii="微軟正黑體" w:eastAsia="微軟正黑體" w:hAnsi="微軟正黑體" w:hint="eastAsia"/>
        </w:rPr>
        <w:t>已成為</w:t>
      </w:r>
      <w:r w:rsidR="006F7891" w:rsidRPr="006F7891">
        <w:rPr>
          <w:rFonts w:ascii="微軟正黑體" w:eastAsia="微軟正黑體" w:hAnsi="微軟正黑體" w:hint="eastAsia"/>
        </w:rPr>
        <w:t>已知</w:t>
      </w:r>
      <w:r>
        <w:rPr>
          <w:rFonts w:ascii="微軟正黑體" w:eastAsia="微軟正黑體" w:hAnsi="微軟正黑體" w:hint="eastAsia"/>
        </w:rPr>
        <w:t>的</w:t>
      </w:r>
      <w:r w:rsidRPr="006F7891">
        <w:rPr>
          <w:rFonts w:ascii="微軟正黑體" w:eastAsia="微軟正黑體" w:hAnsi="微軟正黑體" w:hint="eastAsia"/>
        </w:rPr>
        <w:t>洩露</w:t>
      </w:r>
      <w:r w:rsidR="006F7891" w:rsidRPr="006F7891">
        <w:rPr>
          <w:rFonts w:ascii="微軟正黑體" w:eastAsia="微軟正黑體" w:hAnsi="微軟正黑體" w:hint="eastAsia"/>
        </w:rPr>
        <w:t>數據</w:t>
      </w:r>
      <w:r>
        <w:rPr>
          <w:rFonts w:ascii="微軟正黑體" w:eastAsia="微軟正黑體" w:hAnsi="微軟正黑體" w:hint="eastAsia"/>
        </w:rPr>
        <w:t>。感覺很</w:t>
      </w:r>
      <w:r>
        <w:rPr>
          <w:rFonts w:ascii="微軟正黑體" w:eastAsia="微軟正黑體" w:hAnsi="微軟正黑體" w:hint="eastAsia"/>
        </w:rPr>
        <w:lastRenderedPageBreak/>
        <w:t>實用的網站(或者該說是目前上課到現在我最懂在幹嘛的東西，汗)</w:t>
      </w:r>
    </w:p>
    <w:p w14:paraId="085ECC8F" w14:textId="63A3BCC1" w:rsidR="006F7891" w:rsidRPr="006F7891" w:rsidRDefault="00615311" w:rsidP="006F789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網址：</w:t>
      </w:r>
      <w:r w:rsidR="006F7891" w:rsidRPr="006F7891">
        <w:rPr>
          <w:rFonts w:ascii="微軟正黑體" w:eastAsia="微軟正黑體" w:hAnsi="微軟正黑體" w:hint="eastAsia"/>
        </w:rPr>
        <w:t>https://haveibeenpwned.com/</w:t>
      </w:r>
    </w:p>
    <w:p w14:paraId="48BE63ED" w14:textId="12717BB7" w:rsidR="006F7891" w:rsidRPr="00615311" w:rsidRDefault="006F7891" w:rsidP="006F7891">
      <w:pPr>
        <w:rPr>
          <w:rFonts w:ascii="微軟正黑體" w:eastAsia="微軟正黑體" w:hAnsi="微軟正黑體" w:hint="eastAsia"/>
          <w:b/>
          <w:bCs/>
          <w:sz w:val="30"/>
          <w:szCs w:val="30"/>
        </w:rPr>
      </w:pPr>
      <w:r w:rsidRPr="00615311">
        <w:rPr>
          <w:rFonts w:ascii="微軟正黑體" w:eastAsia="微軟正黑體" w:hAnsi="微軟正黑體" w:hint="eastAsia"/>
          <w:b/>
          <w:bCs/>
          <w:sz w:val="30"/>
          <w:szCs w:val="30"/>
        </w:rPr>
        <w:t>實測</w:t>
      </w:r>
      <w:r w:rsidR="00615311" w:rsidRPr="00615311">
        <w:rPr>
          <w:rFonts w:ascii="微軟正黑體" w:eastAsia="微軟正黑體" w:hAnsi="微軟正黑體" w:hint="eastAsia"/>
          <w:b/>
          <w:bCs/>
          <w:sz w:val="30"/>
          <w:szCs w:val="30"/>
        </w:rPr>
        <w:t>：</w:t>
      </w:r>
    </w:p>
    <w:p w14:paraId="0CE9BF75" w14:textId="18A7C172" w:rsidR="005C582B" w:rsidRDefault="005C582B" w:rsidP="006F789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2DFE336" wp14:editId="0E6FA150">
            <wp:extent cx="3209925" cy="1253786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90" cy="12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868">
        <w:rPr>
          <w:rFonts w:ascii="微軟正黑體" w:eastAsia="微軟正黑體" w:hAnsi="微軟正黑體" w:hint="eastAsia"/>
        </w:rPr>
        <w:t xml:space="preserve"> </w:t>
      </w:r>
      <w:r w:rsidR="008B5868" w:rsidRPr="008B5868">
        <w:rPr>
          <w:rFonts w:ascii="微軟正黑體" w:eastAsia="微軟正黑體" w:hAnsi="微軟正黑體" w:hint="eastAsia"/>
        </w:rPr>
        <w:t>學校</w:t>
      </w:r>
      <w:r w:rsidR="008B5868">
        <w:rPr>
          <w:rFonts w:ascii="微軟正黑體" w:eastAsia="微軟正黑體" w:hAnsi="微軟正黑體" w:hint="eastAsia"/>
        </w:rPr>
        <w:t>的g</w:t>
      </w:r>
      <w:r w:rsidR="008B5868">
        <w:rPr>
          <w:rFonts w:ascii="微軟正黑體" w:eastAsia="微軟正黑體" w:hAnsi="微軟正黑體"/>
        </w:rPr>
        <w:t>mail</w:t>
      </w:r>
      <w:r w:rsidR="008B5868" w:rsidRPr="008B5868">
        <w:rPr>
          <w:rFonts w:ascii="微軟正黑體" w:eastAsia="微軟正黑體" w:hAnsi="微軟正黑體" w:hint="eastAsia"/>
        </w:rPr>
        <w:t>信箱</w:t>
      </w:r>
    </w:p>
    <w:p w14:paraId="78993E3A" w14:textId="0BE689E2" w:rsidR="005C582B" w:rsidRDefault="005C582B" w:rsidP="006F789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7BC54EF" wp14:editId="250AD011">
            <wp:extent cx="3190875" cy="11482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00" cy="114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868">
        <w:rPr>
          <w:rFonts w:ascii="微軟正黑體" w:eastAsia="微軟正黑體" w:hAnsi="微軟正黑體" w:hint="eastAsia"/>
        </w:rPr>
        <w:t xml:space="preserve"> </w:t>
      </w:r>
      <w:r w:rsidR="008B5868" w:rsidRPr="008B5868">
        <w:rPr>
          <w:rFonts w:ascii="微軟正黑體" w:eastAsia="微軟正黑體" w:hAnsi="微軟正黑體" w:hint="eastAsia"/>
        </w:rPr>
        <w:t>常用密碼</w:t>
      </w:r>
    </w:p>
    <w:p w14:paraId="264457EE" w14:textId="0D50DE27" w:rsidR="008B5868" w:rsidRDefault="008B5868" w:rsidP="006F789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40E9069" wp14:editId="5ECE1D0D">
            <wp:extent cx="3190875" cy="115402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207" cy="116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手機號碼</w:t>
      </w:r>
    </w:p>
    <w:p w14:paraId="723FAA53" w14:textId="77777777" w:rsidR="008B5868" w:rsidRPr="000D7385" w:rsidRDefault="008B5868" w:rsidP="008B5868">
      <w:pPr>
        <w:rPr>
          <w:rFonts w:ascii="微軟正黑體" w:eastAsia="微軟正黑體" w:hAnsi="微軟正黑體"/>
          <w:b/>
          <w:bCs/>
          <w:sz w:val="30"/>
          <w:szCs w:val="30"/>
        </w:rPr>
      </w:pPr>
      <w:r w:rsidRPr="000D7385">
        <w:rPr>
          <w:rFonts w:ascii="微軟正黑體" w:eastAsia="微軟正黑體" w:hAnsi="微軟正黑體" w:hint="eastAsia"/>
          <w:b/>
          <w:bCs/>
          <w:sz w:val="30"/>
          <w:szCs w:val="30"/>
        </w:rPr>
        <w:t>心得：</w:t>
      </w:r>
    </w:p>
    <w:p w14:paraId="6274C77F" w14:textId="23C2F122" w:rsidR="005C582B" w:rsidRDefault="008B5868" w:rsidP="006F789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目前</w:t>
      </w:r>
      <w:r w:rsidR="005C582B">
        <w:rPr>
          <w:rFonts w:ascii="微軟正黑體" w:eastAsia="微軟正黑體" w:hAnsi="微軟正黑體" w:hint="eastAsia"/>
        </w:rPr>
        <w:t>是看起來都滿安全的，其實滿意外的</w:t>
      </w:r>
      <w:r>
        <w:rPr>
          <w:rFonts w:ascii="微軟正黑體" w:eastAsia="微軟正黑體" w:hAnsi="微軟正黑體" w:hint="eastAsia"/>
        </w:rPr>
        <w:t>，畢竟現在個資洩漏新聞這麼多，還以為早就曝露光光了@@。</w:t>
      </w:r>
    </w:p>
    <w:p w14:paraId="08A96951" w14:textId="77777777" w:rsidR="003D522C" w:rsidRDefault="003D522C" w:rsidP="006F7891">
      <w:pPr>
        <w:rPr>
          <w:rFonts w:ascii="微軟正黑體" w:eastAsia="微軟正黑體" w:hAnsi="微軟正黑體" w:hint="eastAsia"/>
        </w:rPr>
      </w:pPr>
    </w:p>
    <w:p w14:paraId="098786EC" w14:textId="2F6CB3EC" w:rsidR="003D522C" w:rsidRPr="00C23614" w:rsidRDefault="003D522C" w:rsidP="003D522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  <w:bCs/>
          <w:sz w:val="30"/>
          <w:szCs w:val="30"/>
        </w:rPr>
      </w:pPr>
      <w:r>
        <w:rPr>
          <w:rFonts w:ascii="微軟正黑體" w:eastAsia="微軟正黑體" w:hAnsi="微軟正黑體" w:hint="eastAsia"/>
          <w:b/>
          <w:bCs/>
          <w:sz w:val="30"/>
          <w:szCs w:val="30"/>
        </w:rPr>
        <w:t xml:space="preserve"> </w:t>
      </w:r>
      <w:r w:rsidR="00A10A11">
        <w:rPr>
          <w:rFonts w:ascii="微軟正黑體" w:eastAsia="微軟正黑體" w:hAnsi="微軟正黑體"/>
          <w:b/>
          <w:bCs/>
          <w:sz w:val="30"/>
          <w:szCs w:val="30"/>
        </w:rPr>
        <w:t>temp</w:t>
      </w:r>
    </w:p>
    <w:p w14:paraId="33DBD640" w14:textId="77777777" w:rsidR="008B5868" w:rsidRPr="008B5868" w:rsidRDefault="008B5868" w:rsidP="006F7891">
      <w:pPr>
        <w:rPr>
          <w:rFonts w:ascii="微軟正黑體" w:eastAsia="微軟正黑體" w:hAnsi="微軟正黑體" w:hint="eastAsia"/>
        </w:rPr>
      </w:pPr>
    </w:p>
    <w:sectPr w:rsidR="008B5868" w:rsidRPr="008B58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026D3"/>
    <w:multiLevelType w:val="hybridMultilevel"/>
    <w:tmpl w:val="57D63428"/>
    <w:lvl w:ilvl="0" w:tplc="4AE48C00">
      <w:start w:val="1"/>
      <w:numFmt w:val="decimalZero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BA7C18"/>
    <w:multiLevelType w:val="hybridMultilevel"/>
    <w:tmpl w:val="FCD4D6D0"/>
    <w:lvl w:ilvl="0" w:tplc="8182C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3A"/>
    <w:rsid w:val="000D7385"/>
    <w:rsid w:val="001152D9"/>
    <w:rsid w:val="003D522C"/>
    <w:rsid w:val="00534CA2"/>
    <w:rsid w:val="005C582B"/>
    <w:rsid w:val="005D453A"/>
    <w:rsid w:val="006078F4"/>
    <w:rsid w:val="00615311"/>
    <w:rsid w:val="006F7891"/>
    <w:rsid w:val="007F177F"/>
    <w:rsid w:val="008B5868"/>
    <w:rsid w:val="008E796C"/>
    <w:rsid w:val="00942C8D"/>
    <w:rsid w:val="009B1FA1"/>
    <w:rsid w:val="00A10A11"/>
    <w:rsid w:val="00C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4124"/>
  <w15:chartTrackingRefBased/>
  <w15:docId w15:val="{5F19B115-4C9F-4E21-9112-602E7DED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8F4"/>
    <w:pPr>
      <w:ind w:leftChars="200" w:left="480"/>
    </w:pPr>
  </w:style>
  <w:style w:type="character" w:styleId="a4">
    <w:name w:val="Hyperlink"/>
    <w:basedOn w:val="a0"/>
    <w:uiPriority w:val="99"/>
    <w:unhideWhenUsed/>
    <w:rsid w:val="001152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5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陳冠宇</dc:creator>
  <cp:keywords/>
  <dc:description/>
  <cp:lastModifiedBy>陳冠宇</cp:lastModifiedBy>
  <cp:revision>3</cp:revision>
  <dcterms:created xsi:type="dcterms:W3CDTF">2022-06-08T01:25:00Z</dcterms:created>
  <dcterms:modified xsi:type="dcterms:W3CDTF">2022-06-08T02:41:00Z</dcterms:modified>
</cp:coreProperties>
</file>