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F2A4A"/>
          <w:sz w:val="36"/>
        </w:rPr>
        <w:t>金融领域问答系统 · 答辩准备</w:t>
      </w:r>
    </w:p>
    <w:p>
      <w:pPr>
        <w:jc w:val="center"/>
      </w:pPr>
      <w:r>
        <w:rPr>
          <w:rFonts w:ascii="宋体" w:hAnsi="宋体" w:eastAsia="宋体"/>
          <w:color w:val="777777"/>
          <w:sz w:val="21"/>
        </w:rPr>
        <w:t>可能的问题与参考答案 · 32 问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6"/>
        </w:rPr>
        <w:t>三条必须记住的核心结论</w:t>
      </w:r>
    </w:p>
    <w:p>
      <w:pPr>
        <w:spacing w:after="80" w:before="80" w:line="336" w:lineRule="auto"/>
        <w:shd w:val="clear" w:fill="E8F5E9"/>
      </w:pPr>
      <w:r>
        <w:rPr>
          <w:rFonts w:ascii="宋体" w:hAnsi="宋体" w:eastAsia="宋体"/>
          <w:b w:val="0"/>
          <w:sz w:val="20"/>
        </w:rPr>
        <w:t>RAG 带来 80 个百分点提升（无 RAG 20% → 混合检索 100%），无 RAG 时事实型问题准确率为 0</w:t>
      </w:r>
    </w:p>
    <w:p>
      <w:pPr>
        <w:spacing w:after="80" w:before="80" w:line="336" w:lineRule="auto"/>
        <w:shd w:val="clear" w:fill="E8F5E9"/>
      </w:pPr>
      <w:r>
        <w:rPr>
          <w:rFonts w:ascii="宋体" w:hAnsi="宋体" w:eastAsia="宋体"/>
          <w:b w:val="0"/>
          <w:sz w:val="20"/>
        </w:rPr>
        <w:t>单一检索策略有结构性缺陷：向量在事实型上 Recall@1 仅 67%，BM25 在语义型上仅 80%，混合后均达 100%</w:t>
      </w:r>
    </w:p>
    <w:p>
      <w:pPr>
        <w:spacing w:after="80" w:before="80" w:line="336" w:lineRule="auto"/>
        <w:shd w:val="clear" w:fill="E8F5E9"/>
      </w:pPr>
      <w:r>
        <w:rPr>
          <w:rFonts w:ascii="宋体" w:hAnsi="宋体" w:eastAsia="宋体"/>
          <w:b w:val="0"/>
          <w:sz w:val="20"/>
        </w:rPr>
        <w:t>重排序价值显著：「营收 vs 净利润」区分度从 0.216 提升到 0.959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6"/>
        </w:rPr>
        <w:t>三个必须诚实承认的局限</w:t>
      </w:r>
    </w:p>
    <w:p>
      <w:pPr>
        <w:spacing w:after="80" w:before="80" w:line="336" w:lineRule="auto"/>
        <w:shd w:val="clear" w:fill="FFF4E5"/>
      </w:pPr>
      <w:r>
        <w:rPr>
          <w:rFonts w:ascii="宋体" w:hAnsi="宋体" w:eastAsia="宋体"/>
          <w:b w:val="0"/>
          <w:sz w:val="20"/>
        </w:rPr>
        <w:t>语料仅 15 个 chunk（合成数据），规模偏小会降低检索难度</w:t>
      </w:r>
    </w:p>
    <w:p>
      <w:pPr>
        <w:spacing w:after="80" w:before="80" w:line="336" w:lineRule="auto"/>
        <w:shd w:val="clear" w:fill="FFF4E5"/>
      </w:pPr>
      <w:r>
        <w:rPr>
          <w:rFonts w:ascii="宋体" w:hAnsi="宋体" w:eastAsia="宋体"/>
          <w:b w:val="0"/>
          <w:sz w:val="20"/>
        </w:rPr>
        <w:t>评测用关键词匹配，属弱判定，无法评估完整性与逻辑一致性</w:t>
      </w:r>
    </w:p>
    <w:p>
      <w:pPr>
        <w:spacing w:after="80" w:before="80" w:line="336" w:lineRule="auto"/>
        <w:shd w:val="clear" w:fill="FFF4E5"/>
      </w:pPr>
      <w:r>
        <w:rPr>
          <w:rFonts w:ascii="宋体" w:hAnsi="宋体" w:eastAsia="宋体"/>
          <w:b w:val="0"/>
          <w:sz w:val="20"/>
        </w:rPr>
        <w:t>表格处理是技术债，当前作普通文本处理，向量化效果不理想</w:t>
      </w:r>
    </w:p>
    <w:p>
      <w:pPr>
        <w:spacing w:before="120"/>
      </w:pPr>
      <w:r>
        <w:rPr>
          <w:rFonts w:ascii="微软雅黑" w:hAnsi="微软雅黑" w:eastAsia="微软雅黑"/>
          <w:b/>
          <w:color w:val="C05000"/>
          <w:sz w:val="20"/>
        </w:rPr>
        <w:t>承认局限不会减分，被追问时答不上来才会减分。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0"/>
        </w:rPr>
        <w:t>一、技术原理类（考察基础理解）</w:t>
      </w: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Q1. 什么是 RAG？它解决了什么问题？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全称 Retrieval-Augmented Generation，检索增强生成，Lewis 等人 2020 年在 NeurIPS 提出。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核心思想：把大模型的「参数化记忆」与外部知识库的「非参数化记忆」结合。生成前先从外部检索相关资料，作为上下文喂给模型。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解决三个问题：①模型无法获取企业私有数据（如年报）；②训练数据有截止时间，无法回答新信息；③纯参数化存储事实成本高且易幻觉。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本项目的验证：无 RAG 时事实型问题准确率 0%，接入 RAG 后达 100%。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Q2. RAG 和微调有什么区别？为什么选 RAG？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RAG 改的是「输入」——不改模型参数，靠外部检索补充知识；微调改的是「参数」——用领域数据继续训练，把知识写进权重。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RAG 优势：①知识可随时更新（换数据源即可，不用重训）；②答案可溯源（能指出依据原文）；③成本低（不用 GPU 训练）。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微调优势：能改变模型的表达风格、任务理解能力，适合固定格式输出。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本项目选 RAG 的实际理由：显存只有 8GB，跑不动生成模型的微调；且金融数据的时效性要求高，微调一次就过时了。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Q3. BM25 是什么？公式讲一下。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BM25（Best Matching 25）是 1994 年提出的经典概率检索模型，是 TF-IDF 的改进版。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打分公式：score(q,d) = Σ IDF(qi) · [ f(qi,d)·(k1+1) ] / [ f(qi,d) + k1·(1 - b + b·|d|/avgdl) ]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三个关键成分：①IDF 降低高频词的权重；②词频饱和（k1 控制）——一个词出现 100 次不比 10 次重要多少；③文档长度归一化（b 控制）——避免长文档因词多而占优。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在本项目中的作用：精确匹配财务术语与数字，补足向量检索在同域概念上的区分力不足。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Q4. 为什么向量检索能理解语义，BM25 不能？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向量检索通过预训练语言模型把文本编码为稠密向量，语义相近的文本在向量空间中距离更近。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例：问「公司经营风险」能召回原文的「可能面对的风险」章节，虽然字面不同；BM25 只能匹配确切出现的词。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本项目实测印证了这点：语义型问题上，向量检索 Recall@1 = 90%，BM25 只有 80%。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但反过来也成立——事实型问题上向量反而弱（67% vs BM25 83%），这正是需要混合检索的原因。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Q5. RRF 是什么？为什么用 RRF 而不是加权求和？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RRF（Reciprocal Rank Fusion），Cormack 等人 2009 年 SIGIR 提出。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公式：score(d) = Σ 1 / (k + rank_i(d))，本项目 k=60（原论文默认值）。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核心优势：只使用排名、不使用原始分数——避免了两路检索器分数量纲不一致的问题（BM25 分数可能 0-30，余弦相似度是 0-1）。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对比加权求和：加权求和需要调权重 α，且对分数分布敏感；RRF 无需调参，对异构排序器更鲁棒。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Q6. Cross-Encoder 和 Bi-Encoder 有什么区别？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Bi-Encoder（双塔）：query 和 document 分别编码成向量，再算相似度。可预先计算文档向量，检索快，但精度有限。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Cross-Encoder（交叉编码器）：把 query 和 document 拼接后一起送入模型，两者在注意力层充分交互。精度高，但无法预计算——每个 query 都要对所有文档重新推理。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所以工业界标准做法是「两阶段」：Bi-Encoder 粗排（召回 20-100 条）→ Cross-Encoder 精排（取 top-5）。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本项目实测区分度提升：营收 vs 净利润，嵌入模型区分度 0.216，重排模型 0.959，提升 4.4 倍。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Q7. 为什么索引里存的文档向量不用重算，查询却要重新编码？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这是向量检索的机制决定的：检索本质是算「问题向量」与「文档向量」的相似度。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文档向量是离线的——建索引时算一次，存进向量库，永不变。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问题向量是在线的——用户问什么事先不知道，必须现场编码。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关键约束：编码问题必须用「与建索引时同一个 embedding 模型」。用别的模型，向量不在同一空间，距离失去意义（类比：拿北京的经纬度和上海的地图叠加）。</w:t>
      </w:r>
    </w:p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0"/>
        </w:rPr>
        <w:t>二、设计决策类（考察工程判断）</w:t>
      </w: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Q1. 为什么选择混合检索而不是纯向量？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金融问题天然分两类：语义型（「经营风险如何」）与事实型（「2023Q3 毛利率」）。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实测数据支撑：事实型问题上纯向量 Recall@1 = 67%，BM25 = 83%；语义型问题上向量 90%，BM25 = 80%。两者各有盲区。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根因：通用嵌入模型对同域财务指标区分力不足——「营业收入」和「净利润」在向量空间里距离很近。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混合后两类问题均达 100%，证明互补性成立。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Q2. 为什么 RRF 之后还要加重排？不是多此一举吗？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RRF 的作用是「融合多个排序器的意见」，但它只看排名位置，不理解 query 与文档的语义关系。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重排模型能看到完整交互——它对 (query, passage) 成对打分，能捕捉细粒度匹配。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实测证据：对于查询「营业收入是多少」，嵌入模型给营收段落 0.834、净利润段落 0.618（区分度 0.216）；重排模型给 0.997 与 0.038（区分度 0.959）。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成本方面：20 个候选重排耗时约 0.07 秒（GPU），相对准确率提升完全可以接受。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Q3. 为什么按章节分块，而不是固定长度？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固定长度分块会把不同主题的内容混入同一片段。极端情况：营收数据和风险提示被切进同一个 chunk，检索时答案串台。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财报有明确的章节层级（如「第三节 管理层讨论与分析」），据此切分能保证语义完整。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额外优化：把章节标题前置到片段正文中，让嵌入模型感知到内容的章节归属。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对短章节采用合并策略——财报有大量「不适用」的短节，直接丢弃会损失信息（有些短章节含分红预案等关键内容）。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Q4. 为什么数据源优先用 HTML 而不是 PDF？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PDF 解析有三大坑：表格数据错乱（财报大量数据是表格）、双栏排版串行、扫描件无文本层。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财经门户（东方财富等）通常提供财报文本页，直接抓 HTML 正文可以跳过整个 PDF 解析环节。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本项目保留 PDF 解析作为兜底方案（pdfplumber），但优先路径是 HTML。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这是「用更简单的方案解决同样问题」的工程判断。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Q5. top_k 为什么设成 5？更多上下文不是更好吗？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理论上更多上下文信息更全，但有两个约束。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一是 Lost in the Middle 现象（Liu 等人 2024）：模型对长上下文的中间部分利用率显著下降，关键信息塞在中间反而容易被忽略。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二是噪声干扰：无关片段会稀释关键信息，还可能让模型引用错误来源。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实测中 top_k=5 已能达到 100% 准确率，说明在本文档规模下 5 个片段足够覆盖答案。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Q6. 强制引用是怎么实现的？为什么需要它？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两层机制：①提示词层——系统提示明确要求每个事实性陈述标注来源编号 [1][2]；②服务端校验层——生成后检查引用编号。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校验逻辑：若答案中出现越界编号（如只有 5 个片段却引用 [7]），或答案有实质内容却没有任何引用支撑，则强制标记为拒答。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为什么必要：金融场景中，无法溯源的答案与错误答案同样危险。这一机制把可信度从「依赖模型自觉」变成「服务端可验证」。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Q7. 拒答机制怎么设计的？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三条触发路径：①提示词层规则——参考资料中没有相关信息时必须拒答，不许用先验知识补充；②引用校验——无引用支撑或引用越界时强制拒答；③检索层兜底——检索结果为空时直接返回拒答。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实测覆盖 5 类风险场景：时效性（明天股价）、跨公司（特斯拉）、超出数据范围（2025 预测）、投资建议、隐私信息，全部正确拒答。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拒答率是金融问答的核心安全指标，比准确率更重要。</w:t>
      </w:r>
    </w:p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0"/>
        </w:rPr>
        <w:t>三、实验数据类（必须记住的数字）</w:t>
      </w: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Q1. 你的实验结论是什么？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核心结论一：RAG 带来 80 个百分点提升（20% → 100%），且无 RAG 时事实型问题准确率为 0。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核心结论二：单一检索策略有结构性缺陷——向量在事实型问题 Recall@1 = 67%，BM25 在语义型 = 80%，混合后均达 100%。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核心结论三：重排序对细粒度语义区分价值显著——「营收 vs 净利润」区分度从 0.216 提升到 0.959（4.4 倍）。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Q2. 消融实验具体数字？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测试集：25 条问题（事实型 12 + 语义型 8 + 拒答型 5）。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无 RAG 基线：总体 20%（5/25），事实型 0%，语义型 62.5%，拒答型 0%。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纯向量检索：总体 96%（24/25），事实型 100%，语义型 87.5%，拒答型 100%。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混合检索+Rerank：总体 100%（25/25），三类问题均满分。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Q3. 检索层对比实验的数字？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测试集：22 条可判定问题（12 事实型 + 10 语义型）。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纯向量：Recall@1 = 77.3%，Recall@3 = 100%，MRR = 0.879。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纯 BM25：Recall@1 = 81.8%，Recall@3 = 90.9%，MRR = 0.886。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混合检索：Recall@1 = 100%，MRR = 1.000。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混合检索把 Recall@1 从 77.3% 提升到 100%，提升 22.7 个百分点。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Q4. 系统的性能如何？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GPU（RTX 3070 Ti 8GB）：单次问答检索约 0.4 秒，显存峰值 4345MB。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CPU（Ryzen 7 6800H 纯 CPU）：单次检索 2.7 秒，内存峰值 2.2GB。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CPU 模式下瓶颈在重排模块——20 个候选打分耗时 2.54 秒，占总耗时 94%。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优化建议：低配机器设 ENABLE_RERANK=0，检索降至 0.5 秒，准确率从 100% 降至 96%。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模型加载时间：嵌入模型 4.4 秒，重排模型 6.3 秒（启动时一次性）。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Q5. 语料规模多大？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本文档 1 篇，经语义分块后得到 15 个检索单元（chunk）。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向量库大小 372KB。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必须诚实说明：这是合成语料，规模偏小，会降低检索任务难度。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报告已将此列为局限——在 100 篇以上文档的语料上，对比结论的幅度可能变化。</w:t>
      </w:r>
    </w:p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0"/>
        </w:rPr>
        <w:t>四、局限与追问类（最需要准备）</w:t>
      </w: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Q1. 你的语料只有 15 个片段，结论可信吗？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这是本项目最大的局限，报告已明确写出。诚实回答：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①语料规模小会降低检索难度——候选集合小时，多数方法都能取得不错表现，混合检索相对于纯向量的提升幅度在小语料上可能被高估或低估。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②但实验的方法论是可靠的——测试集覆盖三类问题、指标定义清晰、对比条件控制严格。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③改进方向：在 100 篇以上真实年报语料上重新验证。本项目的数据采集与索引流程已完整实现，扩展语料只需重跑 build。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Q2. 无 RAG 基线拒答型 0%，但模型的回答其实是诚实拒答啊？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这是个很好的问题，涉及评测口径。需要区分两件事：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①模型行为：无 RAG 时模型确实没有编造数据，而是回复「我无法获取具体公司的财务数据」——这是合理的诚实表现，不是幻觉。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②评测判定：我的判定标准是「refused 字段是否为 True」，基线不走拒答逻辑，所以 refused=False，被判为错误。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结论：这 0% 反映的是「系统未实现拒答机制」，而非「模型产生了幻觉」。如果按「是否编造数据」判定，基线表现会更好。这一点在报告中可以补充说明。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Q3. 评测用关键词匹配，这不是很粗糙吗？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确实粗糙，属于「弱判定」方法，报告已列为局限。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局限在于：①无法评估答案完整性、逻辑一致性；②关键词选择有主观性；③同义表述会被误判为错误。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改进方向：①引入 LLM-as-Judge（Zheng 等人 2023），用大模型评估答案的忠实度与相关性；②采用 RAGAS 框架（Es 等人 2023）的自动化指标；③人工标注黄金标准答案集。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选择关键词匹配的现实原因：项目周期短，且关键词法可复现、零成本、判定透明。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Q4. 表格数据怎么处理的？财报里大量是表格。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当前系统把表格当普通文本处理，向量化效果不理想——这是明确的技术债。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表格的结构信息（行列关系）在文本化时丢失，导致「某年某科目」的对应关系可能错乱。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改进方案：①结构化抽取为键值对文本（如「营业收入 2023: 1505.60亿」）单独建索引；②引入 Text-to-SQL 处理数值计算类问题（如「计算近三年营收复合增长率」）。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Q5. 时效性问题怎么办？静态索引答不了最新数据。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当前采取拒答策略——对「明天股价」这类问题主动拒答，这是安全的选择，避免给出过时或错误信息。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改进方案：引入意图路由，把问题分成「知识型」与「时效型」。知识型走 RAG，时效型分流到实时数据接口（行情 API、最新公告接口）。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这是架构层面的扩展，需要在检索前加一个分类器。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Q6. 用户问的口语化问题（「茅台去年赚了多少」）能答对吗？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当前系统不做查询改写，直接用语料检索，口语化提问会影响召回效果。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原因：口语表达与财报书面语的词汇分布差异大，「赚了多少」未必能匹配到「归属于上市公司股东的净利润」。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改进方案：增加查询改写模块，用 LLM 把口语查询转成规范的金融查询表达；或采用 HyDE 方法（先生成假设性答案，再用它检索）。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Q7. 如果换一家公司，需要改代码吗？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不需要改代码，只需替换数据。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流程：把新年报放进 data/raw/ → 运行 python -m src.pipeline build。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元数据（公司名、年份）从文件名和正文自动提取，不需要手工标注。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注意：更换 embedding 模型才需要重建索引；只换数据也需要重建，因为向量库内容变了。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Q8. 这个系统能处理多公司对比吗？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当前设计为单公司场景，不支持跨公司对比查询。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如需扩展：①在 Retriever.search() 中增加元数据过滤（按 company 字段筛选）；②前端加公司选择器；③对「A 公司比 B 公司如何」这类问题，需要多次检索后聚合，涉及更复杂的问题分解。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技术上是可行的，属于工程扩展而非架构改造。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Q9. 如果模型给出了错误答案但引用了正确来源，怎么办？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这是「引用正确但推理错误」，比无引用更难发现。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当前机制的覆盖范围：引用校验只能发现「无引用」与「引用越界」，无法判断「引用与结论是否逻辑一致」。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改进方向：①引入 NLI（自然语言推理）模型，判断「检索片段」是否真的蕴含「生成的答案」；②Self-RAG 思路，让模型自我批判生成质量；③RAGAS 的 faithfulness 指标。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这是当前系统的真实盲区，应当承认。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Q10. 为什么不用 LangChain / LlamaIndex 这些框架？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这是有意的选择。理由：①本项目核心逻辑（混合检索、RRF、引用校验）需要精细控制，框架的抽象层反而增加调试难度；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②依赖更少，便于他人复现与理解；③代码量可控——核心检索逻辑不到 300 行。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框架适合快速验证想法，本项目更看重「可解释、可调试」。</w:t>
      </w:r>
    </w:p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0"/>
        </w:rPr>
        <w:t>五、可能的现场演示要求</w:t>
      </w: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Q1. 现场演示一下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启动：streamlit run app/streamlit_app.py（已就绪，端口 8501）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演示话术：①先问事实型问题展示精确性（「2023 年营业收入是多少」）；②问语义型展示检索能力（「面临哪些经营风险」）；③问拒答型展示安全性（「明天股价会涨吗」）；④侧边栏切换检索模式，对比纯向量与混合检索的差异。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⚠️ 务必提前录屏备份——现场演示必崩定律。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Q2. 切换检索模式看看区别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侧边栏「检索模式」下拉框支持三种模式实时切换。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演示重点：问一个事实型问题（如「毛利率是多少」），先选「纯向量检索」看效果，再切「混合检索」对比。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说明：这是实验数据的现场复现。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Q3. 介绍一下代码结构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src/config.py —— 配置管理与模型路径查找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src/schema.py —— 数据结构定义（Chunk / Answer），模块间契约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src/parser.py —— 文档解析与章节切分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src/chunker.py —— 语义分块与短章节合并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src/retrieval.py —— 混合检索、RRF 融合、Rerank（核心）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src/generator.py —— 提示词构建、LLM 调用、引用校验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src/pipeline.py —— 端到端编排与命令行入口</w:t>
      </w:r>
    </w:p>
    <w:p>
      <w:pPr>
        <w:pStyle w:val="ListBullet"/>
        <w:spacing w:after="60" w:line="336" w:lineRule="auto"/>
      </w:pPr>
      <w:r>
        <w:rPr>
          <w:rFonts w:ascii="宋体" w:hAnsi="宋体" w:eastAsia="宋体"/>
          <w:sz w:val="20"/>
        </w:rPr>
        <w:t>app/streamlit_app.py —— Web 界面</w:t>
      </w:r>
    </w:p>
    <w:p>
      <w:pPr>
        <w:spacing w:after="40"/>
      </w:pP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