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AE2DE" w14:textId="77777777" w:rsidR="00814EB0" w:rsidRDefault="00814EB0">
      <w:pPr>
        <w:spacing w:line="360" w:lineRule="auto"/>
      </w:pPr>
    </w:p>
    <w:p w14:paraId="41AE3FC1" w14:textId="77777777" w:rsidR="00814EB0" w:rsidRDefault="00000000">
      <w:pPr>
        <w:autoSpaceDE w:val="0"/>
        <w:autoSpaceDN w:val="0"/>
        <w:adjustRightInd w:val="0"/>
        <w:spacing w:line="360" w:lineRule="auto"/>
        <w:jc w:val="center"/>
        <w:textAlignment w:val="baseline"/>
        <w:rPr>
          <w:rFonts w:ascii="宋体" w:hAnsi="宋体"/>
          <w:b/>
          <w:sz w:val="72"/>
          <w:szCs w:val="72"/>
        </w:rPr>
      </w:pPr>
      <w:r>
        <w:rPr>
          <w:rFonts w:ascii="宋体" w:hAnsi="宋体" w:hint="eastAsia"/>
          <w:b/>
          <w:sz w:val="72"/>
          <w:szCs w:val="72"/>
        </w:rPr>
        <w:t>合同协议书</w:t>
      </w:r>
    </w:p>
    <w:p w14:paraId="54D0B889" w14:textId="77777777" w:rsidR="00814EB0" w:rsidRDefault="00814EB0">
      <w:pPr>
        <w:spacing w:line="440" w:lineRule="exact"/>
        <w:jc w:val="center"/>
        <w:rPr>
          <w:rFonts w:ascii="宋体" w:hAnsi="宋体"/>
          <w:b/>
          <w:sz w:val="30"/>
          <w:szCs w:val="30"/>
        </w:rPr>
      </w:pPr>
    </w:p>
    <w:p w14:paraId="66444F69" w14:textId="77777777" w:rsidR="00814EB0" w:rsidRDefault="00814EB0">
      <w:pPr>
        <w:spacing w:line="440" w:lineRule="exact"/>
        <w:jc w:val="center"/>
        <w:rPr>
          <w:rFonts w:ascii="宋体" w:hAnsi="宋体"/>
          <w:b/>
          <w:sz w:val="30"/>
          <w:szCs w:val="30"/>
        </w:rPr>
      </w:pPr>
    </w:p>
    <w:p w14:paraId="65A761B5" w14:textId="77777777" w:rsidR="00814EB0" w:rsidRDefault="00814EB0"/>
    <w:p w14:paraId="615C528A" w14:textId="77777777" w:rsidR="00814EB0" w:rsidRDefault="00814EB0"/>
    <w:p w14:paraId="2DD766A7" w14:textId="77777777" w:rsidR="00814EB0" w:rsidRDefault="00814EB0"/>
    <w:p w14:paraId="3B89EB6F" w14:textId="77777777" w:rsidR="00814EB0" w:rsidRDefault="00814EB0"/>
    <w:p w14:paraId="3519E834" w14:textId="77777777" w:rsidR="00814EB0" w:rsidRDefault="00814EB0"/>
    <w:p w14:paraId="3DEDD56D" w14:textId="77777777" w:rsidR="00814EB0" w:rsidRDefault="00814EB0"/>
    <w:p w14:paraId="68219BD3" w14:textId="77777777" w:rsidR="00814EB0" w:rsidRDefault="00814EB0"/>
    <w:p w14:paraId="6C63D6B3" w14:textId="77777777" w:rsidR="00814EB0" w:rsidRDefault="00814EB0"/>
    <w:p w14:paraId="4D308431" w14:textId="77777777" w:rsidR="00814EB0" w:rsidRDefault="00000000">
      <w:pPr>
        <w:spacing w:line="360" w:lineRule="auto"/>
        <w:ind w:firstLineChars="200" w:firstLine="653"/>
        <w:rPr>
          <w:rFonts w:ascii="宋体" w:hAnsi="宋体"/>
          <w:b/>
          <w:sz w:val="32"/>
          <w:szCs w:val="32"/>
          <w:u w:val="single"/>
        </w:rPr>
      </w:pPr>
      <w:r>
        <w:rPr>
          <w:rFonts w:ascii="宋体" w:hAnsi="宋体" w:hint="eastAsia"/>
          <w:b/>
          <w:sz w:val="32"/>
          <w:szCs w:val="32"/>
        </w:rPr>
        <w:t>项目名称：无锡市车路云一体化应用试点项目一阶段</w:t>
      </w:r>
    </w:p>
    <w:p w14:paraId="594C2CAF" w14:textId="77777777" w:rsidR="00814EB0" w:rsidRDefault="00000000">
      <w:pPr>
        <w:spacing w:line="360" w:lineRule="auto"/>
        <w:ind w:firstLineChars="200" w:firstLine="653"/>
        <w:rPr>
          <w:rFonts w:ascii="宋体" w:hAnsi="宋体"/>
          <w:b/>
          <w:sz w:val="32"/>
          <w:szCs w:val="32"/>
          <w:u w:val="single"/>
        </w:rPr>
      </w:pPr>
      <w:r>
        <w:rPr>
          <w:rFonts w:ascii="宋体" w:hAnsi="宋体" w:hint="eastAsia"/>
          <w:b/>
          <w:sz w:val="32"/>
          <w:szCs w:val="32"/>
        </w:rPr>
        <w:t xml:space="preserve">发 包 人（甲 方）：无锡市车联网产业发展集团有限公司     </w:t>
      </w:r>
    </w:p>
    <w:p w14:paraId="5A5B0A18" w14:textId="77777777" w:rsidR="00814EB0" w:rsidRDefault="00000000">
      <w:pPr>
        <w:spacing w:line="360" w:lineRule="auto"/>
        <w:ind w:firstLineChars="200" w:firstLine="653"/>
        <w:rPr>
          <w:rFonts w:ascii="宋体" w:hAnsi="宋体"/>
          <w:b/>
          <w:sz w:val="32"/>
          <w:szCs w:val="32"/>
          <w:u w:val="single"/>
        </w:rPr>
      </w:pPr>
      <w:r>
        <w:rPr>
          <w:rFonts w:ascii="宋体" w:hAnsi="宋体" w:hint="eastAsia"/>
          <w:b/>
          <w:sz w:val="32"/>
          <w:szCs w:val="32"/>
        </w:rPr>
        <w:t>承 包 人（乙方1）：江苏移动信息系统集成有限公司</w:t>
      </w:r>
    </w:p>
    <w:p w14:paraId="719F105C" w14:textId="099D8692" w:rsidR="00814EB0" w:rsidRDefault="00000000">
      <w:pPr>
        <w:spacing w:line="360" w:lineRule="auto"/>
        <w:ind w:firstLineChars="200" w:firstLine="653"/>
        <w:rPr>
          <w:rFonts w:ascii="宋体" w:hAnsi="宋体"/>
          <w:b/>
          <w:sz w:val="32"/>
          <w:szCs w:val="32"/>
        </w:rPr>
      </w:pPr>
      <w:r>
        <w:rPr>
          <w:rFonts w:ascii="宋体" w:hAnsi="宋体" w:hint="eastAsia"/>
          <w:b/>
          <w:sz w:val="32"/>
          <w:szCs w:val="32"/>
        </w:rPr>
        <w:t>承 包 人（乙方2）：江苏天安智联科技</w:t>
      </w:r>
      <w:r w:rsidR="00FB0230">
        <w:rPr>
          <w:rFonts w:ascii="宋体" w:hAnsi="宋体" w:hint="eastAsia"/>
          <w:b/>
          <w:sz w:val="32"/>
          <w:szCs w:val="32"/>
        </w:rPr>
        <w:t>股</w:t>
      </w:r>
      <w:r>
        <w:rPr>
          <w:rFonts w:ascii="宋体" w:hAnsi="宋体" w:hint="eastAsia"/>
          <w:b/>
          <w:sz w:val="32"/>
          <w:szCs w:val="32"/>
        </w:rPr>
        <w:t>份有限公司</w:t>
      </w:r>
    </w:p>
    <w:p w14:paraId="7E438ADC" w14:textId="77777777" w:rsidR="00814EB0" w:rsidRDefault="00814EB0"/>
    <w:p w14:paraId="00331A47" w14:textId="77777777" w:rsidR="00814EB0" w:rsidRDefault="00000000">
      <w:r>
        <w:rPr>
          <w:rFonts w:hint="eastAsia"/>
        </w:rPr>
        <w:t xml:space="preserve">       </w:t>
      </w:r>
    </w:p>
    <w:p w14:paraId="4383CF1D" w14:textId="77777777" w:rsidR="00814EB0" w:rsidRDefault="00814EB0"/>
    <w:p w14:paraId="32AD63A7" w14:textId="77777777" w:rsidR="00814EB0" w:rsidRDefault="00814EB0"/>
    <w:p w14:paraId="40D4D6E8" w14:textId="77777777" w:rsidR="00814EB0" w:rsidRDefault="00814EB0"/>
    <w:p w14:paraId="404568EF" w14:textId="77777777" w:rsidR="00814EB0" w:rsidRDefault="00814EB0"/>
    <w:p w14:paraId="41D76CD2" w14:textId="77777777" w:rsidR="00814EB0" w:rsidRDefault="00814EB0"/>
    <w:p w14:paraId="00767F85" w14:textId="77777777" w:rsidR="00814EB0" w:rsidRDefault="00814EB0"/>
    <w:p w14:paraId="5D06D2E1" w14:textId="77777777" w:rsidR="00814EB0" w:rsidRDefault="00814EB0"/>
    <w:p w14:paraId="69D4D91B" w14:textId="77777777" w:rsidR="00814EB0" w:rsidRDefault="00814EB0"/>
    <w:p w14:paraId="2599BE2C" w14:textId="77777777" w:rsidR="00814EB0" w:rsidRDefault="00000000">
      <w:pPr>
        <w:rPr>
          <w:rFonts w:ascii="宋体" w:hAnsi="宋体"/>
          <w:b/>
          <w:szCs w:val="32"/>
        </w:rPr>
      </w:pPr>
      <w:r>
        <w:rPr>
          <w:rFonts w:hint="eastAsia"/>
        </w:rPr>
        <w:t xml:space="preserve"> </w:t>
      </w:r>
    </w:p>
    <w:p w14:paraId="16215DE7" w14:textId="77777777" w:rsidR="00814EB0" w:rsidRDefault="00000000">
      <w:pPr>
        <w:spacing w:line="440" w:lineRule="exact"/>
        <w:ind w:firstLineChars="200" w:firstLine="653"/>
        <w:jc w:val="center"/>
        <w:rPr>
          <w:rFonts w:ascii="宋体" w:hAnsi="宋体"/>
          <w:b/>
          <w:sz w:val="32"/>
          <w:szCs w:val="32"/>
        </w:rPr>
      </w:pPr>
      <w:r>
        <w:rPr>
          <w:rFonts w:ascii="宋体" w:hAnsi="宋体" w:hint="eastAsia"/>
          <w:b/>
          <w:sz w:val="32"/>
          <w:szCs w:val="32"/>
        </w:rPr>
        <w:t>签订地点：无锡市</w:t>
      </w:r>
    </w:p>
    <w:p w14:paraId="191C1813" w14:textId="77777777" w:rsidR="00814EB0" w:rsidRDefault="00814EB0">
      <w:pPr>
        <w:spacing w:line="440" w:lineRule="exact"/>
        <w:ind w:firstLineChars="200" w:firstLine="653"/>
        <w:jc w:val="center"/>
        <w:rPr>
          <w:rFonts w:ascii="宋体" w:hAnsi="宋体"/>
          <w:b/>
          <w:sz w:val="32"/>
          <w:szCs w:val="32"/>
        </w:rPr>
      </w:pPr>
    </w:p>
    <w:p w14:paraId="65D44A5F" w14:textId="77777777" w:rsidR="00814EB0" w:rsidRDefault="00000000">
      <w:pPr>
        <w:spacing w:line="440" w:lineRule="exact"/>
        <w:ind w:firstLineChars="200" w:firstLine="653"/>
        <w:jc w:val="center"/>
        <w:rPr>
          <w:rFonts w:ascii="宋体" w:hAnsi="宋体"/>
          <w:b/>
          <w:sz w:val="32"/>
          <w:szCs w:val="32"/>
        </w:rPr>
      </w:pPr>
      <w:r>
        <w:rPr>
          <w:rFonts w:ascii="宋体" w:hAnsi="宋体" w:hint="eastAsia"/>
          <w:b/>
          <w:sz w:val="32"/>
          <w:szCs w:val="32"/>
        </w:rPr>
        <w:t>签订时间：2025年3月</w:t>
      </w:r>
    </w:p>
    <w:p w14:paraId="1C360491" w14:textId="77777777" w:rsidR="00814EB0" w:rsidRDefault="00000000">
      <w:pPr>
        <w:numPr>
          <w:ilvl w:val="0"/>
          <w:numId w:val="1"/>
        </w:numPr>
        <w:jc w:val="center"/>
        <w:outlineLvl w:val="0"/>
        <w:rPr>
          <w:rFonts w:ascii="宋体" w:hAnsi="宋体" w:cs="华文仿宋"/>
          <w:b/>
          <w:sz w:val="24"/>
          <w:szCs w:val="24"/>
        </w:rPr>
      </w:pPr>
      <w:r>
        <w:rPr>
          <w:rFonts w:ascii="宋体" w:hAnsi="宋体" w:cs="华文仿宋" w:hint="eastAsia"/>
          <w:b/>
          <w:sz w:val="24"/>
          <w:szCs w:val="24"/>
        </w:rPr>
        <w:br w:type="page"/>
      </w:r>
      <w:r>
        <w:rPr>
          <w:rFonts w:ascii="宋体" w:hAnsi="宋体" w:cs="华文仿宋" w:hint="eastAsia"/>
          <w:b/>
          <w:sz w:val="24"/>
          <w:szCs w:val="24"/>
        </w:rPr>
        <w:lastRenderedPageBreak/>
        <w:t>合同协议书</w:t>
      </w:r>
    </w:p>
    <w:p w14:paraId="5F59F149" w14:textId="77777777" w:rsidR="00814EB0" w:rsidRDefault="00814EB0">
      <w:pPr>
        <w:rPr>
          <w:rFonts w:ascii="宋体" w:hAnsi="宋体" w:cs="华文仿宋"/>
          <w:b/>
          <w:sz w:val="24"/>
          <w:szCs w:val="24"/>
        </w:rPr>
      </w:pPr>
    </w:p>
    <w:p w14:paraId="188A69B8" w14:textId="17018D95" w:rsidR="00814EB0" w:rsidRDefault="00000000">
      <w:pPr>
        <w:spacing w:line="360" w:lineRule="auto"/>
        <w:ind w:firstLineChars="200" w:firstLine="480"/>
        <w:rPr>
          <w:rFonts w:ascii="宋体" w:hAnsi="宋体" w:cs="华文仿宋"/>
          <w:sz w:val="24"/>
          <w:szCs w:val="24"/>
        </w:rPr>
      </w:pPr>
      <w:r>
        <w:rPr>
          <w:rFonts w:ascii="宋体" w:hAnsi="宋体" w:cs="华文仿宋" w:hint="eastAsia"/>
          <w:kern w:val="0"/>
          <w:sz w:val="24"/>
          <w:szCs w:val="24"/>
          <w:u w:val="single"/>
        </w:rPr>
        <w:t>无锡市车联网产业发展集团有限公司</w:t>
      </w:r>
      <w:r>
        <w:rPr>
          <w:rFonts w:ascii="宋体" w:hAnsi="宋体" w:cs="华文仿宋" w:hint="eastAsia"/>
          <w:sz w:val="24"/>
          <w:szCs w:val="24"/>
        </w:rPr>
        <w:t>（发包人名称，以下简称“发包人”、甲方）为实施</w:t>
      </w:r>
      <w:r>
        <w:rPr>
          <w:rFonts w:ascii="宋体" w:hAnsi="宋体" w:cs="宋体" w:hint="eastAsia"/>
          <w:b/>
          <w:sz w:val="24"/>
          <w:szCs w:val="24"/>
          <w:u w:val="single"/>
        </w:rPr>
        <w:t>无锡市车路云一体化应用试点项目一阶段</w:t>
      </w:r>
      <w:r>
        <w:rPr>
          <w:rFonts w:ascii="宋体" w:hAnsi="宋体" w:cs="华文仿宋" w:hint="eastAsia"/>
          <w:sz w:val="24"/>
          <w:szCs w:val="24"/>
        </w:rPr>
        <w:t>项目，已接受</w:t>
      </w:r>
      <w:r>
        <w:rPr>
          <w:rFonts w:ascii="宋体" w:hAnsi="宋体" w:cs="华文仿宋" w:hint="eastAsia"/>
          <w:sz w:val="24"/>
          <w:szCs w:val="24"/>
          <w:u w:val="single"/>
        </w:rPr>
        <w:t>（联合体牵头方：江苏移动信息系统集成有限公司、联合体成员：</w:t>
      </w:r>
      <w:bookmarkStart w:id="0" w:name="_Hlk194937320"/>
      <w:r>
        <w:rPr>
          <w:rFonts w:ascii="宋体" w:hAnsi="宋体" w:cs="华文仿宋" w:hint="eastAsia"/>
          <w:sz w:val="24"/>
          <w:szCs w:val="24"/>
          <w:u w:val="single"/>
        </w:rPr>
        <w:t>江苏天安智联科技</w:t>
      </w:r>
      <w:r w:rsidR="00F32482">
        <w:rPr>
          <w:rFonts w:ascii="宋体" w:hAnsi="宋体" w:cs="华文仿宋" w:hint="eastAsia"/>
          <w:sz w:val="24"/>
          <w:szCs w:val="24"/>
          <w:u w:val="single"/>
        </w:rPr>
        <w:t>股</w:t>
      </w:r>
      <w:r>
        <w:rPr>
          <w:rFonts w:ascii="宋体" w:hAnsi="宋体" w:cs="华文仿宋" w:hint="eastAsia"/>
          <w:sz w:val="24"/>
          <w:szCs w:val="24"/>
          <w:u w:val="single"/>
        </w:rPr>
        <w:t>份有限公司</w:t>
      </w:r>
      <w:bookmarkEnd w:id="0"/>
      <w:r>
        <w:rPr>
          <w:rFonts w:ascii="宋体" w:hAnsi="宋体" w:cs="华文仿宋" w:hint="eastAsia"/>
          <w:sz w:val="24"/>
          <w:szCs w:val="24"/>
          <w:u w:val="single"/>
        </w:rPr>
        <w:t>）</w:t>
      </w:r>
      <w:r>
        <w:rPr>
          <w:rFonts w:ascii="宋体" w:hAnsi="宋体" w:cs="华文仿宋" w:hint="eastAsia"/>
          <w:sz w:val="24"/>
          <w:szCs w:val="24"/>
        </w:rPr>
        <w:t>（承包人名称，以下简称“承包人”、乙方）对该项目投标。发包人和承包人共同达成如下协议。</w:t>
      </w:r>
    </w:p>
    <w:p w14:paraId="11067669" w14:textId="77777777" w:rsidR="00814EB0" w:rsidRDefault="00000000">
      <w:pPr>
        <w:numPr>
          <w:ilvl w:val="0"/>
          <w:numId w:val="2"/>
        </w:numPr>
        <w:spacing w:line="360" w:lineRule="auto"/>
        <w:ind w:firstLine="560"/>
        <w:rPr>
          <w:rFonts w:ascii="宋体" w:hAnsi="宋体" w:cs="华文仿宋"/>
          <w:sz w:val="24"/>
          <w:szCs w:val="24"/>
          <w:u w:val="single"/>
        </w:rPr>
      </w:pPr>
      <w:r>
        <w:rPr>
          <w:rFonts w:ascii="宋体" w:hAnsi="宋体" w:cs="华文仿宋" w:hint="eastAsia"/>
          <w:sz w:val="24"/>
          <w:szCs w:val="24"/>
        </w:rPr>
        <w:t>工程名称：</w:t>
      </w:r>
      <w:r>
        <w:rPr>
          <w:rFonts w:ascii="宋体" w:hAnsi="宋体" w:cs="宋体" w:hint="eastAsia"/>
          <w:bCs/>
          <w:sz w:val="24"/>
          <w:szCs w:val="24"/>
          <w:u w:val="single"/>
        </w:rPr>
        <w:t>无锡市车路云一体化应用试点项目一阶段。</w:t>
      </w:r>
    </w:p>
    <w:p w14:paraId="3FF96752" w14:textId="77777777" w:rsidR="00814EB0" w:rsidRDefault="00000000">
      <w:pPr>
        <w:numPr>
          <w:ilvl w:val="0"/>
          <w:numId w:val="2"/>
        </w:numPr>
        <w:spacing w:line="560" w:lineRule="exact"/>
        <w:ind w:firstLine="560"/>
        <w:rPr>
          <w:rFonts w:ascii="宋体" w:hAnsi="宋体" w:cs="华文仿宋"/>
          <w:sz w:val="24"/>
          <w:szCs w:val="24"/>
          <w:u w:val="single"/>
        </w:rPr>
      </w:pPr>
      <w:r>
        <w:rPr>
          <w:rFonts w:ascii="宋体" w:hAnsi="宋体" w:cs="华文仿宋" w:hint="eastAsia"/>
          <w:sz w:val="24"/>
          <w:szCs w:val="24"/>
        </w:rPr>
        <w:t>工程地点：</w:t>
      </w:r>
      <w:r>
        <w:rPr>
          <w:rFonts w:ascii="宋体" w:hAnsi="宋体" w:cs="华文仿宋" w:hint="eastAsia"/>
          <w:sz w:val="24"/>
          <w:szCs w:val="24"/>
          <w:u w:val="single"/>
        </w:rPr>
        <w:t>江苏省无锡市。</w:t>
      </w:r>
    </w:p>
    <w:p w14:paraId="5DFD9213" w14:textId="77777777" w:rsidR="00814EB0" w:rsidRDefault="00000000">
      <w:pPr>
        <w:ind w:firstLineChars="200" w:firstLine="480"/>
        <w:outlineLvl w:val="0"/>
        <w:rPr>
          <w:rFonts w:ascii="宋体" w:hAnsi="宋体" w:cs="华文仿宋"/>
          <w:sz w:val="24"/>
          <w:szCs w:val="24"/>
        </w:rPr>
      </w:pPr>
      <w:r>
        <w:rPr>
          <w:rFonts w:ascii="宋体" w:hAnsi="宋体" w:cs="华文仿宋" w:hint="eastAsia"/>
          <w:sz w:val="24"/>
          <w:szCs w:val="24"/>
        </w:rPr>
        <w:t>3.项目概况：</w:t>
      </w:r>
    </w:p>
    <w:p w14:paraId="63D9C236" w14:textId="77777777" w:rsidR="00814EB0" w:rsidRDefault="00000000">
      <w:pPr>
        <w:ind w:firstLineChars="200" w:firstLine="480"/>
        <w:rPr>
          <w:rFonts w:ascii="宋体" w:hAnsi="宋体" w:cs="华文仿宋"/>
          <w:sz w:val="24"/>
          <w:szCs w:val="24"/>
          <w:u w:val="single"/>
        </w:rPr>
      </w:pPr>
      <w:r>
        <w:rPr>
          <w:rFonts w:ascii="宋体" w:hAnsi="宋体" w:cs="华文仿宋" w:hint="eastAsia"/>
          <w:sz w:val="24"/>
          <w:szCs w:val="24"/>
          <w:u w:val="single"/>
        </w:rPr>
        <w:t xml:space="preserve">  详见招标文件及清单  </w:t>
      </w:r>
    </w:p>
    <w:p w14:paraId="33FC6D41" w14:textId="77777777" w:rsidR="00814EB0" w:rsidRDefault="00000000">
      <w:pPr>
        <w:ind w:firstLineChars="200" w:firstLine="480"/>
        <w:outlineLvl w:val="0"/>
        <w:rPr>
          <w:rFonts w:ascii="宋体" w:hAnsi="宋体" w:cs="华文仿宋"/>
          <w:sz w:val="24"/>
          <w:szCs w:val="24"/>
        </w:rPr>
      </w:pPr>
      <w:r>
        <w:rPr>
          <w:rFonts w:ascii="宋体" w:hAnsi="宋体" w:cs="华文仿宋" w:hint="eastAsia"/>
          <w:sz w:val="24"/>
          <w:szCs w:val="24"/>
        </w:rPr>
        <w:t>4.主要建设内容：</w:t>
      </w:r>
    </w:p>
    <w:p w14:paraId="75F83612" w14:textId="77777777" w:rsidR="00814EB0" w:rsidRDefault="00000000">
      <w:pPr>
        <w:widowControl/>
        <w:spacing w:line="360" w:lineRule="auto"/>
        <w:ind w:firstLine="560"/>
        <w:jc w:val="left"/>
        <w:rPr>
          <w:rFonts w:ascii="宋体" w:hAnsi="宋体" w:cs="宋体"/>
          <w:kern w:val="0"/>
          <w:sz w:val="24"/>
          <w:szCs w:val="24"/>
          <w:u w:val="single"/>
        </w:rPr>
      </w:pPr>
      <w:r>
        <w:rPr>
          <w:rFonts w:ascii="宋体" w:hAnsi="宋体" w:cs="宋体" w:hint="eastAsia"/>
          <w:bCs/>
          <w:sz w:val="24"/>
          <w:szCs w:val="24"/>
          <w:u w:val="single"/>
        </w:rPr>
        <w:t>无锡市车路云一体化应用试点项目</w:t>
      </w:r>
      <w:r>
        <w:rPr>
          <w:rFonts w:ascii="宋体" w:hAnsi="宋体" w:cs="宋体" w:hint="eastAsia"/>
          <w:kern w:val="0"/>
          <w:sz w:val="24"/>
          <w:szCs w:val="24"/>
          <w:u w:val="single"/>
        </w:rPr>
        <w:t>共分为两阶段建设，建设范围覆盖无锡市内6个区（梁溪区、滨湖区、经开区、惠山区、新吴区、锡山区）全域（约1643.88平方公里）范围。</w:t>
      </w:r>
    </w:p>
    <w:p w14:paraId="4E3F3A1D" w14:textId="77777777" w:rsidR="00814EB0" w:rsidRDefault="00000000">
      <w:pPr>
        <w:widowControl/>
        <w:spacing w:line="360" w:lineRule="auto"/>
        <w:ind w:firstLine="560"/>
        <w:jc w:val="left"/>
        <w:rPr>
          <w:rFonts w:ascii="宋体" w:hAnsi="宋体" w:cs="华文仿宋"/>
          <w:sz w:val="24"/>
          <w:szCs w:val="24"/>
          <w:u w:val="single"/>
        </w:rPr>
      </w:pPr>
      <w:r>
        <w:rPr>
          <w:rFonts w:ascii="宋体" w:hAnsi="宋体" w:cs="宋体" w:hint="eastAsia"/>
          <w:bCs/>
          <w:sz w:val="24"/>
          <w:szCs w:val="24"/>
          <w:u w:val="single"/>
        </w:rPr>
        <w:t>无锡市车路云一体化应用试点项目</w:t>
      </w:r>
      <w:r>
        <w:rPr>
          <w:rFonts w:ascii="宋体" w:hAnsi="宋体" w:cs="华文仿宋" w:hint="eastAsia"/>
          <w:bCs/>
          <w:sz w:val="24"/>
          <w:szCs w:val="24"/>
          <w:u w:val="single"/>
        </w:rPr>
        <w:t>一</w:t>
      </w:r>
      <w:r>
        <w:rPr>
          <w:rFonts w:ascii="宋体" w:hAnsi="宋体" w:cs="华文仿宋" w:hint="eastAsia"/>
          <w:sz w:val="24"/>
          <w:szCs w:val="24"/>
          <w:u w:val="single"/>
        </w:rPr>
        <w:t>阶段的主要建设内容包括交安基础设施网联化和接入扩容建设、智能网联感知点位和交管应用实现共建共享、云控基础和应用平台建设、智能网联车辆网联化场景建设、云网硬件资源和持续运营运维等。其中，数字信号百路口联控验证及数字交互控制终端等，用于配套建设“十四五”国家重点研发计划项目“端网云一体化道路交通全要素智能控制技术〞（2023YFB4302603）课题研发测试环境。</w:t>
      </w:r>
    </w:p>
    <w:p w14:paraId="6AA541D3" w14:textId="77777777" w:rsidR="00814EB0" w:rsidRDefault="00000000">
      <w:pPr>
        <w:ind w:firstLineChars="200" w:firstLine="480"/>
        <w:outlineLvl w:val="0"/>
        <w:rPr>
          <w:rFonts w:ascii="宋体" w:hAnsi="宋体" w:cs="华文仿宋"/>
          <w:sz w:val="24"/>
          <w:szCs w:val="24"/>
        </w:rPr>
      </w:pPr>
      <w:r>
        <w:rPr>
          <w:rFonts w:ascii="宋体" w:hAnsi="宋体" w:cs="华文仿宋" w:hint="eastAsia"/>
          <w:sz w:val="24"/>
          <w:szCs w:val="24"/>
        </w:rPr>
        <w:t>5.合同价格：</w:t>
      </w:r>
    </w:p>
    <w:p w14:paraId="60DB2CF1" w14:textId="77777777" w:rsidR="00814EB0" w:rsidRDefault="00000000">
      <w:pPr>
        <w:adjustRightInd w:val="0"/>
        <w:spacing w:line="360" w:lineRule="auto"/>
        <w:ind w:firstLineChars="400" w:firstLine="960"/>
        <w:jc w:val="left"/>
        <w:textAlignment w:val="baseline"/>
        <w:rPr>
          <w:rFonts w:ascii="宋体" w:hAnsi="宋体" w:cs="宋体"/>
          <w:kern w:val="0"/>
          <w:sz w:val="24"/>
          <w:szCs w:val="24"/>
        </w:rPr>
      </w:pPr>
      <w:r>
        <w:rPr>
          <w:rFonts w:ascii="宋体" w:hAnsi="宋体" w:cs="宋体" w:hint="eastAsia"/>
          <w:kern w:val="0"/>
          <w:sz w:val="24"/>
          <w:szCs w:val="24"/>
        </w:rPr>
        <w:t>本合同金额为：人民币￥</w:t>
      </w:r>
      <w:r>
        <w:rPr>
          <w:rFonts w:ascii="宋体" w:hAnsi="宋体" w:cs="宋体" w:hint="eastAsia"/>
          <w:b/>
          <w:bCs/>
          <w:kern w:val="0"/>
          <w:sz w:val="24"/>
          <w:szCs w:val="24"/>
          <w:u w:val="single"/>
        </w:rPr>
        <w:t xml:space="preserve"> 358956473 </w:t>
      </w:r>
      <w:r>
        <w:rPr>
          <w:rFonts w:ascii="宋体" w:hAnsi="宋体" w:cs="宋体" w:hint="eastAsia"/>
          <w:kern w:val="0"/>
          <w:sz w:val="24"/>
          <w:szCs w:val="24"/>
        </w:rPr>
        <w:t>元（大写：</w:t>
      </w:r>
      <w:r>
        <w:rPr>
          <w:rFonts w:ascii="宋体" w:hAnsi="宋体" w:cs="宋体" w:hint="eastAsia"/>
          <w:b/>
          <w:bCs/>
          <w:kern w:val="0"/>
          <w:sz w:val="24"/>
          <w:szCs w:val="24"/>
          <w:u w:val="single"/>
        </w:rPr>
        <w:t xml:space="preserve"> 叁亿伍仟捌佰玖拾伍万陆仟肆佰柒拾叁元整 </w:t>
      </w:r>
      <w:r>
        <w:rPr>
          <w:rFonts w:ascii="宋体" w:hAnsi="宋体" w:cs="宋体" w:hint="eastAsia"/>
          <w:kern w:val="0"/>
          <w:sz w:val="24"/>
          <w:szCs w:val="24"/>
        </w:rPr>
        <w:t>）。本合同金额为含税价，若因国家税收政策变化，造成税率变化的，合同价款不变。</w:t>
      </w:r>
    </w:p>
    <w:p w14:paraId="53580BF7" w14:textId="77777777" w:rsidR="00814EB0" w:rsidRDefault="00000000">
      <w:pPr>
        <w:spacing w:line="560" w:lineRule="exact"/>
        <w:ind w:firstLineChars="200" w:firstLine="480"/>
        <w:outlineLvl w:val="0"/>
        <w:rPr>
          <w:rFonts w:ascii="宋体" w:hAnsi="宋体" w:cs="华文仿宋"/>
          <w:sz w:val="24"/>
          <w:szCs w:val="24"/>
        </w:rPr>
      </w:pPr>
      <w:r>
        <w:rPr>
          <w:rFonts w:ascii="宋体" w:hAnsi="宋体" w:cs="华文仿宋" w:hint="eastAsia"/>
          <w:sz w:val="24"/>
          <w:szCs w:val="24"/>
        </w:rPr>
        <w:t>6.双方联系方式：</w:t>
      </w:r>
    </w:p>
    <w:p w14:paraId="73CFEA94" w14:textId="77777777" w:rsidR="00814EB0" w:rsidRDefault="00000000">
      <w:pPr>
        <w:spacing w:line="560" w:lineRule="exact"/>
        <w:ind w:firstLineChars="400" w:firstLine="960"/>
        <w:rPr>
          <w:rFonts w:ascii="宋体" w:hAnsi="宋体" w:cs="华文仿宋"/>
          <w:sz w:val="24"/>
          <w:szCs w:val="24"/>
        </w:rPr>
      </w:pPr>
      <w:r>
        <w:rPr>
          <w:rFonts w:ascii="宋体" w:hAnsi="宋体" w:cs="华文仿宋" w:hint="eastAsia"/>
          <w:sz w:val="24"/>
          <w:szCs w:val="24"/>
        </w:rPr>
        <w:t>发包人项目负责人（姓名联系方式）：</w:t>
      </w:r>
      <w:r>
        <w:rPr>
          <w:rFonts w:ascii="宋体" w:hAnsi="宋体" w:cs="华文仿宋" w:hint="eastAsia"/>
          <w:sz w:val="24"/>
          <w:szCs w:val="24"/>
          <w:u w:val="single"/>
        </w:rPr>
        <w:t xml:space="preserve"> 施晓燕，15370208730 </w:t>
      </w:r>
      <w:r>
        <w:rPr>
          <w:rFonts w:ascii="宋体" w:hAnsi="宋体" w:cs="华文仿宋" w:hint="eastAsia"/>
          <w:sz w:val="24"/>
          <w:szCs w:val="24"/>
        </w:rPr>
        <w:t>；技术负责人（姓名联系方式）：</w:t>
      </w:r>
      <w:r>
        <w:rPr>
          <w:rFonts w:ascii="宋体" w:hAnsi="宋体" w:cs="华文仿宋" w:hint="eastAsia"/>
          <w:sz w:val="24"/>
          <w:szCs w:val="24"/>
          <w:u w:val="single"/>
        </w:rPr>
        <w:t>郑培余，15961889706</w:t>
      </w:r>
      <w:r>
        <w:rPr>
          <w:rFonts w:ascii="宋体" w:hAnsi="宋体" w:cs="华文仿宋" w:hint="eastAsia"/>
          <w:sz w:val="24"/>
          <w:szCs w:val="24"/>
        </w:rPr>
        <w:t>。</w:t>
      </w:r>
    </w:p>
    <w:p w14:paraId="0A672688" w14:textId="77777777" w:rsidR="00814EB0" w:rsidRDefault="00000000">
      <w:pPr>
        <w:spacing w:line="560" w:lineRule="exact"/>
        <w:ind w:firstLineChars="400" w:firstLine="960"/>
        <w:rPr>
          <w:rFonts w:ascii="宋体" w:hAnsi="宋体" w:cs="华文仿宋"/>
          <w:color w:val="000000" w:themeColor="text1"/>
          <w:sz w:val="24"/>
          <w:szCs w:val="24"/>
        </w:rPr>
      </w:pPr>
      <w:r>
        <w:rPr>
          <w:rFonts w:ascii="宋体" w:hAnsi="宋体" w:cs="华文仿宋" w:hint="eastAsia"/>
          <w:color w:val="000000" w:themeColor="text1"/>
          <w:sz w:val="24"/>
          <w:szCs w:val="24"/>
        </w:rPr>
        <w:t>承包人项目负责人（姓名联系方式）：</w:t>
      </w:r>
      <w:r>
        <w:rPr>
          <w:rFonts w:ascii="宋体" w:hAnsi="宋体" w:cs="华文仿宋" w:hint="eastAsia"/>
          <w:color w:val="000000" w:themeColor="text1"/>
          <w:sz w:val="24"/>
          <w:szCs w:val="24"/>
          <w:u w:val="single"/>
        </w:rPr>
        <w:t xml:space="preserve"> 王晔，13905182609  </w:t>
      </w:r>
      <w:r>
        <w:rPr>
          <w:rFonts w:ascii="宋体" w:hAnsi="宋体" w:cs="华文仿宋" w:hint="eastAsia"/>
          <w:color w:val="000000" w:themeColor="text1"/>
          <w:sz w:val="24"/>
          <w:szCs w:val="24"/>
        </w:rPr>
        <w:t>；技术负责人（姓名联系方式）：</w:t>
      </w:r>
      <w:r>
        <w:rPr>
          <w:rFonts w:ascii="宋体" w:hAnsi="宋体" w:cs="华文仿宋" w:hint="eastAsia"/>
          <w:color w:val="000000" w:themeColor="text1"/>
          <w:sz w:val="24"/>
          <w:szCs w:val="24"/>
          <w:u w:val="single"/>
        </w:rPr>
        <w:t xml:space="preserve"> 杨雷，13606189978  </w:t>
      </w:r>
      <w:r>
        <w:rPr>
          <w:rFonts w:ascii="宋体" w:hAnsi="宋体" w:cs="华文仿宋" w:hint="eastAsia"/>
          <w:color w:val="000000" w:themeColor="text1"/>
          <w:sz w:val="24"/>
          <w:szCs w:val="24"/>
        </w:rPr>
        <w:t>。</w:t>
      </w:r>
    </w:p>
    <w:p w14:paraId="323DDF23" w14:textId="77777777" w:rsidR="00814EB0" w:rsidRDefault="00000000">
      <w:pPr>
        <w:spacing w:line="560" w:lineRule="exact"/>
        <w:ind w:firstLineChars="200" w:firstLine="480"/>
        <w:outlineLvl w:val="0"/>
        <w:rPr>
          <w:rFonts w:ascii="宋体" w:hAnsi="宋体" w:cs="华文仿宋"/>
          <w:color w:val="000000" w:themeColor="text1"/>
          <w:sz w:val="24"/>
          <w:szCs w:val="24"/>
        </w:rPr>
      </w:pPr>
      <w:r>
        <w:rPr>
          <w:rFonts w:ascii="宋体" w:hAnsi="宋体" w:cs="华文仿宋" w:hint="eastAsia"/>
          <w:color w:val="000000" w:themeColor="text1"/>
          <w:sz w:val="24"/>
          <w:szCs w:val="24"/>
        </w:rPr>
        <w:t>7.工程质量符合的标准和要求：</w:t>
      </w:r>
    </w:p>
    <w:p w14:paraId="0AA6103E" w14:textId="77777777" w:rsidR="00814EB0" w:rsidRDefault="00000000">
      <w:pPr>
        <w:spacing w:line="560" w:lineRule="exact"/>
        <w:ind w:firstLineChars="400" w:firstLine="960"/>
        <w:rPr>
          <w:rFonts w:ascii="宋体" w:hAnsi="宋体" w:cs="华文仿宋"/>
          <w:sz w:val="24"/>
          <w:szCs w:val="24"/>
        </w:rPr>
      </w:pPr>
      <w:r>
        <w:rPr>
          <w:rFonts w:ascii="宋体" w:hAnsi="宋体" w:cs="华文仿宋" w:hint="eastAsia"/>
          <w:sz w:val="24"/>
          <w:szCs w:val="24"/>
        </w:rPr>
        <w:lastRenderedPageBreak/>
        <w:t>达到国家和行业最新标准，并经发包人一次性验收合格。</w:t>
      </w:r>
    </w:p>
    <w:p w14:paraId="1FC9DBCA" w14:textId="77777777" w:rsidR="00814EB0" w:rsidRDefault="00000000">
      <w:pPr>
        <w:spacing w:line="560" w:lineRule="exact"/>
        <w:ind w:firstLineChars="200" w:firstLine="480"/>
        <w:rPr>
          <w:rFonts w:ascii="宋体" w:hAnsi="宋体"/>
          <w:sz w:val="24"/>
          <w:szCs w:val="24"/>
          <w:u w:val="single"/>
        </w:rPr>
      </w:pPr>
      <w:r>
        <w:rPr>
          <w:rFonts w:ascii="宋体" w:hAnsi="宋体" w:cs="华文仿宋" w:hint="eastAsia"/>
          <w:sz w:val="24"/>
          <w:szCs w:val="24"/>
        </w:rPr>
        <w:t>8.承包人承诺按合同约定承担项目实施、竣工验收、缺陷修复等。</w:t>
      </w:r>
    </w:p>
    <w:p w14:paraId="1E018FE1" w14:textId="77777777" w:rsidR="00814EB0" w:rsidRDefault="00000000">
      <w:pPr>
        <w:spacing w:line="560" w:lineRule="exact"/>
        <w:ind w:firstLineChars="200" w:firstLine="480"/>
        <w:outlineLvl w:val="0"/>
        <w:rPr>
          <w:rFonts w:ascii="宋体" w:hAnsi="宋体" w:cs="华文仿宋"/>
          <w:sz w:val="24"/>
          <w:szCs w:val="24"/>
        </w:rPr>
      </w:pPr>
      <w:r>
        <w:rPr>
          <w:rFonts w:ascii="宋体" w:hAnsi="宋体" w:cs="华文仿宋" w:hint="eastAsia"/>
          <w:sz w:val="24"/>
          <w:szCs w:val="24"/>
        </w:rPr>
        <w:t>9.付款方式</w:t>
      </w:r>
      <w:r>
        <w:rPr>
          <w:rFonts w:ascii="宋体" w:hAnsi="宋体" w:cs="微软雅黑" w:hint="eastAsia"/>
          <w:sz w:val="24"/>
          <w:szCs w:val="24"/>
        </w:rPr>
        <w:t>（详见专用条款，以专用条款为准）</w:t>
      </w:r>
      <w:r>
        <w:rPr>
          <w:rFonts w:ascii="宋体" w:hAnsi="宋体" w:cs="华文仿宋" w:hint="eastAsia"/>
          <w:sz w:val="24"/>
          <w:szCs w:val="24"/>
        </w:rPr>
        <w:t xml:space="preserve">: </w:t>
      </w:r>
    </w:p>
    <w:p w14:paraId="3CF966C2" w14:textId="77777777" w:rsidR="00814EB0" w:rsidRDefault="00000000">
      <w:pPr>
        <w:pStyle w:val="1"/>
        <w:tabs>
          <w:tab w:val="left" w:pos="210"/>
          <w:tab w:val="left" w:pos="450"/>
          <w:tab w:val="left" w:pos="840"/>
          <w:tab w:val="left" w:pos="1260"/>
        </w:tabs>
        <w:spacing w:line="440" w:lineRule="exact"/>
        <w:ind w:firstLine="489"/>
        <w:rPr>
          <w:rFonts w:ascii="宋体" w:hAnsi="宋体" w:cs="宋体"/>
          <w:b/>
          <w:sz w:val="24"/>
        </w:rPr>
      </w:pPr>
      <w:r>
        <w:rPr>
          <w:rFonts w:ascii="宋体" w:hAnsi="宋体" w:cs="宋体" w:hint="eastAsia"/>
          <w:b/>
          <w:sz w:val="24"/>
        </w:rPr>
        <w:t>1）签订合同生效且收到发票后15日内支付签约合同价的10%；</w:t>
      </w:r>
    </w:p>
    <w:p w14:paraId="46E7E6E9" w14:textId="77777777" w:rsidR="00814EB0" w:rsidRDefault="00000000">
      <w:pPr>
        <w:pStyle w:val="1"/>
        <w:tabs>
          <w:tab w:val="left" w:pos="210"/>
          <w:tab w:val="left" w:pos="450"/>
          <w:tab w:val="left" w:pos="840"/>
          <w:tab w:val="left" w:pos="1260"/>
        </w:tabs>
        <w:spacing w:line="440" w:lineRule="exact"/>
        <w:ind w:firstLine="489"/>
        <w:rPr>
          <w:rFonts w:ascii="宋体" w:hAnsi="宋体" w:cs="宋体"/>
          <w:b/>
          <w:sz w:val="24"/>
        </w:rPr>
      </w:pPr>
      <w:r>
        <w:rPr>
          <w:rFonts w:ascii="宋体" w:hAnsi="宋体" w:cs="宋体" w:hint="eastAsia"/>
          <w:b/>
          <w:sz w:val="24"/>
        </w:rPr>
        <w:t>2）项目进度款由中标人按照实施进度按月报验，经监理单位及跟踪审计单位审计确认后支付，支付金额不超过该审定金额的60%，且项目进度款不超过签约合同价的60%；</w:t>
      </w:r>
    </w:p>
    <w:p w14:paraId="49924898" w14:textId="77777777" w:rsidR="00814EB0" w:rsidRDefault="00000000">
      <w:pPr>
        <w:pStyle w:val="1"/>
        <w:tabs>
          <w:tab w:val="left" w:pos="210"/>
          <w:tab w:val="left" w:pos="450"/>
          <w:tab w:val="left" w:pos="840"/>
          <w:tab w:val="left" w:pos="1260"/>
        </w:tabs>
        <w:spacing w:line="440" w:lineRule="exact"/>
        <w:ind w:firstLine="489"/>
        <w:rPr>
          <w:rFonts w:ascii="宋体" w:hAnsi="宋体" w:cs="宋体"/>
          <w:b/>
          <w:sz w:val="24"/>
        </w:rPr>
      </w:pPr>
      <w:r>
        <w:rPr>
          <w:rFonts w:ascii="宋体" w:hAnsi="宋体" w:cs="宋体" w:hint="eastAsia"/>
          <w:b/>
          <w:sz w:val="24"/>
        </w:rPr>
        <w:t>3）项目竣工验收合格并完成第三方审计，支付至审定金额的95%；</w:t>
      </w:r>
    </w:p>
    <w:p w14:paraId="0BF7C1CB" w14:textId="77777777" w:rsidR="00814EB0" w:rsidRDefault="00000000">
      <w:pPr>
        <w:pStyle w:val="1"/>
        <w:tabs>
          <w:tab w:val="left" w:pos="210"/>
          <w:tab w:val="left" w:pos="450"/>
          <w:tab w:val="left" w:pos="840"/>
          <w:tab w:val="left" w:pos="1260"/>
        </w:tabs>
        <w:spacing w:line="440" w:lineRule="exact"/>
        <w:ind w:firstLine="489"/>
        <w:rPr>
          <w:rFonts w:ascii="宋体" w:hAnsi="宋体" w:cs="宋体"/>
          <w:b/>
          <w:sz w:val="24"/>
        </w:rPr>
      </w:pPr>
      <w:r>
        <w:rPr>
          <w:rFonts w:ascii="宋体" w:hAnsi="宋体" w:cs="宋体" w:hint="eastAsia"/>
          <w:b/>
          <w:sz w:val="24"/>
        </w:rPr>
        <w:t>4）质保期满支付余款。</w:t>
      </w:r>
    </w:p>
    <w:p w14:paraId="3AD242AB" w14:textId="77777777" w:rsidR="00814EB0" w:rsidRDefault="00000000">
      <w:pPr>
        <w:pStyle w:val="1"/>
        <w:tabs>
          <w:tab w:val="left" w:pos="210"/>
          <w:tab w:val="left" w:pos="450"/>
          <w:tab w:val="left" w:pos="840"/>
          <w:tab w:val="left" w:pos="1260"/>
        </w:tabs>
        <w:spacing w:line="440" w:lineRule="exact"/>
        <w:ind w:firstLine="489"/>
        <w:rPr>
          <w:rFonts w:ascii="宋体" w:hAnsi="宋体"/>
          <w:b/>
          <w:sz w:val="24"/>
          <w:szCs w:val="24"/>
          <w:u w:val="single"/>
        </w:rPr>
      </w:pPr>
      <w:r>
        <w:rPr>
          <w:rFonts w:ascii="宋体" w:hAnsi="宋体" w:cs="宋体" w:hint="eastAsia"/>
          <w:b/>
          <w:sz w:val="24"/>
        </w:rPr>
        <w:t>5）承包人应于付款前提供足额的增值税专用发票，否则发包人有权相应顺延付款而无需承担逾期付款责任。</w:t>
      </w:r>
      <w:r>
        <w:rPr>
          <w:rFonts w:ascii="宋体" w:hAnsi="宋体" w:cs="华文仿宋" w:hint="eastAsia"/>
          <w:b/>
          <w:sz w:val="24"/>
          <w:szCs w:val="24"/>
        </w:rPr>
        <w:t xml:space="preserve"> </w:t>
      </w:r>
    </w:p>
    <w:p w14:paraId="2F545D42" w14:textId="77777777" w:rsidR="00814EB0" w:rsidRDefault="00000000">
      <w:pPr>
        <w:spacing w:line="560" w:lineRule="exact"/>
        <w:ind w:firstLineChars="200" w:firstLine="480"/>
        <w:rPr>
          <w:rFonts w:ascii="宋体" w:hAnsi="宋体" w:cs="华文仿宋"/>
          <w:sz w:val="24"/>
          <w:szCs w:val="24"/>
          <w:highlight w:val="yellow"/>
        </w:rPr>
      </w:pPr>
      <w:r>
        <w:rPr>
          <w:rFonts w:ascii="宋体" w:hAnsi="宋体" w:cs="华文仿宋" w:hint="eastAsia"/>
          <w:sz w:val="24"/>
          <w:szCs w:val="24"/>
        </w:rPr>
        <w:t>10.本项目工期：</w:t>
      </w:r>
      <w:r>
        <w:rPr>
          <w:rFonts w:ascii="宋体" w:hAnsi="宋体" w:cs="宋体" w:hint="eastAsia"/>
          <w:bCs/>
          <w:sz w:val="24"/>
          <w:szCs w:val="22"/>
        </w:rPr>
        <w:t>2025年5月31日前完成供货、安装、软硬件调试、试运行及项目验收。</w:t>
      </w:r>
      <w:r>
        <w:rPr>
          <w:rFonts w:ascii="宋体" w:hAnsi="宋体" w:hint="eastAsia"/>
          <w:sz w:val="24"/>
          <w:szCs w:val="24"/>
        </w:rPr>
        <w:t>项目实施期间的所有赶工措施费用已包含在实体项目的各项综合单价中，本合同约定的费用已包含完成本合同约定的所有工作所涉及的税费、差旅费等全部相关费用。除本合同约定费用外，承包人不得向发包人收取其他任何费用。</w:t>
      </w:r>
      <w:r>
        <w:rPr>
          <w:rFonts w:ascii="宋体" w:hAnsi="宋体" w:cs="华文仿宋" w:hint="eastAsia"/>
          <w:sz w:val="24"/>
          <w:szCs w:val="24"/>
        </w:rPr>
        <w:t>如政府对工程工期有明确要求，双方同意以政府要求完工时间为准，双方之间的权利及义务以此时间为计算依据。</w:t>
      </w:r>
    </w:p>
    <w:p w14:paraId="528A7D39" w14:textId="77777777" w:rsidR="00814EB0" w:rsidRDefault="00000000">
      <w:pPr>
        <w:spacing w:line="560" w:lineRule="exact"/>
        <w:ind w:firstLineChars="200" w:firstLine="480"/>
        <w:rPr>
          <w:rFonts w:ascii="宋体" w:hAnsi="宋体"/>
          <w:bCs/>
          <w:sz w:val="24"/>
          <w:szCs w:val="24"/>
        </w:rPr>
      </w:pPr>
      <w:r>
        <w:rPr>
          <w:rFonts w:ascii="宋体" w:hAnsi="宋体" w:cs="华文仿宋" w:hint="eastAsia"/>
          <w:sz w:val="24"/>
          <w:szCs w:val="24"/>
        </w:rPr>
        <w:t>11.本项目质保期：</w:t>
      </w:r>
      <w:r>
        <w:rPr>
          <w:rFonts w:ascii="宋体" w:hAnsi="宋体" w:cs="宋体" w:hint="eastAsia"/>
          <w:bCs/>
          <w:sz w:val="24"/>
          <w:szCs w:val="22"/>
        </w:rPr>
        <w:t>五年，自最终验收合格且交付使用之日起计算。</w:t>
      </w:r>
    </w:p>
    <w:p w14:paraId="25F2E227" w14:textId="77777777" w:rsidR="00814EB0" w:rsidRDefault="00000000">
      <w:pPr>
        <w:spacing w:line="560" w:lineRule="exact"/>
        <w:ind w:firstLineChars="200" w:firstLine="480"/>
        <w:rPr>
          <w:rFonts w:ascii="宋体" w:hAnsi="宋体" w:cs="华文仿宋"/>
          <w:sz w:val="24"/>
          <w:szCs w:val="24"/>
        </w:rPr>
      </w:pPr>
      <w:r>
        <w:rPr>
          <w:rFonts w:ascii="宋体" w:hAnsi="宋体" w:hint="eastAsia"/>
          <w:bCs/>
          <w:sz w:val="24"/>
          <w:szCs w:val="24"/>
        </w:rPr>
        <w:t>12.本合同壹式</w:t>
      </w:r>
      <w:r>
        <w:rPr>
          <w:rFonts w:ascii="宋体" w:hAnsi="宋体" w:hint="eastAsia"/>
          <w:bCs/>
          <w:sz w:val="24"/>
          <w:szCs w:val="24"/>
          <w:u w:val="single"/>
        </w:rPr>
        <w:t>玖</w:t>
      </w:r>
      <w:r>
        <w:rPr>
          <w:rFonts w:ascii="宋体" w:hAnsi="宋体" w:hint="eastAsia"/>
          <w:bCs/>
          <w:sz w:val="24"/>
          <w:szCs w:val="24"/>
        </w:rPr>
        <w:t>份，均具有同等法律效力，发包人执</w:t>
      </w:r>
      <w:r>
        <w:rPr>
          <w:rFonts w:ascii="宋体" w:hAnsi="宋体" w:hint="eastAsia"/>
          <w:bCs/>
          <w:sz w:val="24"/>
          <w:szCs w:val="24"/>
          <w:u w:val="single"/>
        </w:rPr>
        <w:t>叁</w:t>
      </w:r>
      <w:r>
        <w:rPr>
          <w:rFonts w:ascii="宋体" w:hAnsi="宋体" w:hint="eastAsia"/>
          <w:bCs/>
          <w:sz w:val="24"/>
          <w:szCs w:val="24"/>
        </w:rPr>
        <w:t>份，承包人执</w:t>
      </w:r>
      <w:r>
        <w:rPr>
          <w:rFonts w:ascii="宋体" w:hAnsi="宋体" w:hint="eastAsia"/>
          <w:bCs/>
          <w:sz w:val="24"/>
          <w:szCs w:val="24"/>
          <w:u w:val="single"/>
        </w:rPr>
        <w:t>陆</w:t>
      </w:r>
      <w:r>
        <w:rPr>
          <w:rFonts w:ascii="宋体" w:hAnsi="宋体" w:hint="eastAsia"/>
          <w:bCs/>
          <w:sz w:val="24"/>
          <w:szCs w:val="24"/>
        </w:rPr>
        <w:t>份。</w:t>
      </w:r>
    </w:p>
    <w:p w14:paraId="71DAC1F7" w14:textId="77777777" w:rsidR="00814EB0" w:rsidRDefault="00000000">
      <w:pPr>
        <w:spacing w:line="560" w:lineRule="exact"/>
        <w:ind w:firstLineChars="200" w:firstLine="480"/>
        <w:rPr>
          <w:rFonts w:ascii="宋体" w:hAnsi="宋体" w:cs="华文仿宋"/>
          <w:sz w:val="24"/>
          <w:szCs w:val="24"/>
        </w:rPr>
      </w:pPr>
      <w:r>
        <w:rPr>
          <w:rFonts w:ascii="宋体" w:hAnsi="宋体" w:cs="华文仿宋" w:hint="eastAsia"/>
          <w:sz w:val="24"/>
          <w:szCs w:val="24"/>
        </w:rPr>
        <w:t>13.合同未尽事宜，双方另行签订补充协议。补充协议是合同的组成部分。如补充条款与本合同的有关条款发生冲突时，以补充条款为准。</w:t>
      </w:r>
    </w:p>
    <w:tbl>
      <w:tblPr>
        <w:tblpPr w:leftFromText="180" w:rightFromText="180" w:vertAnchor="text" w:horzAnchor="page" w:tblpX="1557" w:tblpY="306"/>
        <w:tblOverlap w:val="never"/>
        <w:tblW w:w="4784" w:type="pct"/>
        <w:tblLook w:val="04A0" w:firstRow="1" w:lastRow="0" w:firstColumn="1" w:lastColumn="0" w:noHBand="0" w:noVBand="1"/>
      </w:tblPr>
      <w:tblGrid>
        <w:gridCol w:w="4393"/>
        <w:gridCol w:w="4492"/>
      </w:tblGrid>
      <w:tr w:rsidR="00814EB0" w14:paraId="0288CC8C" w14:textId="77777777">
        <w:trPr>
          <w:trHeight w:val="813"/>
        </w:trPr>
        <w:tc>
          <w:tcPr>
            <w:tcW w:w="2472" w:type="pct"/>
            <w:vAlign w:val="center"/>
          </w:tcPr>
          <w:p w14:paraId="70500BBA"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发包人：（盖章）</w:t>
            </w:r>
          </w:p>
        </w:tc>
        <w:tc>
          <w:tcPr>
            <w:tcW w:w="2527" w:type="pct"/>
            <w:vAlign w:val="center"/>
          </w:tcPr>
          <w:p w14:paraId="49DEC718"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承包人1：（盖章）</w:t>
            </w:r>
          </w:p>
        </w:tc>
      </w:tr>
      <w:tr w:rsidR="00814EB0" w14:paraId="3B6C66F3" w14:textId="77777777">
        <w:tc>
          <w:tcPr>
            <w:tcW w:w="2472" w:type="pct"/>
            <w:vAlign w:val="center"/>
          </w:tcPr>
          <w:p w14:paraId="551BCEC1"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法定代表人（签章）</w:t>
            </w:r>
          </w:p>
        </w:tc>
        <w:tc>
          <w:tcPr>
            <w:tcW w:w="2527" w:type="pct"/>
            <w:vAlign w:val="center"/>
          </w:tcPr>
          <w:p w14:paraId="26D7AF4A"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法定代表人（签章）</w:t>
            </w:r>
          </w:p>
        </w:tc>
      </w:tr>
      <w:tr w:rsidR="00814EB0" w14:paraId="1137085B" w14:textId="77777777">
        <w:tc>
          <w:tcPr>
            <w:tcW w:w="2472" w:type="pct"/>
            <w:vAlign w:val="center"/>
          </w:tcPr>
          <w:p w14:paraId="48B6538A"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或委托代理人（签字）</w:t>
            </w:r>
          </w:p>
        </w:tc>
        <w:tc>
          <w:tcPr>
            <w:tcW w:w="2527" w:type="pct"/>
            <w:vAlign w:val="center"/>
          </w:tcPr>
          <w:p w14:paraId="15AFB81E"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或委托代理人（签字）</w:t>
            </w:r>
          </w:p>
        </w:tc>
      </w:tr>
      <w:tr w:rsidR="00814EB0" w14:paraId="606EFA00" w14:textId="77777777">
        <w:tc>
          <w:tcPr>
            <w:tcW w:w="2472" w:type="pct"/>
            <w:vAlign w:val="center"/>
          </w:tcPr>
          <w:p w14:paraId="07483A0B"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地址：</w:t>
            </w:r>
            <w:r>
              <w:rPr>
                <w:rFonts w:ascii="宋体" w:hAnsi="宋体" w:cs="宋体" w:hint="eastAsia"/>
                <w:sz w:val="24"/>
              </w:rPr>
              <w:t>无锡市经济开发区金融八街商会</w:t>
            </w:r>
            <w:r>
              <w:rPr>
                <w:rFonts w:ascii="宋体" w:hAnsi="宋体" w:cs="宋体" w:hint="eastAsia"/>
                <w:sz w:val="24"/>
              </w:rPr>
              <w:lastRenderedPageBreak/>
              <w:t>大厦南裙楼三楼</w:t>
            </w:r>
          </w:p>
        </w:tc>
        <w:tc>
          <w:tcPr>
            <w:tcW w:w="2527" w:type="pct"/>
            <w:vAlign w:val="center"/>
          </w:tcPr>
          <w:p w14:paraId="78E76733" w14:textId="77777777" w:rsidR="00814EB0" w:rsidRDefault="00000000">
            <w:pPr>
              <w:spacing w:line="460" w:lineRule="exact"/>
              <w:jc w:val="left"/>
              <w:rPr>
                <w:rFonts w:ascii="宋体" w:hAnsi="宋体" w:cs="华文仿宋"/>
                <w:kern w:val="0"/>
                <w:sz w:val="24"/>
                <w:szCs w:val="24"/>
              </w:rPr>
            </w:pPr>
            <w:r>
              <w:rPr>
                <w:rFonts w:ascii="宋体" w:hAnsi="宋体" w:cs="华文仿宋" w:hint="eastAsia"/>
                <w:kern w:val="0"/>
                <w:sz w:val="24"/>
                <w:szCs w:val="24"/>
              </w:rPr>
              <w:lastRenderedPageBreak/>
              <w:t>地址：南京市虎踞路59号</w:t>
            </w:r>
          </w:p>
        </w:tc>
      </w:tr>
      <w:tr w:rsidR="00814EB0" w14:paraId="69973157" w14:textId="77777777">
        <w:trPr>
          <w:trHeight w:val="402"/>
        </w:trPr>
        <w:tc>
          <w:tcPr>
            <w:tcW w:w="2472" w:type="pct"/>
            <w:vAlign w:val="center"/>
          </w:tcPr>
          <w:p w14:paraId="1C79B030"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邮政编码：214000</w:t>
            </w:r>
          </w:p>
        </w:tc>
        <w:tc>
          <w:tcPr>
            <w:tcW w:w="2527" w:type="pct"/>
            <w:vAlign w:val="center"/>
          </w:tcPr>
          <w:p w14:paraId="0368E148"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邮政编码：210000</w:t>
            </w:r>
          </w:p>
        </w:tc>
      </w:tr>
      <w:tr w:rsidR="00814EB0" w14:paraId="5E7F179F" w14:textId="77777777">
        <w:tc>
          <w:tcPr>
            <w:tcW w:w="2472" w:type="pct"/>
            <w:vAlign w:val="center"/>
          </w:tcPr>
          <w:p w14:paraId="684CBA8F"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电话：0510-66660022</w:t>
            </w:r>
          </w:p>
        </w:tc>
        <w:tc>
          <w:tcPr>
            <w:tcW w:w="2527" w:type="pct"/>
            <w:vAlign w:val="center"/>
          </w:tcPr>
          <w:p w14:paraId="629DE5A0"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电话：13800250222</w:t>
            </w:r>
          </w:p>
        </w:tc>
      </w:tr>
      <w:tr w:rsidR="00814EB0" w14:paraId="4B584EEA" w14:textId="77777777">
        <w:tc>
          <w:tcPr>
            <w:tcW w:w="2472" w:type="pct"/>
            <w:vAlign w:val="center"/>
          </w:tcPr>
          <w:p w14:paraId="4CBA0933"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开户名称：无锡市车联网产业发展集团有限公司</w:t>
            </w:r>
          </w:p>
        </w:tc>
        <w:tc>
          <w:tcPr>
            <w:tcW w:w="2527" w:type="pct"/>
            <w:vAlign w:val="center"/>
          </w:tcPr>
          <w:p w14:paraId="17FFCC96" w14:textId="77777777" w:rsidR="00814EB0" w:rsidRDefault="00000000">
            <w:pPr>
              <w:jc w:val="left"/>
              <w:rPr>
                <w:rFonts w:ascii="宋体" w:hAnsi="宋体" w:cs="华文仿宋"/>
                <w:kern w:val="0"/>
                <w:sz w:val="24"/>
                <w:szCs w:val="24"/>
              </w:rPr>
            </w:pPr>
            <w:r>
              <w:rPr>
                <w:rFonts w:ascii="宋体" w:hAnsi="宋体" w:cs="华文仿宋" w:hint="eastAsia"/>
                <w:kern w:val="0"/>
                <w:sz w:val="24"/>
                <w:szCs w:val="24"/>
              </w:rPr>
              <w:t>开户名称：江苏移动信息系统集成有限公司</w:t>
            </w:r>
          </w:p>
        </w:tc>
      </w:tr>
      <w:tr w:rsidR="00814EB0" w14:paraId="39C51AD4" w14:textId="77777777">
        <w:tc>
          <w:tcPr>
            <w:tcW w:w="2472" w:type="pct"/>
            <w:vAlign w:val="center"/>
          </w:tcPr>
          <w:p w14:paraId="15D8383C"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开户银行：招商银行无锡城西支行</w:t>
            </w:r>
          </w:p>
        </w:tc>
        <w:tc>
          <w:tcPr>
            <w:tcW w:w="2527" w:type="pct"/>
            <w:vAlign w:val="center"/>
          </w:tcPr>
          <w:p w14:paraId="22F20561"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开户银行：中国银行南京云锦路支行</w:t>
            </w:r>
          </w:p>
        </w:tc>
      </w:tr>
      <w:tr w:rsidR="00814EB0" w14:paraId="0CBD4BA9" w14:textId="77777777">
        <w:tc>
          <w:tcPr>
            <w:tcW w:w="2472" w:type="pct"/>
            <w:vAlign w:val="center"/>
          </w:tcPr>
          <w:p w14:paraId="59A30085"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银行帐号：510903673610901</w:t>
            </w:r>
          </w:p>
        </w:tc>
        <w:tc>
          <w:tcPr>
            <w:tcW w:w="2527" w:type="pct"/>
            <w:vAlign w:val="center"/>
          </w:tcPr>
          <w:p w14:paraId="5D57CF6C" w14:textId="77777777" w:rsidR="00814EB0" w:rsidRDefault="00000000">
            <w:pPr>
              <w:jc w:val="left"/>
              <w:rPr>
                <w:rFonts w:ascii="宋体" w:hAnsi="宋体" w:cs="华文仿宋"/>
                <w:kern w:val="0"/>
                <w:sz w:val="24"/>
                <w:szCs w:val="24"/>
              </w:rPr>
            </w:pPr>
            <w:r>
              <w:rPr>
                <w:rFonts w:ascii="宋体" w:hAnsi="宋体" w:cs="华文仿宋" w:hint="eastAsia"/>
                <w:kern w:val="0"/>
                <w:sz w:val="24"/>
                <w:szCs w:val="24"/>
              </w:rPr>
              <w:t>银行帐号：4793 6175 8530</w:t>
            </w:r>
          </w:p>
        </w:tc>
      </w:tr>
      <w:tr w:rsidR="00814EB0" w14:paraId="02786A27" w14:textId="77777777">
        <w:tc>
          <w:tcPr>
            <w:tcW w:w="2472" w:type="pct"/>
            <w:vAlign w:val="center"/>
          </w:tcPr>
          <w:p w14:paraId="550C5BAC"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签订日期：    年    月    日</w:t>
            </w:r>
          </w:p>
        </w:tc>
        <w:tc>
          <w:tcPr>
            <w:tcW w:w="2527" w:type="pct"/>
            <w:vAlign w:val="center"/>
          </w:tcPr>
          <w:p w14:paraId="5625C80C"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签订日期：年    月    日</w:t>
            </w:r>
          </w:p>
        </w:tc>
      </w:tr>
      <w:tr w:rsidR="00814EB0" w14:paraId="05D88D3C" w14:textId="77777777">
        <w:tc>
          <w:tcPr>
            <w:tcW w:w="2472" w:type="pct"/>
            <w:vAlign w:val="center"/>
          </w:tcPr>
          <w:p w14:paraId="608CFBF5"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经办人：</w:t>
            </w:r>
          </w:p>
        </w:tc>
        <w:tc>
          <w:tcPr>
            <w:tcW w:w="2527" w:type="pct"/>
            <w:vAlign w:val="center"/>
          </w:tcPr>
          <w:p w14:paraId="1BAAE324"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经办人：</w:t>
            </w:r>
          </w:p>
        </w:tc>
      </w:tr>
    </w:tbl>
    <w:p w14:paraId="5FAEF044" w14:textId="77777777" w:rsidR="00814EB0" w:rsidRDefault="00814EB0">
      <w:pPr>
        <w:rPr>
          <w:sz w:val="24"/>
          <w:szCs w:val="24"/>
        </w:rPr>
      </w:pPr>
    </w:p>
    <w:p w14:paraId="554446C1" w14:textId="77777777" w:rsidR="00814EB0" w:rsidRDefault="00814EB0">
      <w:pPr>
        <w:jc w:val="center"/>
        <w:rPr>
          <w:rFonts w:ascii="宋体" w:hAnsi="宋体" w:cs="华文仿宋"/>
          <w:b/>
          <w:sz w:val="24"/>
          <w:szCs w:val="24"/>
        </w:rPr>
      </w:pPr>
    </w:p>
    <w:tbl>
      <w:tblPr>
        <w:tblpPr w:leftFromText="180" w:rightFromText="180" w:vertAnchor="text" w:horzAnchor="page" w:tblpX="1557" w:tblpY="306"/>
        <w:tblOverlap w:val="never"/>
        <w:tblW w:w="4784" w:type="pct"/>
        <w:tblLook w:val="04A0" w:firstRow="1" w:lastRow="0" w:firstColumn="1" w:lastColumn="0" w:noHBand="0" w:noVBand="1"/>
      </w:tblPr>
      <w:tblGrid>
        <w:gridCol w:w="4393"/>
        <w:gridCol w:w="4492"/>
      </w:tblGrid>
      <w:tr w:rsidR="00814EB0" w14:paraId="2C67095E" w14:textId="77777777">
        <w:trPr>
          <w:trHeight w:val="533"/>
        </w:trPr>
        <w:tc>
          <w:tcPr>
            <w:tcW w:w="2472" w:type="pct"/>
            <w:vMerge w:val="restart"/>
            <w:vAlign w:val="center"/>
          </w:tcPr>
          <w:p w14:paraId="375B4317" w14:textId="77777777" w:rsidR="00814EB0" w:rsidRDefault="00814EB0">
            <w:pPr>
              <w:autoSpaceDE w:val="0"/>
              <w:autoSpaceDN w:val="0"/>
              <w:adjustRightInd w:val="0"/>
              <w:snapToGrid w:val="0"/>
              <w:spacing w:before="100" w:after="100" w:line="440" w:lineRule="exact"/>
              <w:jc w:val="left"/>
              <w:rPr>
                <w:rFonts w:ascii="宋体" w:hAnsi="宋体" w:cs="华文仿宋"/>
                <w:kern w:val="0"/>
                <w:sz w:val="24"/>
                <w:szCs w:val="24"/>
              </w:rPr>
            </w:pPr>
          </w:p>
        </w:tc>
        <w:tc>
          <w:tcPr>
            <w:tcW w:w="2527" w:type="pct"/>
            <w:vAlign w:val="center"/>
          </w:tcPr>
          <w:p w14:paraId="43298F30"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承包人2：（盖章）</w:t>
            </w:r>
          </w:p>
        </w:tc>
      </w:tr>
      <w:tr w:rsidR="00814EB0" w14:paraId="7B7B08FE" w14:textId="77777777">
        <w:trPr>
          <w:trHeight w:val="533"/>
        </w:trPr>
        <w:tc>
          <w:tcPr>
            <w:tcW w:w="2472" w:type="pct"/>
            <w:vMerge/>
            <w:vAlign w:val="center"/>
          </w:tcPr>
          <w:p w14:paraId="07DF2854" w14:textId="77777777" w:rsidR="00814EB0" w:rsidRDefault="00814EB0">
            <w:pPr>
              <w:autoSpaceDE w:val="0"/>
              <w:autoSpaceDN w:val="0"/>
              <w:adjustRightInd w:val="0"/>
              <w:snapToGrid w:val="0"/>
              <w:spacing w:before="100" w:after="100" w:line="440" w:lineRule="exact"/>
              <w:jc w:val="left"/>
              <w:rPr>
                <w:rFonts w:ascii="宋体" w:hAnsi="宋体" w:cs="华文仿宋"/>
                <w:kern w:val="0"/>
                <w:sz w:val="24"/>
                <w:szCs w:val="24"/>
              </w:rPr>
            </w:pPr>
          </w:p>
        </w:tc>
        <w:tc>
          <w:tcPr>
            <w:tcW w:w="2527" w:type="pct"/>
            <w:vAlign w:val="center"/>
          </w:tcPr>
          <w:p w14:paraId="171AD571"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法定代表人（签章）</w:t>
            </w:r>
          </w:p>
        </w:tc>
      </w:tr>
      <w:tr w:rsidR="00814EB0" w14:paraId="076083EA" w14:textId="77777777">
        <w:trPr>
          <w:trHeight w:val="533"/>
        </w:trPr>
        <w:tc>
          <w:tcPr>
            <w:tcW w:w="2472" w:type="pct"/>
            <w:vMerge/>
            <w:vAlign w:val="center"/>
          </w:tcPr>
          <w:p w14:paraId="3A14FA46" w14:textId="77777777" w:rsidR="00814EB0" w:rsidRDefault="00814EB0">
            <w:pPr>
              <w:autoSpaceDE w:val="0"/>
              <w:autoSpaceDN w:val="0"/>
              <w:adjustRightInd w:val="0"/>
              <w:snapToGrid w:val="0"/>
              <w:spacing w:before="100" w:after="100" w:line="440" w:lineRule="exact"/>
              <w:jc w:val="left"/>
              <w:rPr>
                <w:rFonts w:ascii="宋体" w:hAnsi="宋体" w:cs="华文仿宋"/>
                <w:kern w:val="0"/>
                <w:sz w:val="24"/>
                <w:szCs w:val="24"/>
              </w:rPr>
            </w:pPr>
          </w:p>
        </w:tc>
        <w:tc>
          <w:tcPr>
            <w:tcW w:w="2527" w:type="pct"/>
            <w:vAlign w:val="center"/>
          </w:tcPr>
          <w:p w14:paraId="51D22EF6"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或委托代理人（签字）</w:t>
            </w:r>
          </w:p>
        </w:tc>
      </w:tr>
      <w:tr w:rsidR="00814EB0" w14:paraId="3662B313" w14:textId="77777777">
        <w:trPr>
          <w:trHeight w:val="533"/>
        </w:trPr>
        <w:tc>
          <w:tcPr>
            <w:tcW w:w="2472" w:type="pct"/>
            <w:vMerge/>
            <w:vAlign w:val="center"/>
          </w:tcPr>
          <w:p w14:paraId="1CB154BE" w14:textId="77777777" w:rsidR="00814EB0" w:rsidRDefault="00814EB0">
            <w:pPr>
              <w:autoSpaceDE w:val="0"/>
              <w:autoSpaceDN w:val="0"/>
              <w:adjustRightInd w:val="0"/>
              <w:snapToGrid w:val="0"/>
              <w:spacing w:before="100" w:after="100" w:line="440" w:lineRule="exact"/>
              <w:jc w:val="left"/>
              <w:rPr>
                <w:rFonts w:ascii="宋体" w:hAnsi="宋体" w:cs="华文仿宋"/>
                <w:kern w:val="0"/>
                <w:sz w:val="24"/>
                <w:szCs w:val="24"/>
              </w:rPr>
            </w:pPr>
          </w:p>
        </w:tc>
        <w:tc>
          <w:tcPr>
            <w:tcW w:w="2527" w:type="pct"/>
            <w:vAlign w:val="center"/>
          </w:tcPr>
          <w:p w14:paraId="5A0CC15B" w14:textId="77777777" w:rsidR="00814EB0" w:rsidRDefault="00000000">
            <w:pPr>
              <w:spacing w:line="460" w:lineRule="exact"/>
              <w:jc w:val="left"/>
              <w:rPr>
                <w:rFonts w:ascii="宋体" w:hAnsi="宋体" w:cs="华文仿宋"/>
                <w:kern w:val="0"/>
                <w:sz w:val="24"/>
                <w:szCs w:val="24"/>
              </w:rPr>
            </w:pPr>
            <w:r>
              <w:rPr>
                <w:rFonts w:ascii="宋体" w:hAnsi="宋体" w:cs="华文仿宋" w:hint="eastAsia"/>
                <w:kern w:val="0"/>
                <w:sz w:val="24"/>
                <w:szCs w:val="24"/>
              </w:rPr>
              <w:t>地址：无锡市锡山区安镇街道春风南路2号智行科创园8幢3单元1404号办公楼</w:t>
            </w:r>
          </w:p>
        </w:tc>
      </w:tr>
      <w:tr w:rsidR="00814EB0" w14:paraId="63113138" w14:textId="77777777">
        <w:trPr>
          <w:trHeight w:val="533"/>
        </w:trPr>
        <w:tc>
          <w:tcPr>
            <w:tcW w:w="2472" w:type="pct"/>
            <w:vMerge/>
            <w:vAlign w:val="center"/>
          </w:tcPr>
          <w:p w14:paraId="037CB2C7" w14:textId="77777777" w:rsidR="00814EB0" w:rsidRDefault="00814EB0">
            <w:pPr>
              <w:autoSpaceDE w:val="0"/>
              <w:autoSpaceDN w:val="0"/>
              <w:adjustRightInd w:val="0"/>
              <w:snapToGrid w:val="0"/>
              <w:spacing w:before="100" w:after="100" w:line="440" w:lineRule="exact"/>
              <w:jc w:val="left"/>
              <w:rPr>
                <w:rFonts w:ascii="宋体" w:hAnsi="宋体" w:cs="华文仿宋"/>
                <w:kern w:val="0"/>
                <w:sz w:val="24"/>
                <w:szCs w:val="24"/>
              </w:rPr>
            </w:pPr>
          </w:p>
        </w:tc>
        <w:tc>
          <w:tcPr>
            <w:tcW w:w="2527" w:type="pct"/>
            <w:vAlign w:val="center"/>
          </w:tcPr>
          <w:p w14:paraId="61E32BB9"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邮政编码：214000</w:t>
            </w:r>
          </w:p>
        </w:tc>
      </w:tr>
      <w:tr w:rsidR="00814EB0" w14:paraId="6039239A" w14:textId="77777777">
        <w:trPr>
          <w:trHeight w:val="533"/>
        </w:trPr>
        <w:tc>
          <w:tcPr>
            <w:tcW w:w="2472" w:type="pct"/>
            <w:vMerge/>
            <w:vAlign w:val="center"/>
          </w:tcPr>
          <w:p w14:paraId="259A2975" w14:textId="77777777" w:rsidR="00814EB0" w:rsidRDefault="00814EB0">
            <w:pPr>
              <w:autoSpaceDE w:val="0"/>
              <w:autoSpaceDN w:val="0"/>
              <w:adjustRightInd w:val="0"/>
              <w:snapToGrid w:val="0"/>
              <w:spacing w:before="100" w:after="100" w:line="440" w:lineRule="exact"/>
              <w:jc w:val="left"/>
              <w:rPr>
                <w:rFonts w:ascii="宋体" w:hAnsi="宋体" w:cs="华文仿宋"/>
                <w:kern w:val="0"/>
                <w:sz w:val="24"/>
                <w:szCs w:val="24"/>
                <w:highlight w:val="yellow"/>
              </w:rPr>
            </w:pPr>
          </w:p>
        </w:tc>
        <w:tc>
          <w:tcPr>
            <w:tcW w:w="2527" w:type="pct"/>
            <w:vAlign w:val="center"/>
          </w:tcPr>
          <w:p w14:paraId="26352780"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电话：0510-85386595</w:t>
            </w:r>
          </w:p>
        </w:tc>
      </w:tr>
      <w:tr w:rsidR="00814EB0" w14:paraId="178269B9" w14:textId="77777777">
        <w:trPr>
          <w:trHeight w:val="533"/>
        </w:trPr>
        <w:tc>
          <w:tcPr>
            <w:tcW w:w="2472" w:type="pct"/>
            <w:vMerge/>
            <w:vAlign w:val="center"/>
          </w:tcPr>
          <w:p w14:paraId="0B17BD70" w14:textId="77777777" w:rsidR="00814EB0" w:rsidRDefault="00814EB0">
            <w:pPr>
              <w:autoSpaceDE w:val="0"/>
              <w:autoSpaceDN w:val="0"/>
              <w:adjustRightInd w:val="0"/>
              <w:snapToGrid w:val="0"/>
              <w:spacing w:before="100" w:after="100" w:line="440" w:lineRule="exact"/>
              <w:jc w:val="left"/>
              <w:rPr>
                <w:rFonts w:ascii="宋体" w:hAnsi="宋体" w:cs="华文仿宋"/>
                <w:kern w:val="0"/>
                <w:sz w:val="24"/>
                <w:szCs w:val="24"/>
                <w:highlight w:val="yellow"/>
              </w:rPr>
            </w:pPr>
          </w:p>
        </w:tc>
        <w:tc>
          <w:tcPr>
            <w:tcW w:w="2527" w:type="pct"/>
            <w:vAlign w:val="center"/>
          </w:tcPr>
          <w:p w14:paraId="28CB3A25" w14:textId="77777777" w:rsidR="00814EB0" w:rsidRDefault="00000000">
            <w:pPr>
              <w:jc w:val="left"/>
              <w:rPr>
                <w:rFonts w:ascii="宋体" w:hAnsi="宋体" w:cs="华文仿宋"/>
                <w:kern w:val="0"/>
                <w:sz w:val="24"/>
                <w:szCs w:val="24"/>
              </w:rPr>
            </w:pPr>
            <w:r>
              <w:rPr>
                <w:rFonts w:ascii="宋体" w:hAnsi="宋体" w:cs="华文仿宋" w:hint="eastAsia"/>
                <w:kern w:val="0"/>
                <w:sz w:val="24"/>
                <w:szCs w:val="24"/>
              </w:rPr>
              <w:t>开户名称：江苏天安智联科技股份有限公司</w:t>
            </w:r>
          </w:p>
        </w:tc>
      </w:tr>
      <w:tr w:rsidR="00814EB0" w14:paraId="144D1B4F" w14:textId="77777777">
        <w:trPr>
          <w:trHeight w:val="533"/>
        </w:trPr>
        <w:tc>
          <w:tcPr>
            <w:tcW w:w="2472" w:type="pct"/>
            <w:vMerge/>
            <w:vAlign w:val="center"/>
          </w:tcPr>
          <w:p w14:paraId="011E8E3E" w14:textId="77777777" w:rsidR="00814EB0" w:rsidRDefault="00814EB0">
            <w:pPr>
              <w:autoSpaceDE w:val="0"/>
              <w:autoSpaceDN w:val="0"/>
              <w:adjustRightInd w:val="0"/>
              <w:snapToGrid w:val="0"/>
              <w:spacing w:before="100" w:after="100" w:line="440" w:lineRule="exact"/>
              <w:jc w:val="left"/>
              <w:rPr>
                <w:rFonts w:ascii="宋体" w:hAnsi="宋体" w:cs="华文仿宋"/>
                <w:kern w:val="0"/>
                <w:sz w:val="24"/>
                <w:szCs w:val="24"/>
                <w:highlight w:val="yellow"/>
              </w:rPr>
            </w:pPr>
          </w:p>
        </w:tc>
        <w:tc>
          <w:tcPr>
            <w:tcW w:w="2527" w:type="pct"/>
            <w:vAlign w:val="center"/>
          </w:tcPr>
          <w:p w14:paraId="0C437E33"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开户银行：光大银行无锡惠山支行</w:t>
            </w:r>
          </w:p>
        </w:tc>
      </w:tr>
      <w:tr w:rsidR="00814EB0" w14:paraId="6A6FD07F" w14:textId="77777777">
        <w:trPr>
          <w:trHeight w:val="533"/>
        </w:trPr>
        <w:tc>
          <w:tcPr>
            <w:tcW w:w="2472" w:type="pct"/>
            <w:vMerge/>
            <w:vAlign w:val="center"/>
          </w:tcPr>
          <w:p w14:paraId="6D1D6E31" w14:textId="77777777" w:rsidR="00814EB0" w:rsidRDefault="00814EB0">
            <w:pPr>
              <w:autoSpaceDE w:val="0"/>
              <w:autoSpaceDN w:val="0"/>
              <w:adjustRightInd w:val="0"/>
              <w:snapToGrid w:val="0"/>
              <w:spacing w:before="100" w:after="100" w:line="440" w:lineRule="exact"/>
              <w:jc w:val="left"/>
              <w:rPr>
                <w:rFonts w:ascii="宋体" w:hAnsi="宋体" w:cs="华文仿宋"/>
                <w:kern w:val="0"/>
                <w:sz w:val="24"/>
                <w:szCs w:val="24"/>
                <w:highlight w:val="yellow"/>
              </w:rPr>
            </w:pPr>
          </w:p>
        </w:tc>
        <w:tc>
          <w:tcPr>
            <w:tcW w:w="2527" w:type="pct"/>
            <w:vAlign w:val="center"/>
          </w:tcPr>
          <w:p w14:paraId="1D1930BF" w14:textId="77777777" w:rsidR="00814EB0" w:rsidRDefault="00000000">
            <w:pPr>
              <w:jc w:val="left"/>
              <w:rPr>
                <w:rFonts w:ascii="宋体" w:hAnsi="宋体" w:cs="华文仿宋"/>
                <w:kern w:val="0"/>
                <w:sz w:val="24"/>
                <w:szCs w:val="24"/>
              </w:rPr>
            </w:pPr>
            <w:r>
              <w:rPr>
                <w:rFonts w:ascii="宋体" w:hAnsi="宋体" w:cs="华文仿宋" w:hint="eastAsia"/>
                <w:kern w:val="0"/>
                <w:sz w:val="24"/>
                <w:szCs w:val="24"/>
              </w:rPr>
              <w:t>银行帐号：51650188000046923</w:t>
            </w:r>
          </w:p>
        </w:tc>
      </w:tr>
      <w:tr w:rsidR="00814EB0" w14:paraId="0B00B6D3" w14:textId="77777777">
        <w:trPr>
          <w:trHeight w:val="533"/>
        </w:trPr>
        <w:tc>
          <w:tcPr>
            <w:tcW w:w="2472" w:type="pct"/>
            <w:vMerge/>
            <w:vAlign w:val="center"/>
          </w:tcPr>
          <w:p w14:paraId="5E9E926B" w14:textId="77777777" w:rsidR="00814EB0" w:rsidRDefault="00814EB0">
            <w:pPr>
              <w:autoSpaceDE w:val="0"/>
              <w:autoSpaceDN w:val="0"/>
              <w:adjustRightInd w:val="0"/>
              <w:snapToGrid w:val="0"/>
              <w:spacing w:before="100" w:after="100" w:line="440" w:lineRule="exact"/>
              <w:jc w:val="left"/>
              <w:rPr>
                <w:rFonts w:ascii="宋体" w:hAnsi="宋体" w:cs="华文仿宋"/>
                <w:kern w:val="0"/>
                <w:sz w:val="24"/>
                <w:szCs w:val="24"/>
              </w:rPr>
            </w:pPr>
          </w:p>
        </w:tc>
        <w:tc>
          <w:tcPr>
            <w:tcW w:w="2527" w:type="pct"/>
            <w:vAlign w:val="center"/>
          </w:tcPr>
          <w:p w14:paraId="0463FD7F"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签订日期：年    月    日</w:t>
            </w:r>
          </w:p>
        </w:tc>
      </w:tr>
      <w:tr w:rsidR="00814EB0" w14:paraId="38A23BF1" w14:textId="77777777">
        <w:trPr>
          <w:trHeight w:val="533"/>
        </w:trPr>
        <w:tc>
          <w:tcPr>
            <w:tcW w:w="2472" w:type="pct"/>
            <w:vMerge/>
            <w:vAlign w:val="center"/>
          </w:tcPr>
          <w:p w14:paraId="35726D48" w14:textId="77777777" w:rsidR="00814EB0" w:rsidRDefault="00814EB0">
            <w:pPr>
              <w:autoSpaceDE w:val="0"/>
              <w:autoSpaceDN w:val="0"/>
              <w:adjustRightInd w:val="0"/>
              <w:snapToGrid w:val="0"/>
              <w:spacing w:before="100" w:after="100" w:line="440" w:lineRule="exact"/>
              <w:jc w:val="left"/>
              <w:rPr>
                <w:rFonts w:ascii="宋体" w:hAnsi="宋体" w:cs="华文仿宋"/>
                <w:kern w:val="0"/>
                <w:sz w:val="24"/>
                <w:szCs w:val="24"/>
              </w:rPr>
            </w:pPr>
          </w:p>
        </w:tc>
        <w:tc>
          <w:tcPr>
            <w:tcW w:w="2527" w:type="pct"/>
            <w:vAlign w:val="center"/>
          </w:tcPr>
          <w:p w14:paraId="01D73894" w14:textId="77777777" w:rsidR="00814EB0" w:rsidRDefault="00000000">
            <w:pPr>
              <w:autoSpaceDE w:val="0"/>
              <w:autoSpaceDN w:val="0"/>
              <w:adjustRightInd w:val="0"/>
              <w:snapToGrid w:val="0"/>
              <w:spacing w:before="100" w:after="100" w:line="440" w:lineRule="exact"/>
              <w:jc w:val="left"/>
              <w:rPr>
                <w:rFonts w:ascii="宋体" w:hAnsi="宋体" w:cs="华文仿宋"/>
                <w:kern w:val="0"/>
                <w:sz w:val="24"/>
                <w:szCs w:val="24"/>
              </w:rPr>
            </w:pPr>
            <w:r>
              <w:rPr>
                <w:rFonts w:ascii="宋体" w:hAnsi="宋体" w:cs="华文仿宋" w:hint="eastAsia"/>
                <w:kern w:val="0"/>
                <w:sz w:val="24"/>
                <w:szCs w:val="24"/>
              </w:rPr>
              <w:t>经办人：</w:t>
            </w:r>
          </w:p>
        </w:tc>
      </w:tr>
    </w:tbl>
    <w:p w14:paraId="42E24C8B" w14:textId="77777777" w:rsidR="00814EB0" w:rsidRDefault="00814EB0">
      <w:pPr>
        <w:pStyle w:val="a0"/>
        <w:sectPr w:rsidR="00814EB0">
          <w:headerReference w:type="default" r:id="rId8"/>
          <w:footerReference w:type="default" r:id="rId9"/>
          <w:pgSz w:w="11906" w:h="16838"/>
          <w:pgMar w:top="1417" w:right="1418" w:bottom="1417" w:left="1418" w:header="851" w:footer="992" w:gutter="0"/>
          <w:cols w:space="720"/>
          <w:docGrid w:type="lines" w:linePitch="312"/>
        </w:sectPr>
      </w:pPr>
    </w:p>
    <w:p w14:paraId="7E9F3F9E" w14:textId="77777777" w:rsidR="00814EB0" w:rsidRDefault="00000000">
      <w:pPr>
        <w:jc w:val="center"/>
        <w:outlineLvl w:val="0"/>
        <w:rPr>
          <w:rFonts w:ascii="宋体" w:hAnsi="宋体"/>
          <w:b/>
          <w:sz w:val="24"/>
          <w:szCs w:val="24"/>
        </w:rPr>
      </w:pPr>
      <w:r>
        <w:rPr>
          <w:rFonts w:ascii="宋体" w:hAnsi="宋体" w:cs="华文仿宋" w:hint="eastAsia"/>
          <w:b/>
          <w:sz w:val="24"/>
          <w:szCs w:val="24"/>
        </w:rPr>
        <w:lastRenderedPageBreak/>
        <w:t>第二部分 通用合同条款</w:t>
      </w:r>
    </w:p>
    <w:p w14:paraId="3E588968" w14:textId="77777777" w:rsidR="00814EB0" w:rsidRDefault="00000000">
      <w:pPr>
        <w:spacing w:line="360" w:lineRule="auto"/>
        <w:outlineLvl w:val="0"/>
        <w:rPr>
          <w:rFonts w:ascii="宋体" w:hAnsi="宋体" w:cs="华文仿宋"/>
          <w:sz w:val="24"/>
          <w:szCs w:val="24"/>
        </w:rPr>
      </w:pPr>
      <w:r>
        <w:rPr>
          <w:rFonts w:ascii="宋体" w:hAnsi="宋体" w:cs="华文仿宋" w:hint="eastAsia"/>
          <w:b/>
          <w:sz w:val="24"/>
          <w:szCs w:val="24"/>
        </w:rPr>
        <w:t>1. 一般约定</w:t>
      </w:r>
      <w:bookmarkStart w:id="1" w:name="_Toc247514036"/>
      <w:bookmarkStart w:id="2" w:name="_Toc300835033"/>
      <w:bookmarkStart w:id="3" w:name="_Toc247527637"/>
    </w:p>
    <w:p w14:paraId="659C421B" w14:textId="77777777" w:rsidR="00814EB0" w:rsidRDefault="00000000">
      <w:pPr>
        <w:spacing w:line="360" w:lineRule="auto"/>
        <w:ind w:firstLineChars="200" w:firstLine="489"/>
        <w:outlineLvl w:val="1"/>
        <w:rPr>
          <w:rFonts w:ascii="宋体" w:hAnsi="宋体" w:cs="华文仿宋"/>
          <w:b/>
          <w:bCs/>
          <w:sz w:val="24"/>
          <w:szCs w:val="24"/>
        </w:rPr>
      </w:pPr>
      <w:r>
        <w:rPr>
          <w:rFonts w:ascii="宋体" w:hAnsi="宋体" w:cs="华文仿宋" w:hint="eastAsia"/>
          <w:b/>
          <w:sz w:val="24"/>
          <w:szCs w:val="24"/>
        </w:rPr>
        <w:t>1.1 词语定义</w:t>
      </w:r>
      <w:bookmarkEnd w:id="1"/>
      <w:bookmarkEnd w:id="2"/>
      <w:bookmarkEnd w:id="3"/>
    </w:p>
    <w:p w14:paraId="36A0F22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通用合同条款、专用合同条款中的下列词语应具有本款所赋予的含义。</w:t>
      </w:r>
    </w:p>
    <w:p w14:paraId="5776B508"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1.1.1 合同</w:t>
      </w:r>
    </w:p>
    <w:p w14:paraId="000BDF3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1.1.1.1 合同文件（或称合同）：指合同协议书、中标通知书、投标函及投标函附录、专用合同条款、通用合同条款、发包人要求、价格清单、承包人建议书，以及其他构成合同组成部分的文件。</w:t>
      </w:r>
    </w:p>
    <w:p w14:paraId="627EABE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1.1.1.2 合同协议书：指第1.5 款所指的合同协议书。</w:t>
      </w:r>
    </w:p>
    <w:p w14:paraId="30967B5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1.1.1.3 中标通知书：指发包人通知承包人中标的函件。中标通知书随附的澄清、说明、补正事项纪要等，是中标通知书的组成部分。</w:t>
      </w:r>
    </w:p>
    <w:p w14:paraId="1807853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1.1.1.4 投标函：指构成合同文件组成部分的由承包人填写并签署的投标函。</w:t>
      </w:r>
    </w:p>
    <w:p w14:paraId="738E4E1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1.1.1.5 开标一览表：指附在投标函后构成合同文件的开标一览表。</w:t>
      </w:r>
    </w:p>
    <w:p w14:paraId="3555E02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1.1.1.6 发包人要求：指构成合同文件组成部分的名为发包人要求的文件，包括招标项目的目的、范围、设计与其他技术标准和要求，</w:t>
      </w:r>
      <w:r>
        <w:rPr>
          <w:rStyle w:val="a8"/>
          <w:rFonts w:ascii="宋体" w:hAnsi="宋体" w:cs="华文仿宋" w:hint="eastAsia"/>
          <w:sz w:val="24"/>
          <w:szCs w:val="24"/>
        </w:rPr>
        <w:t>以及</w:t>
      </w:r>
      <w:r>
        <w:rPr>
          <w:rFonts w:ascii="宋体" w:hAnsi="宋体" w:cs="华文仿宋" w:hint="eastAsia"/>
          <w:sz w:val="24"/>
          <w:szCs w:val="24"/>
        </w:rPr>
        <w:t>合同双方当事人约定对其所作的修改或补充。</w:t>
      </w:r>
    </w:p>
    <w:p w14:paraId="3A8438D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1.1.1.7 价格清单：指构成合同文件组成部分的由承包人按规定的格式和要求填写并标明价格的清单。</w:t>
      </w:r>
    </w:p>
    <w:p w14:paraId="7D865F2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1.1.1.8承包人建议书：指构成合同文件组成部分的名为承包人建议书的文件。承包人建议书由承包人随投标函一起提交。承包人建议书应包括承包人的设计图纸及相应说明等设计文件。</w:t>
      </w:r>
    </w:p>
    <w:p w14:paraId="26FE734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1.1.1.9 其他合同文件：指经合同双方当事人确认构成合同文件的其他文件。</w:t>
      </w:r>
    </w:p>
    <w:p w14:paraId="0A9A3A1A" w14:textId="77777777" w:rsidR="00814EB0" w:rsidRDefault="00000000">
      <w:pPr>
        <w:spacing w:line="360" w:lineRule="auto"/>
        <w:ind w:firstLineChars="196" w:firstLine="470"/>
        <w:outlineLvl w:val="2"/>
        <w:rPr>
          <w:rFonts w:ascii="宋体" w:hAnsi="宋体" w:cs="华文仿宋"/>
          <w:sz w:val="24"/>
          <w:szCs w:val="24"/>
        </w:rPr>
      </w:pPr>
      <w:r>
        <w:rPr>
          <w:rFonts w:ascii="宋体" w:hAnsi="宋体" w:cs="华文仿宋" w:hint="eastAsia"/>
          <w:sz w:val="24"/>
          <w:szCs w:val="24"/>
        </w:rPr>
        <w:t>1.1.2 合同当事人和人员</w:t>
      </w:r>
    </w:p>
    <w:p w14:paraId="59B3A4D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1.1.2.1 合同当事人：指发包人和（或）承包人。</w:t>
      </w:r>
    </w:p>
    <w:p w14:paraId="5BC81BE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1.1.2.2 发包人：指专用合同条款中指明并与承包人在合同协议书中签字的当事人。</w:t>
      </w:r>
    </w:p>
    <w:p w14:paraId="26E27B0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1.1.2.3 承包人：指与发包人签订合同协议书的当事人。</w:t>
      </w:r>
    </w:p>
    <w:p w14:paraId="599691C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1.1.2.4 承包人项目经理：指承包人指定代表承包人履行义务的负责人。</w:t>
      </w:r>
    </w:p>
    <w:p w14:paraId="0063A87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1.1.2.5 施工负责人：指承包人指定负责组织指导协调施工工作并具有相应资格的人员。</w:t>
      </w:r>
    </w:p>
    <w:p w14:paraId="0A43561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1.1.2.6勘察负责人：指承包人指定负责组织指导协调勘察工作并具有相应资格的人员。</w:t>
      </w:r>
    </w:p>
    <w:p w14:paraId="5449ACC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1.1.2.7采购负责人：指承包人指定负责组织指导协调采购工作的人员。</w:t>
      </w:r>
    </w:p>
    <w:p w14:paraId="29765E5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1.1.2.8分包人：指从承包人处分包合同中某一部分工作，并与其签订分包合同的分包人。</w:t>
      </w:r>
    </w:p>
    <w:p w14:paraId="3D0F386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1.1.2.9 监理人：指在专用合同条款中指明的，受发包人委托对合同履行实施管理的法人或其他组织。属于国家强制监理的，监理人应当具有相应的监理资质。</w:t>
      </w:r>
    </w:p>
    <w:p w14:paraId="0BF2C13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1.1.2.10总监理工程师：指由监理人委派对合同履行实施管理的全权负责人。</w:t>
      </w:r>
    </w:p>
    <w:p w14:paraId="7AEB7554" w14:textId="77777777" w:rsidR="00814EB0" w:rsidRDefault="00000000">
      <w:pPr>
        <w:spacing w:line="360" w:lineRule="auto"/>
        <w:ind w:firstLineChars="196" w:firstLine="470"/>
        <w:outlineLvl w:val="2"/>
        <w:rPr>
          <w:rFonts w:ascii="宋体" w:hAnsi="宋体" w:cs="华文仿宋"/>
          <w:sz w:val="24"/>
          <w:szCs w:val="24"/>
        </w:rPr>
      </w:pPr>
      <w:r>
        <w:rPr>
          <w:rFonts w:ascii="宋体" w:hAnsi="宋体" w:cs="华文仿宋" w:hint="eastAsia"/>
          <w:sz w:val="24"/>
          <w:szCs w:val="24"/>
        </w:rPr>
        <w:t>1.1.3 工程和设备</w:t>
      </w:r>
    </w:p>
    <w:p w14:paraId="36011E9D" w14:textId="77777777" w:rsidR="00814EB0" w:rsidRDefault="00000000">
      <w:pPr>
        <w:spacing w:line="360" w:lineRule="auto"/>
        <w:ind w:firstLineChars="200" w:firstLine="480"/>
        <w:jc w:val="left"/>
        <w:rPr>
          <w:rFonts w:ascii="宋体" w:hAnsi="宋体" w:cs="华文仿宋"/>
          <w:sz w:val="24"/>
          <w:szCs w:val="24"/>
        </w:rPr>
      </w:pPr>
      <w:r>
        <w:rPr>
          <w:rFonts w:ascii="宋体" w:hAnsi="宋体" w:cs="华文仿宋" w:hint="eastAsia"/>
          <w:sz w:val="24"/>
          <w:szCs w:val="24"/>
        </w:rPr>
        <w:t>1.1.3.1 工程：指永久工程和（或）临时工程。</w:t>
      </w:r>
    </w:p>
    <w:p w14:paraId="640033B1" w14:textId="77777777" w:rsidR="00814EB0" w:rsidRDefault="00000000">
      <w:pPr>
        <w:spacing w:line="360" w:lineRule="auto"/>
        <w:ind w:firstLineChars="200" w:firstLine="480"/>
        <w:jc w:val="left"/>
        <w:rPr>
          <w:rFonts w:ascii="宋体" w:hAnsi="宋体" w:cs="华文仿宋"/>
          <w:sz w:val="24"/>
          <w:szCs w:val="24"/>
        </w:rPr>
      </w:pPr>
      <w:r>
        <w:rPr>
          <w:rFonts w:ascii="宋体" w:hAnsi="宋体" w:cs="华文仿宋" w:hint="eastAsia"/>
          <w:sz w:val="24"/>
          <w:szCs w:val="24"/>
        </w:rPr>
        <w:t>1.1.3.2 永久工程：指按合同约定建造并移交给发包人的工程，包括工程设备。</w:t>
      </w:r>
    </w:p>
    <w:p w14:paraId="76CBF227" w14:textId="77777777" w:rsidR="00814EB0" w:rsidRDefault="00000000">
      <w:pPr>
        <w:spacing w:line="360" w:lineRule="auto"/>
        <w:ind w:firstLineChars="200" w:firstLine="480"/>
        <w:jc w:val="left"/>
        <w:rPr>
          <w:rFonts w:ascii="宋体" w:hAnsi="宋体" w:cs="华文仿宋"/>
          <w:sz w:val="24"/>
          <w:szCs w:val="24"/>
        </w:rPr>
      </w:pPr>
      <w:r>
        <w:rPr>
          <w:rFonts w:ascii="宋体" w:hAnsi="宋体" w:cs="华文仿宋" w:hint="eastAsia"/>
          <w:sz w:val="24"/>
          <w:szCs w:val="24"/>
        </w:rPr>
        <w:t>1.1.3.3 临时工程：指为完成合同约定的永久工程所修建的各类临时性工程，不包括施工设备。</w:t>
      </w:r>
    </w:p>
    <w:p w14:paraId="0915AEBE" w14:textId="77777777" w:rsidR="00814EB0" w:rsidRDefault="00000000">
      <w:pPr>
        <w:spacing w:line="360" w:lineRule="auto"/>
        <w:ind w:firstLineChars="200" w:firstLine="480"/>
        <w:jc w:val="left"/>
        <w:rPr>
          <w:rFonts w:ascii="宋体" w:hAnsi="宋体" w:cs="华文仿宋"/>
          <w:sz w:val="24"/>
          <w:szCs w:val="24"/>
        </w:rPr>
      </w:pPr>
      <w:r>
        <w:rPr>
          <w:rFonts w:ascii="宋体" w:hAnsi="宋体" w:cs="华文仿宋" w:hint="eastAsia"/>
          <w:sz w:val="24"/>
          <w:szCs w:val="24"/>
        </w:rPr>
        <w:t>1.1.3.4 区段工程：指专用合同条款中指明特定范围的能单独接收并使用的永久工程。</w:t>
      </w:r>
    </w:p>
    <w:p w14:paraId="1FDD6A25" w14:textId="77777777" w:rsidR="00814EB0" w:rsidRDefault="00000000">
      <w:pPr>
        <w:spacing w:line="360" w:lineRule="auto"/>
        <w:ind w:firstLineChars="200" w:firstLine="480"/>
        <w:jc w:val="left"/>
        <w:rPr>
          <w:rFonts w:ascii="宋体" w:hAnsi="宋体" w:cs="华文仿宋"/>
          <w:sz w:val="24"/>
          <w:szCs w:val="24"/>
        </w:rPr>
      </w:pPr>
      <w:r>
        <w:rPr>
          <w:rFonts w:ascii="宋体" w:hAnsi="宋体" w:cs="华文仿宋" w:hint="eastAsia"/>
          <w:sz w:val="24"/>
          <w:szCs w:val="24"/>
        </w:rPr>
        <w:t>1.1.3.5 工程设备：指构成或计划构成永久工程的机电设备、仪器装置、运载工具及其他类似的设备和装置。</w:t>
      </w:r>
    </w:p>
    <w:p w14:paraId="0C3DCCFC" w14:textId="77777777" w:rsidR="00814EB0" w:rsidRDefault="00000000">
      <w:pPr>
        <w:spacing w:line="360" w:lineRule="auto"/>
        <w:ind w:firstLineChars="200" w:firstLine="480"/>
        <w:jc w:val="left"/>
        <w:rPr>
          <w:rFonts w:ascii="宋体" w:hAnsi="宋体" w:cs="华文仿宋"/>
          <w:sz w:val="24"/>
          <w:szCs w:val="24"/>
        </w:rPr>
      </w:pPr>
      <w:r>
        <w:rPr>
          <w:rFonts w:ascii="宋体" w:hAnsi="宋体" w:cs="华文仿宋" w:hint="eastAsia"/>
          <w:sz w:val="24"/>
          <w:szCs w:val="24"/>
        </w:rPr>
        <w:t>1.1.3.6 施工设备：指为完成合同约定的各项工作所需的设备、器具和其他物品，不包括临时工程和材料。</w:t>
      </w:r>
    </w:p>
    <w:p w14:paraId="39ED943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1.1.3.7 临时设施：指为完成合同约定的各项工作所服务的临时性生产和生活设施。</w:t>
      </w:r>
    </w:p>
    <w:p w14:paraId="6A5C1CC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1.1.3.8 承包人设备：指承包人为工程实施提供的施工设备。</w:t>
      </w:r>
    </w:p>
    <w:p w14:paraId="6AC908D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1.1.3.9 施工场地（或称工地、现场）：指用于合同工程施工的场所，以及在合同中指定作为施工场地组成部分的其他场所，包括永久占地和临时占地。</w:t>
      </w:r>
    </w:p>
    <w:p w14:paraId="3D64CDF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1.1.3.10 永久占地：指专用合同条款中指明为实施合同工程需永久占用的土地。</w:t>
      </w:r>
    </w:p>
    <w:p w14:paraId="5F3E368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1.1.3.11 临时占地：指专用合同条款中指明为实施合同工程需临时占用的土地。</w:t>
      </w:r>
    </w:p>
    <w:p w14:paraId="70BDA80F" w14:textId="77777777" w:rsidR="00814EB0" w:rsidRDefault="00000000">
      <w:pPr>
        <w:spacing w:line="360" w:lineRule="auto"/>
        <w:ind w:firstLineChars="200" w:firstLine="480"/>
        <w:outlineLvl w:val="2"/>
        <w:rPr>
          <w:rFonts w:ascii="宋体" w:hAnsi="宋体" w:cs="华文仿宋"/>
          <w:b/>
          <w:sz w:val="24"/>
          <w:szCs w:val="24"/>
        </w:rPr>
      </w:pPr>
      <w:r>
        <w:rPr>
          <w:rFonts w:ascii="宋体" w:hAnsi="宋体" w:cs="华文仿宋" w:hint="eastAsia"/>
          <w:sz w:val="24"/>
          <w:szCs w:val="24"/>
        </w:rPr>
        <w:t>1.1.4 日期、检验和竣工</w:t>
      </w:r>
    </w:p>
    <w:p w14:paraId="36E5464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1.1.4.1 开始工作通知：指监理人按第11.1 款通知承包人开始工作的函件。</w:t>
      </w:r>
    </w:p>
    <w:p w14:paraId="14C6E5B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1.1.4.2 开始工作日期：指监理人按第11.1款发出的开始工作通知中写明的开始工作日期。</w:t>
      </w:r>
    </w:p>
    <w:p w14:paraId="2D6887D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1.1.4.3 工期：指承包人在投标函中承诺的完成合同工作所需的期限，包括按第11.3款、第11.4款和第11.6款约定所作的变更。</w:t>
      </w:r>
    </w:p>
    <w:p w14:paraId="1E2FE01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1.1.4.4 竣工日期：指第1.1.4.3目约定工期届满时的日期。实际竣工日期以工程接收证书中写明的日期为准。</w:t>
      </w:r>
    </w:p>
    <w:p w14:paraId="2DB52A9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1.1.4.5 缺陷责任期：指履行第19.2款约定的缺陷责任的期限，具体期限在发包人要求中明确的包括根据第19.3 款约定所作的延长。</w:t>
      </w:r>
    </w:p>
    <w:p w14:paraId="1A3011A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1.1.4.6 基准日期：指投标截止之日前28天的日期。</w:t>
      </w:r>
    </w:p>
    <w:p w14:paraId="412277A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1.1.4.7 天：除特别指明外，指日历天。合同中按天计算时间的，开始当天不计入，从次日开始计算。期限最后一天的截止时间为当天24:00。</w:t>
      </w:r>
    </w:p>
    <w:p w14:paraId="62562EA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1.1.4.8 竣工试验：是指在工程竣工验收前，根据第18.1款要求进行的试验。</w:t>
      </w:r>
    </w:p>
    <w:p w14:paraId="1F48410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1.1.4.9 竣工验收：是指承包人完成了全部合同工作后，发包人按合同要求进行的验收。</w:t>
      </w:r>
    </w:p>
    <w:p w14:paraId="31F2FE7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1.1.4.10 竣工后试验：是指在工程竣工验收后，根据第18.9款约定进行的试验。</w:t>
      </w:r>
    </w:p>
    <w:p w14:paraId="5218BDB2"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1.1.5 合同价格和费用</w:t>
      </w:r>
    </w:p>
    <w:p w14:paraId="1A3244C9" w14:textId="77777777" w:rsidR="00814EB0" w:rsidRDefault="00000000">
      <w:pPr>
        <w:spacing w:line="360" w:lineRule="auto"/>
        <w:ind w:firstLineChars="200" w:firstLine="480"/>
        <w:rPr>
          <w:rFonts w:ascii="宋体" w:hAnsi="宋体" w:cs="华文仿宋"/>
          <w:sz w:val="24"/>
          <w:szCs w:val="24"/>
        </w:rPr>
      </w:pPr>
      <w:bookmarkStart w:id="4" w:name="OLE_LINK6"/>
      <w:r>
        <w:rPr>
          <w:rFonts w:ascii="宋体" w:hAnsi="宋体" w:cs="华文仿宋" w:hint="eastAsia"/>
          <w:sz w:val="24"/>
          <w:szCs w:val="24"/>
        </w:rPr>
        <w:t>1.1.5.1 签约合同价：指中标通知书明确的并在签定合同时于合同协议书中写明的，包括了暂列金额、暂估价的合同总金额。</w:t>
      </w:r>
    </w:p>
    <w:bookmarkEnd w:id="4"/>
    <w:p w14:paraId="158594C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1.1.5.2 合同价格：指承包人按合同约定完成了包括缺陷责任期内的全部承包工作后，发包人应付给承包人的金额，包括在履行合同过程中按合同约定进行的变更和调整。</w:t>
      </w:r>
    </w:p>
    <w:p w14:paraId="40AA8F1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1.1.5.3 费用：指为履行合同所发生的或将要发生的所有合理开支，包括管理费和应分摊的其他费用，但不包括利润。</w:t>
      </w:r>
    </w:p>
    <w:p w14:paraId="6A40EAB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1.1.5.4 暂列金额：指招标文件中给定的，用于在签订协议书时尚未确定或不可预见变更的设计、施工及其所需材料、工程设备、服务等的金额，包括以计日工方式支付的金额。</w:t>
      </w:r>
    </w:p>
    <w:p w14:paraId="5778EAC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1.1.5.5 暂估价：指招标文件中给定的，用于支付必然发生但暂时不能确定价格的专业服务、材料、设备专业工程的金额。</w:t>
      </w:r>
    </w:p>
    <w:p w14:paraId="54D4E4D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1.1.5.6 计日工：指对零星工作采取的一种计价方式，按合同中的计日工子目及其单价计价付款。</w:t>
      </w:r>
    </w:p>
    <w:p w14:paraId="065CA7B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1.1.5.7 质量保证金：指按第17.4.1项约定用于保证在缺陷责任期内履行缺陷修复义务的金额。</w:t>
      </w:r>
    </w:p>
    <w:p w14:paraId="2B9AB827"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1.1.6 其他</w:t>
      </w:r>
    </w:p>
    <w:p w14:paraId="69976B2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1.1.6.1 书面形式：指合同文件、信函、电报、传真、数据电文、电子邮件、会议纪要等可以有形地表现所载内容的形式。</w:t>
      </w:r>
    </w:p>
    <w:p w14:paraId="70F5F5A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1.1.6.2 承包人文件：指由承包人根据合同应提交的所有图纸、手册、模型、计算书、软件和其他文件。</w:t>
      </w:r>
    </w:p>
    <w:p w14:paraId="26DEF77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1.1.6.3 变更是指根据第15条的约定，经指示或批准对发包人要求或工程所做的改变。</w:t>
      </w:r>
      <w:bookmarkStart w:id="5" w:name="_Toc300835034"/>
      <w:bookmarkStart w:id="6" w:name="_Toc247527638"/>
      <w:bookmarkStart w:id="7" w:name="_Toc247514037"/>
    </w:p>
    <w:p w14:paraId="52C96A2C"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1.2 语言文字</w:t>
      </w:r>
      <w:bookmarkEnd w:id="5"/>
      <w:bookmarkEnd w:id="6"/>
      <w:bookmarkEnd w:id="7"/>
    </w:p>
    <w:p w14:paraId="13FB0C2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合同使用的语言文字为中文。专用术语使用外文的，应附有中文注释。</w:t>
      </w:r>
      <w:bookmarkStart w:id="8" w:name="_Toc247514038"/>
      <w:bookmarkStart w:id="9" w:name="_Toc247527639"/>
      <w:bookmarkStart w:id="10" w:name="_Toc300835035"/>
    </w:p>
    <w:p w14:paraId="210EED4C"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1.3 法律</w:t>
      </w:r>
      <w:bookmarkEnd w:id="8"/>
      <w:bookmarkEnd w:id="9"/>
      <w:bookmarkEnd w:id="10"/>
    </w:p>
    <w:p w14:paraId="54B2330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适用于合同的法律包括中华人民共和国法律、行政法规、部门规章，以及工程所在地的地方法规、自治条例、单行条例和地方政府规章。</w:t>
      </w:r>
      <w:bookmarkStart w:id="11" w:name="_Toc300835036"/>
      <w:bookmarkStart w:id="12" w:name="_Toc247514039"/>
      <w:bookmarkStart w:id="13" w:name="_Toc247527640"/>
    </w:p>
    <w:p w14:paraId="535BA89F"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1.4 合同文件的优先顺序</w:t>
      </w:r>
      <w:bookmarkEnd w:id="11"/>
      <w:bookmarkEnd w:id="12"/>
      <w:bookmarkEnd w:id="13"/>
    </w:p>
    <w:p w14:paraId="7E60ADE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组成合同的各项文件应互相解释，互为说明。除专用合同条款另有约定外，解释合同文件的优先顺序如下：</w:t>
      </w:r>
    </w:p>
    <w:p w14:paraId="5DFB93F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（1）合同协议书；</w:t>
      </w:r>
    </w:p>
    <w:p w14:paraId="17673A2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（2）中标通知书；</w:t>
      </w:r>
    </w:p>
    <w:p w14:paraId="6E2DB29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（3）投标函及开标一览表；</w:t>
      </w:r>
    </w:p>
    <w:p w14:paraId="6A294A4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（4）专用合同条款；</w:t>
      </w:r>
    </w:p>
    <w:p w14:paraId="4D14917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（5）通用合同条款；</w:t>
      </w:r>
    </w:p>
    <w:p w14:paraId="291E4B9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（6）价格清单；</w:t>
      </w:r>
    </w:p>
    <w:p w14:paraId="0A47B2C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 xml:space="preserve">（7）发包人要求； </w:t>
      </w:r>
    </w:p>
    <w:p w14:paraId="7BA1857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（8）承包人建议书；</w:t>
      </w:r>
    </w:p>
    <w:p w14:paraId="7E89B03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（9）其他合同文件。</w:t>
      </w:r>
      <w:bookmarkStart w:id="14" w:name="_Toc300835037"/>
      <w:bookmarkStart w:id="15" w:name="_Toc247514040"/>
      <w:bookmarkStart w:id="16" w:name="_Toc247527641"/>
    </w:p>
    <w:p w14:paraId="03394E27"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1.5 合同协议书</w:t>
      </w:r>
      <w:bookmarkEnd w:id="14"/>
      <w:bookmarkEnd w:id="15"/>
      <w:bookmarkEnd w:id="16"/>
    </w:p>
    <w:p w14:paraId="4877D58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承包人按中标通知书规定的时间与发包人签订合同协议书。除法律另有规定或合同另有约定外，发包人和承包人的法定代表人或其委托代理人在合同协议书上签字并盖单位章后，合同生效。</w:t>
      </w:r>
      <w:bookmarkStart w:id="17" w:name="_Toc247514041"/>
      <w:bookmarkStart w:id="18" w:name="_Toc247527642"/>
      <w:bookmarkStart w:id="19" w:name="_Toc300835038"/>
    </w:p>
    <w:p w14:paraId="38469D91"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1.6 文件的提供和</w:t>
      </w:r>
      <w:bookmarkEnd w:id="17"/>
      <w:bookmarkEnd w:id="18"/>
      <w:r>
        <w:rPr>
          <w:rFonts w:ascii="宋体" w:hAnsi="宋体" w:cs="华文仿宋" w:hint="eastAsia"/>
          <w:b/>
          <w:sz w:val="24"/>
          <w:szCs w:val="24"/>
        </w:rPr>
        <w:t>照管</w:t>
      </w:r>
      <w:bookmarkEnd w:id="19"/>
    </w:p>
    <w:p w14:paraId="08179D25"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1.6.1 承包人文件的提供</w:t>
      </w:r>
    </w:p>
    <w:p w14:paraId="0CF4434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专用合同条款另有约定外，承包人应在合理的期限内按照合同约定的数量向监理人提供承包人文件。合同约定承包人文件应批准的，监理人应当在合同约定的期限内批复。承包人的设计文件的提供和审查按第5.3款和第5.5款的约定执行。</w:t>
      </w:r>
    </w:p>
    <w:p w14:paraId="11C59C10"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1.6.2 发包人提供的文件</w:t>
      </w:r>
    </w:p>
    <w:p w14:paraId="6500DE2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按专用合同条款约定由发包人提供的文件，包括前期工作相关文件、环境保护、气象水文、地质条件等，发包人应按约定的数量和期限交给承包人。由于发包人未按时提供文件造成工期延误的，按第11.3款约定执行。</w:t>
      </w:r>
    </w:p>
    <w:p w14:paraId="6D57CE9E"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1.6.3 文件错误的通知</w:t>
      </w:r>
    </w:p>
    <w:p w14:paraId="5C9E69A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任何一方发现了文件中存在的明显错误或疏忽，应及时通知另一方。</w:t>
      </w:r>
    </w:p>
    <w:p w14:paraId="4448E970"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1.6.4 文件的照管</w:t>
      </w:r>
    </w:p>
    <w:p w14:paraId="3C30547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承包人应在现场保留一份合同、发包人要求中列出的所有文件、承包人文件、变更以及其它根据合同收发的往来信函。发包人有权在任何合理的时间查阅和使用上述所有文件。</w:t>
      </w:r>
      <w:bookmarkStart w:id="20" w:name="_Toc300835039"/>
      <w:bookmarkStart w:id="21" w:name="_Toc247527643"/>
      <w:bookmarkStart w:id="22" w:name="_Toc247514042"/>
    </w:p>
    <w:p w14:paraId="25262158" w14:textId="77777777" w:rsidR="00814EB0" w:rsidRDefault="00000000">
      <w:pPr>
        <w:spacing w:line="360" w:lineRule="auto"/>
        <w:ind w:firstLineChars="195" w:firstLine="477"/>
        <w:outlineLvl w:val="1"/>
        <w:rPr>
          <w:rFonts w:ascii="宋体" w:hAnsi="宋体" w:cs="华文仿宋"/>
          <w:b/>
          <w:sz w:val="24"/>
          <w:szCs w:val="24"/>
        </w:rPr>
      </w:pPr>
      <w:r>
        <w:rPr>
          <w:rFonts w:ascii="宋体" w:hAnsi="宋体" w:cs="华文仿宋" w:hint="eastAsia"/>
          <w:b/>
          <w:sz w:val="24"/>
          <w:szCs w:val="24"/>
        </w:rPr>
        <w:t>1.7 联络</w:t>
      </w:r>
      <w:bookmarkEnd w:id="20"/>
      <w:bookmarkEnd w:id="21"/>
      <w:bookmarkEnd w:id="22"/>
    </w:p>
    <w:p w14:paraId="42D9EFF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1.7.1 与合同有关的通知、批准、证明、证书、指示、要求、请求、同意、意见、确定和决定等，均应采用书面形式。</w:t>
      </w:r>
    </w:p>
    <w:p w14:paraId="3DD74C5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1.7.2 第1.7.1 项中的通知、批准、证明、证书、指示、要求、请求、同意、意见、确定和决定等来往函件，均应在合同约定的期限内送达指定的地点和</w:t>
      </w:r>
      <w:r>
        <w:rPr>
          <w:rFonts w:ascii="宋体" w:hAnsi="宋体" w:cs="华文仿宋" w:hint="eastAsia"/>
          <w:sz w:val="24"/>
          <w:szCs w:val="24"/>
        </w:rPr>
        <w:lastRenderedPageBreak/>
        <w:t>指定的接收人，并办理签收手续。</w:t>
      </w:r>
      <w:bookmarkStart w:id="23" w:name="_Toc247527644"/>
      <w:bookmarkStart w:id="24" w:name="_Toc300835040"/>
      <w:bookmarkStart w:id="25" w:name="_Toc247514043"/>
    </w:p>
    <w:p w14:paraId="07978FC1"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1.8 转让</w:t>
      </w:r>
      <w:bookmarkEnd w:id="23"/>
      <w:bookmarkEnd w:id="24"/>
      <w:bookmarkEnd w:id="25"/>
    </w:p>
    <w:p w14:paraId="5C7287C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bookmarkStart w:id="26" w:name="_Toc300835041"/>
      <w:bookmarkStart w:id="27" w:name="_Toc247514044"/>
      <w:bookmarkStart w:id="28" w:name="_Toc247527645"/>
    </w:p>
    <w:p w14:paraId="30D08F27"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1.9 严禁贿赂</w:t>
      </w:r>
      <w:bookmarkEnd w:id="26"/>
      <w:bookmarkEnd w:id="27"/>
      <w:bookmarkEnd w:id="28"/>
    </w:p>
    <w:p w14:paraId="4C10902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合同双方当事人不得以贿赂或变相贿赂的方式，谋取不当利益或损害对方权益。因贿赂造成对方损失的，行为人应赔偿损失，并承担相应的法律责任。</w:t>
      </w:r>
      <w:bookmarkStart w:id="29" w:name="_Toc300835042"/>
      <w:bookmarkStart w:id="30" w:name="_Toc247514045"/>
      <w:bookmarkStart w:id="31" w:name="_Toc247527646"/>
    </w:p>
    <w:p w14:paraId="3277F35A"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1.10 化石、文物</w:t>
      </w:r>
      <w:bookmarkEnd w:id="29"/>
      <w:bookmarkEnd w:id="30"/>
      <w:bookmarkEnd w:id="31"/>
    </w:p>
    <w:p w14:paraId="3EBF97D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1.10.1 在施工场地发掘的所有文物、古迹以及具有地质研究或考古价值的其他遗迹、化石、钱币或物品属于国家所有。一旦发现上述文物，承包人应采取有效合理的保护措施，防止任何人员移动或损坏上述物品，并立即报告当地文物行政部门，同时通知监理人和发包人。发包人、监理人和承包人应按文物行政部门要求采取妥善保护措施，由此导致费用增加和（或）工期延误由发包人承担。</w:t>
      </w:r>
    </w:p>
    <w:p w14:paraId="5730EC4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1.10.2 承包人发现文物后不及时报告或隐瞒不报，致使文物丢失或损坏的，应赔偿损失，并承担相应的法律责任。</w:t>
      </w:r>
      <w:bookmarkStart w:id="32" w:name="_Toc247514046"/>
      <w:bookmarkStart w:id="33" w:name="_Toc247527647"/>
      <w:bookmarkStart w:id="34" w:name="_Toc300835043"/>
    </w:p>
    <w:p w14:paraId="0AE4F2C1"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 xml:space="preserve">1.11 </w:t>
      </w:r>
      <w:bookmarkEnd w:id="32"/>
      <w:bookmarkEnd w:id="33"/>
      <w:r>
        <w:rPr>
          <w:rFonts w:ascii="宋体" w:hAnsi="宋体" w:cs="华文仿宋" w:hint="eastAsia"/>
          <w:b/>
          <w:sz w:val="24"/>
          <w:szCs w:val="24"/>
        </w:rPr>
        <w:t>知识产权</w:t>
      </w:r>
      <w:bookmarkEnd w:id="34"/>
    </w:p>
    <w:p w14:paraId="0C4187D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1.11.1除专用合同条款另有约定外，承包人完成的设计工作成果和建造完成的建筑物，除署名权以外的著作权以及建筑物形象使用收益等其他知识产权均归发包人享有。</w:t>
      </w:r>
    </w:p>
    <w:p w14:paraId="49061A8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1.11.2 承包人在进行设计，以及使用任何材料、承包人设备、工程设备或采用施工工艺时，因侵犯专利权或其他知识产权所引起的责任，由承包人承担。</w:t>
      </w:r>
    </w:p>
    <w:p w14:paraId="0A338BF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1.11.3 承包人在投标文件中采用专利技术的，专利技术的使用费包含在投标报价内。</w:t>
      </w:r>
      <w:bookmarkStart w:id="35" w:name="_Toc247514047"/>
      <w:bookmarkStart w:id="36" w:name="_Toc247527648"/>
      <w:bookmarkStart w:id="37" w:name="_Toc300835044"/>
    </w:p>
    <w:p w14:paraId="768CAEE2"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1.12 文件及信息的保密</w:t>
      </w:r>
      <w:bookmarkEnd w:id="35"/>
      <w:bookmarkEnd w:id="36"/>
      <w:bookmarkEnd w:id="37"/>
    </w:p>
    <w:p w14:paraId="0E1E0A7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未经对方同意，任何一方当事人不得将有关文件、技术秘密、需要保密的资料和信息泄露给他人或公开发表与引用。</w:t>
      </w:r>
      <w:bookmarkStart w:id="38" w:name="_Toc247527649"/>
      <w:bookmarkStart w:id="39" w:name="_Toc265955390"/>
      <w:bookmarkStart w:id="40" w:name="_Toc247514048"/>
      <w:bookmarkStart w:id="41" w:name="_Toc300835045"/>
    </w:p>
    <w:p w14:paraId="318536F3"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1.13 发包人要求中的错误</w:t>
      </w:r>
      <w:bookmarkEnd w:id="38"/>
      <w:bookmarkEnd w:id="39"/>
      <w:bookmarkEnd w:id="40"/>
      <w:r>
        <w:rPr>
          <w:rFonts w:ascii="宋体" w:hAnsi="宋体" w:cs="华文仿宋" w:hint="eastAsia"/>
          <w:b/>
          <w:sz w:val="24"/>
          <w:szCs w:val="24"/>
        </w:rPr>
        <w:t>（A）</w:t>
      </w:r>
      <w:bookmarkEnd w:id="41"/>
    </w:p>
    <w:p w14:paraId="5E99E47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1.13.1承包人应认真阅读、复核发包人要求，发现错误的，应及时书面通知发包人。</w:t>
      </w:r>
    </w:p>
    <w:p w14:paraId="50DD868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1.13.2发包人要求中的错误导致承包人增加费用和(或)工期延误的，发包人应承担由此增加的费用和（或）工期延误，并向承包人支付合理利润。</w:t>
      </w:r>
      <w:bookmarkStart w:id="42" w:name="_Toc300835046"/>
    </w:p>
    <w:p w14:paraId="5D800F0A"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1.13 发包人要求中的错误（B）</w:t>
      </w:r>
      <w:bookmarkEnd w:id="42"/>
    </w:p>
    <w:p w14:paraId="14CDCC7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1.13.1 承包人应认真阅读、复核发包人要求，发现错误的，应及时书面通知发包人。发包人作相应修改的，按照第15条约定处理。对确实存在的错误，发包人坚持不作修改的，应承担由此导致承包人增加的费用和(或)延误的工期。</w:t>
      </w:r>
    </w:p>
    <w:p w14:paraId="362A0FA1" w14:textId="77777777" w:rsidR="00814EB0" w:rsidRDefault="00000000">
      <w:pPr>
        <w:spacing w:line="360" w:lineRule="auto"/>
        <w:ind w:firstLineChars="192" w:firstLine="461"/>
        <w:rPr>
          <w:rFonts w:ascii="宋体" w:hAnsi="宋体" w:cs="华文仿宋"/>
          <w:sz w:val="24"/>
          <w:szCs w:val="24"/>
        </w:rPr>
      </w:pPr>
      <w:r>
        <w:rPr>
          <w:rFonts w:ascii="宋体" w:hAnsi="宋体" w:cs="华文仿宋" w:hint="eastAsia"/>
          <w:sz w:val="24"/>
          <w:szCs w:val="24"/>
        </w:rPr>
        <w:t>1.13.2 承包人未发现发包人要求中存在错误的，承包人自行承担由此导致的费用增加和(或) 工期延误，但专用合同条款另有约定的除外。</w:t>
      </w:r>
    </w:p>
    <w:p w14:paraId="06A66CE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1.13.3 无论承包人发现与否，在任何情况下，发包人要求中的下列错误导致承包人增加的费用和(或)延误的工期，由发包人承担，并向承包人支付合理利润。</w:t>
      </w:r>
    </w:p>
    <w:p w14:paraId="39ABC1F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（1）发包人要求中引用的原始数据和资料；</w:t>
      </w:r>
    </w:p>
    <w:p w14:paraId="0D3CEC7D" w14:textId="77777777" w:rsidR="00814EB0" w:rsidRDefault="00000000">
      <w:pPr>
        <w:tabs>
          <w:tab w:val="left" w:pos="360"/>
          <w:tab w:val="left" w:pos="540"/>
        </w:tabs>
        <w:spacing w:line="360" w:lineRule="auto"/>
        <w:ind w:firstLineChars="200" w:firstLine="480"/>
        <w:rPr>
          <w:rFonts w:ascii="宋体" w:hAnsi="宋体" w:cs="华文仿宋"/>
          <w:sz w:val="24"/>
          <w:szCs w:val="24"/>
        </w:rPr>
      </w:pPr>
      <w:r>
        <w:rPr>
          <w:rFonts w:ascii="宋体" w:hAnsi="宋体" w:cs="华文仿宋" w:hint="eastAsia"/>
          <w:sz w:val="24"/>
          <w:szCs w:val="24"/>
        </w:rPr>
        <w:t>（2）对工程或其任何部分的功能要求；</w:t>
      </w:r>
    </w:p>
    <w:p w14:paraId="75491D0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（3）对工程的工艺安排或要求；</w:t>
      </w:r>
    </w:p>
    <w:p w14:paraId="10EB501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（4）试验和检验标准；</w:t>
      </w:r>
    </w:p>
    <w:p w14:paraId="2E6B4A6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（5）除合同另有约定外，承包人无法核实的数据和资料。</w:t>
      </w:r>
      <w:bookmarkStart w:id="43" w:name="_Toc300835047"/>
    </w:p>
    <w:p w14:paraId="65125464"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1.14 发包人要求违法</w:t>
      </w:r>
      <w:bookmarkEnd w:id="43"/>
    </w:p>
    <w:p w14:paraId="0B3C6DA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要求违反法律规定的，承包人发现后应书面通知发包人，并要求其改正。发包人收到通知书后不予改正或不予答复的，承包人有权拒绝履行合同义务，直至解除合同。发包人应承担由此引起的承包人全部损失。</w:t>
      </w:r>
      <w:bookmarkStart w:id="44" w:name="_Toc300835048"/>
      <w:bookmarkStart w:id="45" w:name="_Toc247527650"/>
      <w:bookmarkStart w:id="46" w:name="_Toc410331130"/>
      <w:bookmarkStart w:id="47" w:name="_Toc184635099"/>
      <w:bookmarkStart w:id="48" w:name="_Toc247514049"/>
      <w:bookmarkStart w:id="49" w:name="_Toc29133"/>
    </w:p>
    <w:p w14:paraId="284753AC"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2．发包人义务</w:t>
      </w:r>
      <w:bookmarkStart w:id="50" w:name="_Toc300835049"/>
      <w:bookmarkStart w:id="51" w:name="_Toc247514050"/>
      <w:bookmarkStart w:id="52" w:name="_Toc247527651"/>
      <w:bookmarkEnd w:id="44"/>
      <w:bookmarkEnd w:id="45"/>
      <w:bookmarkEnd w:id="46"/>
      <w:bookmarkEnd w:id="47"/>
      <w:bookmarkEnd w:id="48"/>
      <w:bookmarkEnd w:id="49"/>
    </w:p>
    <w:p w14:paraId="5361A335"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2.1 遵守法律</w:t>
      </w:r>
      <w:bookmarkEnd w:id="50"/>
      <w:bookmarkEnd w:id="51"/>
      <w:bookmarkEnd w:id="52"/>
    </w:p>
    <w:p w14:paraId="63BF0B2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发包人在履行合同过程中应遵守法律，并保证承包人免于承担因发包人违反法律而引起的任何责任。</w:t>
      </w:r>
      <w:bookmarkStart w:id="53" w:name="_Toc300835050"/>
      <w:bookmarkStart w:id="54" w:name="_Toc247514051"/>
      <w:bookmarkStart w:id="55" w:name="_Toc247527652"/>
    </w:p>
    <w:p w14:paraId="331BF4BE"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2.2 发出承包人开始工作通知</w:t>
      </w:r>
      <w:bookmarkEnd w:id="53"/>
      <w:bookmarkEnd w:id="54"/>
      <w:bookmarkEnd w:id="55"/>
    </w:p>
    <w:p w14:paraId="5288F67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发包人应委托监理人按第11.1 款的约定向承包人发出开始工作通知。</w:t>
      </w:r>
      <w:bookmarkStart w:id="56" w:name="_Toc247527653"/>
      <w:bookmarkStart w:id="57" w:name="_Toc300835051"/>
      <w:bookmarkStart w:id="58" w:name="_Toc247514052"/>
    </w:p>
    <w:p w14:paraId="6B64EE9A"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2.3 提供施工场地</w:t>
      </w:r>
      <w:bookmarkEnd w:id="56"/>
      <w:bookmarkEnd w:id="57"/>
      <w:bookmarkEnd w:id="58"/>
    </w:p>
    <w:p w14:paraId="1A2277F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发包人应按专用合同条款约定向承包人提供施工场地及进场施工条件，并明确与承包人的交接界面。</w:t>
      </w:r>
      <w:bookmarkStart w:id="59" w:name="_Toc247527654"/>
      <w:bookmarkStart w:id="60" w:name="_Toc247514053"/>
      <w:bookmarkStart w:id="61" w:name="_Toc300835052"/>
    </w:p>
    <w:p w14:paraId="376024E7"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2.4 办理证件和批件</w:t>
      </w:r>
      <w:bookmarkEnd w:id="59"/>
      <w:bookmarkEnd w:id="60"/>
      <w:bookmarkEnd w:id="61"/>
    </w:p>
    <w:p w14:paraId="7E748F4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法律规定和（或）合同约定由发包人负责办理的工程建设项目必须履行的各类审批、核准或备案手续，发包人应按时办理。</w:t>
      </w:r>
    </w:p>
    <w:p w14:paraId="58A97D1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法律规定和（或）合同约定由承包人负责的有关设计、施工证件和批件，发包人应给予必要的协助。</w:t>
      </w:r>
      <w:bookmarkStart w:id="62" w:name="_Toc247527655"/>
      <w:bookmarkStart w:id="63" w:name="_Toc247514054"/>
      <w:bookmarkStart w:id="64" w:name="_Toc300835053"/>
    </w:p>
    <w:p w14:paraId="792FF321"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2.5</w:t>
      </w:r>
      <w:bookmarkStart w:id="65" w:name="_Toc247527656"/>
      <w:bookmarkStart w:id="66" w:name="_Toc247514055"/>
      <w:bookmarkEnd w:id="62"/>
      <w:bookmarkEnd w:id="63"/>
      <w:r>
        <w:rPr>
          <w:rFonts w:ascii="宋体" w:hAnsi="宋体" w:cs="华文仿宋" w:hint="eastAsia"/>
          <w:b/>
          <w:sz w:val="24"/>
          <w:szCs w:val="24"/>
        </w:rPr>
        <w:t xml:space="preserve"> 支付合同价款</w:t>
      </w:r>
      <w:bookmarkEnd w:id="64"/>
      <w:bookmarkEnd w:id="65"/>
      <w:bookmarkEnd w:id="66"/>
    </w:p>
    <w:p w14:paraId="3F8F1FC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发包人应按合同约定向承包人及时支付合同价款。专用合同条款对发包人工程款支付担保有约定的，从其约定。</w:t>
      </w:r>
      <w:bookmarkStart w:id="67" w:name="_Toc247514056"/>
      <w:bookmarkStart w:id="68" w:name="_Toc247527657"/>
      <w:bookmarkStart w:id="69" w:name="_Toc300835054"/>
    </w:p>
    <w:p w14:paraId="70C36A50"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2.6 组织竣工验收</w:t>
      </w:r>
      <w:bookmarkEnd w:id="67"/>
      <w:bookmarkEnd w:id="68"/>
      <w:bookmarkEnd w:id="69"/>
    </w:p>
    <w:p w14:paraId="13D2686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发包人应按合同约定及时组织竣工验收。</w:t>
      </w:r>
      <w:bookmarkStart w:id="70" w:name="_Toc300835055"/>
      <w:bookmarkStart w:id="71" w:name="_Toc247514057"/>
      <w:bookmarkStart w:id="72" w:name="_Toc247527658"/>
    </w:p>
    <w:p w14:paraId="09FC6CD3"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2.7 其他义务</w:t>
      </w:r>
      <w:bookmarkEnd w:id="70"/>
      <w:bookmarkEnd w:id="71"/>
      <w:bookmarkEnd w:id="72"/>
    </w:p>
    <w:p w14:paraId="33E7849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发包人应履行合同约定的其他义务。</w:t>
      </w:r>
      <w:bookmarkStart w:id="73" w:name="_Toc9435"/>
      <w:bookmarkStart w:id="74" w:name="_Toc300835056"/>
      <w:bookmarkStart w:id="75" w:name="_Toc410331131"/>
      <w:bookmarkStart w:id="76" w:name="_Toc247527659"/>
      <w:bookmarkStart w:id="77" w:name="_Toc247514058"/>
      <w:bookmarkStart w:id="78" w:name="_Toc184635100"/>
    </w:p>
    <w:p w14:paraId="53D74A15"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3. 监理人</w:t>
      </w:r>
      <w:bookmarkStart w:id="79" w:name="_Toc247514059"/>
      <w:bookmarkStart w:id="80" w:name="_Toc247527660"/>
      <w:bookmarkStart w:id="81" w:name="_Toc300835057"/>
      <w:bookmarkEnd w:id="73"/>
      <w:bookmarkEnd w:id="74"/>
      <w:bookmarkEnd w:id="75"/>
      <w:bookmarkEnd w:id="76"/>
      <w:bookmarkEnd w:id="77"/>
      <w:bookmarkEnd w:id="78"/>
    </w:p>
    <w:p w14:paraId="0541F9AC"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3.1 监理人的职责和权力</w:t>
      </w:r>
      <w:bookmarkEnd w:id="79"/>
      <w:bookmarkEnd w:id="80"/>
      <w:bookmarkEnd w:id="81"/>
    </w:p>
    <w:p w14:paraId="4F14007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3.1.1 监理人受发包人委托，享有合同约定的权力，其所发出的任何指示应视为已得到发包人的批准。监理人在行使某项权力前需要经发包人事先批准而通用合同条款没有指明的，应在专用合同条款中指明。未经发包人批准，监理人无权修改合同。</w:t>
      </w:r>
    </w:p>
    <w:p w14:paraId="4D63C6C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3.1.2 合同约定应由承包人承担的义务和责任，不因监理人对承包人文件的审查或批准，对工程、材料和工程设备的检查和检验，以及为实施监理作出的指示等职务行为而减轻或解除。</w:t>
      </w:r>
      <w:bookmarkStart w:id="82" w:name="_Toc247514060"/>
      <w:bookmarkStart w:id="83" w:name="_Toc300835058"/>
      <w:bookmarkStart w:id="84" w:name="_Toc247527661"/>
    </w:p>
    <w:p w14:paraId="07CD9471"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3.2 总监理工程师</w:t>
      </w:r>
      <w:bookmarkEnd w:id="82"/>
      <w:bookmarkEnd w:id="83"/>
      <w:bookmarkEnd w:id="84"/>
    </w:p>
    <w:p w14:paraId="74C465D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发包人应在发出开始工作通知前将总监理工程师的任命通知承包人。总监理工程师更换时，应提前14 天通知承包人。总监理工程师超过２天不能履行职责的，应委派代表代行其职责，并通知承包人。</w:t>
      </w:r>
      <w:bookmarkStart w:id="85" w:name="_Toc247527662"/>
      <w:bookmarkStart w:id="86" w:name="_Toc300835059"/>
      <w:bookmarkStart w:id="87" w:name="_Toc247514061"/>
    </w:p>
    <w:p w14:paraId="2D843BE1"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3.3 监理人员</w:t>
      </w:r>
      <w:bookmarkEnd w:id="85"/>
      <w:bookmarkEnd w:id="86"/>
      <w:bookmarkEnd w:id="87"/>
    </w:p>
    <w:p w14:paraId="44F9FEE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3.3.1 总监理工程师可以授权其他监理人员负责执行其指派的一项或多项</w:t>
      </w:r>
      <w:r>
        <w:rPr>
          <w:rFonts w:ascii="宋体" w:hAnsi="宋体" w:cs="华文仿宋" w:hint="eastAsia"/>
          <w:sz w:val="24"/>
          <w:szCs w:val="24"/>
        </w:rPr>
        <w:lastRenderedPageBreak/>
        <w:t>监理工作。总监理工程师应将被授权监理人员的姓名及其授权范围通知承包人。被授权的监理人员在授权范围内发出的指示视为已得到总监理工程师的同意，与总监理工程师发出的指示具有同等效力。总监理工程师撤销某项授权时，应将撤销授权的决定及时通知发包人和承包人。</w:t>
      </w:r>
    </w:p>
    <w:p w14:paraId="45B5C24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3.3.2 总监理工程师授权的监理人员对承包人文件、工程或其采用的材料和工程设备未在约定的或合理的期限内提出否定意见的，视为已获批准，但不影响监理人在以后拒绝该项工作、工程、材料或工程设备的权利，监理人的拒绝应当符合法律规定和合同约定。</w:t>
      </w:r>
    </w:p>
    <w:p w14:paraId="68EB2B7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3.3.3 承包人对总监理工程师授权的监理人员发出的指示有疑问的，可在该指示发出的48小时内向总监理工程师提出书面异议，总监理工程师应在48小时内对该指示予以确认、更改或撤销。</w:t>
      </w:r>
    </w:p>
    <w:p w14:paraId="20EFFA0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3.3.4 除专用合同条款另有约定外，总监理工程师不应将第3.5 款约定应由总监理工程师作出确定的权力授权或委托给其他监理人员。</w:t>
      </w:r>
      <w:bookmarkStart w:id="88" w:name="_Toc247514062"/>
      <w:bookmarkStart w:id="89" w:name="_Toc300835060"/>
      <w:bookmarkStart w:id="90" w:name="_Toc247527663"/>
    </w:p>
    <w:p w14:paraId="3157D169"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3.4 监理人的指示</w:t>
      </w:r>
      <w:bookmarkEnd w:id="88"/>
      <w:bookmarkEnd w:id="89"/>
      <w:bookmarkEnd w:id="90"/>
    </w:p>
    <w:p w14:paraId="11096E1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3.4.1 监理人应按第3.1 款的约定向承包人发出指示，监理人的指示应盖有监理人授权的项目管理机构章，并由总监理工程师或总监理工程师约定授权的监理人员签字。</w:t>
      </w:r>
    </w:p>
    <w:p w14:paraId="31D0D34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3.4.2 承包人收到监理人作出的指示后应遵照执行。指示构成变更的，应按第15条执行。</w:t>
      </w:r>
    </w:p>
    <w:p w14:paraId="3347093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3.4.3 在紧急情况下，总监理工程师或其授权的监理人员可以当场签发临时书面指示，承包人应遵照执行。监理应在临时书面指示发出后24小时内发出书面确认函，监理人在24小时内未发出书面确认函的，该临时书面指示应被视为监理人的正式指示。</w:t>
      </w:r>
    </w:p>
    <w:p w14:paraId="473A41F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3.4.4 除合同另有约定外，承包人只从总监理工程师或按第3.3.1项被授权的监理人员处取得指示。</w:t>
      </w:r>
    </w:p>
    <w:p w14:paraId="2100EA7C" w14:textId="77777777" w:rsidR="00814EB0" w:rsidRDefault="00000000">
      <w:pPr>
        <w:spacing w:line="360" w:lineRule="auto"/>
        <w:ind w:firstLineChars="194" w:firstLine="466"/>
        <w:rPr>
          <w:rFonts w:ascii="宋体" w:hAnsi="宋体" w:cs="华文仿宋"/>
          <w:sz w:val="24"/>
          <w:szCs w:val="24"/>
        </w:rPr>
      </w:pPr>
      <w:r>
        <w:rPr>
          <w:rFonts w:ascii="宋体" w:hAnsi="宋体" w:cs="华文仿宋" w:hint="eastAsia"/>
          <w:sz w:val="24"/>
          <w:szCs w:val="24"/>
        </w:rPr>
        <w:t>3.4.5 由于监理人未能按合同约定发出指示、指示延误或指示错误而导致承包人费用增加和（或）工期延误的，发包人应承担由此增加的费用和（或）工期延误，并向承包人支付合理利润。</w:t>
      </w:r>
      <w:bookmarkStart w:id="91" w:name="_Toc300835061"/>
      <w:bookmarkStart w:id="92" w:name="_Toc247514063"/>
      <w:bookmarkStart w:id="93" w:name="_Toc247527664"/>
      <w:r>
        <w:rPr>
          <w:rFonts w:ascii="宋体" w:hAnsi="宋体" w:cs="华文仿宋" w:hint="eastAsia"/>
          <w:sz w:val="24"/>
          <w:szCs w:val="24"/>
        </w:rPr>
        <w:t>但因承包人原因导致的责任，由承包人承担，监理人、发包人对此不承担责任。</w:t>
      </w:r>
    </w:p>
    <w:p w14:paraId="3B305D68" w14:textId="77777777" w:rsidR="00814EB0" w:rsidRDefault="00000000">
      <w:pPr>
        <w:spacing w:line="360" w:lineRule="auto"/>
        <w:ind w:firstLineChars="193" w:firstLine="472"/>
        <w:outlineLvl w:val="1"/>
        <w:rPr>
          <w:rFonts w:ascii="宋体" w:hAnsi="宋体" w:cs="华文仿宋"/>
          <w:b/>
          <w:sz w:val="24"/>
          <w:szCs w:val="24"/>
        </w:rPr>
      </w:pPr>
      <w:r>
        <w:rPr>
          <w:rFonts w:ascii="宋体" w:hAnsi="宋体" w:cs="华文仿宋" w:hint="eastAsia"/>
          <w:b/>
          <w:sz w:val="24"/>
          <w:szCs w:val="24"/>
        </w:rPr>
        <w:lastRenderedPageBreak/>
        <w:t>3.5 商定或确定</w:t>
      </w:r>
      <w:bookmarkEnd w:id="91"/>
      <w:bookmarkEnd w:id="92"/>
      <w:bookmarkEnd w:id="93"/>
    </w:p>
    <w:p w14:paraId="497C27C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3.5.1 合同约定总监理工程师应按照本款对任何事项进行商定或确定时，总监理工程师应与合同当事人协商，尽量达成一致。不能达成一致的，总监理工程师应认真研究后审慎确定。</w:t>
      </w:r>
    </w:p>
    <w:p w14:paraId="3B0E3A8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3.5.2 总监理工程师应将商定或确定的事项通知合同当事人，并附详细依据。对总监理工程师的确定有异议的，构成争议，按照第24 条的约定处理。在争议解决前，双方应暂按总监理工程师的确定执行，按照第24 条的约定对总监理工程师的确定作出修改的，按修改后的结果执行，由此导致承包人增加的费用和（或）延误的工期由发包人承担。</w:t>
      </w:r>
      <w:bookmarkStart w:id="94" w:name="_Toc410331132"/>
      <w:bookmarkStart w:id="95" w:name="_Toc247514064"/>
      <w:bookmarkStart w:id="96" w:name="_Toc247527665"/>
      <w:bookmarkStart w:id="97" w:name="_Toc184635101"/>
      <w:bookmarkStart w:id="98" w:name="_Toc300835062"/>
      <w:bookmarkStart w:id="99" w:name="_Toc5392"/>
    </w:p>
    <w:p w14:paraId="2BE85351"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4. 承包人</w:t>
      </w:r>
      <w:bookmarkStart w:id="100" w:name="_Toc300835063"/>
      <w:bookmarkStart w:id="101" w:name="_Toc247514065"/>
      <w:bookmarkStart w:id="102" w:name="_Toc247527666"/>
      <w:bookmarkEnd w:id="94"/>
      <w:bookmarkEnd w:id="95"/>
      <w:bookmarkEnd w:id="96"/>
      <w:bookmarkEnd w:id="97"/>
      <w:bookmarkEnd w:id="98"/>
      <w:bookmarkEnd w:id="99"/>
    </w:p>
    <w:p w14:paraId="0AD11116"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4.1 承包人的一般义务</w:t>
      </w:r>
      <w:bookmarkEnd w:id="100"/>
      <w:bookmarkEnd w:id="101"/>
      <w:bookmarkEnd w:id="102"/>
    </w:p>
    <w:p w14:paraId="1189377C"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4.1.1 遵守法律</w:t>
      </w:r>
    </w:p>
    <w:p w14:paraId="5822564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承包人在履行合同过程中应遵守法律，并保证发包人免于承担因承包人违反法律、法规等而引起的任何责任。</w:t>
      </w:r>
    </w:p>
    <w:p w14:paraId="3853DD05"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4.1.2 依法纳税</w:t>
      </w:r>
    </w:p>
    <w:p w14:paraId="0452E7C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承包人应按有关法律规定纳税，应缴纳的税金包括在合同价格内。</w:t>
      </w:r>
    </w:p>
    <w:p w14:paraId="7B918FE8"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4.1.3 完成各项承包工作</w:t>
      </w:r>
    </w:p>
    <w:p w14:paraId="1A4AAB5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按合同约定以及监理人根据第3.4款作出的指示，完成合同约定的全部工作，并对工作中的任何缺陷进行整改、完善和修补，使其满足合同约定的目的。除专用合同条款另有约定外，承包人应提供合同约定的工程设备和承包人文件，以及为完成合同工作所需的劳务、材料、施工设备和其他物品，并按合同约定负责临时设施的设计、施工、运行、维护、管理和拆除。</w:t>
      </w:r>
    </w:p>
    <w:p w14:paraId="3D9C36BF"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4.1.4 对设计、施工作业和施工方法，以及工程的完备性负责</w:t>
      </w:r>
    </w:p>
    <w:p w14:paraId="2CED06D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按合同约定的工作内容和进度要求，编制设计、施工的组织和实施计划，并对所有设计、施工作业和施工方法，以及全部工程的完备性和安全可靠性负责。同时对设计、施工方案等存在不合理的地方，有义务提出新的方案。</w:t>
      </w:r>
    </w:p>
    <w:p w14:paraId="1C2B5A11"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4.1.5 保证工程施工和人员的安全</w:t>
      </w:r>
    </w:p>
    <w:p w14:paraId="462B055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承包人应按第10.2 款约定采取有效安全措施，确保工程及有关人员、材料、设备和设施等的安全，防止因工程勘察、施工等造成的人身伤害和财产损失等。</w:t>
      </w:r>
    </w:p>
    <w:p w14:paraId="7B796353"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lastRenderedPageBreak/>
        <w:t>4.1.6 负责施工场地及其周边环境与生态的保护工作</w:t>
      </w:r>
    </w:p>
    <w:p w14:paraId="7AE45D3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承包人应按照第10.4 款约定负责勘察、施工场地及其周边环境与生态的保护工作。</w:t>
      </w:r>
    </w:p>
    <w:p w14:paraId="25D9D131"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4.1.7 避免勘察、施工等对公众与他人的利益造成损害</w:t>
      </w:r>
    </w:p>
    <w:p w14:paraId="303B0B2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在进行合同约定的各项工作时，不得侵害发包人与他人使用公用道路、水源、市政管网等公共设施的权利，避免对邻近的公共设施产生干扰。承包人占用或使用他人的施工场地，影响他人作业或生活的，应承担相应责任。</w:t>
      </w:r>
    </w:p>
    <w:p w14:paraId="6427ECDF"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4.1.8 为他人提供方便</w:t>
      </w:r>
    </w:p>
    <w:p w14:paraId="6AB7241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承包人应按监理人的指示为他人在施工场地或附近实施与工程有关的各项工作提供可能的条件。除合同另有约定外，提供有关条件的内容和可能发生的费用，由监理人按第3.5 款商定或确定。</w:t>
      </w:r>
    </w:p>
    <w:p w14:paraId="0EEF8016"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4.1.9 工程的维护和照管</w:t>
      </w:r>
    </w:p>
    <w:p w14:paraId="151192A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工程接收证书颁发前，承包人应负责照管和维护工程。工程接收证书颁发时尚有部分未竣工工程的，承包人还应负责该未竣工工程的照管和维护工作，直至竣工后移交给发包人。</w:t>
      </w:r>
    </w:p>
    <w:p w14:paraId="5E33CF28"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4.1.10 其他义务</w:t>
      </w:r>
    </w:p>
    <w:p w14:paraId="049F1E1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承包人应履行合同约定的其他义务。</w:t>
      </w:r>
      <w:bookmarkStart w:id="103" w:name="_Toc247527667"/>
      <w:bookmarkStart w:id="104" w:name="_Toc300835064"/>
      <w:bookmarkStart w:id="105" w:name="_Toc247514066"/>
    </w:p>
    <w:p w14:paraId="6752ACDA"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4.2 履约担保</w:t>
      </w:r>
      <w:bookmarkEnd w:id="103"/>
      <w:bookmarkEnd w:id="104"/>
      <w:bookmarkEnd w:id="105"/>
    </w:p>
    <w:p w14:paraId="69BE062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4.2.1 承包人应保证其履约担保在发包人颁发全部工程接收证书前一直有效。发包人应在全部工程接收证书颁发后28 天内将履约担保退还给承包人。需进行竣工后试验的，承包人应保证其履约担保在竣工后试验通过前一直有效，发包人应在通过竣工验收后7天内将履约担保退还给承包人。</w:t>
      </w:r>
    </w:p>
    <w:p w14:paraId="39FDFF2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4.2.2 如工程延期，承包人有义务继续提供履约担保。由于发包人原因导致延期的，继续提供履约担保所需的费用由发包人承担；由于承包人原因导致延期的，继续提供履约担保所需费用由承包人承担。</w:t>
      </w:r>
      <w:bookmarkStart w:id="106" w:name="_Toc247514067"/>
      <w:bookmarkStart w:id="107" w:name="_Toc247527668"/>
      <w:bookmarkStart w:id="108" w:name="_Toc300835065"/>
    </w:p>
    <w:p w14:paraId="60322281"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4.3 分包</w:t>
      </w:r>
      <w:bookmarkEnd w:id="106"/>
      <w:bookmarkEnd w:id="107"/>
      <w:r>
        <w:rPr>
          <w:rFonts w:ascii="宋体" w:hAnsi="宋体" w:cs="华文仿宋" w:hint="eastAsia"/>
          <w:b/>
          <w:sz w:val="24"/>
          <w:szCs w:val="24"/>
        </w:rPr>
        <w:t>和不得转包</w:t>
      </w:r>
      <w:bookmarkEnd w:id="108"/>
    </w:p>
    <w:p w14:paraId="7E62969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4.3.1 承包人不得将其承包的全部工程转包给第三人，也不得将其承包的全部工程肢解后以分包的名义分别转包给第三人。</w:t>
      </w:r>
    </w:p>
    <w:p w14:paraId="2736FB2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4.3.2 承包人不得将勘察、设计和施工的主体、关键性工作分包给第三人。</w:t>
      </w:r>
      <w:r>
        <w:rPr>
          <w:rFonts w:ascii="宋体" w:hAnsi="宋体" w:cs="华文仿宋" w:hint="eastAsia"/>
          <w:sz w:val="24"/>
          <w:szCs w:val="24"/>
        </w:rPr>
        <w:lastRenderedPageBreak/>
        <w:t>除专用合同条款另有约定外，未经发包人书面同意，承包人不得将非主体、非关键性工作分包给第三人。</w:t>
      </w:r>
    </w:p>
    <w:p w14:paraId="034D4C0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4.3.3 分包人的资格能力应与其分包工作的标准和规模相适应。</w:t>
      </w:r>
    </w:p>
    <w:p w14:paraId="476B5C8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4.3.4 发包人同意承包人分包工作的，承包人应向发包人和监理人提交分包合同副本。</w:t>
      </w:r>
      <w:bookmarkStart w:id="109" w:name="_Toc247514068"/>
      <w:bookmarkStart w:id="110" w:name="_Toc247527669"/>
      <w:bookmarkStart w:id="111" w:name="_Toc300835066"/>
    </w:p>
    <w:p w14:paraId="7CC862CE"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4.4 联合体</w:t>
      </w:r>
      <w:bookmarkEnd w:id="109"/>
      <w:bookmarkEnd w:id="110"/>
      <w:bookmarkEnd w:id="111"/>
    </w:p>
    <w:p w14:paraId="2E83748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4.4.1 联合体各方应共同与发包人签订合同。联合体各方应为履行合同承担连带责任。</w:t>
      </w:r>
    </w:p>
    <w:p w14:paraId="041ACE2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4.4.2 联合体协议经发包人确认后作为合同附件。在履行合同过程中，未经发包人同意，不得修改联合体协议。</w:t>
      </w:r>
    </w:p>
    <w:p w14:paraId="1363062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4.4.3 联合体牵头人或联合体授权的代表负责与发包人和监理人联系，并接受指示，负责组织联合体各成员全面履行合同。</w:t>
      </w:r>
      <w:bookmarkStart w:id="112" w:name="_Toc247527670"/>
      <w:bookmarkStart w:id="113" w:name="_Toc300835067"/>
      <w:bookmarkStart w:id="114" w:name="_Toc247514069"/>
    </w:p>
    <w:p w14:paraId="58F00685"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4.5 承包人项目经理</w:t>
      </w:r>
      <w:bookmarkEnd w:id="112"/>
      <w:bookmarkEnd w:id="113"/>
      <w:bookmarkEnd w:id="114"/>
    </w:p>
    <w:p w14:paraId="0B36FBE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4.5.1 承包人应按合同协议书的约定指派项目经理，并在约定的期限内到职。承包人更换项目经理应事先征得发包人同意，并应在更换14天前将拟更换的项目经理的姓名和详细资料提交发包人和监理人。承包人项目经理2天内不能履行职责的，应事先征得监理人同意，并委派代表代行其职责。</w:t>
      </w:r>
    </w:p>
    <w:p w14:paraId="576B843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4.5.2 承包人项目经理应按合同约定以及监理人按第3.4 款作出的指示，负责组织合同工作的实施。在情况紧急且无法与监理人取得联系时，可采取保证工程和人员生命财产安全的紧急措施，并在采取措施后24小时内向监理人提交书面报告。</w:t>
      </w:r>
    </w:p>
    <w:p w14:paraId="52BD33D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4.5.3 承包人为履行合同发出的一切函件均应盖有承包人单位章或由承包人项目经理签字。</w:t>
      </w:r>
    </w:p>
    <w:p w14:paraId="3F7B69F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4.5.4 承包人项目经理可以授权其下属人员履行其某项职责，但事先应将这些人员的姓名和授权范围书面通知发包人和监理人。</w:t>
      </w:r>
      <w:bookmarkStart w:id="115" w:name="_Toc247514070"/>
      <w:bookmarkStart w:id="116" w:name="_Toc247527671"/>
      <w:bookmarkStart w:id="117" w:name="_Toc300835068"/>
    </w:p>
    <w:p w14:paraId="7C9E24C3"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4.6 承包人人员的管理</w:t>
      </w:r>
      <w:bookmarkEnd w:id="115"/>
      <w:bookmarkEnd w:id="116"/>
      <w:bookmarkEnd w:id="117"/>
    </w:p>
    <w:p w14:paraId="59F557D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4.6.1 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w:t>
      </w:r>
      <w:r>
        <w:rPr>
          <w:rFonts w:ascii="宋体" w:hAnsi="宋体" w:cs="华文仿宋" w:hint="eastAsia"/>
          <w:sz w:val="24"/>
          <w:szCs w:val="24"/>
        </w:rPr>
        <w:lastRenderedPageBreak/>
        <w:t>状况。承包人安排的主要管理人员和技术人员应相对稳定，更换主要管理人员和技术人员的，应取得监理人的同意,并向监理人提交继任人员的资格、管理经验等资料。项目经理的更换，应按照本章第4.5款规定执行。</w:t>
      </w:r>
    </w:p>
    <w:p w14:paraId="34375E1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4.6.2 承包人安排的主要管理人员包括项目经理、设计负责人、施工负责人、勘察负责人、采购负责人以及专职质量、安全生产管理人员等；技术人员包括设计师、建筑师、土木工程师、设备工程师、建造师等。</w:t>
      </w:r>
    </w:p>
    <w:p w14:paraId="4B2299A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4.6.3 承包人的设计人员应具有国家规定和发包人要求中约定的资格，并具有从事设计所必需的经验与能力。</w:t>
      </w:r>
    </w:p>
    <w:p w14:paraId="096CDBE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承包人应保证其设计人员（包括分包人的设计人员）在合同期限内的任何时候，都能按时参加发包人或其委托的监理人组织的工作会议。</w:t>
      </w:r>
    </w:p>
    <w:p w14:paraId="303D170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4.6.4 国家规定应当持证上岗的工作人员均应持有相应的资格证明，监理人有权随时检查。监理人认为有必要时，可进行现场考核。</w:t>
      </w:r>
    </w:p>
    <w:p w14:paraId="32A8D61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4.6.5 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bookmarkStart w:id="118" w:name="_Toc247527672"/>
      <w:bookmarkStart w:id="119" w:name="_Toc247514071"/>
      <w:bookmarkStart w:id="120" w:name="_Toc300835069"/>
    </w:p>
    <w:p w14:paraId="1229D779"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4.7 撤换承包人项目经理和其他人员</w:t>
      </w:r>
      <w:bookmarkEnd w:id="118"/>
      <w:bookmarkEnd w:id="119"/>
      <w:bookmarkEnd w:id="120"/>
    </w:p>
    <w:p w14:paraId="6A3BE96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承包人应对其项目经理和其他人员进行有效管理。监理人要求撤换不能胜任本职工作、行为不端或玩忽职守的承包人项目经理和其他人员的，承包人应予以撤换。</w:t>
      </w:r>
      <w:bookmarkStart w:id="121" w:name="_Toc300835070"/>
      <w:bookmarkStart w:id="122" w:name="_Toc247527673"/>
      <w:bookmarkStart w:id="123" w:name="_Toc247514072"/>
      <w:r>
        <w:rPr>
          <w:rFonts w:ascii="宋体" w:hAnsi="宋体" w:cs="华文仿宋" w:hint="eastAsia"/>
          <w:sz w:val="24"/>
          <w:szCs w:val="24"/>
        </w:rPr>
        <w:t>承包人须自收到监理人的要求之日起24小时内撤换完毕。</w:t>
      </w:r>
    </w:p>
    <w:p w14:paraId="17757028"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4.8 保障承包人人员的合法权益</w:t>
      </w:r>
      <w:bookmarkEnd w:id="121"/>
      <w:bookmarkEnd w:id="122"/>
      <w:bookmarkEnd w:id="123"/>
    </w:p>
    <w:p w14:paraId="0F5C654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4.8.1 承包人应与其聘用的人员签订劳动合同，并按时发放工资。</w:t>
      </w:r>
    </w:p>
    <w:p w14:paraId="66A732B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4.8.2 承包人应按劳动法的规定安排工作时间，保证其雇佣人员享有休息和休假的权利。因设计、施工的特殊需要占用休假日或延长工作时间的，应不超过法律规定的限度，并按法律规定给予补休或付酬。</w:t>
      </w:r>
    </w:p>
    <w:p w14:paraId="37512DA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4.8.3 承包人应为其聘用人员提供必要的食宿条件，以及符合环境保护和卫生要求的生活环境，在远离城镇的施工场地，还应配备必要的伤病防治和急救的医务人员与医疗设施。</w:t>
      </w:r>
    </w:p>
    <w:p w14:paraId="40507E9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4.8.4 承包人应按国家有关劳动保护的规定，采取有效的防止粉尘、降低噪</w:t>
      </w:r>
      <w:r>
        <w:rPr>
          <w:rFonts w:ascii="宋体" w:hAnsi="宋体" w:cs="华文仿宋" w:hint="eastAsia"/>
          <w:sz w:val="24"/>
          <w:szCs w:val="24"/>
        </w:rPr>
        <w:lastRenderedPageBreak/>
        <w:t>声、控制有害气体和保障高温、高寒、高空作业安全等劳动保护措施。其聘用人员在施工中受到伤害的，承包人应立即采取有效措施进行抢救和治疗。</w:t>
      </w:r>
    </w:p>
    <w:p w14:paraId="6B14249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4.8.5 承包人应按有关法律规定和合同约定，为其聘用人员办理保险。</w:t>
      </w:r>
    </w:p>
    <w:p w14:paraId="7ECBA8B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4.8.6 承包人应负责处理其聘用人员因工伤亡事故的善后事宜。</w:t>
      </w:r>
      <w:bookmarkStart w:id="124" w:name="_Toc247514073"/>
      <w:bookmarkStart w:id="125" w:name="_Toc300835071"/>
      <w:bookmarkStart w:id="126" w:name="_Toc247527674"/>
    </w:p>
    <w:p w14:paraId="6615413C"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4.9 工程价款应专款专用</w:t>
      </w:r>
      <w:bookmarkEnd w:id="124"/>
      <w:bookmarkEnd w:id="125"/>
      <w:bookmarkEnd w:id="126"/>
    </w:p>
    <w:p w14:paraId="58748E4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发包人按合同约定支付给承包人的各项价款应专用于合同工作。</w:t>
      </w:r>
      <w:bookmarkStart w:id="127" w:name="_Toc300835072"/>
      <w:bookmarkStart w:id="128" w:name="_Toc247527675"/>
      <w:bookmarkStart w:id="129" w:name="_Toc247514074"/>
    </w:p>
    <w:p w14:paraId="0A8276A9"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4.10 承包人现场查勘</w:t>
      </w:r>
      <w:bookmarkEnd w:id="127"/>
      <w:bookmarkEnd w:id="128"/>
      <w:bookmarkEnd w:id="129"/>
    </w:p>
    <w:p w14:paraId="4A0EEE7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4.10.1 发包人应向承包人提供施工场地及毗邻区域内的供水、排水、供电、供气、供热、通信、广播电视等地下管线资料、气象和水文观测资料，相邻建筑物和构筑物、地下工程的有关资料，以及其他与建设工程有关的原始资料，并承担原始资料错误造成的全部责任，但承包人应对其阅读上述有关资料后所作出的解释和推断负责。</w:t>
      </w:r>
    </w:p>
    <w:p w14:paraId="39DF002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4.10.2 承包人应对施工场地和周围环境进行查勘，并收集除发包人提供外为完成合同工作有关的当地资料。在全部合同工作中，视为承包人已充分估计了应承担的责任和风险。</w:t>
      </w:r>
      <w:bookmarkStart w:id="130" w:name="_Toc247527676"/>
      <w:bookmarkStart w:id="131" w:name="_Toc247514075"/>
      <w:bookmarkStart w:id="132" w:name="_Toc300835073"/>
    </w:p>
    <w:p w14:paraId="3B14D4F8"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 xml:space="preserve">4.11 </w:t>
      </w:r>
      <w:bookmarkEnd w:id="130"/>
      <w:bookmarkEnd w:id="131"/>
      <w:r>
        <w:rPr>
          <w:rFonts w:ascii="宋体" w:hAnsi="宋体" w:cs="华文仿宋" w:hint="eastAsia"/>
          <w:b/>
          <w:sz w:val="24"/>
          <w:szCs w:val="24"/>
        </w:rPr>
        <w:t>不可预见物质条件（A）</w:t>
      </w:r>
      <w:bookmarkEnd w:id="132"/>
    </w:p>
    <w:p w14:paraId="293B05E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4.11.1 不可预见物质条件，除专用合同条款另有约定外，是指承包人在施工场地遇到的不可预见的自然物质条件、非自然的物质障碍和污染物，包括地下和水文条件，但不包括气候条件。</w:t>
      </w:r>
    </w:p>
    <w:p w14:paraId="585E90F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4.11.2 承包人遇到不可预见物质条件时，应采取适应不利物质条件的合理措施继续设计和（或）施工，并及时通知监理人，通知应载明不利物质条件的内容以及承包人认为不可预见的理由。监理人应当及时发出指示，指示构成变更的，按第15条约定执行。监理人没有发出指示的，承包人因采取合理措施而增加的费用和（或）工期延误，由发包人承担。</w:t>
      </w:r>
      <w:bookmarkStart w:id="133" w:name="_Toc265955416"/>
      <w:bookmarkStart w:id="134" w:name="_Toc247705004"/>
      <w:bookmarkStart w:id="135" w:name="_Toc300835074"/>
    </w:p>
    <w:p w14:paraId="3EED0F7B"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4.11 不可预见的困难和费用</w:t>
      </w:r>
      <w:bookmarkEnd w:id="133"/>
      <w:bookmarkEnd w:id="134"/>
      <w:r>
        <w:rPr>
          <w:rFonts w:ascii="宋体" w:hAnsi="宋体" w:cs="华文仿宋" w:hint="eastAsia"/>
          <w:b/>
          <w:sz w:val="24"/>
          <w:szCs w:val="24"/>
        </w:rPr>
        <w:t>（B）</w:t>
      </w:r>
      <w:bookmarkEnd w:id="135"/>
    </w:p>
    <w:p w14:paraId="2777A5C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除合同另有约定外，承包人应视为已取得工程有关风险、意外事件和其他情况的全部必要资料，并预见工程所有困难和费用。承包人遇到不可预见的困难和费用时，合同价格不予调整。</w:t>
      </w:r>
      <w:bookmarkStart w:id="136" w:name="_Toc300835075"/>
      <w:bookmarkStart w:id="137" w:name="_Toc247527677"/>
      <w:bookmarkStart w:id="138" w:name="_Toc247514076"/>
    </w:p>
    <w:p w14:paraId="34203ADB"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4.12 进度计划</w:t>
      </w:r>
      <w:bookmarkEnd w:id="136"/>
      <w:bookmarkEnd w:id="137"/>
      <w:bookmarkEnd w:id="138"/>
    </w:p>
    <w:p w14:paraId="537EC2CB"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lastRenderedPageBreak/>
        <w:t>4.12.1 合同进度计划</w:t>
      </w:r>
    </w:p>
    <w:p w14:paraId="4103BA6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按合同约定的内容和期限，编制详细的进度计划，包括设计、承包人文件提交、采购、制造、检验、运达现场、施工、安装、试验的各个阶段的预期时间以及设计和施工组织方案说明等报送监理人。监理人应在专用合同条款约定的期限内批复或提出修改意见，否则该进度计划视为已得到批准。经监理人批准的进度计划称合同进度计划，是控制合同工程进度的依据。承包人还应根据合同进度计划，编制更为详细的分阶段或分项进度计划，报监理人批准。</w:t>
      </w:r>
    </w:p>
    <w:p w14:paraId="47135816"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4.12.2 合同进度计划的修订</w:t>
      </w:r>
    </w:p>
    <w:p w14:paraId="4C272D3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不论何种原因造成工程的实际进度与第4.12.1项的合同进度计划不符时，承包人可以在专用合同条款约定的期限内向监理人提交修订合同进度计划的申请报告，并附有关措施和相关资料，报监理人批准；监理人也可以直接向承包人作出修订合同进度计划的指示，承包人应按该指示修订合同进度计划，报监理人批准。监理人应在专用合同条款约定的期限内批复。监理人在批复前应获得发包人同意。</w:t>
      </w:r>
      <w:bookmarkStart w:id="139" w:name="_Toc300835076"/>
    </w:p>
    <w:p w14:paraId="15FD8B8B"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4.13 质量保证</w:t>
      </w:r>
      <w:bookmarkEnd w:id="139"/>
    </w:p>
    <w:p w14:paraId="3ADF05B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4.13.1 为保证工程质量，承包人应按照合同要求建立质量保证体系。监理人有权对承包人的质量保证体系进行审查。</w:t>
      </w:r>
    </w:p>
    <w:p w14:paraId="18EA725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4.13.2 承包人应在各勘察、设计和实施阶段开始前，向监理人提交其具体的质量保证细则和工作程序。</w:t>
      </w:r>
    </w:p>
    <w:p w14:paraId="7530D33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4.13.3 遵守质量保证体系，不应免除合同约定的承包人的义务和责任。</w:t>
      </w:r>
      <w:bookmarkStart w:id="140" w:name="_Toc17667"/>
      <w:bookmarkStart w:id="141" w:name="_Toc410331133"/>
      <w:bookmarkStart w:id="142" w:name="_Toc247527678"/>
      <w:bookmarkStart w:id="143" w:name="_Toc247514077"/>
      <w:bookmarkStart w:id="144" w:name="_Toc300835077"/>
    </w:p>
    <w:p w14:paraId="6D249304"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5. 设计</w:t>
      </w:r>
      <w:bookmarkStart w:id="145" w:name="_Toc259552511"/>
      <w:bookmarkStart w:id="146" w:name="_Toc258440543"/>
      <w:bookmarkStart w:id="147" w:name="_Toc300835078"/>
      <w:bookmarkStart w:id="148" w:name="_Toc257880849"/>
      <w:bookmarkStart w:id="149" w:name="_Toc259350427"/>
      <w:bookmarkStart w:id="150" w:name="_Toc264373498"/>
      <w:bookmarkStart w:id="151" w:name="_Toc468936969"/>
      <w:bookmarkStart w:id="152" w:name="_Toc247514078"/>
      <w:bookmarkStart w:id="153" w:name="_Toc487072795"/>
      <w:bookmarkStart w:id="154" w:name="_Toc297347661"/>
      <w:bookmarkStart w:id="155" w:name="_Toc247527679"/>
      <w:bookmarkEnd w:id="140"/>
      <w:bookmarkEnd w:id="141"/>
      <w:bookmarkEnd w:id="142"/>
      <w:bookmarkEnd w:id="143"/>
      <w:bookmarkEnd w:id="144"/>
    </w:p>
    <w:p w14:paraId="2F28E1C9"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5.1 承包人的设计义务</w:t>
      </w:r>
      <w:bookmarkEnd w:id="145"/>
      <w:bookmarkEnd w:id="146"/>
      <w:bookmarkEnd w:id="147"/>
      <w:bookmarkEnd w:id="148"/>
      <w:bookmarkEnd w:id="149"/>
      <w:bookmarkEnd w:id="150"/>
    </w:p>
    <w:p w14:paraId="4E6AB40F" w14:textId="77777777" w:rsidR="00814EB0" w:rsidRDefault="00000000">
      <w:pPr>
        <w:spacing w:line="360" w:lineRule="auto"/>
        <w:ind w:firstLineChars="200" w:firstLine="480"/>
        <w:outlineLvl w:val="2"/>
        <w:rPr>
          <w:rFonts w:ascii="宋体" w:hAnsi="宋体" w:cs="华文仿宋"/>
          <w:sz w:val="24"/>
          <w:szCs w:val="24"/>
        </w:rPr>
      </w:pPr>
      <w:bookmarkStart w:id="156" w:name="_Toc258440544"/>
      <w:bookmarkStart w:id="157" w:name="_Toc259350428"/>
      <w:bookmarkStart w:id="158" w:name="_Toc259552512"/>
      <w:bookmarkStart w:id="159" w:name="_Toc264373499"/>
      <w:r>
        <w:rPr>
          <w:rFonts w:ascii="宋体" w:hAnsi="宋体" w:cs="华文仿宋" w:hint="eastAsia"/>
          <w:sz w:val="24"/>
          <w:szCs w:val="24"/>
        </w:rPr>
        <w:t>5.1.1 设计义务</w:t>
      </w:r>
      <w:bookmarkEnd w:id="156"/>
      <w:bookmarkEnd w:id="157"/>
      <w:bookmarkEnd w:id="158"/>
      <w:bookmarkEnd w:id="159"/>
      <w:r>
        <w:rPr>
          <w:rFonts w:ascii="宋体" w:hAnsi="宋体" w:cs="华文仿宋" w:hint="eastAsia"/>
          <w:sz w:val="24"/>
          <w:szCs w:val="24"/>
        </w:rPr>
        <w:t>的一般要求</w:t>
      </w:r>
    </w:p>
    <w:p w14:paraId="6E8A8DB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承包人应按照法律规定，以及国家、行业和地方的规范和标准完成设计工作，并符合发包人要求。</w:t>
      </w:r>
    </w:p>
    <w:p w14:paraId="546AD53B"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5.1.2 法律和标准的变化</w:t>
      </w:r>
    </w:p>
    <w:p w14:paraId="2183241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合同另有约定外，承包人完成设计工作所应遵守的法律规定，以及国家、行业和地方的规范和标准，均应视为在基准日适用的版本。基准日之后，前述版本发生重大变化，或者有新的法律法规以及国家、行业和地方的规范和标准实施</w:t>
      </w:r>
      <w:r>
        <w:rPr>
          <w:rFonts w:ascii="宋体" w:hAnsi="宋体" w:cs="华文仿宋" w:hint="eastAsia"/>
          <w:sz w:val="24"/>
          <w:szCs w:val="24"/>
        </w:rPr>
        <w:lastRenderedPageBreak/>
        <w:t>的，承包人应向发包人或发包人委托的监理人提出遵守新规定的建议。发包人或其委托的监理人应在收到建议后7天内发出是否遵守新规定的指示。发包人或其委托的监理人指示遵守新规定的，按照第15条或第16.2款约定执行。</w:t>
      </w:r>
      <w:bookmarkStart w:id="160" w:name="_Toc257880851"/>
      <w:bookmarkStart w:id="161" w:name="_Toc264373505"/>
      <w:bookmarkStart w:id="162" w:name="_Toc259552518"/>
      <w:bookmarkStart w:id="163" w:name="_Toc258440550"/>
      <w:bookmarkStart w:id="164" w:name="_Toc259350434"/>
      <w:bookmarkStart w:id="165" w:name="_Toc300835079"/>
    </w:p>
    <w:p w14:paraId="3F0CFA53"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 xml:space="preserve">5.2 </w:t>
      </w:r>
      <w:bookmarkEnd w:id="160"/>
      <w:r>
        <w:rPr>
          <w:rFonts w:ascii="宋体" w:hAnsi="宋体" w:cs="华文仿宋" w:hint="eastAsia"/>
          <w:b/>
          <w:sz w:val="24"/>
          <w:szCs w:val="24"/>
        </w:rPr>
        <w:t>承包人设计进度计划</w:t>
      </w:r>
      <w:bookmarkEnd w:id="161"/>
      <w:bookmarkEnd w:id="162"/>
      <w:bookmarkEnd w:id="163"/>
      <w:bookmarkEnd w:id="164"/>
      <w:bookmarkEnd w:id="165"/>
    </w:p>
    <w:p w14:paraId="6FEC05C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承包人应按照发包人要求，在合同进度计划中专门列出设计进度计划，报发包人批准后执行。承包人需按照经批准后的计划开展设计工作。</w:t>
      </w:r>
    </w:p>
    <w:p w14:paraId="4CA7D73A" w14:textId="77777777" w:rsidR="00814EB0" w:rsidRDefault="00000000">
      <w:pPr>
        <w:spacing w:line="360" w:lineRule="auto"/>
        <w:ind w:firstLineChars="200" w:firstLine="480"/>
        <w:rPr>
          <w:rFonts w:ascii="宋体" w:hAnsi="宋体" w:cs="华文仿宋"/>
          <w:sz w:val="24"/>
          <w:szCs w:val="24"/>
        </w:rPr>
      </w:pPr>
      <w:bookmarkStart w:id="166" w:name="_Toc247593033"/>
      <w:r>
        <w:rPr>
          <w:rFonts w:ascii="宋体" w:hAnsi="宋体" w:cs="华文仿宋" w:hint="eastAsia"/>
          <w:sz w:val="24"/>
          <w:szCs w:val="24"/>
        </w:rPr>
        <w:t>因承包人原因影响设计进度的，按第11.5款</w:t>
      </w:r>
      <w:bookmarkEnd w:id="166"/>
      <w:r>
        <w:rPr>
          <w:rFonts w:ascii="宋体" w:hAnsi="宋体" w:cs="华文仿宋" w:hint="eastAsia"/>
          <w:sz w:val="24"/>
          <w:szCs w:val="24"/>
        </w:rPr>
        <w:t>的约定执行。因发包人原因影响设计进度的，按第15条变更处理。</w:t>
      </w:r>
    </w:p>
    <w:p w14:paraId="5DF89DA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发包人或其委托的监理人有权要求承包人根据第11.5款提交修正的进度计划、增加投入资源并加快设计进度。</w:t>
      </w:r>
      <w:bookmarkStart w:id="167" w:name="_Toc264373507"/>
      <w:bookmarkStart w:id="168" w:name="_Toc257880852"/>
      <w:bookmarkStart w:id="169" w:name="_Toc259350439"/>
      <w:bookmarkStart w:id="170" w:name="_Toc258440555"/>
      <w:bookmarkStart w:id="171" w:name="_Toc259552523"/>
      <w:bookmarkStart w:id="172" w:name="_Toc300835080"/>
    </w:p>
    <w:p w14:paraId="25C57B8B"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5.3 设计审查</w:t>
      </w:r>
      <w:bookmarkEnd w:id="167"/>
      <w:bookmarkEnd w:id="168"/>
      <w:bookmarkEnd w:id="169"/>
      <w:bookmarkEnd w:id="170"/>
      <w:bookmarkEnd w:id="171"/>
      <w:bookmarkEnd w:id="172"/>
    </w:p>
    <w:p w14:paraId="242155D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5.3.1 承包人的设计文件应报发包人审查同意。审查的范围和内容在发包人要求中约定。</w:t>
      </w:r>
    </w:p>
    <w:p w14:paraId="2DE70AD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合同另有约定外，自监理人收到承包人的设计文件以及承包人的通知之日起，发包人对承包人的设计文件审查期不超过21天。承包人的设计文件对于合同约定有偏离的，应在通知中说明。承包人需要修改已提交的承包人文件的，应立即通知监理人，并向监理人提交修改后的承包人的设计文件，审查期重新起算。</w:t>
      </w:r>
    </w:p>
    <w:p w14:paraId="1397F65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发包人不同意设计文件的，应通过监理人以书面形式通知承包人，并说明不符合合同要求的具体内容。承包人应根据监理人的书面说明，对承包人文件进行修改后重新报送发包人审查，审查期重新起算。</w:t>
      </w:r>
    </w:p>
    <w:p w14:paraId="47D1EA0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合同约定的审查期满，发包人没有做出审查结论也没有提出异议的，视为承包人的设计文件已获发包人同意。</w:t>
      </w:r>
    </w:p>
    <w:p w14:paraId="5B0AFB0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5.3.2 承包人的设计文件不需要政府有关部门审查或批准的，承包人应当严格按照经发包人审查同意的设计文件设计和实施工程。</w:t>
      </w:r>
    </w:p>
    <w:p w14:paraId="4F4C62F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 xml:space="preserve">5.3.3 </w:t>
      </w:r>
      <w:r>
        <w:rPr>
          <w:rStyle w:val="a8"/>
          <w:rFonts w:ascii="宋体" w:hAnsi="宋体" w:cs="华文仿宋" w:hint="eastAsia"/>
          <w:vanish/>
          <w:sz w:val="24"/>
          <w:szCs w:val="24"/>
        </w:rPr>
        <w:t>（</w:t>
      </w:r>
      <w:r>
        <w:rPr>
          <w:rFonts w:ascii="宋体" w:hAnsi="宋体" w:cs="华文仿宋" w:hint="eastAsia"/>
          <w:sz w:val="24"/>
          <w:szCs w:val="24"/>
        </w:rPr>
        <w:t>设计文件需政府有关部门审查或批准的，发包人应在审查同意承包人的设计文件后7天内，向政府有关部门报送设计文件，承包人应予以协助。</w:t>
      </w:r>
    </w:p>
    <w:p w14:paraId="407DF63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对于政府有关部门的审查意见，不需要修改发包人要求的，承包人需按该审查意见修改承包人的设计文件；需要修改发包人要求的，发包人应重新提出发包人要求，承包人应根据新提出的发包人要求修改承包人文件。上述情形还应适用</w:t>
      </w:r>
      <w:r>
        <w:rPr>
          <w:rFonts w:ascii="宋体" w:hAnsi="宋体" w:cs="华文仿宋" w:hint="eastAsia"/>
          <w:sz w:val="24"/>
          <w:szCs w:val="24"/>
        </w:rPr>
        <w:lastRenderedPageBreak/>
        <w:t>第15条、第1.13款的有关约定。</w:t>
      </w:r>
    </w:p>
    <w:p w14:paraId="3B5AD32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政府有关部门审查批准的，承包人应当严格按照批准后的承包人的设计文件设计和实施工程。</w:t>
      </w:r>
      <w:bookmarkStart w:id="173" w:name="_Toc300835081"/>
    </w:p>
    <w:p w14:paraId="266343B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5.3.4合同履行中，因承包人的勘察、设计、施工方案不合理而导致方案修订、工程延期等增加额外费用、损失及其他有关责任的，由承包人承担。</w:t>
      </w:r>
    </w:p>
    <w:p w14:paraId="492A1820"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5.4 培训</w:t>
      </w:r>
      <w:bookmarkEnd w:id="173"/>
    </w:p>
    <w:p w14:paraId="6EEC707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承包人应按照发包人要求，对发包人的人员进行工程操作和维修方面的培训。合同约定接收之前进行培训的，应在第18.3款约定的竣工验收前完成培训。</w:t>
      </w:r>
      <w:bookmarkStart w:id="174" w:name="_Toc300835082"/>
      <w:bookmarkStart w:id="175" w:name="_Toc247527681"/>
      <w:bookmarkStart w:id="176" w:name="_Toc487072797"/>
      <w:bookmarkStart w:id="177" w:name="_Toc247514080"/>
      <w:bookmarkStart w:id="178" w:name="_Toc297347663"/>
      <w:bookmarkStart w:id="179" w:name="_Toc468936971"/>
      <w:bookmarkEnd w:id="151"/>
      <w:bookmarkEnd w:id="152"/>
      <w:bookmarkEnd w:id="153"/>
      <w:bookmarkEnd w:id="154"/>
      <w:bookmarkEnd w:id="155"/>
    </w:p>
    <w:p w14:paraId="7FA48F0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5.5 竣工文件</w:t>
      </w:r>
      <w:bookmarkEnd w:id="174"/>
    </w:p>
    <w:p w14:paraId="6710DA8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5.5.1 承包人应编制并及时更新反映工程实施结果的竣工记录，如实记载竣工工程的确切位置、尺寸和已实施工作的详细说明。竣工记录应保存在施工场地，并在竣工试验开始前，按照专用合同条款约定的份数提交给监理人。</w:t>
      </w:r>
    </w:p>
    <w:p w14:paraId="0C9C9A8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5.5.2 在颁发工程接收证书之前，承包人应按照发包人要求的份数和形式向监理人提交相应竣工图纸，并取得监理人对尺寸、参照系统及其他有关细节的认可。监理人应按照第5.3款的约定进行审查。</w:t>
      </w:r>
    </w:p>
    <w:p w14:paraId="6EE00D7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5.5.3 在监理人收到上述文件前，不应认为工程已根据第18.3款和第18.5款约定完成验收。</w:t>
      </w:r>
      <w:bookmarkStart w:id="180" w:name="_Toc300835083"/>
    </w:p>
    <w:p w14:paraId="2470AC4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5.6 操作和维修手册</w:t>
      </w:r>
      <w:bookmarkEnd w:id="180"/>
    </w:p>
    <w:p w14:paraId="118ED06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5.6.1 在竣工试验开始前，承包人应向监理人提交暂行的操作和维修手册，该手册应足够详细，以便发包人能够对生产设备进行操作、维修、拆卸、重新安装、调整及修理。</w:t>
      </w:r>
    </w:p>
    <w:p w14:paraId="2EDCDAE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5.6.2 承包人应提交足够详细的最终操作和维修手册，以及在发包人要求中明确的相关操作和维修手册。在监理人收到上述文件前，不应认为工程已根据第18.3款和第18.5款约定完成验收。</w:t>
      </w:r>
      <w:bookmarkStart w:id="181" w:name="_Toc247514085"/>
      <w:bookmarkStart w:id="182" w:name="_Toc247527686"/>
      <w:bookmarkStart w:id="183" w:name="_Toc300835084"/>
      <w:bookmarkEnd w:id="175"/>
      <w:bookmarkEnd w:id="176"/>
      <w:bookmarkEnd w:id="177"/>
      <w:bookmarkEnd w:id="178"/>
      <w:bookmarkEnd w:id="179"/>
    </w:p>
    <w:p w14:paraId="69C5A1B5"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5.7 承包人文件错误</w:t>
      </w:r>
      <w:bookmarkEnd w:id="181"/>
      <w:bookmarkEnd w:id="182"/>
      <w:bookmarkEnd w:id="183"/>
    </w:p>
    <w:p w14:paraId="5DD990E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文件存在错误、遗漏、含混、矛盾、不充分之处或其他缺陷，无论承包人是否根据本款获得了批准，承包人均应自费对前述问题带来的缺陷和工程问题进行改正。第1.13款发包人要求的错误导致承包人文件错误、遗漏、含混、矛盾、不充分或其他缺陷的除外。</w:t>
      </w:r>
      <w:bookmarkStart w:id="184" w:name="_Toc247514086"/>
      <w:bookmarkStart w:id="185" w:name="_Toc410331134"/>
      <w:bookmarkStart w:id="186" w:name="_Toc7526"/>
      <w:bookmarkStart w:id="187" w:name="_Toc300835085"/>
      <w:bookmarkStart w:id="188" w:name="_Toc247527687"/>
      <w:bookmarkStart w:id="189" w:name="_Toc184635102"/>
    </w:p>
    <w:p w14:paraId="7E98697E"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lastRenderedPageBreak/>
        <w:t>6. 材料和工程设备</w:t>
      </w:r>
      <w:bookmarkStart w:id="190" w:name="_Toc247514087"/>
      <w:bookmarkStart w:id="191" w:name="_Toc247527688"/>
      <w:bookmarkStart w:id="192" w:name="_Toc300835086"/>
      <w:bookmarkEnd w:id="184"/>
      <w:bookmarkEnd w:id="185"/>
      <w:bookmarkEnd w:id="186"/>
      <w:bookmarkEnd w:id="187"/>
      <w:bookmarkEnd w:id="188"/>
      <w:bookmarkEnd w:id="189"/>
    </w:p>
    <w:p w14:paraId="381411D7"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6.1 承包人提供的材料和工程设备</w:t>
      </w:r>
      <w:bookmarkEnd w:id="190"/>
      <w:bookmarkEnd w:id="191"/>
      <w:bookmarkEnd w:id="192"/>
    </w:p>
    <w:p w14:paraId="74FD43B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6.1.1 除专用合同条款另有约定外，承包人提供的材料和工程设备均由承包人负责采购、运输和保管。承包人应对其采购的材料和工程设备负责。</w:t>
      </w:r>
    </w:p>
    <w:p w14:paraId="331C934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6.1.2 承包人应按专用合同条款的约定，将各项材料和工程设备的供货人及品种、技术要求、规格、数量和供货时间等报送监理人批准。承包人应向监理人提交其负责提供的材料和工程设备的质量证明文件，并满足合同约定的质量标准。</w:t>
      </w:r>
    </w:p>
    <w:p w14:paraId="6A4C1BE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6.1.3 对承包人提供的材料和工程设备，承包人应会同监理人进行检验和交货验收，查验材料合格证明和产品合格证书，并按合同约定和监理人指示，进行材料的抽样检验和工程设备的检验测试，检验和测试结果应提交监理人，所需费用由承包人承担。</w:t>
      </w:r>
      <w:bookmarkStart w:id="193" w:name="_Toc247514088"/>
      <w:bookmarkStart w:id="194" w:name="_Toc247527689"/>
      <w:bookmarkStart w:id="195" w:name="_Toc300835087"/>
    </w:p>
    <w:p w14:paraId="04D6934F"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6.2 发包人提供的材料和工程设备</w:t>
      </w:r>
      <w:bookmarkEnd w:id="193"/>
      <w:bookmarkEnd w:id="194"/>
      <w:r>
        <w:rPr>
          <w:rFonts w:ascii="宋体" w:hAnsi="宋体" w:cs="华文仿宋" w:hint="eastAsia"/>
          <w:b/>
          <w:sz w:val="24"/>
          <w:szCs w:val="24"/>
        </w:rPr>
        <w:t>（A）</w:t>
      </w:r>
      <w:bookmarkEnd w:id="195"/>
    </w:p>
    <w:p w14:paraId="36DDE7E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6.2.1 专用合同条款约定发包人提供部分材料和工程设备的，应写明材料和工程设备的名称、规格、数量、价格、交货方式、交货地点等。</w:t>
      </w:r>
    </w:p>
    <w:p w14:paraId="7A15AD0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6.2.2 承包人应根据合同进度计划的安排，向监理人报送要求发包人交货的日期计划。发包人应按照监理人与合同双方当事人商定的交货日期，向承包人提交材料和工程设备。</w:t>
      </w:r>
    </w:p>
    <w:p w14:paraId="2C9CD7C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6.2.3 发包人应在材料和工程设备到货7 天前通知承包人，承包人应会同监理人在约定的时间内，赴交货地点共同进行验收。除专用合同条款另有约定外，发包人提供的材料和工程设备验收后，由承包人负责接收、运输和保管。</w:t>
      </w:r>
    </w:p>
    <w:p w14:paraId="180E406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6.2.4 发包人要求向承包人提前交货的，承包人不得拒绝，但发包人应承担承包人由此增加的费用。</w:t>
      </w:r>
    </w:p>
    <w:p w14:paraId="75C9DD8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6.2.5 承包人要求更改交货日期或地点的，应事先报请监理人批准。由于承包人要求更改交货时间或地点所增加的费用和（或）工期延误由承包人承担。</w:t>
      </w:r>
    </w:p>
    <w:p w14:paraId="5C45492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6.2.6 发包人提供的材料和工程设备的规格、数量或质量不符合合同要求，或由于发包人原因发生交货日期延误及交货地点变更等情况的，发包人应承担由此增加的费用和（或）工期延误，并向承包人支付合理利润。</w:t>
      </w:r>
      <w:bookmarkStart w:id="196" w:name="_Toc300835088"/>
    </w:p>
    <w:p w14:paraId="691462C3"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6.2 发包人提供的材料和工程设备（B）</w:t>
      </w:r>
      <w:bookmarkEnd w:id="196"/>
    </w:p>
    <w:p w14:paraId="4E1DCDD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发包人不提供材料和工程设备。</w:t>
      </w:r>
      <w:bookmarkStart w:id="197" w:name="_Toc247514089"/>
      <w:bookmarkStart w:id="198" w:name="_Toc247527690"/>
      <w:bookmarkStart w:id="199" w:name="_Toc300835089"/>
    </w:p>
    <w:p w14:paraId="686FC797"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lastRenderedPageBreak/>
        <w:t>6.3 专用于工程的</w:t>
      </w:r>
      <w:bookmarkEnd w:id="197"/>
      <w:bookmarkEnd w:id="198"/>
      <w:r>
        <w:rPr>
          <w:rFonts w:ascii="宋体" w:hAnsi="宋体" w:cs="华文仿宋" w:hint="eastAsia"/>
          <w:b/>
          <w:sz w:val="24"/>
          <w:szCs w:val="24"/>
        </w:rPr>
        <w:t>材料和工程设备</w:t>
      </w:r>
      <w:bookmarkEnd w:id="199"/>
    </w:p>
    <w:p w14:paraId="2348D50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6.3.1 运入施工场地的材料、工程设备，包括备品备件、安装专用工器具与随机资料，必须专用于合同约定范围内的工程，未经监理人同意，承包人不得运出施工场地或挪作他用。</w:t>
      </w:r>
    </w:p>
    <w:p w14:paraId="3C2254D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6.3.2 随同工程设备运入施工场地的备品备件、专用工器具与随机资料，应由承包人会同监理人按供货人的装箱单清点后共同封存，未经监理人同意不得启用。承包人因合同工作需要使用上述物品时，应向监理人提出申请。</w:t>
      </w:r>
      <w:bookmarkStart w:id="200" w:name="_Toc300835090"/>
      <w:bookmarkStart w:id="201" w:name="_Toc247527691"/>
      <w:bookmarkStart w:id="202" w:name="_Toc247514090"/>
    </w:p>
    <w:p w14:paraId="0C1CFB39"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6.4 实施方法</w:t>
      </w:r>
      <w:bookmarkEnd w:id="200"/>
    </w:p>
    <w:p w14:paraId="4EDE61A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承包人对材料的加工、工程设备的采购、制造、安装应当按照法律规定、合同约定以及行业习惯来实施。</w:t>
      </w:r>
      <w:bookmarkStart w:id="203" w:name="_Toc300835091"/>
    </w:p>
    <w:p w14:paraId="4454C9AA"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6.5 禁止使用不合格的材料和工程设备</w:t>
      </w:r>
      <w:bookmarkEnd w:id="201"/>
      <w:bookmarkEnd w:id="202"/>
      <w:bookmarkEnd w:id="203"/>
    </w:p>
    <w:p w14:paraId="03C9469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6.5.1 监理人有权拒绝承包人提供的不合格材料或工程设备，并要求承包人立即进行更换。监理人应在更换后再次进行检查和检验，由此增加的费用和（或）工期延误及损失等由承包人承担。</w:t>
      </w:r>
    </w:p>
    <w:p w14:paraId="5BA6D64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6.5.2 监理人发现承包人使用了不合格的材料和工程设备，应即时发出指示要求承包人立即改正，并禁止在工程中继续使用不合格的材料和工程设备。</w:t>
      </w:r>
    </w:p>
    <w:p w14:paraId="2A77CC3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6.5.3 发包人提供的材料或工程设备不符合合同要求的，承包人有权拒绝，并可要求发包人更换，由此增加的费用和（或）工期延误由发包人承担。</w:t>
      </w:r>
      <w:bookmarkStart w:id="204" w:name="_Toc247527692"/>
      <w:bookmarkStart w:id="205" w:name="_Toc23995"/>
      <w:bookmarkStart w:id="206" w:name="_Toc247514091"/>
      <w:bookmarkStart w:id="207" w:name="_Toc184635103"/>
      <w:bookmarkStart w:id="208" w:name="_Toc300835092"/>
      <w:bookmarkStart w:id="209" w:name="_Toc410331135"/>
    </w:p>
    <w:p w14:paraId="50E34DEC"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7. 施工设备和临时设施</w:t>
      </w:r>
      <w:bookmarkStart w:id="210" w:name="_Toc247527693"/>
      <w:bookmarkStart w:id="211" w:name="_Toc247514092"/>
      <w:bookmarkStart w:id="212" w:name="_Toc300835093"/>
      <w:bookmarkEnd w:id="204"/>
      <w:bookmarkEnd w:id="205"/>
      <w:bookmarkEnd w:id="206"/>
      <w:bookmarkEnd w:id="207"/>
      <w:bookmarkEnd w:id="208"/>
      <w:bookmarkEnd w:id="209"/>
    </w:p>
    <w:p w14:paraId="3B314A0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7.1 承包人提供的施工设备和临时设施</w:t>
      </w:r>
      <w:bookmarkEnd w:id="210"/>
      <w:bookmarkEnd w:id="211"/>
      <w:bookmarkEnd w:id="212"/>
    </w:p>
    <w:p w14:paraId="6CF29D1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7.1.1 承包人应按合同进度计划的要求，及时配置施工设备和修建临时设施。进入施工场地的承包人设备需经监理人核查后才能投入使用。承包人更换合同约定的承包人设备的，应报监理人批准。</w:t>
      </w:r>
    </w:p>
    <w:p w14:paraId="3281DA1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7.1.2 除专用合同条款另有约定外，承包人应自行承担修建临时设施的费用。需要临时占地的，应由发包人办理申请手续并承担相应费用。</w:t>
      </w:r>
      <w:bookmarkStart w:id="213" w:name="_Toc247527694"/>
      <w:bookmarkStart w:id="214" w:name="_Toc247514093"/>
      <w:bookmarkStart w:id="215" w:name="_Toc300835094"/>
    </w:p>
    <w:p w14:paraId="3A998B7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7.2 发包人提供的施工设备和临时设施</w:t>
      </w:r>
      <w:bookmarkEnd w:id="213"/>
      <w:bookmarkEnd w:id="214"/>
      <w:r>
        <w:rPr>
          <w:rFonts w:ascii="宋体" w:hAnsi="宋体" w:cs="华文仿宋" w:hint="eastAsia"/>
          <w:b/>
          <w:sz w:val="24"/>
          <w:szCs w:val="24"/>
        </w:rPr>
        <w:t>（A）</w:t>
      </w:r>
      <w:bookmarkEnd w:id="215"/>
    </w:p>
    <w:p w14:paraId="2F89050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发包人提供的施工设备或临时设施在专用合同条款中约定。</w:t>
      </w:r>
      <w:bookmarkStart w:id="216" w:name="_Toc300835095"/>
    </w:p>
    <w:p w14:paraId="3693272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7.2 发包人提供的施工设备和临时设施（B）</w:t>
      </w:r>
      <w:bookmarkEnd w:id="216"/>
    </w:p>
    <w:p w14:paraId="4652BB5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发包人不提供施工设备或临时设施。</w:t>
      </w:r>
      <w:bookmarkStart w:id="217" w:name="_Toc247527695"/>
      <w:bookmarkStart w:id="218" w:name="_Toc247514094"/>
      <w:bookmarkStart w:id="219" w:name="_Toc300835096"/>
    </w:p>
    <w:p w14:paraId="6EE907B0"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lastRenderedPageBreak/>
        <w:t>7.3 要求承包人增加或更换施工设备</w:t>
      </w:r>
      <w:bookmarkEnd w:id="217"/>
      <w:bookmarkEnd w:id="218"/>
      <w:bookmarkEnd w:id="219"/>
    </w:p>
    <w:p w14:paraId="7CD8CF0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承包人使用的施工设备不能满足合同进度计划和（或）质量标准时，监理人有权要求承包人增加或更换施工设备，承包</w:t>
      </w:r>
      <w:bookmarkStart w:id="220" w:name="_Toc247514095"/>
      <w:bookmarkStart w:id="221" w:name="_Toc247527696"/>
      <w:bookmarkStart w:id="222" w:name="_Toc300835097"/>
      <w:r>
        <w:rPr>
          <w:rFonts w:ascii="宋体" w:hAnsi="宋体" w:cs="华文仿宋" w:hint="eastAsia"/>
          <w:sz w:val="24"/>
          <w:szCs w:val="24"/>
        </w:rPr>
        <w:t>人应及时增加或更换，由此增加的费用和（或）工期延误由承包人承担</w:t>
      </w:r>
    </w:p>
    <w:p w14:paraId="248BA640"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7.4 施工设备和临时设施专用于合同工程</w:t>
      </w:r>
      <w:bookmarkEnd w:id="220"/>
      <w:bookmarkEnd w:id="221"/>
      <w:bookmarkEnd w:id="222"/>
    </w:p>
    <w:p w14:paraId="1C75A33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7.4.1 除合同另有约定外，运入施工场地的所有施工设备以及在施工场地建设的临时设施应专用于合同工程。未经监理人同意，不得将上述施工设备和临时设施中的任何部分运出施工场地或挪作他用。</w:t>
      </w:r>
    </w:p>
    <w:p w14:paraId="6803572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7.4.2 经监理人同意，承包人可根据合同进度计划撤走闲置的施工设备。</w:t>
      </w:r>
      <w:bookmarkStart w:id="223" w:name="_Toc410331136"/>
      <w:bookmarkStart w:id="224" w:name="_Toc300835098"/>
      <w:bookmarkStart w:id="225" w:name="_Toc184635104"/>
      <w:bookmarkStart w:id="226" w:name="_Toc31151"/>
      <w:bookmarkStart w:id="227" w:name="_Toc247527697"/>
      <w:bookmarkStart w:id="228" w:name="_Toc247514096"/>
    </w:p>
    <w:p w14:paraId="6332B19B"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8. 交通运输</w:t>
      </w:r>
      <w:bookmarkStart w:id="229" w:name="_Toc247527698"/>
      <w:bookmarkStart w:id="230" w:name="_Toc247514097"/>
      <w:bookmarkStart w:id="231" w:name="_Toc300835099"/>
      <w:bookmarkEnd w:id="223"/>
      <w:bookmarkEnd w:id="224"/>
      <w:bookmarkEnd w:id="225"/>
      <w:bookmarkEnd w:id="226"/>
      <w:bookmarkEnd w:id="227"/>
      <w:bookmarkEnd w:id="228"/>
    </w:p>
    <w:p w14:paraId="2AD4639F"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8.1 道路通行权和场外设施</w:t>
      </w:r>
      <w:bookmarkEnd w:id="229"/>
      <w:bookmarkEnd w:id="230"/>
      <w:r>
        <w:rPr>
          <w:rFonts w:ascii="宋体" w:hAnsi="宋体" w:cs="华文仿宋" w:hint="eastAsia"/>
          <w:b/>
          <w:sz w:val="24"/>
          <w:szCs w:val="24"/>
        </w:rPr>
        <w:t>（A）</w:t>
      </w:r>
      <w:bookmarkEnd w:id="231"/>
    </w:p>
    <w:p w14:paraId="30FE9C3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发包人应根据工程的施工需要，负责办理取得出入施工场地的专用和临时道路的通行权，以及取得为工程建设所需修建场外设施的权利，并承担有关费用。承包人应协助发包人办理上述手续。</w:t>
      </w:r>
      <w:bookmarkStart w:id="232" w:name="_Toc300835100"/>
    </w:p>
    <w:p w14:paraId="32BB881A"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8.1 道路通行权和场外设施（B）</w:t>
      </w:r>
      <w:bookmarkEnd w:id="232"/>
    </w:p>
    <w:p w14:paraId="5F61280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承包人应根据工程的施工需要，负责办理取得出入施工场地的专用和临时道路的通行权，以及取得为工程建设所需修建</w:t>
      </w:r>
      <w:bookmarkStart w:id="233" w:name="_Toc247527699"/>
      <w:bookmarkStart w:id="234" w:name="_Toc300835101"/>
      <w:bookmarkStart w:id="235" w:name="_Toc247514098"/>
      <w:r>
        <w:rPr>
          <w:rFonts w:ascii="宋体" w:hAnsi="宋体" w:cs="华文仿宋" w:hint="eastAsia"/>
          <w:sz w:val="24"/>
          <w:szCs w:val="24"/>
        </w:rPr>
        <w:t>场外设施的权利，并承担有关费用。发包人应协助承包人办理上述手续</w:t>
      </w:r>
    </w:p>
    <w:p w14:paraId="2D49ABE6"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8.2 场内施工道路</w:t>
      </w:r>
      <w:bookmarkEnd w:id="233"/>
      <w:bookmarkEnd w:id="234"/>
      <w:bookmarkEnd w:id="235"/>
    </w:p>
    <w:p w14:paraId="7E546D1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8.2.1 除专用合同条款另有约定外，承包人应负责修建、维修、养护和管理施工所需的临时道路和交通设施，包括维修、养护和管理发包人提供的道路和交通设施，并承担相应费用。</w:t>
      </w:r>
    </w:p>
    <w:p w14:paraId="07EA2A0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8.2.2 除专用合同条款另有约定外，承包人修建的临时道路和交通设施应免费提供发包人和监理人为实现合同目的使用。</w:t>
      </w:r>
      <w:bookmarkStart w:id="236" w:name="_Toc300835102"/>
      <w:bookmarkStart w:id="237" w:name="_Toc247527700"/>
      <w:bookmarkStart w:id="238" w:name="_Toc247514099"/>
    </w:p>
    <w:p w14:paraId="3D5C29FC"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8.3 场外交通</w:t>
      </w:r>
      <w:bookmarkEnd w:id="236"/>
      <w:bookmarkEnd w:id="237"/>
      <w:bookmarkEnd w:id="238"/>
    </w:p>
    <w:p w14:paraId="13C38CA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8.3.1 承包人车辆外出行驶所需的场外公共道路的通行费、养路费和税款等由承包人承担。</w:t>
      </w:r>
    </w:p>
    <w:p w14:paraId="4FF7AFE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8.3.2 承包人应遵守有关交通法规，严格按照道路和桥梁的限制荷重安全行驶，并服从交通管理部门的检查和监督。</w:t>
      </w:r>
      <w:bookmarkStart w:id="239" w:name="_Toc247527701"/>
      <w:bookmarkStart w:id="240" w:name="_Toc247514100"/>
      <w:bookmarkStart w:id="241" w:name="_Toc300835103"/>
    </w:p>
    <w:p w14:paraId="6C24AE9F"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lastRenderedPageBreak/>
        <w:t>8.4 超大件和超重件的运输</w:t>
      </w:r>
      <w:bookmarkEnd w:id="239"/>
      <w:bookmarkEnd w:id="240"/>
      <w:bookmarkEnd w:id="241"/>
    </w:p>
    <w:p w14:paraId="564C0B5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由承包人负责运输的超大件或超重件，应由承包人负责向交通管理部门办理申请手续，发包人给予协助。运输超大件或超重件所需的道路和桥梁临时加固改造费用和其他有关费用，由承包人承担，但专用合同条款另有约定除外。</w:t>
      </w:r>
      <w:bookmarkStart w:id="242" w:name="_Toc247514101"/>
      <w:bookmarkStart w:id="243" w:name="_Toc300835104"/>
      <w:bookmarkStart w:id="244" w:name="_Toc247527702"/>
    </w:p>
    <w:p w14:paraId="3E5AD826"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8.5 道路和桥梁的损坏责任</w:t>
      </w:r>
      <w:bookmarkEnd w:id="242"/>
      <w:bookmarkEnd w:id="243"/>
      <w:bookmarkEnd w:id="244"/>
    </w:p>
    <w:p w14:paraId="3E230CB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因承包人运输造成施工场地内外公共道路和桥梁损坏的，由承包人承担修复损坏的全部费用和可能引起的赔偿。</w:t>
      </w:r>
      <w:bookmarkStart w:id="245" w:name="_Toc247527703"/>
      <w:bookmarkStart w:id="246" w:name="_Toc247514102"/>
      <w:bookmarkStart w:id="247" w:name="_Toc300835105"/>
    </w:p>
    <w:p w14:paraId="61AB72F7"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8.6 水路和航空运输</w:t>
      </w:r>
      <w:bookmarkEnd w:id="245"/>
      <w:bookmarkEnd w:id="246"/>
      <w:bookmarkEnd w:id="247"/>
    </w:p>
    <w:p w14:paraId="0966473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本条上述各款的内容适用于水路运输和航空运输，其中“道路”一词的涵义包括河道、航线、船闸、机场、码头、堤防以及水路或航空运输中其他相似结构物；“车辆”一词的涵义包括船舶和飞机等。</w:t>
      </w:r>
      <w:bookmarkStart w:id="248" w:name="_Toc8879"/>
      <w:bookmarkStart w:id="249" w:name="_Toc300835106"/>
      <w:bookmarkStart w:id="250" w:name="_Toc184635105"/>
      <w:bookmarkStart w:id="251" w:name="_Toc247514103"/>
      <w:bookmarkStart w:id="252" w:name="_Toc410331137"/>
      <w:bookmarkStart w:id="253" w:name="_Toc247527704"/>
    </w:p>
    <w:p w14:paraId="33C61E5C"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9. 测量放线</w:t>
      </w:r>
      <w:bookmarkStart w:id="254" w:name="_Toc247527705"/>
      <w:bookmarkStart w:id="255" w:name="_Toc300835107"/>
      <w:bookmarkStart w:id="256" w:name="_Toc247514104"/>
      <w:bookmarkEnd w:id="248"/>
      <w:bookmarkEnd w:id="249"/>
      <w:bookmarkEnd w:id="250"/>
      <w:bookmarkEnd w:id="251"/>
      <w:bookmarkEnd w:id="252"/>
      <w:bookmarkEnd w:id="253"/>
    </w:p>
    <w:p w14:paraId="5287770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9.1 施工控制网</w:t>
      </w:r>
      <w:bookmarkEnd w:id="254"/>
      <w:bookmarkEnd w:id="255"/>
      <w:bookmarkEnd w:id="256"/>
    </w:p>
    <w:p w14:paraId="31EF207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9.1.1 发包人应在专用合同条款约定的期限内，通过监理人向承包人提供测量基准点、基准线和水准点及其书面资料。除专用合同条款另有约定外，承包人应根据国家测绘基准、测绘系统和工程测量技术规范，按上述基准点（线）以及合同工程精度要求，测设施工控制网，并在专用合同条款约定的期限内，将施工控制网资料报送监理人批准。</w:t>
      </w:r>
    </w:p>
    <w:p w14:paraId="3DBC460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9.1.2 承包人应负责管理施工控制网点。施工控制网点丢失或损坏的，承包人应及时修复。承包人应承担施工控制网点的管理与修复费用，并在工程竣工后将施工控制网点移交发包人。</w:t>
      </w:r>
      <w:bookmarkStart w:id="257" w:name="_Toc247514105"/>
      <w:bookmarkStart w:id="258" w:name="_Toc300835108"/>
      <w:bookmarkStart w:id="259" w:name="_Toc247527706"/>
    </w:p>
    <w:p w14:paraId="7AD820A2"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9.2 施工测量</w:t>
      </w:r>
      <w:bookmarkEnd w:id="257"/>
      <w:bookmarkEnd w:id="258"/>
      <w:bookmarkEnd w:id="259"/>
    </w:p>
    <w:p w14:paraId="5068E4B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9.2.1 承包人应负责施工过程中的全部施工测量放线工作，并配置合格的人员、仪器、设备和其他物品。</w:t>
      </w:r>
    </w:p>
    <w:p w14:paraId="631BB9C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9.2.2 监理人可以指示承包人进行抽样复测，当复测中发现错误或出现超过合同约定的误差时，承包人应按监理人指示进行修正或补测，并承担相应的复测费用。</w:t>
      </w:r>
      <w:bookmarkStart w:id="260" w:name="_Toc247514106"/>
      <w:bookmarkStart w:id="261" w:name="_Toc247527707"/>
      <w:bookmarkStart w:id="262" w:name="_Toc300835109"/>
    </w:p>
    <w:p w14:paraId="39B27A42"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9.3 基准资料错误的责任</w:t>
      </w:r>
      <w:bookmarkEnd w:id="260"/>
      <w:bookmarkEnd w:id="261"/>
      <w:bookmarkEnd w:id="262"/>
    </w:p>
    <w:p w14:paraId="0F08F89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发包人应对其提供的测量基准点、基准线和水准点及其书面资料的真实性、</w:t>
      </w:r>
      <w:r>
        <w:rPr>
          <w:rFonts w:ascii="宋体" w:hAnsi="宋体" w:cs="华文仿宋" w:hint="eastAsia"/>
          <w:sz w:val="24"/>
          <w:szCs w:val="24"/>
        </w:rPr>
        <w:lastRenderedPageBreak/>
        <w:t>准确性和完整性负责，对其提供上述基准资料错误导致承包人损失的，发包人应当承担由此增加的费用和（或）工期延误，并向承包人支付合理利润。承包人应在设计或施工中对上述资料的准确性进行核实，发现存在明显错误或疏忽的，应及时通知监理人。</w:t>
      </w:r>
      <w:bookmarkStart w:id="263" w:name="_Toc300835110"/>
      <w:bookmarkStart w:id="264" w:name="_Toc247527708"/>
      <w:bookmarkStart w:id="265" w:name="_Toc247514107"/>
    </w:p>
    <w:p w14:paraId="66357EB0"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9.4 监理人使用施工控制网</w:t>
      </w:r>
      <w:bookmarkEnd w:id="263"/>
      <w:bookmarkEnd w:id="264"/>
      <w:bookmarkEnd w:id="265"/>
    </w:p>
    <w:p w14:paraId="2D4A0AD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监理人需要使用施工控制网的，承包人应提供必要的协助，发包人不再为此支付费用。</w:t>
      </w:r>
      <w:bookmarkStart w:id="266" w:name="_Toc247514108"/>
      <w:bookmarkStart w:id="267" w:name="_Toc13834"/>
      <w:bookmarkStart w:id="268" w:name="_Toc184635106"/>
      <w:bookmarkStart w:id="269" w:name="_Toc300835111"/>
      <w:bookmarkStart w:id="270" w:name="_Toc410331138"/>
      <w:bookmarkStart w:id="271" w:name="_Toc247527709"/>
    </w:p>
    <w:p w14:paraId="0C8FB3D4" w14:textId="77777777" w:rsidR="00814EB0" w:rsidRDefault="00000000">
      <w:pPr>
        <w:spacing w:line="360" w:lineRule="auto"/>
        <w:ind w:firstLineChars="200" w:firstLine="480"/>
        <w:outlineLvl w:val="0"/>
        <w:rPr>
          <w:rFonts w:ascii="宋体" w:hAnsi="宋体" w:cs="华文仿宋"/>
          <w:sz w:val="24"/>
          <w:szCs w:val="24"/>
        </w:rPr>
      </w:pPr>
      <w:r>
        <w:rPr>
          <w:rFonts w:ascii="宋体" w:hAnsi="宋体" w:cs="华文仿宋" w:hint="eastAsia"/>
          <w:sz w:val="24"/>
          <w:szCs w:val="24"/>
        </w:rPr>
        <w:t>10. 安全、治安保卫和环境保护</w:t>
      </w:r>
      <w:bookmarkStart w:id="272" w:name="_Toc300835112"/>
      <w:bookmarkStart w:id="273" w:name="_Toc247514109"/>
      <w:bookmarkStart w:id="274" w:name="_Toc247527710"/>
      <w:bookmarkEnd w:id="266"/>
      <w:bookmarkEnd w:id="267"/>
      <w:bookmarkEnd w:id="268"/>
      <w:bookmarkEnd w:id="269"/>
      <w:bookmarkEnd w:id="270"/>
      <w:bookmarkEnd w:id="271"/>
    </w:p>
    <w:p w14:paraId="7FF282EF"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10.1 发包人的安全责任</w:t>
      </w:r>
      <w:bookmarkEnd w:id="272"/>
      <w:bookmarkEnd w:id="273"/>
      <w:bookmarkEnd w:id="274"/>
    </w:p>
    <w:p w14:paraId="1596108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10.1.1 发包人应按合同约定履行安全职责，授权监理人按合同约定的安全工作内容监督、检查承包人安全工作的实施，组织承包人和有关单位进行安全检查。</w:t>
      </w:r>
    </w:p>
    <w:p w14:paraId="3903B3C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10.1.2 发包人应对其现场机构聘用的全部人员的工伤事故承担责任，但由于承包人原因造成发包人人员工伤或其它安全事故的，应由承包人承担责任。</w:t>
      </w:r>
    </w:p>
    <w:p w14:paraId="5E14926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10.1.3 发包人应负责赔偿以下各种情况造成的第三者人身伤亡和财产损失：</w:t>
      </w:r>
    </w:p>
    <w:p w14:paraId="5640C98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（1）工程或工程的任何部分对土地的占用所造成的第三者财产损失；</w:t>
      </w:r>
    </w:p>
    <w:p w14:paraId="0E808A5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（2）由于发包人原因在施工场地及其毗邻地带、履行合同工作中造成的第三者人身伤亡和财产损失。</w:t>
      </w:r>
      <w:bookmarkStart w:id="275" w:name="_Toc247514110"/>
      <w:bookmarkStart w:id="276" w:name="_Toc300835113"/>
      <w:bookmarkStart w:id="277" w:name="_Toc247527711"/>
    </w:p>
    <w:p w14:paraId="744862A7"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10.2 承包人的安全责任</w:t>
      </w:r>
      <w:bookmarkEnd w:id="275"/>
      <w:bookmarkEnd w:id="276"/>
      <w:bookmarkEnd w:id="277"/>
    </w:p>
    <w:p w14:paraId="17FD973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10.2.1 承包人应按合同约定履行安全职责，执行监理人有关安全工作的指示，并在专用合同条款约定的期限内，按合同约定的安全工作内容，编制安全措施计划报送监理人批准。</w:t>
      </w:r>
    </w:p>
    <w:p w14:paraId="769E8D5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10.2.2 承包人按照合同约定需要进行勘察的，应严格执行操作规程，采取措施保证各类管线、设施和周边建筑物、构筑物的安全。</w:t>
      </w:r>
    </w:p>
    <w:p w14:paraId="3BA2231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10.2.3 承包人应当按照法律、法规和工程建设强制性标准进行设计，在设计文件中注明涉及施工安全的重点部位和环节，提出保障施工作业人员和预防安全事故的措施建议，防止因设计不合理导致生产安全事故的发生。</w:t>
      </w:r>
    </w:p>
    <w:p w14:paraId="56282DC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10.2.4 承包人应加强施工作业安全管理，特别应加强易燃、易爆材料、火工器材、有毒与腐蚀性材料和其他危险品的管理，以及对爆破作业和地下工程施</w:t>
      </w:r>
      <w:r>
        <w:rPr>
          <w:rFonts w:ascii="宋体" w:hAnsi="宋体" w:cs="华文仿宋" w:hint="eastAsia"/>
          <w:sz w:val="24"/>
          <w:szCs w:val="24"/>
        </w:rPr>
        <w:lastRenderedPageBreak/>
        <w:t>工等危险作业的管理。</w:t>
      </w:r>
    </w:p>
    <w:p w14:paraId="5E71D72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10.2.5 承包人应严格按照国家安全标准制定施工安全操作规程，配备必要的安全生产和劳动保护设施，加强对承包人人员的安全教育，并发放安全工作手册和劳动保护用具。</w:t>
      </w:r>
    </w:p>
    <w:p w14:paraId="5057F08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10.2.6 承包人应按监理人的指示制定应对灾害的紧急预案，报送监理人批准。承包人还应按预案做好安全检查，配置必要的救助物资和器材，切实保护好有关人员的人身和财产安全。</w:t>
      </w:r>
    </w:p>
    <w:p w14:paraId="58B31A1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10.2.7 合同约定的安全作业环境及安全施工措施所需费用应遵守有关规定，并包括在相关工作的合同价格中。因采取合同未约定的安全作业环境及安全施工措施增加的费用，由监理人按第3.5 款商定或确定。</w:t>
      </w:r>
    </w:p>
    <w:p w14:paraId="69FD0D9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10.2.8 承包人应对其履行合同所聘用的全部人员，包括分包人人员的工伤事故或其它安全事故承担责任，但由于发包人原因造成承包人人员工伤事故或其它安全事故的，应由发包人承担责任。</w:t>
      </w:r>
    </w:p>
    <w:p w14:paraId="2C004CC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10.2.9 由于承包人原因在施工场地内及其毗邻地带造成的第三者人员伤亡和财产损失，由承包人负责赔偿。</w:t>
      </w:r>
      <w:bookmarkStart w:id="278" w:name="_Toc247527712"/>
      <w:bookmarkStart w:id="279" w:name="_Toc300835114"/>
      <w:bookmarkStart w:id="280" w:name="_Toc247514111"/>
    </w:p>
    <w:p w14:paraId="228D403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10.3 治安保卫</w:t>
      </w:r>
      <w:bookmarkEnd w:id="278"/>
      <w:bookmarkEnd w:id="279"/>
      <w:bookmarkEnd w:id="280"/>
    </w:p>
    <w:p w14:paraId="1FE6198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10.3.1 除合同另有约定外，承包人应与当地公安部门协商，在现场建立治安管理机构或联防组织，统一管理施工场地的治安保卫事项，履行合同工程的治安保卫职责。</w:t>
      </w:r>
    </w:p>
    <w:p w14:paraId="596D76A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10.3.2 发包人和承包人除应协助现场治安管理机构或联防组织维护施工场地的社会治安外，还应做好包括生活区在内的各自管辖区的治安保卫工作。</w:t>
      </w:r>
    </w:p>
    <w:p w14:paraId="576DCA1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10.3.3 除合同另有约定外，承包人应编制施工场地治安管理计划，并制定应对突发治安事件的紧急预案，报监理人批准。自承包人进入施工现场，至发包人接收工程的期间，施工现场发生暴乱、爆炸等恐怖事件，以及群殴、械斗等群体性突发治安事件的，发包人和承包人应立即向当地政府报告。发包人和承包人应积极协助当地有关部门采取措施平息事态，防止事态扩大，尽量减少财产损失和避免人员伤亡。</w:t>
      </w:r>
      <w:bookmarkStart w:id="281" w:name="_Toc247527713"/>
      <w:bookmarkStart w:id="282" w:name="_Toc247514112"/>
      <w:bookmarkStart w:id="283" w:name="_Toc300835115"/>
    </w:p>
    <w:p w14:paraId="29EFDEDB"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10.4 环境保护</w:t>
      </w:r>
      <w:bookmarkEnd w:id="281"/>
      <w:bookmarkEnd w:id="282"/>
      <w:bookmarkEnd w:id="283"/>
    </w:p>
    <w:p w14:paraId="724537F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10.4.1 承包人在履行合同过程中，应遵守有关环境保护的法律，履行合同</w:t>
      </w:r>
      <w:r>
        <w:rPr>
          <w:rFonts w:ascii="宋体" w:hAnsi="宋体" w:cs="华文仿宋" w:hint="eastAsia"/>
          <w:sz w:val="24"/>
          <w:szCs w:val="24"/>
        </w:rPr>
        <w:lastRenderedPageBreak/>
        <w:t>约定的环境保护义务，并对违反法律和合同约定义务所造成的环境破坏、人身伤害和财产损失负责。</w:t>
      </w:r>
    </w:p>
    <w:p w14:paraId="6482139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10.4.2 承包人应按合同约定的环保工作内容，编制环保措施计划，报送监理人批准。</w:t>
      </w:r>
    </w:p>
    <w:p w14:paraId="6D358B1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10.4.3 承包人应确保施工过程中产生的气体排放物、粉尘、噪声、地面排水及排污等，符合法律规定和发包人要求。</w:t>
      </w:r>
      <w:bookmarkStart w:id="284" w:name="_Toc300835116"/>
      <w:bookmarkStart w:id="285" w:name="_Toc247514113"/>
      <w:bookmarkStart w:id="286" w:name="_Toc247527714"/>
    </w:p>
    <w:p w14:paraId="3A262DBA"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10.5 事故处理</w:t>
      </w:r>
      <w:bookmarkEnd w:id="284"/>
      <w:bookmarkEnd w:id="285"/>
      <w:bookmarkEnd w:id="286"/>
    </w:p>
    <w:p w14:paraId="65B504C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合同履行过程中发生事故的，承包人应立即通知监理人，监理人应立即通知发包人。发包人和承包人应立即组织人员和设备进行紧急抢救和抢修，减少人员伤亡和财产损失，防止事故扩大，并保护事故现场。需要移动现场物品时，应作出标记和书面记录，妥善保管有关证据。发包人和承包人应按国家有关规定，及时如实地向有关部门报告事故发生的情况，以及正在采取的紧急措施等。</w:t>
      </w:r>
      <w:bookmarkStart w:id="287" w:name="_Toc184635108"/>
      <w:bookmarkStart w:id="288" w:name="_Toc410331139"/>
      <w:bookmarkStart w:id="289" w:name="_Toc247527715"/>
      <w:bookmarkStart w:id="290" w:name="_Toc247514114"/>
      <w:bookmarkStart w:id="291" w:name="_Toc300835117"/>
      <w:bookmarkStart w:id="292" w:name="_Toc537"/>
    </w:p>
    <w:p w14:paraId="6C84EF5A"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11. 开始工作和竣工</w:t>
      </w:r>
      <w:bookmarkStart w:id="293" w:name="_Toc247514115"/>
      <w:bookmarkStart w:id="294" w:name="_Toc300835118"/>
      <w:bookmarkStart w:id="295" w:name="_Toc247527716"/>
      <w:bookmarkEnd w:id="287"/>
      <w:bookmarkEnd w:id="288"/>
      <w:bookmarkEnd w:id="289"/>
      <w:bookmarkEnd w:id="290"/>
      <w:bookmarkEnd w:id="291"/>
      <w:bookmarkEnd w:id="292"/>
    </w:p>
    <w:p w14:paraId="42DF3E37"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11.1 开始工作</w:t>
      </w:r>
      <w:bookmarkEnd w:id="293"/>
      <w:bookmarkEnd w:id="294"/>
      <w:bookmarkEnd w:id="295"/>
    </w:p>
    <w:p w14:paraId="09629AD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符合专用合同条款约定的开始工作的条件的，监理人应提前7天向承包人发出开始工作通知。监理人在发出开始工作通知前应获得发包人同意。工期自开始工作通知中载明的开始工作日期起计算。除专用合同条款另有约定外，因发包人原因造成监理人未能在合同签订之日起90天内发出开始工作通知的，承包人有权提出价格调整要求，或者解除合同。发包人应当承担由此增加的费用和（或）工期延误，并向承包人支付合理利润。</w:t>
      </w:r>
      <w:bookmarkStart w:id="296" w:name="_Toc247527717"/>
      <w:bookmarkStart w:id="297" w:name="_Toc247514116"/>
      <w:bookmarkStart w:id="298" w:name="_Toc300835119"/>
    </w:p>
    <w:p w14:paraId="26DA5823"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11.2 竣工</w:t>
      </w:r>
      <w:bookmarkEnd w:id="296"/>
      <w:bookmarkEnd w:id="297"/>
      <w:bookmarkEnd w:id="298"/>
    </w:p>
    <w:p w14:paraId="2173F52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承包人应在第1.1.4.3 目约定的期限内完成合同工作。实际竣工日期按第18.3款约定确定，并在工程接收证书中载明。</w:t>
      </w:r>
      <w:bookmarkStart w:id="299" w:name="_Toc247514117"/>
      <w:bookmarkStart w:id="300" w:name="_Toc300835120"/>
      <w:bookmarkStart w:id="301" w:name="_Toc247527718"/>
    </w:p>
    <w:p w14:paraId="788FD897"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11.3 发包人引起的工期延误</w:t>
      </w:r>
      <w:bookmarkEnd w:id="299"/>
      <w:bookmarkEnd w:id="300"/>
      <w:bookmarkEnd w:id="301"/>
    </w:p>
    <w:p w14:paraId="4174FE6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在履行合同过程中，由于发包人的下列原因造成工期延误的，承包人有权要求发包人延长工期和（或）增加费用，并支付合理利润。需要修订合同进度计划的，按照第4.12.2项的约定执行。</w:t>
      </w:r>
    </w:p>
    <w:p w14:paraId="404FD43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（l）变更；</w:t>
      </w:r>
    </w:p>
    <w:p w14:paraId="518DEB7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（2）未能按照合同要求的期限对承包人文件进行审查；</w:t>
      </w:r>
    </w:p>
    <w:p w14:paraId="4C8E529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 xml:space="preserve">（3）因发包人原因导致的暂停施工； </w:t>
      </w:r>
    </w:p>
    <w:p w14:paraId="0B039DC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 未按合同约定及时支付预付款、进度款；</w:t>
      </w:r>
    </w:p>
    <w:p w14:paraId="24C8F89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 发包人按第9.3款提供的基准资料错误；</w:t>
      </w:r>
    </w:p>
    <w:p w14:paraId="4CF4B6A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（6）发包人按第6.2款迟延提供材料、工程设备或变更交货地点的；</w:t>
      </w:r>
    </w:p>
    <w:p w14:paraId="630F242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（7）发包人未及时按照“发包人要求”履行相关义务；</w:t>
      </w:r>
    </w:p>
    <w:p w14:paraId="56EB4BC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（8）发包人造成工期延误的其他原因。</w:t>
      </w:r>
      <w:bookmarkStart w:id="302" w:name="_Toc247527719"/>
      <w:bookmarkStart w:id="303" w:name="_Toc247514118"/>
      <w:bookmarkStart w:id="304" w:name="_Toc300835121"/>
    </w:p>
    <w:p w14:paraId="1BC6058E"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11.4 异常恶劣的气候条件</w:t>
      </w:r>
      <w:bookmarkEnd w:id="302"/>
      <w:bookmarkEnd w:id="303"/>
      <w:bookmarkEnd w:id="304"/>
    </w:p>
    <w:p w14:paraId="16CFD54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由于出现专用合同条款规定的异常恶劣气候的条件导致工期延误的，承包人有权要求发包人延长工期。</w:t>
      </w:r>
      <w:bookmarkStart w:id="305" w:name="_Toc247527720"/>
      <w:bookmarkStart w:id="306" w:name="_Toc247514119"/>
      <w:bookmarkStart w:id="307" w:name="_Toc300835122"/>
    </w:p>
    <w:p w14:paraId="3E35E394"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11.5 承包人引起的工期延误</w:t>
      </w:r>
      <w:bookmarkEnd w:id="305"/>
      <w:bookmarkEnd w:id="306"/>
      <w:bookmarkEnd w:id="307"/>
    </w:p>
    <w:p w14:paraId="346875F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由于承包人原因，未能按合同进度计划完成工作，或监理人认为承包人工作进度不能满足合同工期要求的，承包人应采取措施加快进度，并承担加快进度所增加的费用。由于承包人原因造成工期延误，承包人应支付逾期竣工违约金。逾期竣工违约金的计算方法和最高限额在专用合同条款中约定。承包人支付逾期竣工违约金，不免除承包人完成工作及修补缺陷的义务。</w:t>
      </w:r>
      <w:bookmarkStart w:id="308" w:name="_Toc247514120"/>
      <w:bookmarkStart w:id="309" w:name="_Toc300835123"/>
      <w:bookmarkStart w:id="310" w:name="_Toc247527721"/>
    </w:p>
    <w:p w14:paraId="268340DB"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11.6 工期提前</w:t>
      </w:r>
      <w:bookmarkEnd w:id="308"/>
      <w:bookmarkEnd w:id="309"/>
      <w:bookmarkEnd w:id="310"/>
    </w:p>
    <w:p w14:paraId="145BD22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要求承包人提前竣工，或承包人提出提前竣工的建议能够给发包人带来效益的，应由监理人与承包人共同协商采取加快工程进度的措施和修订合同进度计划。发包人应承担承包人由此增加的额外费用，并向承包人支付专用合同条款约定的相应奖金。</w:t>
      </w:r>
      <w:bookmarkStart w:id="311" w:name="_Toc300835124"/>
    </w:p>
    <w:p w14:paraId="2199C550"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11.7 行政审批迟延</w:t>
      </w:r>
      <w:bookmarkEnd w:id="311"/>
    </w:p>
    <w:p w14:paraId="233348C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合同约定范围内的工作需国家有关部门审批的，发包人和（或）承包人应按照合同约定的职责分工完成行政审批报送。因国家有关部门审批迟延造成费用增加和（或）工期延误的，互不追究责任。</w:t>
      </w:r>
      <w:bookmarkStart w:id="312" w:name="_Toc300835125"/>
      <w:bookmarkStart w:id="313" w:name="_Toc410331140"/>
      <w:bookmarkStart w:id="314" w:name="_Toc184635109"/>
      <w:bookmarkStart w:id="315" w:name="_Toc14330"/>
      <w:bookmarkStart w:id="316" w:name="_Toc247514121"/>
      <w:bookmarkStart w:id="317" w:name="_Toc247527722"/>
    </w:p>
    <w:p w14:paraId="017CF044"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12. 暂停工作</w:t>
      </w:r>
      <w:bookmarkStart w:id="318" w:name="_Toc300835126"/>
      <w:bookmarkStart w:id="319" w:name="_Toc247514127"/>
      <w:bookmarkStart w:id="320" w:name="_Toc247527728"/>
      <w:bookmarkStart w:id="321" w:name="_Toc184635110"/>
      <w:bookmarkEnd w:id="312"/>
      <w:bookmarkEnd w:id="313"/>
      <w:bookmarkEnd w:id="314"/>
      <w:bookmarkEnd w:id="315"/>
      <w:bookmarkEnd w:id="316"/>
      <w:bookmarkEnd w:id="317"/>
    </w:p>
    <w:p w14:paraId="311A039F"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12.1 由发包人暂停工作</w:t>
      </w:r>
      <w:bookmarkEnd w:id="318"/>
    </w:p>
    <w:p w14:paraId="4E09B6F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12.1.1 发包人认为必要时，可通过监理人向承包人发出暂停工作的指示，承包人应按监理人指示暂停工作。由于发包人原因引起的暂停工作造成工期延误的，承包人有权要求发包人延长工期和（或）增加费用，并支付合理利润。</w:t>
      </w:r>
    </w:p>
    <w:p w14:paraId="65BCFCA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12.1.2 由于承包人下列原因造成发包人暂停工作的，由此造成费用的增加和（或）工期延误由承包人承担：</w:t>
      </w:r>
    </w:p>
    <w:p w14:paraId="1E358FE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（1）承包人违约；</w:t>
      </w:r>
    </w:p>
    <w:p w14:paraId="07DD4BD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（2）承包人擅自暂停工作；</w:t>
      </w:r>
    </w:p>
    <w:p w14:paraId="4FB3F55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（3）合同约定由承包人承担责任的其他暂停工作。</w:t>
      </w:r>
      <w:bookmarkStart w:id="322" w:name="_Toc300835127"/>
    </w:p>
    <w:p w14:paraId="45D7C9D8"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12.2 由承包人暂停工作</w:t>
      </w:r>
      <w:bookmarkEnd w:id="322"/>
    </w:p>
    <w:p w14:paraId="0267490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12.2.1 合同履行过程中发生下列情形之一的，承包人可向发包人发出通知，要求发包人采取有效措施予以纠正。发包人收到承包人通知后的28天内仍不履行合同义务，承包人有权暂停施工，并通知监理人，发包人应承担由此增加的费用和（或）工期延误责任，并支付承包人合理利润。</w:t>
      </w:r>
    </w:p>
    <w:p w14:paraId="4F683D3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（1）发包人未能按合同约定支付价款，或拖延、拒绝批准付款申请和支付证书，导致付款延误的；</w:t>
      </w:r>
    </w:p>
    <w:p w14:paraId="6D0089D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（2）监理人无正当理由没有在约定期限内发出复工指示，导致承包人无法复工的；</w:t>
      </w:r>
    </w:p>
    <w:p w14:paraId="48B51CC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（3）发包人无法继续履行或明确表示不履行或实质上已停止履行合同的；</w:t>
      </w:r>
    </w:p>
    <w:p w14:paraId="671DDB2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（4）发包人不履行合同约定其他义务的。</w:t>
      </w:r>
    </w:p>
    <w:p w14:paraId="7F6C5CD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12.2.2 由于发包人的原因发生暂停施工的紧急情况，且监理人未及时下达暂停工作指示的，承包人可先暂停施工，并及时向监理人提出暂停工作的书面请求。监理人应在收到书面请求后的24小时内予以答复，逾期未答复的，视为同意承包人的暂停工作请求。</w:t>
      </w:r>
      <w:bookmarkStart w:id="323" w:name="_Toc300835128"/>
    </w:p>
    <w:p w14:paraId="7B32E531"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12.3 暂停工作后的照管</w:t>
      </w:r>
      <w:bookmarkEnd w:id="323"/>
    </w:p>
    <w:p w14:paraId="6A8F8C7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不论由于何种原因引起暂停工作的，暂停工作期间，承包人应负责妥善保护工程并提供安全保障，由此增加的费用由责任方承担。</w:t>
      </w:r>
      <w:bookmarkStart w:id="324" w:name="_Toc300835129"/>
    </w:p>
    <w:p w14:paraId="200BF72A"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12.4 暂停工作后的复工</w:t>
      </w:r>
      <w:bookmarkEnd w:id="324"/>
    </w:p>
    <w:p w14:paraId="0615C28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12.4.1暂停工作后，监理人应与发包人和承包人协商，采取有效措施积极消除暂停工作的影响。当工程具备复工条件时，监理人应立即向承包人发出书面复工通知。承包人收到复工通知后，应在监理人指定的期限内复工。</w:t>
      </w:r>
    </w:p>
    <w:p w14:paraId="0BD383D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12.4.2承包人无故拖延和拒绝复工的，由此增加的费用和工期延误由承包人承担；因发包人原因无法按时复工的，承包人有权要求发包人延长工期和（或）</w:t>
      </w:r>
      <w:r>
        <w:rPr>
          <w:rFonts w:ascii="宋体" w:hAnsi="宋体" w:cs="华文仿宋" w:hint="eastAsia"/>
          <w:sz w:val="24"/>
          <w:szCs w:val="24"/>
        </w:rPr>
        <w:lastRenderedPageBreak/>
        <w:t>增加费用，并支付合理利润。</w:t>
      </w:r>
      <w:bookmarkStart w:id="325" w:name="_Toc300835130"/>
    </w:p>
    <w:p w14:paraId="4C7592B1"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12.5 暂停工作56天以上</w:t>
      </w:r>
      <w:bookmarkEnd w:id="325"/>
    </w:p>
    <w:p w14:paraId="558963F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12.5.1监理人发出暂停工作指示后56 天内未向承包人发出复工通知的，除该项暂停由于承包人违约造成之外，承包人可向监理人提交书面通知，要求监理人在收到书面通知后28天内准许已暂停工作的全部或部分继续工作。如监理人逾期不予批准，则承包人可以通知监理人，将工程受影响的部分按第15条的约定作为可取消工作的变更处理。暂停工作严重影响到整个工程的，视为发包人违约，应按第12.2.1项的约定执行，同时承包人有权解除合同。</w:t>
      </w:r>
    </w:p>
    <w:p w14:paraId="12CE035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12.5.2由于承包人原因引起暂停工作的，如承包人在收到监理人暂停工作指示后56 天内不采取有效的复工措施，造成工期延误的，视为承包人违约，应按第12.1.2 项的约定执行。</w:t>
      </w:r>
      <w:bookmarkStart w:id="326" w:name="_Toc732"/>
      <w:bookmarkStart w:id="327" w:name="_Toc300835131"/>
      <w:bookmarkStart w:id="328" w:name="_Toc410331141"/>
      <w:r>
        <w:rPr>
          <w:rFonts w:ascii="宋体" w:hAnsi="宋体" w:cs="华文仿宋" w:hint="eastAsia"/>
          <w:sz w:val="24"/>
          <w:szCs w:val="24"/>
        </w:rPr>
        <w:t>同时发包人有权解除合同且不承担任何责任。</w:t>
      </w:r>
    </w:p>
    <w:p w14:paraId="04638C1C"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13. 工程质量</w:t>
      </w:r>
      <w:bookmarkStart w:id="329" w:name="_Toc300835132"/>
      <w:bookmarkStart w:id="330" w:name="_Toc247514128"/>
      <w:bookmarkStart w:id="331" w:name="_Toc247527729"/>
      <w:bookmarkEnd w:id="319"/>
      <w:bookmarkEnd w:id="320"/>
      <w:bookmarkEnd w:id="321"/>
      <w:bookmarkEnd w:id="326"/>
      <w:bookmarkEnd w:id="327"/>
      <w:bookmarkEnd w:id="328"/>
    </w:p>
    <w:p w14:paraId="7A02BDAC"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13.1 工程质量要求</w:t>
      </w:r>
      <w:bookmarkEnd w:id="329"/>
      <w:bookmarkEnd w:id="330"/>
      <w:bookmarkEnd w:id="331"/>
    </w:p>
    <w:p w14:paraId="563375D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13.1.1 工程质量验收按法律规定和合同约定的验收标准执行。</w:t>
      </w:r>
    </w:p>
    <w:p w14:paraId="0F3C3A1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13.1.2 因承包人原因造成工程质量不符合法律的规定和合同约定的，监理人有权要求承包人返工直至符合合同要求为止，由此造成的费用增加和（或）工期延误由承包人承担。如严重影响到整个工程的，发包人有权解除本合同且不承担任何责任。同时，承包人应承担因此给发包人造成的其他损失。</w:t>
      </w:r>
    </w:p>
    <w:p w14:paraId="148CF8F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13.1.3 因发包人原因造成工程质量达不到合同约定验收标准的，发包人应承担由于承包人返工造成的费用增加和（或）工期延误，并支付承包人合理利润。</w:t>
      </w:r>
      <w:bookmarkStart w:id="332" w:name="_Toc300835133"/>
      <w:bookmarkStart w:id="333" w:name="_Toc247527731"/>
      <w:bookmarkStart w:id="334" w:name="_Toc247514130"/>
    </w:p>
    <w:p w14:paraId="7F38048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13.2 承包人的质量检查</w:t>
      </w:r>
      <w:bookmarkEnd w:id="332"/>
      <w:bookmarkEnd w:id="333"/>
      <w:bookmarkEnd w:id="334"/>
    </w:p>
    <w:p w14:paraId="231399D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承包人应按合同约定对设计、材料、工程设备以及全部工程内容及其施工工艺进行全过程的质量检查和检验，并作详细记录，编制工程质量报表，报送监理人审查。</w:t>
      </w:r>
      <w:bookmarkStart w:id="335" w:name="_Toc247527732"/>
      <w:bookmarkStart w:id="336" w:name="_Toc300835134"/>
      <w:bookmarkStart w:id="337" w:name="_Toc247514131"/>
    </w:p>
    <w:p w14:paraId="4201E0A4"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13.3 监理人的质量检查</w:t>
      </w:r>
      <w:bookmarkEnd w:id="335"/>
      <w:bookmarkEnd w:id="336"/>
      <w:bookmarkEnd w:id="337"/>
    </w:p>
    <w:p w14:paraId="5D13C00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监理人有权对全部工程内容及其施工工艺、材料和工程设备进行检查和检验。承包人应为监理人的检查和检验提供方便，包括监理人到施工场地，或制造、加工地点，或合同约定的其他地方进行察看和查阅施工原始记录。承包人还应按监理人指示，进行施工场地取样试验、工程复核测量和设备性能检测，提供试验样</w:t>
      </w:r>
      <w:r>
        <w:rPr>
          <w:rFonts w:ascii="宋体" w:hAnsi="宋体" w:cs="华文仿宋" w:hint="eastAsia"/>
          <w:sz w:val="24"/>
          <w:szCs w:val="24"/>
        </w:rPr>
        <w:lastRenderedPageBreak/>
        <w:t>品、提交试验报告和测量成果以及监理人要求进行的其他工作。监理人的检查和检验，不免除承包人按合同约定应负的责任。</w:t>
      </w:r>
      <w:bookmarkStart w:id="338" w:name="_Toc247527733"/>
      <w:bookmarkStart w:id="339" w:name="_Toc247514132"/>
      <w:bookmarkStart w:id="340" w:name="_Toc300835135"/>
    </w:p>
    <w:p w14:paraId="59B9CAB1"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13.4 工程隐蔽部位覆盖前的检查</w:t>
      </w:r>
      <w:bookmarkEnd w:id="338"/>
      <w:bookmarkEnd w:id="339"/>
      <w:bookmarkEnd w:id="340"/>
    </w:p>
    <w:p w14:paraId="47A1CA75"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13.4.1 通知监理人检查</w:t>
      </w:r>
    </w:p>
    <w:p w14:paraId="24E0C26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经承包人自检确认的工程隐蔽部位具备覆盖条件后，承包人应通知监理人在合理的约定的期限内检查。承包人的通知应附有自检记录和必要的检查资料。监理人应按时到场检查。经监理人检查确认质量符合隐蔽要求，并在检查记录上签字后，承包人才能进行覆盖。监理人检查确认质量不合格的，承包人应在监理人指示的时间内修整返工后，由监理人重新检查。</w:t>
      </w:r>
    </w:p>
    <w:p w14:paraId="5D8E7900"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13.4.2 监理人未到场检查</w:t>
      </w:r>
    </w:p>
    <w:p w14:paraId="3DC4ECD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监理人未按第13.4.l 项约定的时间进行检查的，除监理人另有指示外，承包人可自行完成覆盖工作，并作相应记录报送监理人，监理人应签字确认。监理人事后对检查记录有疑问的，可按第13.4.3 项的约定重新检查。</w:t>
      </w:r>
    </w:p>
    <w:p w14:paraId="46BDAC0C"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13.4.3 监理人重新检查</w:t>
      </w:r>
    </w:p>
    <w:p w14:paraId="757E22F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承包人按第13.4.1 项或第13.4.2 项覆盖工程隐蔽部位后，监理人对质量有疑问的，可要求承包人对已覆盖的部位进行钻孔探测或揭开重新检验，承包人应遵照执行，并在检验后重新覆盖恢复原状。经检验证明工程质量符合合同要求的，由发包人承担由此增加的费用和（或）工期延误，并支付承包人合理利润；经检验证明工程质量不符合合同要求的，由此增加的费用和（或）工期延误等损失由承包人承担。</w:t>
      </w:r>
    </w:p>
    <w:p w14:paraId="030F8EE9"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13.4.4 承包人私自覆盖</w:t>
      </w:r>
    </w:p>
    <w:p w14:paraId="06EA30D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承包人未通知监理人到场检查，私自将工程隐蔽部位覆盖的，监理人有权指示承包人钻孔探测或揭开检查，由此增加的费用和（或）工期延误由承包人承担。</w:t>
      </w:r>
      <w:bookmarkStart w:id="341" w:name="_Toc300835136"/>
      <w:bookmarkStart w:id="342" w:name="_Toc247514133"/>
      <w:bookmarkStart w:id="343" w:name="_Toc247527734"/>
    </w:p>
    <w:p w14:paraId="615FE0A0"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13.5 清除不合格工程</w:t>
      </w:r>
      <w:bookmarkEnd w:id="341"/>
      <w:bookmarkEnd w:id="342"/>
      <w:bookmarkEnd w:id="343"/>
    </w:p>
    <w:p w14:paraId="3639400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13.5.1 因承包人设计失误，使用不合格材料、工程设备，或采用不适当的施工工艺，或施工不当，造成工程不合格的，监理人可以随时发出指示，要求承包人立即采取措施进行补救，直至达到合同要求的质量标准，由此增加的费用和（或）工期延误由承包人承担。</w:t>
      </w:r>
    </w:p>
    <w:p w14:paraId="4D59CB9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13.5.2 由于发包人提供的材料或工程设备不合格造成的工程不合格，需要</w:t>
      </w:r>
      <w:r>
        <w:rPr>
          <w:rFonts w:ascii="宋体" w:hAnsi="宋体" w:cs="华文仿宋" w:hint="eastAsia"/>
          <w:sz w:val="24"/>
          <w:szCs w:val="24"/>
        </w:rPr>
        <w:lastRenderedPageBreak/>
        <w:t>承包人采取措施补救的，发包人应承担由此增加的费用和（或）工期延误，并支付承包人合理利润。</w:t>
      </w:r>
      <w:bookmarkStart w:id="344" w:name="_Toc300835137"/>
      <w:bookmarkStart w:id="345" w:name="_Toc184635111"/>
      <w:bookmarkStart w:id="346" w:name="_Toc27804"/>
      <w:bookmarkStart w:id="347" w:name="_Toc247527735"/>
      <w:bookmarkStart w:id="348" w:name="_Toc247514134"/>
      <w:bookmarkStart w:id="349" w:name="_Toc410331142"/>
    </w:p>
    <w:p w14:paraId="08E36C05"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14. 试验和检验</w:t>
      </w:r>
      <w:bookmarkStart w:id="350" w:name="_Toc247527736"/>
      <w:bookmarkStart w:id="351" w:name="_Toc247514135"/>
      <w:bookmarkStart w:id="352" w:name="_Toc300835138"/>
      <w:bookmarkEnd w:id="344"/>
      <w:bookmarkEnd w:id="345"/>
      <w:bookmarkEnd w:id="346"/>
      <w:bookmarkEnd w:id="347"/>
      <w:bookmarkEnd w:id="348"/>
      <w:bookmarkEnd w:id="349"/>
    </w:p>
    <w:p w14:paraId="17B3B657"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14.1 材料、工程设备和工程的试验和检验</w:t>
      </w:r>
      <w:bookmarkEnd w:id="350"/>
      <w:bookmarkEnd w:id="351"/>
      <w:bookmarkEnd w:id="352"/>
    </w:p>
    <w:p w14:paraId="6466D5C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14.1.1 本款适用于竣工试验之前的试验和检验。</w:t>
      </w:r>
    </w:p>
    <w:p w14:paraId="58236F7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14.1.2 承包人应按合同约定进行材料、工程设备和工程的试验和检验，并为监理人对上述材料、工程设备和工程的质量检查提供必要的试验资料和原始记录。按合同约定应由监理人与承包人共同进行试验和检验的，由承包人负责提供必要的试验资料和原始记录。</w:t>
      </w:r>
    </w:p>
    <w:p w14:paraId="6278B32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14.1.3 监理人未按合同约定派员参加试验和检验的，除监理人另有指示外，承包人可自行试验和检验，并应立即将试验和检验结果报送监理人，监理人应签字确认。</w:t>
      </w:r>
    </w:p>
    <w:p w14:paraId="4B7CAC9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14.1.4 监理人对承包人的试验和检验结果有疑问的，或为查清承包人试验和检验成果的可靠性要求承包人重新试验和检验的，可按合同约定由监理人与承包人共同进行。重新试验和检验的结果证明该项材料、工程设备或工程的质量不符合合同要求的，由此增加的费用和（或）工期延误由承包人承担；重新试验和检验结果证明该项材料、工程设备和工程符合合同要求，由发包人承担由此增加的费用和（或）工期延误，并支付承包人合理利润。</w:t>
      </w:r>
      <w:bookmarkStart w:id="353" w:name="_Toc300835139"/>
      <w:bookmarkStart w:id="354" w:name="_Toc247514136"/>
      <w:bookmarkStart w:id="355" w:name="_Toc247527737"/>
    </w:p>
    <w:p w14:paraId="08F6E2A6"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14.2 现场材料试验</w:t>
      </w:r>
      <w:bookmarkEnd w:id="353"/>
      <w:bookmarkEnd w:id="354"/>
      <w:bookmarkEnd w:id="355"/>
    </w:p>
    <w:p w14:paraId="0261A51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14.2.1 承包人根据合同约定或监理人指示进行的现场材料试验，应由承包人提供试验场所、试验人员、试验设备器材以及其他必要的试验条件。</w:t>
      </w:r>
    </w:p>
    <w:p w14:paraId="7707325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14.2.2 监理人在必要时可以使用承包人的试验场所、试验设备器材以及其他试验条件，进行以工程质量检查为目的的复核性材料试验，承包人应予以协助。</w:t>
      </w:r>
      <w:bookmarkStart w:id="356" w:name="_Toc300835140"/>
      <w:bookmarkStart w:id="357" w:name="_Toc247514137"/>
      <w:bookmarkStart w:id="358" w:name="_Toc247527738"/>
    </w:p>
    <w:p w14:paraId="6A22AB97"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14.3 现场工艺试验</w:t>
      </w:r>
      <w:bookmarkEnd w:id="356"/>
      <w:bookmarkEnd w:id="357"/>
      <w:bookmarkEnd w:id="358"/>
    </w:p>
    <w:p w14:paraId="4F1D9FF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承包人应按合同约定或监理人指示进行现场工艺试验。对大型的现场工艺试验，监理人认为必要时，应由承包人根据监理人提出的工艺试验要求，编制工艺试验措施计划，报送监理人批准。</w:t>
      </w:r>
      <w:bookmarkStart w:id="359" w:name="_Toc24664"/>
      <w:bookmarkStart w:id="360" w:name="_Toc184635112"/>
      <w:bookmarkStart w:id="361" w:name="_Toc410331143"/>
      <w:bookmarkStart w:id="362" w:name="_Toc300835141"/>
      <w:bookmarkStart w:id="363" w:name="_Toc247527739"/>
      <w:bookmarkStart w:id="364" w:name="_Toc247514138"/>
    </w:p>
    <w:p w14:paraId="3E8F8879"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15. 变更</w:t>
      </w:r>
      <w:bookmarkStart w:id="365" w:name="_Toc300835142"/>
      <w:bookmarkStart w:id="366" w:name="_Toc247514139"/>
      <w:bookmarkStart w:id="367" w:name="_Toc247527740"/>
      <w:bookmarkEnd w:id="359"/>
      <w:bookmarkEnd w:id="360"/>
      <w:bookmarkEnd w:id="361"/>
      <w:bookmarkEnd w:id="362"/>
      <w:bookmarkEnd w:id="363"/>
      <w:bookmarkEnd w:id="364"/>
    </w:p>
    <w:p w14:paraId="23736273"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15.1 变更权</w:t>
      </w:r>
      <w:bookmarkEnd w:id="365"/>
      <w:bookmarkEnd w:id="366"/>
      <w:bookmarkEnd w:id="367"/>
    </w:p>
    <w:p w14:paraId="1C949D1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在履行合同过程中，经发包人同意，监理人可按第15.3 款约定的变更程序向承包人作出有关发包人要求改变的变更指示，承包人应遵照执行。变更应在相应内容实施前提出，否则发包人应承担承包人损失。没有监理人的变更指示，承包人不得擅自变更。</w:t>
      </w:r>
      <w:bookmarkStart w:id="368" w:name="_Toc300835143"/>
      <w:bookmarkStart w:id="369" w:name="_Toc247527741"/>
      <w:bookmarkStart w:id="370" w:name="_Toc247514140"/>
    </w:p>
    <w:p w14:paraId="0C5C1204"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15.2 承包人的合理化建议</w:t>
      </w:r>
      <w:bookmarkEnd w:id="368"/>
      <w:bookmarkEnd w:id="369"/>
      <w:bookmarkEnd w:id="370"/>
    </w:p>
    <w:p w14:paraId="432BEAE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15.2.1 在履行合同过程中，承包人对发包人要求的合理化建议，均应以书面形式提交监理人。合理化建议书的内容应包括建议工作的详细说明、进度计划和效益以及与其他工作的协调等，并附必要的设计文件。监理人应与发包人协商是否采纳建议。建议被采纳并构成变更的，应按第15.3款约定向承包人发出变更指示。</w:t>
      </w:r>
    </w:p>
    <w:p w14:paraId="06E0B79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15.2.2 承包人提出的合理化建议降低了合同价格、缩短了工期或者提高了工程经济效益的，发包人可按国家有关规定在专用合同条款中约定给予奖励。</w:t>
      </w:r>
      <w:bookmarkStart w:id="371" w:name="_Toc247514141"/>
      <w:bookmarkStart w:id="372" w:name="_Toc300835144"/>
      <w:bookmarkStart w:id="373" w:name="_Toc247527742"/>
    </w:p>
    <w:p w14:paraId="75F0748C"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15.3 变更程序</w:t>
      </w:r>
      <w:bookmarkEnd w:id="371"/>
      <w:bookmarkEnd w:id="372"/>
      <w:bookmarkEnd w:id="373"/>
    </w:p>
    <w:p w14:paraId="24B40464"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15.3.1 变更的提出</w:t>
      </w:r>
    </w:p>
    <w:p w14:paraId="2919289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在合同履行过程中，监理人可向承包人发出变更意向书。变更意向书应说明变更的具体内容和发包人对变更的时间要求，并附必要的相关资料。变更意向书应要求承包人提交包括拟实施变更工作的设计和计划、措施和竣工时间等内容的实施方案。发包人同意承包人根据变更意向书要求提交的变更实施方案的，由监理人按第15.3.3 项约定发出变更指示。</w:t>
      </w:r>
    </w:p>
    <w:p w14:paraId="45375F3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承包人收到监理人按合同约定发出的文件，经检查认为其中存在对发包人要求变更情形的，可向监理人提出书面变更建议。变更建议应阐明要求变更的依据，以及实施该变更工作对合同价款和工期的影响，并附必要的图纸和说明。监理人收到承包人书面建议后，应与发包人共同研究，确认存在变更的，应在收到承包人书面建议后的14 天内作出变更指示。经研究后不同意作为变更的，应由监理人书面答复承包人。</w:t>
      </w:r>
    </w:p>
    <w:p w14:paraId="784D389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（3）承包人收到监理人的变更意向书后认为难以实施此项变更的，应立即通知监理人，说明原因并附详细依据。监理人与承包人和发包人协商后确定撤销、改变或不改变原变更意向书。</w:t>
      </w:r>
    </w:p>
    <w:p w14:paraId="4581EB9A"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15.3.2 变更估价</w:t>
      </w:r>
    </w:p>
    <w:p w14:paraId="2438437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监理人应按照第3.5 款商定或确定变更价格。变更价格应包括合理的利润，并应考虑承包人根据第15.2款提出的合理化建议。</w:t>
      </w:r>
    </w:p>
    <w:p w14:paraId="1D821CBB"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15.3.3 变更指示</w:t>
      </w:r>
    </w:p>
    <w:p w14:paraId="2394F14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（1）变更指示只能由监理人发出。</w:t>
      </w:r>
    </w:p>
    <w:p w14:paraId="23F7EA6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（2）变更指示应说明变更的目的、范围、变更内容以及变更的工程量及其进度和技术要求，并附有关图纸和文件。承包人收到变更指示后，应按变更指示进行变更工作。</w:t>
      </w:r>
      <w:bookmarkStart w:id="374" w:name="_Toc300835145"/>
      <w:bookmarkStart w:id="375" w:name="_Toc247514142"/>
      <w:bookmarkStart w:id="376" w:name="_Toc247527743"/>
    </w:p>
    <w:p w14:paraId="78E78C09"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15.4 暂列金额</w:t>
      </w:r>
      <w:bookmarkEnd w:id="374"/>
      <w:bookmarkEnd w:id="375"/>
      <w:bookmarkEnd w:id="376"/>
    </w:p>
    <w:p w14:paraId="65F43EB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经发包人同意，承包人可使用暂列金额，但应按照第15.6款规定的程序进行，并对合同价格进行相应调整。</w:t>
      </w:r>
    </w:p>
    <w:p w14:paraId="6615C4B8" w14:textId="77777777" w:rsidR="00814EB0" w:rsidRDefault="00000000">
      <w:pPr>
        <w:spacing w:line="360" w:lineRule="auto"/>
        <w:ind w:firstLineChars="196" w:firstLine="480"/>
        <w:outlineLvl w:val="1"/>
        <w:rPr>
          <w:rFonts w:ascii="宋体" w:hAnsi="宋体" w:cs="华文仿宋"/>
          <w:b/>
          <w:sz w:val="24"/>
          <w:szCs w:val="24"/>
        </w:rPr>
      </w:pPr>
      <w:r>
        <w:rPr>
          <w:rFonts w:ascii="宋体" w:hAnsi="宋体" w:cs="华文仿宋" w:hint="eastAsia"/>
          <w:b/>
          <w:sz w:val="24"/>
          <w:szCs w:val="24"/>
        </w:rPr>
        <w:t>15.5 计日工（A）</w:t>
      </w:r>
    </w:p>
    <w:p w14:paraId="6C28BE6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15.5.1 发包人认为有必要时，由监理人通知承包人以计日工方式实施变更的零星工作。其价款按列入合同中的计日工计价子目及其单价进行计算。</w:t>
      </w:r>
    </w:p>
    <w:p w14:paraId="721E57E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15.5.2 采用计日工计价的任何一项变更工作，应从暂列金额中支付，承包人应在该项变更的实施过程中，每天提交以下报表和有关凭证报送监理人批准：</w:t>
      </w:r>
    </w:p>
    <w:p w14:paraId="111F1FF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（1）工作名称、内容和数量；</w:t>
      </w:r>
    </w:p>
    <w:p w14:paraId="7219577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（2）投入该工作所有人员的姓名、专业/工种、级别和耗用工时；</w:t>
      </w:r>
    </w:p>
    <w:p w14:paraId="513D2DD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（3）投入该工作的材料类别和数量；</w:t>
      </w:r>
    </w:p>
    <w:p w14:paraId="3313B6F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（4）投入该工作的施工设备型号、台数和耗用台时；</w:t>
      </w:r>
    </w:p>
    <w:p w14:paraId="165F0E3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（5）监理人要求提交的其他资料和凭证。</w:t>
      </w:r>
    </w:p>
    <w:p w14:paraId="57B1A18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15.5.3 计日工由承包人汇总后，按第17.3.3 项的约定列入进度付款申请单，由监理人复核并经发包人同意后列入进度付款。</w:t>
      </w:r>
    </w:p>
    <w:p w14:paraId="548DDB48" w14:textId="77777777" w:rsidR="00814EB0" w:rsidRDefault="00000000">
      <w:pPr>
        <w:spacing w:line="360" w:lineRule="auto"/>
        <w:ind w:firstLineChars="196" w:firstLine="480"/>
        <w:outlineLvl w:val="1"/>
        <w:rPr>
          <w:rFonts w:ascii="宋体" w:hAnsi="宋体" w:cs="华文仿宋"/>
          <w:sz w:val="24"/>
          <w:szCs w:val="24"/>
        </w:rPr>
      </w:pPr>
      <w:r>
        <w:rPr>
          <w:rFonts w:ascii="宋体" w:hAnsi="宋体" w:cs="华文仿宋" w:hint="eastAsia"/>
          <w:b/>
          <w:sz w:val="24"/>
          <w:szCs w:val="24"/>
        </w:rPr>
        <w:t>15.5 计日工（B）</w:t>
      </w:r>
    </w:p>
    <w:p w14:paraId="612237F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签约合同价包括计日工的，按合同约定进行支付。</w:t>
      </w:r>
    </w:p>
    <w:p w14:paraId="78C8E9C5" w14:textId="77777777" w:rsidR="00814EB0" w:rsidRDefault="00000000">
      <w:pPr>
        <w:spacing w:line="360" w:lineRule="auto"/>
        <w:ind w:firstLineChars="196" w:firstLine="480"/>
        <w:outlineLvl w:val="1"/>
        <w:rPr>
          <w:rFonts w:ascii="宋体" w:hAnsi="宋体" w:cs="华文仿宋"/>
          <w:sz w:val="24"/>
          <w:szCs w:val="24"/>
        </w:rPr>
      </w:pPr>
      <w:r>
        <w:rPr>
          <w:rFonts w:ascii="宋体" w:hAnsi="宋体" w:cs="华文仿宋" w:hint="eastAsia"/>
          <w:b/>
          <w:sz w:val="24"/>
          <w:szCs w:val="24"/>
        </w:rPr>
        <w:t>15.6 暂估价（A）</w:t>
      </w:r>
    </w:p>
    <w:p w14:paraId="4EBD26D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15.6.1 发包人在价格清单中给定暂估价的专业服务、材料、工程设备和专业工程属于依法必须招标的范围并达到规定的规模标准的，由发包人和承包人以招标的方式选择供应商或分包人。发包人和承包人的权利义务关系在专用合同条款中约定。中标金额与价格清单中所列的暂估价的金额差以及相应的税金等其他</w:t>
      </w:r>
      <w:r>
        <w:rPr>
          <w:rFonts w:ascii="宋体" w:hAnsi="宋体" w:cs="华文仿宋" w:hint="eastAsia"/>
          <w:sz w:val="24"/>
          <w:szCs w:val="24"/>
        </w:rPr>
        <w:lastRenderedPageBreak/>
        <w:t>费用列入合同价格。</w:t>
      </w:r>
    </w:p>
    <w:p w14:paraId="4989200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15.6.2 发包人在价格清单中给定暂估价的专业服务、材料和工程设备不属于依法必须招标的范围或未达到规定的规模标准的，应由承包人按第6.1 款的约定提供。经监理人确认的专业服务、材料、工程设备的价格与价格清单中所列的暂估价的金额差以及相应的税金等其他费用列入合同价格。</w:t>
      </w:r>
    </w:p>
    <w:p w14:paraId="2C9EF01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15.6.3 发包人在价格清单中给定暂估价的专业工程不属于依法必须招标的范围或未达到规定的规模标准的，由监理人按照第15.3.2项进行估价，但专用合同条款另有约定的除外。经估价的专业工程与价格清单中所列的暂估价的金额差以及相应的税金等其他费用列入合同价格。</w:t>
      </w:r>
    </w:p>
    <w:p w14:paraId="686E18CB" w14:textId="77777777" w:rsidR="00814EB0" w:rsidRDefault="00000000">
      <w:pPr>
        <w:spacing w:line="360" w:lineRule="auto"/>
        <w:ind w:firstLineChars="200" w:firstLine="489"/>
        <w:outlineLvl w:val="1"/>
        <w:rPr>
          <w:rFonts w:ascii="宋体" w:hAnsi="宋体" w:cs="华文仿宋"/>
          <w:sz w:val="24"/>
          <w:szCs w:val="24"/>
        </w:rPr>
      </w:pPr>
      <w:r>
        <w:rPr>
          <w:rFonts w:ascii="宋体" w:hAnsi="宋体" w:cs="华文仿宋" w:hint="eastAsia"/>
          <w:b/>
          <w:sz w:val="24"/>
          <w:szCs w:val="24"/>
        </w:rPr>
        <w:t>15.6 暂估价（B）</w:t>
      </w:r>
    </w:p>
    <w:p w14:paraId="62BA0D8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签约合同价包括暂估价的，按合同约定进行支付。</w:t>
      </w:r>
      <w:bookmarkStart w:id="377" w:name="_Toc300835146"/>
      <w:bookmarkStart w:id="378" w:name="_Toc410331144"/>
      <w:bookmarkStart w:id="379" w:name="_Toc247527744"/>
      <w:bookmarkStart w:id="380" w:name="_Toc184635113"/>
      <w:bookmarkStart w:id="381" w:name="_Toc247514143"/>
      <w:bookmarkStart w:id="382" w:name="_Toc414"/>
    </w:p>
    <w:p w14:paraId="16A6799F"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16. 价格调整</w:t>
      </w:r>
      <w:bookmarkStart w:id="383" w:name="_Toc247514144"/>
      <w:bookmarkStart w:id="384" w:name="_Toc300835147"/>
      <w:bookmarkStart w:id="385" w:name="_Toc247527745"/>
      <w:bookmarkEnd w:id="377"/>
      <w:bookmarkEnd w:id="378"/>
      <w:bookmarkEnd w:id="379"/>
      <w:bookmarkEnd w:id="380"/>
      <w:bookmarkEnd w:id="381"/>
      <w:bookmarkEnd w:id="382"/>
    </w:p>
    <w:p w14:paraId="0B94805D" w14:textId="77777777" w:rsidR="00814EB0" w:rsidRDefault="00000000">
      <w:pPr>
        <w:spacing w:line="360" w:lineRule="auto"/>
        <w:ind w:firstLineChars="200" w:firstLine="489"/>
        <w:outlineLvl w:val="5"/>
        <w:rPr>
          <w:rFonts w:ascii="宋体" w:hAnsi="宋体" w:cs="华文仿宋"/>
          <w:b/>
          <w:sz w:val="24"/>
          <w:szCs w:val="24"/>
        </w:rPr>
      </w:pPr>
      <w:bookmarkStart w:id="386" w:name="_Toc265955482"/>
      <w:bookmarkStart w:id="387" w:name="_Toc300835148"/>
      <w:bookmarkEnd w:id="383"/>
      <w:bookmarkEnd w:id="384"/>
      <w:bookmarkEnd w:id="385"/>
      <w:r>
        <w:rPr>
          <w:rFonts w:ascii="宋体" w:hAnsi="宋体" w:cs="华文仿宋" w:hint="eastAsia"/>
          <w:b/>
          <w:sz w:val="24"/>
          <w:szCs w:val="24"/>
        </w:rPr>
        <w:t>16.1 物价波动引起的调整</w:t>
      </w:r>
      <w:bookmarkEnd w:id="386"/>
      <w:bookmarkEnd w:id="387"/>
    </w:p>
    <w:p w14:paraId="5B0D1AB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除法律规定或专用合同条款另有约定外，合同价格不因物价波动进行调整。</w:t>
      </w:r>
      <w:bookmarkStart w:id="388" w:name="_Toc247527746"/>
      <w:bookmarkStart w:id="389" w:name="_Toc247514145"/>
      <w:bookmarkStart w:id="390" w:name="_Toc300835149"/>
    </w:p>
    <w:p w14:paraId="20C6E1C2" w14:textId="77777777" w:rsidR="00814EB0" w:rsidRDefault="00000000">
      <w:pPr>
        <w:spacing w:line="360" w:lineRule="auto"/>
        <w:ind w:firstLineChars="200" w:firstLine="489"/>
        <w:outlineLvl w:val="5"/>
        <w:rPr>
          <w:rFonts w:ascii="宋体" w:hAnsi="宋体" w:cs="华文仿宋"/>
          <w:b/>
          <w:sz w:val="24"/>
          <w:szCs w:val="24"/>
        </w:rPr>
      </w:pPr>
      <w:r>
        <w:rPr>
          <w:rFonts w:ascii="宋体" w:hAnsi="宋体" w:cs="华文仿宋" w:hint="eastAsia"/>
          <w:b/>
          <w:sz w:val="24"/>
          <w:szCs w:val="24"/>
        </w:rPr>
        <w:t>16.2 法律变化引起的调整</w:t>
      </w:r>
      <w:bookmarkEnd w:id="388"/>
      <w:bookmarkEnd w:id="389"/>
      <w:bookmarkEnd w:id="390"/>
    </w:p>
    <w:p w14:paraId="08CF8BF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在基准日后，因法律变化导致承包人在合同履行中所需费用发生除第16.1 款约定以外的增减时，监理人应根据法律、国家或省、自治区、直辖市有关部门的规定，按第3.5 款商定或确定需调整的合同价格。</w:t>
      </w:r>
      <w:bookmarkStart w:id="391" w:name="_Toc410331145"/>
      <w:bookmarkStart w:id="392" w:name="_Toc247514146"/>
      <w:bookmarkStart w:id="393" w:name="_Toc14866"/>
      <w:bookmarkStart w:id="394" w:name="_Toc300835150"/>
      <w:bookmarkStart w:id="395" w:name="_Toc184635114"/>
      <w:bookmarkStart w:id="396" w:name="_Toc247527747"/>
    </w:p>
    <w:p w14:paraId="1D388CCC"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17. 合同价格与支付</w:t>
      </w:r>
      <w:bookmarkStart w:id="397" w:name="_Toc247527748"/>
      <w:bookmarkStart w:id="398" w:name="_Toc300835151"/>
      <w:bookmarkStart w:id="399" w:name="_Toc247514147"/>
      <w:bookmarkEnd w:id="391"/>
      <w:bookmarkEnd w:id="392"/>
      <w:bookmarkEnd w:id="393"/>
      <w:bookmarkEnd w:id="394"/>
      <w:bookmarkEnd w:id="395"/>
      <w:bookmarkEnd w:id="396"/>
    </w:p>
    <w:p w14:paraId="1D7E2555"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17.1 合同价格</w:t>
      </w:r>
      <w:bookmarkEnd w:id="397"/>
      <w:bookmarkEnd w:id="398"/>
      <w:bookmarkEnd w:id="399"/>
    </w:p>
    <w:p w14:paraId="0B6B02B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除专用合同条款另有约定外，</w:t>
      </w:r>
    </w:p>
    <w:p w14:paraId="2353582F"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（1）合同价格包括签约合同价以及按照合同约定进行的调整；</w:t>
      </w:r>
    </w:p>
    <w:p w14:paraId="4F6ABDAB"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（2）合同价格包括承包人依据法律规定或合同约定应支付的规费和税金；</w:t>
      </w:r>
    </w:p>
    <w:p w14:paraId="4CFB249C"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3）价格清单列出的任何数量仅为估算的工作量，不得将其视为要求承包人实施的工程的实际或准确的工作量。在价格清单中列出的任何工作量和价格数据应仅限用于变更和支付的参考资料，而不能用于其他目的。</w:t>
      </w:r>
    </w:p>
    <w:p w14:paraId="59B84631"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（4）报价时各单位工程中同一清单子目对应的综合单价报价应保持一致，如不一致，结算审计时以所报综合单价中最低的作为结算依据。</w:t>
      </w:r>
    </w:p>
    <w:p w14:paraId="0D69B79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合同约定工程的某部分按照实际完成的工程量进行支付的，应按照专用合同</w:t>
      </w:r>
      <w:r>
        <w:rPr>
          <w:rFonts w:ascii="宋体" w:hAnsi="宋体" w:cs="华文仿宋" w:hint="eastAsia"/>
          <w:sz w:val="24"/>
          <w:szCs w:val="24"/>
        </w:rPr>
        <w:lastRenderedPageBreak/>
        <w:t>条款的约定进行计量和估价，并据此调整合同价格。</w:t>
      </w:r>
      <w:bookmarkStart w:id="400" w:name="_Toc300835152"/>
      <w:bookmarkStart w:id="401" w:name="_Toc247514148"/>
      <w:bookmarkStart w:id="402" w:name="_Toc247527749"/>
    </w:p>
    <w:p w14:paraId="2BB5FEDE"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17.2 预付款</w:t>
      </w:r>
      <w:bookmarkEnd w:id="400"/>
      <w:bookmarkEnd w:id="401"/>
      <w:bookmarkEnd w:id="402"/>
    </w:p>
    <w:p w14:paraId="7FFF55A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17.2.1 预付款</w:t>
      </w:r>
    </w:p>
    <w:p w14:paraId="0185BAB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预付款用于承包人为合同工程的实施购置材料、工程设备、施工设备、修建临时设施以及组织施工队伍进场等。预付款的额度和支付在专用合同条款中约定。预付款必须专用于合同工作。</w:t>
      </w:r>
    </w:p>
    <w:p w14:paraId="0257D5AC" w14:textId="77777777" w:rsidR="00814EB0" w:rsidRDefault="00000000">
      <w:pPr>
        <w:spacing w:line="360" w:lineRule="auto"/>
        <w:ind w:firstLineChars="200" w:firstLine="489"/>
        <w:outlineLvl w:val="1"/>
        <w:rPr>
          <w:rFonts w:ascii="宋体" w:hAnsi="宋体" w:cs="华文仿宋"/>
          <w:b/>
          <w:sz w:val="24"/>
          <w:szCs w:val="24"/>
        </w:rPr>
      </w:pPr>
      <w:bookmarkStart w:id="403" w:name="_Toc247514149"/>
      <w:bookmarkStart w:id="404" w:name="_Toc300835153"/>
      <w:bookmarkStart w:id="405" w:name="_Toc247527750"/>
      <w:r>
        <w:rPr>
          <w:rFonts w:ascii="宋体" w:hAnsi="宋体" w:cs="华文仿宋" w:hint="eastAsia"/>
          <w:b/>
          <w:sz w:val="24"/>
          <w:szCs w:val="24"/>
        </w:rPr>
        <w:t>17.3 工程进度付款</w:t>
      </w:r>
      <w:bookmarkEnd w:id="403"/>
      <w:bookmarkEnd w:id="404"/>
      <w:bookmarkEnd w:id="405"/>
    </w:p>
    <w:p w14:paraId="7EACD1E4"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17.3.1 付款时间</w:t>
      </w:r>
    </w:p>
    <w:p w14:paraId="46FD1C3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除专用合同条款另有约定外，工程进度付款按月支付。</w:t>
      </w:r>
    </w:p>
    <w:p w14:paraId="772F2E6F" w14:textId="77777777" w:rsidR="00814EB0" w:rsidRDefault="00000000">
      <w:pPr>
        <w:tabs>
          <w:tab w:val="left" w:pos="5670"/>
        </w:tabs>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17.3.2 支付分解表</w:t>
      </w:r>
    </w:p>
    <w:p w14:paraId="68153FB9" w14:textId="77777777" w:rsidR="00814EB0" w:rsidRDefault="00000000">
      <w:pPr>
        <w:tabs>
          <w:tab w:val="left" w:pos="5670"/>
        </w:tabs>
        <w:spacing w:line="360" w:lineRule="auto"/>
        <w:ind w:firstLineChars="200" w:firstLine="480"/>
        <w:rPr>
          <w:rFonts w:ascii="宋体" w:hAnsi="宋体" w:cs="华文仿宋"/>
          <w:sz w:val="24"/>
          <w:szCs w:val="24"/>
        </w:rPr>
      </w:pPr>
      <w:r>
        <w:rPr>
          <w:rFonts w:ascii="宋体" w:hAnsi="宋体" w:cs="华文仿宋" w:hint="eastAsia"/>
          <w:sz w:val="24"/>
          <w:szCs w:val="24"/>
        </w:rPr>
        <w:t>除专用合同条款另有约定外，承包人应根据价格清单的价格构成、费用性质、计划发生时间和相应工作量等因素，按照以下分类和分解原则，结合第4.12.1项约定的合同进度计划，汇总形成月度支付分解报告。</w:t>
      </w:r>
    </w:p>
    <w:p w14:paraId="123A8F86"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 xml:space="preserve">（1）勘察设计费。按照提供勘察设计阶段性成果文件的时间、对应的工作量进行分解。 </w:t>
      </w:r>
    </w:p>
    <w:p w14:paraId="6BA0D00F"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（2）材料和工程设备费。分别按订立采购合同、进场验收合格、安装就位、工程竣工等阶段和专用条款约定的比例进行分解。</w:t>
      </w:r>
    </w:p>
    <w:p w14:paraId="135ABB20"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（3）技术服务费。按照价格清单中的单价，结合第4.12.1项约定的合同进度计划对应的工作量进行分解。</w:t>
      </w:r>
    </w:p>
    <w:p w14:paraId="1AC96EDA"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（4）其他工程价款。除第17.1款约定按已完成工程量计量支付的工程价款外，按照价格清单中的价格，结合第4.12.1项约定的合同进度计划拟完成的工程量或者比例进行分解。</w:t>
      </w:r>
    </w:p>
    <w:p w14:paraId="3CAE6BD3" w14:textId="77777777" w:rsidR="00814EB0" w:rsidRDefault="00000000">
      <w:pPr>
        <w:tabs>
          <w:tab w:val="left" w:pos="5670"/>
        </w:tabs>
        <w:spacing w:line="360" w:lineRule="auto"/>
        <w:ind w:firstLineChars="200" w:firstLine="480"/>
        <w:rPr>
          <w:rFonts w:ascii="宋体" w:hAnsi="宋体" w:cs="华文仿宋"/>
          <w:sz w:val="24"/>
          <w:szCs w:val="24"/>
        </w:rPr>
      </w:pPr>
      <w:r>
        <w:rPr>
          <w:rFonts w:ascii="宋体" w:hAnsi="宋体" w:cs="华文仿宋" w:hint="eastAsia"/>
          <w:sz w:val="24"/>
          <w:szCs w:val="24"/>
        </w:rPr>
        <w:t>承包人应当在收到经监理人批复的合同进度计划后7天内，将支付分解报告以及形成支付分解报告的支持性资料报监理人审批，监理人应当在收到承包人报送的支付分解报告后7天内给予批复或提出修改意见，经监理人批准的支付分解报告为有合同约束力的支付分解表。合同进度计划进行了修订的，应相应修改支付分解表，并按本目规定报监理人批复。</w:t>
      </w:r>
    </w:p>
    <w:p w14:paraId="0A6B5433" w14:textId="77777777" w:rsidR="00814EB0" w:rsidRDefault="00000000">
      <w:pPr>
        <w:tabs>
          <w:tab w:val="left" w:pos="5670"/>
        </w:tabs>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17.3.3 进度付款申请单</w:t>
      </w:r>
    </w:p>
    <w:p w14:paraId="5289D42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承包人应在每笔进度款支付前，按监理人批准的格式和专用合同条款约定的</w:t>
      </w:r>
      <w:r>
        <w:rPr>
          <w:rFonts w:ascii="宋体" w:hAnsi="宋体" w:cs="华文仿宋" w:hint="eastAsia"/>
          <w:sz w:val="24"/>
          <w:szCs w:val="24"/>
        </w:rPr>
        <w:lastRenderedPageBreak/>
        <w:t>份数，向监理人提交进度付款申请单，并附相应的支持性证明文件。除合同另有约定外，进度付款申请单应包括下列内容：</w:t>
      </w:r>
    </w:p>
    <w:p w14:paraId="0C9C119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（1）当期应支付金额总额，以及截至当期期末累计应支付金额总额、已支付的进度付款金额总额；</w:t>
      </w:r>
    </w:p>
    <w:p w14:paraId="5A5C982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（2）当期根据支付分解表应支付金额，以及截至当期期末累计应支付金额；</w:t>
      </w:r>
    </w:p>
    <w:p w14:paraId="2D456A5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（3）当期根据第17.1款约定计量的已实施工程应支付金额，以及截至当期期末累计应支付金额；</w:t>
      </w:r>
    </w:p>
    <w:p w14:paraId="5B0CFCC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（4）当期根据第15条应增加和扣减的变更金额，以及截至当期期末累计变更金额；</w:t>
      </w:r>
    </w:p>
    <w:p w14:paraId="1C49ECC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（5）当期根据第23 条应增加和扣减的索赔金额，以及截至当期期末累计索赔金额；</w:t>
      </w:r>
    </w:p>
    <w:p w14:paraId="5B0C842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（6）当期根据第17.2 款约定应支付的预付款和扣减的返还预付款金额，以及截至当期期末累计返还预付款金额；</w:t>
      </w:r>
    </w:p>
    <w:p w14:paraId="0A359B9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（7）当期根据第17.4.1 项约定应扣减的质量保证金金额，以及截至当期期末累计扣减的质量保证金金额；</w:t>
      </w:r>
    </w:p>
    <w:p w14:paraId="459DB84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（8）当期根据合同应增加和扣减的其他金额，以及截至当期期末累计增加和扣减的金额。</w:t>
      </w:r>
    </w:p>
    <w:p w14:paraId="4EB37B3F"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17.3.4 进度付款证书和支付时间</w:t>
      </w:r>
    </w:p>
    <w:p w14:paraId="568BF89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监理人在收到承包人进度付款申请单以及相应的支持性证明文件后的14天内完成审核，提出发包人到期应支付给承包人的金额以及相应的支持性材料，经发包人审批同意后，由监理人向承包人出具经发包人签认的进度付款证书。监理人未能在前述时间完成审核的，视为监理人同意承包人进度付款申请。监理人有权核减承包人未能按照合同要求履行任何工作或义务的相应金额。</w:t>
      </w:r>
    </w:p>
    <w:p w14:paraId="52CD082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（2）发包人最迟应在监理人收到进度付款申请单后的28 天内，将进度应付款支付给承包人。发包人未能在前述时间内完成审批或不予答复的，视为发包人同意进度付款申请。发包人不按期支付的，按专用合同条款的约定支付逾期付款违约金。</w:t>
      </w:r>
    </w:p>
    <w:p w14:paraId="1EBFBD8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（3）监理人出具进度付款证书，不应视为监理人已同意、批准或接受了承包人完成的该部分工作。</w:t>
      </w:r>
    </w:p>
    <w:p w14:paraId="3CD7B93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（4）进度付款涉及政府投资资金的，按照国家相关规定和专用合同条款的约定执行。因此造成付款延误的，发包人不承担责任。</w:t>
      </w:r>
    </w:p>
    <w:p w14:paraId="3AE86704"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17.3.5 工程进度付款的修正</w:t>
      </w:r>
    </w:p>
    <w:p w14:paraId="00C4D29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在对以往历次已签发的进度付款证书进行汇总和复核中发现错、漏或重复的，监理人有权予以修正，承包人也有权提出修正申请。经监理人、承包人复核同意的修正，应在本次进度付款中支付或扣除。</w:t>
      </w:r>
      <w:bookmarkStart w:id="406" w:name="_Toc247514150"/>
      <w:bookmarkStart w:id="407" w:name="_Toc300835154"/>
      <w:bookmarkStart w:id="408" w:name="_Toc247527751"/>
    </w:p>
    <w:p w14:paraId="19D04918"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17.4 质量保证金</w:t>
      </w:r>
      <w:bookmarkEnd w:id="406"/>
      <w:bookmarkEnd w:id="407"/>
      <w:bookmarkEnd w:id="408"/>
    </w:p>
    <w:p w14:paraId="6690EDD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17.4.1 监理人应从发包人的每笔进度付款中，按专用合同条款的约定扣留质量保证金，直至扣留的质量保证金总额达到专用合同条款约定的金额或比例为止。质量保证金的计算额度不包括预付款的支付、扣回以及价格调整的金额。</w:t>
      </w:r>
    </w:p>
    <w:p w14:paraId="610056E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17.4.2 在第1.1.4.5 目约定的缺陷责任期满时，承包人向发包人申请到期应返还承包人剩余的质量保证金，发包人应在14天内会同承包人按照合同约定的内容核实承包人是否完成缺陷责任。如无异议，发包人应当在核实后将剩余质量保证金返还承包人。</w:t>
      </w:r>
    </w:p>
    <w:p w14:paraId="6513F58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17.4.3 在第1.1.4.5 目约定的缺陷责任期满时，承包人没有完成缺陷责任的，发包人有权扣留与未履行责任剩余工作所需金额相应的质量保证金余额，并有权根据第19.3 款约定要求延长缺陷责任期，直至完成剩余工作为止。</w:t>
      </w:r>
      <w:bookmarkStart w:id="409" w:name="_Toc300835155"/>
      <w:bookmarkStart w:id="410" w:name="_Toc247514151"/>
      <w:bookmarkStart w:id="411" w:name="_Toc247527752"/>
    </w:p>
    <w:p w14:paraId="49BFFD2F"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17.5 竣工结算</w:t>
      </w:r>
      <w:bookmarkEnd w:id="409"/>
      <w:bookmarkEnd w:id="410"/>
      <w:bookmarkEnd w:id="411"/>
    </w:p>
    <w:p w14:paraId="6560E18B"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17.5.1 竣工付款申请单</w:t>
      </w:r>
    </w:p>
    <w:p w14:paraId="50B979CC"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1）工程接收证书颁发后，承包人应按专用合同条款约定的份数和期限向监理人提交竣工付款申请单，并提供相关证明材料。除专用合同条款另有约定外，竣工付款申请单应包括下列内容：竣工结算合同总价、发包人已支付承包人的工程价款、应扣留的质量保证金、应支付的竣工付款金额。</w:t>
      </w:r>
    </w:p>
    <w:p w14:paraId="76825AF3"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（2）监理人对竣工付款申请单有异议的，有权要求承包人进行修正和提供补充资料。经监理人和承包人协商后，由承包人向监理人提交修正后的竣工付款申请单。</w:t>
      </w:r>
    </w:p>
    <w:p w14:paraId="01E8264D"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17.5.2 竣工付款证书及支付时间</w:t>
      </w:r>
    </w:p>
    <w:p w14:paraId="4211FB6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（1）监理人在收到承包人提交的竣工付款申请单后的14天内完成核查，提出发包人到期应支付给承包人的价款送发包人审核并抄送承包人。发包人应在收</w:t>
      </w:r>
      <w:r>
        <w:rPr>
          <w:rFonts w:ascii="宋体" w:hAnsi="宋体" w:cs="华文仿宋" w:hint="eastAsia"/>
          <w:sz w:val="24"/>
          <w:szCs w:val="24"/>
        </w:rPr>
        <w:lastRenderedPageBreak/>
        <w:t>到后14天内审核完毕，由监理人向承包人出具经发包人签认的竣工付款证书。监理人未在约定时间内核查，又未提出具体意见的，视为承包人提交的竣工付款申请单已经监理人核查同意；发包人未在约定时间内审核又未提出具体意见的，监理人提出发包人到期应支付给承包人的价款视为已经发包人同意。</w:t>
      </w:r>
    </w:p>
    <w:p w14:paraId="46E6E82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（2）发包人应在监理人出具竣工付款证书后的14 天内，将应支付款支付给承包人。发包人不按期支付的，按第17.3.4（2）目的约定，将逾期付款违约金支付给承包人。</w:t>
      </w:r>
    </w:p>
    <w:p w14:paraId="2364039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（3）承包人对发包人签认的竣工付款证书有异议的，发包人可出具竣工付款申请单中承包人已同意部分的临时付款证书。存在争议的部分，按第24条的约定执行。</w:t>
      </w:r>
    </w:p>
    <w:p w14:paraId="4EE9B9C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（4）竣工付款涉及政府投资资金的，按第17.3.4（4）目的约定执行。</w:t>
      </w:r>
      <w:bookmarkStart w:id="412" w:name="_Toc247527753"/>
      <w:bookmarkStart w:id="413" w:name="_Toc300835156"/>
      <w:bookmarkStart w:id="414" w:name="_Toc247514152"/>
    </w:p>
    <w:p w14:paraId="7787E00D" w14:textId="77777777" w:rsidR="00814EB0" w:rsidRDefault="00814EB0">
      <w:pPr>
        <w:spacing w:line="360" w:lineRule="auto"/>
        <w:ind w:firstLineChars="200" w:firstLine="480"/>
        <w:rPr>
          <w:rFonts w:ascii="宋体" w:hAnsi="宋体" w:cs="华文仿宋"/>
          <w:sz w:val="24"/>
          <w:szCs w:val="24"/>
        </w:rPr>
      </w:pPr>
    </w:p>
    <w:p w14:paraId="32AB42BE" w14:textId="77777777" w:rsidR="00814EB0" w:rsidRDefault="00000000">
      <w:pPr>
        <w:spacing w:line="360" w:lineRule="auto"/>
        <w:ind w:firstLineChars="196" w:firstLine="480"/>
        <w:outlineLvl w:val="1"/>
        <w:rPr>
          <w:rFonts w:ascii="宋体" w:hAnsi="宋体" w:cs="华文仿宋"/>
          <w:b/>
          <w:sz w:val="24"/>
          <w:szCs w:val="24"/>
        </w:rPr>
      </w:pPr>
      <w:r>
        <w:rPr>
          <w:rFonts w:ascii="宋体" w:hAnsi="宋体" w:cs="华文仿宋" w:hint="eastAsia"/>
          <w:b/>
          <w:sz w:val="24"/>
          <w:szCs w:val="24"/>
        </w:rPr>
        <w:t>17.6 最终结清</w:t>
      </w:r>
      <w:bookmarkEnd w:id="412"/>
      <w:bookmarkEnd w:id="413"/>
      <w:bookmarkEnd w:id="414"/>
    </w:p>
    <w:p w14:paraId="6F2C3BC7"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17.6.1 最终结清申请单</w:t>
      </w:r>
    </w:p>
    <w:p w14:paraId="0EFE2972"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（1）缺陷责任期终止证书签发后，承包人可按专用合同条款约定的份数和期限向监理人提交最终结清申请单，并提供相关证明材料。</w:t>
      </w:r>
    </w:p>
    <w:p w14:paraId="4788C052"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（2）发包人对最终结清申请单内容有异议的，有权要求承包人进行修正和提供补充资料，由承包人向监理人提交修正后的最终结清申请单。</w:t>
      </w:r>
    </w:p>
    <w:p w14:paraId="6446F5AF"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17.6.2 最终结清证书和支付时间</w:t>
      </w:r>
    </w:p>
    <w:p w14:paraId="114C29FF"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1）监理人收到承包人提交的最终结清申请单后的14天内，提出发包人应支付给承包人的价款送发包人审核并抄送承包人。发包人应在收到后14天内审核完毕，由监理人向承包人出具经发包人签认的最终结清证书。监理人未在约定时间内核查，又未提出具体意见的，视为承包人提交的最终结清申请已经监理人核查同意；发包人未在约定时间内审核又未提出具体意见的，监理人提出应支付给承包人的价款视为已经发包人同意。</w:t>
      </w:r>
    </w:p>
    <w:p w14:paraId="31F3D2E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（2）发包人应在监理人出具最终结清证书后的14 天内，将应支付款支付给承包人。</w:t>
      </w:r>
    </w:p>
    <w:p w14:paraId="71EFF69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发包人不按期支付的，按第17.3.4（2）目的约定，将逾期付款违约金支付给承包人。</w:t>
      </w:r>
    </w:p>
    <w:p w14:paraId="1DD4AC1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（3）承包人对发包人签认的最终结清证书有异议的，按第24条的约定执行。</w:t>
      </w:r>
    </w:p>
    <w:p w14:paraId="02D9E98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（4）最终结清付款涉及政府投资资金的，按第17.3.4（4）目的约定执行。</w:t>
      </w:r>
      <w:bookmarkStart w:id="415" w:name="_Toc300835157"/>
      <w:bookmarkStart w:id="416" w:name="_Toc410331146"/>
      <w:bookmarkStart w:id="417" w:name="_Toc18132"/>
      <w:bookmarkStart w:id="418" w:name="_Toc247527754"/>
      <w:bookmarkStart w:id="419" w:name="_Toc247514153"/>
      <w:bookmarkStart w:id="420" w:name="_Toc184635115"/>
    </w:p>
    <w:p w14:paraId="7CDFF830"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18. 竣工试验和竣工验收</w:t>
      </w:r>
      <w:bookmarkStart w:id="421" w:name="_Toc300835158"/>
      <w:bookmarkStart w:id="422" w:name="_Toc247514154"/>
      <w:bookmarkStart w:id="423" w:name="_Toc247527755"/>
      <w:bookmarkEnd w:id="415"/>
      <w:bookmarkEnd w:id="416"/>
      <w:bookmarkEnd w:id="417"/>
      <w:bookmarkEnd w:id="418"/>
      <w:bookmarkEnd w:id="419"/>
      <w:bookmarkEnd w:id="420"/>
    </w:p>
    <w:p w14:paraId="37415315"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18.1 竣工试验</w:t>
      </w:r>
      <w:bookmarkEnd w:id="421"/>
      <w:r>
        <w:rPr>
          <w:rFonts w:ascii="宋体" w:hAnsi="宋体" w:cs="华文仿宋" w:hint="eastAsia"/>
          <w:b/>
          <w:sz w:val="24"/>
          <w:szCs w:val="24"/>
        </w:rPr>
        <w:t xml:space="preserve">   </w:t>
      </w:r>
    </w:p>
    <w:p w14:paraId="601D30F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18.1.1承包人按照第5.5款和第5.6款提交文件后，进行竣工试验。</w:t>
      </w:r>
    </w:p>
    <w:p w14:paraId="5AEC092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18.1.2承包人应提前21天将可以开始进行竣工试验的日期通知监理人，监理人应在该日期后14天内，确定竣工试验具体时间。除专用合同条款中另有约定外，竣工试验应按下述顺序进行：</w:t>
      </w:r>
    </w:p>
    <w:p w14:paraId="2C2841C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（1）第一阶段，承包人进行适当的检查和功能性试验，保证每一项工程设备都满足合同要求，并能安全地进入下一阶段试验;</w:t>
      </w:r>
    </w:p>
    <w:p w14:paraId="1F70985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（2）第二阶段，承包人进行试验，保证工程或区段工程满足合同要求，在所有可利用的操作条件下安全运行；</w:t>
      </w:r>
    </w:p>
    <w:p w14:paraId="3D90C65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（3）第三阶段，当工程能安全运行时，承包人应通知监理人，可以进行其他竣工试验，包括各种性能测试，以证明工程符合发包人要求中列明的性能保证指标。</w:t>
      </w:r>
    </w:p>
    <w:p w14:paraId="761548F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18.1.3 承包人应按合同约定进行工程及工程设备试运行。试运行所需人员、设备、材料、燃料、电力、消耗品、工具等必要的条件以及试运行费用等由专用合同条款规定。</w:t>
      </w:r>
    </w:p>
    <w:p w14:paraId="299E5F9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18.1.4 某项竣工试验未能通过的，承包人应按照监理人的指示限期改正，并承担合同约定的相应责任。</w:t>
      </w:r>
    </w:p>
    <w:p w14:paraId="3BC5EE8F" w14:textId="77777777" w:rsidR="00814EB0" w:rsidRDefault="00000000">
      <w:pPr>
        <w:pStyle w:val="3"/>
        <w:spacing w:line="360" w:lineRule="auto"/>
        <w:rPr>
          <w:rFonts w:ascii="宋体" w:hAnsi="宋体" w:cs="华文仿宋"/>
          <w:sz w:val="24"/>
          <w:szCs w:val="24"/>
        </w:rPr>
      </w:pPr>
      <w:bookmarkStart w:id="424" w:name="_Toc26985"/>
      <w:bookmarkStart w:id="425" w:name="_Toc300835159"/>
      <w:bookmarkStart w:id="426" w:name="_Toc247527760"/>
      <w:bookmarkStart w:id="427" w:name="_Toc247514159"/>
      <w:bookmarkEnd w:id="422"/>
      <w:bookmarkEnd w:id="423"/>
      <w:r>
        <w:rPr>
          <w:rFonts w:ascii="宋体" w:hAnsi="宋体" w:cs="华文仿宋" w:hint="eastAsia"/>
          <w:sz w:val="24"/>
          <w:szCs w:val="24"/>
        </w:rPr>
        <w:t>18.2 竣工验收申请报告</w:t>
      </w:r>
      <w:bookmarkEnd w:id="424"/>
      <w:bookmarkEnd w:id="425"/>
      <w:bookmarkEnd w:id="426"/>
      <w:bookmarkEnd w:id="427"/>
    </w:p>
    <w:p w14:paraId="335DC17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当工程具备以下条件时，承包人即可向监理人报送竣工验收申请报告：</w:t>
      </w:r>
    </w:p>
    <w:p w14:paraId="2ED399B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（1）除监理人同意列入缺陷责任期内完成的尾工（甩项）工程和缺陷修补工作外，合同范围内的全部区段工程以及有关工作，包括合同要求的试验和竣工试验均已完成，并符合合同要求；</w:t>
      </w:r>
    </w:p>
    <w:p w14:paraId="06BCF71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（2）已按合同约定的内容和份数备齐了符合要求的竣工文件；</w:t>
      </w:r>
    </w:p>
    <w:p w14:paraId="1A611A7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（3）已按监理人的要求编制了在缺陷责任期内完成的尾工（甩项）工程和缺陷修补工作清单以及相应施工计划；</w:t>
      </w:r>
    </w:p>
    <w:p w14:paraId="1A41BFB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（4）监理人要求在竣工验收前应完成的其他工作；</w:t>
      </w:r>
    </w:p>
    <w:p w14:paraId="6763CF6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（5）监理人要求提交的竣工验收资料清单</w:t>
      </w:r>
      <w:bookmarkStart w:id="428" w:name="_Toc300835160"/>
      <w:bookmarkStart w:id="429" w:name="_Toc247514160"/>
      <w:bookmarkStart w:id="430" w:name="_Toc247527761"/>
    </w:p>
    <w:p w14:paraId="7B19788A"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18.3 竣工验收</w:t>
      </w:r>
      <w:bookmarkEnd w:id="428"/>
      <w:bookmarkEnd w:id="429"/>
      <w:bookmarkEnd w:id="430"/>
    </w:p>
    <w:p w14:paraId="1B322E3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监理人收到承包人按第18.2 款约定提交的竣工验收申请报告后，应审查申请报告的各项内容，并按以下不同情况进行处理。</w:t>
      </w:r>
    </w:p>
    <w:p w14:paraId="6F238CA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18.3.1 监理人审查后认为尚不具备竣工验收条件的，应在收到竣工验收申请报告后的28天内通知承包人，指出在颁发接收证书前承包人还需进行的工作内容。承包人完成监理人通知的全部工作内容后，应再次提交竣工验收申请报告，直至监理人同意为止。监理人收到竣工验收申请报告后28天内不予答复的，视为同意承包人的竣工验收申请，并应在收到该竣工验收申请报告后28天内提请发包人进行竣工验收。</w:t>
      </w:r>
    </w:p>
    <w:p w14:paraId="41D6F37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18.3.2 监理人同意承包人提交的竣工验收申请报告的，应在收到该竣工验收申请报告后的28天内提请发包人进行工程验收。</w:t>
      </w:r>
    </w:p>
    <w:p w14:paraId="6E4753E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18.3.3 发包人经过验收后同意接受工程的，应在监理人收到竣工验收申请报告后的56天内，由监理人向承包人出具经发包人签认的工程接收证书。发包人验收后同意接收工程但提出整修和完善要求的，限期修好，并缓发工程接收证书。整修和完善工作完成后，监理人复查达到要求的，经发包人同意后，再向承包人出具工程接收证书。</w:t>
      </w:r>
    </w:p>
    <w:p w14:paraId="4169C04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18.3.4 发包人验收后不同意接收工程的，监理人应按照发包人的验收意见发出指示，要求承包人对不合格工程认真返工重作或进行补救处理，并承担由此产生的费用。承包人在完成不合格工程的返工重作或补救工作后，应重新提交竣工验收申请报告，按第18.3.1 项、第18.3.2 项和第18.3.3 项的约定进行。</w:t>
      </w:r>
    </w:p>
    <w:p w14:paraId="1102EA1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18.3.5 除专用合同条款另有约定外，经验收合格工程的实际竣工日期，以提交竣工验收申请报告的日期为准，并在工程接收证书中写明。</w:t>
      </w:r>
    </w:p>
    <w:p w14:paraId="37DC57D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18.3.6 发包人在收到承包人竣工验收申请报告56 天后未进行验收的，视为验收合格，实际竣工日期以提交竣工验收申请报告的日期为准，但发包人由于不可抗力不能进行验收的除外。</w:t>
      </w:r>
      <w:bookmarkStart w:id="431" w:name="_Toc300835161"/>
    </w:p>
    <w:p w14:paraId="1B21BB61" w14:textId="77777777" w:rsidR="00814EB0" w:rsidRDefault="00000000">
      <w:pPr>
        <w:spacing w:line="360" w:lineRule="auto"/>
        <w:ind w:firstLineChars="200" w:firstLine="489"/>
        <w:outlineLvl w:val="1"/>
        <w:rPr>
          <w:rFonts w:ascii="宋体" w:hAnsi="宋体" w:cs="华文仿宋"/>
          <w:b/>
          <w:sz w:val="24"/>
          <w:szCs w:val="24"/>
        </w:rPr>
      </w:pPr>
      <w:bookmarkStart w:id="432" w:name="_Toc247527762"/>
      <w:bookmarkStart w:id="433" w:name="_Toc247514161"/>
      <w:bookmarkStart w:id="434" w:name="_Toc300835162"/>
      <w:bookmarkEnd w:id="431"/>
      <w:r>
        <w:rPr>
          <w:rFonts w:ascii="宋体" w:hAnsi="宋体" w:cs="华文仿宋" w:hint="eastAsia"/>
          <w:b/>
          <w:sz w:val="24"/>
          <w:szCs w:val="24"/>
        </w:rPr>
        <w:t>18.4 区段工程验收</w:t>
      </w:r>
      <w:bookmarkEnd w:id="432"/>
      <w:bookmarkEnd w:id="433"/>
      <w:bookmarkEnd w:id="434"/>
    </w:p>
    <w:p w14:paraId="781E328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18.4.1 发包人根据合同进度计划安排，在全部工程竣工前需要使用已经竣工的区段工程时，或承包人提出经发包人同意时，可进行区段工程验收。验收的</w:t>
      </w:r>
      <w:r>
        <w:rPr>
          <w:rFonts w:ascii="宋体" w:hAnsi="宋体" w:cs="华文仿宋" w:hint="eastAsia"/>
          <w:sz w:val="24"/>
          <w:szCs w:val="24"/>
        </w:rPr>
        <w:lastRenderedPageBreak/>
        <w:t>程序可参照第18.2款与第18.3 款的约定进行。验收合格后，由监理人向承包人出具经发包人签认的区段工程验收证书。已签发区段工程接收证书的区段工程由发包人负责照管。区段工程的验收成果和结论作为全部工程竣工验收申请报告的附件。</w:t>
      </w:r>
    </w:p>
    <w:p w14:paraId="3985716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18.4.2 发包人在全部工程竣工前，使用已接收的区段工程导致承包人费用增加的，发包人应承担由此增加的费用和（或）工期延误，并支付承包人合理利润。</w:t>
      </w:r>
      <w:bookmarkStart w:id="435" w:name="_Toc247514162"/>
      <w:bookmarkStart w:id="436" w:name="_Toc300835163"/>
      <w:bookmarkStart w:id="437" w:name="_Toc247527763"/>
    </w:p>
    <w:p w14:paraId="4F5B9EAF"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18.5 施工期运行</w:t>
      </w:r>
      <w:bookmarkEnd w:id="435"/>
      <w:bookmarkEnd w:id="436"/>
      <w:bookmarkEnd w:id="437"/>
    </w:p>
    <w:p w14:paraId="08E3708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18.5.1 施工期运行是指合同工程尚未全部竣工，其中某项或某几项区段工程或工程设备安装已竣工，根据专用合同条款约定，需要投入施工期运行的，经发包人按第18.5 款的约定验收合格，证明能确保安全后，才能在施工期投入运行。</w:t>
      </w:r>
    </w:p>
    <w:p w14:paraId="185F989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18.5.2 在施工期运行中发现工程或工程设备损坏或存在缺陷的，由承包人按第19.2 款约定进行修复。</w:t>
      </w:r>
      <w:bookmarkStart w:id="438" w:name="_Toc247514163"/>
      <w:bookmarkStart w:id="439" w:name="_Toc300835164"/>
      <w:bookmarkStart w:id="440" w:name="_Toc247527764"/>
    </w:p>
    <w:p w14:paraId="266CEA1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18.6 竣工清场</w:t>
      </w:r>
      <w:bookmarkEnd w:id="438"/>
      <w:bookmarkEnd w:id="439"/>
      <w:bookmarkEnd w:id="440"/>
    </w:p>
    <w:p w14:paraId="3B5E228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18.6.1 除合同另有约定外，工程接收证书颁发后，承包人应按以下要求对施工场地进行清理，直至监理人检验合格为止。竣工清场费用由承包人承担。</w:t>
      </w:r>
    </w:p>
    <w:p w14:paraId="255FF75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（1）施工场地内残留的垃圾已全部清除出场；</w:t>
      </w:r>
    </w:p>
    <w:p w14:paraId="6DA01A4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（2）临时工程已拆除，场地已按合同要求进行清理、平整或复原；</w:t>
      </w:r>
    </w:p>
    <w:p w14:paraId="321CB13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（3）按合同约定应撤离的承包人设备和剩余的材料，包括废弃的施工设备和材料，已按计划撤离施工场地；</w:t>
      </w:r>
    </w:p>
    <w:p w14:paraId="11C7774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（4）工程建筑物周边及其附近道路、河道的施工堆积物，已按监理人指示全部清理；</w:t>
      </w:r>
    </w:p>
    <w:p w14:paraId="2C36BE2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（5）监理人指示的其他场地清理工作已全部完成。</w:t>
      </w:r>
    </w:p>
    <w:p w14:paraId="4B2980D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18.6.2 承包人未按监理人的要求恢复临时占地，或者场地清理未达到合同约定的，发包人有权委托其他人恢复或清理，所发生的金额从拟支付给承包人的款项中扣除。</w:t>
      </w:r>
      <w:bookmarkStart w:id="441" w:name="_Toc300835165"/>
      <w:bookmarkStart w:id="442" w:name="_Toc247514164"/>
      <w:bookmarkStart w:id="443" w:name="_Toc247527765"/>
    </w:p>
    <w:p w14:paraId="12415596"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18.7 施工队伍的撤离</w:t>
      </w:r>
      <w:bookmarkEnd w:id="441"/>
      <w:bookmarkEnd w:id="442"/>
      <w:bookmarkEnd w:id="443"/>
    </w:p>
    <w:p w14:paraId="6F7D10E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工程接收证书颁发后的56天内，除了经监理人同意需在缺陷责任期内继续</w:t>
      </w:r>
      <w:r>
        <w:rPr>
          <w:rFonts w:ascii="宋体" w:hAnsi="宋体" w:cs="华文仿宋" w:hint="eastAsia"/>
          <w:sz w:val="24"/>
          <w:szCs w:val="24"/>
        </w:rPr>
        <w:lastRenderedPageBreak/>
        <w:t>工作和使用的人员、施工设备和临时工程外，其余的人员、施工设备和临时工程均应撤离施工场地或拆除。除合同另有约定外，缺陷责任期满时，承包人的人员和施工设备应全部撤离施工场地。</w:t>
      </w:r>
      <w:bookmarkStart w:id="444" w:name="_Toc300835166"/>
    </w:p>
    <w:p w14:paraId="2BFECE68"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18.8 竣工后试验（A）</w:t>
      </w:r>
      <w:bookmarkEnd w:id="444"/>
    </w:p>
    <w:p w14:paraId="694126B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除专用合同条款另有约定外，发包人应：</w:t>
      </w:r>
    </w:p>
    <w:p w14:paraId="03786BB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（1）为竣工后试验提供必要的电力、设备、燃料、仪器、劳力、材料，以及具有适当资质和经验的工作人员；</w:t>
      </w:r>
    </w:p>
    <w:p w14:paraId="3DC92EC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（2）根据承包商按照第5.6款提供的手册，以及承包人给予的指导进行竣工后试验。</w:t>
      </w:r>
    </w:p>
    <w:p w14:paraId="6A13BC2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发包人应提前21天将竣工后试验的日期通知承包人。如果承包人未能在该日期出席竣工后试验，发包人可自行进行，承包人应对检验数据予以认可。</w:t>
      </w:r>
    </w:p>
    <w:p w14:paraId="1226827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因承包人原因造成某项竣工后试验未能通过的，承包人应按照合同的约定进行赔偿，或者承包人提出修复建议，按照发包人指示的合理期限内改正，并承担合同约定的相应责任。</w:t>
      </w:r>
      <w:bookmarkStart w:id="445" w:name="_Toc300835167"/>
    </w:p>
    <w:p w14:paraId="6A687FBF"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18.8竣工后试验（B）</w:t>
      </w:r>
      <w:bookmarkEnd w:id="445"/>
    </w:p>
    <w:p w14:paraId="45F9C52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除专用合同条款另有约定外：</w:t>
      </w:r>
    </w:p>
    <w:p w14:paraId="1A0CA82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（1）发包人为竣工后试验提供必要的电力、材料、燃料、发包人人员和工程设备；</w:t>
      </w:r>
    </w:p>
    <w:p w14:paraId="729AE0B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（2）承包人应提供竣工后试验所需要的所有其他设备、仪器，以及有资格和经验的工作人员；</w:t>
      </w:r>
    </w:p>
    <w:p w14:paraId="3AABA77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承包人应在发包人在场的情况下，进行竣工后试验。发包人应提前21天将竣工后试验的日期通知承包人。因承包人原因造成某项竣工后试验未能通过的，承包人应按照合同的约定进行赔偿，或者承包人提出修复建议，按照发包人指示的合理期限内改正，并承担合同约定的相应责任。</w:t>
      </w:r>
      <w:bookmarkStart w:id="446" w:name="_Toc247527766"/>
      <w:bookmarkStart w:id="447" w:name="_Toc7523"/>
      <w:bookmarkStart w:id="448" w:name="_Toc247514165"/>
      <w:bookmarkStart w:id="449" w:name="_Toc300835168"/>
      <w:bookmarkStart w:id="450" w:name="_Toc184635116"/>
      <w:bookmarkStart w:id="451" w:name="_Toc410331147"/>
      <w:r>
        <w:rPr>
          <w:rFonts w:ascii="宋体" w:hAnsi="宋体" w:cs="华文仿宋" w:hint="eastAsia"/>
          <w:sz w:val="24"/>
          <w:szCs w:val="24"/>
        </w:rPr>
        <w:t xml:space="preserve">  </w:t>
      </w:r>
    </w:p>
    <w:p w14:paraId="66438785"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19. 缺陷责任与保修责任</w:t>
      </w:r>
      <w:bookmarkStart w:id="452" w:name="_Toc247527767"/>
      <w:bookmarkStart w:id="453" w:name="_Toc247514166"/>
      <w:bookmarkStart w:id="454" w:name="_Toc300835169"/>
      <w:bookmarkEnd w:id="446"/>
      <w:bookmarkEnd w:id="447"/>
      <w:bookmarkEnd w:id="448"/>
      <w:bookmarkEnd w:id="449"/>
      <w:bookmarkEnd w:id="450"/>
      <w:bookmarkEnd w:id="451"/>
    </w:p>
    <w:p w14:paraId="47B2E19E"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19.1 缺陷责任期的起算时间</w:t>
      </w:r>
      <w:bookmarkEnd w:id="452"/>
      <w:bookmarkEnd w:id="453"/>
      <w:bookmarkEnd w:id="454"/>
    </w:p>
    <w:p w14:paraId="34863E3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缺陷责任期自实际竣工日期起计算。在全部工程竣工验收前，已经发包人提前验收的区段工程或进入施工期运行的工程，其缺陷责任期的起算日期相应提前到相应工程竣工日。</w:t>
      </w:r>
    </w:p>
    <w:p w14:paraId="1D0EB42E" w14:textId="77777777" w:rsidR="00814EB0" w:rsidRDefault="00000000">
      <w:pPr>
        <w:spacing w:line="360" w:lineRule="auto"/>
        <w:ind w:firstLineChars="200" w:firstLine="489"/>
        <w:outlineLvl w:val="1"/>
        <w:rPr>
          <w:rFonts w:ascii="宋体" w:hAnsi="宋体" w:cs="华文仿宋"/>
          <w:b/>
          <w:sz w:val="24"/>
          <w:szCs w:val="24"/>
        </w:rPr>
      </w:pPr>
      <w:bookmarkStart w:id="455" w:name="_Toc247514167"/>
      <w:bookmarkStart w:id="456" w:name="_Toc247527768"/>
      <w:bookmarkStart w:id="457" w:name="_Toc300835170"/>
      <w:r>
        <w:rPr>
          <w:rFonts w:ascii="宋体" w:hAnsi="宋体" w:cs="华文仿宋" w:hint="eastAsia"/>
          <w:b/>
          <w:sz w:val="24"/>
          <w:szCs w:val="24"/>
        </w:rPr>
        <w:lastRenderedPageBreak/>
        <w:t>19.2 缺陷责任</w:t>
      </w:r>
      <w:bookmarkEnd w:id="455"/>
      <w:bookmarkEnd w:id="456"/>
      <w:bookmarkEnd w:id="457"/>
    </w:p>
    <w:p w14:paraId="5823128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19.2.1 承包人应在缺陷责任期内对已交付使用的工程承担缺陷责任。</w:t>
      </w:r>
    </w:p>
    <w:p w14:paraId="548A289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19.2.2 缺陷责任期内，发包人对已接收使用的工程负责日常维护工作。发包人在使用过程中，发现已接收的工程存在新的缺陷或已修复的缺陷部位或部件又遭损坏的，承包人应负责修复，直至检验合格为止。</w:t>
      </w:r>
    </w:p>
    <w:p w14:paraId="534341F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19.2.3 监理人和承包人应共同查清缺陷和（或）损坏的原因。经查明属承包人原因造成的，应由承包人承担修复和查验的费用。经查验属发包人原因造成的，发包人应承担修复和查验的费用，并支付承包人合理利润。</w:t>
      </w:r>
    </w:p>
    <w:p w14:paraId="564704F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19.2.4 承包人不能在合理时间内修复缺陷的，发包人可自行修复或委托其他人修复，所需费用和利润的承担，按第19.2.3 项约定执行。</w:t>
      </w:r>
      <w:bookmarkStart w:id="458" w:name="_Toc300835171"/>
      <w:bookmarkStart w:id="459" w:name="_Toc247527769"/>
      <w:bookmarkStart w:id="460" w:name="_Toc247514168"/>
    </w:p>
    <w:p w14:paraId="7D9635D8"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19.3 缺陷责任期的延长</w:t>
      </w:r>
      <w:bookmarkEnd w:id="458"/>
      <w:bookmarkEnd w:id="459"/>
      <w:bookmarkEnd w:id="460"/>
    </w:p>
    <w:p w14:paraId="069C8F9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由于承包人原因造成某项缺陷或损坏使某项工程或工程设备不能按原定目标使用而需要再次检查、检验和修复的，发包人有权要求承包人相应延长缺陷责任期，但缺陷责任期最长不超过2年。</w:t>
      </w:r>
      <w:bookmarkStart w:id="461" w:name="_Toc247514169"/>
      <w:bookmarkStart w:id="462" w:name="_Toc247527770"/>
      <w:bookmarkStart w:id="463" w:name="_Toc300835172"/>
    </w:p>
    <w:p w14:paraId="3F3C56F6"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19.4 进一步试验和试运行</w:t>
      </w:r>
      <w:bookmarkEnd w:id="461"/>
      <w:bookmarkEnd w:id="462"/>
      <w:bookmarkEnd w:id="463"/>
    </w:p>
    <w:p w14:paraId="08E0F86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任何一项缺陷或损坏修复后，经检查证明其影响了工程或工程设备的使用性能，承包人应重新进行合同约定的试验和试运行，试验和试运行的全部费用应由责任方承担。</w:t>
      </w:r>
      <w:bookmarkStart w:id="464" w:name="_Toc300835173"/>
      <w:bookmarkStart w:id="465" w:name="_Toc247527771"/>
      <w:bookmarkStart w:id="466" w:name="_Toc247514170"/>
    </w:p>
    <w:p w14:paraId="39A75E5E"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19.5 承包人的进入权</w:t>
      </w:r>
      <w:bookmarkEnd w:id="464"/>
      <w:bookmarkEnd w:id="465"/>
      <w:bookmarkEnd w:id="466"/>
    </w:p>
    <w:p w14:paraId="64DBFDC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缺陷责任期内承包人为缺陷修复工作需要，有权进入工程现场，但应征得发包人同意，并遵守发包人的保安、保密及其他各项规定。</w:t>
      </w:r>
      <w:bookmarkStart w:id="467" w:name="_Toc300835174"/>
      <w:bookmarkStart w:id="468" w:name="_Toc247514171"/>
      <w:bookmarkStart w:id="469" w:name="_Toc247527772"/>
    </w:p>
    <w:p w14:paraId="66A3E65A"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19.6 缺陷责任期终止证书</w:t>
      </w:r>
      <w:bookmarkEnd w:id="467"/>
      <w:bookmarkEnd w:id="468"/>
      <w:bookmarkEnd w:id="469"/>
    </w:p>
    <w:p w14:paraId="38C8FED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在第1.1.4.5目约定的缺陷责任期，包括根据第19.3款延长的期限终止后14天内，由监理人向承包人出具经发包人签认的缺陷责任期终止证书，并退还剩余的质量保证金。</w:t>
      </w:r>
      <w:bookmarkStart w:id="470" w:name="_Toc300835175"/>
      <w:bookmarkStart w:id="471" w:name="_Toc247527773"/>
      <w:bookmarkStart w:id="472" w:name="_Toc247514172"/>
    </w:p>
    <w:p w14:paraId="11E5200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19.7 保修责任</w:t>
      </w:r>
      <w:bookmarkEnd w:id="470"/>
      <w:bookmarkEnd w:id="471"/>
      <w:bookmarkEnd w:id="472"/>
    </w:p>
    <w:p w14:paraId="1E0B511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合同当事人根据有关法律规定，在专用合同条款中约定工程质量保修范围、期限和责任。保修期自实际竣工日期起计算。在全部工程竣工验收前，已经发包人提前验收的区段工程，其保修期的起算日期相应提前。</w:t>
      </w:r>
      <w:bookmarkStart w:id="473" w:name="_Toc410331148"/>
      <w:bookmarkStart w:id="474" w:name="_Toc184635117"/>
      <w:bookmarkStart w:id="475" w:name="_Toc247527774"/>
      <w:bookmarkStart w:id="476" w:name="_Toc1443"/>
      <w:bookmarkStart w:id="477" w:name="_Toc300835176"/>
      <w:bookmarkStart w:id="478" w:name="_Toc247514173"/>
    </w:p>
    <w:p w14:paraId="3331B173"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lastRenderedPageBreak/>
        <w:t>20. 保险</w:t>
      </w:r>
      <w:bookmarkStart w:id="479" w:name="_Toc300835177"/>
      <w:bookmarkStart w:id="480" w:name="_Toc247514174"/>
      <w:bookmarkStart w:id="481" w:name="_Toc247527775"/>
      <w:bookmarkEnd w:id="473"/>
      <w:bookmarkEnd w:id="474"/>
      <w:bookmarkEnd w:id="475"/>
      <w:bookmarkEnd w:id="476"/>
      <w:bookmarkEnd w:id="477"/>
      <w:bookmarkEnd w:id="478"/>
    </w:p>
    <w:p w14:paraId="14714C11"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20.1 设计和工程保险</w:t>
      </w:r>
      <w:bookmarkEnd w:id="479"/>
      <w:bookmarkEnd w:id="480"/>
      <w:bookmarkEnd w:id="481"/>
    </w:p>
    <w:p w14:paraId="597FDFFF" w14:textId="77777777" w:rsidR="00814EB0" w:rsidRDefault="00000000">
      <w:pPr>
        <w:spacing w:line="360" w:lineRule="auto"/>
        <w:ind w:firstLineChars="200" w:firstLine="480"/>
        <w:rPr>
          <w:rFonts w:ascii="宋体" w:hAnsi="宋体" w:cs="华文仿宋"/>
          <w:sz w:val="24"/>
          <w:szCs w:val="24"/>
        </w:rPr>
      </w:pPr>
      <w:bookmarkStart w:id="482" w:name="OLE_LINK3"/>
      <w:r>
        <w:rPr>
          <w:rFonts w:ascii="宋体" w:hAnsi="宋体" w:cs="华文仿宋" w:hint="eastAsia"/>
          <w:sz w:val="24"/>
          <w:szCs w:val="24"/>
        </w:rPr>
        <w:t>20.1.1 承包人按照专用合同条款的约定向双方同意的保险人投保建设工程设计责任险、建筑工程一切险或安装工程一切险等保险。具体的投保险种、保险范围、保险金额、保险费率、保险期限等有关内容应当在专用合同条款中明确约定。</w:t>
      </w:r>
    </w:p>
    <w:bookmarkEnd w:id="482"/>
    <w:p w14:paraId="19C11FD7" w14:textId="77777777" w:rsidR="00814EB0" w:rsidRDefault="00000000">
      <w:pPr>
        <w:spacing w:line="360" w:lineRule="auto"/>
        <w:ind w:firstLineChars="200" w:firstLine="480"/>
        <w:jc w:val="left"/>
        <w:rPr>
          <w:rFonts w:ascii="宋体" w:hAnsi="宋体" w:cs="华文仿宋"/>
          <w:sz w:val="24"/>
          <w:szCs w:val="24"/>
        </w:rPr>
      </w:pPr>
      <w:r>
        <w:rPr>
          <w:rFonts w:ascii="宋体" w:hAnsi="宋体" w:cs="华文仿宋" w:hint="eastAsia"/>
          <w:sz w:val="24"/>
          <w:szCs w:val="24"/>
        </w:rPr>
        <w:t>20.1.2 在缺陷责任期终止证书颁发前，承包人应按照专用合同条款的约定投保第三者责任险。</w:t>
      </w:r>
      <w:bookmarkStart w:id="483" w:name="_Toc247527776"/>
      <w:bookmarkStart w:id="484" w:name="_Toc247514175"/>
      <w:bookmarkStart w:id="485" w:name="_Toc300835178"/>
    </w:p>
    <w:p w14:paraId="20EF4BA8" w14:textId="77777777" w:rsidR="00814EB0" w:rsidRDefault="00000000">
      <w:pPr>
        <w:spacing w:line="360" w:lineRule="auto"/>
        <w:ind w:firstLineChars="200" w:firstLine="489"/>
        <w:outlineLvl w:val="1"/>
        <w:rPr>
          <w:rFonts w:ascii="宋体" w:hAnsi="宋体" w:cs="华文仿宋"/>
          <w:sz w:val="24"/>
          <w:szCs w:val="24"/>
        </w:rPr>
      </w:pPr>
      <w:r>
        <w:rPr>
          <w:rFonts w:ascii="宋体" w:hAnsi="宋体" w:cs="华文仿宋" w:hint="eastAsia"/>
          <w:b/>
          <w:sz w:val="24"/>
          <w:szCs w:val="24"/>
        </w:rPr>
        <w:t>20.2 工伤保险</w:t>
      </w:r>
      <w:bookmarkEnd w:id="483"/>
      <w:bookmarkEnd w:id="484"/>
      <w:bookmarkEnd w:id="485"/>
    </w:p>
    <w:p w14:paraId="173629A0"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20.2.1 承包人员工伤保险</w:t>
      </w:r>
    </w:p>
    <w:p w14:paraId="13E79E7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承包人应依照有关法律规定，为其履行合同所雇佣的全部人员投保工伤保险，缴纳工伤保险费，并要求其分包人也投保此项保险。</w:t>
      </w:r>
    </w:p>
    <w:p w14:paraId="37B61B2F"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20.2.2 发包人员工伤保险</w:t>
      </w:r>
    </w:p>
    <w:p w14:paraId="603DB48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发包人应依照有关法律规定，为其现场机构雇佣的全部人员投保工伤保险，缴纳工伤保险费，并要求其监理人也进行此项保险。</w:t>
      </w:r>
      <w:bookmarkStart w:id="486" w:name="_Toc247514176"/>
      <w:bookmarkStart w:id="487" w:name="_Toc247527777"/>
      <w:bookmarkStart w:id="488" w:name="_Toc300835179"/>
    </w:p>
    <w:p w14:paraId="3A42E8A5"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20.3 人身意外伤害险</w:t>
      </w:r>
      <w:bookmarkEnd w:id="486"/>
      <w:bookmarkEnd w:id="487"/>
      <w:bookmarkEnd w:id="488"/>
    </w:p>
    <w:p w14:paraId="33E3E0B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20.3.1 发包人应在整个施工期间为其现场机构雇用的全部人员，投保人身意外伤害险，缴纳保险费，并要求其监理人也进行此项保险。</w:t>
      </w:r>
    </w:p>
    <w:p w14:paraId="483110C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20.3.2 承包人应在整个施工期间为其现场机构雇用的全部人员，投保人身意外伤害险，缴纳保险费，并要求其分包人也进行此项保险。</w:t>
      </w:r>
      <w:bookmarkStart w:id="489" w:name="_Toc247514177"/>
      <w:bookmarkStart w:id="490" w:name="_Toc247527778"/>
      <w:r>
        <w:rPr>
          <w:rFonts w:ascii="宋体" w:hAnsi="宋体" w:cs="华文仿宋" w:hint="eastAsia"/>
          <w:sz w:val="24"/>
          <w:szCs w:val="24"/>
        </w:rPr>
        <w:t xml:space="preserve"> </w:t>
      </w:r>
      <w:bookmarkStart w:id="491" w:name="_Toc247527779"/>
      <w:bookmarkStart w:id="492" w:name="_Toc247514178"/>
      <w:bookmarkStart w:id="493" w:name="_Toc300835180"/>
      <w:bookmarkEnd w:id="489"/>
      <w:bookmarkEnd w:id="490"/>
    </w:p>
    <w:p w14:paraId="1D5E11B1"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20.4 其他保险</w:t>
      </w:r>
      <w:bookmarkEnd w:id="491"/>
      <w:bookmarkEnd w:id="492"/>
      <w:bookmarkEnd w:id="493"/>
    </w:p>
    <w:p w14:paraId="3CD973E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除专用合同条款另有约定外，承包人应为其施工设备、进场的材料和工程设备等办理保险。</w:t>
      </w:r>
      <w:bookmarkStart w:id="494" w:name="_Toc247514179"/>
      <w:bookmarkStart w:id="495" w:name="_Toc300835181"/>
      <w:bookmarkStart w:id="496" w:name="_Toc247527780"/>
    </w:p>
    <w:p w14:paraId="7D3FBB54"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20.5 对各项保险的一般要求</w:t>
      </w:r>
      <w:bookmarkEnd w:id="494"/>
      <w:bookmarkEnd w:id="495"/>
      <w:bookmarkEnd w:id="496"/>
    </w:p>
    <w:p w14:paraId="11028CFD"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20.5.1 保险凭证</w:t>
      </w:r>
    </w:p>
    <w:p w14:paraId="29E788F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承包人应在专用合同条款约定的期限内向发包人提交各项保险生效的证据和保险单副本，保险单必须与专用合同条款约定的条件保持一致。</w:t>
      </w:r>
    </w:p>
    <w:p w14:paraId="327E81BD"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20.5.2 保险合同条款的变动</w:t>
      </w:r>
    </w:p>
    <w:p w14:paraId="3A43FBD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承包人需要变动保险合同条款时，应事先征得发包人同意，并通知监理人。</w:t>
      </w:r>
      <w:r>
        <w:rPr>
          <w:rFonts w:ascii="宋体" w:hAnsi="宋体" w:cs="华文仿宋" w:hint="eastAsia"/>
          <w:sz w:val="24"/>
          <w:szCs w:val="24"/>
        </w:rPr>
        <w:lastRenderedPageBreak/>
        <w:t>保险人作出变动的，承包人应在收到保险人通知后立即通知发包人和监理人。</w:t>
      </w:r>
    </w:p>
    <w:p w14:paraId="5D221CB5"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20.5.3 持续保险</w:t>
      </w:r>
    </w:p>
    <w:p w14:paraId="00B43A4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承包人应与保险人保持联系，使保险人能够随时了解工程实施中的变动，并确保按保险合同条款要求持续保险。</w:t>
      </w:r>
    </w:p>
    <w:p w14:paraId="1D2C6633"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20.5.4 保险金不足的补偿</w:t>
      </w:r>
    </w:p>
    <w:p w14:paraId="4B59730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保险金不足以补偿损失的，应由承包人和（或）发包人按合同约定负责补偿。</w:t>
      </w:r>
    </w:p>
    <w:p w14:paraId="419F3B09"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20.5.5 未按约定投保的补救</w:t>
      </w:r>
    </w:p>
    <w:p w14:paraId="14A895D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（1）由于负有投保义务的一方当事人未按合同约定办理保险，或未能使保险持续有效的，另一方当事人可代为办理，所需费用由对方当事人承担。</w:t>
      </w:r>
    </w:p>
    <w:p w14:paraId="2288730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（2）由于负有投保义务的一方当事人未按合同约定办理某项保险，导致受益人未能得到保险人的赔偿，原应从该项保险得到的保险金应由负有投保义务的一方当事人支付。</w:t>
      </w:r>
    </w:p>
    <w:p w14:paraId="67B2AACA"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20.5.6 报告义务</w:t>
      </w:r>
    </w:p>
    <w:p w14:paraId="4C4EE4E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当保险事故发生时，投保人应按照保险单规定的条件和期限及时向保险人报告。</w:t>
      </w:r>
      <w:bookmarkStart w:id="497" w:name="_Toc410331149"/>
      <w:bookmarkStart w:id="498" w:name="_Toc247527781"/>
      <w:bookmarkStart w:id="499" w:name="_Toc8648"/>
      <w:bookmarkStart w:id="500" w:name="_Toc247514180"/>
      <w:bookmarkStart w:id="501" w:name="_Toc184635118"/>
      <w:bookmarkStart w:id="502" w:name="_Toc300835182"/>
    </w:p>
    <w:p w14:paraId="09AFF30C"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21. 不可抗力</w:t>
      </w:r>
      <w:bookmarkStart w:id="503" w:name="_Toc247514181"/>
      <w:bookmarkStart w:id="504" w:name="_Toc247527782"/>
      <w:bookmarkStart w:id="505" w:name="_Toc300835183"/>
      <w:bookmarkEnd w:id="497"/>
      <w:bookmarkEnd w:id="498"/>
      <w:bookmarkEnd w:id="499"/>
      <w:bookmarkEnd w:id="500"/>
      <w:bookmarkEnd w:id="501"/>
      <w:bookmarkEnd w:id="502"/>
    </w:p>
    <w:p w14:paraId="3E0BBC45"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21.1 不可抗力的确认</w:t>
      </w:r>
      <w:bookmarkEnd w:id="503"/>
      <w:bookmarkEnd w:id="504"/>
      <w:bookmarkEnd w:id="505"/>
    </w:p>
    <w:p w14:paraId="634283A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21.1.1 不可抗力是指承包人和发包人在订立合同时不可预见，在履行合同过程中不可避免发生并不能克服的自然灾害和社会性突发事件，如地震、海啸、瘟疫、水灾、骚乱、暴动、战争和专用合同条款约定的其他情形。</w:t>
      </w:r>
    </w:p>
    <w:p w14:paraId="09C1565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21.1.2 不可抗力发生后，发包人和承包人应及时认真统计所造成的损失，收集不可抗力造成损失的证据。合同双方对是否属于不可抗力或其损失的意见不一致的，由监理人按第3.5 款商定或确定。发生争议时，按第24条的约定执行。</w:t>
      </w:r>
      <w:bookmarkStart w:id="506" w:name="_Toc247527783"/>
      <w:bookmarkStart w:id="507" w:name="_Toc300835184"/>
      <w:bookmarkStart w:id="508" w:name="_Toc247514182"/>
    </w:p>
    <w:p w14:paraId="59192130"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21.2 不可抗力的通知</w:t>
      </w:r>
      <w:bookmarkEnd w:id="506"/>
      <w:bookmarkEnd w:id="507"/>
      <w:bookmarkEnd w:id="508"/>
    </w:p>
    <w:p w14:paraId="341B1E6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21.2.1 合同一方当事人遇到不可抗力事件，使其履行合同义务受到阻碍时，应立即通知合同另一方当事人和监理人，书面说明不可抗力和受阻碍的详细情况，并提供必要的证明。</w:t>
      </w:r>
    </w:p>
    <w:p w14:paraId="0F69575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21.2.2 如不可抗力持续发生，合同一方当事人应及时向合同另一方当事人和监理人提交中间报告，说明不可抗力和履行合同受阻的情况，并于不可抗力事</w:t>
      </w:r>
      <w:r>
        <w:rPr>
          <w:rFonts w:ascii="宋体" w:hAnsi="宋体" w:cs="华文仿宋" w:hint="eastAsia"/>
          <w:sz w:val="24"/>
          <w:szCs w:val="24"/>
        </w:rPr>
        <w:lastRenderedPageBreak/>
        <w:t>件结束后28天内提交最终报告及有关资料。</w:t>
      </w:r>
      <w:bookmarkStart w:id="509" w:name="_Toc247514183"/>
      <w:bookmarkStart w:id="510" w:name="_Toc300835185"/>
      <w:bookmarkStart w:id="511" w:name="_Toc247527784"/>
    </w:p>
    <w:p w14:paraId="57477D5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21.3 不可抗力后果及其处理</w:t>
      </w:r>
      <w:bookmarkEnd w:id="509"/>
      <w:bookmarkEnd w:id="510"/>
      <w:bookmarkEnd w:id="511"/>
    </w:p>
    <w:p w14:paraId="6CA148CD"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21.3.1 不可抗力造成损害的责任</w:t>
      </w:r>
    </w:p>
    <w:p w14:paraId="0272CF8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除专用合同条款另有约定外，不可抗力导致的人员伤亡、财产损失、费用增加和（或）工期延误等后果，由合同双方按以下原则承担：</w:t>
      </w:r>
    </w:p>
    <w:p w14:paraId="098FDC2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（1）永久工程，包括已运至施工场地的材料和工程设备的损害，以及因工程损害造成的第三者人员伤亡和财产损失由承包人承担；</w:t>
      </w:r>
    </w:p>
    <w:p w14:paraId="6EFCF4B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（2）承包人设备的损坏由承包人承担；</w:t>
      </w:r>
    </w:p>
    <w:p w14:paraId="79461F8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（3）发包人和承包人各自承担其人员伤亡和其他财产损失及其相关费用；</w:t>
      </w:r>
    </w:p>
    <w:p w14:paraId="1234CBB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（4）承包人的停工损失由承包人承担，但停工期间应监理人要求照管工程和清理、修复工程的金额由发包人承担；</w:t>
      </w:r>
    </w:p>
    <w:p w14:paraId="0E7842E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（5）不能按期竣工的，应合理延长工期，承包人不需支付逾期竣工违约金。发包人要求赶工的，承包人应采取赶工措施，赶工费用由发包人承担。</w:t>
      </w:r>
    </w:p>
    <w:p w14:paraId="36ABC228"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21.3.2 延迟履行期间发生的不可抗力</w:t>
      </w:r>
    </w:p>
    <w:p w14:paraId="7644466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合同一方当事人延迟履行，在延迟履行期间发生不可抗力的，不免除其责任。</w:t>
      </w:r>
    </w:p>
    <w:p w14:paraId="344CECE0"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21.3.3 避免和减少不可抗力损失</w:t>
      </w:r>
    </w:p>
    <w:p w14:paraId="06282DF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不可抗力发生后，发包人和承包人均应采取措施尽量避免和减少损失的扩大，任何一方没有采取有效措施导致损失扩大的，应对扩大的损失承担责任。</w:t>
      </w:r>
    </w:p>
    <w:p w14:paraId="4E77EF03"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21.3.4 因不可抗力解除合同</w:t>
      </w:r>
    </w:p>
    <w:p w14:paraId="6A192C3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合同一方当事人因不可抗力不能履行合同的，应当及时通知对方解除合同。合同解除后，承包人应按照第22.2.4 项约定撤离施工场地。已经订货的材料、设备由订货方负责退货或解除订货合同，不能退还的货款和因退货解除订货合同发生的费用，由承包人承担，因未及时退货造成的损失由责任方承担。合同解除后的付款，参照第22.2.3 项约定，由监理人按第3.5 款商定或确定。</w:t>
      </w:r>
      <w:bookmarkStart w:id="512" w:name="_Toc410331150"/>
      <w:bookmarkStart w:id="513" w:name="_Toc247514184"/>
      <w:bookmarkStart w:id="514" w:name="_Toc300835186"/>
      <w:bookmarkStart w:id="515" w:name="_Toc17564"/>
      <w:bookmarkStart w:id="516" w:name="_Toc184635119"/>
      <w:bookmarkStart w:id="517" w:name="_Toc247527785"/>
    </w:p>
    <w:p w14:paraId="62C229EC"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22. 违约</w:t>
      </w:r>
      <w:bookmarkStart w:id="518" w:name="_Toc247527786"/>
      <w:bookmarkStart w:id="519" w:name="_Toc247514185"/>
      <w:bookmarkStart w:id="520" w:name="_Toc300835187"/>
      <w:bookmarkEnd w:id="512"/>
      <w:bookmarkEnd w:id="513"/>
      <w:bookmarkEnd w:id="514"/>
      <w:bookmarkEnd w:id="515"/>
      <w:bookmarkEnd w:id="516"/>
      <w:bookmarkEnd w:id="517"/>
    </w:p>
    <w:p w14:paraId="4DCF2ACF"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22.1 承包人违约</w:t>
      </w:r>
      <w:bookmarkEnd w:id="518"/>
      <w:bookmarkEnd w:id="519"/>
      <w:bookmarkEnd w:id="520"/>
    </w:p>
    <w:p w14:paraId="1FAA2C81"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22.1.1 承包人违约的情形</w:t>
      </w:r>
    </w:p>
    <w:p w14:paraId="5E7A1A8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在履行合同过程中发生的下列情况之一的，属承包人违约：</w:t>
      </w:r>
    </w:p>
    <w:p w14:paraId="0D58290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（1）承包人的设计、承包人文件、实施和竣工的工程不符合法律以及合同</w:t>
      </w:r>
      <w:r>
        <w:rPr>
          <w:rFonts w:ascii="宋体" w:hAnsi="宋体" w:cs="华文仿宋" w:hint="eastAsia"/>
          <w:sz w:val="24"/>
          <w:szCs w:val="24"/>
        </w:rPr>
        <w:lastRenderedPageBreak/>
        <w:t>约定；</w:t>
      </w:r>
    </w:p>
    <w:p w14:paraId="0A299FD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（2）承包人违反第1.8 款或第4.3 款的约定，私自将合同的全部或部分权利转让给其他人，或私自将合同的全部或部分义务转移给其他人；</w:t>
      </w:r>
    </w:p>
    <w:p w14:paraId="79E5055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（3）承包人违反第6.3 款或第7.4 款的约定，未经监理人批准，私自将已按合同约定进入施工场地的施工设备、临时设施或材料撤离施工场地；</w:t>
      </w:r>
    </w:p>
    <w:p w14:paraId="6209DFF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（4）承包人违反第6.5 款的约定使用了不合格材料或工程设备，工程质量达不到标准要求，又拒绝清除不合格工程；</w:t>
      </w:r>
    </w:p>
    <w:p w14:paraId="2FE139E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（5）承包人未能按合同进度计划及时完成合同约定的工作，造成工期延误；</w:t>
      </w:r>
    </w:p>
    <w:p w14:paraId="6E78325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（6）由于承包人原因未能通过竣工试验或竣工后试验的；</w:t>
      </w:r>
    </w:p>
    <w:p w14:paraId="142FBCA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（7）承包人在缺陷责任期内，未能对工程接收证书所列的缺陷清单的内容或缺陷责任期内发生的缺陷进行修复，而又拒绝按监理人指示再进行修补；</w:t>
      </w:r>
    </w:p>
    <w:p w14:paraId="0665EB9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（8）承包人无法继续履行或明确表示不履行或实质上已停止履行合同；</w:t>
      </w:r>
    </w:p>
    <w:p w14:paraId="0F0B3F1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（9）承包人不按合同约定履行义务的其他情况。</w:t>
      </w:r>
    </w:p>
    <w:p w14:paraId="3D813E23"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22.1.2 对承包人违约的处理</w:t>
      </w:r>
    </w:p>
    <w:p w14:paraId="22398F3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（1）承包人发生第22.1.1（6）目约定的违约情况时，按照发包人要求中的未能通过竣工/竣工后试验的损害进行赔偿。发生延期的，承包人应承担延期责任。</w:t>
      </w:r>
    </w:p>
    <w:p w14:paraId="153739C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（2）承包人发生第22.1.1（2）、第22.1.1（8）目约定的违约情况时，发包人可通知承包人立即解除合同，并按第22.1.3项、第22.1.4项、第22.1.5项约定处理。</w:t>
      </w:r>
    </w:p>
    <w:p w14:paraId="02B014C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承包人发生除第第22.1.1（2）、22.1.1（6）目和第22.1.1（8）目约定以外的其他违约情况时，监理人可向承包人发出整改通知，要求其在指定的期限内纠正。除合同条款另有约定外，承包人应承担其违约所引起的费用增加和（或）工期延误。</w:t>
      </w:r>
    </w:p>
    <w:p w14:paraId="381A0ACF"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22.1.3 因承包人违约解除合同</w:t>
      </w:r>
    </w:p>
    <w:p w14:paraId="5A1D6BF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w:t>
      </w:r>
      <w:r>
        <w:rPr>
          <w:rFonts w:ascii="宋体" w:hAnsi="宋体" w:cs="华文仿宋" w:hint="eastAsia"/>
          <w:sz w:val="24"/>
          <w:szCs w:val="24"/>
        </w:rPr>
        <w:lastRenderedPageBreak/>
        <w:t>使用承包人在现场的材料、设备和临时设施。但发包人的这一行动不免除承包人应承担的违约责任，也不影响发包人根据合同约定享有的索赔权利。</w:t>
      </w:r>
    </w:p>
    <w:p w14:paraId="35C489A6"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22.1.4 发包人发出合同解除通知后的估价、付款和结清</w:t>
      </w:r>
    </w:p>
    <w:p w14:paraId="4FE17CB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（1）承包人收到发包人解除合同通知后28天内，监理人按第3.5 款商定或确定承包人实际完成工作的价值，包括发包人扣留承包人的材料、设备及临时设施和承包人已提供的设计、材料、施工设备、工程设备、临时工程等的价值。</w:t>
      </w:r>
    </w:p>
    <w:p w14:paraId="187B844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（2）发包人发出解除合同通知后，发包人有权暂停对承包人的一切付款，查清各项付款和已扣款金额，包括承包人应支付的违约金。</w:t>
      </w:r>
    </w:p>
    <w:p w14:paraId="558D756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（3）发包人发出解除合同通知后，发包人有权按第23.4 款的约定向承包人索赔由于解除合同给发包人造成的损失。</w:t>
      </w:r>
    </w:p>
    <w:p w14:paraId="2EDE98D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（4）合同双方确认合同价款后，发包人颁发最终结清付款证书，并结清全部合同款项。</w:t>
      </w:r>
    </w:p>
    <w:p w14:paraId="2C9A131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（5）发包人和承包人未能就解除合同后的结清达成一致而形成争议的，按第24条的约定执行。</w:t>
      </w:r>
    </w:p>
    <w:p w14:paraId="2DDB7941"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22.1.5 协议利益的转让</w:t>
      </w:r>
    </w:p>
    <w:p w14:paraId="57C77DE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因承包人违约解除合同的，发包人有权要求承包人将其为实施合同而签订的材料和设备的订货协议或任何服务协议利益转让给发包人，并在承包人收到解除合同通知后的14天内，依法办理转让手续。发包人有权使用承包人文件和由承包人或以其名义编制的其他设计文件。</w:t>
      </w:r>
    </w:p>
    <w:p w14:paraId="1B3668E7"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22.1.6 紧急情况下无能力或不愿进行抢救</w:t>
      </w:r>
    </w:p>
    <w:p w14:paraId="1163392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bookmarkStart w:id="521" w:name="_Toc247527787"/>
      <w:bookmarkStart w:id="522" w:name="_Toc300835188"/>
      <w:bookmarkStart w:id="523" w:name="_Toc247514186"/>
    </w:p>
    <w:p w14:paraId="2694D288"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22.2 发包人违约</w:t>
      </w:r>
      <w:bookmarkEnd w:id="521"/>
      <w:bookmarkEnd w:id="522"/>
      <w:bookmarkEnd w:id="523"/>
    </w:p>
    <w:p w14:paraId="365D6FD1"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22.2.1 发包人违约的情形</w:t>
      </w:r>
    </w:p>
    <w:p w14:paraId="3997788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在履行合同过程中发生下列情形之一的，属发包人违约：</w:t>
      </w:r>
    </w:p>
    <w:p w14:paraId="02F8619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（1）发包人未能按合同约定支付价款，或拖延、拒绝批准付款申请和支付凭证，导致付款延误；</w:t>
      </w:r>
    </w:p>
    <w:p w14:paraId="0DC573D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（2）发包人原因造成停工；</w:t>
      </w:r>
    </w:p>
    <w:p w14:paraId="6AF9D49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（3）监理人无正当理由没有在约定期限内发出复工指示，导致承包人无法复工；</w:t>
      </w:r>
    </w:p>
    <w:p w14:paraId="0D5DEC1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（4）发包人无法继续履行或明确表示不履行或实质上已停止履行合同；</w:t>
      </w:r>
    </w:p>
    <w:p w14:paraId="6737079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（5）发包人不履行合同约定其他义务。</w:t>
      </w:r>
    </w:p>
    <w:p w14:paraId="452B38DF"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22.2.2 因发包人违约解除合同</w:t>
      </w:r>
    </w:p>
    <w:p w14:paraId="2631970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（1）发生第22.2.1（4）目的违约情况时，承包人可书面通知发包人解除合同。</w:t>
      </w:r>
    </w:p>
    <w:p w14:paraId="577AF2F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（2）承包人按12.2.1项约定暂停施工28天后，发包人仍不纠正违约行为的，承包人可向发包人发出解除合同通知。但承包人的这一行为不免除发包人承担的违约责任，也不影响承包人根据合同约定享有的索赔权利。</w:t>
      </w:r>
    </w:p>
    <w:p w14:paraId="22C76291"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22.2.3 解除合同后的付款</w:t>
      </w:r>
    </w:p>
    <w:p w14:paraId="561D2C0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因发包人违约解除合同的，发包人应在解除合同后28天内向承包人支付下列款项，承包人应在此期限内及时向发包人提交要求支付下列金额的有关资料和凭证：</w:t>
      </w:r>
    </w:p>
    <w:p w14:paraId="382F73E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（1）承包人发出解除合同通知前所完成工作的价款；</w:t>
      </w:r>
    </w:p>
    <w:p w14:paraId="0F7DE02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（2）承包人为该工程施工订购并已付款的材料、工程设备和其他物品的金额。发包人付款后，该材料、工程设备和其他物品归发包人所有；</w:t>
      </w:r>
    </w:p>
    <w:p w14:paraId="6B0BED7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（3）承包人为完成工程所发生的，而发包人未支付的金额；</w:t>
      </w:r>
    </w:p>
    <w:p w14:paraId="43A2A14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（4）承包人撤离施工场地以及遣散承包人人员的金额；</w:t>
      </w:r>
    </w:p>
    <w:p w14:paraId="5112554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（5）因解除合同造成的承包人损失；</w:t>
      </w:r>
    </w:p>
    <w:p w14:paraId="475F0E0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（6）按合同约定在承包人发出解除合同通知前应支付给承包人的其他金额。</w:t>
      </w:r>
    </w:p>
    <w:p w14:paraId="24AA6FC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发包人应按本项约定支付上述金额并退还质量保证金和履约担保，但有权要求承包人支付应偿还给发包人的各项金额。</w:t>
      </w:r>
    </w:p>
    <w:p w14:paraId="398EC61D"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22.2.4 解除合同后的承包人撤离</w:t>
      </w:r>
    </w:p>
    <w:p w14:paraId="35530F7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因发包人违约而解除合同后，承包人应妥善处理正在施工的工程和已购材料、设备的保护和移交工作，并按发包人的要求将承包人设备和人员撤出施工场地。承包人撤出施工场地应遵守第18.7.1 项的约定，发包人应为承包人撤出提供必要条件并办理移交手续。</w:t>
      </w:r>
      <w:bookmarkStart w:id="524" w:name="_Toc247527788"/>
      <w:bookmarkStart w:id="525" w:name="_Toc247514187"/>
      <w:bookmarkStart w:id="526" w:name="_Toc300835189"/>
    </w:p>
    <w:p w14:paraId="4E8431C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因承包人违约导致发包人解除合同的，发包人仅需支付承认已经完成并经验收合格的工程的价款，除此之外其他责任包括但不限于已订购但未使用的设备等由承包人自行解决。</w:t>
      </w:r>
    </w:p>
    <w:p w14:paraId="40765CF6"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22.3 第三人造成的违约</w:t>
      </w:r>
      <w:bookmarkEnd w:id="524"/>
      <w:bookmarkEnd w:id="525"/>
      <w:bookmarkEnd w:id="526"/>
    </w:p>
    <w:p w14:paraId="17D90FA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在履行合同过程中，一方当事人因第三人的原因造成违约的，应当向对方当事人承担违约责任。一方当事人和第三人之间的纠纷，依照法律规定或者按照约定解决。</w:t>
      </w:r>
      <w:bookmarkStart w:id="527" w:name="_Toc300835190"/>
      <w:bookmarkStart w:id="528" w:name="_Toc410331151"/>
      <w:bookmarkStart w:id="529" w:name="_Toc184635120"/>
      <w:bookmarkStart w:id="530" w:name="_Toc247514188"/>
      <w:bookmarkStart w:id="531" w:name="_Toc247527789"/>
      <w:bookmarkStart w:id="532" w:name="_Toc21641"/>
    </w:p>
    <w:p w14:paraId="7D3A3BAD"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23. 索赔</w:t>
      </w:r>
      <w:bookmarkStart w:id="533" w:name="_Toc247527790"/>
      <w:bookmarkStart w:id="534" w:name="_Toc300835191"/>
      <w:bookmarkStart w:id="535" w:name="_Toc247514189"/>
      <w:bookmarkEnd w:id="527"/>
      <w:bookmarkEnd w:id="528"/>
      <w:bookmarkEnd w:id="529"/>
      <w:bookmarkEnd w:id="530"/>
      <w:bookmarkEnd w:id="531"/>
      <w:bookmarkEnd w:id="532"/>
    </w:p>
    <w:p w14:paraId="3E105D06"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23.1 承包人索赔的提出</w:t>
      </w:r>
      <w:bookmarkEnd w:id="533"/>
      <w:bookmarkEnd w:id="534"/>
      <w:bookmarkEnd w:id="535"/>
    </w:p>
    <w:p w14:paraId="14CD8EB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根据合同约定，承包人认为有权得到追加付款和（或）延长工期的，应按以下程序向发包人提出索赔：</w:t>
      </w:r>
    </w:p>
    <w:p w14:paraId="2CE8CCA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（1）承包人应在知道或应当知道索赔事件发生后28 天内，向监理人递交索赔意向通知书，并说明发生索赔事件的事由。承包人未在前述28天内发出索赔意向通知书的，工期不予顺延，且承包人无权获得追加付款；</w:t>
      </w:r>
    </w:p>
    <w:p w14:paraId="7A00427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（2）承包人应在发出索赔意向通知书后28天内，向监理人正式递交索赔通知书。索赔通知书应详细说明索赔理由以及要求追加的付款金额和（或）延长的工期，并附必要的记录和证明材料；</w:t>
      </w:r>
    </w:p>
    <w:p w14:paraId="7703A01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（3）索赔事件具有连续影响的，承包人应按合理时间间隔继续递交延续索赔通知，说明连续影响的实际情况和记录，列出累计的追加付款金额和（或）工期延长天数；</w:t>
      </w:r>
    </w:p>
    <w:p w14:paraId="61221ED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（4）在索赔事件影响结束后的28 天内，承包人应向监理人递交最终索赔通知书，说明最终要求索赔的追加付款金额和延长的工期，并附必要的记录和证明材料。</w:t>
      </w:r>
      <w:bookmarkStart w:id="536" w:name="_Toc247527791"/>
      <w:bookmarkStart w:id="537" w:name="_Toc300835192"/>
      <w:bookmarkStart w:id="538" w:name="_Toc247514190"/>
    </w:p>
    <w:p w14:paraId="75055798"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23.2 承包人索赔处理程序</w:t>
      </w:r>
      <w:bookmarkEnd w:id="536"/>
      <w:bookmarkEnd w:id="537"/>
      <w:bookmarkEnd w:id="538"/>
    </w:p>
    <w:p w14:paraId="68FE655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（1）监理人收到承包人提交的索赔通知书后，应及时审查索赔通知书的内容、查验承包人的记录和证明材料，必要时监理人可要求承包人提交全部原始记录副本。</w:t>
      </w:r>
    </w:p>
    <w:p w14:paraId="0282B5D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（2）监理人应按第3.5 款商定或确定追加的付款和（或）延长的工期，并在收到上述索赔通知书或有关索赔的进一步证明材料后的42天内，将索赔处理</w:t>
      </w:r>
      <w:r>
        <w:rPr>
          <w:rFonts w:ascii="宋体" w:hAnsi="宋体" w:cs="华文仿宋" w:hint="eastAsia"/>
          <w:sz w:val="24"/>
          <w:szCs w:val="24"/>
        </w:rPr>
        <w:lastRenderedPageBreak/>
        <w:t>结果答复承包人。监理人应当在收到索赔通知书或有关索赔的进一步证明材料后的42天内不予答复的，视为认可索赔。</w:t>
      </w:r>
    </w:p>
    <w:p w14:paraId="6B87B16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（3）承包人接受索赔处理结果的，发包人应在作出索赔处理结果答复后28 天内完成赔付。承包人不接受索赔处理结果的，按第24条的约定执行。</w:t>
      </w:r>
      <w:bookmarkStart w:id="539" w:name="_Toc247527792"/>
      <w:bookmarkStart w:id="540" w:name="_Toc247514191"/>
      <w:bookmarkStart w:id="541" w:name="_Toc300835193"/>
    </w:p>
    <w:p w14:paraId="4FADBF9E"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23.3 承包人提出索赔的期限</w:t>
      </w:r>
      <w:bookmarkEnd w:id="539"/>
      <w:bookmarkEnd w:id="540"/>
      <w:bookmarkEnd w:id="541"/>
    </w:p>
    <w:p w14:paraId="579D034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23.3.1 承包人按第17.5 款的约定接受了竣工付款证书后，应被认为已无权再提出在合同工程接收证书颁发前所发生的任何索赔。</w:t>
      </w:r>
    </w:p>
    <w:p w14:paraId="3D930CA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23.3.2 承包人按第17.6 款的约定提交的最终结清申请单中，只限于提出工程接收证书颁发后发生的索赔。提出索赔的期限自接受最终结清证书时终止。</w:t>
      </w:r>
      <w:bookmarkStart w:id="542" w:name="_Toc247514192"/>
      <w:bookmarkStart w:id="543" w:name="_Toc300835194"/>
      <w:bookmarkStart w:id="544" w:name="_Toc247527793"/>
    </w:p>
    <w:p w14:paraId="4D58A740"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23.4 发包人的索赔</w:t>
      </w:r>
      <w:bookmarkEnd w:id="542"/>
      <w:bookmarkEnd w:id="543"/>
      <w:bookmarkEnd w:id="544"/>
    </w:p>
    <w:p w14:paraId="5D151A8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23.4.1 发包人应在知道或应当知道索赔事件发生后28天内，向承包人发出索赔通知，并说明发包人有权扣减的付款和（或）延长缺陷责任期的细节和依据。发包人提出索赔的期限和要求与第23.3 款的约定相同，要求延长缺陷责任期的通知应在缺陷责任期届满前发出。</w:t>
      </w:r>
    </w:p>
    <w:p w14:paraId="0DA712B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23.4.2 发包人按第3.5 款商定或确定发包人从承包人处得到赔付的金额和（或）缺陷责任期的延长期。承包人应付给发包人的金额可从拟支付给承包人的合同价款中扣除，或由承包人以其他方式支付给发包人。</w:t>
      </w:r>
      <w:bookmarkStart w:id="545" w:name="_Toc300835195"/>
      <w:bookmarkStart w:id="546" w:name="_Toc24818"/>
      <w:bookmarkStart w:id="547" w:name="_Toc247527794"/>
      <w:bookmarkStart w:id="548" w:name="_Toc410331152"/>
      <w:bookmarkStart w:id="549" w:name="_Toc247514193"/>
      <w:bookmarkStart w:id="550" w:name="_Toc184635121"/>
    </w:p>
    <w:p w14:paraId="5D86E63A"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24. 争议的解决</w:t>
      </w:r>
      <w:bookmarkStart w:id="551" w:name="_Toc247527795"/>
      <w:bookmarkStart w:id="552" w:name="_Toc300835196"/>
      <w:bookmarkStart w:id="553" w:name="_Toc247514194"/>
      <w:bookmarkEnd w:id="545"/>
      <w:bookmarkEnd w:id="546"/>
      <w:bookmarkEnd w:id="547"/>
      <w:bookmarkEnd w:id="548"/>
      <w:bookmarkEnd w:id="549"/>
      <w:bookmarkEnd w:id="550"/>
    </w:p>
    <w:p w14:paraId="1B3B2BCB"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24.1 争议的解决方式</w:t>
      </w:r>
      <w:bookmarkEnd w:id="551"/>
      <w:bookmarkEnd w:id="552"/>
      <w:bookmarkEnd w:id="553"/>
    </w:p>
    <w:p w14:paraId="480BD3B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和承包人在履行合同中发生争议的，可以友好协商解决或者提请争议评审组评审。合同当事人友好协商解决不成、不愿提请争议评审或者不接受争议评审组意见的，可在专用合同条款中约定下列一种方式解决：</w:t>
      </w:r>
    </w:p>
    <w:p w14:paraId="08C65D4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（1）向约定的仲裁委员会申请仲裁；</w:t>
      </w:r>
    </w:p>
    <w:p w14:paraId="3CF4B34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（2）向有管辖权的人民法院提起诉讼。</w:t>
      </w:r>
      <w:bookmarkStart w:id="554" w:name="_Toc247527796"/>
      <w:bookmarkStart w:id="555" w:name="_Toc247514195"/>
      <w:bookmarkStart w:id="556" w:name="_Toc300835197"/>
    </w:p>
    <w:p w14:paraId="128D64E9"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24.2 友好解决</w:t>
      </w:r>
      <w:bookmarkEnd w:id="554"/>
      <w:bookmarkEnd w:id="555"/>
      <w:bookmarkEnd w:id="556"/>
    </w:p>
    <w:p w14:paraId="5564FD2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在提请争议评审、仲裁或者诉讼前，以及在争议评审、仲裁或诉讼过程中，发包人和承包人均可共同努力友好协商解决争议。</w:t>
      </w:r>
      <w:bookmarkStart w:id="557" w:name="_Toc247514196"/>
      <w:bookmarkStart w:id="558" w:name="_Toc300835198"/>
      <w:bookmarkStart w:id="559" w:name="_Toc247527797"/>
    </w:p>
    <w:p w14:paraId="1E4FEDE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24.3 争议评审</w:t>
      </w:r>
      <w:bookmarkEnd w:id="557"/>
      <w:bookmarkEnd w:id="558"/>
      <w:bookmarkEnd w:id="559"/>
    </w:p>
    <w:p w14:paraId="7B67582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24.3.1 采用争议评审的，发包人和承包人应在开工日后的28天内或在争议</w:t>
      </w:r>
      <w:r>
        <w:rPr>
          <w:rFonts w:ascii="宋体" w:hAnsi="宋体" w:cs="华文仿宋" w:hint="eastAsia"/>
          <w:sz w:val="24"/>
          <w:szCs w:val="24"/>
        </w:rPr>
        <w:lastRenderedPageBreak/>
        <w:t>发生后，协商成立争议评审组。争议评审组由有合同管理和工程实践经验的专家组成。</w:t>
      </w:r>
    </w:p>
    <w:p w14:paraId="46AD3C0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24.3.2 合同双方的争议，应首先由申请人向争议评审组提交一份详细的评审申请报告，并附必要的文件、图纸和证明材料，申请人还应将上述报告的副本同时提交给被申请人和监理人。</w:t>
      </w:r>
    </w:p>
    <w:p w14:paraId="7EE41E5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24.3.3 被申请人在收到申请人评审申请报告副本后的28 天内，向争议评审组提交一份答辩报告，并附证明材料。被申请人应将答辩报告的副本同时提交给申请人和监理人。</w:t>
      </w:r>
    </w:p>
    <w:p w14:paraId="106C2AD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24.3.4 除专用合同条款另有约定外，争议评审组在收到合同双方报告后的14天内，邀请双方代表和有关人员举行调查会，向双方调查争议细节；必要时争议评审组可要求双方进一步提供补充材料。</w:t>
      </w:r>
    </w:p>
    <w:p w14:paraId="20B39DD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24.3.5 除专用合同条款另有约定外，在调查会结束后的14天内，争议评审组应在不受任何干扰的情况下进行独立、公正的评审，作出书面评审意见，并说明理由。在争议评审期间，争议双方暂按总监理工程师的确定执行。</w:t>
      </w:r>
    </w:p>
    <w:p w14:paraId="25BC36D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24.3.6 发包人和承包人接受评审意见的，由监理人根据评审意见拟定执行协议，经争议双方签字后作为合同的补充文件，并遵照执行。</w:t>
      </w:r>
    </w:p>
    <w:p w14:paraId="4090FD9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24.3.7 发包人或承包人不接受评审意见，并要求提交仲裁或提起诉讼的，应在收到评审意见后的14 天内将仲裁或起诉意向书面通知另一方，并抄送监理人，但在仲裁或诉讼结束前应暂按总监理工程师的确定执行。</w:t>
      </w:r>
    </w:p>
    <w:p w14:paraId="155CA29B" w14:textId="77777777" w:rsidR="00814EB0" w:rsidRDefault="00000000">
      <w:pPr>
        <w:spacing w:line="560" w:lineRule="exact"/>
        <w:jc w:val="center"/>
        <w:outlineLvl w:val="0"/>
        <w:rPr>
          <w:rFonts w:ascii="宋体" w:hAnsi="宋体"/>
          <w:b/>
          <w:bCs/>
          <w:sz w:val="24"/>
          <w:szCs w:val="24"/>
        </w:rPr>
      </w:pPr>
      <w:r>
        <w:rPr>
          <w:rFonts w:ascii="宋体" w:hAnsi="宋体" w:cs="华文仿宋" w:hint="eastAsia"/>
          <w:sz w:val="24"/>
          <w:szCs w:val="24"/>
        </w:rPr>
        <w:br w:type="page"/>
      </w:r>
      <w:r>
        <w:rPr>
          <w:rFonts w:ascii="宋体" w:hAnsi="宋体" w:cs="华文仿宋" w:hint="eastAsia"/>
          <w:b/>
          <w:bCs/>
          <w:sz w:val="24"/>
          <w:szCs w:val="24"/>
        </w:rPr>
        <w:lastRenderedPageBreak/>
        <w:t>第三部分  专用合同条款</w:t>
      </w:r>
    </w:p>
    <w:p w14:paraId="1DD6E29C" w14:textId="77777777" w:rsidR="00814EB0" w:rsidRDefault="00000000">
      <w:pPr>
        <w:spacing w:line="560" w:lineRule="exact"/>
        <w:ind w:firstLineChars="200" w:firstLine="489"/>
        <w:outlineLvl w:val="0"/>
        <w:rPr>
          <w:rFonts w:ascii="宋体" w:hAnsi="宋体" w:cs="华文仿宋"/>
          <w:b/>
          <w:kern w:val="0"/>
          <w:sz w:val="24"/>
          <w:szCs w:val="24"/>
        </w:rPr>
      </w:pPr>
      <w:bookmarkStart w:id="560" w:name="_Toc271808893"/>
      <w:r>
        <w:rPr>
          <w:rFonts w:ascii="宋体" w:hAnsi="宋体" w:cs="华文仿宋" w:hint="eastAsia"/>
          <w:b/>
          <w:kern w:val="0"/>
          <w:sz w:val="24"/>
          <w:szCs w:val="24"/>
        </w:rPr>
        <w:t>1. 一般约定</w:t>
      </w:r>
      <w:bookmarkEnd w:id="560"/>
      <w:r>
        <w:rPr>
          <w:rFonts w:ascii="宋体" w:hAnsi="宋体" w:cs="华文仿宋" w:hint="eastAsia"/>
          <w:b/>
          <w:kern w:val="0"/>
          <w:sz w:val="24"/>
          <w:szCs w:val="24"/>
        </w:rPr>
        <w:tab/>
      </w:r>
      <w:bookmarkStart w:id="561" w:name="_Toc271808894"/>
    </w:p>
    <w:p w14:paraId="57C04D64" w14:textId="77777777" w:rsidR="00814EB0" w:rsidRDefault="00000000">
      <w:pPr>
        <w:spacing w:line="560" w:lineRule="exact"/>
        <w:ind w:firstLineChars="200" w:firstLine="489"/>
        <w:outlineLvl w:val="1"/>
        <w:rPr>
          <w:rFonts w:ascii="宋体" w:hAnsi="宋体" w:cs="华文仿宋"/>
          <w:b/>
          <w:bCs/>
          <w:sz w:val="24"/>
          <w:szCs w:val="24"/>
        </w:rPr>
      </w:pPr>
      <w:r>
        <w:rPr>
          <w:rFonts w:ascii="宋体" w:hAnsi="宋体" w:cs="华文仿宋" w:hint="eastAsia"/>
          <w:b/>
          <w:sz w:val="24"/>
          <w:szCs w:val="24"/>
        </w:rPr>
        <w:t>1.1词语定义</w:t>
      </w:r>
      <w:bookmarkEnd w:id="561"/>
    </w:p>
    <w:p w14:paraId="0765E38D" w14:textId="77777777" w:rsidR="00814EB0" w:rsidRDefault="00000000">
      <w:pPr>
        <w:spacing w:line="560" w:lineRule="exact"/>
        <w:ind w:firstLineChars="200" w:firstLine="480"/>
        <w:outlineLvl w:val="2"/>
        <w:rPr>
          <w:rFonts w:ascii="宋体" w:hAnsi="宋体" w:cs="华文仿宋"/>
          <w:sz w:val="24"/>
          <w:szCs w:val="24"/>
        </w:rPr>
      </w:pPr>
      <w:r>
        <w:rPr>
          <w:rFonts w:ascii="宋体" w:hAnsi="宋体" w:cs="华文仿宋" w:hint="eastAsia"/>
          <w:sz w:val="24"/>
          <w:szCs w:val="24"/>
        </w:rPr>
        <w:t>1.1.1 合同</w:t>
      </w:r>
    </w:p>
    <w:p w14:paraId="6AD7531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本项补充第1.1.1.10目：</w:t>
      </w:r>
    </w:p>
    <w:p w14:paraId="619C76E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1.1.1.10补遗书：指发出招标文件之后由招标人向已取得招标文件的投标人发出的对招标文件所作的澄清、修改书。</w:t>
      </w:r>
    </w:p>
    <w:p w14:paraId="4A8A16AB"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1.1.2合同当事人和人员</w:t>
      </w:r>
    </w:p>
    <w:p w14:paraId="2E94720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第1.1.2.3目修改为：</w:t>
      </w:r>
    </w:p>
    <w:p w14:paraId="0FE7D44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1.1.2.3 承包人：指总承包单位，即：其投标已为招标人所接受，并与发包人签订了合同协议书，组织实施该工程的当事人（单位），以及取得当事人（单位）资格的合法继承人（单位）。</w:t>
      </w:r>
    </w:p>
    <w:p w14:paraId="4BC6ADA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第1.1.2.4目修改为：</w:t>
      </w:r>
    </w:p>
    <w:p w14:paraId="2001036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1.1.2.4项目负责人：指承包人委派常驻施工场地的全权负责人。</w:t>
      </w:r>
    </w:p>
    <w:p w14:paraId="61EBC26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第1.1.2.9目修改为：</w:t>
      </w:r>
    </w:p>
    <w:p w14:paraId="2C8D062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1.1.2.9 分包人：指总承包单位报经发包人同意，已分包了本合同工程一部分的当事人（单位），以及取得该当事人（单位）资格的合法继承人（单位）。分包人应具有独立的法人资格，且具有相应的资质，同时与承包人签订分包合同。</w:t>
      </w:r>
    </w:p>
    <w:p w14:paraId="3931531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第1.1.2.11目修改为：</w:t>
      </w:r>
    </w:p>
    <w:p w14:paraId="344C91A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1.1.2.11 总监理工程师：指由监理人委派常驻施工场地对合同履行实施管理的全权负责人。</w:t>
      </w:r>
    </w:p>
    <w:p w14:paraId="787CDC1B"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1.1.3 工程和设备</w:t>
      </w:r>
    </w:p>
    <w:p w14:paraId="6914DE3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1.1.3.10目细化为：</w:t>
      </w:r>
    </w:p>
    <w:p w14:paraId="609E895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永久占地：指为实施本合同工程而需要的一切永久占用的土地，包括道路两侧路权范围内的用地。</w:t>
      </w:r>
    </w:p>
    <w:p w14:paraId="3D0713B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第1.1.3.11目细化为：</w:t>
      </w:r>
    </w:p>
    <w:p w14:paraId="538C0FC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临时占地：指为实施本合同工程而需要的一切临时占用的土地，包括施工所用的临时支线、便道、便桥和现场的临时出入通道，以及生产（办公）、生活等临时设施用地等。</w:t>
      </w:r>
    </w:p>
    <w:p w14:paraId="3F46E76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本项补充第1.1.3.12目、第1.1.3.13目、第1.1.3.14目：</w:t>
      </w:r>
    </w:p>
    <w:p w14:paraId="1E28B35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1.1.3.12单位工程：指在建设项目中，根据签订的合同，具有独立施工条件的工程。</w:t>
      </w:r>
    </w:p>
    <w:p w14:paraId="1A74BE5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1.1.3.13 分部工程：指在单位工程中，按结构部位、路段长度及施工特点或施工任务划分的若干个工程。</w:t>
      </w:r>
    </w:p>
    <w:p w14:paraId="0BB5D54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1.1.3.14 分项工程：指在分部工程中，按不同的施工方法、材料、工序及路段长度等划分的若干个过程。</w:t>
      </w:r>
    </w:p>
    <w:p w14:paraId="59C328C8"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1.1.4 日期、检验和竣工</w:t>
      </w:r>
    </w:p>
    <w:p w14:paraId="2F00586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第1.1.4.5目修改为：</w:t>
      </w:r>
    </w:p>
    <w:p w14:paraId="3B4C0F6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1.1.4.5 缺陷责任期：指履行第19.2款约定的缺陷责任的期限，具体期限由专用合同条款约定，包括根据第19.3款约定所作的延长。</w:t>
      </w:r>
    </w:p>
    <w:p w14:paraId="6FF8C8A6"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1.1.5合同价格和费用</w:t>
      </w:r>
    </w:p>
    <w:p w14:paraId="3636726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本项补充第1.1.5.7目：</w:t>
      </w:r>
    </w:p>
    <w:p w14:paraId="61CFBB0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1.1.5.7 合同结算价：指本合同专用条款17.1 合同价格明确的，发包人以此作为中期计量支付计算依据的合同金额。</w:t>
      </w:r>
    </w:p>
    <w:p w14:paraId="7947AF32"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1.1.6 其他</w:t>
      </w:r>
    </w:p>
    <w:p w14:paraId="4E190A5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本项补充第1.1.6.4目～1.1.6.8目：</w:t>
      </w:r>
    </w:p>
    <w:p w14:paraId="31ADE10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1.1.6.4 转包：指承包人违反法律和不履行合同规定的责任和义务，将中标工程全部委托或以专业分包的名义将中标工程肢解后全部委托给其他施工企业施工的行为。</w:t>
      </w:r>
    </w:p>
    <w:p w14:paraId="769F93D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1.1.6.5专业分包：指承包人与具有相应资质的施工企业签订专业分包合同，由分包人承担承包人委托的分部工程、分项工程或适合专业化队伍施工的其他工程，整体结算，并能独立控制工程质量、施工进度、材料采购、生产安全的施工行为。</w:t>
      </w:r>
    </w:p>
    <w:p w14:paraId="62F6F94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1.1.6.6 劳务分包：指承包人与具有劳务分包资质的劳务企业签订劳务分包，由劳务企业提供劳务人员及机具，由承包人统一组织施工，统一控制工程质量、施工进度、材料采购、生产安全的施工行为。</w:t>
      </w:r>
    </w:p>
    <w:p w14:paraId="37C58A0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1.1.6.7雇佣民工：指承包人与具有相应劳动能力的自然人签订劳动合同，由承包人统一组织管理，从事分项工程施工或配套工程施工的行为。</w:t>
      </w:r>
    </w:p>
    <w:p w14:paraId="304D371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1.1.6.8建设单位管理费：本项目仅实行施工总承包方式，项目正常管理仍由发包人负责。在施工总承包方式下承包人本身就必须对项目部繁杂的设计、施工和外部环境进行协调管理工作，因此不予支付任何建设单位管理费。但承包人仍需无条件配合发包人及上级部门做好前期阶段、施工过程、交竣工验收及试运营、移交等阶段的正常管理工作。</w:t>
      </w:r>
    </w:p>
    <w:p w14:paraId="1D4638B5" w14:textId="77777777" w:rsidR="00814EB0" w:rsidRDefault="00000000">
      <w:pPr>
        <w:spacing w:line="560" w:lineRule="exact"/>
        <w:ind w:firstLineChars="200" w:firstLine="489"/>
        <w:outlineLvl w:val="3"/>
        <w:rPr>
          <w:rFonts w:ascii="宋体" w:hAnsi="宋体" w:cs="华文仿宋"/>
          <w:b/>
          <w:kern w:val="44"/>
          <w:sz w:val="24"/>
          <w:szCs w:val="24"/>
        </w:rPr>
      </w:pPr>
      <w:r>
        <w:rPr>
          <w:rFonts w:ascii="宋体" w:hAnsi="宋体" w:cs="华文仿宋" w:hint="eastAsia"/>
          <w:b/>
          <w:kern w:val="44"/>
          <w:sz w:val="24"/>
          <w:szCs w:val="24"/>
        </w:rPr>
        <w:t>1.6文件的提供和照管</w:t>
      </w:r>
    </w:p>
    <w:p w14:paraId="29FA2DB4"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1.6.3文件错误的通知</w:t>
      </w:r>
    </w:p>
    <w:p w14:paraId="7DB823D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本项细化为：</w:t>
      </w:r>
    </w:p>
    <w:p w14:paraId="1C43B39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当承包人在查阅合同文件或在本合同工程实施过程中，发现有关的工程施工图设计、技术规范、图纸或其他资料中的任何差错、遗漏或缺陷后，应及时通知监理人。监理人接到该通知后，应立即通知发包人，征求发包人意见后3天内做出决定。并将决定及时通知承包人和发包人。</w:t>
      </w:r>
    </w:p>
    <w:p w14:paraId="6C4D8271" w14:textId="77777777" w:rsidR="00814EB0" w:rsidRDefault="00000000">
      <w:pPr>
        <w:spacing w:line="560" w:lineRule="exact"/>
        <w:ind w:firstLineChars="200" w:firstLine="489"/>
        <w:outlineLvl w:val="3"/>
        <w:rPr>
          <w:rFonts w:ascii="宋体" w:hAnsi="宋体" w:cs="华文仿宋"/>
          <w:b/>
          <w:kern w:val="44"/>
          <w:sz w:val="24"/>
          <w:szCs w:val="24"/>
        </w:rPr>
      </w:pPr>
      <w:bookmarkStart w:id="562" w:name="_Toc234382846"/>
      <w:r>
        <w:rPr>
          <w:rFonts w:ascii="宋体" w:hAnsi="宋体" w:cs="华文仿宋" w:hint="eastAsia"/>
          <w:b/>
          <w:kern w:val="44"/>
          <w:sz w:val="24"/>
          <w:szCs w:val="24"/>
        </w:rPr>
        <w:t>1.9严禁贿赂</w:t>
      </w:r>
      <w:bookmarkEnd w:id="562"/>
    </w:p>
    <w:p w14:paraId="74921A0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w:t>
      </w:r>
    </w:p>
    <w:p w14:paraId="23FDEE8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在合同执行过程中，发包人和承包人应严格履行《廉政协议书》约定的双方在廉政建设方面的权利和义务以及应承担的违约责任。承包人如果用行贿、送礼或其他不正当手段企图影响或已经影响了发包人或监理人的行为和（或）欲获得或已获得超出合同规定以外的额外费用，则发包人应按有关法纪严肃处理当事人，且承包人应对上述行为造成的工程损耗害、发包人的经济损失等承担一切责任，并予赔偿。情节严重者，发包人有权终止承包人在本合同项下的承包。</w:t>
      </w:r>
    </w:p>
    <w:p w14:paraId="5FB4F62D" w14:textId="77777777" w:rsidR="00814EB0" w:rsidRDefault="00000000">
      <w:pPr>
        <w:spacing w:line="560" w:lineRule="exact"/>
        <w:ind w:firstLineChars="200" w:firstLine="489"/>
        <w:outlineLvl w:val="3"/>
        <w:rPr>
          <w:rFonts w:ascii="宋体" w:hAnsi="宋体" w:cs="华文仿宋"/>
          <w:b/>
          <w:kern w:val="44"/>
          <w:sz w:val="24"/>
          <w:szCs w:val="24"/>
        </w:rPr>
      </w:pPr>
      <w:r>
        <w:rPr>
          <w:rFonts w:ascii="宋体" w:hAnsi="宋体" w:cs="华文仿宋" w:hint="eastAsia"/>
          <w:b/>
          <w:kern w:val="44"/>
          <w:sz w:val="24"/>
          <w:szCs w:val="24"/>
        </w:rPr>
        <w:t>1.13 发包人要求中的错误（A）</w:t>
      </w:r>
    </w:p>
    <w:p w14:paraId="3C55189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删除第1.13.2条款。</w:t>
      </w:r>
      <w:bookmarkStart w:id="563" w:name="_Toc234382847"/>
    </w:p>
    <w:p w14:paraId="279CC5C0" w14:textId="77777777" w:rsidR="00814EB0" w:rsidRDefault="00000000">
      <w:pPr>
        <w:spacing w:line="560" w:lineRule="exact"/>
        <w:ind w:firstLineChars="200" w:firstLine="489"/>
        <w:outlineLvl w:val="0"/>
        <w:rPr>
          <w:rFonts w:ascii="宋体" w:hAnsi="宋体" w:cs="华文仿宋"/>
          <w:b/>
          <w:sz w:val="24"/>
          <w:szCs w:val="24"/>
        </w:rPr>
      </w:pPr>
      <w:r>
        <w:rPr>
          <w:rFonts w:ascii="宋体" w:hAnsi="宋体" w:cs="华文仿宋" w:hint="eastAsia"/>
          <w:b/>
          <w:sz w:val="24"/>
          <w:szCs w:val="24"/>
        </w:rPr>
        <w:t>2．发包人义务</w:t>
      </w:r>
      <w:bookmarkStart w:id="564" w:name="_Toc234382848"/>
      <w:bookmarkEnd w:id="563"/>
    </w:p>
    <w:p w14:paraId="445B2460"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2.3提供施工场地</w:t>
      </w:r>
      <w:bookmarkEnd w:id="564"/>
    </w:p>
    <w:p w14:paraId="778F579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w:t>
      </w:r>
    </w:p>
    <w:p w14:paraId="5120C24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发包人负责协调政府办理永久占地的征用及与之有关的拆迁赔偿手续并承担相关费用，承包人予以必要的协助。</w:t>
      </w:r>
    </w:p>
    <w:p w14:paraId="70C9157F" w14:textId="77777777" w:rsidR="00814EB0" w:rsidRDefault="00000000">
      <w:pPr>
        <w:spacing w:line="360" w:lineRule="auto"/>
        <w:ind w:firstLineChars="200" w:firstLine="480"/>
        <w:rPr>
          <w:rFonts w:ascii="宋体" w:hAnsi="宋体" w:cs="华文仿宋"/>
          <w:sz w:val="24"/>
          <w:szCs w:val="24"/>
        </w:rPr>
      </w:pPr>
      <w:bookmarkStart w:id="565" w:name="_Toc234382849"/>
      <w:r>
        <w:rPr>
          <w:rFonts w:ascii="宋体" w:hAnsi="宋体" w:cs="华文仿宋" w:hint="eastAsia"/>
          <w:sz w:val="24"/>
          <w:szCs w:val="24"/>
        </w:rPr>
        <w:t>如因征地拆迁、管线迁移防护等原因导致工期延误等，工期相应顺延，延误期间承包人应做好项目投资计划及施工安排，因此所产生的费用及可能给承包人</w:t>
      </w:r>
      <w:r>
        <w:rPr>
          <w:rFonts w:ascii="宋体" w:hAnsi="宋体" w:cs="华文仿宋" w:hint="eastAsia"/>
          <w:sz w:val="24"/>
          <w:szCs w:val="24"/>
        </w:rPr>
        <w:lastRenderedPageBreak/>
        <w:t>增加的其他开支或造成的有关损失，均包含在本合同的总价款中，承包人对该情况已经充分预见，并放弃因此向发包人主张任何赔偿或补偿等权利，发包人不予另行核算。</w:t>
      </w:r>
    </w:p>
    <w:p w14:paraId="6D4A99D4" w14:textId="77777777" w:rsidR="00814EB0" w:rsidRDefault="00000000">
      <w:pPr>
        <w:spacing w:line="560" w:lineRule="exact"/>
        <w:ind w:firstLineChars="200" w:firstLine="489"/>
        <w:outlineLvl w:val="0"/>
        <w:rPr>
          <w:rFonts w:ascii="宋体" w:hAnsi="宋体" w:cs="华文仿宋"/>
          <w:b/>
          <w:sz w:val="24"/>
          <w:szCs w:val="24"/>
        </w:rPr>
      </w:pPr>
      <w:r>
        <w:rPr>
          <w:rFonts w:ascii="宋体" w:hAnsi="宋体" w:cs="华文仿宋" w:hint="eastAsia"/>
          <w:b/>
          <w:sz w:val="24"/>
          <w:szCs w:val="24"/>
        </w:rPr>
        <w:t>3．监理人</w:t>
      </w:r>
      <w:bookmarkStart w:id="566" w:name="_Toc234382850"/>
      <w:bookmarkEnd w:id="565"/>
    </w:p>
    <w:p w14:paraId="61FC3B0C"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3.1监理人的职责和权</w:t>
      </w:r>
      <w:bookmarkEnd w:id="566"/>
      <w:r>
        <w:rPr>
          <w:rFonts w:ascii="宋体" w:hAnsi="宋体" w:cs="华文仿宋" w:hint="eastAsia"/>
          <w:b/>
          <w:sz w:val="24"/>
          <w:szCs w:val="24"/>
        </w:rPr>
        <w:t>利</w:t>
      </w:r>
    </w:p>
    <w:p w14:paraId="24721DE4" w14:textId="77777777" w:rsidR="00814EB0" w:rsidRDefault="00000000">
      <w:pPr>
        <w:spacing w:line="360" w:lineRule="auto"/>
        <w:ind w:firstLineChars="200" w:firstLine="480"/>
        <w:rPr>
          <w:rFonts w:ascii="宋体" w:hAnsi="宋体" w:cs="华文仿宋"/>
          <w:sz w:val="24"/>
          <w:szCs w:val="24"/>
        </w:rPr>
      </w:pPr>
      <w:bookmarkStart w:id="567" w:name="OLE_LINK9"/>
      <w:r>
        <w:rPr>
          <w:rFonts w:ascii="宋体" w:hAnsi="宋体" w:cs="华文仿宋" w:hint="eastAsia"/>
          <w:sz w:val="24"/>
          <w:szCs w:val="24"/>
        </w:rPr>
        <w:t>第3.1.1项</w:t>
      </w:r>
      <w:bookmarkEnd w:id="567"/>
      <w:r>
        <w:rPr>
          <w:rFonts w:ascii="宋体" w:hAnsi="宋体" w:cs="华文仿宋" w:hint="eastAsia"/>
          <w:sz w:val="24"/>
          <w:szCs w:val="24"/>
        </w:rPr>
        <w:t>补充：</w:t>
      </w:r>
    </w:p>
    <w:p w14:paraId="48F1883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监理人在行使下列权力前需要经发包人事先批准：</w:t>
      </w:r>
    </w:p>
    <w:p w14:paraId="7502D43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（1）根据第4.3款，同意分包本工程的某些非主体和非关键性工作；</w:t>
      </w:r>
    </w:p>
    <w:p w14:paraId="0894D51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（2）确定第4.11款下产生的费用增加额；</w:t>
      </w:r>
    </w:p>
    <w:p w14:paraId="50C0B92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（3）根据第11.1款、第12.3款、第12.4款发布开工通知、暂停施工指示或复工通知；</w:t>
      </w:r>
    </w:p>
    <w:p w14:paraId="0C8B5A5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（4）决定第11.3款、第11.4款下的工期延长；</w:t>
      </w:r>
    </w:p>
    <w:p w14:paraId="59169C2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（5）审查批准技术规范或设计的变更；</w:t>
      </w:r>
    </w:p>
    <w:p w14:paraId="537102A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（6）根据第15.3款发出的变更指令，其设计变更及签证除严格执行按发包人的《设计变更及现场签证管理规定》执行，发包人保留此规定的解释权。</w:t>
      </w:r>
    </w:p>
    <w:p w14:paraId="3180420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（7）确定第15.4款下变更工作的单价；</w:t>
      </w:r>
    </w:p>
    <w:p w14:paraId="20729DB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（8）按照第15.6款决定有关暂列金额的使用；</w:t>
      </w:r>
    </w:p>
    <w:p w14:paraId="6819BA7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（9）确定第15.8款项下的暂估价金额；</w:t>
      </w:r>
    </w:p>
    <w:p w14:paraId="3E13558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（10）确定第23.1款项下的索赔额。</w:t>
      </w:r>
    </w:p>
    <w:p w14:paraId="06C4DDE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如果发生紧急情况，监理人认为将造成人员伤亡，或危及本工程或邻近的财产需立即采取行动，监理人有权在未征得发包人的批准的情况下发布处理紧急情况所必须的指令，承包人应予执行，由此造成的费用增加由监理人按第3.5款商定或确定。</w:t>
      </w:r>
      <w:bookmarkStart w:id="568" w:name="_Toc234382851"/>
    </w:p>
    <w:p w14:paraId="4981DA2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本款补充第3.1.2项：</w:t>
      </w:r>
    </w:p>
    <w:p w14:paraId="159B184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监理范围包括：施工图设计、施工总承包施工准备阶段、施工阶段、竣工及保修阶段的全过程监理，包含质量、进度、投资、安全、文明施工、环境保护、竣工档案整理及备案等监理工作内容。</w:t>
      </w:r>
    </w:p>
    <w:p w14:paraId="7A005820"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3.5商定或确定</w:t>
      </w:r>
      <w:bookmarkEnd w:id="568"/>
    </w:p>
    <w:p w14:paraId="7A41C42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第3.5.1 项补充：</w:t>
      </w:r>
    </w:p>
    <w:p w14:paraId="480DED3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如果这项商定或确定导致费用增加和（或）工期延长，或者涉及确定变更工程的价格，则总监理工程师在发出通知前，应征得发包人的同意（紧急情况除外）。</w:t>
      </w:r>
      <w:bookmarkStart w:id="569" w:name="_Toc234382852"/>
    </w:p>
    <w:p w14:paraId="595359D6" w14:textId="77777777" w:rsidR="00814EB0" w:rsidRDefault="00000000">
      <w:pPr>
        <w:spacing w:line="560" w:lineRule="exact"/>
        <w:ind w:firstLineChars="200" w:firstLine="489"/>
        <w:outlineLvl w:val="0"/>
        <w:rPr>
          <w:rFonts w:ascii="宋体" w:hAnsi="宋体" w:cs="华文仿宋"/>
          <w:b/>
          <w:sz w:val="24"/>
          <w:szCs w:val="24"/>
        </w:rPr>
      </w:pPr>
      <w:r>
        <w:rPr>
          <w:rFonts w:ascii="宋体" w:hAnsi="宋体" w:cs="华文仿宋" w:hint="eastAsia"/>
          <w:b/>
          <w:sz w:val="24"/>
          <w:szCs w:val="24"/>
        </w:rPr>
        <w:t>4.承包人</w:t>
      </w:r>
      <w:bookmarkStart w:id="570" w:name="_Toc234382853"/>
      <w:bookmarkEnd w:id="569"/>
    </w:p>
    <w:p w14:paraId="6DAA3950"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4.1承包人的一般义务</w:t>
      </w:r>
      <w:bookmarkEnd w:id="570"/>
    </w:p>
    <w:p w14:paraId="36659259"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4.1.9工程的维护和照管</w:t>
      </w:r>
    </w:p>
    <w:p w14:paraId="71AC238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本项细化为：</w:t>
      </w:r>
    </w:p>
    <w:p w14:paraId="73DC62B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交工验收证书颁发前，承包人应负责照管和维护工程及将用于或安装在本工程中的材料、设备。交工验收证书颁发时尚有部分未交工工程的，承包人还应负责该未交工程、材料、设备的照管和维护工作，直至交工后移交给发包人为止，费用已包含在已标价工程量清单的综合单价中，发包人不另行支付。</w:t>
      </w:r>
    </w:p>
    <w:p w14:paraId="68C3CA7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在承包人负责照管与维护期间，如果本工程或材料、设备等发生损失或损害，除不可抗力原因之外，承包人均应自费弥补，并达到合同要求。承包人还应对按第19条规定而实施作业的过程中由承包人造成的对工程的任何损失或损害负责。</w:t>
      </w:r>
    </w:p>
    <w:p w14:paraId="3A3A214D"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4.1.10其他义务</w:t>
      </w:r>
    </w:p>
    <w:p w14:paraId="631C4F0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本项细化为：</w:t>
      </w:r>
    </w:p>
    <w:p w14:paraId="50119BE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 xml:space="preserve">   （1）临时占地由承包人向当地政府土地管理部门申请，并办理租用手续，承包人按有关规定直接支付其费用，发包人对此将予以协调。</w:t>
      </w:r>
    </w:p>
    <w:p w14:paraId="4E96181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临时占地范围包括承包人驻地的办公室、食堂、宿舍、道路和机械设备停放场、材料堆放场地、弃土场、预制场、拌合场、仓库、进场临时道路、临时便道、便桥等。承包人应在“临时占地计划表”范围内按实际需要与先后次序，提出具体计划报监理人同意，并报发包人。临时占地的面积和使用期应满足工程需要，费用包括临时占地数量、时间及因此而发生的协调、租用、复耕、地面附着物（电力、电信、房屋、坟墓除外）的拆迁补偿等相关费用。临时占地的租地费用实行总额包干，涉及相关费用由承包人自行承担，发包人不另行支付。</w:t>
      </w:r>
    </w:p>
    <w:p w14:paraId="6F275F9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临时占地退还前，承包人应自费恢复到临时占地使用前的状态。如因承包人撤离后未按要求对临时占地进行恢复或虽进行了恢复但未达到使用标准的，将由发包人委托第三方对其恢复，所发生的费用将从应付给承包人的任何款项内扣除。</w:t>
      </w:r>
    </w:p>
    <w:p w14:paraId="548BA60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（2）承包人应承担并支付为获得本合同工程所需的石料、砂、砾石、黏土</w:t>
      </w:r>
      <w:r>
        <w:rPr>
          <w:rFonts w:ascii="宋体" w:hAnsi="宋体" w:cs="华文仿宋" w:hint="eastAsia"/>
          <w:sz w:val="24"/>
          <w:szCs w:val="24"/>
        </w:rPr>
        <w:lastRenderedPageBreak/>
        <w:t>或其他当地材料等所发生的料场使用费及其他开支或补偿费。发包人应尽可能协助承包人办理料场租用手续及解决使用过程中的有关问题。</w:t>
      </w:r>
    </w:p>
    <w:p w14:paraId="0C6E64B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承包人的项目经理部是民工工资支付行为的主体，承包人的项目负责人和施工负责人是民工工资支付的责任人。项目经理部要建立全体民工花名册和工资支付表，确保将工资直接发放给民工本人，或委托银行发放民工工资，严禁发放给“包工头”或其他不具备用工主体资格的组织和个人。</w:t>
      </w:r>
    </w:p>
    <w:p w14:paraId="021B97F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工资支付表应如实记录支付单位、支付时间、支付对象、支付数额、支付对象的身份证号和签字等信息。民工花名册和工资支付表应报监理人备查。</w:t>
      </w:r>
    </w:p>
    <w:p w14:paraId="77A137B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(4)对施工所需水、电、通讯线路要求：满足施工临时用水、用电、通讯设施等由此产生的费用由承包人自行承担，发包人不另行支付。</w:t>
      </w:r>
    </w:p>
    <w:p w14:paraId="7EE2692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协调处理施工场地周围包括但不限于地下管线和邻近建筑物、构筑物、古树名木的保护工作：发包人协助承包人做好上述保护工作的协调处理，除文物保护外，其它保护工作费用由承包人自行承担，发包人不另行支付。</w:t>
      </w:r>
    </w:p>
    <w:p w14:paraId="4EE8E47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(6)在发包人认为某些土、石、建筑垃圾各工点可以接纳，可供填筑时的前提下，承包人应无条件接受安排。</w:t>
      </w:r>
    </w:p>
    <w:p w14:paraId="5792A23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(7)本合同签订即视为承包人已对现况场地进行了视察，同意接纳现有的条件，进场临时道路、场地平整、杂物的清运等前期施工准备工作及其费用由承包人承担，其费用由承包人自行承担，发包人不另行支付；</w:t>
      </w:r>
    </w:p>
    <w:p w14:paraId="2F652BA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（8）承包人根据《现场平面布置图》，按发包人对项目部的要求，进行项目部的驻地建设。</w:t>
      </w:r>
    </w:p>
    <w:p w14:paraId="5747CD0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（9）承包人承担施工安全保卫工作及非夜间施工照明的责任和要求，杜绝重大安全事故发生，无人员伤亡，由于承包人安全措施不力造成事故的责任和发生的费用，由承包人自行承担。</w:t>
      </w:r>
    </w:p>
    <w:p w14:paraId="789163F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（10）爆破器材的运输、保管及爆破作业申请要求：按公安部门相关文件执行。爆破作业申请手续由承包人负责申请。</w:t>
      </w:r>
    </w:p>
    <w:p w14:paraId="7CB45C6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（11）临时用地的租用：临时用地由承包人自行调查解决并办理租用手续，涉及费用由承包人自行承担，发包人不另行支付。</w:t>
      </w:r>
    </w:p>
    <w:p w14:paraId="2E49063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（12）向发包人提供的办公和生活房屋及设施的要求：</w:t>
      </w:r>
    </w:p>
    <w:p w14:paraId="4280A4D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承包人免费向发包人提供办公和生活用房各 3 间（带空调及办公家具、用</w:t>
      </w:r>
      <w:r>
        <w:rPr>
          <w:rFonts w:ascii="宋体" w:hAnsi="宋体" w:cs="华文仿宋" w:hint="eastAsia"/>
          <w:sz w:val="24"/>
          <w:szCs w:val="24"/>
        </w:rPr>
        <w:lastRenderedPageBreak/>
        <w:t>品）。 上述费用由承包人自行承担，发包人不另行支付。</w:t>
      </w:r>
    </w:p>
    <w:p w14:paraId="5C4036F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（13）文明施工管理要求：现场布置及场容场貌、现场标志牌、管理人员挂牌上岗、现场材料及设备堆放等，按省、市相关标准文件执行。</w:t>
      </w:r>
    </w:p>
    <w:p w14:paraId="2689E61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14）需承包人办理的有关施工场地交通、环卫和施工噪音管理等手续：承包人应当承担其出入现场所需要的专用或临时道路（含水路）通行权、养路费等一切费用和税费，并办理相关手续。承包人还应自费提供其所需要的工地以外的供工程使用的任何附加设施。除合同中另有规定外，根据设备、材料或临时设施运输的需要，承包人应负责并自费加固任何桥梁或重修或改进任何与施工现场连接或通往现场的任何道路（含水路）。退场前，对由于承包人自身原因引起的道路、桥梁、水闸、码头、堤围设施的损坏自费恢复原状。在合同工程施工期间，根据政府有关环境保护的规定，承包人应采取所有合理的措施来保护现场内外的环境，并避免由于其操作方法所造成的污染、噪声或其它问题而对附近的人员或公私财产造成的干扰、损失或损害。承包人应在投标报价中考虑有关费用，并保证发包人免于受到或承担应由承包人负责的上述事项所引起的或与之有关的索赔、诉讼以及其它开支。</w:t>
      </w:r>
    </w:p>
    <w:p w14:paraId="134DE9D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（15）负责施工场地范围内地下管线和邻近建筑物、构筑物(含文物保护建筑)、古树名木的保护；</w:t>
      </w:r>
    </w:p>
    <w:p w14:paraId="2F0F8D0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（16）施工场地清洁卫生的要求：符合江苏省、无锡市环境卫生管理的有关规定。</w:t>
      </w:r>
    </w:p>
    <w:p w14:paraId="02A235C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（17）双方约定承包人应做的其它工作：协助办理该工程的相关报建手续。施工期间按发包人通知做好迎检工作，费用由承包人自行负责。</w:t>
      </w:r>
    </w:p>
    <w:p w14:paraId="23F63D9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施工对交通的干扰:承包人在实施和完成本合同工程及缺陷修复工作中的一切施工作业应保证发包人免于承担因承包人借用、占用或进出当地道路或其它交通所引起的索赔、诉讼费、损害赔偿、指控费。承包人应采取有效的措施，避免施工对原有交通的干扰。如果施工中不可避免对原有道路及交通有干扰时，承包人应取得有关部门的批准，并应维持交通安全畅通，消除干扰的影响，由此造成的所有纠纷，承包人应承担全部责任。</w:t>
      </w:r>
    </w:p>
    <w:p w14:paraId="38A6382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（19）如承包人外购土方的取土点在市区范围内，须经发包人批准同意，如对市区的土地、环卫等造成破坏或影响的，承包人须承担全部责任。</w:t>
      </w:r>
    </w:p>
    <w:p w14:paraId="5BC42C2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（20）合同实施过程中，发包人按照内部管理规定需将承包人报送的文件或者与项目实施相关的事项报政府有关部门审核确认的，承包人应认同并遵守发包人的有关规定，并积极配合。</w:t>
      </w:r>
    </w:p>
    <w:p w14:paraId="0FDE5F5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（21）承包人应履行项目专用合同条款约定的其他义务。</w:t>
      </w:r>
    </w:p>
    <w:p w14:paraId="60FC1C30"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4.2 履约担保</w:t>
      </w:r>
    </w:p>
    <w:p w14:paraId="42D2553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删除4.2.2款。</w:t>
      </w:r>
    </w:p>
    <w:p w14:paraId="1A1D3CB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w:t>
      </w:r>
    </w:p>
    <w:p w14:paraId="6EAFD2E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承包人是否提供履约担保：是。</w:t>
      </w:r>
    </w:p>
    <w:p w14:paraId="6A3A191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承包人提供履约担保的形式、金额及期限：银行转账或银行履约保函形式。</w:t>
      </w:r>
    </w:p>
    <w:p w14:paraId="51E1844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收到中标通知书后，签订合同之后15日内需按合同金额的2%提交银行出具的见索即付保函或其他合法金融担保机构出具的见索即付保函，按合同约定完成全部工程并且竣工验收合格后15天，提供的履约保函自动失效。如实际工期比原约定工期延长，导致承包人提供的履约保函期限小于实际工期的，承包人应在原履约保函到期前15日内向发包人开具等于或大于实际工期的履约保函，逾期未提供的，发包人可自行扣留相应工程款作为本合同履约担保。</w:t>
      </w:r>
    </w:p>
    <w:p w14:paraId="539BD04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银行保函应由国有商业银行或股份制商业银行的县级支行或以上级别银行开具。</w:t>
      </w:r>
    </w:p>
    <w:p w14:paraId="1B935BF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如发包人要求提供办理履约保函的相关证明材料，承包人须提交。</w:t>
      </w:r>
    </w:p>
    <w:p w14:paraId="7F3BD078"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4.3 分包和不得转包</w:t>
      </w:r>
    </w:p>
    <w:p w14:paraId="34B97F3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第4.3.2项～第4.3.4项细化为：</w:t>
      </w:r>
    </w:p>
    <w:p w14:paraId="4B51F89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4.3.2 承包人不得将工程主体、关键性工作分包给第三人。经发包人书面同意，承包人可将工程的其他部分或工作分包给第三人。分包包括专业分包和劳务分包。由此产生的一切法律风险均由承包人承担。</w:t>
      </w:r>
    </w:p>
    <w:p w14:paraId="22BA4E49" w14:textId="77777777" w:rsidR="00814EB0" w:rsidRDefault="00000000">
      <w:pPr>
        <w:spacing w:line="560" w:lineRule="exact"/>
        <w:ind w:firstLineChars="200" w:firstLine="489"/>
        <w:outlineLvl w:val="1"/>
        <w:rPr>
          <w:rFonts w:ascii="宋体" w:hAnsi="宋体" w:cs="华文仿宋"/>
          <w:b/>
          <w:sz w:val="24"/>
          <w:szCs w:val="24"/>
        </w:rPr>
      </w:pPr>
      <w:bookmarkStart w:id="571" w:name="_Toc234382855"/>
      <w:r>
        <w:rPr>
          <w:rFonts w:ascii="宋体" w:hAnsi="宋体" w:cs="华文仿宋" w:hint="eastAsia"/>
          <w:b/>
          <w:sz w:val="24"/>
          <w:szCs w:val="24"/>
        </w:rPr>
        <w:t>4.4联合体</w:t>
      </w:r>
      <w:bookmarkEnd w:id="571"/>
    </w:p>
    <w:p w14:paraId="605A1E6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本款增加第4.4.4项：</w:t>
      </w:r>
    </w:p>
    <w:p w14:paraId="7C4D7E7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4.4.4未经发包人事先同意，联合体的组成与结构不得变动。</w:t>
      </w:r>
      <w:bookmarkStart w:id="572" w:name="_Toc234382856"/>
    </w:p>
    <w:p w14:paraId="43F91FF3"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4.6承包人人员的管理</w:t>
      </w:r>
      <w:bookmarkEnd w:id="572"/>
    </w:p>
    <w:p w14:paraId="474B983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第4.6.1项细化为：</w:t>
      </w:r>
    </w:p>
    <w:p w14:paraId="3A1ABE1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承包人安排在施工场地的主要管理人员和技术骨干应与承包人承诺的名单</w:t>
      </w:r>
      <w:r>
        <w:rPr>
          <w:rFonts w:ascii="宋体" w:hAnsi="宋体" w:cs="华文仿宋" w:hint="eastAsia"/>
          <w:sz w:val="24"/>
          <w:szCs w:val="24"/>
        </w:rPr>
        <w:lastRenderedPageBreak/>
        <w:t>一致，并保持相对稳定。因特殊情况需要更换的，承包人应以书面形式向监理单位提出意向（附前任和后任人员的详细履历资料），经总监理工程师签署意见后向发包人提出申请，并征得发包人同意后才可更换。承包人必须保证后任人员的资质、资历、业绩、实际工作能力不低于前任人员的素质。</w:t>
      </w:r>
    </w:p>
    <w:p w14:paraId="2EFB188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本款补充第4.6.6、4.6.7、4.6.8项：</w:t>
      </w:r>
    </w:p>
    <w:p w14:paraId="71E7BD6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4.6.6尽管承包人已按承诺派遣了上述各类人员，但若这些人员仍不能满足合同进度计划和（或）质量要求时，监理人有权要求承包人继续增派或雇用这类人员，并书面通知承包人和抄送发包人。承包人在接到上述通知后应立即执行监理人的上述指示，不得无故拖延，由此增加的费用和（或）工期延误等责任由承包人承担。</w:t>
      </w:r>
      <w:bookmarkStart w:id="573" w:name="_Toc234382857"/>
    </w:p>
    <w:p w14:paraId="625A805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4.6.7 合同执行过程中，承包人所投入的项目经理人员应与投标文件保持一致，如承包人更换项目负责人、技术负责人，每更换一次承包人应向发包人支付10万元/人*次作为违约金，承包人更换其他主要施工管理人员的（不包括项目负责人、技术负责人），承包人应向发包人支付违约金2万元/人*次，并承担上述违约给发包人造成的一切损失。</w:t>
      </w:r>
    </w:p>
    <w:p w14:paraId="44F9AA8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4.6.8 承包人项目经理应常驻施工现场，且每月在施工现场不少于22 天，离开施工现场需向发包人请假，少于规定天数的，每少一天需向发包人支付5000元/天的违约金。承包人项目经理应每周在工地现场召开工程例会，未经发包人书面批准缺席例会，承担一次一般违约责任。若项目开工后，项目经理一直未到施工现场，经发包人催促后仍未在规定时间内到达，发包人有权单方面解除合同，由此造成的损失由承包人承担。承包人主要施工管理人员未经发包人批准或未告知发包人情况，擅自离开施工现场，承包人应向发包人支付违约金1000元/人*天。</w:t>
      </w:r>
    </w:p>
    <w:p w14:paraId="390F9D43"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4.7撤换承包人项目经理和其他人员</w:t>
      </w:r>
      <w:bookmarkEnd w:id="573"/>
    </w:p>
    <w:p w14:paraId="2710F13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本款细化为：</w:t>
      </w:r>
    </w:p>
    <w:p w14:paraId="5003086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对其项目施工经理、实施负责人和其他人员进行有效管理。监理人要求撤换不能胜任本职工作、行为不端或玩忽职守的承包人项目负责人和其他人员的，承包人应予以撤换，同时委派经发包人与监理人同意的新的项目施工经理、项目负责人和其他人员。</w:t>
      </w:r>
      <w:bookmarkStart w:id="574" w:name="_Toc234382858"/>
      <w:r>
        <w:rPr>
          <w:rFonts w:ascii="宋体" w:hAnsi="宋体" w:cs="华文仿宋" w:hint="eastAsia"/>
          <w:sz w:val="24"/>
          <w:szCs w:val="24"/>
        </w:rPr>
        <w:t>经发包人提出更换项目经理、施工图设计负责人的，承</w:t>
      </w:r>
      <w:r>
        <w:rPr>
          <w:rFonts w:ascii="宋体" w:hAnsi="宋体" w:cs="华文仿宋" w:hint="eastAsia"/>
          <w:sz w:val="24"/>
          <w:szCs w:val="24"/>
        </w:rPr>
        <w:lastRenderedPageBreak/>
        <w:t>包人必须在48小时内响应，自接到发包人通知后7天内更换，并调离本工程范围，每逾期1天承包人应向发包人支付5000元的违约金，经发包人提出更换主要施工管理人员（不包括施工项目经理、实施负责人），承包人无正当理由拒绝撤换主要施工管理人员的，需向发包人支付违约金1000元/人*天，由发包人从承包人工程款中扣除，逾期超过30天仍拒不更换的，发包人有权单方面解除合同，由此造成的损失由承包人承担。</w:t>
      </w:r>
    </w:p>
    <w:p w14:paraId="1F661217"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4.9工程价款应专款专用</w:t>
      </w:r>
      <w:bookmarkEnd w:id="574"/>
    </w:p>
    <w:p w14:paraId="29D0B87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本款细化为：</w:t>
      </w:r>
    </w:p>
    <w:p w14:paraId="4740E12E" w14:textId="77777777" w:rsidR="00814EB0" w:rsidRDefault="00000000">
      <w:pPr>
        <w:spacing w:line="360" w:lineRule="auto"/>
        <w:ind w:firstLineChars="200" w:firstLine="480"/>
        <w:rPr>
          <w:rFonts w:ascii="宋体" w:hAnsi="宋体" w:cs="华文仿宋"/>
          <w:sz w:val="24"/>
          <w:szCs w:val="24"/>
        </w:rPr>
      </w:pPr>
      <w:bookmarkStart w:id="575" w:name="_Toc234382859"/>
      <w:r>
        <w:rPr>
          <w:rFonts w:ascii="宋体" w:hAnsi="宋体" w:cs="华文仿宋" w:hint="eastAsia"/>
          <w:sz w:val="24"/>
          <w:szCs w:val="24"/>
        </w:rPr>
        <w:t>为使工程顺利完工，杜绝因资金挪用、转移、外借而导致工程进度受到影响。如果有需要，承包人应在合同签订后7个工作日内，按照发包人的指示在发包人指定银行设立用于资金监管的银行专项账户，接受发包人及开户银行对本建设项目建设资金使用情况的监管，具体按《资金监管协议》执行，《资金监管协议》在本合同签订之后预付款支付前签订。</w:t>
      </w:r>
    </w:p>
    <w:p w14:paraId="1F0B6D8A"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4.10承包人现场查勘</w:t>
      </w:r>
      <w:bookmarkEnd w:id="575"/>
    </w:p>
    <w:p w14:paraId="14761A1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第4.10.1项细化为：</w:t>
      </w:r>
    </w:p>
    <w:p w14:paraId="11D34E0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负责本合同工程的勘探工作，负责收集施工场地及毗邻区域内的供水、排水、供电、供气、供热、通信、广播电视等地下管线资料、气象和水文观测资料，相邻建筑物和构筑物、地下工程的有关资料，以及其他与建设工程有关的原始资料，并承担资料错误所造成的全部责任</w:t>
      </w:r>
      <w:bookmarkStart w:id="576" w:name="_Toc234382860"/>
      <w:r>
        <w:rPr>
          <w:rFonts w:ascii="宋体" w:hAnsi="宋体" w:cs="华文仿宋" w:hint="eastAsia"/>
          <w:sz w:val="24"/>
          <w:szCs w:val="24"/>
        </w:rPr>
        <w:t>。</w:t>
      </w:r>
    </w:p>
    <w:p w14:paraId="7265376F"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4.11不利物质条件</w:t>
      </w:r>
      <w:bookmarkEnd w:id="576"/>
    </w:p>
    <w:p w14:paraId="300C95C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w:t>
      </w:r>
    </w:p>
    <w:p w14:paraId="6DDC030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4.11.3 可预见的不利物质条件</w:t>
      </w:r>
    </w:p>
    <w:p w14:paraId="2C6D4C2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（1）对于项目专用合同条款中已经明确指出的不利物质条件无论承包人是否有其经历和经验均视为承包人在接受合同时已预见其影响，因其影响而可能发生的一切费用由承包人承担，发包人不另行支付。</w:t>
      </w:r>
    </w:p>
    <w:p w14:paraId="780E825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（2）对于专用合同条款未明确指出，但是在不利物质条件发生之前，监理人已经指示承包人有可能发生，但承包人未能及时采取有效措施，而导致的损失和后果均由承包人承担。</w:t>
      </w:r>
      <w:bookmarkStart w:id="577" w:name="_Toc234382874"/>
    </w:p>
    <w:p w14:paraId="5FAB93E8"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4.12．进度计划</w:t>
      </w:r>
      <w:bookmarkStart w:id="578" w:name="_Toc234382875"/>
      <w:bookmarkEnd w:id="577"/>
    </w:p>
    <w:p w14:paraId="5456039F" w14:textId="77777777" w:rsidR="00814EB0" w:rsidRDefault="00000000">
      <w:pPr>
        <w:spacing w:line="560" w:lineRule="exact"/>
        <w:ind w:firstLineChars="200" w:firstLine="489"/>
        <w:outlineLvl w:val="2"/>
        <w:rPr>
          <w:rFonts w:ascii="宋体" w:hAnsi="宋体" w:cs="华文仿宋"/>
          <w:b/>
          <w:sz w:val="24"/>
          <w:szCs w:val="24"/>
        </w:rPr>
      </w:pPr>
      <w:r>
        <w:rPr>
          <w:rFonts w:ascii="宋体" w:hAnsi="宋体" w:cs="华文仿宋" w:hint="eastAsia"/>
          <w:b/>
          <w:sz w:val="24"/>
          <w:szCs w:val="24"/>
        </w:rPr>
        <w:lastRenderedPageBreak/>
        <w:t>4.12.1合同进度计划</w:t>
      </w:r>
      <w:bookmarkEnd w:id="578"/>
    </w:p>
    <w:p w14:paraId="02D5CA8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w:t>
      </w:r>
    </w:p>
    <w:p w14:paraId="5EC72F6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 xml:space="preserve">    3.6.8 合同签订后承包人应在5天内编制完成本合同总包管理模式大纲、本合同具体实施办法和本合同实施总包配套管理制度并上报监理人审核，由监理人报发包人审核后备案。各管理办法和制度应符合无锡市地方相关规定。</w:t>
      </w:r>
    </w:p>
    <w:p w14:paraId="1A72492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必须按发包人要求进场开始施工准备，进场后5天内承包人应根据实施总包方案的总体安排向监理和发包人提交施工组织设计方案及详细的进度工作计划表，经监理审批上报发包人同意后作为控制实施进度的依据。按招标文件要求和投标承诺的实施管理组织机构人员名单、拟投入机械设备清单和工地实验室仪器设备清单汇总上报监理和发包人作为今后履约检查的依据。</w:t>
      </w:r>
    </w:p>
    <w:p w14:paraId="2D6D39A2" w14:textId="77777777" w:rsidR="00814EB0" w:rsidRDefault="00000000">
      <w:pPr>
        <w:spacing w:line="560" w:lineRule="exact"/>
        <w:ind w:firstLineChars="200" w:firstLine="489"/>
        <w:outlineLvl w:val="2"/>
        <w:rPr>
          <w:rFonts w:ascii="宋体" w:hAnsi="宋体" w:cs="华文仿宋"/>
          <w:b/>
          <w:sz w:val="24"/>
          <w:szCs w:val="24"/>
        </w:rPr>
      </w:pPr>
      <w:bookmarkStart w:id="579" w:name="_Toc234382876"/>
      <w:r>
        <w:rPr>
          <w:rFonts w:ascii="宋体" w:hAnsi="宋体" w:cs="华文仿宋" w:hint="eastAsia"/>
          <w:b/>
          <w:sz w:val="24"/>
          <w:szCs w:val="24"/>
        </w:rPr>
        <w:t>4.12.2合同进度计划的修订</w:t>
      </w:r>
      <w:bookmarkEnd w:id="579"/>
    </w:p>
    <w:p w14:paraId="5248B4D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w:t>
      </w:r>
    </w:p>
    <w:p w14:paraId="4A4FB19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承包人提交合同进度计划修订申请报告，并附有关措施和相关资料的期限：实际进度发生滞后的当月25日前。</w:t>
      </w:r>
    </w:p>
    <w:p w14:paraId="6E5DD5B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监理人批复修订合同进度计划的期限：收到修订合同进度计划后3天内。</w:t>
      </w:r>
    </w:p>
    <w:p w14:paraId="20DD773F" w14:textId="77777777" w:rsidR="00814EB0" w:rsidRDefault="00000000">
      <w:pPr>
        <w:spacing w:line="560" w:lineRule="exact"/>
        <w:ind w:firstLineChars="200" w:firstLine="489"/>
        <w:outlineLvl w:val="0"/>
        <w:rPr>
          <w:rFonts w:ascii="宋体" w:hAnsi="宋体" w:cs="华文仿宋"/>
          <w:b/>
          <w:sz w:val="24"/>
          <w:szCs w:val="24"/>
        </w:rPr>
      </w:pPr>
      <w:bookmarkStart w:id="580" w:name="_Toc234382862"/>
      <w:r>
        <w:rPr>
          <w:rFonts w:ascii="宋体" w:hAnsi="宋体" w:cs="华文仿宋" w:hint="eastAsia"/>
          <w:b/>
          <w:sz w:val="24"/>
          <w:szCs w:val="24"/>
        </w:rPr>
        <w:t>6．材料和工程设备</w:t>
      </w:r>
      <w:bookmarkStart w:id="581" w:name="_Toc234382863"/>
      <w:bookmarkEnd w:id="580"/>
    </w:p>
    <w:p w14:paraId="6B347F94"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6.2发包人提供的材料和工程设备</w:t>
      </w:r>
      <w:bookmarkEnd w:id="581"/>
      <w:r>
        <w:rPr>
          <w:rFonts w:ascii="宋体" w:hAnsi="宋体" w:cs="华文仿宋" w:hint="eastAsia"/>
          <w:b/>
          <w:sz w:val="24"/>
          <w:szCs w:val="24"/>
        </w:rPr>
        <w:t>（A）</w:t>
      </w:r>
    </w:p>
    <w:p w14:paraId="580F4CD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第6.2.3项补充：</w:t>
      </w:r>
    </w:p>
    <w:p w14:paraId="5E03F2E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负责接收并按规定对材料进行抽样检验和对工程设备进行检验测试，若发现材料和工程设备存在缺陷，承包人应及时通知监理人，发包人应及时改正通知中指出的缺陷。承包人负责接收后的运输和保管，因承包人的原因发生丢失、损坏或进度拖延，由承包人承担相应责任。</w:t>
      </w:r>
      <w:bookmarkStart w:id="582" w:name="_Toc234382864"/>
    </w:p>
    <w:p w14:paraId="5889779B" w14:textId="77777777" w:rsidR="00814EB0" w:rsidRDefault="00000000">
      <w:pPr>
        <w:spacing w:line="560" w:lineRule="exact"/>
        <w:ind w:firstLineChars="200" w:firstLine="489"/>
        <w:outlineLvl w:val="0"/>
        <w:rPr>
          <w:rFonts w:ascii="宋体" w:hAnsi="宋体" w:cs="华文仿宋"/>
          <w:b/>
          <w:sz w:val="24"/>
          <w:szCs w:val="24"/>
        </w:rPr>
      </w:pPr>
      <w:r>
        <w:rPr>
          <w:rFonts w:ascii="宋体" w:hAnsi="宋体" w:cs="华文仿宋" w:hint="eastAsia"/>
          <w:b/>
          <w:sz w:val="24"/>
          <w:szCs w:val="24"/>
        </w:rPr>
        <w:t>7．施工设备和临时设施</w:t>
      </w:r>
      <w:bookmarkStart w:id="583" w:name="_Toc234382865"/>
      <w:bookmarkEnd w:id="582"/>
    </w:p>
    <w:p w14:paraId="2CBE554B"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7.2承包人提供的施工设备和临时设施</w:t>
      </w:r>
      <w:bookmarkEnd w:id="583"/>
    </w:p>
    <w:p w14:paraId="1CDAEBE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第7.1.2项约定为：</w:t>
      </w:r>
    </w:p>
    <w:p w14:paraId="1597AAB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承包人应自行承担修建临时设施的费用，需要临时占地的，应由承包人按第4.1.10项（1）目的规定办理。</w:t>
      </w:r>
      <w:bookmarkStart w:id="584" w:name="_Toc234382866"/>
    </w:p>
    <w:p w14:paraId="767E27F7"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7.3要求承包人增加或更换施工设备</w:t>
      </w:r>
      <w:bookmarkEnd w:id="584"/>
    </w:p>
    <w:p w14:paraId="60D032F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本款细化为：</w:t>
      </w:r>
    </w:p>
    <w:p w14:paraId="2E40919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承诺的施工设备必须按时达到现场，不得拖延、缺短或任意更换。尽管承包人已按承诺提供了上述设备，但若承包人使用的施工设备不能满足合同进度计划和（或）质量要求时，监理人有权要求承包人增加或更换施工设备，承包人应及时增加或更换，由此增加的费用和（或）工期延误等损失由承包人承担。</w:t>
      </w:r>
      <w:bookmarkStart w:id="585" w:name="_Toc234382867"/>
    </w:p>
    <w:p w14:paraId="7E1E0F7D" w14:textId="77777777" w:rsidR="00814EB0" w:rsidRDefault="00000000">
      <w:pPr>
        <w:spacing w:line="560" w:lineRule="exact"/>
        <w:ind w:firstLineChars="200" w:firstLine="489"/>
        <w:outlineLvl w:val="0"/>
        <w:rPr>
          <w:rFonts w:ascii="宋体" w:hAnsi="宋体" w:cs="华文仿宋"/>
          <w:b/>
          <w:sz w:val="24"/>
          <w:szCs w:val="24"/>
        </w:rPr>
      </w:pPr>
      <w:r>
        <w:rPr>
          <w:rFonts w:ascii="宋体" w:hAnsi="宋体" w:cs="华文仿宋" w:hint="eastAsia"/>
          <w:b/>
          <w:sz w:val="24"/>
          <w:szCs w:val="24"/>
        </w:rPr>
        <w:t>8．交通运输</w:t>
      </w:r>
      <w:bookmarkEnd w:id="585"/>
    </w:p>
    <w:p w14:paraId="6245331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删除8.1 道路通行权和场外设施（A）条款</w:t>
      </w:r>
      <w:bookmarkStart w:id="586" w:name="_Toc234382869"/>
    </w:p>
    <w:p w14:paraId="13C68707" w14:textId="77777777" w:rsidR="00814EB0" w:rsidRDefault="00000000">
      <w:pPr>
        <w:spacing w:line="560" w:lineRule="exact"/>
        <w:ind w:firstLineChars="200" w:firstLine="489"/>
        <w:outlineLvl w:val="0"/>
        <w:rPr>
          <w:rFonts w:ascii="宋体" w:hAnsi="宋体" w:cs="华文仿宋"/>
          <w:b/>
          <w:sz w:val="24"/>
          <w:szCs w:val="24"/>
        </w:rPr>
      </w:pPr>
      <w:bookmarkStart w:id="587" w:name="_Toc234382871"/>
      <w:bookmarkEnd w:id="586"/>
      <w:r>
        <w:rPr>
          <w:rFonts w:ascii="宋体" w:hAnsi="宋体" w:cs="华文仿宋" w:hint="eastAsia"/>
          <w:b/>
          <w:sz w:val="24"/>
          <w:szCs w:val="24"/>
        </w:rPr>
        <w:t>10．施工安全、治安保卫和环境保护</w:t>
      </w:r>
      <w:bookmarkStart w:id="588" w:name="_Toc234382872"/>
      <w:bookmarkEnd w:id="587"/>
    </w:p>
    <w:p w14:paraId="4236C074"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10.1 发包人的安全责任</w:t>
      </w:r>
    </w:p>
    <w:p w14:paraId="498202B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删除第10.1.3（1）条款。</w:t>
      </w:r>
    </w:p>
    <w:p w14:paraId="1BAF5238"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10.2承包人的施工安全责任</w:t>
      </w:r>
      <w:bookmarkEnd w:id="588"/>
    </w:p>
    <w:p w14:paraId="2FF1EE1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第10.2.7项细化为：</w:t>
      </w:r>
    </w:p>
    <w:p w14:paraId="6F4871C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合同约定的安全作业环境及安全施工措施所需费用应遵守有关规定，涉及费用已包含在已标价的工程量清单中，发包人不另行支付。安全生产费用应用于施工安全防护用具及设施的采购和更新、安全施工措施的落实、安全生产条件的改善，不得挪作他用。如承包人在此基础上增加安全生产费用以满足项目施工需要，则承包人应在本项目工程量清单其他相关子目的单价或总额价中予以考虑，发包人不再另行支付。因采取合同未约定的特殊防护措施增加的费用，由监理人按第3.5款商定或确定。</w:t>
      </w:r>
    </w:p>
    <w:p w14:paraId="4940BAD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本款补充第10.2.10、10.2.11、10.2.12项：</w:t>
      </w:r>
    </w:p>
    <w:p w14:paraId="534C160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10.2.10 项目安全生产的达标目标及相应事项的约定：</w:t>
      </w:r>
    </w:p>
    <w:p w14:paraId="28F6018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双方约定按建设部和无锡市当地标准进行文明施工，并作为双方安全施工的检查标准。同时承包人应按照国家颁布的最新、最高标准编制安全文明施工方案，经监理人、发包人批准后执行，所有费用均包含在已标价的工程量清单中，发包人不另行支付。</w:t>
      </w:r>
    </w:p>
    <w:p w14:paraId="00A582F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在承包人施工的施工场地内，按发包人及施工安全需要，承包人负责施工使用的照明、看守、围栏和警卫，并采取措施确保安全文明施工，消除事故隐患，并随时接受行业安全检查人员依法实施的监督检查，费用由承包人承担。如承包人未履行上述义务，造成工程、财产和人员伤害，由承包人承担由此发生</w:t>
      </w:r>
      <w:r>
        <w:rPr>
          <w:rFonts w:ascii="宋体" w:hAnsi="宋体" w:cs="华文仿宋" w:hint="eastAsia"/>
          <w:sz w:val="24"/>
          <w:szCs w:val="24"/>
        </w:rPr>
        <w:lastRenderedPageBreak/>
        <w:t>的费用和一切责任，同时若发包人或承包人因此受到主管部门的处罚，每发生一次，承包人向发包人支付10万元违约金。</w:t>
      </w:r>
    </w:p>
    <w:p w14:paraId="689E1F4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承包人应保证在本合同履行过程中所用的全部工程器具、设备、材料、施工机械及现场设施等的安全、性能状态完好，满足发包人和工程施工的要求。大中型施工机械、现场变配电设备以及重要施工器具等的检验合格等手续与检修、维护计划必须提前7天报监理单位、发包人备案。不论发包人是否发出指示，承包人均应自费为其人员提供防护穿戴，包括但不限于护目镜、安全带、安全网、安全帽、鞋袜等。</w:t>
      </w:r>
    </w:p>
    <w:p w14:paraId="1523206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在工程施工期间，承包人应指定现场主要安全负责人参加发包人和监理人召开的安全会议，并按发包人的要求提交安全报告和建议。本工程实行定期和不定期相结合的现场安全检查制度，承包人必须保持经常性的例行自检。承包人现场主要安全负责人的指定人员更换须提前报发包人批准、备案。</w:t>
      </w:r>
    </w:p>
    <w:p w14:paraId="7F9E7EB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承包人在动力设备、高压线路、地下管道、易燃易爆地段以及临街交通要道附近施工前，按规范要求采取相应安全保护措施。综合管网施工时，应编制切实可行的施工组织措施经发包人批准后实施，管沟土方开挖应避免重复开挖和重叠开挖，降低工程成本。</w:t>
      </w:r>
    </w:p>
    <w:p w14:paraId="7E6FD28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承包人负责处理项目实施过程中因自身原因造成的财产和人身伤害事故，若承包人未能按监理人和发包人要求及时处理或赔偿或补偿的，发包人有权在支付承包人的工程进度款、结算款等款项时扣除发包人因此所支出的赔偿金、补偿金、罚款、诉讼费、律师费等全部款项。由此给发包人带来的任何影响及损失，发包人有权保留进一步追偿的权利。</w:t>
      </w:r>
    </w:p>
    <w:p w14:paraId="22ED3B2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10.2.11合同当事人对文明施工的要求：</w:t>
      </w:r>
    </w:p>
    <w:p w14:paraId="0203D9A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承包人须按相关规范要求实施，否则发包人有权委托第三方实施，所发生的费用及造成的损失均由承包人承担，发包人直接从承包人的工程款中扣除。</w:t>
      </w:r>
    </w:p>
    <w:p w14:paraId="68C0DCB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 xml:space="preserve">   （1）施工现场主门右侧必须悬挂“五牌一图”。</w:t>
      </w:r>
    </w:p>
    <w:p w14:paraId="49E1240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 xml:space="preserve">   （2）所有施工单位工程施工现场的施工设备、材料堆放场地、施工道路、生活区域统一进行合理布置。</w:t>
      </w:r>
    </w:p>
    <w:p w14:paraId="5D307B4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 xml:space="preserve">   （3）施工现场实行封闭施工，使用围护材料应保证稳固、整洁、美观，其高度不得低于2M；临街和主要行人通道必须搭设双层密闭钢（木）质安全挡</w:t>
      </w:r>
      <w:r>
        <w:rPr>
          <w:rFonts w:ascii="宋体" w:hAnsi="宋体" w:cs="华文仿宋" w:hint="eastAsia"/>
          <w:sz w:val="24"/>
          <w:szCs w:val="24"/>
        </w:rPr>
        <w:lastRenderedPageBreak/>
        <w:t>板。</w:t>
      </w:r>
    </w:p>
    <w:p w14:paraId="27F574D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（4）所有施工人员必须在胸前佩戴身份标卡，标卡应贴本人照片、标明人员姓名、工种或职务、所在单位。</w:t>
      </w:r>
    </w:p>
    <w:p w14:paraId="0E8FF1C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（5）施工现场应设置连续、通畅的排水设施，现场必须做到排水畅通，无积水、无淤泥，临时道路平整通畅，垃圾专门堆放、及时清理。</w:t>
      </w:r>
    </w:p>
    <w:p w14:paraId="433A8C4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（6）施工现场食堂设置原则上应远离厕所、污水沟、垃圾站等污染物20m以上；食堂管理必须符合卫生标准，炊事员必须持有有效的健康证明上岗。</w:t>
      </w:r>
    </w:p>
    <w:p w14:paraId="3824296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（7）施工现场、临时宿舍应做好安全保卫工作，采取必要的防盗、防火措施；制定安全保卫制度，责任到人；建立安全保卫档案，填写工作日志。</w:t>
      </w:r>
    </w:p>
    <w:p w14:paraId="5E5440C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8）施工现场材料要分类堆积存放，且必须符合场地布置图规定位置；钢材按规格堆放，标示清楚，砂石按粒径和用途分隔堆放；已检验合格材料和未检待检材料分类堆放，标示清楚；施工现场定期清扫，保持整洁有序。</w:t>
      </w:r>
    </w:p>
    <w:p w14:paraId="6147257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 xml:space="preserve">   （9）施工现场、宿舍的临时厕所必须设有化粪池并加以定期喷药，保持清洁卫生，厕所、宿舍必须有专人清扫，建筑物内无大小便。</w:t>
      </w:r>
    </w:p>
    <w:p w14:paraId="0175C93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 xml:space="preserve"> 10.2.12 本工程的安全防护措施费用包括但不限于《合同通用条款》所列明的安全防护措施费用，所有安全防护措施费用已包含在已标价工程量清单中，发包人不另行支付。               </w:t>
      </w:r>
    </w:p>
    <w:p w14:paraId="1EB3E05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 xml:space="preserve"> 需承包人办理的有关施工场地交通、环卫和施工噪音管理等手续及费用：</w:t>
      </w:r>
    </w:p>
    <w:p w14:paraId="75B1983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（1）承包人必须遵守江苏省和无锡市的地方法规，服从管理，凡涉及到承包人的施工备案、车辆准运等有关证、照，均由承包人自行办理，发生的费用由承包人承担。</w:t>
      </w:r>
    </w:p>
    <w:p w14:paraId="392A111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（2）噪声管理费：承包人自行办理夜间施工许可手续，解决由于施工噪声而引起的纠纷及承担相关费用。</w:t>
      </w:r>
    </w:p>
    <w:p w14:paraId="1DDEBF5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（3）垃圾管理费：承包人须按相关规定自行办理施工场地全部建筑垃圾弃置及许可手续，并负责固定场地处置费或异地场地处置费等一切费用，其费用由承包人自行承担，发包人不另行支付。</w:t>
      </w:r>
    </w:p>
    <w:p w14:paraId="055ECBC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（4）场内施工道路由承包人负责硬化和整修，满足施工及材料、设备运输的需要，其费用由承包人自行承担，发包人不另行支付。</w:t>
      </w:r>
    </w:p>
    <w:p w14:paraId="20BCC8CB" w14:textId="77777777" w:rsidR="00814EB0" w:rsidRDefault="00000000">
      <w:pPr>
        <w:spacing w:line="560" w:lineRule="exact"/>
        <w:ind w:firstLineChars="200" w:firstLine="489"/>
        <w:outlineLvl w:val="1"/>
        <w:rPr>
          <w:rFonts w:ascii="宋体" w:hAnsi="宋体" w:cs="华文仿宋"/>
          <w:b/>
          <w:sz w:val="24"/>
          <w:szCs w:val="24"/>
        </w:rPr>
      </w:pPr>
      <w:bookmarkStart w:id="589" w:name="_Toc234382873"/>
      <w:r>
        <w:rPr>
          <w:rFonts w:ascii="宋体" w:hAnsi="宋体" w:cs="华文仿宋" w:hint="eastAsia"/>
          <w:b/>
          <w:sz w:val="24"/>
          <w:szCs w:val="24"/>
        </w:rPr>
        <w:t>10.3治安保卫</w:t>
      </w:r>
    </w:p>
    <w:p w14:paraId="056FE75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本款补充第10.3.4项：</w:t>
      </w:r>
    </w:p>
    <w:p w14:paraId="310BCFE6"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10.3.4关于治安保卫的特别约定：</w:t>
      </w:r>
    </w:p>
    <w:p w14:paraId="2D3380B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施工安全保卫工作及夜间施工照明的责任和要求：承包人全面负责本施工现场范围内（包括发包人所有的物资、设备等财物）的安全保卫工作及夜间施工照明，如承包人违反该条约定导致发包人或其他第三方损失的，承包人应当进行赔偿，相关赔偿款项发包人可自行在工程款中扣除。</w:t>
      </w:r>
    </w:p>
    <w:p w14:paraId="2BDE0EB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（2）承包人自费提供和维护所需的灯光、护板、栅栏、警告信号等设施及警卫人员。</w:t>
      </w:r>
    </w:p>
    <w:p w14:paraId="00E6CC8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（3）国家及地方对施工安全保卫工作及夜间施工照明有规定质量要求的还应达到国家规定的要求。</w:t>
      </w:r>
    </w:p>
    <w:p w14:paraId="31415FA3" w14:textId="77777777" w:rsidR="00814EB0" w:rsidRDefault="00000000">
      <w:pPr>
        <w:spacing w:line="560" w:lineRule="exact"/>
        <w:ind w:firstLineChars="200" w:firstLine="489"/>
        <w:outlineLvl w:val="1"/>
        <w:rPr>
          <w:rFonts w:ascii="宋体" w:hAnsi="宋体" w:cs="华文仿宋"/>
          <w:b/>
          <w:sz w:val="24"/>
          <w:szCs w:val="24"/>
        </w:rPr>
      </w:pPr>
      <w:r>
        <w:rPr>
          <w:rFonts w:ascii="宋体" w:hAnsi="宋体" w:cs="华文仿宋" w:hint="eastAsia"/>
          <w:b/>
          <w:sz w:val="24"/>
          <w:szCs w:val="24"/>
        </w:rPr>
        <w:t>10．4环境保护</w:t>
      </w:r>
      <w:bookmarkEnd w:id="589"/>
    </w:p>
    <w:p w14:paraId="33FECF1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本款补充第10.4.4～第10.4.10项：</w:t>
      </w:r>
    </w:p>
    <w:p w14:paraId="515AEF9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10.4.4 承包人应按照批准的施工环保措施计划有序地堆放和处理施工废弃物，避免对环境造成破坏。因承包人任意堆放或弃置施工废弃物造成妨碍公共交通、影响城镇居民生活、降低河流行洪能力、危及居民安全、破坏周边环境，或者影响其他承包人施工等后果的，承包人应承担责任。</w:t>
      </w:r>
    </w:p>
    <w:p w14:paraId="28A67AB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10.4.5  承包人应按合同约定采取有效措施，对施工开挖的边坡及时进行支护,维护排水设施，并进行水土保护，避免因施工造成的地质灾害。</w:t>
      </w:r>
    </w:p>
    <w:p w14:paraId="15BD99B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10.4.6  承包人应切实执行技术规范中有关环境保护方面的条款和规定。</w:t>
      </w:r>
    </w:p>
    <w:p w14:paraId="25BECAE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对于来自施工机械和运输车辆的施工噪声，为保护施工人员的健康，应遵守《中华人民共和国环境噪声污染防治法》并依据《工业企业噪声卫生标准》合理安排工作人员轮流操作筑路机械，减少接触高噪声的时间，或间歇安排高噪声的工作。对距噪声源较近的施工人员，除采取使用防护耳塞或头盔等有效措施外，还应当缩短其劳动时间。同时，要注意对机械的经常性保养，尽量使其噪声降低到最低水平。为保护施工现场附近居民的夜间休息，对居民区150m以内的施工现场，施工时间应加以控制。</w:t>
      </w:r>
    </w:p>
    <w:p w14:paraId="237B26C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（2）对于施工中粉尘污染的主要污染源——灰土拌和、施工车辆和筑路机械运行及运输产生的扬尘，应采取有效措施减轻施工现场的大气污染，保护人民健康，如：</w:t>
      </w:r>
    </w:p>
    <w:p w14:paraId="468BB43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a.拌和设备应有较好的密封，或有防尘设备。</w:t>
      </w:r>
    </w:p>
    <w:p w14:paraId="788CF7C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b.施工通道、沥青混凝土拌和站及灰土拌和站应经常进行洒水降尘。</w:t>
      </w:r>
    </w:p>
    <w:p w14:paraId="530B1CD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c.路面施工应注意保持水分，以免扬尘。</w:t>
      </w:r>
    </w:p>
    <w:p w14:paraId="6C5DFB6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d.隧道出渣和桥梁钻孔灌注桩施工时排出的泥浆要进行妥善处理，严禁向河流或农田排放。</w:t>
      </w:r>
    </w:p>
    <w:p w14:paraId="6C82B16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（3）采取可靠措施保证原有交通的正常通行，维持沿线村镇的居民饮水、农田灌溉、生产生活用电及通讯等管线的正常使用。</w:t>
      </w:r>
    </w:p>
    <w:p w14:paraId="6CDD8AF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10.4.7在整个施工过程中对承包人采取的环境保护措施，发包人和监理人有权监督，并向承包人提出整改要求。如果由于承包人未能对其负责的上述事项采取各种必要的措施而导致或发生与此有关的人身伤亡、罚款、索赔、损失补偿、诉讼费用及其他一切责任应由承包人负责。</w:t>
      </w:r>
    </w:p>
    <w:p w14:paraId="0A294D5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10.4.8在施工期间，承包人应随时保持现场整洁，施工设备和材料、工程设备应整齐妥善存放和储存，废料与垃圾及不再需要的临时设施应及时从现场清除、拆除并运走。</w:t>
      </w:r>
    </w:p>
    <w:p w14:paraId="6D890F8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10.4.9在施工期间，承包人应严格遵守耕地保护的相关规定，规范用地、科学用地、合理用地和节约用地。承包人应合理利用所占耕地地表的耕作层，用于重新造地；合理设置取土坑和弃土场，取土坑和弃土场的施工防护要符合要求，防止水土流失。承包人应严格控制临时占地数量，施工便道、各种料场、预制场要根据工程进度统筹考虑，尽可能设置在公路用地范围内或利用荒坡、废弃地解决，不得占用农田。施工过程中要采取有效措施防止污染农田，项目完工后承包人应将临时占地自费恢复到临时占地使用前的状况。</w:t>
      </w:r>
    </w:p>
    <w:p w14:paraId="3E263AE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10.4.10  承包人应严格按照国家有关法规要求，做好施工过程中的生态保护和水土保持工作。施工中要尽可能减少对原地面的扰动，减少对地面草木的破坏，需要爆破作业的，应按规定进行控爆设计。雨季填筑路基应随挖、随运、随压，要完善施工中的临时排水系统，加强施工便道的管理。取（弃）土场必须先挡后弃，严禁在指定的取（弃）土场以外的地方乱挖乱弃。</w:t>
      </w:r>
      <w:bookmarkStart w:id="590" w:name="_Toc179632700"/>
      <w:bookmarkStart w:id="591" w:name="_Toc152042460"/>
      <w:bookmarkStart w:id="592" w:name="_Toc144974650"/>
      <w:bookmarkStart w:id="593" w:name="_Toc234382756"/>
      <w:bookmarkStart w:id="594" w:name="_Toc152045682"/>
    </w:p>
    <w:p w14:paraId="5BADE5D0"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11. 开工和竣工</w:t>
      </w:r>
      <w:bookmarkStart w:id="595" w:name="_Toc179632701"/>
      <w:bookmarkStart w:id="596" w:name="_Toc234382757"/>
      <w:bookmarkStart w:id="597" w:name="_Toc144974651"/>
      <w:bookmarkStart w:id="598" w:name="_Toc152045683"/>
      <w:bookmarkStart w:id="599" w:name="_Toc152042461"/>
      <w:bookmarkEnd w:id="590"/>
      <w:bookmarkEnd w:id="591"/>
      <w:bookmarkEnd w:id="592"/>
      <w:bookmarkEnd w:id="593"/>
      <w:bookmarkEnd w:id="594"/>
    </w:p>
    <w:p w14:paraId="3956441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 xml:space="preserve">11.1 </w:t>
      </w:r>
      <w:bookmarkEnd w:id="595"/>
      <w:bookmarkEnd w:id="596"/>
      <w:bookmarkEnd w:id="597"/>
      <w:bookmarkEnd w:id="598"/>
      <w:bookmarkEnd w:id="599"/>
      <w:r>
        <w:rPr>
          <w:rFonts w:ascii="宋体" w:hAnsi="宋体" w:cs="华文仿宋" w:hint="eastAsia"/>
          <w:b/>
          <w:sz w:val="24"/>
          <w:szCs w:val="24"/>
        </w:rPr>
        <w:t>开始工作</w:t>
      </w:r>
    </w:p>
    <w:p w14:paraId="3D7FE76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第11.1 项修改为：</w:t>
      </w:r>
    </w:p>
    <w:p w14:paraId="6EDE00B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本工程开工日期暂定为</w:t>
      </w:r>
      <w:r>
        <w:rPr>
          <w:rFonts w:ascii="宋体" w:hAnsi="宋体" w:cs="华文仿宋" w:hint="eastAsia"/>
          <w:sz w:val="24"/>
          <w:szCs w:val="24"/>
          <w:u w:val="single"/>
        </w:rPr>
        <w:t xml:space="preserve"> 2025 </w:t>
      </w:r>
      <w:r>
        <w:rPr>
          <w:rFonts w:ascii="宋体" w:hAnsi="宋体" w:cs="华文仿宋" w:hint="eastAsia"/>
          <w:sz w:val="24"/>
          <w:szCs w:val="24"/>
        </w:rPr>
        <w:t>年</w:t>
      </w:r>
      <w:r>
        <w:rPr>
          <w:rFonts w:ascii="宋体" w:hAnsi="宋体" w:cs="华文仿宋" w:hint="eastAsia"/>
          <w:sz w:val="24"/>
          <w:szCs w:val="24"/>
          <w:u w:val="single"/>
        </w:rPr>
        <w:t xml:space="preserve">  3 </w:t>
      </w:r>
      <w:r>
        <w:rPr>
          <w:rFonts w:ascii="宋体" w:hAnsi="宋体" w:cs="华文仿宋" w:hint="eastAsia"/>
          <w:sz w:val="24"/>
          <w:szCs w:val="24"/>
        </w:rPr>
        <w:t>月</w:t>
      </w:r>
      <w:r>
        <w:rPr>
          <w:rFonts w:ascii="宋体" w:hAnsi="宋体" w:cs="华文仿宋" w:hint="eastAsia"/>
          <w:sz w:val="24"/>
          <w:szCs w:val="24"/>
          <w:u w:val="single"/>
        </w:rPr>
        <w:t xml:space="preserve"> 18  </w:t>
      </w:r>
      <w:r>
        <w:rPr>
          <w:rFonts w:ascii="宋体" w:hAnsi="宋体" w:cs="华文仿宋" w:hint="eastAsia"/>
          <w:sz w:val="24"/>
          <w:szCs w:val="24"/>
        </w:rPr>
        <w:t>日，发包人、承包人双方确认：承包人已充分考虑到本工程的特殊性，将配合发包人工程进度，确保本工程在</w:t>
      </w:r>
      <w:r>
        <w:rPr>
          <w:rFonts w:ascii="宋体" w:hAnsi="宋体" w:cs="华文仿宋" w:hint="eastAsia"/>
          <w:sz w:val="24"/>
          <w:szCs w:val="24"/>
          <w:u w:val="single"/>
        </w:rPr>
        <w:t xml:space="preserve">    2025</w:t>
      </w:r>
      <w:r>
        <w:rPr>
          <w:rFonts w:ascii="宋体" w:hAnsi="宋体" w:cs="华文仿宋" w:hint="eastAsia"/>
          <w:sz w:val="24"/>
          <w:szCs w:val="24"/>
        </w:rPr>
        <w:t>年</w:t>
      </w:r>
      <w:r>
        <w:rPr>
          <w:rFonts w:ascii="宋体" w:hAnsi="宋体" w:cs="华文仿宋" w:hint="eastAsia"/>
          <w:sz w:val="24"/>
          <w:szCs w:val="24"/>
          <w:u w:val="single"/>
        </w:rPr>
        <w:t xml:space="preserve"> 5 </w:t>
      </w:r>
      <w:r>
        <w:rPr>
          <w:rFonts w:ascii="宋体" w:hAnsi="宋体" w:cs="华文仿宋" w:hint="eastAsia"/>
          <w:sz w:val="24"/>
          <w:szCs w:val="24"/>
        </w:rPr>
        <w:t>月</w:t>
      </w:r>
      <w:r>
        <w:rPr>
          <w:rFonts w:ascii="宋体" w:hAnsi="宋体" w:cs="华文仿宋" w:hint="eastAsia"/>
          <w:sz w:val="24"/>
          <w:szCs w:val="24"/>
          <w:u w:val="single"/>
        </w:rPr>
        <w:t xml:space="preserve"> 31 </w:t>
      </w:r>
      <w:r>
        <w:rPr>
          <w:rFonts w:ascii="宋体" w:hAnsi="宋体" w:cs="华文仿宋" w:hint="eastAsia"/>
          <w:sz w:val="24"/>
          <w:szCs w:val="24"/>
        </w:rPr>
        <w:t>日前完工，如政府对工程工期有明确要求，双方同意以政府要求完工时间为准，双方之间的权利及义务以此时间为计算依据。</w:t>
      </w:r>
    </w:p>
    <w:p w14:paraId="55CF18B8" w14:textId="77777777" w:rsidR="00814EB0" w:rsidRDefault="00000000">
      <w:pPr>
        <w:spacing w:line="360" w:lineRule="auto"/>
        <w:ind w:firstLineChars="200" w:firstLine="489"/>
        <w:outlineLvl w:val="1"/>
        <w:rPr>
          <w:rFonts w:ascii="宋体" w:hAnsi="宋体" w:cs="华文仿宋"/>
          <w:b/>
          <w:sz w:val="24"/>
          <w:szCs w:val="24"/>
        </w:rPr>
      </w:pPr>
      <w:bookmarkStart w:id="600" w:name="_Toc234382881"/>
      <w:r>
        <w:rPr>
          <w:rFonts w:ascii="宋体" w:hAnsi="宋体" w:cs="华文仿宋" w:hint="eastAsia"/>
          <w:b/>
          <w:sz w:val="24"/>
          <w:szCs w:val="24"/>
        </w:rPr>
        <w:t>11.3发包人引起的工期延误</w:t>
      </w:r>
      <w:bookmarkEnd w:id="600"/>
    </w:p>
    <w:p w14:paraId="04F41E6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w:t>
      </w:r>
    </w:p>
    <w:p w14:paraId="243EAA1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即使由于上述原因造成工期延误，如果受影响的工程并非处在工程施工进度网络计划的关键线路上，则承包人无权要求延长总工期。</w:t>
      </w:r>
    </w:p>
    <w:p w14:paraId="1310CE77" w14:textId="77777777" w:rsidR="00814EB0" w:rsidRDefault="00000000">
      <w:pPr>
        <w:spacing w:line="360" w:lineRule="auto"/>
        <w:ind w:firstLineChars="200" w:firstLine="480"/>
        <w:rPr>
          <w:rFonts w:ascii="宋体" w:hAnsi="宋体" w:cs="华文仿宋"/>
          <w:b/>
          <w:sz w:val="24"/>
          <w:szCs w:val="24"/>
        </w:rPr>
      </w:pPr>
      <w:r>
        <w:rPr>
          <w:rFonts w:ascii="宋体" w:hAnsi="宋体" w:cs="华文仿宋" w:hint="eastAsia"/>
          <w:sz w:val="24"/>
          <w:szCs w:val="24"/>
        </w:rPr>
        <w:t>如因征地拆迁、管线迁移防护等原因导致工期延误，工期相应顺延，延误期间承包人应做好项目施工计划及人材机安排，所产生的费用已包含在本次投标报价中，发包人不予另行核算。</w:t>
      </w:r>
      <w:bookmarkStart w:id="601" w:name="_Toc234382882"/>
    </w:p>
    <w:p w14:paraId="06CD59F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11.4恶劣的气候条件</w:t>
      </w:r>
      <w:bookmarkEnd w:id="601"/>
    </w:p>
    <w:p w14:paraId="0F01FF9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w:t>
      </w:r>
    </w:p>
    <w:p w14:paraId="5AB67AE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恶劣的气候条件，对本项目而言，只发生龙卷风、台风、工地受淹以及不利的降水等引起的延误的情况。</w:t>
      </w:r>
    </w:p>
    <w:p w14:paraId="2594C05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上述不利降水的衡量标准如下：</w:t>
      </w:r>
    </w:p>
    <w:p w14:paraId="56A4733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a.按本省气象部门统计的降水资料，取最近30年的平均降水天数为标准；</w:t>
      </w:r>
    </w:p>
    <w:p w14:paraId="7DE5177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b.按实际统计的年降水天数与（a）所指的年降水天数之差，每年计算一次；监理单位将根据承包人申请予以评定，监理单位评定恶劣气候对工程的影响还将考虑用施工期限内其他月份的异常良好的气候时间予以补偿。异常气候在每一个月对工程进度影响的评定应在整个合同内予以累计。</w:t>
      </w:r>
    </w:p>
    <w:p w14:paraId="58C20E3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c.不考虑每一降水过程后所影响的施工时间。</w:t>
      </w:r>
    </w:p>
    <w:p w14:paraId="27A73F1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当发生上述情况时，发包人仅对承包人的总工期予以延长。但应按下述原则办理：</w:t>
      </w:r>
    </w:p>
    <w:p w14:paraId="562C7EF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（a）必须是非设计施工总承包单位自身延期造成的工程延期，监理单位才可考虑是否受理设计施工总承包单位的延期申请；</w:t>
      </w:r>
    </w:p>
    <w:p w14:paraId="0410B91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（b）若只是局部工程受影响，设计施工总承包单位应考虑采取补救措施予以弥补，而不应考虑推迟工程项目的总工期；</w:t>
      </w:r>
    </w:p>
    <w:p w14:paraId="109A0AB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（c）延期工程项目如果在工程进度网络计划的关键线路上，即使是在非关</w:t>
      </w:r>
      <w:r>
        <w:rPr>
          <w:rFonts w:ascii="宋体" w:hAnsi="宋体" w:cs="华文仿宋" w:hint="eastAsia"/>
          <w:sz w:val="24"/>
          <w:szCs w:val="24"/>
        </w:rPr>
        <w:lastRenderedPageBreak/>
        <w:t>键线路的关键工序上，监理单位亦不应考虑延长总工期。</w:t>
      </w:r>
      <w:bookmarkStart w:id="602" w:name="_Toc234382883"/>
    </w:p>
    <w:p w14:paraId="0098DF87"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11.5承包人的工期延误</w:t>
      </w:r>
      <w:bookmarkEnd w:id="602"/>
    </w:p>
    <w:p w14:paraId="03C3EC8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本款细化为：</w:t>
      </w:r>
    </w:p>
    <w:p w14:paraId="0E54B5A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承包人应严格执行监理人批准的合同进度计划，对工作量计划和形象进度计划分别控制。除11.3款规定外，承包人的实际工程进度曲线应在合同进度管理曲线规定的安全区域之内。若承包人的实际工程进度曲线处在合同进度管理曲线规定的安全区域的下限之外时，则监理人有权认为本合同工程的进度过慢，并通知承包人应采取必要措施，以便加快工程进度，确保工程能在预定的工期内交工。承包人应采取措施加快进度，并承担加快进度所增加的费用。</w:t>
      </w:r>
    </w:p>
    <w:p w14:paraId="62C9B42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如果承包人在接到监理人通知后的14天内，未能采取加快工程进度的措施，致使实际工程进度进一步滞后，或承包人虽采取了一些措施，仍无法按预计工期交工时，监理人应立即通知发包人。发包人在向承包人发出书面警告通知14天后，发包人可按第22.1款约定由承包人承担违约责任，也可将本合同工程中的一部分工作交由其他承包人或其他分包人完成。在不解除本合同规定的承包人责任和义务的同时，承包人应承担因此所增加的一切费用、造成或其他一切责任。</w:t>
      </w:r>
    </w:p>
    <w:p w14:paraId="6F1019C2" w14:textId="77777777" w:rsidR="00814EB0" w:rsidRDefault="00000000">
      <w:pPr>
        <w:spacing w:line="360" w:lineRule="auto"/>
        <w:ind w:firstLineChars="200" w:firstLine="489"/>
        <w:outlineLvl w:val="1"/>
        <w:rPr>
          <w:rFonts w:ascii="宋体" w:hAnsi="宋体" w:cs="华文仿宋"/>
          <w:b/>
          <w:sz w:val="24"/>
          <w:szCs w:val="24"/>
        </w:rPr>
      </w:pPr>
      <w:bookmarkStart w:id="603" w:name="_Toc234382884"/>
      <w:r>
        <w:rPr>
          <w:rFonts w:ascii="宋体" w:hAnsi="宋体" w:cs="华文仿宋" w:hint="eastAsia"/>
          <w:b/>
          <w:sz w:val="24"/>
          <w:szCs w:val="24"/>
        </w:rPr>
        <w:t>11．6工期提前</w:t>
      </w:r>
      <w:bookmarkEnd w:id="603"/>
    </w:p>
    <w:p w14:paraId="57B91FC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w:t>
      </w:r>
    </w:p>
    <w:p w14:paraId="74063D76" w14:textId="77777777" w:rsidR="00814EB0" w:rsidRDefault="00000000">
      <w:pPr>
        <w:spacing w:line="360" w:lineRule="auto"/>
        <w:ind w:firstLineChars="200" w:firstLine="480"/>
        <w:rPr>
          <w:rFonts w:ascii="宋体" w:hAnsi="宋体" w:cs="华文仿宋"/>
          <w:sz w:val="24"/>
          <w:szCs w:val="24"/>
        </w:rPr>
      </w:pPr>
      <w:r>
        <w:rPr>
          <w:rFonts w:ascii="宋体" w:hAnsi="宋体" w:cs="微软雅黑" w:hint="eastAsia"/>
          <w:sz w:val="24"/>
          <w:szCs w:val="24"/>
        </w:rPr>
        <w:t>除政府对工程工期有明确要求外，</w:t>
      </w:r>
      <w:r>
        <w:rPr>
          <w:rFonts w:ascii="宋体" w:hAnsi="宋体" w:cs="华文仿宋" w:hint="eastAsia"/>
          <w:sz w:val="24"/>
          <w:szCs w:val="24"/>
        </w:rPr>
        <w:t>发包人不得随意要求承包人提前交工，承包人也不得随意提出提前交工的建议。如遇特殊情况，确需将工期提前的，发包人和承包人必须采取有效措施，确保工程质量。</w:t>
      </w:r>
    </w:p>
    <w:p w14:paraId="2E70BBF9"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11．7行政审批延迟</w:t>
      </w:r>
    </w:p>
    <w:p w14:paraId="35E80CB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本款修改为：</w:t>
      </w:r>
    </w:p>
    <w:p w14:paraId="223C600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合同约定范围内的工作需国家有关部门审批的，发包人和（或）承包人应按照合同约定的职责分工完成行政审批报送。因主管部门必要的审批程序造成支付拖延，不计取利息或滞纳金，也不视同违约而支付违约金。</w:t>
      </w:r>
    </w:p>
    <w:p w14:paraId="013C07E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补充11.8款：</w:t>
      </w:r>
      <w:bookmarkStart w:id="604" w:name="_Toc234382885"/>
    </w:p>
    <w:p w14:paraId="77087804"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11．8工作时间的限制</w:t>
      </w:r>
      <w:bookmarkEnd w:id="604"/>
    </w:p>
    <w:p w14:paraId="1AF133C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承包人在夜间或国家规定的节假日进行永久工程的施工，应向监理人报告，</w:t>
      </w:r>
      <w:r>
        <w:rPr>
          <w:rFonts w:ascii="宋体" w:hAnsi="宋体" w:cs="华文仿宋" w:hint="eastAsia"/>
          <w:sz w:val="24"/>
          <w:szCs w:val="24"/>
        </w:rPr>
        <w:lastRenderedPageBreak/>
        <w:t>以便监理人履行监理人履行监理职责和义务。</w:t>
      </w:r>
    </w:p>
    <w:p w14:paraId="325B538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但是，为了抢救生命或保护财产，或为了工程的安全、质量而不可避免地短暂作业，则不必事先向监理人报告。但承包人应在事后立即向监理人报告。</w:t>
      </w:r>
    </w:p>
    <w:p w14:paraId="74A0F2E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本款规定不适用于习惯上或根据施工本身要求实行连续生产的作业。</w:t>
      </w:r>
      <w:bookmarkStart w:id="605" w:name="_Toc234382886"/>
    </w:p>
    <w:p w14:paraId="5D9482D4"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12．暂停施工</w:t>
      </w:r>
      <w:bookmarkStart w:id="606" w:name="_Toc234382887"/>
      <w:bookmarkEnd w:id="605"/>
    </w:p>
    <w:p w14:paraId="256BEE49"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12．1发包人暂停</w:t>
      </w:r>
      <w:bookmarkEnd w:id="606"/>
      <w:r>
        <w:rPr>
          <w:rFonts w:ascii="宋体" w:hAnsi="宋体" w:cs="华文仿宋" w:hint="eastAsia"/>
          <w:b/>
          <w:sz w:val="24"/>
          <w:szCs w:val="24"/>
        </w:rPr>
        <w:t>工作</w:t>
      </w:r>
    </w:p>
    <w:p w14:paraId="38A1363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12.1.1款修改为：</w:t>
      </w:r>
    </w:p>
    <w:p w14:paraId="1BAACC8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发包人认为必要时，可通过监理人向承包人发出暂停工作的指示，承包人应按监理人指示暂停工作。由于发包人原因引起的暂停工作造成工期延误的，工期可顺延。</w:t>
      </w:r>
    </w:p>
    <w:p w14:paraId="027629D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补充12.1.2款：</w:t>
      </w:r>
    </w:p>
    <w:p w14:paraId="0A31120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（4）由于承包人原因，为工程合理施工和安全保证所必须的暂停施工；</w:t>
      </w:r>
    </w:p>
    <w:p w14:paraId="178D4AF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（5）现场气候条件导致的必要停工（第11.4款规定的恶劣的气候条件除外）。</w:t>
      </w:r>
      <w:bookmarkStart w:id="607" w:name="_Toc234382888"/>
      <w:bookmarkStart w:id="608" w:name="_Toc234382889"/>
      <w:bookmarkStart w:id="609" w:name="_Toc234382891"/>
    </w:p>
    <w:p w14:paraId="2282E8CE"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13．工程质量</w:t>
      </w:r>
      <w:bookmarkEnd w:id="607"/>
    </w:p>
    <w:p w14:paraId="1329D8B4"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13．1工程质量要求</w:t>
      </w:r>
      <w:bookmarkEnd w:id="608"/>
    </w:p>
    <w:p w14:paraId="476B338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本款补充第13.1.4、13.1.5、13.1.6项：</w:t>
      </w:r>
    </w:p>
    <w:p w14:paraId="76A42109"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13.1.4本项目严格执行质量责任追究制度。质量事故处理实行“四不放过”原则：事故原因调查不清不放过；事故责任者没有受到教育不放过；没有防范措施不放过；相关责任人没受到处理不放过。</w:t>
      </w:r>
    </w:p>
    <w:p w14:paraId="119442D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13.1.5特殊质量标准和要求：双方对工程质量有争议，由双方同意的工程质量检测机构鉴定，所需费用及因此造成的损失，由责任方承担。双方均有责任的，由双方根据其责任分别承担。</w:t>
      </w:r>
    </w:p>
    <w:p w14:paraId="7FD51395"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13．3监理人的质量检查</w:t>
      </w:r>
      <w:bookmarkEnd w:id="609"/>
    </w:p>
    <w:p w14:paraId="2C5D476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w:t>
      </w:r>
    </w:p>
    <w:p w14:paraId="1188C8B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监理人及其委派的检验人员，应能进入项目现场，以及材料或工程设备的制造、加工或制配的车间和场所，包括不属于承包人的车间或场所进行检查，承包人应为此提供便利和协助。</w:t>
      </w:r>
    </w:p>
    <w:p w14:paraId="47897C0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监理人可以将材料或项目设备、软件产品的检查委托给一家独立的有质量检验认证资格的检验单位。该独立检验单位的检验结果应视为监理人完成的。监理</w:t>
      </w:r>
      <w:r>
        <w:rPr>
          <w:rFonts w:ascii="宋体" w:hAnsi="宋体" w:cs="华文仿宋" w:hint="eastAsia"/>
          <w:sz w:val="24"/>
          <w:szCs w:val="24"/>
        </w:rPr>
        <w:lastRenderedPageBreak/>
        <w:t>人应将这种委托的通知书不少于7天交给承包人。</w:t>
      </w:r>
      <w:bookmarkStart w:id="610" w:name="_Toc234382892"/>
    </w:p>
    <w:p w14:paraId="00673CE9"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13．4工程隐蔽部位覆盖前的检查</w:t>
      </w:r>
      <w:bookmarkEnd w:id="610"/>
    </w:p>
    <w:p w14:paraId="1398648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第13.4.1项补充：</w:t>
      </w:r>
    </w:p>
    <w:p w14:paraId="585462A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当监理人有指示时，承包人应对重要隐蔽工程进行拍摄或照相并应保证监理人有充分的机会对将要覆盖或隐蔽的工程进行检查或量测，特别是在基础以上的任一部分工程修筑之前，对该基础进行检查。</w:t>
      </w:r>
      <w:bookmarkStart w:id="611" w:name="_Toc234382893"/>
      <w:r>
        <w:rPr>
          <w:rFonts w:ascii="宋体" w:hAnsi="宋体" w:cs="华文仿宋" w:hint="eastAsia"/>
          <w:sz w:val="24"/>
          <w:szCs w:val="24"/>
        </w:rPr>
        <w:t>每完成一道工序、每一子分部工程完成都必须经监理工程师（发包人现场代表视具体情况参加）和相关部门验收合格后方能进行下一道工序的施工。</w:t>
      </w:r>
    </w:p>
    <w:p w14:paraId="3858CAC8"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13．5清除不合格工程</w:t>
      </w:r>
      <w:bookmarkEnd w:id="611"/>
    </w:p>
    <w:p w14:paraId="4168363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第13.5.1项细化为：</w:t>
      </w:r>
    </w:p>
    <w:p w14:paraId="55F4DAD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承包人使用不合格材料、工程设备，或采用不适当的施工工艺，或施工不当，造成工程不合格的，监理人可以随时发出指示，要求承包人立即采取措施进行替换、补救或拆除重建，直至达到合同要求的质量标准，由此增加的费用和（或）工期延误由承包人承担。</w:t>
      </w:r>
    </w:p>
    <w:p w14:paraId="2D7C0B1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（2）如果承包人未在规定时间内执行监理人的指示，发包人有权雇用他人执行，由此增加的费用和（或）工期延误由承包人承担。</w:t>
      </w:r>
      <w:bookmarkStart w:id="612" w:name="_Toc179632715"/>
      <w:bookmarkStart w:id="613" w:name="_Toc234382771"/>
      <w:bookmarkStart w:id="614" w:name="_Toc144974666"/>
      <w:bookmarkStart w:id="615" w:name="_Toc152042475"/>
      <w:bookmarkStart w:id="616" w:name="_Toc152045697"/>
    </w:p>
    <w:p w14:paraId="0AC1AEB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补充第13.6款</w:t>
      </w:r>
    </w:p>
    <w:p w14:paraId="43599CDE" w14:textId="77777777" w:rsidR="00814EB0" w:rsidRDefault="00000000">
      <w:pPr>
        <w:spacing w:line="360" w:lineRule="auto"/>
        <w:ind w:firstLineChars="200" w:firstLine="480"/>
        <w:outlineLvl w:val="1"/>
        <w:rPr>
          <w:rFonts w:ascii="宋体" w:hAnsi="宋体" w:cs="华文仿宋"/>
          <w:sz w:val="24"/>
          <w:szCs w:val="24"/>
        </w:rPr>
      </w:pPr>
      <w:r>
        <w:rPr>
          <w:rFonts w:ascii="宋体" w:hAnsi="宋体" w:cs="华文仿宋" w:hint="eastAsia"/>
          <w:sz w:val="24"/>
          <w:szCs w:val="24"/>
        </w:rPr>
        <w:t>13.6 承包人的质量管理</w:t>
      </w:r>
      <w:bookmarkEnd w:id="612"/>
      <w:bookmarkEnd w:id="613"/>
      <w:bookmarkEnd w:id="614"/>
      <w:bookmarkEnd w:id="615"/>
      <w:bookmarkEnd w:id="616"/>
    </w:p>
    <w:p w14:paraId="5FE3D56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13.6.1 承包人应在施工场地设置专门的质量检查机构，配备专职质量检查人员，建立完善的质量检查制度。承包人应在合同约定的期限内，提交工程质量保证措施文件，包括质量检查机构的组织和岗位责任、质检人员的组成、质量检查程序和实施细则等，报送监理人审批。</w:t>
      </w:r>
    </w:p>
    <w:p w14:paraId="427F9C3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13.6.2 承包人应加强对施工人员的质量教育和技术培训，定期考核施工人员的劳动技能，严格执行规范和操作规程。</w:t>
      </w:r>
    </w:p>
    <w:p w14:paraId="3498360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13.6.3承包人提交工程质量保证措施文件的期限：签订合同协议书后28天之内。</w:t>
      </w:r>
    </w:p>
    <w:p w14:paraId="4E5E95A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13.6.4承包人必须遵守国家有关法律、法规和规章，严格执行市政工程强制性技术标准、各类技术规范及规程，全面履行工程合同义务，依法对工程质量负责。</w:t>
      </w:r>
    </w:p>
    <w:p w14:paraId="1D9FBDA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13.6.5承包人应加强质量监控，确保规范规定的检验、抽检频率，现场质检的原始资料必须真实、准确、可靠，不得追记，接受质量检查时必须出示原始资料。</w:t>
      </w:r>
    </w:p>
    <w:p w14:paraId="143A5F1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13.6.6承包人必须完善检验手段，根据技术规范的规定配齐检测和试验仪器、仪表，并应及时校正确保其精度；根据合同要求加强工地试验室的管理；加强标准计量基础工作和材料检验工作，不得违规计量，不合格材料严禁用于本工程。</w:t>
      </w:r>
    </w:p>
    <w:p w14:paraId="1E5DF50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13.6.7承包人驻工程现场机构应在现场驻地和汇总要的分部、分项工程施工现场设置明显的工程质量责任登记表公示牌。</w:t>
      </w:r>
    </w:p>
    <w:p w14:paraId="158CFB7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13.6.8项目施工过程除发包人委托抽检外，其余所有检测费用均由承包人承担；交竣工验收过程中检测费用由发包人承担。</w:t>
      </w:r>
    </w:p>
    <w:p w14:paraId="5C96A385" w14:textId="77777777" w:rsidR="00814EB0" w:rsidRDefault="00000000">
      <w:pPr>
        <w:spacing w:line="360" w:lineRule="auto"/>
        <w:ind w:firstLineChars="200" w:firstLine="480"/>
        <w:outlineLvl w:val="0"/>
        <w:rPr>
          <w:rFonts w:ascii="宋体" w:hAnsi="宋体" w:cs="华文仿宋"/>
          <w:sz w:val="24"/>
          <w:szCs w:val="24"/>
        </w:rPr>
      </w:pPr>
      <w:bookmarkStart w:id="617" w:name="_Toc234382894"/>
      <w:r>
        <w:rPr>
          <w:rFonts w:ascii="宋体" w:hAnsi="宋体" w:cs="华文仿宋" w:hint="eastAsia"/>
          <w:sz w:val="24"/>
          <w:szCs w:val="24"/>
        </w:rPr>
        <w:t>14．试验和检验</w:t>
      </w:r>
      <w:bookmarkEnd w:id="617"/>
    </w:p>
    <w:p w14:paraId="1A0C092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补充第14.4、14.5款：</w:t>
      </w:r>
      <w:bookmarkStart w:id="618" w:name="_Toc234382895"/>
    </w:p>
    <w:p w14:paraId="5AC6C200"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14．4试验和检验费用</w:t>
      </w:r>
      <w:bookmarkEnd w:id="618"/>
    </w:p>
    <w:p w14:paraId="160D6EB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（1）承包人应负责提供合同和技术规范规定的试验和检验所需的全部样品，并承担其费用。</w:t>
      </w:r>
    </w:p>
    <w:p w14:paraId="1C5E225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（2）在合同中明确规定的试验和检验，其试验和检验的费用由承包人承担。</w:t>
      </w:r>
    </w:p>
    <w:p w14:paraId="62589A6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如果监理人所要求做的试验和检验为合同未规定的或是在该材料或工程设备的制造、加工、制配场地以外的场地进行的，则检验结束后，如表明操作工艺或材料、工程设备未能符合合同规定，其费用应由承包人承担，否则，其费用应由发包人承担。</w:t>
      </w:r>
      <w:bookmarkStart w:id="619" w:name="_Toc152045706"/>
      <w:bookmarkStart w:id="620" w:name="_Toc234382780"/>
      <w:bookmarkStart w:id="621" w:name="_Toc152042484"/>
      <w:bookmarkStart w:id="622" w:name="_Toc144974675"/>
      <w:bookmarkStart w:id="623" w:name="_Toc179632724"/>
      <w:bookmarkStart w:id="624" w:name="_Toc234382898"/>
    </w:p>
    <w:p w14:paraId="7C294F97" w14:textId="77777777" w:rsidR="00814EB0" w:rsidRDefault="00000000">
      <w:pPr>
        <w:spacing w:line="360" w:lineRule="auto"/>
        <w:ind w:firstLineChars="200" w:firstLine="489"/>
        <w:outlineLvl w:val="0"/>
        <w:rPr>
          <w:rFonts w:ascii="宋体" w:hAnsi="宋体" w:cs="华文仿宋"/>
          <w:b/>
          <w:sz w:val="24"/>
          <w:szCs w:val="24"/>
        </w:rPr>
      </w:pPr>
      <w:r>
        <w:rPr>
          <w:rFonts w:ascii="宋体" w:hAnsi="宋体" w:cs="华文仿宋" w:hint="eastAsia"/>
          <w:b/>
          <w:sz w:val="24"/>
          <w:szCs w:val="24"/>
        </w:rPr>
        <w:t>15. 变更</w:t>
      </w:r>
      <w:bookmarkEnd w:id="619"/>
      <w:bookmarkEnd w:id="620"/>
      <w:bookmarkEnd w:id="621"/>
      <w:bookmarkEnd w:id="622"/>
      <w:bookmarkEnd w:id="623"/>
    </w:p>
    <w:p w14:paraId="57DF47B2"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15．3</w:t>
      </w:r>
      <w:r>
        <w:rPr>
          <w:rFonts w:ascii="宋体" w:hAnsi="宋体" w:cs="华文仿宋" w:hint="eastAsia"/>
          <w:sz w:val="24"/>
          <w:szCs w:val="24"/>
        </w:rPr>
        <w:t>变更程序</w:t>
      </w:r>
      <w:bookmarkEnd w:id="624"/>
    </w:p>
    <w:p w14:paraId="2BCE4A7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本款补充第15.3.4项：</w:t>
      </w:r>
    </w:p>
    <w:p w14:paraId="240B5FB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15.3.4设计变更程序应执行无锡市相关规定和发包人的《设计变更及现场签证管理规定》。</w:t>
      </w:r>
    </w:p>
    <w:p w14:paraId="6362E66F" w14:textId="77777777" w:rsidR="00814EB0" w:rsidRDefault="00000000">
      <w:pPr>
        <w:spacing w:line="360" w:lineRule="auto"/>
        <w:ind w:firstLineChars="200" w:firstLine="489"/>
        <w:rPr>
          <w:rFonts w:ascii="宋体" w:hAnsi="宋体" w:cs="华文仿宋"/>
          <w:sz w:val="24"/>
          <w:szCs w:val="24"/>
        </w:rPr>
      </w:pPr>
      <w:r>
        <w:rPr>
          <w:rFonts w:ascii="宋体" w:hAnsi="宋体" w:cs="华文仿宋" w:hint="eastAsia"/>
          <w:b/>
          <w:sz w:val="24"/>
          <w:szCs w:val="24"/>
        </w:rPr>
        <w:t>15.3.2</w:t>
      </w:r>
      <w:r>
        <w:rPr>
          <w:rFonts w:ascii="宋体" w:hAnsi="宋体" w:cs="华文仿宋" w:hint="eastAsia"/>
          <w:sz w:val="24"/>
          <w:szCs w:val="24"/>
        </w:rPr>
        <w:t xml:space="preserve"> 变更估价</w:t>
      </w:r>
    </w:p>
    <w:p w14:paraId="642F280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第15.3.2项细化为：</w:t>
      </w:r>
    </w:p>
    <w:p w14:paraId="0020AB5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（1）除专用合同条款对期限另有约定外，承包人应在收到变更指示或变更</w:t>
      </w:r>
      <w:r>
        <w:rPr>
          <w:rFonts w:ascii="宋体" w:hAnsi="宋体" w:cs="华文仿宋" w:hint="eastAsia"/>
          <w:sz w:val="24"/>
          <w:szCs w:val="24"/>
        </w:rPr>
        <w:lastRenderedPageBreak/>
        <w:t>意向书后的14天内，向监理人提交变更报价书，报价内容应根据第15.8款约定的估价原则，详细开列变更工作的价格组成及其依据，并附必要的施工方法说明和有关图纸。</w:t>
      </w:r>
    </w:p>
    <w:p w14:paraId="0059943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（2）变更工作影响工期的，承包人应提出调整工期的具体细节。监理人认为有必要时，可要求承包人提交要求提前或延长工期的施工进度计划及相应施工措施等详细资料。</w:t>
      </w:r>
    </w:p>
    <w:p w14:paraId="07983F5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（3）除专用合同条款对期限另有约定外，监理人收到承包人变更报价书后的14天内，根据第15.8款约定的估价原则，按照第3.5款商定或确定变更价格。</w:t>
      </w:r>
    </w:p>
    <w:p w14:paraId="76C23B9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（4）有以下三类情形导致出现的工程变更，计量时工程量应按实际发生计量。</w:t>
      </w:r>
    </w:p>
    <w:p w14:paraId="1474EC0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1.上级行业主管部门提出变更建设标准、规模的；</w:t>
      </w:r>
    </w:p>
    <w:p w14:paraId="648E874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2.与可研和初步设计文件提供的资料相比，上级行业主管部门对建筑材料提出更高要求的；</w:t>
      </w:r>
    </w:p>
    <w:p w14:paraId="4AE983D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3.因概算错漏缺项造成的造价变更。</w:t>
      </w:r>
    </w:p>
    <w:p w14:paraId="7B74AEE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以上三种情形以外的任何设计变更产生的费用和损失由承包人自行承担，发包人不另行支付或承担，但承包人同样必须按照无锡市和发包人相关规定填报相应变更表格办理正常的变更手续，监理人下达变更令时不能再同意增加任何费用。</w:t>
      </w:r>
      <w:bookmarkStart w:id="625" w:name="_Toc234382901"/>
      <w:bookmarkStart w:id="626" w:name="_Toc234382781"/>
      <w:bookmarkStart w:id="627" w:name="_Toc152042485"/>
      <w:bookmarkStart w:id="628" w:name="_Toc144974676"/>
      <w:bookmarkStart w:id="629" w:name="_Toc152045707"/>
      <w:bookmarkStart w:id="630" w:name="_Toc179632725"/>
      <w:bookmarkStart w:id="631" w:name="_Toc234382784"/>
      <w:bookmarkStart w:id="632" w:name="_Toc144974679"/>
      <w:bookmarkStart w:id="633" w:name="_Toc179632728"/>
      <w:bookmarkStart w:id="634" w:name="_Toc152045710"/>
      <w:bookmarkStart w:id="635" w:name="_Toc152042488"/>
    </w:p>
    <w:bookmarkEnd w:id="625"/>
    <w:p w14:paraId="4666597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补充第15.7、15.8项：</w:t>
      </w:r>
    </w:p>
    <w:p w14:paraId="5F82EEA3" w14:textId="77777777" w:rsidR="00814EB0" w:rsidRDefault="00000000">
      <w:pPr>
        <w:spacing w:line="360" w:lineRule="auto"/>
        <w:ind w:firstLineChars="200" w:firstLine="480"/>
        <w:outlineLvl w:val="1"/>
        <w:rPr>
          <w:rFonts w:ascii="宋体" w:hAnsi="宋体" w:cs="华文仿宋"/>
          <w:sz w:val="24"/>
          <w:szCs w:val="24"/>
        </w:rPr>
      </w:pPr>
      <w:r>
        <w:rPr>
          <w:rFonts w:ascii="宋体" w:hAnsi="宋体" w:cs="华文仿宋" w:hint="eastAsia"/>
          <w:sz w:val="24"/>
          <w:szCs w:val="24"/>
        </w:rPr>
        <w:t>15.7 变更的范围和内容</w:t>
      </w:r>
      <w:bookmarkEnd w:id="626"/>
      <w:bookmarkEnd w:id="627"/>
      <w:bookmarkEnd w:id="628"/>
      <w:bookmarkEnd w:id="629"/>
      <w:bookmarkEnd w:id="630"/>
    </w:p>
    <w:p w14:paraId="3D09DD3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除专用合同条款另有约定外，在履行合同中发生以下情形之一，应按照本条规定进行变更。</w:t>
      </w:r>
    </w:p>
    <w:p w14:paraId="3E77BC4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（1）取消合同中任何一项工作，但被取消的工作不能转由发包人或其他人实施；但由于承包人违约造成的情况除外；</w:t>
      </w:r>
    </w:p>
    <w:p w14:paraId="127EC5F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（2）改变合同中任何一项工作的质量或其他特性；</w:t>
      </w:r>
    </w:p>
    <w:p w14:paraId="247D43D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（3）改变合同工程的基线、标高、位置或尺寸；</w:t>
      </w:r>
    </w:p>
    <w:p w14:paraId="74A1326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（4）改变合同中任何一项工作的施工时间或改变已批准的施工工艺或顺序；</w:t>
      </w:r>
    </w:p>
    <w:p w14:paraId="671861D4" w14:textId="77777777" w:rsidR="00814EB0" w:rsidRDefault="00000000">
      <w:pPr>
        <w:spacing w:line="360" w:lineRule="auto"/>
        <w:ind w:firstLineChars="200" w:firstLine="480"/>
        <w:outlineLvl w:val="1"/>
        <w:rPr>
          <w:rFonts w:ascii="宋体" w:hAnsi="宋体" w:cs="华文仿宋"/>
          <w:sz w:val="24"/>
          <w:szCs w:val="24"/>
        </w:rPr>
      </w:pPr>
      <w:r>
        <w:rPr>
          <w:rFonts w:ascii="宋体" w:hAnsi="宋体" w:cs="华文仿宋" w:hint="eastAsia"/>
          <w:sz w:val="24"/>
          <w:szCs w:val="24"/>
        </w:rPr>
        <w:t>15.8 变更的估价原则</w:t>
      </w:r>
      <w:bookmarkEnd w:id="631"/>
      <w:bookmarkEnd w:id="632"/>
      <w:bookmarkEnd w:id="633"/>
      <w:bookmarkEnd w:id="634"/>
      <w:bookmarkEnd w:id="635"/>
    </w:p>
    <w:p w14:paraId="2D6DE0F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本款细化为：</w:t>
      </w:r>
    </w:p>
    <w:p w14:paraId="6B5BA96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除项目专用合同条款另有约定外，因变更引起的价格调整按照本款约定处理。</w:t>
      </w:r>
    </w:p>
    <w:p w14:paraId="367FFB6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15.8.1如果取消某项工作，则该项工作的总额价不予以支付；</w:t>
      </w:r>
    </w:p>
    <w:p w14:paraId="66DBECB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15.8.2已标价工程量清单中有适用于变更工作的子目的，采用该子目的单价。</w:t>
      </w:r>
    </w:p>
    <w:p w14:paraId="1E15FE7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15.8.3已标价工程量清单中无适用于变更工作的子目，但有类似子目的，可在合理范围内参照类似子目的单价，由监理人按第3.5款商定或确定变更工作的单价。</w:t>
      </w:r>
    </w:p>
    <w:p w14:paraId="4CCF8247" w14:textId="77777777" w:rsidR="00814EB0" w:rsidRDefault="00000000">
      <w:pPr>
        <w:snapToGrid w:val="0"/>
        <w:spacing w:line="360" w:lineRule="auto"/>
        <w:ind w:firstLineChars="200" w:firstLine="480"/>
        <w:rPr>
          <w:rFonts w:ascii="宋体" w:hAnsi="宋体" w:cs="华文仿宋"/>
          <w:sz w:val="24"/>
          <w:szCs w:val="24"/>
        </w:rPr>
      </w:pPr>
      <w:r>
        <w:rPr>
          <w:rFonts w:ascii="宋体" w:hAnsi="宋体" w:cs="华文仿宋" w:hint="eastAsia"/>
          <w:sz w:val="24"/>
          <w:szCs w:val="24"/>
        </w:rPr>
        <w:t>15.8.4已标价工程量清单中无适用或类似子目的单价，按照批准的变更图纸，由承包人提出，经监理人、发包人确认为暂定价，最终单价以结算意见为准。</w:t>
      </w:r>
    </w:p>
    <w:p w14:paraId="4FC5CB5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15.8.5如果本工程的变更指示是因承包人过错、承包人违反合同或承包人责任造成的，则这种违约引起的任何额外费用应由承包人承担。</w:t>
      </w:r>
      <w:bookmarkStart w:id="636" w:name="_Toc234382902"/>
      <w:bookmarkStart w:id="637" w:name="_Toc234382904"/>
    </w:p>
    <w:bookmarkEnd w:id="636"/>
    <w:p w14:paraId="72169182" w14:textId="77777777" w:rsidR="00814EB0" w:rsidRDefault="00000000">
      <w:pPr>
        <w:snapToGrid w:val="0"/>
        <w:spacing w:line="360" w:lineRule="auto"/>
        <w:ind w:firstLineChars="200" w:firstLine="489"/>
        <w:outlineLvl w:val="2"/>
        <w:rPr>
          <w:rFonts w:ascii="宋体" w:hAnsi="宋体" w:cs="华文仿宋"/>
          <w:b/>
          <w:sz w:val="24"/>
          <w:szCs w:val="24"/>
        </w:rPr>
      </w:pPr>
      <w:r>
        <w:rPr>
          <w:rFonts w:ascii="宋体" w:hAnsi="宋体" w:cs="华文仿宋" w:hint="eastAsia"/>
          <w:b/>
          <w:sz w:val="24"/>
          <w:szCs w:val="24"/>
        </w:rPr>
        <w:t>17.合同价格与支付</w:t>
      </w:r>
      <w:bookmarkEnd w:id="637"/>
    </w:p>
    <w:p w14:paraId="66D91E50"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17.1  合同价格</w:t>
      </w:r>
    </w:p>
    <w:p w14:paraId="326CC718" w14:textId="77777777" w:rsidR="00814EB0" w:rsidRDefault="00000000">
      <w:pPr>
        <w:spacing w:line="360" w:lineRule="auto"/>
        <w:ind w:firstLineChars="200" w:firstLine="480"/>
        <w:jc w:val="left"/>
        <w:rPr>
          <w:rFonts w:ascii="宋体" w:hAnsi="宋体" w:cs="华文仿宋"/>
          <w:sz w:val="24"/>
          <w:szCs w:val="24"/>
        </w:rPr>
      </w:pPr>
      <w:r>
        <w:rPr>
          <w:rFonts w:ascii="宋体" w:hAnsi="宋体" w:cs="华文仿宋"/>
          <w:sz w:val="24"/>
          <w:szCs w:val="24"/>
        </w:rPr>
        <w:t>1、</w:t>
      </w:r>
      <w:r>
        <w:rPr>
          <w:rFonts w:ascii="宋体" w:hAnsi="宋体" w:cs="华文仿宋" w:hint="eastAsia"/>
          <w:sz w:val="24"/>
          <w:szCs w:val="24"/>
        </w:rPr>
        <w:t>本合同为固定单价合同，部分按实结算仅列支单项总价的内容，其施工及辅材可明细调整单价。</w:t>
      </w:r>
    </w:p>
    <w:p w14:paraId="121EAA01" w14:textId="77777777" w:rsidR="00814EB0" w:rsidRDefault="00000000">
      <w:pPr>
        <w:spacing w:line="360" w:lineRule="auto"/>
        <w:ind w:firstLineChars="200" w:firstLine="480"/>
        <w:jc w:val="left"/>
        <w:rPr>
          <w:rFonts w:ascii="宋体" w:hAnsi="宋体" w:cs="华文仿宋"/>
          <w:sz w:val="24"/>
          <w:szCs w:val="24"/>
        </w:rPr>
      </w:pPr>
      <w:r>
        <w:rPr>
          <w:rFonts w:ascii="宋体" w:hAnsi="宋体" w:cs="华文仿宋" w:hint="eastAsia"/>
          <w:sz w:val="24"/>
          <w:szCs w:val="24"/>
        </w:rPr>
        <w:t>2、合同结算价：</w:t>
      </w:r>
    </w:p>
    <w:p w14:paraId="3D6CAA60" w14:textId="77777777" w:rsidR="00814EB0" w:rsidRDefault="00000000">
      <w:pPr>
        <w:autoSpaceDE w:val="0"/>
        <w:spacing w:line="360" w:lineRule="auto"/>
        <w:ind w:firstLine="560"/>
        <w:jc w:val="left"/>
        <w:rPr>
          <w:rFonts w:ascii="宋体" w:hAnsi="宋体" w:cs="华文仿宋"/>
          <w:sz w:val="24"/>
          <w:szCs w:val="24"/>
        </w:rPr>
      </w:pPr>
      <w:r>
        <w:rPr>
          <w:rFonts w:ascii="宋体" w:hAnsi="宋体" w:cs="华文仿宋" w:hint="eastAsia"/>
          <w:sz w:val="24"/>
          <w:szCs w:val="24"/>
        </w:rPr>
        <w:t>本合同约定的费用已包含完成本合同约定的所有工作所涉及的税费、差旅费等全部相关费用。除本合同约定费用外，承包人不得向发包人收取其他任何费用。</w:t>
      </w:r>
    </w:p>
    <w:p w14:paraId="0CD0FFB1" w14:textId="77777777" w:rsidR="00814EB0" w:rsidRDefault="00000000">
      <w:pPr>
        <w:spacing w:line="360" w:lineRule="auto"/>
        <w:ind w:firstLineChars="200" w:firstLine="489"/>
        <w:jc w:val="left"/>
        <w:outlineLvl w:val="1"/>
        <w:rPr>
          <w:rFonts w:ascii="宋体" w:hAnsi="宋体" w:cs="华文仿宋"/>
          <w:b/>
          <w:sz w:val="24"/>
          <w:szCs w:val="24"/>
        </w:rPr>
      </w:pPr>
      <w:bookmarkStart w:id="638" w:name="_Toc234382906"/>
      <w:r>
        <w:rPr>
          <w:rFonts w:ascii="宋体" w:hAnsi="宋体" w:cs="华文仿宋" w:hint="eastAsia"/>
          <w:b/>
          <w:sz w:val="24"/>
          <w:szCs w:val="24"/>
        </w:rPr>
        <w:t>17.2预付款</w:t>
      </w:r>
      <w:bookmarkEnd w:id="638"/>
    </w:p>
    <w:p w14:paraId="48EDE279" w14:textId="77777777" w:rsidR="00814EB0" w:rsidRDefault="00000000">
      <w:pPr>
        <w:spacing w:line="360" w:lineRule="auto"/>
        <w:ind w:firstLineChars="200" w:firstLine="489"/>
        <w:outlineLvl w:val="2"/>
        <w:rPr>
          <w:rFonts w:ascii="宋体" w:hAnsi="宋体" w:cs="华文仿宋"/>
          <w:b/>
          <w:sz w:val="24"/>
          <w:szCs w:val="24"/>
        </w:rPr>
      </w:pPr>
      <w:r>
        <w:rPr>
          <w:rFonts w:ascii="宋体" w:hAnsi="宋体" w:cs="华文仿宋" w:hint="eastAsia"/>
          <w:b/>
          <w:sz w:val="24"/>
          <w:szCs w:val="24"/>
        </w:rPr>
        <w:t>17.2.1施工预付款</w:t>
      </w:r>
    </w:p>
    <w:p w14:paraId="6916062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本项约定为：</w:t>
      </w:r>
    </w:p>
    <w:p w14:paraId="0CF63FD0"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施工预付款支付期限：</w:t>
      </w:r>
    </w:p>
    <w:p w14:paraId="5DFAD2E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合同生效后，承包人在项目开工前7日内完善了驻地建设及相关临时设施、主要人员与机具设备均已抵达现场，并建立了完善的质量保证体系和安全保证体系，相关上墙图表和文明施工要求满足合同要求，项目具备开工条件（即承包人配合完成提交施工许可证办理所需资料，如需要），且承包人提交履约保证金后，最终经发包人和监理人检查合格后，承包人提出付款申请经发包人审核确定，由发包人向承包人支付签约合同价10%作为项目预付款。</w:t>
      </w:r>
    </w:p>
    <w:p w14:paraId="7A798E34"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17.2.2</w:t>
      </w:r>
      <w:bookmarkStart w:id="639" w:name="OLE_LINK1"/>
      <w:r>
        <w:rPr>
          <w:rFonts w:ascii="宋体" w:hAnsi="宋体" w:cs="华文仿宋" w:hint="eastAsia"/>
          <w:sz w:val="24"/>
          <w:szCs w:val="24"/>
        </w:rPr>
        <w:t>履约保证金</w:t>
      </w:r>
    </w:p>
    <w:bookmarkEnd w:id="639"/>
    <w:p w14:paraId="24515A20" w14:textId="77777777" w:rsidR="00814EB0" w:rsidRDefault="00000000">
      <w:pPr>
        <w:spacing w:line="360" w:lineRule="auto"/>
        <w:ind w:firstLineChars="200" w:firstLine="480"/>
        <w:rPr>
          <w:rFonts w:ascii="宋体" w:hAnsi="宋体" w:cs="宋体"/>
          <w:sz w:val="24"/>
          <w:szCs w:val="24"/>
        </w:rPr>
      </w:pPr>
      <w:r>
        <w:rPr>
          <w:rFonts w:ascii="宋体" w:hAnsi="宋体" w:cs="宋体" w:hint="eastAsia"/>
          <w:sz w:val="24"/>
          <w:szCs w:val="24"/>
        </w:rPr>
        <w:lastRenderedPageBreak/>
        <w:t>承包人提交履约保证金的期限：</w:t>
      </w:r>
      <w:r>
        <w:rPr>
          <w:rFonts w:ascii="宋体" w:hAnsi="宋体" w:cs="宋体" w:hint="eastAsia"/>
          <w:sz w:val="24"/>
          <w:szCs w:val="24"/>
          <w:u w:val="single"/>
        </w:rPr>
        <w:t xml:space="preserve"> 合同签订后7个工作日内 </w:t>
      </w:r>
      <w:r>
        <w:rPr>
          <w:rFonts w:ascii="宋体" w:hAnsi="宋体" w:cs="宋体" w:hint="eastAsia"/>
          <w:sz w:val="24"/>
          <w:szCs w:val="24"/>
        </w:rPr>
        <w:t>。</w:t>
      </w:r>
    </w:p>
    <w:p w14:paraId="5FFB536B" w14:textId="77777777" w:rsidR="00814EB0" w:rsidRDefault="00000000">
      <w:pPr>
        <w:spacing w:line="360" w:lineRule="auto"/>
        <w:ind w:firstLineChars="200" w:firstLine="480"/>
        <w:rPr>
          <w:rFonts w:ascii="宋体" w:hAnsi="宋体" w:cs="宋体"/>
          <w:sz w:val="24"/>
          <w:szCs w:val="24"/>
        </w:rPr>
      </w:pPr>
      <w:r>
        <w:rPr>
          <w:rFonts w:ascii="宋体" w:hAnsi="宋体" w:cs="宋体" w:hint="eastAsia"/>
          <w:sz w:val="24"/>
          <w:szCs w:val="24"/>
        </w:rPr>
        <w:t>履约保证金的期限：</w:t>
      </w:r>
      <w:r>
        <w:rPr>
          <w:rFonts w:ascii="宋体" w:hAnsi="宋体" w:cs="宋体" w:hint="eastAsia"/>
          <w:sz w:val="24"/>
          <w:szCs w:val="24"/>
          <w:u w:val="single"/>
        </w:rPr>
        <w:t xml:space="preserve"> 项目整体质保结束后1个月内 </w:t>
      </w:r>
      <w:r>
        <w:rPr>
          <w:rFonts w:ascii="宋体" w:hAnsi="宋体" w:cs="宋体" w:hint="eastAsia"/>
          <w:sz w:val="24"/>
          <w:szCs w:val="24"/>
        </w:rPr>
        <w:t>。</w:t>
      </w:r>
    </w:p>
    <w:p w14:paraId="47BC08E3" w14:textId="77777777" w:rsidR="00814EB0" w:rsidRDefault="00000000">
      <w:pPr>
        <w:spacing w:line="360" w:lineRule="auto"/>
        <w:ind w:firstLineChars="200" w:firstLine="480"/>
        <w:rPr>
          <w:rFonts w:ascii="宋体" w:hAnsi="宋体" w:cs="宋体"/>
          <w:sz w:val="24"/>
          <w:szCs w:val="24"/>
          <w:u w:val="single"/>
        </w:rPr>
      </w:pPr>
      <w:r>
        <w:rPr>
          <w:rFonts w:ascii="宋体" w:hAnsi="宋体" w:cs="宋体" w:hint="eastAsia"/>
          <w:sz w:val="24"/>
          <w:szCs w:val="24"/>
        </w:rPr>
        <w:t>履约保证金的形式：</w:t>
      </w:r>
      <w:r>
        <w:rPr>
          <w:rFonts w:ascii="宋体" w:hAnsi="宋体" w:cs="宋体" w:hint="eastAsia"/>
          <w:sz w:val="24"/>
          <w:szCs w:val="24"/>
          <w:u w:val="single"/>
        </w:rPr>
        <w:t xml:space="preserve"> 银行保函，银行保函须为国有商业银行出具的见索即付保函 </w:t>
      </w:r>
      <w:r>
        <w:rPr>
          <w:rFonts w:ascii="宋体" w:hAnsi="宋体" w:cs="宋体" w:hint="eastAsia"/>
          <w:sz w:val="24"/>
          <w:szCs w:val="24"/>
        </w:rPr>
        <w:t>。</w:t>
      </w:r>
    </w:p>
    <w:p w14:paraId="13ADBE37" w14:textId="77777777" w:rsidR="00814EB0" w:rsidRDefault="00000000">
      <w:pPr>
        <w:spacing w:line="360" w:lineRule="auto"/>
        <w:ind w:firstLineChars="200" w:firstLine="480"/>
        <w:rPr>
          <w:rFonts w:ascii="宋体" w:hAnsi="宋体" w:cs="宋体"/>
          <w:sz w:val="24"/>
          <w:szCs w:val="24"/>
        </w:rPr>
      </w:pPr>
      <w:r>
        <w:rPr>
          <w:rFonts w:ascii="宋体" w:hAnsi="宋体" w:cs="宋体" w:hint="eastAsia"/>
          <w:sz w:val="24"/>
          <w:szCs w:val="24"/>
        </w:rPr>
        <w:t>履约保证金金额：</w:t>
      </w:r>
      <w:r>
        <w:rPr>
          <w:rFonts w:ascii="宋体" w:hAnsi="宋体" w:cs="宋体" w:hint="eastAsia"/>
          <w:sz w:val="24"/>
          <w:szCs w:val="24"/>
          <w:u w:val="single"/>
        </w:rPr>
        <w:t xml:space="preserve"> 合同金额的2% </w:t>
      </w:r>
      <w:r>
        <w:rPr>
          <w:rFonts w:ascii="宋体" w:hAnsi="宋体" w:cs="宋体" w:hint="eastAsia"/>
          <w:sz w:val="24"/>
          <w:szCs w:val="24"/>
        </w:rPr>
        <w:t>。</w:t>
      </w:r>
    </w:p>
    <w:p w14:paraId="0B66FDF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17.3.3  进度付款申请单</w:t>
      </w:r>
    </w:p>
    <w:p w14:paraId="092A29E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本项补充：</w:t>
      </w:r>
    </w:p>
    <w:p w14:paraId="3197353A" w14:textId="77777777" w:rsidR="00814EB0" w:rsidRDefault="00000000">
      <w:pPr>
        <w:spacing w:line="360" w:lineRule="auto"/>
        <w:ind w:firstLineChars="200" w:firstLine="480"/>
        <w:rPr>
          <w:rFonts w:ascii="宋体" w:hAnsi="宋体" w:cs="华文仿宋"/>
          <w:sz w:val="24"/>
          <w:szCs w:val="24"/>
          <w:u w:val="single"/>
        </w:rPr>
      </w:pPr>
      <w:r>
        <w:rPr>
          <w:rFonts w:ascii="宋体" w:hAnsi="宋体" w:cs="华文仿宋" w:hint="eastAsia"/>
          <w:sz w:val="24"/>
          <w:szCs w:val="24"/>
        </w:rPr>
        <w:t>承包人在每个付款周期末（每月25日前，第一期付款除外），如遇特殊情况发包人可根据实际情况进行多次计量，递交进度付款申请单的份数：</w:t>
      </w:r>
      <w:r>
        <w:rPr>
          <w:rFonts w:ascii="宋体" w:hAnsi="宋体" w:cs="华文仿宋" w:hint="eastAsia"/>
          <w:sz w:val="24"/>
          <w:szCs w:val="24"/>
          <w:u w:val="single"/>
        </w:rPr>
        <w:t xml:space="preserve"> 6份</w:t>
      </w:r>
      <w:r>
        <w:rPr>
          <w:rFonts w:ascii="宋体" w:hAnsi="宋体" w:cs="华文仿宋" w:hint="eastAsia"/>
          <w:sz w:val="24"/>
          <w:szCs w:val="24"/>
        </w:rPr>
        <w:t>；</w:t>
      </w:r>
    </w:p>
    <w:p w14:paraId="10E1BA8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17.3.4  进度付款证书和支付时间</w:t>
      </w:r>
    </w:p>
    <w:p w14:paraId="3EBD995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本项（1）目约定为：</w:t>
      </w:r>
    </w:p>
    <w:p w14:paraId="0AAFB52F" w14:textId="77777777" w:rsidR="00814EB0" w:rsidRDefault="00000000">
      <w:pPr>
        <w:spacing w:line="360" w:lineRule="auto"/>
        <w:ind w:firstLineChars="250" w:firstLine="600"/>
        <w:jc w:val="left"/>
        <w:rPr>
          <w:rFonts w:ascii="宋体" w:hAnsi="宋体" w:cs="华文仿宋"/>
          <w:sz w:val="24"/>
          <w:szCs w:val="24"/>
        </w:rPr>
      </w:pPr>
      <w:r>
        <w:rPr>
          <w:rFonts w:ascii="宋体" w:hAnsi="宋体" w:cs="华文仿宋" w:hint="eastAsia"/>
          <w:sz w:val="24"/>
          <w:szCs w:val="24"/>
        </w:rPr>
        <w:t>承包人每月应在监理人规定的时间内向监理人提交按监理人批准格式填写的月计量（期中计量）支付报表一式6份，监理人应在收到月计量（期中计量）支付报表5天内审查完毕并报发包人审批，发包人应在监理人审查完毕后15个工作日内予以批复并按照规定程序进行支付。承包人应充分考虑该项目中期支付需报批的时间和流程。但项目中期支付结果不作为工程最终结算的依据，只作为支付工程款及确定施工期间主要人材机价格的依据。具体以结算机构的最终结算结论为准。</w:t>
      </w:r>
    </w:p>
    <w:p w14:paraId="11C6901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本项第（4）细化为：</w:t>
      </w:r>
    </w:p>
    <w:p w14:paraId="09935951"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发包人支付比例按如下执行：</w:t>
      </w:r>
    </w:p>
    <w:p w14:paraId="74D6356A" w14:textId="77777777" w:rsidR="00814EB0" w:rsidRDefault="00000000">
      <w:pPr>
        <w:spacing w:line="360" w:lineRule="auto"/>
        <w:ind w:firstLineChars="200" w:firstLine="480"/>
        <w:rPr>
          <w:rFonts w:ascii="宋体" w:hAnsi="宋体"/>
          <w:sz w:val="24"/>
          <w:szCs w:val="24"/>
          <w:u w:val="single"/>
        </w:rPr>
      </w:pPr>
      <w:r>
        <w:rPr>
          <w:rFonts w:ascii="宋体" w:hAnsi="宋体" w:cs="华文仿宋" w:hint="eastAsia"/>
          <w:sz w:val="24"/>
          <w:szCs w:val="24"/>
        </w:rPr>
        <w:t>监理人对承包人提出的已完工程量按照总价控制、清单明细、进度总额支付的原则进行计量支付。如</w:t>
      </w:r>
      <w:r>
        <w:rPr>
          <w:rFonts w:ascii="宋体" w:hAnsi="宋体" w:hint="eastAsia"/>
          <w:sz w:val="24"/>
          <w:szCs w:val="24"/>
        </w:rPr>
        <w:t>实际完成的工程量比工程量清单少，按实际计量，实际完成工程量大于工程量清单上的工程量，按工程量清单计量；实际计量累计的工程量不能超过工程量清单体现的总工程量。</w:t>
      </w:r>
    </w:p>
    <w:p w14:paraId="58CC1E2A" w14:textId="77777777" w:rsidR="00814EB0" w:rsidRDefault="00000000">
      <w:pPr>
        <w:spacing w:line="360" w:lineRule="auto"/>
        <w:ind w:firstLineChars="200" w:firstLine="480"/>
        <w:rPr>
          <w:rFonts w:ascii="宋体" w:hAnsi="宋体" w:cs="华文仿宋"/>
          <w:sz w:val="24"/>
          <w:szCs w:val="24"/>
        </w:rPr>
      </w:pPr>
      <w:r>
        <w:rPr>
          <w:rFonts w:ascii="宋体" w:hAnsi="宋体" w:hint="eastAsia"/>
          <w:sz w:val="24"/>
          <w:szCs w:val="24"/>
        </w:rPr>
        <w:t>本合同所有费用均以转账方式支付，每期支付前，承包</w:t>
      </w:r>
      <w:r>
        <w:rPr>
          <w:rFonts w:ascii="宋体" w:hAnsi="宋体" w:cs="华文仿宋" w:hint="eastAsia"/>
          <w:sz w:val="24"/>
          <w:szCs w:val="24"/>
        </w:rPr>
        <w:t>人应向发包人提供本期应付费用请款函，待发包人审核同意后，承包人根据审定金额向发包人财务部门提供正规发票。发包人财务部门收到正规发票后10个工作日内向承包人支付当期应付费用。</w:t>
      </w:r>
    </w:p>
    <w:p w14:paraId="29AE1870" w14:textId="77777777" w:rsidR="00814EB0" w:rsidRDefault="00000000">
      <w:pPr>
        <w:spacing w:line="360" w:lineRule="auto"/>
        <w:ind w:firstLineChars="200" w:firstLine="480"/>
        <w:rPr>
          <w:rFonts w:ascii="宋体" w:hAnsi="宋体"/>
          <w:sz w:val="24"/>
          <w:szCs w:val="24"/>
        </w:rPr>
      </w:pPr>
      <w:r>
        <w:rPr>
          <w:rFonts w:ascii="宋体" w:hAnsi="宋体"/>
          <w:sz w:val="24"/>
          <w:szCs w:val="24"/>
        </w:rPr>
        <w:t>承包人应对本合同项目的资金来源于政府投资的情况及其可能出现的合同</w:t>
      </w:r>
      <w:r>
        <w:rPr>
          <w:rFonts w:ascii="宋体" w:hAnsi="宋体"/>
          <w:sz w:val="24"/>
          <w:szCs w:val="24"/>
        </w:rPr>
        <w:lastRenderedPageBreak/>
        <w:t>风险做好充分的了解，因政府原因致使项目资金未能落实而导致工程款不能如期支付时，不视为发包人违约，双方共同协商解决</w:t>
      </w:r>
      <w:r>
        <w:rPr>
          <w:rFonts w:ascii="宋体" w:hAnsi="宋体" w:hint="eastAsia"/>
          <w:sz w:val="24"/>
          <w:szCs w:val="24"/>
        </w:rPr>
        <w:t>，但承包人不能因此影响工程进度及质量，也不因此免除承包人的违约责任，否则应承担因此造成的一切损失</w:t>
      </w:r>
      <w:r>
        <w:rPr>
          <w:rFonts w:ascii="宋体" w:hAnsi="宋体"/>
          <w:sz w:val="24"/>
          <w:szCs w:val="24"/>
        </w:rPr>
        <w:t>。</w:t>
      </w:r>
    </w:p>
    <w:p w14:paraId="16EC38B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17.5  竣工结算</w:t>
      </w:r>
    </w:p>
    <w:p w14:paraId="7F49590A"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17.5.1  竣工付款申请单</w:t>
      </w:r>
    </w:p>
    <w:p w14:paraId="3BE9BF2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本项补充：</w:t>
      </w:r>
    </w:p>
    <w:p w14:paraId="11582CCB" w14:textId="77777777" w:rsidR="00814EB0" w:rsidRDefault="00000000">
      <w:pPr>
        <w:spacing w:line="360" w:lineRule="auto"/>
        <w:ind w:firstLineChars="200" w:firstLine="480"/>
        <w:rPr>
          <w:rFonts w:ascii="宋体" w:hAnsi="宋体"/>
          <w:sz w:val="24"/>
          <w:szCs w:val="24"/>
        </w:rPr>
      </w:pPr>
      <w:r>
        <w:rPr>
          <w:rFonts w:ascii="宋体" w:hAnsi="宋体" w:hint="eastAsia"/>
          <w:sz w:val="24"/>
          <w:szCs w:val="24"/>
        </w:rPr>
        <w:t>（1）承包人应向监理人提交竣工付款申请单，并提供相关证明材料的份数为：6 份；期限：工程竣工验收合格后90天内。竣工付款申请单应包括下列内容：</w:t>
      </w:r>
    </w:p>
    <w:p w14:paraId="7EBB1C7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竣工付款申请单应包括的内容：</w:t>
      </w:r>
    </w:p>
    <w:p w14:paraId="6B41092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(1)项目合同；</w:t>
      </w:r>
    </w:p>
    <w:p w14:paraId="390A09D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(2)中标通知书、招标文件、投标文件、已标价工程量清单；</w:t>
      </w:r>
    </w:p>
    <w:p w14:paraId="51287F1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(3)技术文件：竣工图、设计变更、现场签证、业务联系单、施工方案等；</w:t>
      </w:r>
    </w:p>
    <w:p w14:paraId="19A10E4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(4)其它资料：会议纪要等；</w:t>
      </w:r>
    </w:p>
    <w:p w14:paraId="52AD304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竣工结算时按实际完成合格工程量进行结算。</w:t>
      </w:r>
    </w:p>
    <w:p w14:paraId="5921EB0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补充第17.5.3项：</w:t>
      </w:r>
    </w:p>
    <w:p w14:paraId="0541960E"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17.5.3竣工结算审核</w:t>
      </w:r>
    </w:p>
    <w:p w14:paraId="402640E5"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收到结算资料后三个月内审核完毕并书面回复；若承包人提交的竣工资料不符合发包人合理要求时，承包人应按发包人的要求于15日内补齐资料，并重新计算三个月审核期，否则发包人有权根据已有资料进行结算。</w:t>
      </w:r>
    </w:p>
    <w:p w14:paraId="169478A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工程结算造价审核咨询费的支付：</w:t>
      </w:r>
    </w:p>
    <w:p w14:paraId="58E60C0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工程造价审核，其各项核减金额绝对值之和不超过送审结算造价的5％（不含5％）时，造价审核咨询费由发包人支付；最终核减金额绝对值之和超过送审结算造价的5％(不含索赔)时，超过部分的咨询费由发包人从承包人的工程结算款中代付代扣（代付造价审核机构）。咨询费计算公式：</w:t>
      </w:r>
    </w:p>
    <w:p w14:paraId="0C68C64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咨询费=（Fb-Fa*5%）*3%，Fa为送审结算造价；Fb为各项核减金额绝对值之和。</w:t>
      </w:r>
    </w:p>
    <w:p w14:paraId="2A8A97A9" w14:textId="77777777" w:rsidR="00814EB0" w:rsidRDefault="00000000">
      <w:pPr>
        <w:pStyle w:val="a4"/>
        <w:spacing w:line="360" w:lineRule="auto"/>
        <w:ind w:firstLineChars="200" w:firstLine="480"/>
        <w:rPr>
          <w:rFonts w:ascii="宋体" w:hAnsi="宋体" w:cs="华文仿宋"/>
          <w:szCs w:val="24"/>
        </w:rPr>
      </w:pPr>
      <w:r>
        <w:rPr>
          <w:rFonts w:ascii="宋体" w:hAnsi="宋体" w:cs="华文仿宋" w:hint="eastAsia"/>
          <w:szCs w:val="24"/>
        </w:rPr>
        <w:t>发包人完成竣工付款的期限：承包人按要求完工并向发包人提交竣工验收报告后，发包人在确认承包人提交的竣工验收报告及结算资料审核完毕后的20日</w:t>
      </w:r>
      <w:r>
        <w:rPr>
          <w:rFonts w:ascii="宋体" w:hAnsi="宋体" w:cs="华文仿宋" w:hint="eastAsia"/>
          <w:szCs w:val="24"/>
        </w:rPr>
        <w:lastRenderedPageBreak/>
        <w:t>内，发包人累计支付至发改批复概算价、合同预结算价、经发包人审核的结算及经发包人审核的累计进度报表四者之低值的60%（含预付款在内）</w:t>
      </w:r>
      <w:r>
        <w:rPr>
          <w:rFonts w:ascii="宋体" w:hAnsi="宋体" w:cs="华文仿宋"/>
          <w:szCs w:val="24"/>
        </w:rPr>
        <w:t>。</w:t>
      </w:r>
      <w:r>
        <w:rPr>
          <w:rFonts w:ascii="宋体" w:hAnsi="宋体" w:cs="华文仿宋" w:hint="eastAsia"/>
          <w:szCs w:val="24"/>
        </w:rPr>
        <w:t>工程经竣工结算审计后，按结算审定金额的5%预留工程质量保证金，质保期满3个月内支付至结算审定金额的100%。</w:t>
      </w:r>
    </w:p>
    <w:p w14:paraId="21E90563"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17.6  最终结清</w:t>
      </w:r>
    </w:p>
    <w:p w14:paraId="03807C63" w14:textId="77777777" w:rsidR="00814EB0" w:rsidRDefault="00000000">
      <w:pPr>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17.6.1  最终结清申请单</w:t>
      </w:r>
    </w:p>
    <w:p w14:paraId="7330982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本项补充：</w:t>
      </w:r>
    </w:p>
    <w:p w14:paraId="2A495D12"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（1）承包人应向监理人提交最终结清申请单，并提供相关证明材料的份数为：6 份；期限：缺陷责任期终止证书签发后28天内。</w:t>
      </w:r>
    </w:p>
    <w:p w14:paraId="5B8433A9" w14:textId="77777777" w:rsidR="00814EB0" w:rsidRDefault="00000000">
      <w:pPr>
        <w:spacing w:line="360" w:lineRule="auto"/>
        <w:ind w:firstLineChars="200" w:firstLine="480"/>
        <w:outlineLvl w:val="3"/>
        <w:rPr>
          <w:rFonts w:ascii="宋体" w:hAnsi="宋体" w:cs="华文仿宋"/>
          <w:sz w:val="24"/>
          <w:szCs w:val="24"/>
        </w:rPr>
      </w:pPr>
      <w:bookmarkStart w:id="640" w:name="_Toc24744"/>
      <w:r>
        <w:rPr>
          <w:rFonts w:ascii="宋体" w:hAnsi="宋体" w:cs="华文仿宋" w:hint="eastAsia"/>
          <w:sz w:val="24"/>
          <w:szCs w:val="24"/>
        </w:rPr>
        <w:t>18  竣工试验和竣工验收</w:t>
      </w:r>
      <w:bookmarkEnd w:id="640"/>
    </w:p>
    <w:p w14:paraId="79BEB61B"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18.1  竣工试验</w:t>
      </w:r>
    </w:p>
    <w:p w14:paraId="245D103D"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承包人负责与相关部门联络协调并组织进行联调联试，联调联试所需人员、设备、材料、燃料、电力、消耗品、工具等必要的条件以及试运行费用在合同总价中列支。发包人协助配合承包人进行联调联试。</w:t>
      </w:r>
    </w:p>
    <w:p w14:paraId="2144B354"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18.3  竣工验收</w:t>
      </w:r>
    </w:p>
    <w:p w14:paraId="63A055B6"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18.3.7  竣工资料和竣工验收报告应符合相关行业有关部门的规定。</w:t>
      </w:r>
    </w:p>
    <w:p w14:paraId="190509CD"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18.9  竣工后试验</w:t>
      </w:r>
    </w:p>
    <w:p w14:paraId="7155B96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不采用。</w:t>
      </w:r>
    </w:p>
    <w:p w14:paraId="00B6FD57" w14:textId="77777777" w:rsidR="00814EB0" w:rsidRDefault="00000000">
      <w:pPr>
        <w:tabs>
          <w:tab w:val="left" w:pos="3193"/>
        </w:tabs>
        <w:spacing w:line="360" w:lineRule="auto"/>
        <w:ind w:firstLineChars="200" w:firstLine="489"/>
        <w:outlineLvl w:val="2"/>
        <w:rPr>
          <w:rFonts w:ascii="宋体" w:hAnsi="宋体" w:cs="华文仿宋"/>
          <w:b/>
          <w:bCs/>
          <w:sz w:val="24"/>
          <w:szCs w:val="24"/>
        </w:rPr>
      </w:pPr>
      <w:r>
        <w:rPr>
          <w:rFonts w:ascii="宋体" w:hAnsi="宋体" w:cs="华文仿宋" w:hint="eastAsia"/>
          <w:b/>
          <w:bCs/>
          <w:sz w:val="24"/>
          <w:szCs w:val="24"/>
        </w:rPr>
        <w:t>19.缺陷责任与保修责任</w:t>
      </w:r>
    </w:p>
    <w:p w14:paraId="0721A064" w14:textId="77777777" w:rsidR="00814EB0" w:rsidRDefault="00000000">
      <w:pPr>
        <w:tabs>
          <w:tab w:val="left" w:pos="3193"/>
        </w:tabs>
        <w:spacing w:line="360" w:lineRule="auto"/>
        <w:ind w:firstLineChars="200" w:firstLine="489"/>
        <w:outlineLvl w:val="1"/>
        <w:rPr>
          <w:rFonts w:ascii="宋体" w:hAnsi="宋体" w:cs="华文仿宋"/>
          <w:b/>
          <w:bCs/>
          <w:sz w:val="24"/>
          <w:szCs w:val="24"/>
        </w:rPr>
      </w:pPr>
      <w:r>
        <w:rPr>
          <w:rFonts w:ascii="宋体" w:hAnsi="宋体" w:cs="华文仿宋" w:hint="eastAsia"/>
          <w:b/>
          <w:bCs/>
          <w:sz w:val="24"/>
          <w:szCs w:val="24"/>
        </w:rPr>
        <w:t>19.2缺陷责任</w:t>
      </w:r>
    </w:p>
    <w:p w14:paraId="3012CF22"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第19.2.2项补充：</w:t>
      </w:r>
    </w:p>
    <w:p w14:paraId="5CA1102C"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缺陷责任期的具体期限：贰年，自工程验收合格之日起计。在缺陷责任期内，承包人应尽快完成在交工验收证书中写明的未完成工作，以及应在发包人通知时限内完成对本工程缺陷的修复或监理人指令的修补工作。</w:t>
      </w:r>
    </w:p>
    <w:p w14:paraId="29F64EC0" w14:textId="77777777" w:rsidR="00814EB0" w:rsidRDefault="00000000">
      <w:pPr>
        <w:tabs>
          <w:tab w:val="left" w:pos="3193"/>
        </w:tabs>
        <w:spacing w:line="360" w:lineRule="auto"/>
        <w:ind w:firstLineChars="200" w:firstLine="489"/>
        <w:outlineLvl w:val="1"/>
        <w:rPr>
          <w:rFonts w:ascii="宋体" w:hAnsi="宋体" w:cs="华文仿宋"/>
          <w:b/>
          <w:bCs/>
          <w:sz w:val="24"/>
          <w:szCs w:val="24"/>
        </w:rPr>
      </w:pPr>
      <w:r>
        <w:rPr>
          <w:rFonts w:ascii="宋体" w:hAnsi="宋体" w:cs="华文仿宋" w:hint="eastAsia"/>
          <w:b/>
          <w:bCs/>
          <w:sz w:val="24"/>
          <w:szCs w:val="24"/>
        </w:rPr>
        <w:t>19.3缺陷责任期的延长</w:t>
      </w:r>
    </w:p>
    <w:p w14:paraId="6937E70D"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本款补充：</w:t>
      </w:r>
    </w:p>
    <w:p w14:paraId="20A7CC9E"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如发包人要求延长缺陷责任期的，应自该项工程或工程设备经双方再次验收合格且能按原定目标使用之日起计算延长缺陷责任期。</w:t>
      </w:r>
      <w:bookmarkStart w:id="641" w:name="_Toc234382917"/>
    </w:p>
    <w:p w14:paraId="60619CA4" w14:textId="77777777" w:rsidR="00814EB0" w:rsidRDefault="00000000">
      <w:pPr>
        <w:tabs>
          <w:tab w:val="left" w:pos="3193"/>
        </w:tabs>
        <w:spacing w:line="360" w:lineRule="auto"/>
        <w:ind w:firstLineChars="200" w:firstLine="489"/>
        <w:outlineLvl w:val="1"/>
        <w:rPr>
          <w:rFonts w:ascii="宋体" w:hAnsi="宋体" w:cs="华文仿宋"/>
          <w:b/>
          <w:bCs/>
          <w:sz w:val="24"/>
          <w:szCs w:val="24"/>
        </w:rPr>
      </w:pPr>
      <w:r>
        <w:rPr>
          <w:rFonts w:ascii="宋体" w:hAnsi="宋体" w:cs="华文仿宋" w:hint="eastAsia"/>
          <w:b/>
          <w:sz w:val="24"/>
          <w:szCs w:val="24"/>
        </w:rPr>
        <w:t>19.5承包人的进入权</w:t>
      </w:r>
      <w:bookmarkEnd w:id="641"/>
    </w:p>
    <w:p w14:paraId="1BC33837"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lastRenderedPageBreak/>
        <w:t>本款补充：</w:t>
      </w:r>
    </w:p>
    <w:p w14:paraId="2B505A64"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承包人在缺陷修复施工过程中，应服从管养单位的有关安全管理规定，由于承包人自身原因造成的人员伤亡、设备和材料的损毁及罚款等责任由承包人自负。</w:t>
      </w:r>
      <w:bookmarkStart w:id="642" w:name="_Toc234382918"/>
    </w:p>
    <w:p w14:paraId="44A881F3" w14:textId="77777777" w:rsidR="00814EB0" w:rsidRDefault="00000000">
      <w:pPr>
        <w:tabs>
          <w:tab w:val="left" w:pos="3193"/>
        </w:tabs>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19.7保修责任</w:t>
      </w:r>
      <w:bookmarkEnd w:id="642"/>
    </w:p>
    <w:p w14:paraId="0F8E1608"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本款细化为：</w:t>
      </w:r>
    </w:p>
    <w:p w14:paraId="58EFE0B6" w14:textId="77777777" w:rsidR="00814EB0" w:rsidRDefault="00000000">
      <w:pPr>
        <w:numPr>
          <w:ilvl w:val="0"/>
          <w:numId w:val="3"/>
        </w:num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承包人在向发包人提交工程竣工验收报告时，应当向发包人出具《质量保修书》。《质量保修书》中应当明确建设工程的保修范围、保修期限和保修责任等。</w:t>
      </w:r>
    </w:p>
    <w:p w14:paraId="058C7B9D" w14:textId="77777777" w:rsidR="00814EB0" w:rsidRDefault="00000000">
      <w:pPr>
        <w:numPr>
          <w:ilvl w:val="0"/>
          <w:numId w:val="3"/>
        </w:num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保修期自实际竣工验收合格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796EF32C"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（3）在全部工程竣工验收前，已经发包人提前验收且验收合格的单位工程，其保修期的起算日期相应提前。</w:t>
      </w:r>
    </w:p>
    <w:p w14:paraId="3073E794"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（4）工程保修期终止后28天内，监理人签发保修期终止证书。</w:t>
      </w:r>
      <w:bookmarkStart w:id="643" w:name="_Toc234382919"/>
    </w:p>
    <w:p w14:paraId="6987F7B3" w14:textId="77777777" w:rsidR="00814EB0" w:rsidRDefault="00000000">
      <w:pPr>
        <w:tabs>
          <w:tab w:val="left" w:pos="3193"/>
        </w:tabs>
        <w:spacing w:line="360" w:lineRule="auto"/>
        <w:ind w:firstLineChars="200" w:firstLine="489"/>
        <w:outlineLvl w:val="2"/>
        <w:rPr>
          <w:rFonts w:ascii="宋体" w:hAnsi="宋体" w:cs="华文仿宋"/>
          <w:b/>
          <w:sz w:val="24"/>
          <w:szCs w:val="24"/>
        </w:rPr>
      </w:pPr>
      <w:r>
        <w:rPr>
          <w:rFonts w:ascii="宋体" w:hAnsi="宋体" w:cs="华文仿宋" w:hint="eastAsia"/>
          <w:b/>
          <w:sz w:val="24"/>
          <w:szCs w:val="24"/>
        </w:rPr>
        <w:t>20.保险</w:t>
      </w:r>
      <w:bookmarkStart w:id="644" w:name="_Toc234382920"/>
      <w:bookmarkEnd w:id="643"/>
    </w:p>
    <w:p w14:paraId="20366D30" w14:textId="77777777" w:rsidR="00814EB0" w:rsidRDefault="00000000">
      <w:pPr>
        <w:tabs>
          <w:tab w:val="left" w:pos="3193"/>
        </w:tabs>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20.1设计和工程保险</w:t>
      </w:r>
      <w:bookmarkEnd w:id="644"/>
    </w:p>
    <w:p w14:paraId="63079823"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第20.1.1项修改为：</w:t>
      </w:r>
    </w:p>
    <w:p w14:paraId="35645E6B" w14:textId="77777777" w:rsidR="00814EB0" w:rsidRDefault="00000000">
      <w:pPr>
        <w:tabs>
          <w:tab w:val="left" w:pos="3193"/>
        </w:tabs>
        <w:spacing w:line="360" w:lineRule="auto"/>
        <w:rPr>
          <w:rFonts w:ascii="宋体" w:hAnsi="宋体" w:cs="华文仿宋"/>
          <w:sz w:val="24"/>
          <w:szCs w:val="24"/>
        </w:rPr>
      </w:pPr>
      <w:r>
        <w:rPr>
          <w:rFonts w:ascii="宋体" w:hAnsi="宋体" w:cs="华文仿宋" w:hint="eastAsia"/>
          <w:sz w:val="24"/>
          <w:szCs w:val="24"/>
        </w:rPr>
        <w:t xml:space="preserve">    （1）承包人须为本工程投保第三方责任险、社会保障费、危险工作意外伤害保险等险种，其中社会保障费的结算按定额有关规定执行。同时承包人应及时按现行国家及地方规定，以承包人的名义投保建筑工程一切险、承包人须投保并向发包人出具投保发票。承包人在工程开工后一个月内仍未投保，发包人有权以承包人双方的名义共同投保建筑工程一切险、该笔费用发包人直接从进度款中扣除，因承包人未及时投保产生的安全问题由承包人自行承担。</w:t>
      </w:r>
    </w:p>
    <w:p w14:paraId="6686F155" w14:textId="77777777" w:rsidR="00814EB0" w:rsidRDefault="00000000">
      <w:pPr>
        <w:tabs>
          <w:tab w:val="left" w:pos="3193"/>
        </w:tabs>
        <w:spacing w:line="360" w:lineRule="auto"/>
        <w:rPr>
          <w:rFonts w:ascii="宋体" w:hAnsi="宋体" w:cs="华文仿宋"/>
          <w:sz w:val="24"/>
          <w:szCs w:val="24"/>
        </w:rPr>
      </w:pPr>
      <w:r>
        <w:rPr>
          <w:rFonts w:ascii="宋体" w:hAnsi="宋体" w:cs="华文仿宋" w:hint="eastAsia"/>
          <w:sz w:val="24"/>
          <w:szCs w:val="24"/>
        </w:rPr>
        <w:t xml:space="preserve">    （2）以上险种所包含的风险及承包人按本合同规定应承担的义务、工作和责任，并不会因是否投有保险而受影响或减低。无论是否获得保险机构的赔偿，凡在项目实施过程中发生的一切安全责任事故、社会保障纠纷等责任，均由承包人承担损失赔偿费、抚恤费等一切费用及损失，并承担其法律责任，如因承包人</w:t>
      </w:r>
      <w:r>
        <w:rPr>
          <w:rFonts w:ascii="宋体" w:hAnsi="宋体" w:cs="华文仿宋" w:hint="eastAsia"/>
          <w:sz w:val="24"/>
          <w:szCs w:val="24"/>
        </w:rPr>
        <w:lastRenderedPageBreak/>
        <w:t>原因导致发包人对外承担赔偿责任，该赔偿责任事后仍由承包人承担，发包人有权追究承包人的责任。</w:t>
      </w:r>
    </w:p>
    <w:p w14:paraId="61E52823"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建筑工程—切险的投保内容：为本合同工程的永久工程、临时工程和设备及已运至施工工地用于永久工程的材料和设备所投的保险。</w:t>
      </w:r>
    </w:p>
    <w:p w14:paraId="2F41B3E3"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保险期限：施工期</w:t>
      </w:r>
    </w:p>
    <w:p w14:paraId="069ED7E5" w14:textId="77777777" w:rsidR="00814EB0" w:rsidRDefault="00000000">
      <w:pPr>
        <w:tabs>
          <w:tab w:val="left" w:pos="3193"/>
        </w:tabs>
        <w:spacing w:line="360" w:lineRule="auto"/>
        <w:ind w:firstLineChars="200" w:firstLine="489"/>
        <w:outlineLvl w:val="2"/>
        <w:rPr>
          <w:rFonts w:ascii="宋体" w:hAnsi="宋体" w:cs="华文仿宋"/>
          <w:b/>
          <w:sz w:val="24"/>
          <w:szCs w:val="24"/>
        </w:rPr>
      </w:pPr>
      <w:r>
        <w:rPr>
          <w:rFonts w:ascii="宋体" w:hAnsi="宋体" w:cs="华文仿宋" w:hint="eastAsia"/>
          <w:b/>
          <w:sz w:val="24"/>
          <w:szCs w:val="24"/>
        </w:rPr>
        <w:t>20.5.5未按约定投保的补救</w:t>
      </w:r>
    </w:p>
    <w:p w14:paraId="16CD2A29"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本项（2）目细化为：</w:t>
      </w:r>
    </w:p>
    <w:p w14:paraId="57D722B0"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2）由于负有投保义务的一方当事人未按合同约定办理某项保险，或未按保险单规定的条件和期限及时间向保险人报告事故情况，或未按要求的保险期限进行投保，或未按要求投保足够的保险金额，导致受益人未能或未能全部得到保险人的赔偿，原应从该项保险得到的保险金应由负有投保义务的一方当事人支付。</w:t>
      </w:r>
      <w:bookmarkStart w:id="645" w:name="_Toc234382924"/>
    </w:p>
    <w:p w14:paraId="735A91D3" w14:textId="77777777" w:rsidR="00814EB0" w:rsidRDefault="00000000">
      <w:pPr>
        <w:tabs>
          <w:tab w:val="left" w:pos="3193"/>
        </w:tabs>
        <w:spacing w:line="360" w:lineRule="auto"/>
        <w:ind w:firstLineChars="200" w:firstLine="489"/>
        <w:outlineLvl w:val="3"/>
        <w:rPr>
          <w:rFonts w:ascii="宋体" w:hAnsi="宋体" w:cs="华文仿宋"/>
          <w:b/>
          <w:sz w:val="24"/>
          <w:szCs w:val="24"/>
        </w:rPr>
      </w:pPr>
      <w:r>
        <w:rPr>
          <w:rFonts w:ascii="宋体" w:hAnsi="宋体" w:cs="华文仿宋" w:hint="eastAsia"/>
          <w:b/>
          <w:sz w:val="24"/>
          <w:szCs w:val="24"/>
        </w:rPr>
        <w:t>21．不可抗力</w:t>
      </w:r>
      <w:bookmarkStart w:id="646" w:name="_Toc234382925"/>
      <w:bookmarkEnd w:id="645"/>
    </w:p>
    <w:p w14:paraId="74994E53" w14:textId="77777777" w:rsidR="00814EB0" w:rsidRDefault="00000000">
      <w:pPr>
        <w:tabs>
          <w:tab w:val="left" w:pos="3193"/>
        </w:tabs>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21.1不可抗力的确认</w:t>
      </w:r>
      <w:bookmarkEnd w:id="646"/>
    </w:p>
    <w:p w14:paraId="385EBDF7" w14:textId="77777777" w:rsidR="00814EB0" w:rsidRDefault="00000000">
      <w:pPr>
        <w:tabs>
          <w:tab w:val="left" w:pos="3193"/>
        </w:tabs>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21.1.1项细化为：</w:t>
      </w:r>
    </w:p>
    <w:p w14:paraId="25AA714B" w14:textId="77777777" w:rsidR="00814EB0" w:rsidRDefault="00000000">
      <w:pPr>
        <w:tabs>
          <w:tab w:val="left" w:pos="3193"/>
        </w:tabs>
        <w:spacing w:line="360" w:lineRule="auto"/>
        <w:rPr>
          <w:rFonts w:ascii="宋体" w:hAnsi="宋体" w:cs="华文仿宋"/>
          <w:sz w:val="24"/>
          <w:szCs w:val="24"/>
        </w:rPr>
      </w:pPr>
      <w:r>
        <w:rPr>
          <w:rFonts w:ascii="宋体" w:hAnsi="宋体" w:cs="华文仿宋" w:hint="eastAsia"/>
          <w:sz w:val="24"/>
          <w:szCs w:val="24"/>
        </w:rPr>
        <w:t>不可抗力是指承包人和发包人在订立合同时不可预见，在工程施工过程中不可避免发生并不能克服的自然灾害和社会性突发事件。包括但不限于：</w:t>
      </w:r>
    </w:p>
    <w:p w14:paraId="16C90571"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（1）地震、海啸、火山爆发、泥石流、暴雨（雪）、台风、龙卷风、水灾等自然灾害；</w:t>
      </w:r>
    </w:p>
    <w:p w14:paraId="38E2868F"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（2）战争、骚乱、暴动，但纯属承包人或其分包人派遣与聘请的人员引起者除外；</w:t>
      </w:r>
    </w:p>
    <w:p w14:paraId="6550F2DD"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（3）核反应、辐射或放射性污染；</w:t>
      </w:r>
    </w:p>
    <w:p w14:paraId="6D81FD19"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（4）空中飞行物体附落或非发包人或承包人责任造成的爆炸、火灾；</w:t>
      </w:r>
    </w:p>
    <w:p w14:paraId="2ED788BE"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（5）瘟疫；</w:t>
      </w:r>
    </w:p>
    <w:p w14:paraId="1DA5A0A4"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（6）项目专用合同条款约定的其他情形。</w:t>
      </w:r>
      <w:bookmarkStart w:id="647" w:name="_Toc234382926"/>
    </w:p>
    <w:p w14:paraId="76106F38"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（7）政府行为或法律、法规、地方规章等的变更或出台。</w:t>
      </w:r>
    </w:p>
    <w:p w14:paraId="6F87A7A9" w14:textId="77777777" w:rsidR="00814EB0" w:rsidRDefault="00000000">
      <w:pPr>
        <w:tabs>
          <w:tab w:val="left" w:pos="3193"/>
        </w:tabs>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21.3不可抗力后果及其处理</w:t>
      </w:r>
      <w:bookmarkEnd w:id="647"/>
    </w:p>
    <w:p w14:paraId="4237E306" w14:textId="77777777" w:rsidR="00814EB0" w:rsidRDefault="00000000">
      <w:pPr>
        <w:tabs>
          <w:tab w:val="left" w:pos="3193"/>
        </w:tabs>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21.3.4因不可抗力解除合同</w:t>
      </w:r>
    </w:p>
    <w:p w14:paraId="750D34EB"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本项细化为：</w:t>
      </w:r>
    </w:p>
    <w:p w14:paraId="16B4101D"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合同一方当事人因不可抗力不能履行合同的，应当及时通知对方解除合同。</w:t>
      </w:r>
      <w:r>
        <w:rPr>
          <w:rFonts w:ascii="宋体" w:hAnsi="宋体" w:cs="华文仿宋" w:hint="eastAsia"/>
          <w:sz w:val="24"/>
          <w:szCs w:val="24"/>
        </w:rPr>
        <w:lastRenderedPageBreak/>
        <w:t>合同解除后，承包人应按照第22.2.5项约定撤离施工场地。已经订货的材料、设备由订货方负责退货或解除订货合同，不能退还的货款和因退货、解除订货合同发生的费用，由发包人承担，因未及时退货造成的损失由责任方承担。合同解除后的付款，参照第22.2.3项约定，由监理人按第3.5款商定或确定，但由于解除合同应赔偿的承包人损失不予考虑。</w:t>
      </w:r>
      <w:bookmarkStart w:id="648" w:name="_Toc234382927"/>
    </w:p>
    <w:p w14:paraId="14DADBDD" w14:textId="77777777" w:rsidR="00814EB0" w:rsidRDefault="00000000">
      <w:pPr>
        <w:tabs>
          <w:tab w:val="left" w:pos="3193"/>
        </w:tabs>
        <w:spacing w:line="360" w:lineRule="auto"/>
        <w:ind w:firstLineChars="200" w:firstLine="489"/>
        <w:outlineLvl w:val="3"/>
        <w:rPr>
          <w:rFonts w:ascii="宋体" w:hAnsi="宋体" w:cs="华文仿宋"/>
          <w:b/>
          <w:sz w:val="24"/>
          <w:szCs w:val="24"/>
        </w:rPr>
      </w:pPr>
      <w:r>
        <w:rPr>
          <w:rFonts w:ascii="宋体" w:hAnsi="宋体" w:cs="华文仿宋" w:hint="eastAsia"/>
          <w:b/>
          <w:sz w:val="24"/>
          <w:szCs w:val="24"/>
        </w:rPr>
        <w:t>22．违约</w:t>
      </w:r>
      <w:bookmarkStart w:id="649" w:name="_Toc234382928"/>
      <w:bookmarkEnd w:id="648"/>
    </w:p>
    <w:p w14:paraId="2B317106" w14:textId="77777777" w:rsidR="00814EB0" w:rsidRDefault="00000000">
      <w:pPr>
        <w:tabs>
          <w:tab w:val="left" w:pos="3193"/>
        </w:tabs>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22.1承包人违约</w:t>
      </w:r>
      <w:bookmarkEnd w:id="649"/>
    </w:p>
    <w:p w14:paraId="22C9AE73" w14:textId="77777777" w:rsidR="00814EB0" w:rsidRDefault="00000000">
      <w:pPr>
        <w:tabs>
          <w:tab w:val="left" w:pos="3193"/>
        </w:tabs>
        <w:spacing w:line="360" w:lineRule="auto"/>
        <w:ind w:firstLineChars="200" w:firstLine="480"/>
        <w:outlineLvl w:val="2"/>
        <w:rPr>
          <w:rFonts w:ascii="宋体" w:hAnsi="宋体" w:cs="华文仿宋"/>
          <w:sz w:val="24"/>
          <w:szCs w:val="24"/>
        </w:rPr>
      </w:pPr>
      <w:r>
        <w:rPr>
          <w:rFonts w:ascii="宋体" w:hAnsi="宋体" w:cs="华文仿宋" w:hint="eastAsia"/>
          <w:sz w:val="24"/>
          <w:szCs w:val="24"/>
        </w:rPr>
        <w:t>22.1.1承包人违约的情形</w:t>
      </w:r>
    </w:p>
    <w:p w14:paraId="2E363F41"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本项（1）目细化为：</w:t>
      </w:r>
    </w:p>
    <w:p w14:paraId="72257368"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承包人的施工图、设计（包括设计变更、调整等）、承包人涉及实施本工程相关的文件、实施和竣工的工程不符合我国相关法律、法规规定以及合同约定。</w:t>
      </w:r>
    </w:p>
    <w:p w14:paraId="21C951F9"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本项（9）目细化为：</w:t>
      </w:r>
    </w:p>
    <w:p w14:paraId="435A743B" w14:textId="77777777" w:rsidR="00814EB0" w:rsidRDefault="00000000">
      <w:pPr>
        <w:tabs>
          <w:tab w:val="left" w:pos="3193"/>
        </w:tabs>
        <w:spacing w:line="360" w:lineRule="auto"/>
        <w:ind w:firstLineChars="150" w:firstLine="360"/>
        <w:rPr>
          <w:rFonts w:ascii="宋体" w:hAnsi="宋体" w:cs="华文仿宋"/>
          <w:sz w:val="24"/>
          <w:szCs w:val="24"/>
        </w:rPr>
      </w:pPr>
      <w:r>
        <w:rPr>
          <w:rFonts w:ascii="宋体" w:hAnsi="宋体" w:cs="华文仿宋" w:hint="eastAsia"/>
          <w:sz w:val="24"/>
          <w:szCs w:val="24"/>
        </w:rPr>
        <w:t>（9）承包人未能按期开工；</w:t>
      </w:r>
    </w:p>
    <w:p w14:paraId="0029CCCF" w14:textId="77777777" w:rsidR="00814EB0" w:rsidRDefault="00000000">
      <w:pPr>
        <w:tabs>
          <w:tab w:val="left" w:pos="3193"/>
        </w:tabs>
        <w:spacing w:line="360" w:lineRule="auto"/>
        <w:ind w:firstLineChars="150" w:firstLine="360"/>
        <w:rPr>
          <w:rFonts w:ascii="宋体" w:hAnsi="宋体" w:cs="华文仿宋"/>
          <w:sz w:val="24"/>
          <w:szCs w:val="24"/>
        </w:rPr>
      </w:pPr>
      <w:r>
        <w:rPr>
          <w:rFonts w:ascii="宋体" w:hAnsi="宋体" w:cs="华文仿宋" w:hint="eastAsia"/>
          <w:sz w:val="24"/>
          <w:szCs w:val="24"/>
        </w:rPr>
        <w:t>（10）承包人违反第4.6款规定，未按承诺或未按监理人的要求及时配备称职的主要管理人员、技术骨干；</w:t>
      </w:r>
    </w:p>
    <w:p w14:paraId="5EA2DEB7" w14:textId="77777777" w:rsidR="00814EB0" w:rsidRDefault="00000000">
      <w:pPr>
        <w:tabs>
          <w:tab w:val="left" w:pos="3193"/>
        </w:tabs>
        <w:spacing w:line="360" w:lineRule="auto"/>
        <w:ind w:firstLineChars="150" w:firstLine="360"/>
        <w:rPr>
          <w:rFonts w:ascii="宋体" w:hAnsi="宋体" w:cs="华文仿宋"/>
          <w:sz w:val="24"/>
          <w:szCs w:val="24"/>
        </w:rPr>
      </w:pPr>
      <w:r>
        <w:rPr>
          <w:rFonts w:ascii="宋体" w:hAnsi="宋体" w:cs="华文仿宋" w:hint="eastAsia"/>
          <w:sz w:val="24"/>
          <w:szCs w:val="24"/>
        </w:rPr>
        <w:t>（11）经监理人和发包人检查，发现承包人有安全问题或有违反安全管理规章制度的情况；</w:t>
      </w:r>
    </w:p>
    <w:p w14:paraId="2946F131" w14:textId="77777777" w:rsidR="00814EB0" w:rsidRDefault="00000000">
      <w:pPr>
        <w:tabs>
          <w:tab w:val="left" w:pos="3193"/>
        </w:tabs>
        <w:spacing w:line="360" w:lineRule="auto"/>
        <w:ind w:firstLineChars="150" w:firstLine="360"/>
        <w:rPr>
          <w:rFonts w:ascii="宋体" w:hAnsi="宋体" w:cs="华文仿宋"/>
          <w:sz w:val="24"/>
          <w:szCs w:val="24"/>
        </w:rPr>
      </w:pPr>
      <w:r>
        <w:rPr>
          <w:rFonts w:ascii="宋体" w:hAnsi="宋体" w:cs="华文仿宋" w:hint="eastAsia"/>
          <w:sz w:val="24"/>
          <w:szCs w:val="24"/>
        </w:rPr>
        <w:t>（12）承包人不按合同约定履行义务的其他情况。</w:t>
      </w:r>
    </w:p>
    <w:p w14:paraId="219FBD71" w14:textId="77777777" w:rsidR="00814EB0" w:rsidRDefault="00000000">
      <w:pPr>
        <w:spacing w:line="360" w:lineRule="auto"/>
        <w:ind w:firstLineChars="200" w:firstLine="489"/>
        <w:outlineLvl w:val="2"/>
        <w:rPr>
          <w:rFonts w:ascii="宋体" w:hAnsi="宋体" w:cs="华文仿宋"/>
          <w:b/>
          <w:bCs/>
          <w:sz w:val="24"/>
          <w:szCs w:val="24"/>
        </w:rPr>
      </w:pPr>
      <w:r>
        <w:rPr>
          <w:rFonts w:ascii="宋体" w:hAnsi="宋体" w:cs="华文仿宋" w:hint="eastAsia"/>
          <w:b/>
          <w:bCs/>
          <w:sz w:val="24"/>
          <w:szCs w:val="24"/>
        </w:rPr>
        <w:t>22.1.2 对承包人违约的处理</w:t>
      </w:r>
    </w:p>
    <w:p w14:paraId="08336D53"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本条约定补充为：</w:t>
      </w:r>
    </w:p>
    <w:p w14:paraId="37F5B164"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（4）承包人发生第22.1.1（2）、22.1.1（8）目约定的违约情况时，发包人可通知承包人立即解除合同，并按有关法律处理。除本合同其他约定和有关责任外，承包人还应按本合同总价款的</w:t>
      </w:r>
      <w:r>
        <w:rPr>
          <w:rFonts w:ascii="宋体" w:hAnsi="宋体" w:cs="华文仿宋" w:hint="eastAsia"/>
          <w:sz w:val="24"/>
          <w:szCs w:val="24"/>
          <w:u w:val="single"/>
        </w:rPr>
        <w:t>1</w:t>
      </w:r>
      <w:r>
        <w:rPr>
          <w:rFonts w:ascii="宋体" w:hAnsi="宋体" w:cs="华文仿宋" w:hint="eastAsia"/>
          <w:sz w:val="24"/>
          <w:szCs w:val="24"/>
        </w:rPr>
        <w:t>%向发包人支付违约金。</w:t>
      </w:r>
    </w:p>
    <w:p w14:paraId="67A3118F"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5）承包人发生除第22.1.1（8）目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w:t>
      </w:r>
      <w:r>
        <w:rPr>
          <w:rFonts w:ascii="宋体" w:hAnsi="宋体" w:cs="华文仿宋" w:hint="eastAsia"/>
          <w:sz w:val="24"/>
          <w:szCs w:val="24"/>
        </w:rPr>
        <w:lastRenderedPageBreak/>
        <w:t>合同且不承担任何责任。</w:t>
      </w:r>
      <w:r>
        <w:rPr>
          <w:rFonts w:ascii="宋体" w:hAnsi="宋体" w:cs="华文仿宋" w:hint="eastAsia"/>
          <w:sz w:val="24"/>
          <w:szCs w:val="24"/>
        </w:rPr>
        <w:br/>
        <w:t xml:space="preserve">    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75E578AE"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若承包人在违约行为发生之日起7天内未向发包人支付违约金，则发包人有权在应付承包人的工程款中扣除上述违约金。</w:t>
      </w:r>
    </w:p>
    <w:p w14:paraId="7F53B453"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6）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4939E3CA" w14:textId="77777777" w:rsidR="00814EB0" w:rsidRDefault="00000000">
      <w:pPr>
        <w:spacing w:line="360" w:lineRule="auto"/>
        <w:ind w:firstLineChars="150" w:firstLine="360"/>
        <w:rPr>
          <w:rFonts w:ascii="宋体" w:hAnsi="宋体" w:cs="华文仿宋"/>
          <w:sz w:val="24"/>
          <w:szCs w:val="24"/>
        </w:rPr>
      </w:pPr>
      <w:r>
        <w:rPr>
          <w:rFonts w:ascii="宋体" w:hAnsi="宋体" w:cs="华文仿宋" w:hint="eastAsia"/>
          <w:sz w:val="24"/>
          <w:szCs w:val="24"/>
        </w:rPr>
        <w:t>（7）其它违约行为</w:t>
      </w:r>
    </w:p>
    <w:p w14:paraId="4CE49E2A" w14:textId="77777777" w:rsidR="00814EB0" w:rsidRDefault="00000000">
      <w:pPr>
        <w:snapToGrid w:val="0"/>
        <w:spacing w:line="360" w:lineRule="auto"/>
        <w:ind w:firstLineChars="196" w:firstLine="480"/>
        <w:rPr>
          <w:rFonts w:ascii="宋体" w:hAnsi="宋体" w:cs="华文仿宋"/>
          <w:b/>
          <w:bCs/>
          <w:sz w:val="24"/>
          <w:szCs w:val="24"/>
        </w:rPr>
      </w:pPr>
      <w:r>
        <w:rPr>
          <w:rFonts w:ascii="宋体" w:hAnsi="宋体" w:cs="华文仿宋" w:hint="eastAsia"/>
          <w:b/>
          <w:bCs/>
          <w:sz w:val="24"/>
          <w:szCs w:val="24"/>
        </w:rPr>
        <w:t>承包人承担违约责任形式包括但不限于:</w:t>
      </w:r>
    </w:p>
    <w:p w14:paraId="79948CAB"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52E56D0A"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4694E848"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599FEF37"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④严重违约责任。承包人违反本合同的约定须承担严重违约责任时，必须向发包人交纳违约金人民币5万元/次。</w:t>
      </w:r>
    </w:p>
    <w:p w14:paraId="67A901BF"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22.1.3、22.1.4条的相关约定执行。</w:t>
      </w:r>
    </w:p>
    <w:p w14:paraId="59B4E463"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⑥解除合同。当承包人违反本合同的约定符合解除全部合同的条件时，发包</w:t>
      </w:r>
      <w:r>
        <w:rPr>
          <w:rFonts w:ascii="宋体" w:hAnsi="宋体" w:cs="华文仿宋" w:hint="eastAsia"/>
          <w:sz w:val="24"/>
          <w:szCs w:val="24"/>
        </w:rPr>
        <w:lastRenderedPageBreak/>
        <w:t>人有权向承包人发出书面解除全部合同的通知，该通知在送达承包人时解除合同即生效。解除合同的法律后果依照第22.1.3、22.1.4条的相关约定执行。</w:t>
      </w:r>
    </w:p>
    <w:p w14:paraId="0BAA884E"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⑦赔偿损失。因承包人原因造成发包人经济损失的，承包人应向发包人赔偿全部损失，包括直接损失和间接损失。</w:t>
      </w:r>
    </w:p>
    <w:p w14:paraId="283BBFC0"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(2)三次限期改正责任相当于一次一般违约责任；三次一般违约责任相当于一次严重违约责任；累计三次严重违约责任，发包人有权单方部分或全部解除合同。</w:t>
      </w:r>
    </w:p>
    <w:p w14:paraId="1737F10F"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(3)根据本条(1)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58278ACA" w14:textId="77777777" w:rsidR="00814EB0" w:rsidRDefault="00000000">
      <w:pPr>
        <w:snapToGrid w:val="0"/>
        <w:spacing w:line="360" w:lineRule="auto"/>
        <w:rPr>
          <w:rFonts w:ascii="宋体" w:hAnsi="宋体" w:cs="华文仿宋"/>
          <w:sz w:val="24"/>
          <w:szCs w:val="24"/>
        </w:rPr>
      </w:pPr>
      <w:r>
        <w:rPr>
          <w:rFonts w:ascii="宋体" w:hAnsi="宋体" w:cs="华文仿宋" w:hint="eastAsia"/>
          <w:b/>
          <w:bCs/>
          <w:sz w:val="24"/>
          <w:szCs w:val="24"/>
        </w:rPr>
        <w:t>工期延误方面的违约责任</w:t>
      </w:r>
    </w:p>
    <w:p w14:paraId="00044605"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3EFEF11A" w14:textId="77777777" w:rsidR="00814EB0" w:rsidRDefault="00000000">
      <w:pPr>
        <w:snapToGrid w:val="0"/>
        <w:spacing w:line="360" w:lineRule="auto"/>
        <w:ind w:firstLineChars="196" w:firstLine="480"/>
        <w:rPr>
          <w:rFonts w:ascii="宋体" w:hAnsi="宋体" w:cs="华文仿宋"/>
          <w:b/>
          <w:bCs/>
          <w:sz w:val="24"/>
          <w:szCs w:val="24"/>
        </w:rPr>
      </w:pPr>
      <w:r>
        <w:rPr>
          <w:rFonts w:ascii="宋体" w:hAnsi="宋体" w:cs="华文仿宋" w:hint="eastAsia"/>
          <w:b/>
          <w:bCs/>
          <w:sz w:val="24"/>
          <w:szCs w:val="24"/>
        </w:rPr>
        <w:t>工程质量方面的违约责任:</w:t>
      </w:r>
    </w:p>
    <w:p w14:paraId="557450A1"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6A46248D"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A.单宗或批次材料价值在10万元以上100万元以下（含100万元），承包人承担1次一般违约责任。</w:t>
      </w:r>
    </w:p>
    <w:p w14:paraId="1FF51CED"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B.单宗或批次材料价值100-200万元（含200万元），承包人承担1次严重违约责任。</w:t>
      </w:r>
    </w:p>
    <w:p w14:paraId="19637290"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C.单宗或批次材料价值在200万元以上的，发包人有权部分解除合同或解除合同，并要求承包人赔偿发包人由此遭受的实际损失。</w:t>
      </w:r>
    </w:p>
    <w:p w14:paraId="172EB636"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D.对于单宗或批次材料价值不高于10万元的（含10万元），累计抽检不合格达5次，承包人承担1次一般违约责任。</w:t>
      </w:r>
    </w:p>
    <w:p w14:paraId="7610FC6C"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w:t>
      </w:r>
      <w:r>
        <w:rPr>
          <w:rFonts w:ascii="宋体" w:hAnsi="宋体" w:cs="华文仿宋" w:hint="eastAsia"/>
          <w:sz w:val="24"/>
          <w:szCs w:val="24"/>
        </w:rPr>
        <w:lastRenderedPageBreak/>
        <w:t>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04B0AE07"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09110083" w14:textId="77777777" w:rsidR="00814EB0" w:rsidRDefault="00000000">
      <w:pPr>
        <w:snapToGrid w:val="0"/>
        <w:spacing w:line="360" w:lineRule="auto"/>
        <w:ind w:firstLineChars="196" w:firstLine="480"/>
        <w:rPr>
          <w:rFonts w:ascii="宋体" w:hAnsi="宋体" w:cs="华文仿宋"/>
          <w:b/>
          <w:bCs/>
          <w:sz w:val="24"/>
          <w:szCs w:val="24"/>
        </w:rPr>
      </w:pPr>
      <w:r>
        <w:rPr>
          <w:rFonts w:ascii="宋体" w:hAnsi="宋体" w:cs="华文仿宋" w:hint="eastAsia"/>
          <w:b/>
          <w:bCs/>
          <w:sz w:val="24"/>
          <w:szCs w:val="24"/>
        </w:rPr>
        <w:t>安全生产方面的违约责任</w:t>
      </w:r>
    </w:p>
    <w:p w14:paraId="6C4D5D61"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6F04507D"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1390CE2A"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③承包人因自身原因造成的重大安全事故（含工程质量事故）的，除按国家规定由发包人报主管部门处罚外，承包人必须依照下列约定承担违约责任：</w:t>
      </w:r>
    </w:p>
    <w:p w14:paraId="3541D363"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A.发生特别重大事故，承包人按事故所属分项工程总价15%，向发包人支付违约金，违约金的数额不得低于5万元；</w:t>
      </w:r>
    </w:p>
    <w:p w14:paraId="3957444C"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B.发生重大事故，承包人按事故所属分项工程总价12%，向发包人支付违约金，违约金的数额不得低于3万元；</w:t>
      </w:r>
    </w:p>
    <w:p w14:paraId="63E3EE73"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C.发生较大事故，承包人按事故所属分项工程总价10%，向发包人支付违约金，违约金数额不得低于2万元；</w:t>
      </w:r>
    </w:p>
    <w:p w14:paraId="3A3F9F9F"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D.发生一般事故，承包人按事故所属分项工程总价8%，向发包人支付违约金，违约金数额不得低于1万元；</w:t>
      </w:r>
    </w:p>
    <w:p w14:paraId="35DB7B8B"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lastRenderedPageBreak/>
        <w:t>发生上述重大事故，发包人视情况严重性，有权对承包人作出限期改正至严重违约的处罚，并有权部分或全部解除合同，按第22.1.3、22.1.4条执行。</w:t>
      </w:r>
    </w:p>
    <w:p w14:paraId="401F42BC"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承包人依照上述约定支付的违约金后，所支付的违约金不足于弥补发包人损失的，承包人必须据实赔偿。</w:t>
      </w:r>
    </w:p>
    <w:p w14:paraId="0A500BD4" w14:textId="77777777" w:rsidR="00814EB0" w:rsidRDefault="00000000">
      <w:pPr>
        <w:snapToGrid w:val="0"/>
        <w:spacing w:line="360" w:lineRule="auto"/>
        <w:ind w:firstLineChars="196" w:firstLine="480"/>
        <w:rPr>
          <w:rFonts w:ascii="宋体" w:hAnsi="宋体" w:cs="华文仿宋"/>
          <w:b/>
          <w:bCs/>
          <w:sz w:val="24"/>
          <w:szCs w:val="24"/>
        </w:rPr>
      </w:pPr>
      <w:r>
        <w:rPr>
          <w:rFonts w:ascii="宋体" w:hAnsi="宋体" w:cs="华文仿宋" w:hint="eastAsia"/>
          <w:b/>
          <w:bCs/>
          <w:sz w:val="24"/>
          <w:szCs w:val="24"/>
        </w:rPr>
        <w:t>文明施工、环境保护方面的违约责任:</w:t>
      </w:r>
    </w:p>
    <w:p w14:paraId="3BE27C36"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7AC4064B"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4D3273EA"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2395BDD6" w14:textId="77777777" w:rsidR="00814EB0" w:rsidRDefault="00000000">
      <w:pPr>
        <w:snapToGrid w:val="0"/>
        <w:spacing w:line="360" w:lineRule="auto"/>
        <w:ind w:firstLineChars="196" w:firstLine="480"/>
        <w:rPr>
          <w:rFonts w:ascii="宋体" w:hAnsi="宋体" w:cs="华文仿宋"/>
          <w:b/>
          <w:bCs/>
          <w:sz w:val="24"/>
          <w:szCs w:val="24"/>
        </w:rPr>
      </w:pPr>
      <w:r>
        <w:rPr>
          <w:rFonts w:ascii="宋体" w:hAnsi="宋体" w:cs="华文仿宋" w:hint="eastAsia"/>
          <w:b/>
          <w:bCs/>
          <w:sz w:val="24"/>
          <w:szCs w:val="24"/>
        </w:rPr>
        <w:t>工程分包、转包方面的违约责任:</w:t>
      </w:r>
    </w:p>
    <w:p w14:paraId="42A08ED0"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249393C3" w14:textId="77777777" w:rsidR="00814EB0" w:rsidRDefault="00000000">
      <w:pPr>
        <w:snapToGrid w:val="0"/>
        <w:spacing w:line="360" w:lineRule="auto"/>
        <w:ind w:firstLineChars="196" w:firstLine="480"/>
        <w:rPr>
          <w:rFonts w:ascii="宋体" w:hAnsi="宋体" w:cs="华文仿宋"/>
          <w:b/>
          <w:bCs/>
          <w:sz w:val="24"/>
          <w:szCs w:val="24"/>
        </w:rPr>
      </w:pPr>
      <w:r>
        <w:rPr>
          <w:rFonts w:ascii="宋体" w:hAnsi="宋体" w:cs="华文仿宋" w:hint="eastAsia"/>
          <w:b/>
          <w:bCs/>
          <w:sz w:val="24"/>
          <w:szCs w:val="24"/>
        </w:rPr>
        <w:t>人员和设备投入不到位的违约责任:</w:t>
      </w:r>
    </w:p>
    <w:p w14:paraId="4C985D48"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①承包人违反通用合同条款第4.6款约定的（除专用条款已相应作出约定的），每发现一例，承包人必须按照总监理工程师或者发包人的指令限期改正；承包人拒不限期改正的，必须承担严重违约责任，直至部分或全部解除合同。</w:t>
      </w:r>
    </w:p>
    <w:p w14:paraId="0C3F6AE7"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77F4C7ED"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③承包人的项目经理或技术负责人必须参加监理人或发包人主持的工程例会和其他要求的专题会议。除获得监理单位或发包人批准外，每缺席1次，承包</w:t>
      </w:r>
      <w:r>
        <w:rPr>
          <w:rFonts w:ascii="宋体" w:hAnsi="宋体" w:cs="华文仿宋" w:hint="eastAsia"/>
          <w:sz w:val="24"/>
          <w:szCs w:val="24"/>
        </w:rPr>
        <w:lastRenderedPageBreak/>
        <w:t>人须承担1次一般违约责任。</w:t>
      </w:r>
    </w:p>
    <w:p w14:paraId="04A6CF27" w14:textId="77777777" w:rsidR="00814EB0" w:rsidRDefault="00000000">
      <w:pPr>
        <w:snapToGrid w:val="0"/>
        <w:spacing w:line="360" w:lineRule="auto"/>
        <w:ind w:firstLineChars="196" w:firstLine="480"/>
        <w:rPr>
          <w:rFonts w:ascii="宋体" w:hAnsi="宋体" w:cs="华文仿宋"/>
          <w:b/>
          <w:bCs/>
          <w:sz w:val="24"/>
          <w:szCs w:val="24"/>
        </w:rPr>
      </w:pPr>
      <w:r>
        <w:rPr>
          <w:rFonts w:ascii="宋体" w:hAnsi="宋体" w:cs="华文仿宋" w:hint="eastAsia"/>
          <w:b/>
          <w:bCs/>
          <w:sz w:val="24"/>
          <w:szCs w:val="24"/>
        </w:rPr>
        <w:t>民工工资支付方面的违约责任:</w:t>
      </w:r>
    </w:p>
    <w:p w14:paraId="0E65CEFB" w14:textId="77777777" w:rsidR="00814EB0" w:rsidRDefault="00000000">
      <w:pPr>
        <w:snapToGrid w:val="0"/>
        <w:spacing w:line="360" w:lineRule="auto"/>
        <w:ind w:firstLineChars="196" w:firstLine="470"/>
        <w:rPr>
          <w:rFonts w:ascii="宋体" w:hAnsi="宋体" w:cs="华文仿宋"/>
          <w:sz w:val="24"/>
          <w:szCs w:val="24"/>
        </w:rPr>
      </w:pPr>
      <w:r>
        <w:rPr>
          <w:rFonts w:ascii="宋体" w:hAnsi="宋体" w:cs="华文仿宋" w:hint="eastAsia"/>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72C2356B" w14:textId="77777777" w:rsidR="00814EB0" w:rsidRDefault="00000000">
      <w:pPr>
        <w:spacing w:line="360" w:lineRule="auto"/>
        <w:outlineLvl w:val="2"/>
        <w:rPr>
          <w:rFonts w:ascii="宋体" w:hAnsi="宋体" w:cs="华文仿宋"/>
          <w:b/>
          <w:bCs/>
          <w:sz w:val="24"/>
          <w:szCs w:val="24"/>
        </w:rPr>
      </w:pPr>
      <w:r>
        <w:rPr>
          <w:rFonts w:ascii="宋体" w:hAnsi="宋体" w:cs="华文仿宋" w:hint="eastAsia"/>
          <w:b/>
          <w:bCs/>
          <w:sz w:val="24"/>
          <w:szCs w:val="24"/>
        </w:rPr>
        <w:t xml:space="preserve">    22.1.5 协议利益的转让</w:t>
      </w:r>
    </w:p>
    <w:p w14:paraId="1F883997"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本条约定补充为：</w:t>
      </w:r>
    </w:p>
    <w:p w14:paraId="4816291A"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15339CB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bookmarkStart w:id="650" w:name="_Toc234382930"/>
    </w:p>
    <w:p w14:paraId="78100340"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22.4 费用承担</w:t>
      </w:r>
    </w:p>
    <w:p w14:paraId="1959A83C"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1F97D48C" w14:textId="77777777" w:rsidR="00814EB0" w:rsidRDefault="00000000">
      <w:pPr>
        <w:spacing w:line="360" w:lineRule="auto"/>
        <w:ind w:firstLineChars="200" w:firstLine="489"/>
        <w:outlineLvl w:val="2"/>
        <w:rPr>
          <w:rFonts w:ascii="宋体" w:hAnsi="宋体" w:cs="华文仿宋"/>
          <w:b/>
          <w:sz w:val="24"/>
          <w:szCs w:val="24"/>
        </w:rPr>
      </w:pPr>
      <w:r>
        <w:rPr>
          <w:rFonts w:ascii="宋体" w:hAnsi="宋体" w:cs="华文仿宋" w:hint="eastAsia"/>
          <w:b/>
          <w:sz w:val="24"/>
          <w:szCs w:val="24"/>
        </w:rPr>
        <w:t>23.索赔</w:t>
      </w:r>
      <w:bookmarkStart w:id="651" w:name="_Toc234382931"/>
      <w:bookmarkEnd w:id="650"/>
    </w:p>
    <w:p w14:paraId="1EC1D507"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23.1承包人索赔的提出</w:t>
      </w:r>
      <w:bookmarkEnd w:id="651"/>
    </w:p>
    <w:p w14:paraId="0D16430A"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本款第（4）项细化为：</w:t>
      </w:r>
    </w:p>
    <w:p w14:paraId="2A1693C7"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（4）在索赔事件影响结束后的28天内，承包人应向监理人递交最终索赔通知书，说明最终要求索赔的追加付款金额和（或）延长的工期，并附必要的记录和证明材料。</w:t>
      </w:r>
      <w:bookmarkStart w:id="652" w:name="_Toc234382932"/>
    </w:p>
    <w:p w14:paraId="3F2FF529" w14:textId="77777777" w:rsidR="00814EB0" w:rsidRDefault="00000000">
      <w:pPr>
        <w:tabs>
          <w:tab w:val="left" w:pos="3193"/>
        </w:tabs>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23.2承包人索赔处理程序</w:t>
      </w:r>
      <w:bookmarkEnd w:id="652"/>
    </w:p>
    <w:p w14:paraId="2DDD04C1"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本款第（2）项细化为：</w:t>
      </w:r>
    </w:p>
    <w:p w14:paraId="130C384F" w14:textId="77777777" w:rsidR="00814EB0" w:rsidRDefault="00000000">
      <w:pPr>
        <w:numPr>
          <w:ilvl w:val="0"/>
          <w:numId w:val="4"/>
        </w:num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监理人应按第3.5款商定或确定追加的付款和（或）延长的工期，并</w:t>
      </w:r>
      <w:r>
        <w:rPr>
          <w:rFonts w:ascii="宋体" w:hAnsi="宋体" w:cs="华文仿宋" w:hint="eastAsia"/>
          <w:sz w:val="24"/>
          <w:szCs w:val="24"/>
        </w:rPr>
        <w:lastRenderedPageBreak/>
        <w:t>在收到上述索赔通知书或有关索赔的进一步证明材料后的42天内，将索赔处理结果报发包人批准后答复承包人。如果承包人提出的索赔要求未能遵守第23.1（2）～（4）项规定，则承包人只限于索赔由监理人按当时记当予以核实的那部分款额外负担和（或）工期延长天数。</w:t>
      </w:r>
      <w:bookmarkStart w:id="653" w:name="_Toc234382933"/>
    </w:p>
    <w:p w14:paraId="56D8DA28" w14:textId="77777777" w:rsidR="00814EB0" w:rsidRDefault="00000000">
      <w:pPr>
        <w:tabs>
          <w:tab w:val="left" w:pos="3193"/>
        </w:tabs>
        <w:spacing w:line="360" w:lineRule="auto"/>
        <w:ind w:firstLineChars="196" w:firstLine="480"/>
        <w:outlineLvl w:val="2"/>
        <w:rPr>
          <w:rFonts w:ascii="宋体" w:hAnsi="宋体" w:cs="华文仿宋"/>
          <w:b/>
          <w:sz w:val="24"/>
          <w:szCs w:val="24"/>
        </w:rPr>
      </w:pPr>
      <w:r>
        <w:rPr>
          <w:rFonts w:ascii="宋体" w:hAnsi="宋体" w:cs="华文仿宋" w:hint="eastAsia"/>
          <w:b/>
          <w:sz w:val="24"/>
          <w:szCs w:val="24"/>
        </w:rPr>
        <w:t>24争议的解决</w:t>
      </w:r>
      <w:bookmarkEnd w:id="653"/>
    </w:p>
    <w:p w14:paraId="583617DB" w14:textId="77777777" w:rsidR="00814EB0" w:rsidRDefault="00000000">
      <w:pPr>
        <w:spacing w:line="360" w:lineRule="auto"/>
        <w:ind w:firstLineChars="200" w:firstLine="489"/>
        <w:outlineLvl w:val="1"/>
        <w:rPr>
          <w:rFonts w:ascii="宋体" w:hAnsi="宋体" w:cs="华文仿宋"/>
          <w:b/>
          <w:bCs/>
          <w:sz w:val="24"/>
          <w:szCs w:val="24"/>
        </w:rPr>
      </w:pPr>
      <w:r>
        <w:rPr>
          <w:rFonts w:ascii="宋体" w:hAnsi="宋体" w:cs="华文仿宋" w:hint="eastAsia"/>
          <w:b/>
          <w:bCs/>
          <w:sz w:val="24"/>
          <w:szCs w:val="24"/>
        </w:rPr>
        <w:t>24.1争议的解决方式</w:t>
      </w:r>
    </w:p>
    <w:p w14:paraId="2E3E18E8"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发包人和承包人在履行合同中发生争议的，可以友好协商解决或者提请争议评审组评审。合同当事人友好协商解决不成、不愿提请争议评审或者不接受争议评审组意见的，双方可按第（2）种方式：工程所在地人民法院提起诉讼。任何一方可以将争议提交本项目工程所在地人民法院诉讼解决。</w:t>
      </w:r>
      <w:bookmarkStart w:id="654" w:name="_Toc234382934"/>
    </w:p>
    <w:p w14:paraId="1F4E48C9" w14:textId="77777777" w:rsidR="00814EB0" w:rsidRDefault="00000000">
      <w:pPr>
        <w:spacing w:line="360" w:lineRule="auto"/>
        <w:ind w:firstLineChars="200" w:firstLine="489"/>
        <w:outlineLvl w:val="1"/>
        <w:rPr>
          <w:rFonts w:ascii="宋体" w:hAnsi="宋体" w:cs="华文仿宋"/>
          <w:b/>
          <w:sz w:val="24"/>
          <w:szCs w:val="24"/>
        </w:rPr>
      </w:pPr>
      <w:r>
        <w:rPr>
          <w:rFonts w:ascii="宋体" w:hAnsi="宋体" w:cs="华文仿宋" w:hint="eastAsia"/>
          <w:b/>
          <w:sz w:val="24"/>
          <w:szCs w:val="24"/>
        </w:rPr>
        <w:t>24.3争议评审</w:t>
      </w:r>
      <w:bookmarkEnd w:id="654"/>
    </w:p>
    <w:p w14:paraId="194B0BF5"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第24.3.1项补充：</w:t>
      </w:r>
    </w:p>
    <w:p w14:paraId="6F166DAC" w14:textId="77777777" w:rsidR="00814EB0" w:rsidRDefault="00000000">
      <w:pPr>
        <w:tabs>
          <w:tab w:val="left" w:pos="3193"/>
        </w:tabs>
        <w:spacing w:line="360" w:lineRule="auto"/>
        <w:ind w:firstLineChars="200" w:firstLine="480"/>
        <w:rPr>
          <w:rFonts w:ascii="宋体" w:hAnsi="宋体" w:cs="华文仿宋"/>
          <w:sz w:val="24"/>
          <w:szCs w:val="24"/>
        </w:rPr>
      </w:pPr>
      <w:r>
        <w:rPr>
          <w:rFonts w:ascii="宋体" w:hAnsi="宋体" w:cs="华文仿宋" w:hint="eastAsia"/>
          <w:sz w:val="24"/>
          <w:szCs w:val="24"/>
        </w:rPr>
        <w:t>争议评审组由3人或5人组成，专家的聘请方法可由发包人和承包人共同协商确定，亦可请政府主管部门推荐或通过合同争议调解机构聘请，并经双方认同。争议评审组成员应与合同双方均无利害关系，争议评审组的各项费用由发包人和承包人平均分担。</w:t>
      </w:r>
    </w:p>
    <w:p w14:paraId="4A7A5E1D" w14:textId="77777777" w:rsidR="00814EB0" w:rsidRDefault="00000000">
      <w:pPr>
        <w:tabs>
          <w:tab w:val="left" w:pos="3193"/>
        </w:tabs>
        <w:spacing w:line="360" w:lineRule="auto"/>
        <w:ind w:firstLineChars="200" w:firstLine="489"/>
        <w:rPr>
          <w:rFonts w:ascii="宋体" w:hAnsi="宋体" w:cs="华文仿宋"/>
          <w:b/>
          <w:bCs/>
          <w:sz w:val="24"/>
          <w:szCs w:val="24"/>
        </w:rPr>
      </w:pPr>
      <w:r>
        <w:rPr>
          <w:rFonts w:ascii="宋体" w:hAnsi="宋体" w:cs="华文仿宋" w:hint="eastAsia"/>
          <w:b/>
          <w:bCs/>
          <w:sz w:val="24"/>
          <w:szCs w:val="24"/>
        </w:rPr>
        <w:t>本条补充第24.4款约定</w:t>
      </w:r>
    </w:p>
    <w:p w14:paraId="53795753" w14:textId="77777777" w:rsidR="00814EB0" w:rsidRDefault="00000000">
      <w:pPr>
        <w:tabs>
          <w:tab w:val="left" w:pos="3193"/>
        </w:tabs>
        <w:spacing w:line="360" w:lineRule="auto"/>
        <w:ind w:firstLineChars="200" w:firstLine="489"/>
        <w:outlineLvl w:val="1"/>
        <w:rPr>
          <w:rFonts w:ascii="宋体" w:hAnsi="宋体" w:cs="华文仿宋"/>
          <w:b/>
          <w:bCs/>
          <w:sz w:val="24"/>
          <w:szCs w:val="24"/>
        </w:rPr>
      </w:pPr>
      <w:r>
        <w:rPr>
          <w:rFonts w:ascii="宋体" w:hAnsi="宋体" w:cs="华文仿宋" w:hint="eastAsia"/>
          <w:b/>
          <w:sz w:val="24"/>
          <w:szCs w:val="24"/>
        </w:rPr>
        <w:t>24.4继续的权利和义务</w:t>
      </w:r>
    </w:p>
    <w:p w14:paraId="7117EE5B" w14:textId="77777777" w:rsidR="00814EB0" w:rsidRDefault="00000000">
      <w:pPr>
        <w:spacing w:line="360" w:lineRule="auto"/>
        <w:ind w:firstLineChars="200" w:firstLine="480"/>
        <w:rPr>
          <w:rFonts w:ascii="宋体" w:hAnsi="宋体" w:cs="华文仿宋"/>
          <w:sz w:val="24"/>
          <w:szCs w:val="24"/>
        </w:rPr>
      </w:pPr>
      <w:r>
        <w:rPr>
          <w:rFonts w:ascii="宋体" w:hAnsi="宋体" w:cs="华文仿宋" w:hint="eastAsia"/>
          <w:sz w:val="24"/>
          <w:szCs w:val="24"/>
        </w:rPr>
        <w:t>在对争议进行友好协商、争议评审或诉讼时，除争议的事项外，双方应继续行使、履行各自在本合同项下的其他权利、义务。</w:t>
      </w:r>
    </w:p>
    <w:p w14:paraId="3E2005C8" w14:textId="77777777" w:rsidR="00814EB0" w:rsidRDefault="00000000">
      <w:pPr>
        <w:rPr>
          <w:rFonts w:ascii="宋体" w:hAnsi="宋体" w:cs="华文仿宋"/>
          <w:b/>
          <w:sz w:val="24"/>
          <w:szCs w:val="24"/>
        </w:rPr>
      </w:pPr>
      <w:r>
        <w:rPr>
          <w:rFonts w:ascii="宋体" w:hAnsi="宋体" w:cs="华文仿宋" w:hint="eastAsia"/>
          <w:b/>
          <w:sz w:val="24"/>
          <w:szCs w:val="24"/>
        </w:rPr>
        <w:br w:type="page"/>
      </w:r>
    </w:p>
    <w:p w14:paraId="6D8A92B5" w14:textId="77777777" w:rsidR="00814EB0" w:rsidRDefault="00000000">
      <w:pPr>
        <w:jc w:val="center"/>
        <w:outlineLvl w:val="0"/>
        <w:rPr>
          <w:rFonts w:ascii="宋体" w:hAnsi="宋体" w:cs="华文仿宋"/>
          <w:b/>
          <w:sz w:val="24"/>
          <w:szCs w:val="24"/>
        </w:rPr>
      </w:pPr>
      <w:r>
        <w:rPr>
          <w:rFonts w:ascii="宋体" w:hAnsi="宋体" w:cs="华文仿宋" w:hint="eastAsia"/>
          <w:b/>
          <w:sz w:val="24"/>
          <w:szCs w:val="24"/>
        </w:rPr>
        <w:lastRenderedPageBreak/>
        <w:t>第四部分 附件</w:t>
      </w:r>
    </w:p>
    <w:p w14:paraId="782B2DC6" w14:textId="77777777" w:rsidR="00814EB0" w:rsidRDefault="00000000">
      <w:pPr>
        <w:spacing w:line="360" w:lineRule="auto"/>
        <w:rPr>
          <w:rFonts w:ascii="宋体" w:hAnsi="宋体" w:cs="华文仿宋"/>
          <w:sz w:val="24"/>
          <w:szCs w:val="24"/>
        </w:rPr>
      </w:pPr>
      <w:r>
        <w:rPr>
          <w:rFonts w:ascii="宋体" w:hAnsi="宋体" w:cs="华文仿宋" w:hint="eastAsia"/>
          <w:sz w:val="24"/>
          <w:szCs w:val="24"/>
        </w:rPr>
        <w:t>附件1：施工安全协议；</w:t>
      </w:r>
    </w:p>
    <w:p w14:paraId="2B880715" w14:textId="77777777" w:rsidR="00814EB0" w:rsidRDefault="00000000">
      <w:pPr>
        <w:spacing w:line="360" w:lineRule="auto"/>
        <w:rPr>
          <w:rFonts w:ascii="宋体" w:hAnsi="宋体" w:cs="华文仿宋"/>
          <w:sz w:val="24"/>
          <w:szCs w:val="24"/>
        </w:rPr>
      </w:pPr>
      <w:r>
        <w:rPr>
          <w:rFonts w:ascii="宋体" w:hAnsi="宋体" w:cs="华文仿宋" w:hint="eastAsia"/>
          <w:sz w:val="24"/>
          <w:szCs w:val="24"/>
        </w:rPr>
        <w:t>附件2：廉政协议书；</w:t>
      </w:r>
    </w:p>
    <w:p w14:paraId="1C8477BD" w14:textId="77777777" w:rsidR="00814EB0" w:rsidRDefault="00000000">
      <w:pPr>
        <w:spacing w:line="360" w:lineRule="auto"/>
        <w:rPr>
          <w:rFonts w:ascii="宋体" w:hAnsi="宋体" w:cs="华文仿宋"/>
          <w:sz w:val="24"/>
          <w:szCs w:val="24"/>
        </w:rPr>
      </w:pPr>
      <w:r>
        <w:rPr>
          <w:rFonts w:ascii="宋体" w:hAnsi="宋体" w:cs="华文仿宋" w:hint="eastAsia"/>
          <w:sz w:val="24"/>
          <w:szCs w:val="24"/>
        </w:rPr>
        <w:t>附件3：联合体协议；</w:t>
      </w:r>
    </w:p>
    <w:p w14:paraId="20F24F99" w14:textId="77777777" w:rsidR="00814EB0" w:rsidRDefault="00000000">
      <w:pPr>
        <w:spacing w:line="360" w:lineRule="auto"/>
        <w:rPr>
          <w:rFonts w:ascii="宋体" w:hAnsi="宋体" w:cs="华文仿宋"/>
          <w:sz w:val="24"/>
          <w:szCs w:val="24"/>
        </w:rPr>
      </w:pPr>
      <w:r>
        <w:rPr>
          <w:rFonts w:ascii="宋体" w:hAnsi="宋体" w:cs="华文仿宋" w:hint="eastAsia"/>
          <w:sz w:val="24"/>
          <w:szCs w:val="24"/>
        </w:rPr>
        <w:t>附件4：明细报价清单。</w:t>
      </w:r>
    </w:p>
    <w:p w14:paraId="0AE4746E" w14:textId="77777777" w:rsidR="00814EB0" w:rsidRDefault="00000000">
      <w:pPr>
        <w:rPr>
          <w:rFonts w:ascii="宋体" w:hAnsi="宋体"/>
          <w:b/>
          <w:sz w:val="24"/>
          <w:szCs w:val="24"/>
        </w:rPr>
      </w:pPr>
      <w:r>
        <w:rPr>
          <w:rFonts w:ascii="宋体" w:hAnsi="宋体" w:hint="eastAsia"/>
          <w:b/>
          <w:sz w:val="24"/>
          <w:szCs w:val="24"/>
        </w:rPr>
        <w:br w:type="page"/>
      </w:r>
    </w:p>
    <w:p w14:paraId="79535D40" w14:textId="77777777" w:rsidR="00814EB0" w:rsidRDefault="00000000">
      <w:pPr>
        <w:spacing w:line="360" w:lineRule="auto"/>
        <w:outlineLvl w:val="0"/>
        <w:rPr>
          <w:rFonts w:ascii="宋体" w:hAnsi="宋体"/>
          <w:b/>
          <w:sz w:val="24"/>
          <w:szCs w:val="24"/>
        </w:rPr>
      </w:pPr>
      <w:r>
        <w:rPr>
          <w:rFonts w:ascii="宋体" w:hAnsi="宋体" w:hint="eastAsia"/>
          <w:b/>
          <w:sz w:val="24"/>
          <w:szCs w:val="24"/>
        </w:rPr>
        <w:lastRenderedPageBreak/>
        <w:t>附件1：</w:t>
      </w:r>
    </w:p>
    <w:p w14:paraId="0E2D506C" w14:textId="77777777" w:rsidR="00814EB0" w:rsidRDefault="00000000">
      <w:pPr>
        <w:spacing w:line="360" w:lineRule="auto"/>
        <w:jc w:val="center"/>
        <w:rPr>
          <w:b/>
          <w:bCs/>
          <w:sz w:val="24"/>
          <w:szCs w:val="24"/>
        </w:rPr>
      </w:pPr>
      <w:r>
        <w:rPr>
          <w:rFonts w:hint="eastAsia"/>
          <w:b/>
          <w:bCs/>
          <w:sz w:val="24"/>
          <w:szCs w:val="24"/>
        </w:rPr>
        <w:t>施工安全协议</w:t>
      </w:r>
    </w:p>
    <w:p w14:paraId="7B72EF8F" w14:textId="77777777" w:rsidR="00814EB0" w:rsidRDefault="00000000">
      <w:pPr>
        <w:spacing w:line="360" w:lineRule="auto"/>
        <w:rPr>
          <w:b/>
          <w:sz w:val="24"/>
          <w:szCs w:val="24"/>
        </w:rPr>
      </w:pPr>
      <w:r>
        <w:rPr>
          <w:rFonts w:hint="eastAsia"/>
          <w:b/>
          <w:sz w:val="24"/>
          <w:szCs w:val="24"/>
        </w:rPr>
        <w:t>发包人：无锡市车联网产业发展集团有限公司</w:t>
      </w:r>
    </w:p>
    <w:p w14:paraId="035D473A" w14:textId="77777777" w:rsidR="00814EB0" w:rsidRDefault="00000000">
      <w:pPr>
        <w:spacing w:line="360" w:lineRule="auto"/>
        <w:rPr>
          <w:rFonts w:ascii="宋体" w:hAnsi="宋体"/>
          <w:b/>
          <w:sz w:val="24"/>
          <w:szCs w:val="24"/>
        </w:rPr>
      </w:pPr>
      <w:r>
        <w:rPr>
          <w:rFonts w:ascii="宋体" w:hAnsi="宋体" w:hint="eastAsia"/>
          <w:b/>
          <w:sz w:val="24"/>
          <w:szCs w:val="24"/>
        </w:rPr>
        <w:t>承包人（乙方1）：江苏移动信息系统集成有限公司</w:t>
      </w:r>
    </w:p>
    <w:p w14:paraId="2C821C5E" w14:textId="6321B46C" w:rsidR="00814EB0" w:rsidRDefault="00000000">
      <w:pPr>
        <w:spacing w:line="360" w:lineRule="auto"/>
        <w:rPr>
          <w:rFonts w:ascii="宋体" w:hAnsi="宋体"/>
          <w:b/>
          <w:sz w:val="24"/>
          <w:szCs w:val="24"/>
        </w:rPr>
      </w:pPr>
      <w:r>
        <w:rPr>
          <w:rFonts w:ascii="宋体" w:hAnsi="宋体" w:hint="eastAsia"/>
          <w:b/>
          <w:sz w:val="24"/>
          <w:szCs w:val="24"/>
        </w:rPr>
        <w:t>承包人（乙方2）：</w:t>
      </w:r>
      <w:r w:rsidR="00F32482">
        <w:rPr>
          <w:rFonts w:ascii="宋体" w:hAnsi="宋体" w:hint="eastAsia"/>
          <w:b/>
          <w:sz w:val="24"/>
          <w:szCs w:val="24"/>
        </w:rPr>
        <w:t>江苏天安智联科技股份有限公司</w:t>
      </w:r>
    </w:p>
    <w:p w14:paraId="168700A4" w14:textId="77777777" w:rsidR="00814EB0" w:rsidRDefault="00814EB0">
      <w:pPr>
        <w:spacing w:line="360" w:lineRule="auto"/>
        <w:rPr>
          <w:rFonts w:ascii="宋体" w:hAnsi="宋体"/>
          <w:b/>
          <w:sz w:val="24"/>
          <w:szCs w:val="24"/>
        </w:rPr>
      </w:pPr>
    </w:p>
    <w:p w14:paraId="543059C9" w14:textId="77777777" w:rsidR="00814EB0" w:rsidRDefault="00000000">
      <w:pPr>
        <w:spacing w:line="360" w:lineRule="auto"/>
      </w:pPr>
      <w:r>
        <w:rPr>
          <w:rFonts w:hint="eastAsia"/>
        </w:rPr>
        <w:t>承包人在</w:t>
      </w:r>
      <w:r>
        <w:rPr>
          <w:rFonts w:hint="eastAsia"/>
          <w:u w:val="single"/>
        </w:rPr>
        <w:t>无锡市车路云一体化应用试点项目一阶段</w:t>
      </w:r>
      <w:r>
        <w:rPr>
          <w:rFonts w:hint="eastAsia"/>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5DF1556D" w14:textId="77777777" w:rsidR="00814EB0" w:rsidRDefault="00000000">
      <w:pPr>
        <w:numPr>
          <w:ilvl w:val="0"/>
          <w:numId w:val="5"/>
        </w:numPr>
        <w:tabs>
          <w:tab w:val="clear" w:pos="1290"/>
        </w:tabs>
        <w:spacing w:line="360" w:lineRule="auto"/>
        <w:ind w:left="498" w:hangingChars="237" w:hanging="498"/>
      </w:pPr>
      <w:r>
        <w:rPr>
          <w:rFonts w:hint="eastAsia"/>
        </w:rPr>
        <w:t>承包人必须提供相关部门颁发资质证明、法人资格证明、营业执照、法人代表身份证明书、授权委托书及施工安全记录、特种作业、施工人员等相关证书复印件材料。承包人应遵守发包人一切安全规章制度，接受发包人的监督、检查。对违反发包人制度及双方约定，发包人有权制止及追究法律责任，违约金、赔偿等在应付款中扣除。</w:t>
      </w:r>
    </w:p>
    <w:p w14:paraId="0E671589" w14:textId="77777777" w:rsidR="00814EB0" w:rsidRDefault="00000000">
      <w:pPr>
        <w:numPr>
          <w:ilvl w:val="0"/>
          <w:numId w:val="5"/>
        </w:numPr>
        <w:tabs>
          <w:tab w:val="clear" w:pos="1290"/>
        </w:tabs>
        <w:spacing w:line="360" w:lineRule="auto"/>
        <w:ind w:left="498" w:hangingChars="237" w:hanging="498"/>
      </w:pPr>
      <w:r>
        <w:rPr>
          <w:rFonts w:hint="eastAsia"/>
        </w:rPr>
        <w:t>承包人在承接项目过程中，必须健全安全管理制度，建立安全管理网络，对施工人员开展二、三级安全教育和培训且有书面培训记录、签名、照片。发包人有权检查督促承包人执行国家、地方政府有关安全生产工作方面的法律、条例、规定，对承包人不符合安全文明生产的行为进行制止、对冒险作业或危及生命安全的行为有权命令停止其工作。</w:t>
      </w:r>
    </w:p>
    <w:p w14:paraId="23B1E191" w14:textId="77777777" w:rsidR="00814EB0" w:rsidRDefault="00000000">
      <w:pPr>
        <w:numPr>
          <w:ilvl w:val="0"/>
          <w:numId w:val="5"/>
        </w:numPr>
        <w:tabs>
          <w:tab w:val="clear" w:pos="1290"/>
        </w:tabs>
        <w:spacing w:line="360" w:lineRule="auto"/>
        <w:ind w:left="498" w:hangingChars="237" w:hanging="498"/>
      </w:pPr>
      <w:r>
        <w:rPr>
          <w:rFonts w:hint="eastAsia"/>
        </w:rPr>
        <w:t>承包人在承接工程项目后，未经发包人书面同意，承包人</w:t>
      </w:r>
      <w:r>
        <w:t>不得</w:t>
      </w:r>
      <w:r>
        <w:rPr>
          <w:rFonts w:hint="eastAsia"/>
        </w:rPr>
        <w:t>擅自</w:t>
      </w:r>
      <w:r>
        <w:t>将其承包的全部</w:t>
      </w:r>
      <w:r>
        <w:rPr>
          <w:rFonts w:hint="eastAsia"/>
        </w:rPr>
        <w:t>劳务</w:t>
      </w:r>
      <w:r>
        <w:t>工程转包给他人，也不得将其承包的全部</w:t>
      </w:r>
      <w:r>
        <w:rPr>
          <w:rFonts w:hint="eastAsia"/>
        </w:rPr>
        <w:t>劳务</w:t>
      </w:r>
      <w:r>
        <w:t>工程肢解以后以分包的名义分别转包给他人。</w:t>
      </w:r>
      <w:r>
        <w:rPr>
          <w:rFonts w:hint="eastAsia"/>
        </w:rPr>
        <w:t>若违反规定，视为承包人严重违反合同约定，发包人有权单方解除合同，由此所造成的一切损失概由承包人承担。</w:t>
      </w:r>
    </w:p>
    <w:p w14:paraId="7A274560" w14:textId="77777777" w:rsidR="00814EB0" w:rsidRDefault="00000000">
      <w:pPr>
        <w:numPr>
          <w:ilvl w:val="0"/>
          <w:numId w:val="5"/>
        </w:numPr>
        <w:tabs>
          <w:tab w:val="clear" w:pos="1290"/>
        </w:tabs>
        <w:spacing w:line="360" w:lineRule="auto"/>
        <w:ind w:left="498" w:hangingChars="237" w:hanging="498"/>
      </w:pPr>
      <w:r>
        <w:rPr>
          <w:rFonts w:hint="eastAsia"/>
        </w:rPr>
        <w:t>承包人必须加强施工中的安全管理，任何作业都应规范操作，不得野蛮施工，双方对各自所处区域的作业环境、设施设备等，必须认真检查和确认，发现隐患必须落实整改后方可施工，一经施工即表示承包人确认上述因素符合安全要求处于安全状态。</w:t>
      </w:r>
    </w:p>
    <w:p w14:paraId="4F9D5B93" w14:textId="77777777" w:rsidR="00814EB0" w:rsidRDefault="00000000">
      <w:pPr>
        <w:numPr>
          <w:ilvl w:val="0"/>
          <w:numId w:val="5"/>
        </w:numPr>
        <w:tabs>
          <w:tab w:val="clear" w:pos="1290"/>
        </w:tabs>
        <w:spacing w:line="360" w:lineRule="auto"/>
        <w:ind w:left="498" w:hangingChars="237" w:hanging="498"/>
      </w:pPr>
      <w:r>
        <w:rPr>
          <w:rFonts w:hint="eastAsia"/>
        </w:rPr>
        <w:t>承包人特种作业人员必须持证上岗，不是特种工种不得从事特种作业或不是同种特种工种操作另一特种作业。如有发现坚决制止并事情况进行处罚，由承包人应承担相应法律责任。</w:t>
      </w:r>
    </w:p>
    <w:p w14:paraId="62CEFF3A" w14:textId="77777777" w:rsidR="00814EB0" w:rsidRDefault="00000000">
      <w:pPr>
        <w:numPr>
          <w:ilvl w:val="0"/>
          <w:numId w:val="5"/>
        </w:numPr>
        <w:tabs>
          <w:tab w:val="clear" w:pos="1290"/>
        </w:tabs>
        <w:spacing w:line="360" w:lineRule="auto"/>
        <w:ind w:left="498" w:hangingChars="237" w:hanging="498"/>
      </w:pPr>
      <w:r>
        <w:rPr>
          <w:rFonts w:hint="eastAsia"/>
        </w:rPr>
        <w:t>发包人有权要求承包人整理、整顿、清洁好现场，保障消防通道畅通、保障现场清洁</w:t>
      </w:r>
      <w:r>
        <w:rPr>
          <w:rFonts w:hint="eastAsia"/>
        </w:rPr>
        <w:lastRenderedPageBreak/>
        <w:t>干净、保证各种气瓶、明火符合国家技术规范、保证电缆线不得绞织在一起，下班后把所有管线收拾干净。</w:t>
      </w:r>
    </w:p>
    <w:p w14:paraId="3A223255" w14:textId="77777777" w:rsidR="00814EB0" w:rsidRDefault="00000000">
      <w:pPr>
        <w:numPr>
          <w:ilvl w:val="0"/>
          <w:numId w:val="5"/>
        </w:numPr>
        <w:tabs>
          <w:tab w:val="clear" w:pos="1290"/>
        </w:tabs>
        <w:spacing w:line="360" w:lineRule="auto"/>
        <w:ind w:left="498" w:hangingChars="237" w:hanging="498"/>
      </w:pPr>
      <w:r>
        <w:rPr>
          <w:rFonts w:hint="eastAsia"/>
        </w:rPr>
        <w:t>承包人在施工中如需搭接水、电、气、挖土、破路、开围墙、用电、禁火区域动火等，必须书面向发包人工地代表与项目主管汇报，办理有关手续并落实防范措施后方可进行施工。如擅自作业，承包人赔偿由此造成的损失并承担</w:t>
      </w:r>
      <w:r>
        <w:rPr>
          <w:rFonts w:hint="eastAsia"/>
        </w:rPr>
        <w:t>500/</w:t>
      </w:r>
      <w:r>
        <w:rPr>
          <w:rFonts w:hint="eastAsia"/>
        </w:rPr>
        <w:t>次违约金；如发生事故，一切责任及经济损失均由承包人负责。</w:t>
      </w:r>
    </w:p>
    <w:p w14:paraId="4CF1ADB0" w14:textId="77777777" w:rsidR="00814EB0" w:rsidRDefault="00000000">
      <w:pPr>
        <w:numPr>
          <w:ilvl w:val="0"/>
          <w:numId w:val="5"/>
        </w:numPr>
        <w:tabs>
          <w:tab w:val="clear" w:pos="1290"/>
        </w:tabs>
        <w:spacing w:line="360" w:lineRule="auto"/>
        <w:ind w:left="498" w:hangingChars="237" w:hanging="498"/>
      </w:pPr>
      <w:r>
        <w:rPr>
          <w:rFonts w:hint="eastAsia"/>
        </w:rPr>
        <w:t>承包人施工人员未经发包人工地代表与项目主管的许可，不得擅自进入发包人正常施工区，如无故进入，承包人须承担</w:t>
      </w:r>
      <w:r>
        <w:rPr>
          <w:rFonts w:hint="eastAsia"/>
        </w:rPr>
        <w:t>500/</w:t>
      </w:r>
      <w:r>
        <w:rPr>
          <w:rFonts w:hint="eastAsia"/>
        </w:rPr>
        <w:t>次违约金，如发生事故，一切责任由承包人负责。</w:t>
      </w:r>
    </w:p>
    <w:p w14:paraId="6EA1055D" w14:textId="77777777" w:rsidR="00814EB0" w:rsidRDefault="00000000">
      <w:pPr>
        <w:numPr>
          <w:ilvl w:val="0"/>
          <w:numId w:val="5"/>
        </w:numPr>
        <w:tabs>
          <w:tab w:val="clear" w:pos="1290"/>
        </w:tabs>
        <w:spacing w:line="360" w:lineRule="auto"/>
        <w:ind w:left="498" w:hangingChars="237" w:hanging="498"/>
      </w:pPr>
      <w:r>
        <w:rPr>
          <w:rFonts w:hint="eastAsia"/>
        </w:rPr>
        <w:t>发生一下情况应停工整顿，并由此停工造成的违约责任由承包人承担：</w:t>
      </w:r>
    </w:p>
    <w:p w14:paraId="3257A51E" w14:textId="77777777" w:rsidR="00814EB0" w:rsidRDefault="00000000">
      <w:pPr>
        <w:numPr>
          <w:ilvl w:val="0"/>
          <w:numId w:val="5"/>
        </w:numPr>
        <w:tabs>
          <w:tab w:val="clear" w:pos="1290"/>
        </w:tabs>
        <w:spacing w:line="360" w:lineRule="auto"/>
        <w:ind w:left="498" w:hangingChars="237" w:hanging="498"/>
      </w:pPr>
      <w:r>
        <w:rPr>
          <w:rFonts w:hint="eastAsia"/>
        </w:rPr>
        <w:t>承包人人员在施工中，故意违章，不听劝阻，严重威胁人身及设备安全的。</w:t>
      </w:r>
    </w:p>
    <w:p w14:paraId="67662BC4" w14:textId="77777777" w:rsidR="00814EB0" w:rsidRDefault="00000000">
      <w:pPr>
        <w:numPr>
          <w:ilvl w:val="0"/>
          <w:numId w:val="5"/>
        </w:numPr>
        <w:tabs>
          <w:tab w:val="clear" w:pos="1290"/>
        </w:tabs>
        <w:spacing w:line="360" w:lineRule="auto"/>
        <w:ind w:left="498" w:hangingChars="237" w:hanging="498"/>
      </w:pPr>
      <w:r>
        <w:rPr>
          <w:rFonts w:hint="eastAsia"/>
        </w:rPr>
        <w:t>承包人原因的人身伤亡事故。</w:t>
      </w:r>
    </w:p>
    <w:p w14:paraId="55A9DD10" w14:textId="77777777" w:rsidR="00814EB0" w:rsidRDefault="00000000">
      <w:pPr>
        <w:numPr>
          <w:ilvl w:val="0"/>
          <w:numId w:val="5"/>
        </w:numPr>
        <w:tabs>
          <w:tab w:val="clear" w:pos="1290"/>
        </w:tabs>
        <w:spacing w:line="360" w:lineRule="auto"/>
        <w:ind w:left="498" w:hangingChars="237" w:hanging="498"/>
      </w:pPr>
      <w:r>
        <w:rPr>
          <w:rFonts w:hint="eastAsia"/>
        </w:rPr>
        <w:t>承包人责任造成火灾事故。</w:t>
      </w:r>
    </w:p>
    <w:p w14:paraId="70928700" w14:textId="77777777" w:rsidR="00814EB0" w:rsidRDefault="00000000">
      <w:pPr>
        <w:numPr>
          <w:ilvl w:val="0"/>
          <w:numId w:val="5"/>
        </w:numPr>
        <w:tabs>
          <w:tab w:val="clear" w:pos="1290"/>
        </w:tabs>
        <w:spacing w:line="360" w:lineRule="auto"/>
        <w:ind w:left="498" w:hangingChars="237" w:hanging="498"/>
      </w:pPr>
      <w:r>
        <w:rPr>
          <w:rFonts w:hint="eastAsia"/>
        </w:rPr>
        <w:t>施工现场脏、乱、差，不能满足安全文明施工要求的。</w:t>
      </w:r>
    </w:p>
    <w:p w14:paraId="4052032F" w14:textId="77777777" w:rsidR="00814EB0" w:rsidRDefault="00000000">
      <w:pPr>
        <w:numPr>
          <w:ilvl w:val="0"/>
          <w:numId w:val="5"/>
        </w:numPr>
        <w:tabs>
          <w:tab w:val="clear" w:pos="1290"/>
        </w:tabs>
        <w:spacing w:line="360" w:lineRule="auto"/>
        <w:ind w:left="498" w:hangingChars="237" w:hanging="498"/>
      </w:pPr>
      <w:r>
        <w:rPr>
          <w:rFonts w:hint="eastAsia"/>
        </w:rPr>
        <w:t>发生打架、聚众、闹事。</w:t>
      </w:r>
    </w:p>
    <w:p w14:paraId="25510967" w14:textId="77777777" w:rsidR="00814EB0" w:rsidRDefault="00000000">
      <w:pPr>
        <w:numPr>
          <w:ilvl w:val="0"/>
          <w:numId w:val="5"/>
        </w:numPr>
        <w:tabs>
          <w:tab w:val="clear" w:pos="1290"/>
        </w:tabs>
        <w:spacing w:line="360" w:lineRule="auto"/>
        <w:ind w:left="498" w:hangingChars="237" w:hanging="498"/>
      </w:pPr>
      <w:r>
        <w:rPr>
          <w:rFonts w:hint="eastAsia"/>
        </w:rPr>
        <w:t>承包人作为工程项目的承包单位，对施工过程中发生的人身伤害、设备损伤事故应承担以下安全责任：</w:t>
      </w:r>
    </w:p>
    <w:p w14:paraId="30E27A67" w14:textId="77777777" w:rsidR="00814EB0" w:rsidRDefault="00000000">
      <w:pPr>
        <w:numPr>
          <w:ilvl w:val="0"/>
          <w:numId w:val="5"/>
        </w:numPr>
        <w:tabs>
          <w:tab w:val="clear" w:pos="1290"/>
        </w:tabs>
        <w:spacing w:line="360" w:lineRule="auto"/>
        <w:ind w:left="498" w:hangingChars="237" w:hanging="498"/>
      </w:pPr>
      <w:r>
        <w:t>在施工期间</w:t>
      </w:r>
      <w:r>
        <w:rPr>
          <w:rFonts w:hint="eastAsia"/>
        </w:rPr>
        <w:t>承包人</w:t>
      </w:r>
      <w:r>
        <w:t>应自备</w:t>
      </w:r>
      <w:r>
        <w:rPr>
          <w:rFonts w:hint="eastAsia"/>
        </w:rPr>
        <w:t>施工机械、维修机械、维修设备和常用工具及施工材料等，并自行妥善保管，采取必要的防盗措施，如有被盗，损失等责任自负。</w:t>
      </w:r>
    </w:p>
    <w:p w14:paraId="7B7E8DEB" w14:textId="77777777" w:rsidR="00814EB0" w:rsidRDefault="00000000">
      <w:pPr>
        <w:numPr>
          <w:ilvl w:val="0"/>
          <w:numId w:val="5"/>
        </w:numPr>
        <w:tabs>
          <w:tab w:val="clear" w:pos="1290"/>
        </w:tabs>
        <w:spacing w:line="360" w:lineRule="auto"/>
        <w:ind w:left="498" w:hangingChars="237" w:hanging="498"/>
      </w:pPr>
      <w:r>
        <w:rPr>
          <w:rFonts w:hint="eastAsia"/>
        </w:rPr>
        <w:t>承包人必须设专职安全监督管理人员管理安全生产、监督人的不安全行为、物的不安全状态和环境的不安全因素，完善安全管理中存在的缺陷。</w:t>
      </w:r>
    </w:p>
    <w:p w14:paraId="41175BAB" w14:textId="77777777" w:rsidR="00814EB0" w:rsidRDefault="00000000">
      <w:pPr>
        <w:numPr>
          <w:ilvl w:val="0"/>
          <w:numId w:val="5"/>
        </w:numPr>
        <w:tabs>
          <w:tab w:val="clear" w:pos="1290"/>
        </w:tabs>
        <w:spacing w:line="360" w:lineRule="auto"/>
        <w:ind w:left="498" w:hangingChars="237" w:hanging="498"/>
      </w:pPr>
      <w:r>
        <w:rPr>
          <w:rFonts w:hint="eastAsia"/>
        </w:rPr>
        <w:t>承包人提供的承包工程要求的相关资质证明材料应真实、有效、合法。</w:t>
      </w:r>
    </w:p>
    <w:p w14:paraId="38248D28" w14:textId="77777777" w:rsidR="00814EB0" w:rsidRDefault="00000000">
      <w:pPr>
        <w:numPr>
          <w:ilvl w:val="0"/>
          <w:numId w:val="5"/>
        </w:numPr>
        <w:tabs>
          <w:tab w:val="clear" w:pos="1290"/>
        </w:tabs>
        <w:spacing w:line="360" w:lineRule="auto"/>
        <w:ind w:left="498" w:hangingChars="237" w:hanging="498"/>
      </w:pPr>
      <w:r>
        <w:rPr>
          <w:rFonts w:hint="eastAsia"/>
        </w:rPr>
        <w:t>承包人必须对己方施工人员的不安全行为、物的不安全状态所造成的人员伤亡（包括造成发包人的人员伤亡）负责。</w:t>
      </w:r>
    </w:p>
    <w:p w14:paraId="6D480FCB" w14:textId="77777777" w:rsidR="00814EB0" w:rsidRDefault="00000000">
      <w:pPr>
        <w:numPr>
          <w:ilvl w:val="0"/>
          <w:numId w:val="5"/>
        </w:numPr>
        <w:tabs>
          <w:tab w:val="clear" w:pos="1290"/>
        </w:tabs>
        <w:spacing w:line="360" w:lineRule="auto"/>
        <w:ind w:left="498" w:hangingChars="237" w:hanging="498"/>
      </w:pPr>
      <w:r>
        <w:rPr>
          <w:rFonts w:hint="eastAsia"/>
        </w:rPr>
        <w:t>承包人在开工前必须组织施工人员进行安全教育，将参加安全教育的人员名单（包括临时增补或调换人员）考试成绩报给发包人。</w:t>
      </w:r>
    </w:p>
    <w:p w14:paraId="0092DDE7" w14:textId="77777777" w:rsidR="00814EB0" w:rsidRDefault="00000000">
      <w:pPr>
        <w:numPr>
          <w:ilvl w:val="0"/>
          <w:numId w:val="5"/>
        </w:numPr>
        <w:tabs>
          <w:tab w:val="clear" w:pos="1290"/>
        </w:tabs>
        <w:spacing w:line="360" w:lineRule="auto"/>
        <w:ind w:left="498" w:hangingChars="237" w:hanging="498"/>
      </w:pPr>
      <w:r>
        <w:rPr>
          <w:rFonts w:hint="eastAsia"/>
        </w:rPr>
        <w:t>开工前，承包人应组织人员对作业环境、施工区域、工具进行检查，确认符合安全要求，一经开工，表示承包人已确认施工现场、作业环境、工具安全要求处于安全状态。</w:t>
      </w:r>
    </w:p>
    <w:p w14:paraId="1D57A3D6" w14:textId="77777777" w:rsidR="00814EB0" w:rsidRDefault="00000000">
      <w:pPr>
        <w:numPr>
          <w:ilvl w:val="0"/>
          <w:numId w:val="5"/>
        </w:numPr>
        <w:tabs>
          <w:tab w:val="clear" w:pos="1290"/>
        </w:tabs>
        <w:spacing w:line="360" w:lineRule="auto"/>
        <w:ind w:left="498" w:hangingChars="237" w:hanging="498"/>
      </w:pPr>
      <w:r>
        <w:rPr>
          <w:rFonts w:hint="eastAsia"/>
        </w:rPr>
        <w:t>承包人因施工需要，临时随人、随车携带工具、物件进入施工区域的，必须做</w:t>
      </w:r>
      <w:r>
        <w:rPr>
          <w:rFonts w:hint="eastAsia"/>
        </w:rPr>
        <w:lastRenderedPageBreak/>
        <w:t>好登记、备案。</w:t>
      </w:r>
    </w:p>
    <w:p w14:paraId="46351612" w14:textId="77777777" w:rsidR="00814EB0" w:rsidRDefault="00000000">
      <w:pPr>
        <w:numPr>
          <w:ilvl w:val="0"/>
          <w:numId w:val="5"/>
        </w:numPr>
        <w:tabs>
          <w:tab w:val="clear" w:pos="1290"/>
        </w:tabs>
        <w:spacing w:line="360" w:lineRule="auto"/>
        <w:ind w:left="498" w:hangingChars="237" w:hanging="498"/>
      </w:pPr>
      <w:r>
        <w:rPr>
          <w:rFonts w:hint="eastAsia"/>
        </w:rPr>
        <w:t>承包人人员不得擅自挪用发包人的物资和工具。违者一经发现均做偷窃论处，除归还原物外，承担原物价格叁倍的违约金，情节严重的，移交公安机关处理。</w:t>
      </w:r>
    </w:p>
    <w:p w14:paraId="7D9C80E5" w14:textId="77777777" w:rsidR="00814EB0" w:rsidRDefault="00000000">
      <w:pPr>
        <w:numPr>
          <w:ilvl w:val="0"/>
          <w:numId w:val="5"/>
        </w:numPr>
        <w:tabs>
          <w:tab w:val="clear" w:pos="1290"/>
        </w:tabs>
        <w:spacing w:line="360" w:lineRule="auto"/>
        <w:ind w:left="498" w:hangingChars="237" w:hanging="498"/>
      </w:pPr>
      <w:r>
        <w:rPr>
          <w:rFonts w:hint="eastAsia"/>
        </w:rPr>
        <w:t>爱护施工各方的所有成品、半成品，不得损坏施工各方的设备、材料，对在施工现场发生的承包人人为的损坏行为和盗窃行为，承包人承担一切经济和法律责任。</w:t>
      </w:r>
    </w:p>
    <w:p w14:paraId="7809DD4E" w14:textId="77777777" w:rsidR="00814EB0" w:rsidRDefault="00000000">
      <w:pPr>
        <w:numPr>
          <w:ilvl w:val="0"/>
          <w:numId w:val="5"/>
        </w:numPr>
        <w:tabs>
          <w:tab w:val="clear" w:pos="1290"/>
        </w:tabs>
        <w:spacing w:line="360" w:lineRule="auto"/>
        <w:ind w:left="498" w:hangingChars="237" w:hanging="498"/>
      </w:pPr>
      <w:r>
        <w:rPr>
          <w:rFonts w:hint="eastAsia"/>
        </w:rPr>
        <w:t>承包人施工人员必须服从发包人项目经理和技术人员的管理，自觉接受询问和检查。发包人要求承包人有能力、有责任、并且履行自己的员工出现人身伤害或伤亡事故后进行治疗、善后、赔偿等工作，发包人不承担这方面责任。</w:t>
      </w:r>
    </w:p>
    <w:p w14:paraId="2D7BECCD" w14:textId="77777777" w:rsidR="00814EB0" w:rsidRDefault="00000000">
      <w:pPr>
        <w:numPr>
          <w:ilvl w:val="0"/>
          <w:numId w:val="5"/>
        </w:numPr>
        <w:tabs>
          <w:tab w:val="clear" w:pos="1290"/>
        </w:tabs>
        <w:spacing w:line="360" w:lineRule="auto"/>
        <w:ind w:left="498" w:hangingChars="237" w:hanging="498"/>
      </w:pPr>
      <w:r>
        <w:rPr>
          <w:rFonts w:hint="eastAsia"/>
        </w:rPr>
        <w:t>承包人施工人员必须备齐身份证、暂住证、流动人口生育证明等相关证件，向发包人项目经理提交施工人员明细清单。承包人必须为其员工购买相关社会保险和意外伤害险，必须按时发放员工工资及福利。</w:t>
      </w:r>
    </w:p>
    <w:p w14:paraId="06384ADE" w14:textId="77777777" w:rsidR="00814EB0" w:rsidRDefault="00000000">
      <w:pPr>
        <w:numPr>
          <w:ilvl w:val="0"/>
          <w:numId w:val="5"/>
        </w:numPr>
        <w:tabs>
          <w:tab w:val="clear" w:pos="1290"/>
        </w:tabs>
        <w:spacing w:line="360" w:lineRule="auto"/>
        <w:ind w:left="498" w:hangingChars="237" w:hanging="498"/>
      </w:pPr>
      <w:r>
        <w:rPr>
          <w:rFonts w:hint="eastAsia"/>
        </w:rPr>
        <w:t>承包人在发包人施工过程中，如因自身管理不善，操作不当，造成各方（含发包人及任何第三方）设备损坏和人身伤亡、工伤事故的，均由承包人自负责任，发包人不承担责任，给发包人造成损失的承包人应进行赔偿。</w:t>
      </w:r>
    </w:p>
    <w:p w14:paraId="389CEAAF" w14:textId="77777777" w:rsidR="00814EB0" w:rsidRDefault="00000000">
      <w:pPr>
        <w:numPr>
          <w:ilvl w:val="0"/>
          <w:numId w:val="5"/>
        </w:numPr>
        <w:tabs>
          <w:tab w:val="clear" w:pos="1290"/>
        </w:tabs>
        <w:spacing w:line="360" w:lineRule="auto"/>
        <w:ind w:left="498" w:hangingChars="237" w:hanging="498"/>
      </w:pPr>
      <w:r>
        <w:rPr>
          <w:rFonts w:hint="eastAsia"/>
        </w:rPr>
        <w:t>承包人施工人员严禁在施工区域内吸烟，如发现吸烟现象及在施工区域内发现烟头则给予每人每次</w:t>
      </w:r>
      <w:r>
        <w:rPr>
          <w:rFonts w:hint="eastAsia"/>
        </w:rPr>
        <w:t>500</w:t>
      </w:r>
      <w:r>
        <w:rPr>
          <w:rFonts w:hint="eastAsia"/>
        </w:rPr>
        <w:t>元的违约金。如情节严重，引发事故，一切责任及经济损失均由承包人负责。</w:t>
      </w:r>
    </w:p>
    <w:p w14:paraId="76E412B6" w14:textId="77777777" w:rsidR="00814EB0" w:rsidRDefault="00000000">
      <w:pPr>
        <w:numPr>
          <w:ilvl w:val="0"/>
          <w:numId w:val="5"/>
        </w:numPr>
        <w:tabs>
          <w:tab w:val="clear" w:pos="1290"/>
        </w:tabs>
        <w:spacing w:line="360" w:lineRule="auto"/>
        <w:ind w:left="498" w:hangingChars="237" w:hanging="498"/>
      </w:pPr>
      <w:r>
        <w:rPr>
          <w:rFonts w:hint="eastAsia"/>
        </w:rPr>
        <w:t>承包人应严格遵守落实各级政府部门下发的各项疫情防控措施工作文件要求，杜绝漏报、瞒报、谎报、迟报的情况发生。如引发事故，一切责任均由承包人负责。</w:t>
      </w:r>
    </w:p>
    <w:p w14:paraId="26AED9D6" w14:textId="77777777" w:rsidR="00814EB0" w:rsidRDefault="00000000">
      <w:pPr>
        <w:numPr>
          <w:ilvl w:val="0"/>
          <w:numId w:val="5"/>
        </w:numPr>
        <w:tabs>
          <w:tab w:val="clear" w:pos="1290"/>
        </w:tabs>
        <w:spacing w:line="360" w:lineRule="auto"/>
        <w:ind w:left="498" w:hangingChars="237" w:hanging="498"/>
      </w:pPr>
      <w:r>
        <w:rPr>
          <w:rFonts w:hint="eastAsia"/>
        </w:rPr>
        <w:t>承包人施工人员工作期间及人多场合，必须佩戴口罩，勤洗手、勤通风，注意个人及宿舍卫生，除参与建设工地地点外，不准外出，有必须外出的，须向发包人项目经理提交出面申请，并同意后方可出行，并做好闭环管理。如承包人施工人员擅自外出，造成损失及引发事故，一切责任均由承包人负责。</w:t>
      </w:r>
    </w:p>
    <w:p w14:paraId="1CE7BB0A" w14:textId="77777777" w:rsidR="00814EB0" w:rsidRDefault="00000000">
      <w:pPr>
        <w:numPr>
          <w:ilvl w:val="0"/>
          <w:numId w:val="5"/>
        </w:numPr>
        <w:tabs>
          <w:tab w:val="clear" w:pos="1290"/>
        </w:tabs>
        <w:spacing w:line="360" w:lineRule="auto"/>
        <w:ind w:left="498" w:hangingChars="237" w:hanging="498"/>
      </w:pPr>
      <w:r>
        <w:rPr>
          <w:rFonts w:hint="eastAsia"/>
        </w:rPr>
        <w:t>本协议自双方代表签字盖章后生效。</w:t>
      </w:r>
    </w:p>
    <w:p w14:paraId="00FF2F60" w14:textId="77777777" w:rsidR="00814EB0" w:rsidRDefault="00000000">
      <w:pPr>
        <w:numPr>
          <w:ilvl w:val="0"/>
          <w:numId w:val="5"/>
        </w:numPr>
        <w:tabs>
          <w:tab w:val="clear" w:pos="1290"/>
        </w:tabs>
        <w:spacing w:line="360" w:lineRule="auto"/>
        <w:ind w:left="498" w:hangingChars="237" w:hanging="498"/>
      </w:pPr>
      <w:r>
        <w:rPr>
          <w:rFonts w:hint="eastAsia"/>
        </w:rPr>
        <w:t>本协议壹式玖份，均具有同等法律效力，发包人执叁份，承包人执陆份。</w:t>
      </w:r>
    </w:p>
    <w:p w14:paraId="58C926F4" w14:textId="77777777" w:rsidR="00814EB0" w:rsidRDefault="00000000">
      <w:pPr>
        <w:numPr>
          <w:ilvl w:val="0"/>
          <w:numId w:val="5"/>
        </w:numPr>
        <w:tabs>
          <w:tab w:val="clear" w:pos="1290"/>
        </w:tabs>
        <w:spacing w:line="360" w:lineRule="auto"/>
        <w:ind w:left="498" w:hangingChars="237" w:hanging="498"/>
      </w:pPr>
      <w:r>
        <w:rPr>
          <w:rFonts w:hint="eastAsia"/>
        </w:rPr>
        <w:t>因履行本协议发生争议的，双方应协商解决。协商不成的，可向工程所在地人民法院提起诉讼。</w:t>
      </w:r>
    </w:p>
    <w:p w14:paraId="37E83782" w14:textId="77777777" w:rsidR="00814EB0" w:rsidRDefault="00814EB0">
      <w:pPr>
        <w:pStyle w:val="a0"/>
        <w:spacing w:line="360" w:lineRule="auto"/>
      </w:pPr>
    </w:p>
    <w:p w14:paraId="62A64580" w14:textId="77777777" w:rsidR="00814EB0" w:rsidRDefault="00814EB0">
      <w:pPr>
        <w:pStyle w:val="a0"/>
        <w:spacing w:line="360" w:lineRule="auto"/>
      </w:pPr>
    </w:p>
    <w:tbl>
      <w:tblPr>
        <w:tblW w:w="5573" w:type="pct"/>
        <w:jc w:val="center"/>
        <w:tblLook w:val="04A0" w:firstRow="1" w:lastRow="0" w:firstColumn="1" w:lastColumn="0" w:noHBand="0" w:noVBand="1"/>
      </w:tblPr>
      <w:tblGrid>
        <w:gridCol w:w="4585"/>
        <w:gridCol w:w="4914"/>
      </w:tblGrid>
      <w:tr w:rsidR="00814EB0" w14:paraId="2AF4E758" w14:textId="77777777">
        <w:trPr>
          <w:trHeight w:val="90"/>
          <w:jc w:val="center"/>
        </w:trPr>
        <w:tc>
          <w:tcPr>
            <w:tcW w:w="4585" w:type="dxa"/>
            <w:vAlign w:val="center"/>
          </w:tcPr>
          <w:p w14:paraId="1FC52016"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lastRenderedPageBreak/>
              <w:t>发包人：（盖章）</w:t>
            </w:r>
          </w:p>
        </w:tc>
        <w:tc>
          <w:tcPr>
            <w:tcW w:w="4914" w:type="dxa"/>
            <w:vAlign w:val="center"/>
          </w:tcPr>
          <w:p w14:paraId="686CA4A3"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承包人1：（盖章）</w:t>
            </w:r>
          </w:p>
        </w:tc>
      </w:tr>
      <w:tr w:rsidR="00814EB0" w14:paraId="4985D421" w14:textId="77777777">
        <w:trPr>
          <w:trHeight w:val="90"/>
          <w:jc w:val="center"/>
        </w:trPr>
        <w:tc>
          <w:tcPr>
            <w:tcW w:w="4585" w:type="dxa"/>
            <w:vAlign w:val="center"/>
          </w:tcPr>
          <w:p w14:paraId="105BE48D"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法定代表人（签章）</w:t>
            </w:r>
          </w:p>
        </w:tc>
        <w:tc>
          <w:tcPr>
            <w:tcW w:w="4914" w:type="dxa"/>
            <w:vAlign w:val="center"/>
          </w:tcPr>
          <w:p w14:paraId="305BB6F0"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法定代表人（签章）</w:t>
            </w:r>
          </w:p>
        </w:tc>
      </w:tr>
      <w:tr w:rsidR="00814EB0" w14:paraId="1F48E5F2" w14:textId="77777777">
        <w:trPr>
          <w:trHeight w:val="90"/>
          <w:jc w:val="center"/>
        </w:trPr>
        <w:tc>
          <w:tcPr>
            <w:tcW w:w="4585" w:type="dxa"/>
            <w:vAlign w:val="center"/>
          </w:tcPr>
          <w:p w14:paraId="2E27BFA5"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或委托代理人（签字）</w:t>
            </w:r>
          </w:p>
        </w:tc>
        <w:tc>
          <w:tcPr>
            <w:tcW w:w="4914" w:type="dxa"/>
            <w:vAlign w:val="center"/>
          </w:tcPr>
          <w:p w14:paraId="45EFE59F"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或委托代理人（签字）</w:t>
            </w:r>
          </w:p>
        </w:tc>
      </w:tr>
      <w:tr w:rsidR="00814EB0" w14:paraId="54A6987A" w14:textId="77777777">
        <w:trPr>
          <w:trHeight w:val="90"/>
          <w:jc w:val="center"/>
        </w:trPr>
        <w:tc>
          <w:tcPr>
            <w:tcW w:w="4585" w:type="dxa"/>
            <w:vAlign w:val="center"/>
          </w:tcPr>
          <w:p w14:paraId="4AAA3EF1" w14:textId="77777777" w:rsidR="00814EB0" w:rsidRDefault="00000000">
            <w:pPr>
              <w:autoSpaceDE w:val="0"/>
              <w:autoSpaceDN w:val="0"/>
              <w:adjustRightInd w:val="0"/>
              <w:snapToGrid w:val="0"/>
              <w:spacing w:before="100" w:after="100"/>
              <w:jc w:val="left"/>
              <w:rPr>
                <w:rFonts w:ascii="宋体" w:hAnsi="宋体" w:cs="华文仿宋"/>
                <w:kern w:val="0"/>
                <w:szCs w:val="21"/>
              </w:rPr>
            </w:pPr>
            <w:r>
              <w:rPr>
                <w:rFonts w:ascii="宋体" w:hAnsi="宋体" w:cs="华文仿宋" w:hint="eastAsia"/>
                <w:kern w:val="0"/>
                <w:szCs w:val="21"/>
              </w:rPr>
              <w:t>地址：</w:t>
            </w:r>
            <w:r>
              <w:rPr>
                <w:rFonts w:ascii="宋体" w:hAnsi="宋体" w:cs="宋体" w:hint="eastAsia"/>
                <w:szCs w:val="21"/>
              </w:rPr>
              <w:t>无锡市经济开发区金融八街商会大厦南裙楼三楼</w:t>
            </w:r>
          </w:p>
        </w:tc>
        <w:tc>
          <w:tcPr>
            <w:tcW w:w="4914" w:type="dxa"/>
            <w:vAlign w:val="center"/>
          </w:tcPr>
          <w:p w14:paraId="003D8F14" w14:textId="77777777" w:rsidR="00814EB0" w:rsidRDefault="00000000">
            <w:pPr>
              <w:spacing w:line="460" w:lineRule="exact"/>
              <w:jc w:val="left"/>
              <w:rPr>
                <w:rFonts w:ascii="宋体" w:hAnsi="宋体" w:cs="华文仿宋"/>
                <w:kern w:val="0"/>
                <w:szCs w:val="21"/>
              </w:rPr>
            </w:pPr>
            <w:r>
              <w:rPr>
                <w:rFonts w:ascii="宋体" w:hAnsi="宋体" w:cs="华文仿宋" w:hint="eastAsia"/>
                <w:kern w:val="0"/>
                <w:szCs w:val="21"/>
              </w:rPr>
              <w:t>地址：南京市虎踞路59号</w:t>
            </w:r>
          </w:p>
        </w:tc>
      </w:tr>
      <w:tr w:rsidR="00814EB0" w14:paraId="6CE95B97" w14:textId="77777777">
        <w:trPr>
          <w:trHeight w:val="90"/>
          <w:jc w:val="center"/>
        </w:trPr>
        <w:tc>
          <w:tcPr>
            <w:tcW w:w="4585" w:type="dxa"/>
            <w:vAlign w:val="center"/>
          </w:tcPr>
          <w:p w14:paraId="16347297"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邮政编码：214000</w:t>
            </w:r>
          </w:p>
        </w:tc>
        <w:tc>
          <w:tcPr>
            <w:tcW w:w="4914" w:type="dxa"/>
            <w:vAlign w:val="center"/>
          </w:tcPr>
          <w:p w14:paraId="751CCCCA"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邮政编码：210000</w:t>
            </w:r>
          </w:p>
        </w:tc>
      </w:tr>
      <w:tr w:rsidR="00814EB0" w14:paraId="280B8D12" w14:textId="77777777">
        <w:trPr>
          <w:trHeight w:val="90"/>
          <w:jc w:val="center"/>
        </w:trPr>
        <w:tc>
          <w:tcPr>
            <w:tcW w:w="4585" w:type="dxa"/>
            <w:vAlign w:val="center"/>
          </w:tcPr>
          <w:p w14:paraId="4F6B9396"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电话：0510-66660022</w:t>
            </w:r>
          </w:p>
        </w:tc>
        <w:tc>
          <w:tcPr>
            <w:tcW w:w="4914" w:type="dxa"/>
            <w:vAlign w:val="center"/>
          </w:tcPr>
          <w:p w14:paraId="6D09B256"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电话：13800250222</w:t>
            </w:r>
          </w:p>
        </w:tc>
      </w:tr>
      <w:tr w:rsidR="00814EB0" w14:paraId="01607DD1" w14:textId="77777777">
        <w:trPr>
          <w:trHeight w:val="90"/>
          <w:jc w:val="center"/>
        </w:trPr>
        <w:tc>
          <w:tcPr>
            <w:tcW w:w="4585" w:type="dxa"/>
            <w:vAlign w:val="center"/>
          </w:tcPr>
          <w:p w14:paraId="5E2FC0BB"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开户名称：无锡市车联网产业发展集团有限公司</w:t>
            </w:r>
          </w:p>
        </w:tc>
        <w:tc>
          <w:tcPr>
            <w:tcW w:w="4914" w:type="dxa"/>
            <w:vAlign w:val="center"/>
          </w:tcPr>
          <w:p w14:paraId="6901B3ED" w14:textId="77777777" w:rsidR="00814EB0" w:rsidRDefault="00000000">
            <w:pPr>
              <w:jc w:val="left"/>
              <w:rPr>
                <w:rFonts w:ascii="宋体" w:hAnsi="宋体" w:cs="华文仿宋"/>
                <w:kern w:val="0"/>
                <w:szCs w:val="21"/>
              </w:rPr>
            </w:pPr>
            <w:r>
              <w:rPr>
                <w:rFonts w:ascii="宋体" w:hAnsi="宋体" w:cs="华文仿宋" w:hint="eastAsia"/>
                <w:kern w:val="0"/>
                <w:szCs w:val="21"/>
              </w:rPr>
              <w:t>开户名称：江苏移动信息系统集成有限公司</w:t>
            </w:r>
          </w:p>
        </w:tc>
      </w:tr>
      <w:tr w:rsidR="00814EB0" w14:paraId="64B2C311" w14:textId="77777777">
        <w:trPr>
          <w:trHeight w:val="90"/>
          <w:jc w:val="center"/>
        </w:trPr>
        <w:tc>
          <w:tcPr>
            <w:tcW w:w="4585" w:type="dxa"/>
            <w:vAlign w:val="center"/>
          </w:tcPr>
          <w:p w14:paraId="6DC771EC"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开户银行：招商银行无锡城西支行</w:t>
            </w:r>
          </w:p>
        </w:tc>
        <w:tc>
          <w:tcPr>
            <w:tcW w:w="4914" w:type="dxa"/>
            <w:vAlign w:val="center"/>
          </w:tcPr>
          <w:p w14:paraId="176A5104"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开户银行：中国银行南京云锦路支行</w:t>
            </w:r>
          </w:p>
        </w:tc>
      </w:tr>
      <w:tr w:rsidR="00814EB0" w14:paraId="687505FC" w14:textId="77777777">
        <w:trPr>
          <w:trHeight w:val="90"/>
          <w:jc w:val="center"/>
        </w:trPr>
        <w:tc>
          <w:tcPr>
            <w:tcW w:w="4585" w:type="dxa"/>
            <w:vAlign w:val="center"/>
          </w:tcPr>
          <w:p w14:paraId="38F2615B"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银行帐号：510903673610901</w:t>
            </w:r>
          </w:p>
        </w:tc>
        <w:tc>
          <w:tcPr>
            <w:tcW w:w="4914" w:type="dxa"/>
            <w:vAlign w:val="center"/>
          </w:tcPr>
          <w:p w14:paraId="458DB567" w14:textId="77777777" w:rsidR="00814EB0" w:rsidRDefault="00000000">
            <w:pPr>
              <w:jc w:val="left"/>
              <w:rPr>
                <w:rFonts w:ascii="宋体" w:hAnsi="宋体" w:cs="华文仿宋"/>
                <w:kern w:val="0"/>
                <w:szCs w:val="21"/>
              </w:rPr>
            </w:pPr>
            <w:r>
              <w:rPr>
                <w:rFonts w:ascii="宋体" w:hAnsi="宋体" w:cs="华文仿宋" w:hint="eastAsia"/>
                <w:kern w:val="0"/>
                <w:szCs w:val="21"/>
              </w:rPr>
              <w:t>银行帐号：4793 6175 8530</w:t>
            </w:r>
          </w:p>
        </w:tc>
      </w:tr>
      <w:tr w:rsidR="00814EB0" w14:paraId="20E22355" w14:textId="77777777">
        <w:trPr>
          <w:trHeight w:val="90"/>
          <w:jc w:val="center"/>
        </w:trPr>
        <w:tc>
          <w:tcPr>
            <w:tcW w:w="4585" w:type="dxa"/>
            <w:vAlign w:val="center"/>
          </w:tcPr>
          <w:p w14:paraId="6C737F05"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签订日期：    年    月    日</w:t>
            </w:r>
          </w:p>
        </w:tc>
        <w:tc>
          <w:tcPr>
            <w:tcW w:w="4914" w:type="dxa"/>
            <w:vAlign w:val="center"/>
          </w:tcPr>
          <w:p w14:paraId="25DCC0EE"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签订日期：年    月    日</w:t>
            </w:r>
          </w:p>
        </w:tc>
      </w:tr>
      <w:tr w:rsidR="00814EB0" w14:paraId="7C41DFE2" w14:textId="77777777">
        <w:trPr>
          <w:trHeight w:val="90"/>
          <w:jc w:val="center"/>
        </w:trPr>
        <w:tc>
          <w:tcPr>
            <w:tcW w:w="4585" w:type="dxa"/>
            <w:vAlign w:val="center"/>
          </w:tcPr>
          <w:p w14:paraId="1E72488D"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经办人：</w:t>
            </w:r>
          </w:p>
        </w:tc>
        <w:tc>
          <w:tcPr>
            <w:tcW w:w="4914" w:type="dxa"/>
            <w:vAlign w:val="center"/>
          </w:tcPr>
          <w:p w14:paraId="21560671"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经办人：</w:t>
            </w:r>
          </w:p>
        </w:tc>
      </w:tr>
      <w:tr w:rsidR="00814EB0" w14:paraId="05C3DFAE" w14:textId="77777777">
        <w:trPr>
          <w:trHeight w:val="90"/>
          <w:jc w:val="center"/>
        </w:trPr>
        <w:tc>
          <w:tcPr>
            <w:tcW w:w="4585" w:type="dxa"/>
            <w:vMerge w:val="restart"/>
            <w:vAlign w:val="center"/>
          </w:tcPr>
          <w:p w14:paraId="0636E235"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914" w:type="dxa"/>
            <w:vAlign w:val="center"/>
          </w:tcPr>
          <w:p w14:paraId="0290BD89"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承包人2：（盖章）</w:t>
            </w:r>
          </w:p>
        </w:tc>
      </w:tr>
      <w:tr w:rsidR="00814EB0" w14:paraId="4B8216C1" w14:textId="77777777">
        <w:trPr>
          <w:trHeight w:val="90"/>
          <w:jc w:val="center"/>
        </w:trPr>
        <w:tc>
          <w:tcPr>
            <w:tcW w:w="4585" w:type="dxa"/>
            <w:vMerge/>
            <w:vAlign w:val="center"/>
          </w:tcPr>
          <w:p w14:paraId="4668BE73"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914" w:type="dxa"/>
            <w:vAlign w:val="center"/>
          </w:tcPr>
          <w:p w14:paraId="3B5F2102"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法定代表人（签章）</w:t>
            </w:r>
          </w:p>
        </w:tc>
      </w:tr>
      <w:tr w:rsidR="00814EB0" w14:paraId="640AA2C2" w14:textId="77777777">
        <w:trPr>
          <w:trHeight w:val="90"/>
          <w:jc w:val="center"/>
        </w:trPr>
        <w:tc>
          <w:tcPr>
            <w:tcW w:w="4585" w:type="dxa"/>
            <w:vMerge/>
            <w:vAlign w:val="center"/>
          </w:tcPr>
          <w:p w14:paraId="58AFB976"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914" w:type="dxa"/>
            <w:vAlign w:val="center"/>
          </w:tcPr>
          <w:p w14:paraId="686ACB6A"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或委托代理人（签字）</w:t>
            </w:r>
          </w:p>
        </w:tc>
      </w:tr>
      <w:tr w:rsidR="00814EB0" w14:paraId="17E6F6FF" w14:textId="77777777">
        <w:trPr>
          <w:trHeight w:val="90"/>
          <w:jc w:val="center"/>
        </w:trPr>
        <w:tc>
          <w:tcPr>
            <w:tcW w:w="4585" w:type="dxa"/>
            <w:vMerge/>
            <w:vAlign w:val="center"/>
          </w:tcPr>
          <w:p w14:paraId="0712D2FB"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914" w:type="dxa"/>
            <w:vAlign w:val="center"/>
          </w:tcPr>
          <w:p w14:paraId="7834AD3D" w14:textId="77777777" w:rsidR="00814EB0" w:rsidRDefault="00000000">
            <w:pPr>
              <w:spacing w:line="460" w:lineRule="exact"/>
              <w:jc w:val="left"/>
              <w:rPr>
                <w:rFonts w:ascii="宋体" w:hAnsi="宋体" w:cs="华文仿宋"/>
                <w:kern w:val="0"/>
                <w:szCs w:val="21"/>
              </w:rPr>
            </w:pPr>
            <w:r>
              <w:rPr>
                <w:rFonts w:ascii="宋体" w:hAnsi="宋体" w:cs="华文仿宋" w:hint="eastAsia"/>
                <w:kern w:val="0"/>
                <w:szCs w:val="21"/>
              </w:rPr>
              <w:t>地址：无锡市锡山区安镇街道春风南路2号智行科创园8幢3单元1404号办公楼</w:t>
            </w:r>
          </w:p>
        </w:tc>
      </w:tr>
      <w:tr w:rsidR="00814EB0" w14:paraId="5AF1352E" w14:textId="77777777">
        <w:trPr>
          <w:trHeight w:val="90"/>
          <w:jc w:val="center"/>
        </w:trPr>
        <w:tc>
          <w:tcPr>
            <w:tcW w:w="4585" w:type="dxa"/>
            <w:vMerge/>
            <w:vAlign w:val="center"/>
          </w:tcPr>
          <w:p w14:paraId="129E5574"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914" w:type="dxa"/>
            <w:vAlign w:val="center"/>
          </w:tcPr>
          <w:p w14:paraId="5F40FB2F"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邮政编码：214000</w:t>
            </w:r>
          </w:p>
        </w:tc>
      </w:tr>
      <w:tr w:rsidR="00814EB0" w14:paraId="0EAA8947" w14:textId="77777777">
        <w:trPr>
          <w:trHeight w:val="90"/>
          <w:jc w:val="center"/>
        </w:trPr>
        <w:tc>
          <w:tcPr>
            <w:tcW w:w="4585" w:type="dxa"/>
            <w:vMerge/>
            <w:vAlign w:val="center"/>
          </w:tcPr>
          <w:p w14:paraId="72921042"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914" w:type="dxa"/>
            <w:vAlign w:val="center"/>
          </w:tcPr>
          <w:p w14:paraId="6886990D"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电话：0510-85386595</w:t>
            </w:r>
          </w:p>
        </w:tc>
      </w:tr>
      <w:tr w:rsidR="00814EB0" w14:paraId="3967AEE1" w14:textId="77777777">
        <w:trPr>
          <w:trHeight w:val="90"/>
          <w:jc w:val="center"/>
        </w:trPr>
        <w:tc>
          <w:tcPr>
            <w:tcW w:w="4585" w:type="dxa"/>
            <w:vMerge/>
            <w:vAlign w:val="center"/>
          </w:tcPr>
          <w:p w14:paraId="3F611E71"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914" w:type="dxa"/>
            <w:vAlign w:val="center"/>
          </w:tcPr>
          <w:p w14:paraId="0BD9B0FE" w14:textId="77777777" w:rsidR="00814EB0" w:rsidRDefault="00000000">
            <w:pPr>
              <w:jc w:val="left"/>
              <w:rPr>
                <w:rFonts w:ascii="宋体" w:hAnsi="宋体" w:cs="华文仿宋"/>
                <w:kern w:val="0"/>
                <w:szCs w:val="21"/>
              </w:rPr>
            </w:pPr>
            <w:r>
              <w:rPr>
                <w:rFonts w:ascii="宋体" w:hAnsi="宋体" w:cs="华文仿宋" w:hint="eastAsia"/>
                <w:kern w:val="0"/>
                <w:szCs w:val="21"/>
              </w:rPr>
              <w:t>开户名称：江苏天安智联科技股份有限公司</w:t>
            </w:r>
          </w:p>
        </w:tc>
      </w:tr>
      <w:tr w:rsidR="00814EB0" w14:paraId="4A81612C" w14:textId="77777777">
        <w:trPr>
          <w:trHeight w:val="90"/>
          <w:jc w:val="center"/>
        </w:trPr>
        <w:tc>
          <w:tcPr>
            <w:tcW w:w="4585" w:type="dxa"/>
            <w:vMerge/>
            <w:vAlign w:val="center"/>
          </w:tcPr>
          <w:p w14:paraId="59ACC6D4"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914" w:type="dxa"/>
            <w:vAlign w:val="center"/>
          </w:tcPr>
          <w:p w14:paraId="54548BBB"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开户银行：光大银行无锡惠山支行</w:t>
            </w:r>
          </w:p>
        </w:tc>
      </w:tr>
      <w:tr w:rsidR="00814EB0" w14:paraId="2B7ACBF5" w14:textId="77777777">
        <w:trPr>
          <w:trHeight w:val="90"/>
          <w:jc w:val="center"/>
        </w:trPr>
        <w:tc>
          <w:tcPr>
            <w:tcW w:w="4585" w:type="dxa"/>
            <w:vMerge/>
            <w:vAlign w:val="center"/>
          </w:tcPr>
          <w:p w14:paraId="60799F76"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914" w:type="dxa"/>
            <w:vAlign w:val="center"/>
          </w:tcPr>
          <w:p w14:paraId="34E760D6" w14:textId="77777777" w:rsidR="00814EB0" w:rsidRDefault="00000000">
            <w:pPr>
              <w:jc w:val="left"/>
              <w:rPr>
                <w:rFonts w:ascii="宋体" w:hAnsi="宋体" w:cs="华文仿宋"/>
                <w:kern w:val="0"/>
                <w:szCs w:val="21"/>
              </w:rPr>
            </w:pPr>
            <w:r>
              <w:rPr>
                <w:rFonts w:ascii="宋体" w:hAnsi="宋体" w:cs="华文仿宋" w:hint="eastAsia"/>
                <w:kern w:val="0"/>
                <w:szCs w:val="21"/>
              </w:rPr>
              <w:t>银行帐号：51650188000046923</w:t>
            </w:r>
          </w:p>
        </w:tc>
      </w:tr>
      <w:tr w:rsidR="00814EB0" w14:paraId="76EC2E85" w14:textId="77777777">
        <w:trPr>
          <w:trHeight w:val="90"/>
          <w:jc w:val="center"/>
        </w:trPr>
        <w:tc>
          <w:tcPr>
            <w:tcW w:w="4585" w:type="dxa"/>
            <w:vMerge/>
            <w:vAlign w:val="center"/>
          </w:tcPr>
          <w:p w14:paraId="20EF4428"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914" w:type="dxa"/>
            <w:vAlign w:val="center"/>
          </w:tcPr>
          <w:p w14:paraId="16167751"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签订日期：年    月    日</w:t>
            </w:r>
          </w:p>
        </w:tc>
      </w:tr>
      <w:tr w:rsidR="00814EB0" w14:paraId="180ABA92" w14:textId="77777777">
        <w:trPr>
          <w:trHeight w:val="90"/>
          <w:jc w:val="center"/>
        </w:trPr>
        <w:tc>
          <w:tcPr>
            <w:tcW w:w="4585" w:type="dxa"/>
            <w:vAlign w:val="center"/>
          </w:tcPr>
          <w:p w14:paraId="5DC1AB30"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914" w:type="dxa"/>
            <w:vAlign w:val="center"/>
          </w:tcPr>
          <w:p w14:paraId="69D1287A"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经办人：</w:t>
            </w:r>
          </w:p>
        </w:tc>
      </w:tr>
    </w:tbl>
    <w:p w14:paraId="6EA43C3E" w14:textId="77777777" w:rsidR="00814EB0" w:rsidRDefault="00000000">
      <w:pPr>
        <w:spacing w:line="360" w:lineRule="auto"/>
        <w:rPr>
          <w:sz w:val="24"/>
          <w:szCs w:val="24"/>
        </w:rPr>
      </w:pPr>
      <w:r>
        <w:rPr>
          <w:sz w:val="24"/>
          <w:szCs w:val="24"/>
        </w:rPr>
        <w:lastRenderedPageBreak/>
        <w:br w:type="page"/>
      </w:r>
    </w:p>
    <w:p w14:paraId="2DA8021F" w14:textId="77777777" w:rsidR="00814EB0" w:rsidRDefault="00000000">
      <w:pPr>
        <w:spacing w:line="360" w:lineRule="auto"/>
        <w:outlineLvl w:val="0"/>
        <w:rPr>
          <w:rFonts w:ascii="宋体" w:hAnsi="宋体"/>
          <w:b/>
          <w:sz w:val="24"/>
          <w:szCs w:val="24"/>
        </w:rPr>
      </w:pPr>
      <w:bookmarkStart w:id="655" w:name="_Toc15171"/>
      <w:r>
        <w:rPr>
          <w:rFonts w:ascii="宋体" w:hAnsi="宋体" w:hint="eastAsia"/>
          <w:b/>
          <w:sz w:val="24"/>
          <w:szCs w:val="24"/>
        </w:rPr>
        <w:lastRenderedPageBreak/>
        <w:t>附件2：</w:t>
      </w:r>
      <w:bookmarkEnd w:id="655"/>
    </w:p>
    <w:p w14:paraId="216632CF" w14:textId="77777777" w:rsidR="00814EB0" w:rsidRDefault="00000000">
      <w:pPr>
        <w:spacing w:line="360" w:lineRule="auto"/>
        <w:jc w:val="center"/>
        <w:rPr>
          <w:rFonts w:ascii="宋体" w:hAnsi="宋体"/>
          <w:b/>
          <w:sz w:val="24"/>
          <w:szCs w:val="24"/>
        </w:rPr>
      </w:pPr>
      <w:bookmarkStart w:id="656" w:name="_Toc289"/>
      <w:r>
        <w:rPr>
          <w:rFonts w:ascii="宋体" w:hAnsi="宋体" w:hint="eastAsia"/>
          <w:b/>
          <w:sz w:val="24"/>
          <w:szCs w:val="24"/>
        </w:rPr>
        <w:t>廉政协议书</w:t>
      </w:r>
      <w:bookmarkEnd w:id="656"/>
    </w:p>
    <w:p w14:paraId="68B7F6FA" w14:textId="77777777" w:rsidR="00814EB0" w:rsidRDefault="00000000">
      <w:pPr>
        <w:spacing w:line="360" w:lineRule="auto"/>
        <w:rPr>
          <w:rFonts w:ascii="宋体" w:hAnsi="宋体"/>
          <w:b/>
          <w:sz w:val="24"/>
          <w:szCs w:val="24"/>
        </w:rPr>
      </w:pPr>
      <w:r>
        <w:rPr>
          <w:rFonts w:ascii="宋体" w:hAnsi="宋体" w:hint="eastAsia"/>
          <w:b/>
          <w:sz w:val="24"/>
          <w:szCs w:val="24"/>
        </w:rPr>
        <w:t>发包人：无锡市车联网产业发展集团有限公司</w:t>
      </w:r>
    </w:p>
    <w:p w14:paraId="748AD578" w14:textId="77777777" w:rsidR="00814EB0" w:rsidRDefault="00000000">
      <w:pPr>
        <w:spacing w:line="360" w:lineRule="auto"/>
        <w:rPr>
          <w:rFonts w:ascii="宋体" w:hAnsi="宋体"/>
          <w:b/>
          <w:sz w:val="24"/>
          <w:szCs w:val="24"/>
        </w:rPr>
      </w:pPr>
      <w:r>
        <w:rPr>
          <w:rFonts w:ascii="宋体" w:hAnsi="宋体" w:hint="eastAsia"/>
          <w:b/>
          <w:sz w:val="24"/>
          <w:szCs w:val="24"/>
        </w:rPr>
        <w:t>承包人（乙方1）：江苏移动信息系统集成有限公司</w:t>
      </w:r>
    </w:p>
    <w:p w14:paraId="0D2C5814" w14:textId="47BF3E67" w:rsidR="00814EB0" w:rsidRDefault="00000000">
      <w:pPr>
        <w:spacing w:line="360" w:lineRule="auto"/>
        <w:rPr>
          <w:rFonts w:ascii="宋体" w:hAnsi="宋体"/>
          <w:b/>
          <w:sz w:val="24"/>
          <w:szCs w:val="24"/>
        </w:rPr>
      </w:pPr>
      <w:r>
        <w:rPr>
          <w:rFonts w:ascii="宋体" w:hAnsi="宋体" w:hint="eastAsia"/>
          <w:b/>
          <w:sz w:val="24"/>
          <w:szCs w:val="24"/>
        </w:rPr>
        <w:t>承包人（乙方2）：</w:t>
      </w:r>
      <w:r w:rsidR="00F32482">
        <w:rPr>
          <w:rFonts w:ascii="宋体" w:hAnsi="宋体" w:hint="eastAsia"/>
          <w:b/>
          <w:sz w:val="24"/>
          <w:szCs w:val="24"/>
        </w:rPr>
        <w:t>江苏天安智联科技股份有限公司</w:t>
      </w:r>
    </w:p>
    <w:p w14:paraId="793BB7ED" w14:textId="77777777" w:rsidR="00814EB0" w:rsidRDefault="00814EB0">
      <w:pPr>
        <w:spacing w:line="360" w:lineRule="auto"/>
      </w:pPr>
    </w:p>
    <w:p w14:paraId="030BF5F0" w14:textId="77777777" w:rsidR="00814EB0" w:rsidRDefault="00000000">
      <w:pPr>
        <w:spacing w:line="360" w:lineRule="auto"/>
      </w:pPr>
      <w:r>
        <w:rPr>
          <w:rFonts w:hint="eastAsia"/>
        </w:rPr>
        <w:t>发包人和承包人在下文中单独称为“一方”，合称为“双方”。</w:t>
      </w:r>
    </w:p>
    <w:p w14:paraId="7CE6AECF" w14:textId="77777777" w:rsidR="00814EB0" w:rsidRDefault="00000000">
      <w:pPr>
        <w:spacing w:line="360" w:lineRule="auto"/>
      </w:pPr>
      <w:r>
        <w:rPr>
          <w:rFonts w:hint="eastAsia"/>
        </w:rPr>
        <w:t>双方为遵守法律法规和廉政合规要求，维护双方合法权益，本着平等互利的原则，经友好协商，达成以下条款，以兹共同遵照执行：</w:t>
      </w:r>
    </w:p>
    <w:p w14:paraId="38CD2500" w14:textId="77777777" w:rsidR="00814EB0" w:rsidRDefault="00000000">
      <w:pPr>
        <w:spacing w:line="360" w:lineRule="auto"/>
      </w:pPr>
      <w:r>
        <w:rPr>
          <w:rFonts w:hint="eastAsia"/>
        </w:rPr>
        <w:t>一、双方陈述并保证将严格遵守适用的法律法规，在与对方履行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31114DB0" w14:textId="77777777" w:rsidR="00814EB0" w:rsidRDefault="00000000">
      <w:pPr>
        <w:spacing w:line="360" w:lineRule="auto"/>
      </w:pPr>
      <w:r>
        <w:rPr>
          <w:rFonts w:hint="eastAsia"/>
        </w:rPr>
        <w:t>（一）向他人提供、给予、允诺、索要，或接受他人提供、给予或许诺的不当好处或利益输出的，包括但不限于贵重礼品礼金、有价证券、支付凭证、好处费，过度的招待、休闲、娱乐、旅游、回扣或投资机会；</w:t>
      </w:r>
    </w:p>
    <w:p w14:paraId="7FDE26DC" w14:textId="77777777" w:rsidR="00814EB0" w:rsidRDefault="00000000">
      <w:pPr>
        <w:spacing w:line="360" w:lineRule="auto"/>
      </w:pPr>
      <w:r>
        <w:rPr>
          <w:rFonts w:hint="eastAsia"/>
        </w:rPr>
        <w:t>（二）以虚构事实或隐瞒真相等方式弄虚作假，误导或试图误导他人的；</w:t>
      </w:r>
    </w:p>
    <w:p w14:paraId="0885C288" w14:textId="77777777" w:rsidR="00814EB0" w:rsidRDefault="00000000">
      <w:pPr>
        <w:spacing w:line="360" w:lineRule="auto"/>
      </w:pPr>
      <w:r>
        <w:rPr>
          <w:rFonts w:hint="eastAsia"/>
        </w:rPr>
        <w:t>（三）授意、指使、强令或胁迫他人实施违法乱纪或不当行为的；</w:t>
      </w:r>
    </w:p>
    <w:p w14:paraId="0E849195" w14:textId="77777777" w:rsidR="00814EB0" w:rsidRDefault="00000000">
      <w:pPr>
        <w:spacing w:line="360" w:lineRule="auto"/>
      </w:pPr>
      <w:r>
        <w:rPr>
          <w:rFonts w:hint="eastAsia"/>
        </w:rPr>
        <w:t>（四）与他人等恶意串通，不当影响他人或谋取利益的。</w:t>
      </w:r>
    </w:p>
    <w:p w14:paraId="0ED1C11F" w14:textId="77777777" w:rsidR="00814EB0" w:rsidRDefault="00000000">
      <w:pPr>
        <w:spacing w:line="360" w:lineRule="auto"/>
      </w:pPr>
      <w:r>
        <w:rPr>
          <w:rFonts w:hint="eastAsia"/>
        </w:rPr>
        <w:t>二、任何一方保证、保护另一方不因该方所实施的不当行为（如有）而遭受任何索赔、责任、罚金、罚款、损失或损害。</w:t>
      </w:r>
    </w:p>
    <w:p w14:paraId="1FEA7A63" w14:textId="77777777" w:rsidR="00814EB0" w:rsidRDefault="00000000">
      <w:pPr>
        <w:spacing w:line="360" w:lineRule="auto"/>
      </w:pPr>
      <w:r>
        <w:rPr>
          <w:rFonts w:hint="eastAsia"/>
        </w:rPr>
        <w:t>三、如一方违反本协议的，另一方有权向其主张违约责任，包括但不限于限期改正、消除影响、损害赔偿等方式。</w:t>
      </w:r>
    </w:p>
    <w:p w14:paraId="0165DD51" w14:textId="77777777" w:rsidR="00814EB0" w:rsidRDefault="00000000">
      <w:pPr>
        <w:spacing w:line="360" w:lineRule="auto"/>
      </w:pPr>
      <w:r>
        <w:rPr>
          <w:rFonts w:hint="eastAsia"/>
        </w:rPr>
        <w:t>四、有关本协议或由本协议所产生的一切争议</w:t>
      </w:r>
      <w:r>
        <w:rPr>
          <w:rFonts w:hint="eastAsia"/>
        </w:rPr>
        <w:t xml:space="preserve">, </w:t>
      </w:r>
      <w:r>
        <w:rPr>
          <w:rFonts w:hint="eastAsia"/>
        </w:rPr>
        <w:t>各方均应通过友好协商的方法解决。如果该项争议在一方提出友好协商之后三十（</w:t>
      </w:r>
      <w:r>
        <w:rPr>
          <w:rFonts w:hint="eastAsia"/>
        </w:rPr>
        <w:t>30</w:t>
      </w:r>
      <w:r>
        <w:rPr>
          <w:rFonts w:hint="eastAsia"/>
        </w:rPr>
        <w:t>）日内未能得以解决，任何一方均可将争议提交工程所在地人民法院。</w:t>
      </w:r>
    </w:p>
    <w:p w14:paraId="3BE82C7D" w14:textId="77777777" w:rsidR="00814EB0" w:rsidRDefault="00000000">
      <w:pPr>
        <w:spacing w:line="360" w:lineRule="auto"/>
      </w:pPr>
      <w:r>
        <w:rPr>
          <w:rFonts w:hint="eastAsia"/>
        </w:rPr>
        <w:t>五、本协议壹式玖份，均具有同等法律效力，发包人执叁份，承包人执陆份。</w:t>
      </w:r>
    </w:p>
    <w:p w14:paraId="54FF9CDD" w14:textId="77777777" w:rsidR="00814EB0" w:rsidRDefault="00000000">
      <w:pPr>
        <w:spacing w:line="360" w:lineRule="auto"/>
      </w:pPr>
      <w:r>
        <w:rPr>
          <w:rFonts w:hint="eastAsia"/>
        </w:rPr>
        <w:t>六、本协议经双方签署即生效，有效期与合同一致。</w:t>
      </w:r>
    </w:p>
    <w:p w14:paraId="6D31AD57" w14:textId="77777777" w:rsidR="00814EB0" w:rsidRDefault="00000000">
      <w:pPr>
        <w:spacing w:line="360" w:lineRule="auto"/>
        <w:rPr>
          <w:rFonts w:ascii="宋体" w:hAnsi="宋体"/>
          <w:sz w:val="24"/>
          <w:szCs w:val="24"/>
        </w:rPr>
      </w:pPr>
      <w:r>
        <w:rPr>
          <w:rFonts w:hint="eastAsia"/>
        </w:rPr>
        <w:t>七、对本协议的任何变更、补充，需经双方书面同意方可生效。</w:t>
      </w:r>
      <w:bookmarkStart w:id="657" w:name="_Toc413837718"/>
      <w:bookmarkStart w:id="658" w:name="_Toc413837782"/>
    </w:p>
    <w:tbl>
      <w:tblPr>
        <w:tblW w:w="5558" w:type="pct"/>
        <w:jc w:val="center"/>
        <w:tblLook w:val="04A0" w:firstRow="1" w:lastRow="0" w:firstColumn="1" w:lastColumn="0" w:noHBand="0" w:noVBand="1"/>
      </w:tblPr>
      <w:tblGrid>
        <w:gridCol w:w="4679"/>
        <w:gridCol w:w="4794"/>
      </w:tblGrid>
      <w:tr w:rsidR="00814EB0" w14:paraId="1C6BD90A" w14:textId="77777777">
        <w:trPr>
          <w:trHeight w:val="214"/>
          <w:jc w:val="center"/>
        </w:trPr>
        <w:tc>
          <w:tcPr>
            <w:tcW w:w="4680" w:type="dxa"/>
            <w:vAlign w:val="center"/>
          </w:tcPr>
          <w:p w14:paraId="25D3C164"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lastRenderedPageBreak/>
              <w:t>发包人：（盖章）</w:t>
            </w:r>
          </w:p>
        </w:tc>
        <w:tc>
          <w:tcPr>
            <w:tcW w:w="4794" w:type="dxa"/>
            <w:vAlign w:val="center"/>
          </w:tcPr>
          <w:p w14:paraId="47AEEAA0"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承包人1：（盖章）</w:t>
            </w:r>
          </w:p>
        </w:tc>
      </w:tr>
      <w:tr w:rsidR="00814EB0" w14:paraId="193F39BE" w14:textId="77777777">
        <w:trPr>
          <w:trHeight w:val="90"/>
          <w:jc w:val="center"/>
        </w:trPr>
        <w:tc>
          <w:tcPr>
            <w:tcW w:w="4680" w:type="dxa"/>
            <w:vAlign w:val="center"/>
          </w:tcPr>
          <w:p w14:paraId="70721119"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法定代表人（签章）</w:t>
            </w:r>
          </w:p>
        </w:tc>
        <w:tc>
          <w:tcPr>
            <w:tcW w:w="4794" w:type="dxa"/>
            <w:vAlign w:val="center"/>
          </w:tcPr>
          <w:p w14:paraId="6306DC53"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法定代表人（签章）</w:t>
            </w:r>
          </w:p>
        </w:tc>
      </w:tr>
      <w:tr w:rsidR="00814EB0" w14:paraId="43D963B3" w14:textId="77777777">
        <w:trPr>
          <w:trHeight w:val="90"/>
          <w:jc w:val="center"/>
        </w:trPr>
        <w:tc>
          <w:tcPr>
            <w:tcW w:w="4680" w:type="dxa"/>
            <w:vAlign w:val="center"/>
          </w:tcPr>
          <w:p w14:paraId="2996DC7B"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或委托代理人（签字）</w:t>
            </w:r>
          </w:p>
        </w:tc>
        <w:tc>
          <w:tcPr>
            <w:tcW w:w="4794" w:type="dxa"/>
            <w:vAlign w:val="center"/>
          </w:tcPr>
          <w:p w14:paraId="1B9525D7"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或委托代理人（签字）</w:t>
            </w:r>
          </w:p>
        </w:tc>
      </w:tr>
      <w:tr w:rsidR="00814EB0" w14:paraId="7DE135C5" w14:textId="77777777">
        <w:trPr>
          <w:trHeight w:val="164"/>
          <w:jc w:val="center"/>
        </w:trPr>
        <w:tc>
          <w:tcPr>
            <w:tcW w:w="4680" w:type="dxa"/>
            <w:vAlign w:val="center"/>
          </w:tcPr>
          <w:p w14:paraId="05D2A585" w14:textId="77777777" w:rsidR="00814EB0" w:rsidRDefault="00000000">
            <w:pPr>
              <w:autoSpaceDE w:val="0"/>
              <w:autoSpaceDN w:val="0"/>
              <w:adjustRightInd w:val="0"/>
              <w:snapToGrid w:val="0"/>
              <w:spacing w:before="100" w:after="100"/>
              <w:jc w:val="left"/>
              <w:rPr>
                <w:rFonts w:ascii="宋体" w:hAnsi="宋体" w:cs="华文仿宋"/>
                <w:kern w:val="0"/>
                <w:szCs w:val="21"/>
              </w:rPr>
            </w:pPr>
            <w:r>
              <w:rPr>
                <w:rFonts w:ascii="宋体" w:hAnsi="宋体" w:cs="华文仿宋" w:hint="eastAsia"/>
                <w:kern w:val="0"/>
                <w:szCs w:val="21"/>
              </w:rPr>
              <w:t>地址：</w:t>
            </w:r>
            <w:r>
              <w:rPr>
                <w:rFonts w:ascii="宋体" w:hAnsi="宋体" w:cs="宋体" w:hint="eastAsia"/>
                <w:szCs w:val="21"/>
              </w:rPr>
              <w:t>无锡市经济开发区金融八街商会大厦南裙楼三楼</w:t>
            </w:r>
          </w:p>
        </w:tc>
        <w:tc>
          <w:tcPr>
            <w:tcW w:w="4794" w:type="dxa"/>
            <w:vAlign w:val="center"/>
          </w:tcPr>
          <w:p w14:paraId="7D248A79" w14:textId="77777777" w:rsidR="00814EB0" w:rsidRDefault="00000000">
            <w:pPr>
              <w:spacing w:line="460" w:lineRule="exact"/>
              <w:jc w:val="left"/>
              <w:rPr>
                <w:rFonts w:ascii="宋体" w:hAnsi="宋体" w:cs="华文仿宋"/>
                <w:kern w:val="0"/>
                <w:szCs w:val="21"/>
              </w:rPr>
            </w:pPr>
            <w:r>
              <w:rPr>
                <w:rFonts w:ascii="宋体" w:hAnsi="宋体" w:cs="华文仿宋" w:hint="eastAsia"/>
                <w:kern w:val="0"/>
                <w:szCs w:val="21"/>
              </w:rPr>
              <w:t>地址：南京市虎踞路59号</w:t>
            </w:r>
          </w:p>
        </w:tc>
      </w:tr>
      <w:tr w:rsidR="00814EB0" w14:paraId="57ABBB3B" w14:textId="77777777">
        <w:trPr>
          <w:trHeight w:val="402"/>
          <w:jc w:val="center"/>
        </w:trPr>
        <w:tc>
          <w:tcPr>
            <w:tcW w:w="4680" w:type="dxa"/>
            <w:vAlign w:val="center"/>
          </w:tcPr>
          <w:p w14:paraId="43D8C379"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邮政编码：214000</w:t>
            </w:r>
          </w:p>
        </w:tc>
        <w:tc>
          <w:tcPr>
            <w:tcW w:w="4794" w:type="dxa"/>
            <w:vAlign w:val="center"/>
          </w:tcPr>
          <w:p w14:paraId="6DCFCB00"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邮政编码：210000</w:t>
            </w:r>
          </w:p>
        </w:tc>
      </w:tr>
      <w:tr w:rsidR="00814EB0" w14:paraId="12F7FCDF" w14:textId="77777777">
        <w:trPr>
          <w:jc w:val="center"/>
        </w:trPr>
        <w:tc>
          <w:tcPr>
            <w:tcW w:w="4680" w:type="dxa"/>
            <w:vAlign w:val="center"/>
          </w:tcPr>
          <w:p w14:paraId="723AA66A"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电话：0510-66660022</w:t>
            </w:r>
          </w:p>
        </w:tc>
        <w:tc>
          <w:tcPr>
            <w:tcW w:w="4794" w:type="dxa"/>
            <w:vAlign w:val="center"/>
          </w:tcPr>
          <w:p w14:paraId="4F0F247F"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电话：13800250222</w:t>
            </w:r>
          </w:p>
        </w:tc>
      </w:tr>
      <w:tr w:rsidR="00814EB0" w14:paraId="11AB2C24" w14:textId="77777777">
        <w:trPr>
          <w:jc w:val="center"/>
        </w:trPr>
        <w:tc>
          <w:tcPr>
            <w:tcW w:w="4680" w:type="dxa"/>
            <w:vAlign w:val="center"/>
          </w:tcPr>
          <w:p w14:paraId="4EACBD98"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开户名称：无锡市车联网产业发展集团有限公司</w:t>
            </w:r>
          </w:p>
        </w:tc>
        <w:tc>
          <w:tcPr>
            <w:tcW w:w="4794" w:type="dxa"/>
            <w:vAlign w:val="center"/>
          </w:tcPr>
          <w:p w14:paraId="53F24E1A" w14:textId="77777777" w:rsidR="00814EB0" w:rsidRDefault="00000000">
            <w:pPr>
              <w:jc w:val="left"/>
              <w:rPr>
                <w:rFonts w:ascii="宋体" w:hAnsi="宋体" w:cs="华文仿宋"/>
                <w:kern w:val="0"/>
                <w:szCs w:val="21"/>
              </w:rPr>
            </w:pPr>
            <w:r>
              <w:rPr>
                <w:rFonts w:ascii="宋体" w:hAnsi="宋体" w:cs="华文仿宋" w:hint="eastAsia"/>
                <w:kern w:val="0"/>
                <w:szCs w:val="21"/>
              </w:rPr>
              <w:t>开户名称：江苏移动信息系统集成有限公司</w:t>
            </w:r>
          </w:p>
        </w:tc>
      </w:tr>
      <w:tr w:rsidR="00814EB0" w14:paraId="3C3C3BDF" w14:textId="77777777">
        <w:trPr>
          <w:jc w:val="center"/>
        </w:trPr>
        <w:tc>
          <w:tcPr>
            <w:tcW w:w="4680" w:type="dxa"/>
            <w:vAlign w:val="center"/>
          </w:tcPr>
          <w:p w14:paraId="6EC91BBF"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开户银行：招商银行无锡城西支行</w:t>
            </w:r>
          </w:p>
        </w:tc>
        <w:tc>
          <w:tcPr>
            <w:tcW w:w="4794" w:type="dxa"/>
            <w:vAlign w:val="center"/>
          </w:tcPr>
          <w:p w14:paraId="343A50D8"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开户银行：中国银行南京云锦路支行</w:t>
            </w:r>
          </w:p>
        </w:tc>
      </w:tr>
      <w:tr w:rsidR="00814EB0" w14:paraId="45795B8F" w14:textId="77777777">
        <w:trPr>
          <w:jc w:val="center"/>
        </w:trPr>
        <w:tc>
          <w:tcPr>
            <w:tcW w:w="4680" w:type="dxa"/>
            <w:vAlign w:val="center"/>
          </w:tcPr>
          <w:p w14:paraId="6DD1A5D6"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银行帐号：510903673610901</w:t>
            </w:r>
          </w:p>
        </w:tc>
        <w:tc>
          <w:tcPr>
            <w:tcW w:w="4794" w:type="dxa"/>
            <w:vAlign w:val="center"/>
          </w:tcPr>
          <w:p w14:paraId="1ED3FC0E" w14:textId="77777777" w:rsidR="00814EB0" w:rsidRDefault="00000000">
            <w:pPr>
              <w:jc w:val="left"/>
              <w:rPr>
                <w:rFonts w:ascii="宋体" w:hAnsi="宋体" w:cs="华文仿宋"/>
                <w:kern w:val="0"/>
                <w:szCs w:val="21"/>
              </w:rPr>
            </w:pPr>
            <w:r>
              <w:rPr>
                <w:rFonts w:ascii="宋体" w:hAnsi="宋体" w:cs="华文仿宋" w:hint="eastAsia"/>
                <w:kern w:val="0"/>
                <w:szCs w:val="21"/>
              </w:rPr>
              <w:t>银行帐号：4793 6175 8530</w:t>
            </w:r>
          </w:p>
        </w:tc>
      </w:tr>
      <w:tr w:rsidR="00814EB0" w14:paraId="4158FE86" w14:textId="77777777">
        <w:trPr>
          <w:jc w:val="center"/>
        </w:trPr>
        <w:tc>
          <w:tcPr>
            <w:tcW w:w="4680" w:type="dxa"/>
            <w:vAlign w:val="center"/>
          </w:tcPr>
          <w:p w14:paraId="5BBA58CF"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签订日期：    年    月    日</w:t>
            </w:r>
          </w:p>
        </w:tc>
        <w:tc>
          <w:tcPr>
            <w:tcW w:w="4794" w:type="dxa"/>
            <w:vAlign w:val="center"/>
          </w:tcPr>
          <w:p w14:paraId="16EDF191"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签订日期：年    月    日</w:t>
            </w:r>
          </w:p>
        </w:tc>
      </w:tr>
      <w:tr w:rsidR="00814EB0" w14:paraId="0AAFB47D" w14:textId="77777777">
        <w:trPr>
          <w:jc w:val="center"/>
        </w:trPr>
        <w:tc>
          <w:tcPr>
            <w:tcW w:w="4680" w:type="dxa"/>
            <w:vAlign w:val="center"/>
          </w:tcPr>
          <w:p w14:paraId="0E293306"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经办人：</w:t>
            </w:r>
          </w:p>
        </w:tc>
        <w:tc>
          <w:tcPr>
            <w:tcW w:w="4794" w:type="dxa"/>
            <w:vAlign w:val="center"/>
          </w:tcPr>
          <w:p w14:paraId="5D972693"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经办人：</w:t>
            </w:r>
          </w:p>
        </w:tc>
      </w:tr>
      <w:tr w:rsidR="00814EB0" w14:paraId="0B7C0602" w14:textId="77777777">
        <w:trPr>
          <w:trHeight w:val="215"/>
          <w:jc w:val="center"/>
        </w:trPr>
        <w:tc>
          <w:tcPr>
            <w:tcW w:w="4680" w:type="dxa"/>
            <w:vMerge w:val="restart"/>
            <w:vAlign w:val="center"/>
          </w:tcPr>
          <w:p w14:paraId="11ABE625"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794" w:type="dxa"/>
            <w:vAlign w:val="center"/>
          </w:tcPr>
          <w:p w14:paraId="0AA8DEE7"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承包人2：（盖章）</w:t>
            </w:r>
          </w:p>
        </w:tc>
      </w:tr>
      <w:tr w:rsidR="00814EB0" w14:paraId="1040101E" w14:textId="77777777">
        <w:trPr>
          <w:jc w:val="center"/>
        </w:trPr>
        <w:tc>
          <w:tcPr>
            <w:tcW w:w="4680" w:type="dxa"/>
            <w:vMerge/>
            <w:vAlign w:val="center"/>
          </w:tcPr>
          <w:p w14:paraId="2FFF3625"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794" w:type="dxa"/>
            <w:vAlign w:val="center"/>
          </w:tcPr>
          <w:p w14:paraId="6CCD04DA"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法定代表人（签章）</w:t>
            </w:r>
          </w:p>
        </w:tc>
      </w:tr>
      <w:tr w:rsidR="00814EB0" w14:paraId="367E091F" w14:textId="77777777">
        <w:trPr>
          <w:jc w:val="center"/>
        </w:trPr>
        <w:tc>
          <w:tcPr>
            <w:tcW w:w="4680" w:type="dxa"/>
            <w:vMerge/>
            <w:vAlign w:val="center"/>
          </w:tcPr>
          <w:p w14:paraId="04B6F830"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794" w:type="dxa"/>
            <w:vAlign w:val="center"/>
          </w:tcPr>
          <w:p w14:paraId="7A5C0022"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或委托代理人（签字）</w:t>
            </w:r>
          </w:p>
        </w:tc>
      </w:tr>
      <w:tr w:rsidR="00814EB0" w14:paraId="15BA867F" w14:textId="77777777">
        <w:trPr>
          <w:jc w:val="center"/>
        </w:trPr>
        <w:tc>
          <w:tcPr>
            <w:tcW w:w="4680" w:type="dxa"/>
            <w:vMerge/>
            <w:vAlign w:val="center"/>
          </w:tcPr>
          <w:p w14:paraId="1C30ABFA"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794" w:type="dxa"/>
            <w:vAlign w:val="center"/>
          </w:tcPr>
          <w:p w14:paraId="124254C3" w14:textId="77777777" w:rsidR="00814EB0" w:rsidRDefault="00000000">
            <w:pPr>
              <w:spacing w:line="460" w:lineRule="exact"/>
              <w:jc w:val="left"/>
              <w:rPr>
                <w:rFonts w:ascii="宋体" w:hAnsi="宋体" w:cs="华文仿宋"/>
                <w:kern w:val="0"/>
                <w:szCs w:val="21"/>
              </w:rPr>
            </w:pPr>
            <w:r>
              <w:rPr>
                <w:rFonts w:ascii="宋体" w:hAnsi="宋体" w:cs="华文仿宋" w:hint="eastAsia"/>
                <w:kern w:val="0"/>
                <w:szCs w:val="21"/>
              </w:rPr>
              <w:t>地址：无锡市锡山区安镇街道春风南路2号智行科创园8幢3单元1404号办公楼</w:t>
            </w:r>
          </w:p>
        </w:tc>
      </w:tr>
      <w:tr w:rsidR="00814EB0" w14:paraId="19907134" w14:textId="77777777">
        <w:trPr>
          <w:trHeight w:val="402"/>
          <w:jc w:val="center"/>
        </w:trPr>
        <w:tc>
          <w:tcPr>
            <w:tcW w:w="4680" w:type="dxa"/>
            <w:vMerge/>
            <w:vAlign w:val="center"/>
          </w:tcPr>
          <w:p w14:paraId="2FC67ED2"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794" w:type="dxa"/>
            <w:vAlign w:val="center"/>
          </w:tcPr>
          <w:p w14:paraId="6CFBF91B"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邮政编码：214000</w:t>
            </w:r>
          </w:p>
        </w:tc>
      </w:tr>
      <w:tr w:rsidR="00814EB0" w14:paraId="7C5CFDDF" w14:textId="77777777">
        <w:trPr>
          <w:jc w:val="center"/>
        </w:trPr>
        <w:tc>
          <w:tcPr>
            <w:tcW w:w="4680" w:type="dxa"/>
            <w:vMerge/>
            <w:vAlign w:val="center"/>
          </w:tcPr>
          <w:p w14:paraId="55539D0C"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794" w:type="dxa"/>
            <w:vAlign w:val="center"/>
          </w:tcPr>
          <w:p w14:paraId="03BCC84E"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电话：0510-85386595</w:t>
            </w:r>
          </w:p>
        </w:tc>
      </w:tr>
      <w:tr w:rsidR="00814EB0" w14:paraId="0C36B0F4" w14:textId="77777777">
        <w:trPr>
          <w:jc w:val="center"/>
        </w:trPr>
        <w:tc>
          <w:tcPr>
            <w:tcW w:w="4680" w:type="dxa"/>
            <w:vMerge/>
            <w:vAlign w:val="center"/>
          </w:tcPr>
          <w:p w14:paraId="1684544B"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794" w:type="dxa"/>
            <w:vAlign w:val="center"/>
          </w:tcPr>
          <w:p w14:paraId="6DA27385" w14:textId="77777777" w:rsidR="00814EB0" w:rsidRDefault="00000000">
            <w:pPr>
              <w:jc w:val="left"/>
              <w:rPr>
                <w:rFonts w:ascii="宋体" w:hAnsi="宋体" w:cs="华文仿宋"/>
                <w:kern w:val="0"/>
                <w:szCs w:val="21"/>
              </w:rPr>
            </w:pPr>
            <w:r>
              <w:rPr>
                <w:rFonts w:ascii="宋体" w:hAnsi="宋体" w:cs="华文仿宋" w:hint="eastAsia"/>
                <w:kern w:val="0"/>
                <w:szCs w:val="21"/>
              </w:rPr>
              <w:t>开户名称：江苏天安智联科技股份有限公司</w:t>
            </w:r>
          </w:p>
        </w:tc>
      </w:tr>
      <w:tr w:rsidR="00814EB0" w14:paraId="607E92D4" w14:textId="77777777">
        <w:trPr>
          <w:jc w:val="center"/>
        </w:trPr>
        <w:tc>
          <w:tcPr>
            <w:tcW w:w="4680" w:type="dxa"/>
            <w:vMerge/>
            <w:vAlign w:val="center"/>
          </w:tcPr>
          <w:p w14:paraId="292F28E1"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794" w:type="dxa"/>
            <w:vAlign w:val="center"/>
          </w:tcPr>
          <w:p w14:paraId="114007F9"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开户银行：光大银行无锡惠山支行</w:t>
            </w:r>
          </w:p>
        </w:tc>
      </w:tr>
      <w:tr w:rsidR="00814EB0" w14:paraId="46CE08E3" w14:textId="77777777">
        <w:trPr>
          <w:jc w:val="center"/>
        </w:trPr>
        <w:tc>
          <w:tcPr>
            <w:tcW w:w="4680" w:type="dxa"/>
            <w:vMerge/>
            <w:vAlign w:val="center"/>
          </w:tcPr>
          <w:p w14:paraId="72D3B1C5"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794" w:type="dxa"/>
            <w:vAlign w:val="center"/>
          </w:tcPr>
          <w:p w14:paraId="3E57BBD7" w14:textId="77777777" w:rsidR="00814EB0" w:rsidRDefault="00000000">
            <w:pPr>
              <w:jc w:val="left"/>
              <w:rPr>
                <w:rFonts w:ascii="宋体" w:hAnsi="宋体" w:cs="华文仿宋"/>
                <w:kern w:val="0"/>
                <w:szCs w:val="21"/>
              </w:rPr>
            </w:pPr>
            <w:r>
              <w:rPr>
                <w:rFonts w:ascii="宋体" w:hAnsi="宋体" w:cs="华文仿宋" w:hint="eastAsia"/>
                <w:kern w:val="0"/>
                <w:szCs w:val="21"/>
              </w:rPr>
              <w:t>银行帐号：51650188000046923</w:t>
            </w:r>
          </w:p>
        </w:tc>
      </w:tr>
      <w:tr w:rsidR="00814EB0" w14:paraId="25FF85D2" w14:textId="77777777">
        <w:trPr>
          <w:jc w:val="center"/>
        </w:trPr>
        <w:tc>
          <w:tcPr>
            <w:tcW w:w="4680" w:type="dxa"/>
            <w:vMerge/>
            <w:vAlign w:val="center"/>
          </w:tcPr>
          <w:p w14:paraId="6937C7E0"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794" w:type="dxa"/>
            <w:vAlign w:val="center"/>
          </w:tcPr>
          <w:p w14:paraId="1BFBCD4B"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签订日期：年    月    日</w:t>
            </w:r>
          </w:p>
        </w:tc>
      </w:tr>
      <w:tr w:rsidR="00814EB0" w14:paraId="43075040" w14:textId="77777777">
        <w:trPr>
          <w:jc w:val="center"/>
        </w:trPr>
        <w:tc>
          <w:tcPr>
            <w:tcW w:w="4680" w:type="dxa"/>
            <w:vAlign w:val="center"/>
          </w:tcPr>
          <w:p w14:paraId="56BD9F61" w14:textId="77777777" w:rsidR="00814EB0" w:rsidRDefault="00814EB0">
            <w:pPr>
              <w:autoSpaceDE w:val="0"/>
              <w:autoSpaceDN w:val="0"/>
              <w:adjustRightInd w:val="0"/>
              <w:snapToGrid w:val="0"/>
              <w:spacing w:before="100" w:after="100" w:line="440" w:lineRule="exact"/>
              <w:jc w:val="left"/>
              <w:rPr>
                <w:rFonts w:ascii="宋体" w:hAnsi="宋体" w:cs="华文仿宋"/>
                <w:kern w:val="0"/>
                <w:szCs w:val="21"/>
              </w:rPr>
            </w:pPr>
          </w:p>
        </w:tc>
        <w:tc>
          <w:tcPr>
            <w:tcW w:w="4794" w:type="dxa"/>
            <w:vAlign w:val="center"/>
          </w:tcPr>
          <w:p w14:paraId="43984120" w14:textId="77777777" w:rsidR="00814EB0" w:rsidRDefault="00000000">
            <w:pPr>
              <w:autoSpaceDE w:val="0"/>
              <w:autoSpaceDN w:val="0"/>
              <w:adjustRightInd w:val="0"/>
              <w:snapToGrid w:val="0"/>
              <w:spacing w:before="100" w:after="100" w:line="440" w:lineRule="exact"/>
              <w:jc w:val="left"/>
              <w:rPr>
                <w:rFonts w:ascii="宋体" w:hAnsi="宋体" w:cs="华文仿宋"/>
                <w:kern w:val="0"/>
                <w:szCs w:val="21"/>
              </w:rPr>
            </w:pPr>
            <w:r>
              <w:rPr>
                <w:rFonts w:ascii="宋体" w:hAnsi="宋体" w:cs="华文仿宋" w:hint="eastAsia"/>
                <w:kern w:val="0"/>
                <w:szCs w:val="21"/>
              </w:rPr>
              <w:t>经办人：</w:t>
            </w:r>
          </w:p>
        </w:tc>
      </w:tr>
    </w:tbl>
    <w:bookmarkEnd w:id="657"/>
    <w:bookmarkEnd w:id="658"/>
    <w:p w14:paraId="0A9E891C" w14:textId="77777777" w:rsidR="00814EB0" w:rsidRDefault="00000000">
      <w:pPr>
        <w:spacing w:line="360" w:lineRule="auto"/>
        <w:outlineLvl w:val="0"/>
        <w:rPr>
          <w:rFonts w:ascii="宋体" w:hAnsi="宋体"/>
          <w:b/>
          <w:sz w:val="24"/>
          <w:szCs w:val="24"/>
        </w:rPr>
      </w:pPr>
      <w:r>
        <w:rPr>
          <w:rFonts w:ascii="宋体" w:hAnsi="宋体" w:hint="eastAsia"/>
          <w:b/>
          <w:sz w:val="24"/>
          <w:szCs w:val="24"/>
        </w:rPr>
        <w:lastRenderedPageBreak/>
        <w:t>附件3：联合体协议</w:t>
      </w:r>
    </w:p>
    <w:p w14:paraId="7EFEB330" w14:textId="77777777" w:rsidR="00814EB0" w:rsidRDefault="00000000">
      <w:pPr>
        <w:spacing w:line="360" w:lineRule="auto"/>
        <w:jc w:val="center"/>
        <w:rPr>
          <w:rFonts w:cs="宋体"/>
          <w:b/>
          <w:sz w:val="30"/>
          <w:szCs w:val="30"/>
        </w:rPr>
      </w:pPr>
      <w:r>
        <w:rPr>
          <w:rFonts w:cs="宋体" w:hint="eastAsia"/>
          <w:b/>
          <w:sz w:val="30"/>
          <w:szCs w:val="30"/>
        </w:rPr>
        <w:t>联合体协议书</w:t>
      </w:r>
    </w:p>
    <w:p w14:paraId="0C2D253D" w14:textId="77777777" w:rsidR="00814EB0" w:rsidRDefault="00000000">
      <w:pPr>
        <w:spacing w:line="360" w:lineRule="auto"/>
        <w:rPr>
          <w:rFonts w:ascii="宋体" w:hAnsi="宋体" w:cs="宋体"/>
          <w:szCs w:val="21"/>
          <w:u w:val="single"/>
        </w:rPr>
      </w:pPr>
      <w:r>
        <w:rPr>
          <w:rFonts w:ascii="宋体" w:hAnsi="宋体" w:cs="宋体" w:hint="eastAsia"/>
          <w:szCs w:val="21"/>
        </w:rPr>
        <w:t>联合体牵头人名称：</w:t>
      </w:r>
      <w:r>
        <w:rPr>
          <w:rFonts w:ascii="宋体" w:hAnsi="宋体" w:cs="宋体" w:hint="eastAsia"/>
          <w:szCs w:val="21"/>
          <w:u w:val="single"/>
        </w:rPr>
        <w:t xml:space="preserve">      江苏移动信息系统集成有限公司     </w:t>
      </w:r>
    </w:p>
    <w:p w14:paraId="3AFA3EBF" w14:textId="77777777" w:rsidR="00814EB0" w:rsidRDefault="00000000">
      <w:pPr>
        <w:spacing w:line="360" w:lineRule="auto"/>
        <w:rPr>
          <w:rFonts w:ascii="宋体" w:hAnsi="宋体" w:cs="宋体"/>
          <w:szCs w:val="21"/>
        </w:rPr>
      </w:pPr>
      <w:r>
        <w:rPr>
          <w:rFonts w:ascii="宋体" w:hAnsi="宋体" w:cs="宋体" w:hint="eastAsia"/>
          <w:szCs w:val="21"/>
        </w:rPr>
        <w:t>法定代表人：</w:t>
      </w:r>
      <w:r>
        <w:rPr>
          <w:rFonts w:ascii="宋体" w:hAnsi="宋体" w:cs="宋体" w:hint="eastAsia"/>
          <w:szCs w:val="21"/>
          <w:u w:val="single"/>
        </w:rPr>
        <w:t xml:space="preserve">                  张海忠               </w:t>
      </w:r>
    </w:p>
    <w:p w14:paraId="2D45F7F6" w14:textId="77777777" w:rsidR="00814EB0" w:rsidRDefault="00000000">
      <w:pPr>
        <w:spacing w:line="360" w:lineRule="auto"/>
        <w:rPr>
          <w:rFonts w:ascii="宋体" w:hAnsi="宋体" w:cs="宋体"/>
          <w:szCs w:val="21"/>
        </w:rPr>
      </w:pPr>
      <w:r>
        <w:rPr>
          <w:rFonts w:ascii="宋体" w:hAnsi="宋体" w:cs="宋体" w:hint="eastAsia"/>
          <w:szCs w:val="21"/>
        </w:rPr>
        <w:t>法定住所：</w:t>
      </w:r>
      <w:r>
        <w:rPr>
          <w:rFonts w:ascii="宋体" w:hAnsi="宋体" w:cs="宋体" w:hint="eastAsia"/>
          <w:szCs w:val="21"/>
          <w:u w:val="single"/>
        </w:rPr>
        <w:t xml:space="preserve">               南京市虎踞路59号         </w:t>
      </w:r>
    </w:p>
    <w:p w14:paraId="70465249" w14:textId="6D5ABD14" w:rsidR="00814EB0" w:rsidRDefault="00000000">
      <w:pPr>
        <w:spacing w:line="360" w:lineRule="auto"/>
        <w:rPr>
          <w:rFonts w:ascii="宋体" w:hAnsi="宋体" w:cs="宋体"/>
          <w:szCs w:val="21"/>
        </w:rPr>
      </w:pPr>
      <w:r>
        <w:rPr>
          <w:rFonts w:ascii="宋体" w:hAnsi="宋体" w:cs="宋体" w:hint="eastAsia"/>
          <w:szCs w:val="21"/>
        </w:rPr>
        <w:t>成员单位1名称：</w:t>
      </w:r>
      <w:r>
        <w:rPr>
          <w:rFonts w:ascii="宋体" w:hAnsi="宋体" w:cs="宋体" w:hint="eastAsia"/>
          <w:szCs w:val="21"/>
          <w:u w:val="single"/>
        </w:rPr>
        <w:t xml:space="preserve">       </w:t>
      </w:r>
      <w:r w:rsidR="00F32482">
        <w:rPr>
          <w:rFonts w:ascii="宋体" w:hAnsi="宋体" w:cs="宋体" w:hint="eastAsia"/>
          <w:szCs w:val="21"/>
          <w:u w:val="single"/>
        </w:rPr>
        <w:t>江苏天安智联科技股份有限公司</w:t>
      </w:r>
      <w:r>
        <w:rPr>
          <w:rFonts w:ascii="宋体" w:hAnsi="宋体" w:cs="宋体" w:hint="eastAsia"/>
          <w:szCs w:val="21"/>
          <w:u w:val="single"/>
        </w:rPr>
        <w:t xml:space="preserve">      </w:t>
      </w:r>
    </w:p>
    <w:p w14:paraId="54CFA405" w14:textId="77777777" w:rsidR="00814EB0" w:rsidRDefault="00000000">
      <w:pPr>
        <w:spacing w:line="360" w:lineRule="auto"/>
        <w:rPr>
          <w:rFonts w:ascii="宋体" w:hAnsi="宋体" w:cs="宋体"/>
          <w:szCs w:val="21"/>
        </w:rPr>
      </w:pPr>
      <w:r>
        <w:rPr>
          <w:rFonts w:ascii="宋体" w:hAnsi="宋体" w:cs="宋体" w:hint="eastAsia"/>
          <w:szCs w:val="21"/>
        </w:rPr>
        <w:t>法定代表人：</w:t>
      </w:r>
      <w:r>
        <w:rPr>
          <w:rFonts w:ascii="宋体" w:hAnsi="宋体" w:cs="宋体" w:hint="eastAsia"/>
          <w:szCs w:val="21"/>
          <w:u w:val="single"/>
        </w:rPr>
        <w:t xml:space="preserve">                   杨雷                </w:t>
      </w:r>
    </w:p>
    <w:p w14:paraId="3CD42411" w14:textId="77777777" w:rsidR="00814EB0" w:rsidRDefault="00000000">
      <w:pPr>
        <w:spacing w:line="360" w:lineRule="auto"/>
        <w:rPr>
          <w:rFonts w:ascii="宋体" w:hAnsi="宋体" w:cs="宋体"/>
          <w:szCs w:val="21"/>
        </w:rPr>
      </w:pPr>
      <w:r>
        <w:rPr>
          <w:rFonts w:ascii="宋体" w:hAnsi="宋体" w:cs="宋体" w:hint="eastAsia"/>
          <w:szCs w:val="21"/>
        </w:rPr>
        <w:t>法定住所：</w:t>
      </w:r>
      <w:r>
        <w:rPr>
          <w:rFonts w:ascii="宋体" w:hAnsi="宋体" w:cs="宋体" w:hint="eastAsia"/>
          <w:szCs w:val="21"/>
          <w:u w:val="single"/>
        </w:rPr>
        <w:t xml:space="preserve"> 无锡市锡山区安镇街道春风南路2号智行科创园8幢3单元1404号办公楼 </w:t>
      </w:r>
    </w:p>
    <w:p w14:paraId="31786842" w14:textId="2C5657EE" w:rsidR="00814EB0" w:rsidRDefault="00000000">
      <w:pPr>
        <w:spacing w:line="360" w:lineRule="auto"/>
        <w:ind w:firstLineChars="200" w:firstLine="420"/>
        <w:rPr>
          <w:rFonts w:ascii="宋体" w:hAnsi="宋体" w:cs="宋体"/>
          <w:szCs w:val="21"/>
        </w:rPr>
      </w:pPr>
      <w:r>
        <w:rPr>
          <w:rFonts w:ascii="宋体" w:hAnsi="宋体" w:cs="宋体" w:hint="eastAsia"/>
          <w:szCs w:val="21"/>
        </w:rPr>
        <w:t>鉴于上述各成员单位经过友好协商，自愿组成</w:t>
      </w:r>
      <w:r>
        <w:rPr>
          <w:rFonts w:ascii="宋体" w:hAnsi="宋体" w:cs="宋体" w:hint="eastAsia"/>
          <w:szCs w:val="21"/>
          <w:u w:val="single"/>
        </w:rPr>
        <w:t xml:space="preserve"> 江苏移动信息系统集成有限公司、</w:t>
      </w:r>
      <w:r w:rsidR="00F32482">
        <w:rPr>
          <w:rFonts w:ascii="宋体" w:hAnsi="宋体" w:cs="宋体" w:hint="eastAsia"/>
          <w:szCs w:val="21"/>
          <w:u w:val="single"/>
        </w:rPr>
        <w:t>江苏天安智联科技股份有限公司</w:t>
      </w:r>
      <w:r>
        <w:rPr>
          <w:rFonts w:ascii="宋体" w:hAnsi="宋体" w:cs="宋体" w:hint="eastAsia"/>
          <w:szCs w:val="21"/>
        </w:rPr>
        <w:t>（联合体名称）联合体，共同参加</w:t>
      </w:r>
      <w:r>
        <w:rPr>
          <w:rFonts w:ascii="宋体" w:hAnsi="宋体" w:cs="宋体" w:hint="eastAsia"/>
          <w:szCs w:val="21"/>
          <w:u w:val="single"/>
        </w:rPr>
        <w:t xml:space="preserve"> 无锡市车联网产业发展集团有限公司 </w:t>
      </w:r>
      <w:r>
        <w:rPr>
          <w:rFonts w:ascii="宋体" w:hAnsi="宋体" w:cs="宋体" w:hint="eastAsia"/>
          <w:szCs w:val="21"/>
        </w:rPr>
        <w:t>（招标人名称，以下简称招标人）</w:t>
      </w:r>
      <w:r>
        <w:rPr>
          <w:rFonts w:ascii="宋体" w:hAnsi="宋体" w:cs="宋体" w:hint="eastAsia"/>
          <w:szCs w:val="21"/>
          <w:u w:val="single"/>
        </w:rPr>
        <w:t xml:space="preserve"> 无锡市车路云一体化应用试点项目一阶段 </w:t>
      </w:r>
      <w:r>
        <w:rPr>
          <w:rFonts w:ascii="宋体" w:hAnsi="宋体" w:cs="宋体" w:hint="eastAsia"/>
          <w:szCs w:val="21"/>
        </w:rPr>
        <w:t>（项目名称，以下简称本项目）的招投标活动，现就联合体投标事宜订立如下协议：</w:t>
      </w:r>
    </w:p>
    <w:p w14:paraId="73447BC6" w14:textId="226A6BC8" w:rsidR="00814EB0" w:rsidRDefault="00000000">
      <w:pPr>
        <w:spacing w:line="360" w:lineRule="auto"/>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u w:val="single"/>
        </w:rPr>
        <w:t xml:space="preserve"> 江苏移动信息系统集成有限公司 </w:t>
      </w:r>
      <w:r>
        <w:rPr>
          <w:rFonts w:ascii="宋体" w:hAnsi="宋体" w:cs="宋体" w:hint="eastAsia"/>
          <w:szCs w:val="21"/>
        </w:rPr>
        <w:t>（成员单位名称）为</w:t>
      </w:r>
      <w:r>
        <w:rPr>
          <w:rFonts w:ascii="宋体" w:hAnsi="宋体" w:cs="宋体" w:hint="eastAsia"/>
          <w:szCs w:val="21"/>
          <w:u w:val="single"/>
        </w:rPr>
        <w:t xml:space="preserve"> 江苏移动信息系统集成有限公司、</w:t>
      </w:r>
      <w:r w:rsidR="00F32482">
        <w:rPr>
          <w:rFonts w:ascii="宋体" w:hAnsi="宋体" w:cs="宋体" w:hint="eastAsia"/>
          <w:szCs w:val="21"/>
          <w:u w:val="single"/>
        </w:rPr>
        <w:t>江苏天安智联科技股份有限公司</w:t>
      </w:r>
      <w:r>
        <w:rPr>
          <w:rFonts w:ascii="宋体" w:hAnsi="宋体" w:cs="宋体" w:hint="eastAsia"/>
          <w:szCs w:val="21"/>
          <w:u w:val="single"/>
        </w:rPr>
        <w:t xml:space="preserve"> </w:t>
      </w:r>
      <w:r>
        <w:rPr>
          <w:rFonts w:ascii="宋体" w:hAnsi="宋体" w:cs="宋体" w:hint="eastAsia"/>
          <w:szCs w:val="21"/>
        </w:rPr>
        <w:t>（联合体名称）牵头人。</w:t>
      </w:r>
    </w:p>
    <w:p w14:paraId="254D45EE" w14:textId="77777777" w:rsidR="00814EB0" w:rsidRDefault="00000000">
      <w:pPr>
        <w:spacing w:line="360" w:lineRule="auto"/>
        <w:ind w:firstLineChars="200" w:firstLine="420"/>
        <w:rPr>
          <w:rFonts w:ascii="宋体" w:hAnsi="宋体" w:cs="宋体"/>
          <w:szCs w:val="21"/>
        </w:rPr>
      </w:pPr>
      <w:r>
        <w:rPr>
          <w:rFonts w:ascii="宋体" w:hAnsi="宋体" w:cs="宋体" w:hint="eastAsia"/>
          <w:szCs w:val="21"/>
        </w:rPr>
        <w:t>2．在本项目招投标阶段，联合体牵头人合法代表联合体各成员负责本项目投标文件编制工作，代表联合体提交和接收相关的资料、信息及指示，并处理与投标和中选有关的一切事务；联合体牵头人负责合同实施阶段的主办、组织和协调工作。</w:t>
      </w:r>
    </w:p>
    <w:p w14:paraId="20807DA0" w14:textId="77777777" w:rsidR="00814EB0" w:rsidRDefault="00000000">
      <w:pPr>
        <w:spacing w:line="360" w:lineRule="auto"/>
        <w:ind w:firstLineChars="200" w:firstLine="420"/>
        <w:rPr>
          <w:rFonts w:ascii="宋体" w:hAnsi="宋体" w:cs="宋体"/>
          <w:szCs w:val="21"/>
        </w:rPr>
      </w:pPr>
      <w:r>
        <w:rPr>
          <w:rFonts w:ascii="宋体" w:hAnsi="宋体" w:cs="宋体" w:hint="eastAsia"/>
          <w:szCs w:val="21"/>
        </w:rPr>
        <w:t>3．联合体将严格按照招标文件的各项要求，递交投标文件，履行投标义务和中标后的合同，共同承担合同规定的一切义务和责任，联合体各成员单位按照内部职责的部分，承担各自所负的责任和风险，并向招标人承担连带责任。</w:t>
      </w:r>
    </w:p>
    <w:p w14:paraId="7C602582" w14:textId="3D67A957" w:rsidR="00814EB0" w:rsidRDefault="00000000">
      <w:pPr>
        <w:spacing w:line="360" w:lineRule="auto"/>
        <w:ind w:firstLineChars="200" w:firstLine="420"/>
        <w:rPr>
          <w:rFonts w:ascii="宋体" w:hAnsi="宋体" w:cs="宋体"/>
          <w:szCs w:val="21"/>
        </w:rPr>
      </w:pPr>
      <w:r>
        <w:rPr>
          <w:rFonts w:ascii="宋体" w:hAnsi="宋体" w:cs="宋体" w:hint="eastAsia"/>
          <w:szCs w:val="21"/>
        </w:rPr>
        <w:t>4.</w:t>
      </w:r>
      <w:r>
        <w:rPr>
          <w:rFonts w:ascii="宋体" w:hAnsi="宋体" w:cs="宋体" w:hint="eastAsia"/>
          <w:szCs w:val="21"/>
          <w:u w:val="single"/>
        </w:rPr>
        <w:t xml:space="preserve"> 江苏移动信息系统集成有限公司 </w:t>
      </w:r>
      <w:r>
        <w:rPr>
          <w:rFonts w:ascii="宋体" w:hAnsi="宋体" w:cs="宋体" w:hint="eastAsia"/>
          <w:szCs w:val="21"/>
        </w:rPr>
        <w:t>（联合体牵头人）承担</w:t>
      </w:r>
      <w:r>
        <w:rPr>
          <w:rFonts w:ascii="宋体" w:hAnsi="宋体" w:cs="宋体" w:hint="eastAsia"/>
          <w:szCs w:val="21"/>
          <w:u w:val="single"/>
        </w:rPr>
        <w:t xml:space="preserve"> 提供电子与智能化工程专业承包一级资质、通信工程施工总承包二级资质，提供有效的安全生产许可证；承担并负责本项目投标、签署投标文件等一切事宜；承担本项目的总体实施、管理、运维等工作，主要包括：全域信号机网联化改造硬件购置、交管云脑硬件购置、车联网视频平台硬件购置、R1级交管赋能（一阶段）硬件购置、R2级辅助驾驶（一阶段）硬件购置、R3自动驾驶（一阶段）硬件购置、【硬件.安全】安全网关+密码机购置、【硬件.场景】公交场景硬件购置、【硬件.场景】增强型网联公交方案硬件购置、【硬件.场景】市政作业车辆硬件购置、【硬件.场景】网联救援应急车载终端（70 辆）、【硬件.场景】低速无人装备（50 辆）、服务器+交换机等网络资源、软件购置、定制开发软件、运维和运维工具、运维服务、机柜租赁、</w:t>
      </w:r>
      <w:r>
        <w:rPr>
          <w:rFonts w:ascii="宋体" w:hAnsi="宋体" w:cs="宋体" w:hint="eastAsia"/>
          <w:szCs w:val="21"/>
          <w:u w:val="single"/>
        </w:rPr>
        <w:lastRenderedPageBreak/>
        <w:t>C-V2X数据质量评测分析服务、集成、锡山平台应用迁移、项目建设其他、POC安拆、物联网卡资源、物联网卡、骨干光纤资源等，即除成员单位1承担的工作内容以外的其他所有全部工作；</w:t>
      </w:r>
      <w:r w:rsidR="00F32482">
        <w:rPr>
          <w:rFonts w:ascii="宋体" w:hAnsi="宋体" w:cs="宋体" w:hint="eastAsia"/>
          <w:szCs w:val="21"/>
          <w:u w:val="single"/>
        </w:rPr>
        <w:t>江苏天安智联科技股份有限公司</w:t>
      </w:r>
      <w:r>
        <w:rPr>
          <w:rFonts w:ascii="宋体" w:hAnsi="宋体" w:cs="宋体" w:hint="eastAsia"/>
          <w:szCs w:val="21"/>
        </w:rPr>
        <w:t>（成员单位1）承担</w:t>
      </w:r>
      <w:r>
        <w:rPr>
          <w:rFonts w:ascii="宋体" w:hAnsi="宋体" w:cs="宋体" w:hint="eastAsia"/>
          <w:szCs w:val="21"/>
          <w:u w:val="single"/>
        </w:rPr>
        <w:t xml:space="preserve"> 配合本项目投标，联合体牵头单位投标所签署的一切文件和处理的一切有关事宜，均予以承认；同时项目实施过程中承担数字指令新国标平台及百路口试点硬件购置、交通标识网联化硬件购置、路侧基础设施配套接入交警机房工程、可变标识机房工程、市区RSU全域覆盖硬件购置的工作。</w:t>
      </w:r>
    </w:p>
    <w:p w14:paraId="0F8BE9E2" w14:textId="77777777" w:rsidR="00814EB0" w:rsidRDefault="00000000">
      <w:pPr>
        <w:spacing w:line="360" w:lineRule="auto"/>
        <w:ind w:firstLineChars="200" w:firstLine="420"/>
        <w:rPr>
          <w:rFonts w:ascii="宋体" w:hAnsi="宋体" w:cs="宋体"/>
          <w:szCs w:val="21"/>
        </w:rPr>
      </w:pPr>
      <w:r>
        <w:rPr>
          <w:rFonts w:ascii="宋体" w:hAnsi="宋体" w:cs="宋体" w:hint="eastAsia"/>
          <w:szCs w:val="21"/>
        </w:rPr>
        <w:t>5．投标工作和联合体在本项目实施过程中的有关费用按各自承担的工作量承担，由联合体牵头人按招标人要求设立监管账户。</w:t>
      </w:r>
    </w:p>
    <w:p w14:paraId="05984E1C" w14:textId="77777777" w:rsidR="00814EB0" w:rsidRDefault="00000000">
      <w:pPr>
        <w:spacing w:line="360" w:lineRule="auto"/>
        <w:ind w:firstLineChars="200" w:firstLine="420"/>
        <w:rPr>
          <w:rFonts w:ascii="宋体" w:hAnsi="宋体" w:cs="宋体"/>
          <w:szCs w:val="21"/>
        </w:rPr>
      </w:pPr>
      <w:r>
        <w:rPr>
          <w:rFonts w:ascii="宋体" w:hAnsi="宋体" w:cs="宋体" w:hint="eastAsia"/>
          <w:szCs w:val="21"/>
        </w:rPr>
        <w:t>6．本联合体协议是合同的附件，对联合体各成员单位有合同约束力。</w:t>
      </w:r>
    </w:p>
    <w:p w14:paraId="3EF934D4" w14:textId="77777777" w:rsidR="00814EB0" w:rsidRDefault="00000000">
      <w:pPr>
        <w:spacing w:line="360" w:lineRule="auto"/>
        <w:ind w:firstLineChars="200" w:firstLine="420"/>
        <w:rPr>
          <w:rFonts w:ascii="宋体" w:hAnsi="宋体" w:cs="宋体"/>
          <w:szCs w:val="21"/>
        </w:rPr>
      </w:pPr>
      <w:r>
        <w:rPr>
          <w:rFonts w:ascii="宋体" w:hAnsi="宋体" w:cs="宋体" w:hint="eastAsia"/>
          <w:szCs w:val="21"/>
        </w:rPr>
        <w:t>7．本协议书自签署之日起生效，联合体未中标或中标的，本项目合同履行完毕后自动失效。</w:t>
      </w:r>
    </w:p>
    <w:p w14:paraId="796C8CBE" w14:textId="77777777" w:rsidR="00814EB0" w:rsidRDefault="00000000">
      <w:pPr>
        <w:spacing w:line="360" w:lineRule="auto"/>
        <w:ind w:firstLineChars="200" w:firstLine="420"/>
        <w:rPr>
          <w:rFonts w:ascii="宋体" w:hAnsi="宋体" w:cs="宋体"/>
          <w:szCs w:val="21"/>
        </w:rPr>
      </w:pPr>
      <w:r>
        <w:rPr>
          <w:rFonts w:ascii="宋体" w:hAnsi="宋体" w:cs="宋体" w:hint="eastAsia"/>
          <w:szCs w:val="21"/>
        </w:rPr>
        <w:t>8．本协议书一式</w:t>
      </w:r>
      <w:r>
        <w:rPr>
          <w:rFonts w:ascii="宋体" w:hAnsi="宋体" w:cs="宋体" w:hint="eastAsia"/>
          <w:szCs w:val="21"/>
          <w:u w:val="single"/>
        </w:rPr>
        <w:t xml:space="preserve">  三 </w:t>
      </w:r>
      <w:r>
        <w:rPr>
          <w:rFonts w:ascii="宋体" w:hAnsi="宋体" w:cs="宋体" w:hint="eastAsia"/>
          <w:szCs w:val="21"/>
        </w:rPr>
        <w:t>份，联合体成员和招标人各执一份。</w:t>
      </w:r>
    </w:p>
    <w:p w14:paraId="54604C29" w14:textId="77777777" w:rsidR="00814EB0" w:rsidRDefault="00814EB0">
      <w:pPr>
        <w:pStyle w:val="a0"/>
      </w:pPr>
    </w:p>
    <w:p w14:paraId="0D569365" w14:textId="77777777" w:rsidR="00814EB0" w:rsidRDefault="00000000">
      <w:pPr>
        <w:spacing w:line="360" w:lineRule="auto"/>
        <w:rPr>
          <w:rFonts w:ascii="宋体" w:hAnsi="宋体" w:cs="宋体"/>
          <w:szCs w:val="21"/>
        </w:rPr>
      </w:pPr>
      <w:r>
        <w:rPr>
          <w:rFonts w:ascii="宋体" w:hAnsi="宋体" w:cs="宋体" w:hint="eastAsia"/>
          <w:szCs w:val="21"/>
        </w:rPr>
        <w:t>联合体牵头人名称：</w:t>
      </w:r>
      <w:r>
        <w:rPr>
          <w:rFonts w:ascii="宋体" w:hAnsi="宋体" w:cs="宋体" w:hint="eastAsia"/>
          <w:szCs w:val="21"/>
          <w:u w:val="single"/>
        </w:rPr>
        <w:t xml:space="preserve">  江苏移动信息系统集成有限公司 </w:t>
      </w:r>
      <w:r>
        <w:rPr>
          <w:rFonts w:ascii="宋体" w:hAnsi="宋体" w:cs="宋体" w:hint="eastAsia"/>
          <w:szCs w:val="21"/>
        </w:rPr>
        <w:t>（盖单位章）</w:t>
      </w:r>
    </w:p>
    <w:p w14:paraId="4D613CA4" w14:textId="77777777" w:rsidR="00814EB0" w:rsidRDefault="00000000">
      <w:pPr>
        <w:spacing w:line="360" w:lineRule="auto"/>
        <w:rPr>
          <w:rFonts w:ascii="宋体" w:hAnsi="宋体" w:cs="宋体"/>
          <w:szCs w:val="21"/>
        </w:rPr>
      </w:pPr>
      <w:bookmarkStart w:id="659" w:name="联合体协议书法人签字"/>
      <w:bookmarkEnd w:id="659"/>
      <w:r>
        <w:rPr>
          <w:rFonts w:ascii="宋体" w:hAnsi="宋体" w:cs="宋体" w:hint="eastAsia"/>
          <w:szCs w:val="21"/>
        </w:rPr>
        <w:t>法定代表人或其委托代理人：</w:t>
      </w:r>
      <w:r>
        <w:rPr>
          <w:rFonts w:ascii="宋体" w:hAnsi="宋体" w:cs="宋体" w:hint="eastAsia"/>
          <w:szCs w:val="21"/>
          <w:u w:val="single"/>
        </w:rPr>
        <w:t xml:space="preserve">                      </w:t>
      </w:r>
      <w:r>
        <w:rPr>
          <w:rFonts w:ascii="宋体" w:hAnsi="宋体" w:cs="宋体" w:hint="eastAsia"/>
          <w:szCs w:val="21"/>
        </w:rPr>
        <w:t>（签字或盖章）</w:t>
      </w:r>
    </w:p>
    <w:p w14:paraId="26604D33" w14:textId="77777777" w:rsidR="00814EB0" w:rsidRDefault="00814EB0">
      <w:pPr>
        <w:pStyle w:val="a0"/>
      </w:pPr>
    </w:p>
    <w:p w14:paraId="577E6D66" w14:textId="1E7A44F2" w:rsidR="00814EB0" w:rsidRDefault="00000000">
      <w:pPr>
        <w:spacing w:line="360" w:lineRule="auto"/>
        <w:rPr>
          <w:rFonts w:ascii="宋体" w:hAnsi="宋体" w:cs="宋体"/>
          <w:szCs w:val="21"/>
        </w:rPr>
      </w:pPr>
      <w:r>
        <w:rPr>
          <w:rFonts w:ascii="宋体" w:hAnsi="宋体" w:cs="宋体" w:hint="eastAsia"/>
          <w:szCs w:val="21"/>
        </w:rPr>
        <w:t>成员单位1名称：</w:t>
      </w:r>
      <w:r>
        <w:rPr>
          <w:rFonts w:ascii="宋体" w:hAnsi="宋体" w:cs="宋体" w:hint="eastAsia"/>
          <w:szCs w:val="21"/>
          <w:u w:val="single"/>
        </w:rPr>
        <w:t xml:space="preserve"> </w:t>
      </w:r>
      <w:r w:rsidR="00F32482">
        <w:rPr>
          <w:rFonts w:ascii="宋体" w:hAnsi="宋体" w:cs="宋体" w:hint="eastAsia"/>
          <w:szCs w:val="21"/>
          <w:u w:val="single"/>
        </w:rPr>
        <w:t>江苏天安智联科技股份有限公司</w:t>
      </w:r>
      <w:r>
        <w:rPr>
          <w:rFonts w:ascii="宋体" w:hAnsi="宋体" w:cs="宋体" w:hint="eastAsia"/>
          <w:szCs w:val="21"/>
          <w:u w:val="single"/>
        </w:rPr>
        <w:t xml:space="preserve"> </w:t>
      </w:r>
      <w:r>
        <w:rPr>
          <w:rFonts w:ascii="宋体" w:hAnsi="宋体" w:cs="宋体" w:hint="eastAsia"/>
          <w:szCs w:val="21"/>
        </w:rPr>
        <w:t>（盖单位章）</w:t>
      </w:r>
    </w:p>
    <w:p w14:paraId="2837D406" w14:textId="77777777" w:rsidR="00814EB0" w:rsidRDefault="00000000">
      <w:pPr>
        <w:spacing w:line="360" w:lineRule="auto"/>
        <w:rPr>
          <w:rFonts w:ascii="宋体" w:hAnsi="宋体" w:cs="宋体"/>
          <w:szCs w:val="21"/>
        </w:rPr>
      </w:pPr>
      <w:r>
        <w:rPr>
          <w:rFonts w:ascii="宋体" w:hAnsi="宋体" w:cs="宋体" w:hint="eastAsia"/>
          <w:szCs w:val="21"/>
        </w:rPr>
        <w:t>法定代表人或其委托代理人</w:t>
      </w:r>
      <w:r>
        <w:rPr>
          <w:rFonts w:ascii="宋体" w:hAnsi="宋体" w:cs="宋体" w:hint="eastAsia"/>
          <w:szCs w:val="21"/>
          <w:u w:val="single"/>
        </w:rPr>
        <w:t xml:space="preserve">：                      </w:t>
      </w:r>
      <w:r>
        <w:rPr>
          <w:rFonts w:ascii="宋体" w:hAnsi="宋体" w:cs="宋体" w:hint="eastAsia"/>
          <w:szCs w:val="21"/>
        </w:rPr>
        <w:t>（签字或盖章）</w:t>
      </w:r>
    </w:p>
    <w:p w14:paraId="00CDA839" w14:textId="77777777" w:rsidR="00814EB0" w:rsidRDefault="00814EB0">
      <w:pPr>
        <w:pStyle w:val="a0"/>
      </w:pPr>
    </w:p>
    <w:p w14:paraId="6CBB5577" w14:textId="77777777" w:rsidR="00814EB0" w:rsidRDefault="00000000">
      <w:pPr>
        <w:spacing w:line="360" w:lineRule="auto"/>
        <w:rPr>
          <w:rFonts w:ascii="宋体" w:hAnsi="宋体" w:cs="宋体"/>
          <w:szCs w:val="21"/>
        </w:rPr>
      </w:pPr>
      <w:r>
        <w:rPr>
          <w:rFonts w:ascii="宋体" w:hAnsi="宋体" w:cs="宋体" w:hint="eastAsia"/>
          <w:szCs w:val="21"/>
        </w:rPr>
        <w:t>日期：</w:t>
      </w:r>
      <w:r>
        <w:rPr>
          <w:rFonts w:ascii="宋体" w:hAnsi="宋体" w:cs="宋体" w:hint="eastAsia"/>
          <w:szCs w:val="21"/>
          <w:u w:val="single"/>
        </w:rPr>
        <w:t xml:space="preserve"> 2025 </w:t>
      </w:r>
      <w:r>
        <w:rPr>
          <w:rFonts w:ascii="宋体" w:hAnsi="宋体" w:cs="宋体" w:hint="eastAsia"/>
          <w:szCs w:val="21"/>
        </w:rPr>
        <w:t>年</w:t>
      </w:r>
      <w:r>
        <w:rPr>
          <w:rFonts w:ascii="宋体" w:hAnsi="宋体" w:cs="宋体" w:hint="eastAsia"/>
          <w:szCs w:val="21"/>
          <w:u w:val="single"/>
        </w:rPr>
        <w:t xml:space="preserve"> 3 </w:t>
      </w:r>
      <w:r>
        <w:rPr>
          <w:rFonts w:ascii="宋体" w:hAnsi="宋体" w:cs="宋体" w:hint="eastAsia"/>
          <w:szCs w:val="21"/>
        </w:rPr>
        <w:t>月</w:t>
      </w:r>
      <w:r>
        <w:rPr>
          <w:rFonts w:ascii="宋体" w:hAnsi="宋体" w:cs="宋体" w:hint="eastAsia"/>
          <w:szCs w:val="21"/>
          <w:u w:val="single"/>
        </w:rPr>
        <w:t xml:space="preserve"> 7 </w:t>
      </w:r>
      <w:r>
        <w:rPr>
          <w:rFonts w:ascii="宋体" w:hAnsi="宋体" w:cs="宋体" w:hint="eastAsia"/>
          <w:szCs w:val="21"/>
        </w:rPr>
        <w:t>日</w:t>
      </w:r>
    </w:p>
    <w:p w14:paraId="69CAB05D" w14:textId="77777777" w:rsidR="00814EB0" w:rsidRDefault="00814EB0">
      <w:pPr>
        <w:pStyle w:val="a0"/>
        <w:spacing w:line="360" w:lineRule="auto"/>
        <w:rPr>
          <w:rFonts w:cs="宋体"/>
        </w:rPr>
      </w:pPr>
    </w:p>
    <w:p w14:paraId="1FDCC803" w14:textId="77777777" w:rsidR="00814EB0" w:rsidRDefault="00814EB0">
      <w:pPr>
        <w:spacing w:line="360" w:lineRule="auto"/>
        <w:rPr>
          <w:rFonts w:cs="宋体"/>
        </w:rPr>
      </w:pPr>
    </w:p>
    <w:p w14:paraId="73F1E7F7" w14:textId="77777777" w:rsidR="00814EB0" w:rsidRDefault="00000000">
      <w:pPr>
        <w:spacing w:line="360" w:lineRule="auto"/>
        <w:rPr>
          <w:rFonts w:cs="宋体"/>
        </w:rPr>
      </w:pPr>
      <w:r>
        <w:rPr>
          <w:rFonts w:cs="宋体" w:hint="eastAsia"/>
        </w:rPr>
        <w:t>备注：本协议书由委托代理人签字的，应附法定代表人签字或盖章的授权委托书。</w:t>
      </w:r>
    </w:p>
    <w:p w14:paraId="225CD682" w14:textId="77777777" w:rsidR="00814EB0" w:rsidRDefault="00000000">
      <w:pPr>
        <w:spacing w:line="360" w:lineRule="auto"/>
        <w:rPr>
          <w:rFonts w:cs="宋体"/>
        </w:rPr>
      </w:pPr>
      <w:r>
        <w:rPr>
          <w:rFonts w:cs="宋体" w:hint="eastAsia"/>
        </w:rPr>
        <w:t>（由联合体各方共同出具，并加盖各自公章）</w:t>
      </w:r>
    </w:p>
    <w:p w14:paraId="5E9E02BB" w14:textId="77777777" w:rsidR="00814EB0" w:rsidRDefault="00814EB0">
      <w:pPr>
        <w:spacing w:line="360" w:lineRule="auto"/>
        <w:rPr>
          <w:rFonts w:ascii="宋体" w:hAnsi="宋体"/>
          <w:b/>
          <w:sz w:val="24"/>
          <w:szCs w:val="24"/>
        </w:rPr>
        <w:sectPr w:rsidR="00814EB0">
          <w:pgSz w:w="11906" w:h="16838"/>
          <w:pgMar w:top="1440" w:right="1800" w:bottom="1440" w:left="1800" w:header="851" w:footer="992" w:gutter="0"/>
          <w:cols w:space="425"/>
          <w:docGrid w:type="lines" w:linePitch="312"/>
        </w:sectPr>
      </w:pPr>
    </w:p>
    <w:p w14:paraId="6EDBA10A" w14:textId="77777777" w:rsidR="00814EB0" w:rsidRDefault="00000000">
      <w:pPr>
        <w:spacing w:line="360" w:lineRule="auto"/>
        <w:outlineLvl w:val="0"/>
        <w:rPr>
          <w:rFonts w:ascii="宋体" w:hAnsi="宋体"/>
          <w:b/>
          <w:sz w:val="24"/>
          <w:szCs w:val="24"/>
        </w:rPr>
      </w:pPr>
      <w:r>
        <w:rPr>
          <w:rFonts w:ascii="宋体" w:hAnsi="宋体" w:hint="eastAsia"/>
          <w:b/>
          <w:sz w:val="24"/>
          <w:szCs w:val="24"/>
        </w:rPr>
        <w:lastRenderedPageBreak/>
        <w:t>附件4：投标报价清单</w:t>
      </w:r>
    </w:p>
    <w:p w14:paraId="7ABDE60E" w14:textId="77777777" w:rsidR="00814EB0" w:rsidRDefault="00000000">
      <w:pPr>
        <w:pStyle w:val="3"/>
        <w:numPr>
          <w:ilvl w:val="2"/>
          <w:numId w:val="0"/>
        </w:numPr>
      </w:pPr>
      <w:bookmarkStart w:id="660" w:name="_Ref191303883"/>
      <w:bookmarkStart w:id="661" w:name="_Toc16304"/>
      <w:bookmarkStart w:id="662" w:name="_Toc1305"/>
      <w:bookmarkStart w:id="663" w:name="_Toc2558"/>
      <w:bookmarkStart w:id="664" w:name="_Toc5750"/>
      <w:bookmarkStart w:id="665" w:name="_Toc26132"/>
      <w:bookmarkStart w:id="666" w:name="_Toc2753"/>
      <w:bookmarkStart w:id="667" w:name="_Ref191303886"/>
      <w:bookmarkStart w:id="668" w:name="_Toc7027"/>
      <w:bookmarkStart w:id="669" w:name="_Toc19166"/>
      <w:r>
        <w:rPr>
          <w:rFonts w:hint="eastAsia"/>
        </w:rPr>
        <w:t>分项报价汇总表</w:t>
      </w:r>
      <w:bookmarkEnd w:id="660"/>
      <w:bookmarkEnd w:id="661"/>
      <w:bookmarkEnd w:id="662"/>
      <w:bookmarkEnd w:id="663"/>
      <w:bookmarkEnd w:id="664"/>
      <w:bookmarkEnd w:id="665"/>
      <w:bookmarkEnd w:id="666"/>
      <w:bookmarkEnd w:id="667"/>
      <w:bookmarkEnd w:id="668"/>
      <w:bookmarkEnd w:id="669"/>
    </w:p>
    <w:tbl>
      <w:tblPr>
        <w:tblW w:w="4996" w:type="pct"/>
        <w:tblLook w:val="04A0" w:firstRow="1" w:lastRow="0" w:firstColumn="1" w:lastColumn="0" w:noHBand="0" w:noVBand="1"/>
      </w:tblPr>
      <w:tblGrid>
        <w:gridCol w:w="948"/>
        <w:gridCol w:w="4878"/>
        <w:gridCol w:w="1918"/>
        <w:gridCol w:w="1861"/>
        <w:gridCol w:w="4558"/>
      </w:tblGrid>
      <w:tr w:rsidR="00814EB0" w14:paraId="0F5F8478"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F96CD"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17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9301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项目名称</w:t>
            </w:r>
          </w:p>
        </w:tc>
        <w:tc>
          <w:tcPr>
            <w:tcW w:w="6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667E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分项小计（元）</w:t>
            </w:r>
          </w:p>
        </w:tc>
        <w:tc>
          <w:tcPr>
            <w:tcW w:w="6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CD5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分项合计</w:t>
            </w:r>
          </w:p>
        </w:tc>
        <w:tc>
          <w:tcPr>
            <w:tcW w:w="160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DE32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w:t>
            </w:r>
          </w:p>
        </w:tc>
      </w:tr>
      <w:tr w:rsidR="00814EB0" w14:paraId="65925640"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5E699F6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一</w:t>
            </w:r>
          </w:p>
        </w:tc>
        <w:tc>
          <w:tcPr>
            <w:tcW w:w="1721" w:type="pct"/>
            <w:tcBorders>
              <w:top w:val="single" w:sz="4" w:space="0" w:color="000000"/>
              <w:left w:val="single" w:sz="4" w:space="0" w:color="000000"/>
              <w:bottom w:val="single" w:sz="4" w:space="0" w:color="000000"/>
              <w:right w:val="single" w:sz="4" w:space="0" w:color="000000"/>
            </w:tcBorders>
            <w:shd w:val="clear" w:color="auto" w:fill="auto"/>
          </w:tcPr>
          <w:p w14:paraId="1514E18D" w14:textId="77777777" w:rsidR="00814EB0" w:rsidRDefault="00000000">
            <w:pPr>
              <w:widowControl/>
              <w:jc w:val="left"/>
              <w:textAlignment w:val="top"/>
              <w:rPr>
                <w:rFonts w:ascii="宋体" w:hAnsi="宋体" w:cs="宋体"/>
                <w:b/>
                <w:bCs/>
                <w:color w:val="000000"/>
                <w:sz w:val="20"/>
              </w:rPr>
            </w:pPr>
            <w:r>
              <w:rPr>
                <w:rFonts w:ascii="宋体" w:hAnsi="宋体" w:cs="宋体" w:hint="eastAsia"/>
                <w:b/>
                <w:bCs/>
                <w:color w:val="000000"/>
                <w:kern w:val="0"/>
                <w:sz w:val="20"/>
                <w:lang w:bidi="ar"/>
              </w:rPr>
              <w:t>项目建设费用</w:t>
            </w:r>
          </w:p>
        </w:tc>
        <w:tc>
          <w:tcPr>
            <w:tcW w:w="677" w:type="pct"/>
            <w:tcBorders>
              <w:top w:val="single" w:sz="4" w:space="0" w:color="000000"/>
              <w:left w:val="single" w:sz="4" w:space="0" w:color="000000"/>
              <w:bottom w:val="single" w:sz="4" w:space="0" w:color="000000"/>
              <w:right w:val="single" w:sz="4" w:space="0" w:color="000000"/>
            </w:tcBorders>
            <w:shd w:val="clear" w:color="auto" w:fill="auto"/>
          </w:tcPr>
          <w:p w14:paraId="5D1D9B5D" w14:textId="77777777" w:rsidR="00814EB0" w:rsidRDefault="00814EB0">
            <w:pPr>
              <w:jc w:val="right"/>
              <w:rPr>
                <w:rFonts w:ascii="宋体" w:hAnsi="宋体" w:cs="宋体"/>
                <w:color w:val="000000"/>
                <w:sz w:val="20"/>
              </w:rPr>
            </w:pPr>
          </w:p>
        </w:tc>
        <w:tc>
          <w:tcPr>
            <w:tcW w:w="657" w:type="pct"/>
            <w:tcBorders>
              <w:top w:val="single" w:sz="4" w:space="0" w:color="000000"/>
              <w:left w:val="single" w:sz="4" w:space="0" w:color="000000"/>
              <w:bottom w:val="single" w:sz="4" w:space="0" w:color="000000"/>
              <w:right w:val="single" w:sz="4" w:space="0" w:color="000000"/>
            </w:tcBorders>
            <w:shd w:val="clear" w:color="auto" w:fill="auto"/>
          </w:tcPr>
          <w:p w14:paraId="53DE2104"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tcPr>
          <w:p w14:paraId="0BA57551" w14:textId="77777777" w:rsidR="00814EB0" w:rsidRDefault="00814EB0">
            <w:pPr>
              <w:jc w:val="center"/>
              <w:rPr>
                <w:rFonts w:ascii="宋体" w:hAnsi="宋体" w:cs="宋体"/>
                <w:color w:val="000000"/>
                <w:sz w:val="20"/>
              </w:rPr>
            </w:pPr>
          </w:p>
        </w:tc>
      </w:tr>
      <w:tr w:rsidR="00814EB0" w14:paraId="29C3CA68"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3A03CD70" w14:textId="77777777" w:rsidR="00814EB0" w:rsidRDefault="00000000">
            <w:pPr>
              <w:widowControl/>
              <w:jc w:val="left"/>
              <w:textAlignment w:val="top"/>
              <w:rPr>
                <w:rFonts w:ascii="宋体" w:hAnsi="宋体" w:cs="宋体"/>
                <w:b/>
                <w:bCs/>
                <w:color w:val="000000"/>
                <w:sz w:val="20"/>
              </w:rPr>
            </w:pPr>
            <w:r>
              <w:rPr>
                <w:rFonts w:ascii="宋体" w:hAnsi="宋体" w:cs="宋体" w:hint="eastAsia"/>
                <w:b/>
                <w:bCs/>
                <w:color w:val="000000"/>
                <w:kern w:val="0"/>
                <w:sz w:val="20"/>
                <w:lang w:bidi="ar"/>
              </w:rPr>
              <w:t>1</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ED02A7"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硬件购置费</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8B86A7" w14:textId="77777777" w:rsidR="00814EB0" w:rsidRDefault="00814EB0">
            <w:pPr>
              <w:jc w:val="right"/>
              <w:rPr>
                <w:rFonts w:ascii="宋体" w:hAnsi="宋体" w:cs="宋体"/>
                <w:color w:val="000000"/>
                <w:sz w:val="20"/>
              </w:rPr>
            </w:pP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B9812B"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246,291,657</w:t>
            </w: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9D39EC" w14:textId="77777777" w:rsidR="00814EB0" w:rsidRDefault="00814EB0">
            <w:pPr>
              <w:jc w:val="center"/>
              <w:rPr>
                <w:rFonts w:ascii="宋体" w:hAnsi="宋体" w:cs="宋体"/>
                <w:color w:val="000000"/>
                <w:sz w:val="20"/>
              </w:rPr>
            </w:pPr>
          </w:p>
        </w:tc>
      </w:tr>
      <w:tr w:rsidR="00814EB0" w14:paraId="3F954C2B"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5738D00C"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9235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全域信号机网联化改造硬件购置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0DD60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87,219,400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D7F772" w14:textId="77777777" w:rsidR="00814EB0" w:rsidRDefault="00814EB0">
            <w:pPr>
              <w:jc w:val="right"/>
              <w:rPr>
                <w:rFonts w:ascii="宋体" w:hAnsi="宋体" w:cs="宋体"/>
                <w:color w:val="000000"/>
                <w:sz w:val="20"/>
              </w:rPr>
            </w:pPr>
          </w:p>
        </w:tc>
        <w:tc>
          <w:tcPr>
            <w:tcW w:w="160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23CBFC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1.1【硬件】信号机网联化+1.2新国标硬件购置</w:t>
            </w:r>
          </w:p>
        </w:tc>
      </w:tr>
      <w:tr w:rsidR="00814EB0" w14:paraId="418710AB"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5D97ED87"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1.2</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80411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数字指令新国标平台及百路口试点硬件购置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4CE7A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3,703,230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605155" w14:textId="77777777" w:rsidR="00814EB0" w:rsidRDefault="00814EB0">
            <w:pPr>
              <w:jc w:val="right"/>
              <w:rPr>
                <w:rFonts w:ascii="宋体" w:hAnsi="宋体" w:cs="宋体"/>
                <w:color w:val="000000"/>
                <w:sz w:val="20"/>
              </w:rPr>
            </w:pPr>
          </w:p>
        </w:tc>
        <w:tc>
          <w:tcPr>
            <w:tcW w:w="160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1CE4EB" w14:textId="77777777" w:rsidR="00814EB0" w:rsidRDefault="00814EB0">
            <w:pPr>
              <w:jc w:val="left"/>
              <w:rPr>
                <w:rFonts w:ascii="宋体" w:hAnsi="宋体" w:cs="宋体"/>
                <w:color w:val="000000"/>
                <w:sz w:val="20"/>
              </w:rPr>
            </w:pPr>
          </w:p>
        </w:tc>
      </w:tr>
      <w:tr w:rsidR="00814EB0" w14:paraId="6CB2E702"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75974F5A"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1.3</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CC2A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交通标识网联化硬件购置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90052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11,664,647</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226C01"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963D1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1.3【硬件】交通标识网联化</w:t>
            </w:r>
          </w:p>
        </w:tc>
      </w:tr>
      <w:tr w:rsidR="00814EB0" w14:paraId="5A341C1E"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26552C64"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1.4</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94CB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路侧基础设施配套接入交警机房工程</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41597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1,056,350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116DE9"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B27B6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1.4【硬件】路侧基础设施配套接入交警机房工程</w:t>
            </w:r>
          </w:p>
        </w:tc>
      </w:tr>
      <w:tr w:rsidR="00814EB0" w14:paraId="00FA585B"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1C27899D"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1.5</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D6FB6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可变标识机房工程</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76FD6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3,914,076</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E321BE"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9256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1.5【硬件】可变标识机房工程</w:t>
            </w:r>
          </w:p>
        </w:tc>
      </w:tr>
      <w:tr w:rsidR="00814EB0" w14:paraId="5D5D6864"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1F1C556E"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1.6</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06238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交管云脑硬件购置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8E74E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11,704,500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26DB14"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AF6F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1.6【硬件】交管云脑硬件购置</w:t>
            </w:r>
          </w:p>
        </w:tc>
      </w:tr>
      <w:tr w:rsidR="00814EB0" w14:paraId="507BE648"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637AA4E9"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1.7</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155D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车联网视频平台硬件购置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B6B5C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1,071,000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691CC4"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8153E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1.7【硬件】车联网视频平台硬件购置</w:t>
            </w:r>
          </w:p>
        </w:tc>
      </w:tr>
      <w:tr w:rsidR="00814EB0" w14:paraId="2A390CCA"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3C3E488D"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1.8</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720E6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市区RSU全域覆盖硬件购置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9E922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9,764,000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5ABA9E"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B5F30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1.8【硬件】市区RSU全域覆盖硬件购置</w:t>
            </w:r>
          </w:p>
        </w:tc>
      </w:tr>
      <w:tr w:rsidR="00814EB0" w14:paraId="47EF93A0"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69AC7287"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1.9</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B29A6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R1级交管赋能（一阶段）硬件购置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D96650" w14:textId="77777777" w:rsidR="00814EB0" w:rsidRDefault="00814EB0">
            <w:pPr>
              <w:jc w:val="right"/>
              <w:rPr>
                <w:rFonts w:ascii="宋体" w:hAnsi="宋体" w:cs="宋体"/>
                <w:color w:val="000000"/>
                <w:sz w:val="20"/>
              </w:rPr>
            </w:pP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36D43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33,940,854</w:t>
            </w: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77406E" w14:textId="77777777" w:rsidR="00814EB0" w:rsidRDefault="00814EB0">
            <w:pPr>
              <w:jc w:val="left"/>
              <w:rPr>
                <w:rFonts w:ascii="宋体" w:hAnsi="宋体" w:cs="宋体"/>
                <w:color w:val="000000"/>
                <w:sz w:val="20"/>
              </w:rPr>
            </w:pPr>
          </w:p>
        </w:tc>
      </w:tr>
      <w:tr w:rsidR="00814EB0" w14:paraId="085CDEAE"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4CFF4EE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1.9.1</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82850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锡山区（抓拍 V+边缘云 GPU路口点位）110个路口</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353AB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19,767,942</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1AB06F" w14:textId="77777777" w:rsidR="00814EB0" w:rsidRDefault="00814EB0">
            <w:pPr>
              <w:jc w:val="right"/>
              <w:rPr>
                <w:rFonts w:ascii="宋体" w:hAnsi="宋体" w:cs="宋体"/>
                <w:color w:val="000000"/>
                <w:sz w:val="20"/>
              </w:rPr>
            </w:pPr>
          </w:p>
        </w:tc>
        <w:tc>
          <w:tcPr>
            <w:tcW w:w="160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2EF7B6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1.9【硬件】R1级交管赋能（一阶段）硬件购置</w:t>
            </w:r>
          </w:p>
        </w:tc>
      </w:tr>
      <w:tr w:rsidR="00814EB0" w14:paraId="0FF5DC56"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6DD773A7"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1.9.2</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7CC1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惠山区(抓拍 V+MEC) 50个路口</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1B4AF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14,172,912</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17DDD7" w14:textId="77777777" w:rsidR="00814EB0" w:rsidRDefault="00814EB0">
            <w:pPr>
              <w:jc w:val="right"/>
              <w:rPr>
                <w:rFonts w:ascii="宋体" w:hAnsi="宋体" w:cs="宋体"/>
                <w:color w:val="000000"/>
                <w:sz w:val="20"/>
              </w:rPr>
            </w:pPr>
          </w:p>
        </w:tc>
        <w:tc>
          <w:tcPr>
            <w:tcW w:w="160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A66177" w14:textId="77777777" w:rsidR="00814EB0" w:rsidRDefault="00814EB0">
            <w:pPr>
              <w:jc w:val="left"/>
              <w:rPr>
                <w:rFonts w:ascii="宋体" w:hAnsi="宋体" w:cs="宋体"/>
                <w:color w:val="000000"/>
                <w:sz w:val="20"/>
              </w:rPr>
            </w:pPr>
          </w:p>
        </w:tc>
      </w:tr>
      <w:tr w:rsidR="00814EB0" w14:paraId="10FCF571"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66129B5E"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1.10</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DF53F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R2级辅助驾驶（一阶段）硬件购置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A51D5E" w14:textId="77777777" w:rsidR="00814EB0" w:rsidRDefault="00814EB0">
            <w:pPr>
              <w:jc w:val="right"/>
              <w:rPr>
                <w:rFonts w:ascii="宋体" w:hAnsi="宋体" w:cs="宋体"/>
                <w:color w:val="000000"/>
                <w:sz w:val="20"/>
              </w:rPr>
            </w:pP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649BE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31,337,600</w:t>
            </w: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BDD764" w14:textId="77777777" w:rsidR="00814EB0" w:rsidRDefault="00814EB0">
            <w:pPr>
              <w:jc w:val="left"/>
              <w:rPr>
                <w:rFonts w:ascii="宋体" w:hAnsi="宋体" w:cs="宋体"/>
                <w:color w:val="000000"/>
                <w:sz w:val="20"/>
              </w:rPr>
            </w:pPr>
          </w:p>
        </w:tc>
      </w:tr>
      <w:tr w:rsidR="00814EB0" w14:paraId="4F6F4E40"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5360A8EC"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1.10.1</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3D3A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经开区60个路口</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F664F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12,431,760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8D73D7" w14:textId="77777777" w:rsidR="00814EB0" w:rsidRDefault="00814EB0">
            <w:pPr>
              <w:jc w:val="right"/>
              <w:rPr>
                <w:rFonts w:ascii="宋体" w:hAnsi="宋体" w:cs="宋体"/>
                <w:color w:val="000000"/>
                <w:sz w:val="20"/>
              </w:rPr>
            </w:pPr>
          </w:p>
        </w:tc>
        <w:tc>
          <w:tcPr>
            <w:tcW w:w="160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DA1B3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1.10【硬件】R2级辅助驾驶（一阶段）硬件购置</w:t>
            </w:r>
          </w:p>
        </w:tc>
      </w:tr>
      <w:tr w:rsidR="00814EB0" w14:paraId="12F63699"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7C19C703"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1.10.2</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F4AF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解放环路以内50个路口</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F06F1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10,299,640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E3A6B8" w14:textId="77777777" w:rsidR="00814EB0" w:rsidRDefault="00814EB0">
            <w:pPr>
              <w:jc w:val="right"/>
              <w:rPr>
                <w:rFonts w:ascii="宋体" w:hAnsi="宋体" w:cs="宋体"/>
                <w:color w:val="000000"/>
                <w:sz w:val="20"/>
              </w:rPr>
            </w:pPr>
          </w:p>
        </w:tc>
        <w:tc>
          <w:tcPr>
            <w:tcW w:w="160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7FABFF" w14:textId="77777777" w:rsidR="00814EB0" w:rsidRDefault="00814EB0">
            <w:pPr>
              <w:jc w:val="left"/>
              <w:rPr>
                <w:rFonts w:ascii="宋体" w:hAnsi="宋体" w:cs="宋体"/>
                <w:color w:val="000000"/>
                <w:sz w:val="20"/>
              </w:rPr>
            </w:pPr>
          </w:p>
        </w:tc>
      </w:tr>
      <w:tr w:rsidR="00814EB0" w14:paraId="1B8619D6"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0A9940B6"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1.10.3</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54314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行人过街预警系统(V2P)21个点位</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F33C4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3,911,800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5B135B" w14:textId="77777777" w:rsidR="00814EB0" w:rsidRDefault="00814EB0">
            <w:pPr>
              <w:jc w:val="right"/>
              <w:rPr>
                <w:rFonts w:ascii="宋体" w:hAnsi="宋体" w:cs="宋体"/>
                <w:color w:val="000000"/>
                <w:sz w:val="20"/>
              </w:rPr>
            </w:pPr>
          </w:p>
        </w:tc>
        <w:tc>
          <w:tcPr>
            <w:tcW w:w="160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025510" w14:textId="77777777" w:rsidR="00814EB0" w:rsidRDefault="00814EB0">
            <w:pPr>
              <w:jc w:val="left"/>
              <w:rPr>
                <w:rFonts w:ascii="宋体" w:hAnsi="宋体" w:cs="宋体"/>
                <w:color w:val="000000"/>
                <w:sz w:val="20"/>
              </w:rPr>
            </w:pPr>
          </w:p>
        </w:tc>
      </w:tr>
      <w:tr w:rsidR="00814EB0" w14:paraId="5F4796EE"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0299E41D"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1.10.4</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D0D6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匝道汇入32个点位</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D2D46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4,694,400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2BB076" w14:textId="77777777" w:rsidR="00814EB0" w:rsidRDefault="00814EB0">
            <w:pPr>
              <w:jc w:val="right"/>
              <w:rPr>
                <w:rFonts w:ascii="宋体" w:hAnsi="宋体" w:cs="宋体"/>
                <w:color w:val="000000"/>
                <w:sz w:val="20"/>
              </w:rPr>
            </w:pPr>
          </w:p>
        </w:tc>
        <w:tc>
          <w:tcPr>
            <w:tcW w:w="160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1D836C" w14:textId="77777777" w:rsidR="00814EB0" w:rsidRDefault="00814EB0">
            <w:pPr>
              <w:jc w:val="left"/>
              <w:rPr>
                <w:rFonts w:ascii="宋体" w:hAnsi="宋体" w:cs="宋体"/>
                <w:color w:val="000000"/>
                <w:sz w:val="20"/>
              </w:rPr>
            </w:pPr>
          </w:p>
        </w:tc>
      </w:tr>
      <w:tr w:rsidR="00814EB0" w14:paraId="51DC8742"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58761A5A"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1.11</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DDCC2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R3自动驾驶（一阶段）硬件购置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ECFB3B" w14:textId="77777777" w:rsidR="00814EB0" w:rsidRDefault="00814EB0">
            <w:pPr>
              <w:jc w:val="right"/>
              <w:rPr>
                <w:rFonts w:ascii="宋体" w:hAnsi="宋体" w:cs="宋体"/>
                <w:color w:val="000000"/>
                <w:sz w:val="20"/>
              </w:rPr>
            </w:pP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6F003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17,137,000</w:t>
            </w: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673802" w14:textId="77777777" w:rsidR="00814EB0" w:rsidRDefault="00814EB0">
            <w:pPr>
              <w:jc w:val="left"/>
              <w:rPr>
                <w:rFonts w:ascii="宋体" w:hAnsi="宋体" w:cs="宋体"/>
                <w:color w:val="000000"/>
                <w:sz w:val="20"/>
              </w:rPr>
            </w:pPr>
          </w:p>
        </w:tc>
      </w:tr>
      <w:tr w:rsidR="00814EB0" w14:paraId="63ED4652"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143DC359"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1.11.1</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7BF50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V+L+GPU方案</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7453F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2,978,000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C590E1" w14:textId="77777777" w:rsidR="00814EB0" w:rsidRDefault="00814EB0">
            <w:pPr>
              <w:jc w:val="right"/>
              <w:rPr>
                <w:rFonts w:ascii="宋体" w:hAnsi="宋体" w:cs="宋体"/>
                <w:color w:val="000000"/>
                <w:sz w:val="20"/>
              </w:rPr>
            </w:pPr>
          </w:p>
        </w:tc>
        <w:tc>
          <w:tcPr>
            <w:tcW w:w="160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953EE6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1.11.1【硬件】R3自动驾驶（一阶段）硬件购置</w:t>
            </w:r>
          </w:p>
        </w:tc>
      </w:tr>
      <w:tr w:rsidR="00814EB0" w14:paraId="11E9BC45"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20AFA962"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lastRenderedPageBreak/>
              <w:t>1.11.2</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01D62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V+R+L+MEC方案，激光点位10个路口</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81E09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3,223,000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932C05" w14:textId="77777777" w:rsidR="00814EB0" w:rsidRDefault="00814EB0">
            <w:pPr>
              <w:jc w:val="right"/>
              <w:rPr>
                <w:rFonts w:ascii="宋体" w:hAnsi="宋体" w:cs="宋体"/>
                <w:color w:val="000000"/>
                <w:sz w:val="20"/>
              </w:rPr>
            </w:pPr>
          </w:p>
        </w:tc>
        <w:tc>
          <w:tcPr>
            <w:tcW w:w="160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0CAA30" w14:textId="77777777" w:rsidR="00814EB0" w:rsidRDefault="00814EB0">
            <w:pPr>
              <w:jc w:val="left"/>
              <w:rPr>
                <w:rFonts w:ascii="宋体" w:hAnsi="宋体" w:cs="宋体"/>
                <w:color w:val="000000"/>
                <w:sz w:val="20"/>
              </w:rPr>
            </w:pPr>
          </w:p>
        </w:tc>
      </w:tr>
      <w:tr w:rsidR="00814EB0" w14:paraId="78EE611D"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4EE86BD2"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1.11.3</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7D3F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R3前装点位硬件购置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F797F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10,936,000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8D7DE6"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23CFF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1.11.3【硬件】R3前装点位硬件购置</w:t>
            </w:r>
          </w:p>
        </w:tc>
      </w:tr>
      <w:tr w:rsidR="00814EB0" w14:paraId="29D32C3A"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6C1097A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1.12</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98104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【硬件.安全】安全网关+密码机购置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B56FC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785,500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8ED68D"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C9B9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1.12【安全网关+密码机】硬件购置</w:t>
            </w:r>
          </w:p>
        </w:tc>
      </w:tr>
      <w:tr w:rsidR="00814EB0" w14:paraId="0CB7A591"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25547E38"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1.13</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7AF95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【硬件.场景】公交场景硬件购置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BB837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8,080,000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B08EA1"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5C9B1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1.13【硬件】公交场景硬件购置</w:t>
            </w:r>
          </w:p>
        </w:tc>
      </w:tr>
      <w:tr w:rsidR="00814EB0" w14:paraId="71E33538"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7C577314"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1.14</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E6CA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【硬件.场景】增强型网联公交方案硬件购置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F1146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4,769,000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A8E54C"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7176B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1.14【硬件】增强型网联公交方案硬件购置</w:t>
            </w:r>
          </w:p>
        </w:tc>
      </w:tr>
      <w:tr w:rsidR="00814EB0" w14:paraId="3633BE9F"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347DAC24"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1.15</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41B23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【硬件.场景】市政作业车辆硬件购置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5F2A0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2,120,000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DCD312"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9A22B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1.15【硬件】市政作业车辆硬件购置</w:t>
            </w:r>
          </w:p>
        </w:tc>
      </w:tr>
      <w:tr w:rsidR="00814EB0" w14:paraId="3E9FC853"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7A24AD4E"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1.16</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19777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【硬件.场景】网联救援应急车载终端（70 辆）</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0983F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686,000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18BCA7" w14:textId="77777777" w:rsidR="00814EB0" w:rsidRDefault="00814EB0">
            <w:pPr>
              <w:jc w:val="right"/>
              <w:rPr>
                <w:rFonts w:ascii="宋体" w:hAnsi="宋体" w:cs="宋体"/>
                <w:color w:val="000000"/>
                <w:sz w:val="20"/>
              </w:rPr>
            </w:pPr>
          </w:p>
        </w:tc>
        <w:tc>
          <w:tcPr>
            <w:tcW w:w="160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00A1A4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1.16 网联救援应急车载终端+1.17低速无人物流车</w:t>
            </w:r>
          </w:p>
        </w:tc>
      </w:tr>
      <w:tr w:rsidR="00814EB0" w14:paraId="71A0CDC1"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12D4F584"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1.17</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DB88D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【硬件.场景】低速无人装备（50 辆）</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1E842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1,990,000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C11F18" w14:textId="77777777" w:rsidR="00814EB0" w:rsidRDefault="00814EB0">
            <w:pPr>
              <w:jc w:val="right"/>
              <w:rPr>
                <w:rFonts w:ascii="宋体" w:hAnsi="宋体" w:cs="宋体"/>
                <w:color w:val="000000"/>
                <w:sz w:val="20"/>
              </w:rPr>
            </w:pPr>
          </w:p>
        </w:tc>
        <w:tc>
          <w:tcPr>
            <w:tcW w:w="160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D29B68" w14:textId="77777777" w:rsidR="00814EB0" w:rsidRDefault="00814EB0">
            <w:pPr>
              <w:jc w:val="left"/>
              <w:rPr>
                <w:rFonts w:ascii="宋体" w:hAnsi="宋体" w:cs="宋体"/>
                <w:color w:val="000000"/>
                <w:sz w:val="20"/>
              </w:rPr>
            </w:pPr>
          </w:p>
        </w:tc>
      </w:tr>
      <w:tr w:rsidR="00814EB0" w14:paraId="09688F41"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41025163" w14:textId="77777777" w:rsidR="00814EB0" w:rsidRDefault="00814EB0">
            <w:pPr>
              <w:jc w:val="left"/>
              <w:rPr>
                <w:rFonts w:ascii="宋体" w:hAnsi="宋体" w:cs="宋体"/>
                <w:color w:val="000000"/>
                <w:sz w:val="20"/>
              </w:rPr>
            </w:pP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F908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服务器+交换机等网络资源</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CABF6D" w14:textId="77777777" w:rsidR="00814EB0" w:rsidRDefault="00814EB0">
            <w:pPr>
              <w:jc w:val="right"/>
              <w:rPr>
                <w:rFonts w:ascii="宋体" w:hAnsi="宋体" w:cs="宋体"/>
                <w:color w:val="000000"/>
                <w:sz w:val="20"/>
              </w:rPr>
            </w:pP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1E922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15,348,500</w:t>
            </w: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D924E1" w14:textId="77777777" w:rsidR="00814EB0" w:rsidRDefault="00814EB0">
            <w:pPr>
              <w:jc w:val="left"/>
              <w:rPr>
                <w:rFonts w:ascii="宋体" w:hAnsi="宋体" w:cs="宋体"/>
                <w:color w:val="000000"/>
                <w:sz w:val="20"/>
              </w:rPr>
            </w:pPr>
          </w:p>
        </w:tc>
      </w:tr>
      <w:tr w:rsidR="00814EB0" w14:paraId="4D4FC5AC" w14:textId="77777777">
        <w:trPr>
          <w:trHeight w:val="1020"/>
        </w:trPr>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4C56F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1.18</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B18EA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【硬件服务器】各应用场景服务器资源硬件购置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BABB1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2,259,500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A75492"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640C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1.18【硬件服务器】更新、智能驾驶辅助系统、红绿灯上车系统、地图众源更新资源、C-V2X 评测分析平台云、【服务】公交优先场景、探路者系统云端服务器配置、智能驾驶辅助系统资源、红绿灯上车系统资源、</w:t>
            </w:r>
          </w:p>
        </w:tc>
      </w:tr>
      <w:tr w:rsidR="00814EB0" w14:paraId="4D3C1906"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5F237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1.19</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E046C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【硬件服务器】智能网联汽车安全监测平台硬件购置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07084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806,000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D514B7"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88554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1.19【硬件服务器】智能网联汽车安全监测平台</w:t>
            </w:r>
          </w:p>
        </w:tc>
      </w:tr>
      <w:tr w:rsidR="00814EB0" w14:paraId="5F789693"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98D6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1.20</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702FA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【硬件服务器】三维实景引擎云资源硬件购置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E0986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389,000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433129"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C1BCE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1.20【硬件服务器】三维实景引擎云资源</w:t>
            </w:r>
          </w:p>
        </w:tc>
      </w:tr>
      <w:tr w:rsidR="00814EB0" w14:paraId="7F95290D"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35692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1.21</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0F0E2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【硬件服务器.安全】车联网安全硬件购置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9DB41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2,158,000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13E294"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E80F0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1.21【硬件服务器】车联网安全</w:t>
            </w:r>
          </w:p>
        </w:tc>
      </w:tr>
      <w:tr w:rsidR="00814EB0" w14:paraId="6D4DF66E" w14:textId="77777777">
        <w:trPr>
          <w:trHeight w:val="510"/>
        </w:trPr>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54C9B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1.22</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CA49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【硬件服务器】边缘云资源需求清单（3个边缘云物理机版）</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6F579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2,593,500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807E99"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856A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1.22【硬件服务器】边缘云资源需求清单（3个边缘云物理机版）</w:t>
            </w:r>
          </w:p>
        </w:tc>
      </w:tr>
      <w:tr w:rsidR="00814EB0" w14:paraId="1F81D2A0"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F3BD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1.23</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C6BFE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【硬件服务器】区域云资源需求清单（物理机版）</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BC5F0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4,227,500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974BAB"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3E9FB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1.23【硬件服务器】区域云资源需求清单（物理机版）</w:t>
            </w:r>
          </w:p>
        </w:tc>
      </w:tr>
      <w:tr w:rsidR="00814EB0" w14:paraId="1D86A081"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79FED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1.24</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3374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【硬件服务器】中心云资源需求（物理机版）</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F8C62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2,596,000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D7C547"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B8043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1.24【硬件服务器】中心云资源需求（物理机版）</w:t>
            </w:r>
          </w:p>
        </w:tc>
      </w:tr>
      <w:tr w:rsidR="00814EB0" w14:paraId="0E0A7A63"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C8254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1.25</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4A88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【硬件服务器】【警】新国标云资源</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667EA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319,000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1624FD"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95C0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1.25【警】新国标云资源</w:t>
            </w:r>
          </w:p>
        </w:tc>
      </w:tr>
      <w:tr w:rsidR="00814EB0" w14:paraId="5BE366EA"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4305E269" w14:textId="77777777" w:rsidR="00814EB0" w:rsidRDefault="00000000">
            <w:pPr>
              <w:widowControl/>
              <w:jc w:val="left"/>
              <w:textAlignment w:val="top"/>
              <w:rPr>
                <w:rFonts w:ascii="宋体" w:hAnsi="宋体" w:cs="宋体"/>
                <w:b/>
                <w:bCs/>
                <w:color w:val="000000"/>
                <w:sz w:val="20"/>
              </w:rPr>
            </w:pPr>
            <w:r>
              <w:rPr>
                <w:rFonts w:ascii="宋体" w:hAnsi="宋体" w:cs="宋体" w:hint="eastAsia"/>
                <w:b/>
                <w:bCs/>
                <w:color w:val="000000"/>
                <w:kern w:val="0"/>
                <w:sz w:val="20"/>
                <w:lang w:bidi="ar"/>
              </w:rPr>
              <w:t>2</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CBA3B2"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软件购置费</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53BD6E" w14:textId="77777777" w:rsidR="00814EB0" w:rsidRDefault="00814EB0">
            <w:pPr>
              <w:jc w:val="right"/>
              <w:rPr>
                <w:rFonts w:ascii="宋体" w:hAnsi="宋体" w:cs="宋体"/>
                <w:color w:val="000000"/>
                <w:sz w:val="20"/>
              </w:rPr>
            </w:pP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96EFAB"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13,878,690</w:t>
            </w: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752A44" w14:textId="77777777" w:rsidR="00814EB0" w:rsidRDefault="00814EB0">
            <w:pPr>
              <w:jc w:val="left"/>
              <w:rPr>
                <w:rFonts w:ascii="宋体" w:hAnsi="宋体" w:cs="宋体"/>
                <w:color w:val="000000"/>
                <w:sz w:val="20"/>
              </w:rPr>
            </w:pPr>
          </w:p>
        </w:tc>
      </w:tr>
      <w:tr w:rsidR="00814EB0" w14:paraId="17F5A831"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3DF014A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2.1</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54DE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【警】全域信号机网联化改造软件购置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E999B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528,000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B9DB11" w14:textId="77777777" w:rsidR="00814EB0" w:rsidRDefault="00814EB0">
            <w:pPr>
              <w:jc w:val="right"/>
              <w:rPr>
                <w:rFonts w:ascii="宋体" w:hAnsi="宋体" w:cs="宋体"/>
                <w:color w:val="000000"/>
                <w:sz w:val="20"/>
              </w:rPr>
            </w:pPr>
          </w:p>
        </w:tc>
        <w:tc>
          <w:tcPr>
            <w:tcW w:w="160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915E4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2.1【软件升级】【警】信号机网联化+2.2新国标</w:t>
            </w:r>
            <w:r>
              <w:rPr>
                <w:rFonts w:ascii="宋体" w:hAnsi="宋体" w:cs="宋体" w:hint="eastAsia"/>
                <w:color w:val="000000"/>
                <w:kern w:val="0"/>
                <w:sz w:val="20"/>
                <w:lang w:bidi="ar"/>
              </w:rPr>
              <w:lastRenderedPageBreak/>
              <w:t>软件购置</w:t>
            </w:r>
          </w:p>
        </w:tc>
      </w:tr>
      <w:tr w:rsidR="00814EB0" w14:paraId="5512CE4A"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46421EBE"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lastRenderedPageBreak/>
              <w:t>2.2</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A228A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【警】交科所新国标及百路口试点软件购置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FF63E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6,434,000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A80304" w14:textId="77777777" w:rsidR="00814EB0" w:rsidRDefault="00814EB0">
            <w:pPr>
              <w:jc w:val="right"/>
              <w:rPr>
                <w:rFonts w:ascii="宋体" w:hAnsi="宋体" w:cs="宋体"/>
                <w:color w:val="000000"/>
                <w:sz w:val="20"/>
              </w:rPr>
            </w:pPr>
          </w:p>
        </w:tc>
        <w:tc>
          <w:tcPr>
            <w:tcW w:w="160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885432" w14:textId="77777777" w:rsidR="00814EB0" w:rsidRDefault="00814EB0">
            <w:pPr>
              <w:jc w:val="left"/>
              <w:rPr>
                <w:rFonts w:ascii="宋体" w:hAnsi="宋体" w:cs="宋体"/>
                <w:color w:val="000000"/>
                <w:sz w:val="20"/>
              </w:rPr>
            </w:pPr>
          </w:p>
        </w:tc>
      </w:tr>
      <w:tr w:rsidR="00814EB0" w14:paraId="6A1AF813"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4D80DBB4"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2.3</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7954A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【警】交管云脑套装软件购置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B1FA8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1,938,350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E45DFE"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F68A0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2.3【警】交管云脑软件购置</w:t>
            </w:r>
          </w:p>
        </w:tc>
      </w:tr>
      <w:tr w:rsidR="00814EB0" w14:paraId="1D49CE14"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27ABEB90"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2.4</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78CB0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【软件】车联网视频平台软件购置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12A67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393,540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88D68F"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9BEF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2.4【软件】车联网视频平台软件购置 </w:t>
            </w:r>
          </w:p>
        </w:tc>
      </w:tr>
      <w:tr w:rsidR="00814EB0" w14:paraId="09CBCF7A"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33739E9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2.5</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990CE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【软件】R3前装点位软件</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91F82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1,149,800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E8D297"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E3EB6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2.5【软件】前装点位软件购置</w:t>
            </w:r>
          </w:p>
        </w:tc>
      </w:tr>
      <w:tr w:rsidR="00814EB0" w14:paraId="5F60BA28"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6AE3402D"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2.6</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21FB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【软件购置】CA+密码软件购置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C4DDA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1,198,000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7934A1"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E4C4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2.6【CA+密码】软件购置</w:t>
            </w:r>
          </w:p>
        </w:tc>
      </w:tr>
      <w:tr w:rsidR="00814EB0" w14:paraId="1680AC72"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1CD27E01"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2.7</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38AE4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【软件购置】车联网安全运营中心</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8393D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2,237,000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CA9C95"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E5C9E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3.9【软件购置】车联网安全运营中心应用软件</w:t>
            </w:r>
          </w:p>
        </w:tc>
      </w:tr>
      <w:tr w:rsidR="00814EB0" w14:paraId="7BF42035"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616443FD" w14:textId="77777777" w:rsidR="00814EB0" w:rsidRDefault="00000000">
            <w:pPr>
              <w:widowControl/>
              <w:jc w:val="left"/>
              <w:textAlignment w:val="top"/>
              <w:rPr>
                <w:rFonts w:ascii="宋体" w:hAnsi="宋体" w:cs="宋体"/>
                <w:b/>
                <w:bCs/>
                <w:color w:val="000000"/>
                <w:sz w:val="20"/>
              </w:rPr>
            </w:pPr>
            <w:r>
              <w:rPr>
                <w:rFonts w:ascii="宋体" w:hAnsi="宋体" w:cs="宋体" w:hint="eastAsia"/>
                <w:b/>
                <w:bCs/>
                <w:color w:val="000000"/>
                <w:kern w:val="0"/>
                <w:sz w:val="20"/>
                <w:lang w:bidi="ar"/>
              </w:rPr>
              <w:t>3</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91320D"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定制开发软件费</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3A0135" w14:textId="77777777" w:rsidR="00814EB0" w:rsidRDefault="00814EB0">
            <w:pPr>
              <w:jc w:val="right"/>
              <w:rPr>
                <w:rFonts w:ascii="宋体" w:hAnsi="宋体" w:cs="宋体"/>
                <w:color w:val="000000"/>
                <w:sz w:val="20"/>
              </w:rPr>
            </w:pP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4CF19E"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71,531,500</w:t>
            </w: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DE306A" w14:textId="77777777" w:rsidR="00814EB0" w:rsidRDefault="00814EB0">
            <w:pPr>
              <w:jc w:val="left"/>
              <w:rPr>
                <w:rFonts w:ascii="宋体" w:hAnsi="宋体" w:cs="宋体"/>
                <w:color w:val="000000"/>
                <w:sz w:val="20"/>
              </w:rPr>
            </w:pPr>
          </w:p>
        </w:tc>
      </w:tr>
      <w:tr w:rsidR="00814EB0" w14:paraId="3DCF13EA"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5F8478F4"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3.1</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21117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【警】交管云脑定制开发应用软件</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A7E07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17,183,500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5C0894"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C2088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3.1【警】交管云脑定制开发应用软件</w:t>
            </w:r>
          </w:p>
        </w:tc>
      </w:tr>
      <w:tr w:rsidR="00814EB0" w14:paraId="7DB07962" w14:textId="77777777">
        <w:trPr>
          <w:trHeight w:val="51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4C3BDA2A"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3.2</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2D55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【警】城市级智能网联汽车安全监测平台定制应用软件</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286F1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2,023,000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3BA359"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F651E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3.2【软件】【警】城市级智能网联汽车安全监测平台定制应用软件</w:t>
            </w:r>
          </w:p>
        </w:tc>
      </w:tr>
      <w:tr w:rsidR="00814EB0" w14:paraId="2F86896D"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762D9178"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3.3</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32A5F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【定制软件】云控基础平台定制开发应用软件</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1530C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15,960,000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FCD912"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2069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3.3【定制软件】云控基础平台定制开发应用软件</w:t>
            </w:r>
          </w:p>
        </w:tc>
      </w:tr>
      <w:tr w:rsidR="00814EB0" w14:paraId="7C00C0BF"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5752F2CA"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3.4</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39013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【定制软件】高精动态地图定制开发应用软件</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F00F3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13,740,000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849D54"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946C0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3.4【定制软件】高精动态地图定制开发应用软件</w:t>
            </w:r>
          </w:p>
        </w:tc>
      </w:tr>
      <w:tr w:rsidR="00814EB0" w14:paraId="38CBD1EE" w14:textId="77777777">
        <w:trPr>
          <w:trHeight w:val="51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43EF63C9"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3.5</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D3EE5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【定制软件】城市级道路状态感知和预警系统定制开发应用软件</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6C1F2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5,259,000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F506CC"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1286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3.5【定制软件】城市级道路状态感知和预警系统定制开发应用软件</w:t>
            </w:r>
          </w:p>
        </w:tc>
      </w:tr>
      <w:tr w:rsidR="00814EB0" w14:paraId="3B27DC27"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7E41598B"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3.6</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1531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【定制软件】公交优先场景定制开发应用软件</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1E3C1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1,950,000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F329B2"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9383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3.6【定制软件】公交优先场景定制开发应用软件</w:t>
            </w:r>
          </w:p>
        </w:tc>
      </w:tr>
      <w:tr w:rsidR="00814EB0" w14:paraId="5CBDF1D0"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03358F2D"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3.7</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C25E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【定制软件】三维实景定制开发应用软件</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D301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3,925,000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4AF07F"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F9019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3.7【定制软件】三维实景定制开发应用软件</w:t>
            </w:r>
          </w:p>
        </w:tc>
      </w:tr>
      <w:tr w:rsidR="00814EB0" w14:paraId="27CE2EF5"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7DF2A61B"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3.8</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DB49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【定制软件】公交场景定制开发应用软件</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8F541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3,055,000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98D4D0"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28F1B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3.8【定制软件】公交场景定制开发应用软件</w:t>
            </w:r>
          </w:p>
        </w:tc>
      </w:tr>
      <w:tr w:rsidR="00814EB0" w14:paraId="6C5B4827"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2BEC444C"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3.9</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04E28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【定制软件】人车家应用服务</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73943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3,980,000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08B6EC"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5E727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3.9【定制软件】人车家应用服务</w:t>
            </w:r>
          </w:p>
        </w:tc>
      </w:tr>
      <w:tr w:rsidR="00814EB0" w14:paraId="20DC0306"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04EBEE17"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3.10</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19ADD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【定制软件】前装乘用车赋能服务</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2DED0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4,456,000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EA6DDF"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85DF7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3.10【定制软件】前装乘用车赋能平台</w:t>
            </w:r>
          </w:p>
        </w:tc>
      </w:tr>
      <w:tr w:rsidR="00814EB0" w14:paraId="7300EC7C"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336CC8A2" w14:textId="77777777" w:rsidR="00814EB0" w:rsidRDefault="00000000">
            <w:pPr>
              <w:widowControl/>
              <w:jc w:val="left"/>
              <w:textAlignment w:val="top"/>
              <w:rPr>
                <w:rFonts w:ascii="宋体" w:hAnsi="宋体" w:cs="宋体"/>
                <w:b/>
                <w:bCs/>
                <w:color w:val="000000"/>
                <w:sz w:val="20"/>
              </w:rPr>
            </w:pPr>
            <w:r>
              <w:rPr>
                <w:rFonts w:ascii="宋体" w:hAnsi="宋体" w:cs="宋体" w:hint="eastAsia"/>
                <w:b/>
                <w:bCs/>
                <w:color w:val="000000"/>
                <w:kern w:val="0"/>
                <w:sz w:val="20"/>
                <w:lang w:bidi="ar"/>
              </w:rPr>
              <w:t>4</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59C55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运维费和运维工具</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F3A5CA" w14:textId="77777777" w:rsidR="00814EB0" w:rsidRDefault="00814EB0">
            <w:pPr>
              <w:jc w:val="right"/>
              <w:rPr>
                <w:rFonts w:ascii="宋体" w:hAnsi="宋体" w:cs="宋体"/>
                <w:b/>
                <w:bCs/>
                <w:color w:val="000000"/>
                <w:sz w:val="20"/>
              </w:rPr>
            </w:pP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2C2FD7"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12,834,981</w:t>
            </w: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3435CE" w14:textId="77777777" w:rsidR="00814EB0" w:rsidRDefault="00814EB0">
            <w:pPr>
              <w:jc w:val="left"/>
              <w:rPr>
                <w:rFonts w:ascii="宋体" w:hAnsi="宋体" w:cs="宋体"/>
                <w:color w:val="000000"/>
                <w:sz w:val="20"/>
              </w:rPr>
            </w:pPr>
          </w:p>
        </w:tc>
      </w:tr>
      <w:tr w:rsidR="00814EB0" w14:paraId="2667BED4"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057D4A49"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4.1</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9781F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运维服务</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61204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4,360,000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20AEFF"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E626B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4.1【服务】运维服务</w:t>
            </w:r>
          </w:p>
        </w:tc>
      </w:tr>
      <w:tr w:rsidR="00814EB0" w14:paraId="4F9D3404"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7510930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4.2</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E5160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机柜租赁</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8A39D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2,104,981</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D9FB9F"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96C8A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4.2 【服务】锡东机房机柜租赁</w:t>
            </w:r>
          </w:p>
        </w:tc>
      </w:tr>
      <w:tr w:rsidR="00814EB0" w14:paraId="291A1E7F"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5CE16CD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4.3</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1A84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C-V2X数据质量评测分析服务</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60964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3,440,000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71C276"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3E0A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4.3【定制软件】C-V2X 数据质量评测分析定制开发应用软件</w:t>
            </w:r>
          </w:p>
        </w:tc>
      </w:tr>
      <w:tr w:rsidR="00814EB0" w14:paraId="1D7BCD91"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6A10AB0D"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4.4</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7F056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【硬件】C-V2X评测工具包硬件购置</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FF785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1,130,000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B98538"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386B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4.4【硬件】C-V2X评测工具包硬件购置</w:t>
            </w:r>
          </w:p>
        </w:tc>
      </w:tr>
      <w:tr w:rsidR="00814EB0" w14:paraId="27FE8C05"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3189F40A"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lastRenderedPageBreak/>
              <w:t>4.5</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63FE9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【定制软件】C-V2X 评测工具包定制软件</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2AFAB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1,800,000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E01A3E" w14:textId="77777777" w:rsidR="00814EB0" w:rsidRDefault="00814EB0">
            <w:pPr>
              <w:jc w:val="right"/>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5B6A0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4.5【定制软件】C-V2X 评测工具包定制软件</w:t>
            </w:r>
          </w:p>
        </w:tc>
      </w:tr>
      <w:tr w:rsidR="00814EB0" w14:paraId="6E1A538E"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6B4E659E" w14:textId="77777777" w:rsidR="00814EB0" w:rsidRDefault="00000000">
            <w:pPr>
              <w:widowControl/>
              <w:jc w:val="left"/>
              <w:textAlignment w:val="top"/>
              <w:rPr>
                <w:rFonts w:ascii="宋体" w:hAnsi="宋体" w:cs="宋体"/>
                <w:b/>
                <w:bCs/>
                <w:color w:val="000000"/>
                <w:sz w:val="20"/>
              </w:rPr>
            </w:pPr>
            <w:r>
              <w:rPr>
                <w:rFonts w:ascii="宋体" w:hAnsi="宋体" w:cs="宋体" w:hint="eastAsia"/>
                <w:b/>
                <w:bCs/>
                <w:color w:val="000000"/>
                <w:kern w:val="0"/>
                <w:sz w:val="20"/>
                <w:lang w:bidi="ar"/>
              </w:rPr>
              <w:t>5</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9D5B6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集成费</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C7712D"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10,336,105</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4DBC7D"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10,336,105</w:t>
            </w: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44EBE4" w14:textId="77777777" w:rsidR="00814EB0" w:rsidRDefault="00814EB0">
            <w:pPr>
              <w:jc w:val="left"/>
              <w:rPr>
                <w:rFonts w:ascii="宋体" w:hAnsi="宋体" w:cs="宋体"/>
                <w:color w:val="000000"/>
                <w:sz w:val="20"/>
              </w:rPr>
            </w:pPr>
          </w:p>
        </w:tc>
      </w:tr>
      <w:tr w:rsidR="00814EB0" w14:paraId="4FDD268A"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0304649A" w14:textId="77777777" w:rsidR="00814EB0" w:rsidRDefault="00000000">
            <w:pPr>
              <w:widowControl/>
              <w:jc w:val="left"/>
              <w:textAlignment w:val="top"/>
              <w:rPr>
                <w:rFonts w:ascii="宋体" w:hAnsi="宋体" w:cs="宋体"/>
                <w:b/>
                <w:bCs/>
                <w:color w:val="000000"/>
                <w:sz w:val="20"/>
              </w:rPr>
            </w:pPr>
            <w:r>
              <w:rPr>
                <w:rFonts w:ascii="宋体" w:hAnsi="宋体" w:cs="宋体" w:hint="eastAsia"/>
                <w:b/>
                <w:bCs/>
                <w:color w:val="000000"/>
                <w:kern w:val="0"/>
                <w:sz w:val="20"/>
                <w:lang w:bidi="ar"/>
              </w:rPr>
              <w:t>6</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941EB7"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锡山平台应用迁移费用</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6B4A37"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1,400,000</w:t>
            </w: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0B1ADD"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1,400,000</w:t>
            </w: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1265EE" w14:textId="77777777" w:rsidR="00814EB0" w:rsidRDefault="00814EB0">
            <w:pPr>
              <w:jc w:val="left"/>
              <w:rPr>
                <w:rFonts w:ascii="宋体" w:hAnsi="宋体" w:cs="宋体"/>
                <w:color w:val="000000"/>
                <w:sz w:val="20"/>
              </w:rPr>
            </w:pPr>
          </w:p>
        </w:tc>
      </w:tr>
      <w:tr w:rsidR="00814EB0" w14:paraId="09C4EE57"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721C561E" w14:textId="77777777" w:rsidR="00814EB0" w:rsidRDefault="00000000">
            <w:pPr>
              <w:widowControl/>
              <w:jc w:val="left"/>
              <w:textAlignment w:val="top"/>
              <w:rPr>
                <w:rFonts w:ascii="宋体" w:hAnsi="宋体" w:cs="宋体"/>
                <w:b/>
                <w:bCs/>
                <w:color w:val="000000"/>
                <w:sz w:val="20"/>
              </w:rPr>
            </w:pPr>
            <w:r>
              <w:rPr>
                <w:rFonts w:ascii="宋体" w:hAnsi="宋体" w:cs="宋体" w:hint="eastAsia"/>
                <w:b/>
                <w:bCs/>
                <w:color w:val="000000"/>
                <w:kern w:val="0"/>
                <w:sz w:val="20"/>
                <w:lang w:bidi="ar"/>
              </w:rPr>
              <w:t>二</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20C2D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项目建设其他费用</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E0B629" w14:textId="77777777" w:rsidR="00814EB0" w:rsidRDefault="00814EB0">
            <w:pPr>
              <w:jc w:val="right"/>
              <w:rPr>
                <w:rFonts w:ascii="宋体" w:hAnsi="宋体" w:cs="宋体"/>
                <w:color w:val="000000"/>
                <w:sz w:val="20"/>
              </w:rPr>
            </w:pP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B911DE"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833,932</w:t>
            </w: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EF5CB8" w14:textId="77777777" w:rsidR="00814EB0" w:rsidRDefault="00814EB0">
            <w:pPr>
              <w:jc w:val="left"/>
              <w:rPr>
                <w:rFonts w:ascii="宋体" w:hAnsi="宋体" w:cs="宋体"/>
                <w:color w:val="000000"/>
                <w:sz w:val="20"/>
              </w:rPr>
            </w:pPr>
          </w:p>
        </w:tc>
      </w:tr>
      <w:tr w:rsidR="00814EB0" w14:paraId="09724DFA"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62F83DDE"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w:t>
            </w:r>
          </w:p>
        </w:tc>
        <w:tc>
          <w:tcPr>
            <w:tcW w:w="17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6BA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POC安拆费</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B1B99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833,932</w:t>
            </w:r>
          </w:p>
        </w:tc>
        <w:tc>
          <w:tcPr>
            <w:tcW w:w="6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AC036" w14:textId="77777777" w:rsidR="00814EB0" w:rsidRDefault="00814EB0">
            <w:pPr>
              <w:jc w:val="center"/>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C9AF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二.1POC 安拆费</w:t>
            </w:r>
          </w:p>
        </w:tc>
      </w:tr>
      <w:tr w:rsidR="00814EB0" w14:paraId="7467B053"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01262B8B" w14:textId="77777777" w:rsidR="00814EB0" w:rsidRDefault="00000000">
            <w:pPr>
              <w:widowControl/>
              <w:jc w:val="left"/>
              <w:textAlignment w:val="top"/>
              <w:rPr>
                <w:rFonts w:ascii="宋体" w:hAnsi="宋体" w:cs="宋体"/>
                <w:b/>
                <w:bCs/>
                <w:color w:val="000000"/>
                <w:sz w:val="20"/>
              </w:rPr>
            </w:pPr>
            <w:r>
              <w:rPr>
                <w:rFonts w:ascii="宋体" w:hAnsi="宋体" w:cs="宋体" w:hint="eastAsia"/>
                <w:b/>
                <w:bCs/>
                <w:color w:val="000000"/>
                <w:kern w:val="0"/>
                <w:sz w:val="20"/>
                <w:lang w:bidi="ar"/>
              </w:rPr>
              <w:t>三</w:t>
            </w:r>
          </w:p>
        </w:tc>
        <w:tc>
          <w:tcPr>
            <w:tcW w:w="17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611E0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物联网卡资源费</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CADF86" w14:textId="77777777" w:rsidR="00814EB0" w:rsidRDefault="00814EB0">
            <w:pPr>
              <w:jc w:val="right"/>
              <w:rPr>
                <w:rFonts w:ascii="宋体" w:hAnsi="宋体" w:cs="宋体"/>
                <w:color w:val="000000"/>
                <w:sz w:val="20"/>
              </w:rPr>
            </w:pPr>
          </w:p>
        </w:tc>
        <w:tc>
          <w:tcPr>
            <w:tcW w:w="6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EDCDE4"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1,849,608</w:t>
            </w:r>
          </w:p>
        </w:tc>
        <w:tc>
          <w:tcPr>
            <w:tcW w:w="16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007A7B" w14:textId="77777777" w:rsidR="00814EB0" w:rsidRDefault="00814EB0">
            <w:pPr>
              <w:jc w:val="left"/>
              <w:rPr>
                <w:rFonts w:ascii="宋体" w:hAnsi="宋体" w:cs="宋体"/>
                <w:color w:val="000000"/>
                <w:sz w:val="20"/>
              </w:rPr>
            </w:pPr>
          </w:p>
        </w:tc>
      </w:tr>
      <w:tr w:rsidR="00814EB0" w14:paraId="36562398"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48E452B8"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w:t>
            </w:r>
          </w:p>
        </w:tc>
        <w:tc>
          <w:tcPr>
            <w:tcW w:w="17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62C5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物联网卡</w:t>
            </w:r>
          </w:p>
        </w:tc>
        <w:tc>
          <w:tcPr>
            <w:tcW w:w="6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1FFB1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1,320,408</w:t>
            </w:r>
          </w:p>
        </w:tc>
        <w:tc>
          <w:tcPr>
            <w:tcW w:w="6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09A5D" w14:textId="77777777" w:rsidR="00814EB0" w:rsidRDefault="00814EB0">
            <w:pPr>
              <w:jc w:val="center"/>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EC9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三.1物联网卡</w:t>
            </w:r>
          </w:p>
        </w:tc>
      </w:tr>
      <w:tr w:rsidR="00814EB0" w14:paraId="5EB927CA"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21A051B1"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2</w:t>
            </w:r>
          </w:p>
        </w:tc>
        <w:tc>
          <w:tcPr>
            <w:tcW w:w="17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AB41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骨干光纤资源</w:t>
            </w:r>
          </w:p>
        </w:tc>
        <w:tc>
          <w:tcPr>
            <w:tcW w:w="677" w:type="pct"/>
            <w:tcBorders>
              <w:top w:val="single" w:sz="4" w:space="0" w:color="000000"/>
              <w:left w:val="single" w:sz="4" w:space="0" w:color="000000"/>
              <w:bottom w:val="single" w:sz="4" w:space="0" w:color="auto"/>
              <w:right w:val="single" w:sz="4" w:space="0" w:color="000000"/>
            </w:tcBorders>
            <w:shd w:val="clear" w:color="auto" w:fill="auto"/>
            <w:vAlign w:val="center"/>
          </w:tcPr>
          <w:p w14:paraId="7E8C9AF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529,200</w:t>
            </w:r>
          </w:p>
        </w:tc>
        <w:tc>
          <w:tcPr>
            <w:tcW w:w="657"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73210AA8" w14:textId="77777777" w:rsidR="00814EB0" w:rsidRDefault="00814EB0">
            <w:pPr>
              <w:jc w:val="center"/>
              <w:rPr>
                <w:rFonts w:ascii="宋体" w:hAnsi="宋体" w:cs="宋体"/>
                <w:color w:val="000000"/>
                <w:sz w:val="20"/>
              </w:rPr>
            </w:pPr>
          </w:p>
        </w:tc>
        <w:tc>
          <w:tcPr>
            <w:tcW w:w="160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B9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三.2骨干光纤资源</w:t>
            </w:r>
          </w:p>
        </w:tc>
      </w:tr>
      <w:tr w:rsidR="00814EB0" w14:paraId="08B67174" w14:textId="77777777">
        <w:trPr>
          <w:trHeight w:val="270"/>
        </w:trPr>
        <w:tc>
          <w:tcPr>
            <w:tcW w:w="335" w:type="pct"/>
            <w:tcBorders>
              <w:top w:val="single" w:sz="4" w:space="0" w:color="000000"/>
              <w:left w:val="single" w:sz="4" w:space="0" w:color="000000"/>
              <w:bottom w:val="single" w:sz="4" w:space="0" w:color="000000"/>
              <w:right w:val="single" w:sz="4" w:space="0" w:color="000000"/>
            </w:tcBorders>
            <w:shd w:val="clear" w:color="auto" w:fill="auto"/>
          </w:tcPr>
          <w:p w14:paraId="00384E59"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四</w:t>
            </w:r>
          </w:p>
        </w:tc>
        <w:tc>
          <w:tcPr>
            <w:tcW w:w="1721" w:type="pct"/>
            <w:tcBorders>
              <w:top w:val="single" w:sz="4" w:space="0" w:color="000000"/>
              <w:left w:val="single" w:sz="4" w:space="0" w:color="000000"/>
              <w:bottom w:val="single" w:sz="4" w:space="0" w:color="000000"/>
              <w:right w:val="single" w:sz="4" w:space="0" w:color="auto"/>
            </w:tcBorders>
            <w:shd w:val="clear" w:color="auto" w:fill="auto"/>
            <w:vAlign w:val="center"/>
          </w:tcPr>
          <w:p w14:paraId="0B225745"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项目总计</w:t>
            </w:r>
          </w:p>
        </w:tc>
        <w:tc>
          <w:tcPr>
            <w:tcW w:w="677" w:type="pct"/>
            <w:tcBorders>
              <w:top w:val="single" w:sz="4" w:space="0" w:color="auto"/>
              <w:left w:val="single" w:sz="4" w:space="0" w:color="auto"/>
              <w:bottom w:val="single" w:sz="4" w:space="0" w:color="auto"/>
              <w:right w:val="nil"/>
            </w:tcBorders>
            <w:shd w:val="clear" w:color="auto" w:fill="auto"/>
            <w:noWrap/>
            <w:vAlign w:val="center"/>
          </w:tcPr>
          <w:p w14:paraId="3F7AA89E" w14:textId="77777777" w:rsidR="00814EB0" w:rsidRDefault="00000000">
            <w:pPr>
              <w:widowControl/>
              <w:jc w:val="right"/>
              <w:textAlignment w:val="center"/>
              <w:rPr>
                <w:rFonts w:ascii="宋体" w:hAnsi="宋体" w:cs="宋体"/>
                <w:color w:val="000000"/>
                <w:sz w:val="22"/>
                <w:szCs w:val="22"/>
              </w:rPr>
            </w:pPr>
            <w:r>
              <w:rPr>
                <w:rFonts w:ascii="宋体" w:hAnsi="宋体" w:cs="宋体" w:hint="eastAsia"/>
                <w:color w:val="000000"/>
                <w:kern w:val="0"/>
                <w:sz w:val="22"/>
                <w:szCs w:val="22"/>
                <w:lang w:bidi="ar"/>
              </w:rPr>
              <w:t>358,956,473</w:t>
            </w:r>
          </w:p>
        </w:tc>
        <w:tc>
          <w:tcPr>
            <w:tcW w:w="657" w:type="pct"/>
            <w:tcBorders>
              <w:top w:val="single" w:sz="4" w:space="0" w:color="auto"/>
              <w:left w:val="single" w:sz="4" w:space="0" w:color="000000"/>
              <w:bottom w:val="single" w:sz="4" w:space="0" w:color="auto"/>
              <w:right w:val="single" w:sz="4" w:space="0" w:color="auto"/>
            </w:tcBorders>
            <w:shd w:val="clear" w:color="auto" w:fill="auto"/>
            <w:vAlign w:val="center"/>
          </w:tcPr>
          <w:p w14:paraId="5FA3803E"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358,956,473</w:t>
            </w:r>
          </w:p>
        </w:tc>
        <w:tc>
          <w:tcPr>
            <w:tcW w:w="1608" w:type="pct"/>
            <w:tcBorders>
              <w:top w:val="single" w:sz="4" w:space="0" w:color="000000"/>
              <w:left w:val="single" w:sz="4" w:space="0" w:color="auto"/>
              <w:bottom w:val="single" w:sz="4" w:space="0" w:color="000000"/>
              <w:right w:val="single" w:sz="4" w:space="0" w:color="000000"/>
            </w:tcBorders>
            <w:shd w:val="clear" w:color="auto" w:fill="auto"/>
            <w:vAlign w:val="center"/>
          </w:tcPr>
          <w:p w14:paraId="1E7BA6B0" w14:textId="77777777" w:rsidR="00814EB0" w:rsidRDefault="00814EB0">
            <w:pPr>
              <w:jc w:val="left"/>
              <w:rPr>
                <w:rFonts w:ascii="宋体" w:hAnsi="宋体" w:cs="宋体"/>
                <w:color w:val="000000"/>
                <w:sz w:val="20"/>
              </w:rPr>
            </w:pPr>
          </w:p>
        </w:tc>
      </w:tr>
    </w:tbl>
    <w:p w14:paraId="5A2B1581" w14:textId="77777777" w:rsidR="00814EB0" w:rsidRDefault="00814EB0">
      <w:pPr>
        <w:pStyle w:val="a0"/>
        <w:rPr>
          <w:rFonts w:ascii="宋体" w:eastAsia="宋体" w:hAnsi="宋体" w:cs="华文仿宋"/>
          <w:kern w:val="0"/>
          <w:sz w:val="24"/>
          <w:szCs w:val="24"/>
        </w:rPr>
      </w:pPr>
    </w:p>
    <w:p w14:paraId="41E4CFB4" w14:textId="77777777" w:rsidR="00814EB0" w:rsidRDefault="00000000">
      <w:pPr>
        <w:rPr>
          <w:rFonts w:ascii="宋体" w:hAnsi="宋体" w:cs="华文仿宋"/>
          <w:kern w:val="0"/>
          <w:sz w:val="24"/>
          <w:szCs w:val="24"/>
        </w:rPr>
      </w:pPr>
      <w:r>
        <w:rPr>
          <w:rFonts w:ascii="宋体" w:hAnsi="宋体" w:cs="华文仿宋" w:hint="eastAsia"/>
          <w:kern w:val="0"/>
          <w:sz w:val="24"/>
          <w:szCs w:val="24"/>
        </w:rPr>
        <w:br w:type="page"/>
      </w:r>
    </w:p>
    <w:p w14:paraId="0200FE11" w14:textId="77777777" w:rsidR="00814EB0" w:rsidRDefault="00000000">
      <w:pPr>
        <w:pStyle w:val="3"/>
        <w:numPr>
          <w:ilvl w:val="2"/>
          <w:numId w:val="0"/>
        </w:numPr>
      </w:pPr>
      <w:bookmarkStart w:id="670" w:name="_Toc21570"/>
      <w:bookmarkStart w:id="671" w:name="_Toc11613"/>
      <w:bookmarkStart w:id="672" w:name="_Toc24006"/>
      <w:bookmarkStart w:id="673" w:name="_Toc28546"/>
      <w:bookmarkStart w:id="674" w:name="_Toc29720"/>
      <w:bookmarkStart w:id="675" w:name="_Toc31457"/>
      <w:bookmarkStart w:id="676" w:name="_Toc15002"/>
      <w:bookmarkStart w:id="677" w:name="_Toc5189"/>
      <w:r>
        <w:rPr>
          <w:rFonts w:hint="eastAsia"/>
        </w:rPr>
        <w:lastRenderedPageBreak/>
        <w:t>1.1</w:t>
      </w:r>
      <w:r>
        <w:rPr>
          <w:rFonts w:hint="eastAsia"/>
        </w:rPr>
        <w:t>【硬件】信号机网联化</w:t>
      </w:r>
      <w:bookmarkEnd w:id="670"/>
      <w:bookmarkEnd w:id="671"/>
      <w:bookmarkEnd w:id="672"/>
      <w:bookmarkEnd w:id="673"/>
      <w:bookmarkEnd w:id="674"/>
      <w:bookmarkEnd w:id="675"/>
      <w:bookmarkEnd w:id="676"/>
      <w:bookmarkEnd w:id="677"/>
    </w:p>
    <w:tbl>
      <w:tblPr>
        <w:tblW w:w="4997" w:type="pct"/>
        <w:tblLayout w:type="fixed"/>
        <w:tblLook w:val="04A0" w:firstRow="1" w:lastRow="0" w:firstColumn="1" w:lastColumn="0" w:noHBand="0" w:noVBand="1"/>
      </w:tblPr>
      <w:tblGrid>
        <w:gridCol w:w="661"/>
        <w:gridCol w:w="1415"/>
        <w:gridCol w:w="4367"/>
        <w:gridCol w:w="1959"/>
        <w:gridCol w:w="624"/>
        <w:gridCol w:w="383"/>
        <w:gridCol w:w="567"/>
        <w:gridCol w:w="1028"/>
        <w:gridCol w:w="1269"/>
        <w:gridCol w:w="711"/>
        <w:gridCol w:w="1181"/>
      </w:tblGrid>
      <w:tr w:rsidR="00814EB0" w14:paraId="4672C686"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1F853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45EA1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33639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80071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9C3A5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78198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77AFF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A6C72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3458B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3C1F4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89970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w:t>
            </w:r>
          </w:p>
        </w:tc>
      </w:tr>
      <w:tr w:rsidR="00814EB0" w14:paraId="3120CB4F"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36CF5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w:t>
            </w:r>
          </w:p>
        </w:tc>
        <w:tc>
          <w:tcPr>
            <w:tcW w:w="2039"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DBCC2C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全域信号机网联化改造</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88158A" w14:textId="77777777" w:rsidR="00814EB0" w:rsidRDefault="00814EB0">
            <w:pPr>
              <w:jc w:val="left"/>
              <w:rPr>
                <w:rFonts w:ascii="宋体" w:hAnsi="宋体" w:cs="宋体"/>
                <w:b/>
                <w:bCs/>
                <w:color w:val="000000"/>
                <w:sz w:val="20"/>
              </w:rPr>
            </w:pP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AF4E83" w14:textId="77777777" w:rsidR="00814EB0" w:rsidRDefault="00814EB0">
            <w:pPr>
              <w:jc w:val="left"/>
              <w:rPr>
                <w:rFonts w:ascii="宋体" w:hAnsi="宋体" w:cs="宋体"/>
                <w:b/>
                <w:bCs/>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63C957" w14:textId="77777777" w:rsidR="00814EB0" w:rsidRDefault="00814EB0">
            <w:pPr>
              <w:rPr>
                <w:rFonts w:ascii="宋体" w:hAnsi="宋体" w:cs="宋体"/>
                <w:b/>
                <w:bCs/>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2FC89A" w14:textId="77777777" w:rsidR="00814EB0" w:rsidRDefault="00814EB0">
            <w:pPr>
              <w:jc w:val="center"/>
              <w:rPr>
                <w:rFonts w:ascii="宋体" w:hAnsi="宋体" w:cs="宋体"/>
                <w:b/>
                <w:bCs/>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2F860D" w14:textId="77777777" w:rsidR="00814EB0" w:rsidRDefault="00814EB0">
            <w:pPr>
              <w:rPr>
                <w:rFonts w:ascii="宋体" w:hAnsi="宋体" w:cs="宋体"/>
                <w:b/>
                <w:bCs/>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366CDA"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87,219,400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FAAFA7" w14:textId="77777777" w:rsidR="00814EB0" w:rsidRDefault="00814EB0">
            <w:pPr>
              <w:jc w:val="center"/>
              <w:rPr>
                <w:rFonts w:ascii="宋体" w:hAnsi="宋体" w:cs="宋体"/>
                <w:b/>
                <w:bCs/>
                <w:color w:val="000000"/>
                <w:sz w:val="20"/>
              </w:rPr>
            </w:pP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3165F1" w14:textId="77777777" w:rsidR="00814EB0" w:rsidRDefault="00814EB0">
            <w:pPr>
              <w:rPr>
                <w:rFonts w:ascii="宋体" w:hAnsi="宋体" w:cs="宋体"/>
                <w:b/>
                <w:bCs/>
                <w:color w:val="000000"/>
                <w:sz w:val="20"/>
              </w:rPr>
            </w:pPr>
          </w:p>
        </w:tc>
      </w:tr>
      <w:tr w:rsidR="00814EB0" w14:paraId="034F7DEF"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2459C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1</w:t>
            </w:r>
          </w:p>
        </w:tc>
        <w:tc>
          <w:tcPr>
            <w:tcW w:w="2039"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796384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信号机更新</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FB0DEF" w14:textId="77777777" w:rsidR="00814EB0" w:rsidRDefault="00814EB0">
            <w:pPr>
              <w:jc w:val="left"/>
              <w:rPr>
                <w:rFonts w:ascii="宋体" w:hAnsi="宋体" w:cs="宋体"/>
                <w:b/>
                <w:bCs/>
                <w:color w:val="000000"/>
                <w:sz w:val="20"/>
              </w:rPr>
            </w:pP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525E7F" w14:textId="77777777" w:rsidR="00814EB0" w:rsidRDefault="00814EB0">
            <w:pPr>
              <w:jc w:val="left"/>
              <w:rPr>
                <w:rFonts w:ascii="宋体" w:hAnsi="宋体" w:cs="宋体"/>
                <w:b/>
                <w:bCs/>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FFEB5A" w14:textId="77777777" w:rsidR="00814EB0" w:rsidRDefault="00814EB0">
            <w:pPr>
              <w:rPr>
                <w:rFonts w:ascii="宋体" w:hAnsi="宋体" w:cs="宋体"/>
                <w:b/>
                <w:bCs/>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F4C4E6" w14:textId="77777777" w:rsidR="00814EB0" w:rsidRDefault="00814EB0">
            <w:pPr>
              <w:jc w:val="center"/>
              <w:rPr>
                <w:rFonts w:ascii="宋体" w:hAnsi="宋体" w:cs="宋体"/>
                <w:b/>
                <w:bCs/>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325FEE" w14:textId="77777777" w:rsidR="00814EB0" w:rsidRDefault="00814EB0">
            <w:pPr>
              <w:rPr>
                <w:rFonts w:ascii="宋体" w:hAnsi="宋体" w:cs="宋体"/>
                <w:b/>
                <w:bCs/>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970607"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40,936,400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CF144F" w14:textId="77777777" w:rsidR="00814EB0" w:rsidRDefault="00814EB0">
            <w:pPr>
              <w:jc w:val="center"/>
              <w:rPr>
                <w:rFonts w:ascii="宋体" w:hAnsi="宋体" w:cs="宋体"/>
                <w:b/>
                <w:bCs/>
                <w:color w:val="000000"/>
                <w:sz w:val="20"/>
              </w:rPr>
            </w:pP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4AE566" w14:textId="77777777" w:rsidR="00814EB0" w:rsidRDefault="00814EB0">
            <w:pPr>
              <w:rPr>
                <w:rFonts w:ascii="宋体" w:hAnsi="宋体" w:cs="宋体"/>
                <w:b/>
                <w:bCs/>
                <w:color w:val="000000"/>
                <w:sz w:val="20"/>
              </w:rPr>
            </w:pPr>
          </w:p>
        </w:tc>
      </w:tr>
      <w:tr w:rsidR="00814EB0" w14:paraId="48F01697"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9EE15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36895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A型信号机</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3F9FD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信号控制机，支持车联网功能</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E35DF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华通 XHJ-CW-GA-HT23</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98670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B56E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585C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163</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D6E08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59,800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6FA0F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9,747,400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7FC1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2F6986" w14:textId="77777777" w:rsidR="00814EB0" w:rsidRDefault="00814EB0">
            <w:pPr>
              <w:jc w:val="center"/>
              <w:rPr>
                <w:rFonts w:ascii="宋体" w:hAnsi="宋体" w:cs="宋体"/>
                <w:color w:val="000000"/>
                <w:sz w:val="20"/>
              </w:rPr>
            </w:pPr>
          </w:p>
        </w:tc>
      </w:tr>
      <w:tr w:rsidR="00814EB0" w14:paraId="3FDEB785"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9F81B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3F06D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B型信号机</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F55D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整体更换信号机为支持车辆网应用的网联信号机，支持车联网功能，符合新国标数据交互要求，内嵌支持因密算法的数字身份硬件密码模块，对信号灯色数据进行数字签名</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113F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航天大为、XHJ-CW-GA-DW3000-26V/LC</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BA6A4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8CC6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AD64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291</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E37AA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59,800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E5E45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17,401,800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74AF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7DF9A4" w14:textId="77777777" w:rsidR="00814EB0" w:rsidRDefault="00814EB0">
            <w:pPr>
              <w:jc w:val="center"/>
              <w:rPr>
                <w:rFonts w:ascii="宋体" w:hAnsi="宋体" w:cs="宋体"/>
                <w:color w:val="000000"/>
                <w:sz w:val="20"/>
              </w:rPr>
            </w:pPr>
          </w:p>
        </w:tc>
      </w:tr>
      <w:tr w:rsidR="00814EB0" w14:paraId="7E13BD84"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334E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5A83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路口光收发器A</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7453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设备资源要求：千兆SFP口≥1个，千兆电口≥2个；满配工业级光模块；光模块需与收发器兼容；</w:t>
            </w:r>
            <w:r>
              <w:rPr>
                <w:rFonts w:ascii="宋体" w:hAnsi="宋体" w:cs="宋体" w:hint="eastAsia"/>
                <w:color w:val="000000"/>
                <w:kern w:val="0"/>
                <w:sz w:val="20"/>
                <w:lang w:bidi="ar"/>
              </w:rPr>
              <w:br/>
              <w:t>设备功能要求：工业级收发器；支持IP40防护等级，卡轨式安装；工作温度-40至85℃；支持冗余电源输入；支持所有端口均具备线速转发能力，保证无阻塞报文转发；具备VLAN、风暴抑制、流量控制、端口管理；支持SNMP，可接入交换机管理平台进行可视化管理，具备发现拓扑、生成拓扑、拓扑报警等功能；</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B5C7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恒信和安</w:t>
            </w:r>
            <w:r>
              <w:rPr>
                <w:rFonts w:ascii="宋体" w:hAnsi="宋体" w:cs="宋体" w:hint="eastAsia"/>
                <w:color w:val="000000"/>
                <w:kern w:val="0"/>
                <w:sz w:val="20"/>
                <w:lang w:bidi="ar"/>
              </w:rPr>
              <w:br/>
              <w:t>MIB12G-2EG-1G-LSI</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A9AE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8DC7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3CB0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300</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3EEA8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2,300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B87B3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690,000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5BA0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2D39EB" w14:textId="77777777" w:rsidR="00814EB0" w:rsidRDefault="00814EB0">
            <w:pPr>
              <w:jc w:val="center"/>
              <w:rPr>
                <w:rFonts w:ascii="宋体" w:hAnsi="宋体" w:cs="宋体"/>
                <w:color w:val="000000"/>
                <w:sz w:val="20"/>
              </w:rPr>
            </w:pPr>
          </w:p>
        </w:tc>
      </w:tr>
      <w:tr w:rsidR="00814EB0" w14:paraId="0E343701"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5A66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1.4</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130F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路口光收发</w:t>
            </w:r>
            <w:r>
              <w:rPr>
                <w:rFonts w:ascii="宋体" w:hAnsi="宋体" w:cs="宋体" w:hint="eastAsia"/>
                <w:color w:val="000000"/>
                <w:kern w:val="0"/>
                <w:sz w:val="20"/>
                <w:lang w:bidi="ar"/>
              </w:rPr>
              <w:lastRenderedPageBreak/>
              <w:t>器B</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57F3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设备资源要求：千兆SFP口≥1个，千兆电口≥2</w:t>
            </w:r>
            <w:r>
              <w:rPr>
                <w:rFonts w:ascii="宋体" w:hAnsi="宋体" w:cs="宋体" w:hint="eastAsia"/>
                <w:color w:val="000000"/>
                <w:kern w:val="0"/>
                <w:sz w:val="20"/>
                <w:lang w:bidi="ar"/>
              </w:rPr>
              <w:lastRenderedPageBreak/>
              <w:t>个；满配工业级光模块；光模块需与收发器兼容；</w:t>
            </w:r>
            <w:r>
              <w:rPr>
                <w:rFonts w:ascii="宋体" w:hAnsi="宋体" w:cs="宋体" w:hint="eastAsia"/>
                <w:color w:val="000000"/>
                <w:kern w:val="0"/>
                <w:sz w:val="20"/>
                <w:lang w:bidi="ar"/>
              </w:rPr>
              <w:br/>
              <w:t>设备功能要求：工业级收发器；支持IP40防护等级，卡轨式安装；工作温度-40至85℃；支持冗余电源输入；支持所有端口均具备线速转发能力，保证无阻塞报文转发；具备VLAN、风暴抑制、流量控制、端口管理；支持SNMP，可接入交换机管理平台进行可视化管理，具备发现拓扑、生成拓扑、拓扑报警等功能；</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1743F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东土                              </w:t>
            </w:r>
            <w:r>
              <w:rPr>
                <w:rFonts w:ascii="宋体" w:hAnsi="宋体" w:cs="宋体" w:hint="eastAsia"/>
                <w:color w:val="000000"/>
                <w:kern w:val="0"/>
                <w:sz w:val="20"/>
                <w:lang w:bidi="ar"/>
              </w:rPr>
              <w:lastRenderedPageBreak/>
              <w:t>KOM600G-1GX2GE-LV-LV</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97CB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指定</w:t>
            </w:r>
            <w:r>
              <w:rPr>
                <w:rFonts w:ascii="宋体" w:hAnsi="宋体" w:cs="宋体" w:hint="eastAsia"/>
                <w:color w:val="000000"/>
                <w:kern w:val="0"/>
                <w:sz w:val="20"/>
                <w:lang w:bidi="ar"/>
              </w:rPr>
              <w:lastRenderedPageBreak/>
              <w:t>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7431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9FBE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446</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65DBD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2,300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AF85E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1,025,800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B084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CF426E" w14:textId="77777777" w:rsidR="00814EB0" w:rsidRDefault="00814EB0">
            <w:pPr>
              <w:jc w:val="center"/>
              <w:rPr>
                <w:rFonts w:ascii="宋体" w:hAnsi="宋体" w:cs="宋体"/>
                <w:color w:val="000000"/>
                <w:sz w:val="20"/>
              </w:rPr>
            </w:pPr>
          </w:p>
        </w:tc>
      </w:tr>
      <w:tr w:rsidR="00814EB0" w14:paraId="695E78DA"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2EC7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1.5</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B9A40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光纤链路</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D63F7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裸纤，按3年计</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4E78E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移动、定制</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81DFC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71F0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1666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746</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6DCD4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8,400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68A26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6,266,400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2B87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208DEF7"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三年后链路租赁裸纤单价为2800元/条/年</w:t>
            </w:r>
          </w:p>
        </w:tc>
      </w:tr>
      <w:tr w:rsidR="00814EB0" w14:paraId="2E8F44A3"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4F3C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1.6</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C57E2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信号灯更换</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8510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含灯具、施工，具体开项如下，按实际工程量计算</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D529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979B8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372B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896E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5C562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48,000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620AF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2,400,000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4C1F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6E6116" w14:textId="77777777" w:rsidR="00814EB0" w:rsidRDefault="00814EB0">
            <w:pPr>
              <w:jc w:val="center"/>
              <w:rPr>
                <w:rFonts w:ascii="宋体" w:hAnsi="宋体" w:cs="宋体"/>
                <w:color w:val="000000"/>
                <w:sz w:val="20"/>
              </w:rPr>
            </w:pPr>
          </w:p>
        </w:tc>
      </w:tr>
      <w:tr w:rsidR="00814EB0" w14:paraId="1C7E5902"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48EB2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1.6.1</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72B52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Φ400mm机动车信号灯</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9D500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红、黄、绿色为原装进口大功率LED发光二极管；</w:t>
            </w:r>
            <w:r>
              <w:rPr>
                <w:rFonts w:ascii="宋体" w:hAnsi="宋体" w:cs="宋体" w:hint="eastAsia"/>
                <w:color w:val="000000"/>
                <w:kern w:val="0"/>
                <w:sz w:val="20"/>
                <w:lang w:bidi="ar"/>
              </w:rPr>
              <w:br/>
              <w:t>规格：Φ400mm，采用配光设计，采用进口大功率LED配合自由曲面灯罩的新型光学系统；</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14A7E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航天大为、JD400-3-DW</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798CE7"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1F40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05CBDE"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6AE3DA"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3,850.00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B42B16"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E5E5CD" w14:textId="77777777" w:rsidR="00814EB0" w:rsidRDefault="00814EB0">
            <w:pPr>
              <w:jc w:val="center"/>
              <w:rPr>
                <w:rFonts w:ascii="宋体" w:hAnsi="宋体" w:cs="宋体"/>
                <w:color w:val="000000"/>
                <w:sz w:val="20"/>
              </w:rPr>
            </w:pPr>
          </w:p>
        </w:tc>
        <w:tc>
          <w:tcPr>
            <w:tcW w:w="41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DADB8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50个路口，每个路口管线及杆件数量自行按需估算，并以单价报价，审计后按实结算</w:t>
            </w:r>
          </w:p>
        </w:tc>
      </w:tr>
      <w:tr w:rsidR="00814EB0" w14:paraId="2F05EBC9"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2954F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1.6.2</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ADDDF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人行横道信号灯</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28990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规格：二联PC塑壳整灯，上联为红色站立人形，下联为绿色行走人形；</w:t>
            </w:r>
            <w:r>
              <w:rPr>
                <w:rFonts w:ascii="宋体" w:hAnsi="宋体" w:cs="宋体" w:hint="eastAsia"/>
                <w:color w:val="000000"/>
                <w:kern w:val="0"/>
                <w:sz w:val="20"/>
                <w:lang w:bidi="ar"/>
              </w:rPr>
              <w:br/>
              <w:t>灯面尺寸：φ300mm；</w:t>
            </w:r>
            <w:r>
              <w:rPr>
                <w:rFonts w:ascii="宋体" w:hAnsi="宋体" w:cs="宋体" w:hint="eastAsia"/>
                <w:color w:val="000000"/>
                <w:kern w:val="0"/>
                <w:sz w:val="20"/>
                <w:lang w:bidi="ar"/>
              </w:rPr>
              <w:br/>
              <w:t>功率：≤12W，功率因素≥0.85，采用开关电源；</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83950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航天大为、RX300-3-DW</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F8440C"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573D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DC59DC"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702FE8"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2,650.00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EA88BB"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8C69A3" w14:textId="77777777" w:rsidR="00814EB0" w:rsidRDefault="00814EB0">
            <w:pPr>
              <w:jc w:val="center"/>
              <w:rPr>
                <w:rFonts w:ascii="宋体" w:hAnsi="宋体" w:cs="宋体"/>
                <w:color w:val="000000"/>
                <w:sz w:val="20"/>
              </w:rPr>
            </w:pP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BD8E39" w14:textId="77777777" w:rsidR="00814EB0" w:rsidRDefault="00814EB0">
            <w:pPr>
              <w:jc w:val="center"/>
              <w:rPr>
                <w:rFonts w:ascii="宋体" w:hAnsi="宋体" w:cs="宋体"/>
                <w:color w:val="000000"/>
                <w:sz w:val="20"/>
              </w:rPr>
            </w:pPr>
          </w:p>
        </w:tc>
      </w:tr>
      <w:tr w:rsidR="00814EB0" w14:paraId="720DCF80"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33580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1.6.3</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C4245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信号灯电源线</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B2C86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KVV4*1.5</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BE736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国产、KVV4*1.5</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5D1BFD"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07AB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419721"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4FC7DE"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12.15</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B38BA8"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01771C" w14:textId="77777777" w:rsidR="00814EB0" w:rsidRDefault="00814EB0">
            <w:pPr>
              <w:jc w:val="center"/>
              <w:rPr>
                <w:rFonts w:ascii="宋体" w:hAnsi="宋体" w:cs="宋体"/>
                <w:color w:val="000000"/>
                <w:sz w:val="20"/>
              </w:rPr>
            </w:pP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43472A" w14:textId="77777777" w:rsidR="00814EB0" w:rsidRDefault="00814EB0">
            <w:pPr>
              <w:jc w:val="center"/>
              <w:rPr>
                <w:rFonts w:ascii="宋体" w:hAnsi="宋体" w:cs="宋体"/>
                <w:color w:val="000000"/>
                <w:sz w:val="20"/>
              </w:rPr>
            </w:pPr>
          </w:p>
        </w:tc>
      </w:tr>
      <w:tr w:rsidR="00814EB0" w14:paraId="24DE95DF"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DE590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1.6.</w:t>
            </w:r>
            <w:r>
              <w:rPr>
                <w:rFonts w:ascii="宋体" w:hAnsi="宋体" w:cs="宋体" w:hint="eastAsia"/>
                <w:color w:val="000000"/>
                <w:kern w:val="0"/>
                <w:sz w:val="20"/>
                <w:lang w:bidi="ar"/>
              </w:rPr>
              <w:lastRenderedPageBreak/>
              <w:t>4</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0997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人行灯电源</w:t>
            </w:r>
            <w:r>
              <w:rPr>
                <w:rFonts w:ascii="宋体" w:hAnsi="宋体" w:cs="宋体" w:hint="eastAsia"/>
                <w:color w:val="000000"/>
                <w:kern w:val="0"/>
                <w:sz w:val="20"/>
                <w:lang w:bidi="ar"/>
              </w:rPr>
              <w:lastRenderedPageBreak/>
              <w:t>线</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F80BC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KVV3*1.5</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E7D6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国产、KVV3*1.5</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1C380D"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9F1E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7003D0"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4F2240"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12.15</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E1A300"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372838" w14:textId="77777777" w:rsidR="00814EB0" w:rsidRDefault="00814EB0">
            <w:pPr>
              <w:jc w:val="center"/>
              <w:rPr>
                <w:rFonts w:ascii="宋体" w:hAnsi="宋体" w:cs="宋体"/>
                <w:color w:val="000000"/>
                <w:sz w:val="20"/>
              </w:rPr>
            </w:pP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0EBFBD" w14:textId="77777777" w:rsidR="00814EB0" w:rsidRDefault="00814EB0">
            <w:pPr>
              <w:jc w:val="center"/>
              <w:rPr>
                <w:rFonts w:ascii="宋体" w:hAnsi="宋体" w:cs="宋体"/>
                <w:color w:val="000000"/>
                <w:sz w:val="20"/>
              </w:rPr>
            </w:pPr>
          </w:p>
        </w:tc>
      </w:tr>
      <w:tr w:rsidR="00814EB0" w14:paraId="775A504B"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28482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1.6.5</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65E11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人行灯杆件</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78AA5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单立柱人行灯杆H3，含配套基础及辅材</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2B789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航天大为、H3</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BD058E"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8AD8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AEDD5F"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6F50BD"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3,700.00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794A97"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2F33DB" w14:textId="77777777" w:rsidR="00814EB0" w:rsidRDefault="00814EB0">
            <w:pPr>
              <w:jc w:val="center"/>
              <w:rPr>
                <w:rFonts w:ascii="宋体" w:hAnsi="宋体" w:cs="宋体"/>
                <w:color w:val="000000"/>
                <w:sz w:val="20"/>
              </w:rPr>
            </w:pP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E550D2" w14:textId="77777777" w:rsidR="00814EB0" w:rsidRDefault="00814EB0">
            <w:pPr>
              <w:jc w:val="center"/>
              <w:rPr>
                <w:rFonts w:ascii="宋体" w:hAnsi="宋体" w:cs="宋体"/>
                <w:color w:val="000000"/>
                <w:sz w:val="20"/>
              </w:rPr>
            </w:pPr>
          </w:p>
        </w:tc>
      </w:tr>
      <w:tr w:rsidR="00814EB0" w14:paraId="0C46BAEA"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C73C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1.6.6</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6683C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信号灯杆件</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DB5DF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单悬臂H7L6，含配套基础及辅材</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B178D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航天大为、H7L6</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74D5D4"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3BC8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8FA56B"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C9BACC"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15,000.00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0FF9C9"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EE9C2B" w14:textId="77777777" w:rsidR="00814EB0" w:rsidRDefault="00814EB0">
            <w:pPr>
              <w:jc w:val="center"/>
              <w:rPr>
                <w:rFonts w:ascii="宋体" w:hAnsi="宋体" w:cs="宋体"/>
                <w:color w:val="000000"/>
                <w:sz w:val="20"/>
              </w:rPr>
            </w:pP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E9D2C0" w14:textId="77777777" w:rsidR="00814EB0" w:rsidRDefault="00814EB0">
            <w:pPr>
              <w:jc w:val="center"/>
              <w:rPr>
                <w:rFonts w:ascii="宋体" w:hAnsi="宋体" w:cs="宋体"/>
                <w:color w:val="000000"/>
                <w:sz w:val="20"/>
              </w:rPr>
            </w:pPr>
          </w:p>
        </w:tc>
      </w:tr>
      <w:tr w:rsidR="00814EB0" w14:paraId="3DA6CA6F"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7D481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1.7</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43BD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辅材及工程费用</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CB95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每点位计算</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28A51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52471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7DE7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311C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454</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26D85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7,500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466F3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3,405,000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25D3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40B685" w14:textId="77777777" w:rsidR="00814EB0" w:rsidRDefault="00814EB0">
            <w:pPr>
              <w:jc w:val="center"/>
              <w:rPr>
                <w:rFonts w:ascii="宋体" w:hAnsi="宋体" w:cs="宋体"/>
                <w:color w:val="000000"/>
                <w:sz w:val="20"/>
              </w:rPr>
            </w:pPr>
          </w:p>
        </w:tc>
      </w:tr>
      <w:tr w:rsidR="00814EB0" w14:paraId="352AA51E"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B0CE0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1.7.1</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DDBEB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PE管</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EB0F5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PE75管，含管材、敷设</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B906D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国产、PE75</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47B4A6"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EA49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FF7936"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DA0242"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30.00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955832"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65552D" w14:textId="77777777" w:rsidR="00814EB0" w:rsidRDefault="00814EB0">
            <w:pPr>
              <w:jc w:val="center"/>
              <w:rPr>
                <w:rFonts w:ascii="宋体" w:hAnsi="宋体" w:cs="宋体"/>
                <w:color w:val="000000"/>
                <w:sz w:val="20"/>
              </w:rPr>
            </w:pP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815F1D" w14:textId="77777777" w:rsidR="00814EB0" w:rsidRDefault="00814EB0">
            <w:pPr>
              <w:jc w:val="center"/>
              <w:rPr>
                <w:rFonts w:ascii="宋体" w:hAnsi="宋体" w:cs="宋体"/>
                <w:color w:val="000000"/>
                <w:sz w:val="20"/>
              </w:rPr>
            </w:pPr>
          </w:p>
        </w:tc>
      </w:tr>
      <w:tr w:rsidR="00814EB0" w14:paraId="2911AAAA"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0D319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1.7.2</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3512F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钢管</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25CA7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热镀锌钢管DN80，含管材、敷设</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D572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国产、DN80</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A9A82F"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A5DD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22F9D6"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D7758F"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100.00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C5E197"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6C343F" w14:textId="77777777" w:rsidR="00814EB0" w:rsidRDefault="00814EB0">
            <w:pPr>
              <w:jc w:val="center"/>
              <w:rPr>
                <w:rFonts w:ascii="宋体" w:hAnsi="宋体" w:cs="宋体"/>
                <w:color w:val="000000"/>
                <w:sz w:val="20"/>
              </w:rPr>
            </w:pP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1D3F4A" w14:textId="77777777" w:rsidR="00814EB0" w:rsidRDefault="00814EB0">
            <w:pPr>
              <w:jc w:val="center"/>
              <w:rPr>
                <w:rFonts w:ascii="宋体" w:hAnsi="宋体" w:cs="宋体"/>
                <w:color w:val="000000"/>
                <w:sz w:val="20"/>
              </w:rPr>
            </w:pPr>
          </w:p>
        </w:tc>
      </w:tr>
      <w:tr w:rsidR="00814EB0" w14:paraId="2E8A3251"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CCF8C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1.7.3</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6FB20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PE管</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0E371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HDPE110，顶管敷设</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6491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国产、HDPE110</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2F9A8B"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48B0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AE78BA"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5A1A90"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260.00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B9D97C"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D9355A" w14:textId="77777777" w:rsidR="00814EB0" w:rsidRDefault="00814EB0">
            <w:pPr>
              <w:jc w:val="center"/>
              <w:rPr>
                <w:rFonts w:ascii="宋体" w:hAnsi="宋体" w:cs="宋体"/>
                <w:color w:val="000000"/>
                <w:sz w:val="20"/>
              </w:rPr>
            </w:pP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E0863A" w14:textId="77777777" w:rsidR="00814EB0" w:rsidRDefault="00814EB0">
            <w:pPr>
              <w:jc w:val="center"/>
              <w:rPr>
                <w:rFonts w:ascii="宋体" w:hAnsi="宋体" w:cs="宋体"/>
                <w:color w:val="000000"/>
                <w:sz w:val="20"/>
              </w:rPr>
            </w:pPr>
          </w:p>
        </w:tc>
      </w:tr>
      <w:tr w:rsidR="00814EB0" w14:paraId="37417B6D"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B91F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1.7.4</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01DA7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人行道破除及恢复</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25CE4E" w14:textId="77777777" w:rsidR="00814EB0" w:rsidRDefault="00814EB0">
            <w:pPr>
              <w:rPr>
                <w:rFonts w:ascii="宋体" w:hAnsi="宋体" w:cs="宋体"/>
                <w:color w:val="000000"/>
                <w:sz w:val="20"/>
              </w:rPr>
            </w:pP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687B7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54C105"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7DB9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39B82D"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5B7906"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220.00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3EE3DA"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B7E1A9" w14:textId="77777777" w:rsidR="00814EB0" w:rsidRDefault="00814EB0">
            <w:pPr>
              <w:jc w:val="center"/>
              <w:rPr>
                <w:rFonts w:ascii="宋体" w:hAnsi="宋体" w:cs="宋体"/>
                <w:color w:val="000000"/>
                <w:sz w:val="20"/>
              </w:rPr>
            </w:pP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58E477" w14:textId="77777777" w:rsidR="00814EB0" w:rsidRDefault="00814EB0">
            <w:pPr>
              <w:jc w:val="center"/>
              <w:rPr>
                <w:rFonts w:ascii="宋体" w:hAnsi="宋体" w:cs="宋体"/>
                <w:color w:val="000000"/>
                <w:sz w:val="20"/>
              </w:rPr>
            </w:pPr>
          </w:p>
        </w:tc>
      </w:tr>
      <w:tr w:rsidR="00814EB0" w14:paraId="7DA77587"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28E8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1.7.5</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688F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绿化破除及恢复</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48E645" w14:textId="77777777" w:rsidR="00814EB0" w:rsidRDefault="00814EB0">
            <w:pPr>
              <w:rPr>
                <w:rFonts w:ascii="宋体" w:hAnsi="宋体" w:cs="宋体"/>
                <w:color w:val="000000"/>
                <w:sz w:val="20"/>
              </w:rPr>
            </w:pP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B6BE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C0DC36"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CCE5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8395CE"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16B33C"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110.00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E6F5DE"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72FCDF" w14:textId="77777777" w:rsidR="00814EB0" w:rsidRDefault="00814EB0">
            <w:pPr>
              <w:jc w:val="center"/>
              <w:rPr>
                <w:rFonts w:ascii="宋体" w:hAnsi="宋体" w:cs="宋体"/>
                <w:color w:val="000000"/>
                <w:sz w:val="20"/>
              </w:rPr>
            </w:pP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5BCBD5" w14:textId="77777777" w:rsidR="00814EB0" w:rsidRDefault="00814EB0">
            <w:pPr>
              <w:jc w:val="center"/>
              <w:rPr>
                <w:rFonts w:ascii="宋体" w:hAnsi="宋体" w:cs="宋体"/>
                <w:color w:val="000000"/>
                <w:sz w:val="20"/>
              </w:rPr>
            </w:pPr>
          </w:p>
        </w:tc>
      </w:tr>
      <w:tr w:rsidR="00814EB0" w14:paraId="0D4202E1"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54C35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1.7.6</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D7A2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路面开挖及恢复</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7928F4" w14:textId="77777777" w:rsidR="00814EB0" w:rsidRDefault="00814EB0">
            <w:pPr>
              <w:rPr>
                <w:rFonts w:ascii="宋体" w:hAnsi="宋体" w:cs="宋体"/>
                <w:color w:val="000000"/>
                <w:sz w:val="20"/>
              </w:rPr>
            </w:pP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4E41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4F432F"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D153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7AE911"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4C3B44"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500.00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8A96EA"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CC6878" w14:textId="77777777" w:rsidR="00814EB0" w:rsidRDefault="00814EB0">
            <w:pPr>
              <w:jc w:val="center"/>
              <w:rPr>
                <w:rFonts w:ascii="宋体" w:hAnsi="宋体" w:cs="宋体"/>
                <w:color w:val="000000"/>
                <w:sz w:val="20"/>
              </w:rPr>
            </w:pP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D0BF27" w14:textId="77777777" w:rsidR="00814EB0" w:rsidRDefault="00814EB0">
            <w:pPr>
              <w:jc w:val="center"/>
              <w:rPr>
                <w:rFonts w:ascii="宋体" w:hAnsi="宋体" w:cs="宋体"/>
                <w:color w:val="000000"/>
                <w:sz w:val="20"/>
              </w:rPr>
            </w:pPr>
          </w:p>
        </w:tc>
      </w:tr>
      <w:tr w:rsidR="00814EB0" w14:paraId="34185730"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751EB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1.7.7</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276BE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小窨井</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63639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规格：400*600，含基础配套、窨井盖等</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EFAC0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国产、400*600</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A7AEE0"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EC6D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281657"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EDE0EC"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660.00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DA84FE"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2CD426" w14:textId="77777777" w:rsidR="00814EB0" w:rsidRDefault="00814EB0">
            <w:pPr>
              <w:jc w:val="center"/>
              <w:rPr>
                <w:rFonts w:ascii="宋体" w:hAnsi="宋体" w:cs="宋体"/>
                <w:color w:val="000000"/>
                <w:sz w:val="20"/>
              </w:rPr>
            </w:pP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D38169" w14:textId="77777777" w:rsidR="00814EB0" w:rsidRDefault="00814EB0">
            <w:pPr>
              <w:jc w:val="center"/>
              <w:rPr>
                <w:rFonts w:ascii="宋体" w:hAnsi="宋体" w:cs="宋体"/>
                <w:color w:val="000000"/>
                <w:sz w:val="20"/>
              </w:rPr>
            </w:pPr>
          </w:p>
        </w:tc>
      </w:tr>
      <w:tr w:rsidR="00814EB0" w14:paraId="01D486FB"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D58F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1.7.8</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E36B4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大窨井</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981F4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规格：φ900，含基础配套、窨井盖等</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F5748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国产、φ900</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848203" w14:textId="77777777" w:rsidR="00814EB0" w:rsidRDefault="00814EB0">
            <w:pPr>
              <w:rPr>
                <w:rFonts w:ascii="宋体" w:hAnsi="宋体" w:cs="宋体"/>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7C89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B5C59B"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6AADEB"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1,500.00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9EC558" w14:textId="77777777" w:rsidR="00814EB0" w:rsidRDefault="00814EB0">
            <w:pPr>
              <w:jc w:val="right"/>
              <w:rPr>
                <w:rFonts w:ascii="宋体" w:hAnsi="宋体" w:cs="宋体"/>
                <w:color w:val="000000"/>
                <w:sz w:val="20"/>
              </w:rPr>
            </w:pP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05AAEC" w14:textId="77777777" w:rsidR="00814EB0" w:rsidRDefault="00814EB0">
            <w:pPr>
              <w:jc w:val="center"/>
              <w:rPr>
                <w:rFonts w:ascii="宋体" w:hAnsi="宋体" w:cs="宋体"/>
                <w:color w:val="000000"/>
                <w:sz w:val="20"/>
              </w:rPr>
            </w:pP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7AD89C" w14:textId="77777777" w:rsidR="00814EB0" w:rsidRDefault="00814EB0">
            <w:pPr>
              <w:jc w:val="center"/>
              <w:rPr>
                <w:rFonts w:ascii="宋体" w:hAnsi="宋体" w:cs="宋体"/>
                <w:color w:val="000000"/>
                <w:sz w:val="20"/>
              </w:rPr>
            </w:pPr>
          </w:p>
        </w:tc>
      </w:tr>
      <w:tr w:rsidR="00814EB0" w14:paraId="753C39A5"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4B086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2</w:t>
            </w:r>
          </w:p>
        </w:tc>
        <w:tc>
          <w:tcPr>
            <w:tcW w:w="2039"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68E1A42"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信号机软硬件升级扩容</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92215A" w14:textId="77777777" w:rsidR="00814EB0" w:rsidRDefault="00814EB0">
            <w:pPr>
              <w:jc w:val="left"/>
              <w:rPr>
                <w:rFonts w:ascii="宋体" w:hAnsi="宋体" w:cs="宋体"/>
                <w:b/>
                <w:bCs/>
                <w:color w:val="000000"/>
                <w:sz w:val="20"/>
              </w:rPr>
            </w:pP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166F90" w14:textId="77777777" w:rsidR="00814EB0" w:rsidRDefault="00814EB0">
            <w:pPr>
              <w:jc w:val="left"/>
              <w:rPr>
                <w:rFonts w:ascii="宋体" w:hAnsi="宋体" w:cs="宋体"/>
                <w:b/>
                <w:bCs/>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C29013" w14:textId="77777777" w:rsidR="00814EB0" w:rsidRDefault="00814EB0">
            <w:pPr>
              <w:rPr>
                <w:rFonts w:ascii="宋体" w:hAnsi="宋体" w:cs="宋体"/>
                <w:b/>
                <w:bCs/>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1DFB8C" w14:textId="77777777" w:rsidR="00814EB0" w:rsidRDefault="00814EB0">
            <w:pPr>
              <w:jc w:val="center"/>
              <w:rPr>
                <w:rFonts w:ascii="宋体" w:hAnsi="宋体" w:cs="宋体"/>
                <w:b/>
                <w:bCs/>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48111C" w14:textId="77777777" w:rsidR="00814EB0" w:rsidRDefault="00814EB0">
            <w:pPr>
              <w:rPr>
                <w:rFonts w:ascii="宋体" w:hAnsi="宋体" w:cs="宋体"/>
                <w:b/>
                <w:bCs/>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C5448C"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44,483,000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E3A5EB" w14:textId="77777777" w:rsidR="00814EB0" w:rsidRDefault="00814EB0">
            <w:pPr>
              <w:jc w:val="center"/>
              <w:rPr>
                <w:rFonts w:ascii="宋体" w:hAnsi="宋体" w:cs="宋体"/>
                <w:b/>
                <w:bCs/>
                <w:color w:val="000000"/>
                <w:sz w:val="20"/>
              </w:rPr>
            </w:pP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611A57" w14:textId="77777777" w:rsidR="00814EB0" w:rsidRDefault="00814EB0">
            <w:pPr>
              <w:rPr>
                <w:rFonts w:ascii="宋体" w:hAnsi="宋体" w:cs="宋体"/>
                <w:b/>
                <w:bCs/>
                <w:color w:val="000000"/>
                <w:sz w:val="20"/>
              </w:rPr>
            </w:pPr>
          </w:p>
        </w:tc>
      </w:tr>
      <w:tr w:rsidR="00814EB0" w14:paraId="631ED5FC"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7C58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4B580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A型信号机软</w:t>
            </w:r>
            <w:r>
              <w:rPr>
                <w:rFonts w:ascii="宋体" w:hAnsi="宋体" w:cs="宋体" w:hint="eastAsia"/>
                <w:color w:val="000000"/>
                <w:kern w:val="0"/>
                <w:sz w:val="20"/>
                <w:lang w:bidi="ar"/>
              </w:rPr>
              <w:lastRenderedPageBreak/>
              <w:t>硬件升级</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7C9B7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为了满足新国标数据交互要求，对现状信号机主</w:t>
            </w:r>
            <w:r>
              <w:rPr>
                <w:rFonts w:ascii="宋体" w:hAnsi="宋体" w:cs="宋体" w:hint="eastAsia"/>
                <w:color w:val="000000"/>
                <w:kern w:val="0"/>
                <w:sz w:val="20"/>
                <w:lang w:bidi="ar"/>
              </w:rPr>
              <w:lastRenderedPageBreak/>
              <w:t>控板软件升级、更换高性能通讯板（内嵌支持国密算法的数字身份硬件密码模块）、加装高精度授时模块等。</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653AC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高性能通讯板： 华</w:t>
            </w:r>
            <w:r>
              <w:rPr>
                <w:rFonts w:ascii="宋体" w:hAnsi="宋体" w:cs="宋体" w:hint="eastAsia"/>
                <w:color w:val="000000"/>
                <w:kern w:val="0"/>
                <w:sz w:val="20"/>
                <w:lang w:bidi="ar"/>
              </w:rPr>
              <w:lastRenderedPageBreak/>
              <w:t>通定制</w:t>
            </w:r>
            <w:r>
              <w:rPr>
                <w:rFonts w:ascii="宋体" w:hAnsi="宋体" w:cs="宋体" w:hint="eastAsia"/>
                <w:color w:val="000000"/>
                <w:kern w:val="0"/>
                <w:sz w:val="20"/>
                <w:lang w:bidi="ar"/>
              </w:rPr>
              <w:br/>
              <w:t>北斗授时模块：北天通讯   BT-M434</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8C21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指定</w:t>
            </w:r>
            <w:r>
              <w:rPr>
                <w:rFonts w:ascii="宋体" w:hAnsi="宋体" w:cs="宋体" w:hint="eastAsia"/>
                <w:color w:val="000000"/>
                <w:kern w:val="0"/>
                <w:sz w:val="20"/>
                <w:lang w:bidi="ar"/>
              </w:rPr>
              <w:lastRenderedPageBreak/>
              <w:t>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EC5E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F006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219</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2A6A4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16,500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3C15E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3,613,500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2075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39B69A" w14:textId="77777777" w:rsidR="00814EB0" w:rsidRDefault="00814EB0">
            <w:pPr>
              <w:rPr>
                <w:rFonts w:ascii="宋体" w:hAnsi="宋体" w:cs="宋体"/>
                <w:color w:val="000000"/>
                <w:sz w:val="20"/>
              </w:rPr>
            </w:pPr>
          </w:p>
        </w:tc>
      </w:tr>
      <w:tr w:rsidR="00814EB0" w14:paraId="037409A1"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040C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6235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A型信号机软硬件升级含更换主控板</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9F8C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为了满足新国标数据交互要求，对现状信号机更换主控板、更换高性能通讯板（内嵌支持国密算法的数字身份硬件密码模块）、加装高精度授时模块等。</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EEC1D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arm主控板：华通定制</w:t>
            </w:r>
            <w:r>
              <w:rPr>
                <w:rFonts w:ascii="宋体" w:hAnsi="宋体" w:cs="宋体" w:hint="eastAsia"/>
                <w:color w:val="000000"/>
                <w:kern w:val="0"/>
                <w:sz w:val="20"/>
                <w:lang w:bidi="ar"/>
              </w:rPr>
              <w:br/>
              <w:t>高性能通讯板：华通定制</w:t>
            </w:r>
            <w:r>
              <w:rPr>
                <w:rFonts w:ascii="宋体" w:hAnsi="宋体" w:cs="宋体" w:hint="eastAsia"/>
                <w:color w:val="000000"/>
                <w:kern w:val="0"/>
                <w:sz w:val="20"/>
                <w:lang w:bidi="ar"/>
              </w:rPr>
              <w:br/>
              <w:t>北斗授时模块：北天通讯   BT-M434</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8FD34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A88F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A82D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278</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D742F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17,800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31F07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4,948,400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E348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6F509B" w14:textId="77777777" w:rsidR="00814EB0" w:rsidRDefault="00814EB0">
            <w:pPr>
              <w:rPr>
                <w:rFonts w:ascii="宋体" w:hAnsi="宋体" w:cs="宋体"/>
                <w:color w:val="000000"/>
                <w:sz w:val="20"/>
              </w:rPr>
            </w:pPr>
          </w:p>
        </w:tc>
      </w:tr>
      <w:tr w:rsidR="00814EB0" w14:paraId="7EFD9904"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A205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B0A6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数字交互控制终端（RSU/5G配套）</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ED02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符合新国标数据交互要求，至少具备高性能处理器；四核ARM GPU；八核CPU；配置NPU等；支持国密算法的数字身份硬件密码模块。</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940E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华通JHZD-01</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0C9F2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436F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0AAF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110</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039C7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20,500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96D97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2,255,000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21D9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90258E" w14:textId="77777777" w:rsidR="00814EB0" w:rsidRDefault="00814EB0">
            <w:pPr>
              <w:rPr>
                <w:rFonts w:ascii="宋体" w:hAnsi="宋体" w:cs="宋体"/>
                <w:color w:val="000000"/>
                <w:sz w:val="20"/>
              </w:rPr>
            </w:pPr>
          </w:p>
        </w:tc>
      </w:tr>
      <w:tr w:rsidR="00814EB0" w14:paraId="44DA6FCA"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E425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8E63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路侧安全隔离单向输出模块（A型信号机配套）</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98D19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实现交通指挥数字信号单向传输，不存在反方向物理通道，数据传输延时低，支持FTPS加密传输；内嵌支持国密算法的数字身份硬件密码模块。</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ACBD2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华通DXSC-01</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E18F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51F2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D044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180</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E3D12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16,200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DCD5C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2,916,000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0348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12A1EA" w14:textId="77777777" w:rsidR="00814EB0" w:rsidRDefault="00814EB0">
            <w:pPr>
              <w:rPr>
                <w:rFonts w:ascii="宋体" w:hAnsi="宋体" w:cs="宋体"/>
                <w:color w:val="000000"/>
                <w:sz w:val="20"/>
              </w:rPr>
            </w:pPr>
          </w:p>
        </w:tc>
      </w:tr>
      <w:tr w:rsidR="00814EB0" w14:paraId="380A54F1"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FF73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0D038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A型信号机设备安装调试等工程实施费用</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4D6A3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包含到路口现场升级信号机、信号机安装、路口数字交互控制终端、路侧安全隔离单向输出模块的安装部署、设备调试、配套线缆等费用。</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F0E32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4800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424F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F903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617</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FCFF7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1,600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E151B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987,200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07EE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63358E" w14:textId="77777777" w:rsidR="00814EB0" w:rsidRDefault="00814EB0">
            <w:pPr>
              <w:rPr>
                <w:rFonts w:ascii="宋体" w:hAnsi="宋体" w:cs="宋体"/>
                <w:color w:val="000000"/>
                <w:sz w:val="20"/>
              </w:rPr>
            </w:pPr>
          </w:p>
        </w:tc>
      </w:tr>
      <w:tr w:rsidR="00814EB0" w14:paraId="3FB4BCA6"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6966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82019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B型信号机软硬件升级I（主控板软件升级+检测</w:t>
            </w:r>
            <w:r>
              <w:rPr>
                <w:rFonts w:ascii="宋体" w:hAnsi="宋体" w:cs="宋体" w:hint="eastAsia"/>
                <w:color w:val="000000"/>
                <w:kern w:val="0"/>
                <w:sz w:val="20"/>
                <w:lang w:bidi="ar"/>
              </w:rPr>
              <w:lastRenderedPageBreak/>
              <w:t>板更换）</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8433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为了满足新国标数据交互要求，对现状信号机主控板软件升级、更换高性能检测板(内支持国密算法的数字身份硬件密码模块)、加装高精度授时模块等。</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B4FB0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航天大为、XHJ-CW-GA-DW3000-26V-T</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0F9BC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D8FA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08A0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329</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03AC2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16,500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F0C5E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5,428,500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E46E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6696D2" w14:textId="77777777" w:rsidR="00814EB0" w:rsidRDefault="00814EB0">
            <w:pPr>
              <w:jc w:val="center"/>
              <w:rPr>
                <w:rFonts w:ascii="宋体" w:hAnsi="宋体" w:cs="宋体"/>
                <w:color w:val="000000"/>
                <w:sz w:val="20"/>
              </w:rPr>
            </w:pPr>
          </w:p>
        </w:tc>
      </w:tr>
      <w:tr w:rsidR="00814EB0" w14:paraId="283FB04C"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B5F5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8FC8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B型信号机软硬件升级II（更换主控板+检测板）</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009F8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为了满足新国标数据交互要求，对现状信号机更换主控板、更换高性能检测板(内支持国密算法的数字身份硬件密码模块)、加装高精度授时模块等。</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F4C4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航天大为、XHJ-CW-GA-DW3000-26V-MAIN+</w:t>
            </w:r>
            <w:r>
              <w:rPr>
                <w:rFonts w:ascii="宋体" w:hAnsi="宋体" w:cs="宋体" w:hint="eastAsia"/>
                <w:color w:val="000000"/>
                <w:kern w:val="0"/>
                <w:sz w:val="20"/>
                <w:lang w:bidi="ar"/>
              </w:rPr>
              <w:br/>
              <w:t>XHJ-CW-GA-DW3000-26V-T</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2AEBE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A803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93CF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1170</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7FFD9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17,800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314B1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20,826,000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19E5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988BFF" w14:textId="77777777" w:rsidR="00814EB0" w:rsidRDefault="00814EB0">
            <w:pPr>
              <w:jc w:val="left"/>
              <w:rPr>
                <w:rFonts w:ascii="宋体" w:hAnsi="宋体" w:cs="宋体"/>
                <w:b/>
                <w:bCs/>
                <w:color w:val="000000"/>
                <w:sz w:val="20"/>
              </w:rPr>
            </w:pPr>
          </w:p>
        </w:tc>
      </w:tr>
      <w:tr w:rsidR="00814EB0" w14:paraId="7CD7D0F6"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5B14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2.9</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2871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数字交互控制终端（B 型信号机配套）</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A191C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CPU：不低于6 Core@Arm Cortex-A78AE，操作系统：嵌入式Linux操作系统，HDMI：支持HDMI显示，看门狗：支持看门狗功能，内存：8G LPDDR5，网络：RJ45* 2 ,100/1000自适应，视频解码：支持同时对16路1080p视频进行解码，检测器接入：支持至少4路车辆检测器输入，电源：12V，存储：支持SD Card存储。符合新国标数据交互要求，支持国密算法的数字身份硬件密码模块。</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显示：支持设备CPU、NPU、内存、存储、CPU温度等信息的读取显示，信号灯接入：支持接入至少36路红绿灯信号，信号灯状态输出：支持通过网口、RS485、4G/5G三种传输方式实时上传信号灯状态，轨迹融合：对多方向雷达数据进行实时逐帧分析和拟合，全天候、多要素、全方向的采集数据并融合分析，实现数字化精准目标轨迹展示，实时监测：支持通过接入实时视频，实时监测分析路口的异常状态，包括交通拥堵、车流溢出和失衡、饱和等状态，信控评价：支持建立</w:t>
            </w:r>
            <w:r>
              <w:rPr>
                <w:rFonts w:ascii="宋体" w:hAnsi="宋体" w:cs="宋体" w:hint="eastAsia"/>
                <w:color w:val="000000"/>
                <w:kern w:val="0"/>
                <w:sz w:val="20"/>
                <w:lang w:bidi="ar"/>
              </w:rPr>
              <w:lastRenderedPageBreak/>
              <w:t>路口的交通评价体系，从效率提升、安全保障、均衡调控等维度对路口进行评价，方案读取：支持不少于三个品牌的信号机方案读取，运算时延：运算时延均值小于80ms，车流统计：支持车流量、车道占有率、排队长度、车头间距等1min，5min，60min周期统计交通数据展示，视频结构化：支持对接入的视频进行车辆、行人、非机动车、抛洒物等结构化分析。</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6302E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航天大为、DW-ECR50/LC</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73D9F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7DEE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3F8B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E093E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20,500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96A7E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615,000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B468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25E53B" w14:textId="77777777" w:rsidR="00814EB0" w:rsidRDefault="00814EB0">
            <w:pPr>
              <w:jc w:val="left"/>
              <w:rPr>
                <w:rFonts w:ascii="宋体" w:hAnsi="宋体" w:cs="宋体"/>
                <w:b/>
                <w:bCs/>
                <w:color w:val="000000"/>
                <w:sz w:val="20"/>
              </w:rPr>
            </w:pPr>
          </w:p>
        </w:tc>
      </w:tr>
      <w:tr w:rsidR="00814EB0" w14:paraId="02F176D1"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7866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2.10</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13572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路侧安全隔离单向输出模块（B 型信号机配套）</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03D8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实现交通指挥数字信号单向传输，不存在反方向物理通道，数据传输延时低，支持FTPS加密传输:内嵌支持因密算法的数字身份硬件密码模块。</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8527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航天大为、DW-AQWZ/LC</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47126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992E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A7B8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59A19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16,500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988F0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495,000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B38E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5B9861" w14:textId="77777777" w:rsidR="00814EB0" w:rsidRDefault="00814EB0">
            <w:pPr>
              <w:jc w:val="left"/>
              <w:rPr>
                <w:rFonts w:ascii="宋体" w:hAnsi="宋体" w:cs="宋体"/>
                <w:b/>
                <w:bCs/>
                <w:color w:val="000000"/>
                <w:sz w:val="20"/>
              </w:rPr>
            </w:pPr>
          </w:p>
        </w:tc>
      </w:tr>
      <w:tr w:rsidR="00814EB0" w14:paraId="7F4C0EC5"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67DE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2.11</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D0E0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B型设备安装调试等工程实施费</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4157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包含到1790个路口现场升级信号机、信号机安装、30个路口数字交互控制终端、30个路侧实施安全隔离单向输出模块的安装部署、设备调试、配套线缆等费用，</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D411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B8C3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3657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D40D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1499</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05659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1,600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164E3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2,398,400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C31B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0790D5" w14:textId="77777777" w:rsidR="00814EB0" w:rsidRDefault="00814EB0">
            <w:pPr>
              <w:jc w:val="left"/>
              <w:rPr>
                <w:rFonts w:ascii="宋体" w:hAnsi="宋体" w:cs="宋体"/>
                <w:b/>
                <w:bCs/>
                <w:color w:val="000000"/>
                <w:sz w:val="20"/>
              </w:rPr>
            </w:pPr>
          </w:p>
        </w:tc>
      </w:tr>
      <w:tr w:rsidR="00814EB0" w14:paraId="283ABB29"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DFA22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3</w:t>
            </w:r>
          </w:p>
        </w:tc>
        <w:tc>
          <w:tcPr>
            <w:tcW w:w="2039"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55BFB3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路口监控球机</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C27442" w14:textId="77777777" w:rsidR="00814EB0" w:rsidRDefault="00814EB0">
            <w:pPr>
              <w:jc w:val="left"/>
              <w:rPr>
                <w:rFonts w:ascii="宋体" w:hAnsi="宋体" w:cs="宋体"/>
                <w:b/>
                <w:bCs/>
                <w:color w:val="000000"/>
                <w:sz w:val="20"/>
              </w:rPr>
            </w:pP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F2CFAE" w14:textId="77777777" w:rsidR="00814EB0" w:rsidRDefault="00814EB0">
            <w:pPr>
              <w:jc w:val="left"/>
              <w:rPr>
                <w:rFonts w:ascii="宋体" w:hAnsi="宋体" w:cs="宋体"/>
                <w:b/>
                <w:bCs/>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163FE4" w14:textId="77777777" w:rsidR="00814EB0" w:rsidRDefault="00814EB0">
            <w:pPr>
              <w:rPr>
                <w:rFonts w:ascii="宋体" w:hAnsi="宋体" w:cs="宋体"/>
                <w:b/>
                <w:bCs/>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9E0D6F" w14:textId="77777777" w:rsidR="00814EB0" w:rsidRDefault="00814EB0">
            <w:pPr>
              <w:jc w:val="center"/>
              <w:rPr>
                <w:rFonts w:ascii="宋体" w:hAnsi="宋体" w:cs="宋体"/>
                <w:b/>
                <w:bCs/>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761B9D" w14:textId="77777777" w:rsidR="00814EB0" w:rsidRDefault="00814EB0">
            <w:pPr>
              <w:rPr>
                <w:rFonts w:ascii="宋体" w:hAnsi="宋体" w:cs="宋体"/>
                <w:b/>
                <w:bCs/>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0E2A08"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1,800,000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6F4022" w14:textId="77777777" w:rsidR="00814EB0" w:rsidRDefault="00814EB0">
            <w:pPr>
              <w:jc w:val="center"/>
              <w:rPr>
                <w:rFonts w:ascii="宋体" w:hAnsi="宋体" w:cs="宋体"/>
                <w:b/>
                <w:bCs/>
                <w:color w:val="000000"/>
                <w:sz w:val="20"/>
              </w:rPr>
            </w:pP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FC4047" w14:textId="77777777" w:rsidR="00814EB0" w:rsidRDefault="00814EB0">
            <w:pPr>
              <w:rPr>
                <w:rFonts w:ascii="宋体" w:hAnsi="宋体" w:cs="宋体"/>
                <w:b/>
                <w:bCs/>
                <w:color w:val="000000"/>
                <w:sz w:val="20"/>
              </w:rPr>
            </w:pPr>
          </w:p>
        </w:tc>
      </w:tr>
      <w:tr w:rsidR="00814EB0" w14:paraId="3AED3AF4"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2AE5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3.1</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BE64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路口监控球机</w:t>
            </w:r>
          </w:p>
        </w:tc>
        <w:tc>
          <w:tcPr>
            <w:tcW w:w="1540" w:type="pct"/>
            <w:tcBorders>
              <w:top w:val="single" w:sz="4" w:space="0" w:color="000000"/>
              <w:left w:val="single" w:sz="4" w:space="0" w:color="000000"/>
              <w:bottom w:val="single" w:sz="4" w:space="0" w:color="000000"/>
              <w:right w:val="single" w:sz="4" w:space="0" w:color="000000"/>
            </w:tcBorders>
            <w:shd w:val="clear" w:color="auto" w:fill="auto"/>
          </w:tcPr>
          <w:p w14:paraId="7B292912"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传感器类型：1/2.8英寸CMOS；</w:t>
            </w:r>
            <w:r>
              <w:rPr>
                <w:rFonts w:ascii="宋体" w:hAnsi="宋体" w:cs="宋体" w:hint="eastAsia"/>
                <w:color w:val="000000"/>
                <w:kern w:val="0"/>
                <w:sz w:val="20"/>
                <w:lang w:bidi="ar"/>
              </w:rPr>
              <w:br/>
              <w:t>像素：400万；</w:t>
            </w:r>
            <w:r>
              <w:rPr>
                <w:rFonts w:ascii="宋体" w:hAnsi="宋体" w:cs="宋体" w:hint="eastAsia"/>
                <w:color w:val="000000"/>
                <w:kern w:val="0"/>
                <w:sz w:val="20"/>
                <w:lang w:bidi="ar"/>
              </w:rPr>
              <w:br/>
              <w:t>最大分辨率：2560×1440；</w:t>
            </w:r>
            <w:r>
              <w:rPr>
                <w:rFonts w:ascii="宋体" w:hAnsi="宋体" w:cs="宋体" w:hint="eastAsia"/>
                <w:color w:val="000000"/>
                <w:kern w:val="0"/>
                <w:sz w:val="20"/>
                <w:lang w:bidi="ar"/>
              </w:rPr>
              <w:br/>
              <w:t>最低照度：彩色：0.005Lux@F1.6；黑白：0.0005Lux@F1.6；0Lux（红外灯开启）；</w:t>
            </w:r>
            <w:r>
              <w:rPr>
                <w:rFonts w:ascii="宋体" w:hAnsi="宋体" w:cs="宋体" w:hint="eastAsia"/>
                <w:color w:val="000000"/>
                <w:kern w:val="0"/>
                <w:sz w:val="20"/>
                <w:lang w:bidi="ar"/>
              </w:rPr>
              <w:br/>
              <w:t>最大补光距离：200m（红外）；</w:t>
            </w:r>
            <w:r>
              <w:rPr>
                <w:rFonts w:ascii="宋体" w:hAnsi="宋体" w:cs="宋体" w:hint="eastAsia"/>
                <w:color w:val="000000"/>
                <w:kern w:val="0"/>
                <w:sz w:val="20"/>
                <w:lang w:bidi="ar"/>
              </w:rPr>
              <w:br/>
              <w:t>补光类型：红外；</w:t>
            </w:r>
            <w:r>
              <w:rPr>
                <w:rFonts w:ascii="宋体" w:hAnsi="宋体" w:cs="宋体" w:hint="eastAsia"/>
                <w:color w:val="000000"/>
                <w:kern w:val="0"/>
                <w:sz w:val="20"/>
                <w:lang w:bidi="ar"/>
              </w:rPr>
              <w:br/>
              <w:t>雨刷功能：雨刷；</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镜头焦距：4.8mm～154mm；</w:t>
            </w:r>
            <w:r>
              <w:rPr>
                <w:rFonts w:ascii="宋体" w:hAnsi="宋体" w:cs="宋体" w:hint="eastAsia"/>
                <w:color w:val="000000"/>
                <w:kern w:val="0"/>
                <w:sz w:val="20"/>
                <w:lang w:bidi="ar"/>
              </w:rPr>
              <w:br/>
              <w:t>镜头光圈：F1.6～F4.0；</w:t>
            </w:r>
            <w:r>
              <w:rPr>
                <w:rFonts w:ascii="宋体" w:hAnsi="宋体" w:cs="宋体" w:hint="eastAsia"/>
                <w:color w:val="000000"/>
                <w:kern w:val="0"/>
                <w:sz w:val="20"/>
                <w:lang w:bidi="ar"/>
              </w:rPr>
              <w:br/>
              <w:t>视场角：水平：55.8°~2.4°；垂直：31.9°~1.3°；对角：63.7°~2.7°；</w:t>
            </w:r>
            <w:r>
              <w:rPr>
                <w:rFonts w:ascii="宋体" w:hAnsi="宋体" w:cs="宋体" w:hint="eastAsia"/>
                <w:color w:val="000000"/>
                <w:kern w:val="0"/>
                <w:sz w:val="20"/>
                <w:lang w:bidi="ar"/>
              </w:rPr>
              <w:br/>
              <w:t>光学变倍：32倍；</w:t>
            </w:r>
            <w:r>
              <w:rPr>
                <w:rFonts w:ascii="宋体" w:hAnsi="宋体" w:cs="宋体" w:hint="eastAsia"/>
                <w:color w:val="000000"/>
                <w:kern w:val="0"/>
                <w:sz w:val="20"/>
                <w:lang w:bidi="ar"/>
              </w:rPr>
              <w:br/>
              <w:t>定时任务：预置点；巡迹；巡航；线扫；</w:t>
            </w:r>
            <w:r>
              <w:rPr>
                <w:rFonts w:ascii="宋体" w:hAnsi="宋体" w:cs="宋体" w:hint="eastAsia"/>
                <w:color w:val="000000"/>
                <w:kern w:val="0"/>
                <w:sz w:val="20"/>
                <w:lang w:bidi="ar"/>
              </w:rPr>
              <w:br/>
              <w:t>可视域功能：支持；</w:t>
            </w:r>
            <w:r>
              <w:rPr>
                <w:rFonts w:ascii="宋体" w:hAnsi="宋体" w:cs="宋体" w:hint="eastAsia"/>
                <w:color w:val="000000"/>
                <w:kern w:val="0"/>
                <w:sz w:val="20"/>
                <w:lang w:bidi="ar"/>
              </w:rPr>
              <w:br/>
              <w:t>智能分类：融智能；</w:t>
            </w:r>
            <w:r>
              <w:rPr>
                <w:rFonts w:ascii="宋体" w:hAnsi="宋体" w:cs="宋体" w:hint="eastAsia"/>
                <w:color w:val="000000"/>
                <w:kern w:val="0"/>
                <w:sz w:val="20"/>
                <w:lang w:bidi="ar"/>
              </w:rPr>
              <w:br/>
              <w:t>视频结构化：支持机动车、非机动车、人脸、人体检测；支持优选；支持抓拍；支持上报最优的抓图机动车属性（车牌，车牌颜色 ，车辆类型，）；</w:t>
            </w:r>
            <w:r>
              <w:rPr>
                <w:rFonts w:ascii="宋体" w:hAnsi="宋体" w:cs="宋体" w:hint="eastAsia"/>
                <w:color w:val="000000"/>
                <w:kern w:val="0"/>
                <w:sz w:val="20"/>
                <w:lang w:bidi="ar"/>
              </w:rPr>
              <w:br/>
              <w:t>周界防范：支持绊线入侵；支持区域入侵；支持穿越围栏；支持徘徊检测；支持物品遗留；支持物品搬移；支持快速移动；支持停车检测；支持人员聚集；支持人车分类报警；支持联动跟踪；</w:t>
            </w:r>
            <w:r>
              <w:rPr>
                <w:rFonts w:ascii="宋体" w:hAnsi="宋体" w:cs="宋体" w:hint="eastAsia"/>
                <w:color w:val="000000"/>
                <w:kern w:val="0"/>
                <w:sz w:val="20"/>
                <w:lang w:bidi="ar"/>
              </w:rPr>
              <w:br/>
              <w:t>人脸检测：支持人脸检测；支持优选；支持抓拍；支持上报最优的人脸抓图；支持人脸增强；支持人脸属性提取，支持6种属性8种表情：性别，年龄，眼镜，表情，口罩，胡子；支持人脸抠图区域可设：人脸，单寸照；支持实时抓拍，优选抓拍，质量优先三种抓拍策略；</w:t>
            </w:r>
            <w:r>
              <w:rPr>
                <w:rFonts w:ascii="宋体" w:hAnsi="宋体" w:cs="宋体" w:hint="eastAsia"/>
                <w:color w:val="000000"/>
                <w:kern w:val="0"/>
                <w:sz w:val="20"/>
                <w:lang w:bidi="ar"/>
              </w:rPr>
              <w:br/>
              <w:t>声警戒：内置27条语音报警内容，支持自定义语音内容导入（需外接扬声器使用）；</w:t>
            </w:r>
            <w:r>
              <w:rPr>
                <w:rFonts w:ascii="宋体" w:hAnsi="宋体" w:cs="宋体" w:hint="eastAsia"/>
                <w:color w:val="000000"/>
                <w:kern w:val="0"/>
                <w:sz w:val="20"/>
                <w:lang w:bidi="ar"/>
              </w:rPr>
              <w:br/>
              <w:t>防抖功能：电子防抖；</w:t>
            </w:r>
            <w:r>
              <w:rPr>
                <w:rFonts w:ascii="宋体" w:hAnsi="宋体" w:cs="宋体" w:hint="eastAsia"/>
                <w:color w:val="000000"/>
                <w:kern w:val="0"/>
                <w:sz w:val="20"/>
                <w:lang w:bidi="ar"/>
              </w:rPr>
              <w:br/>
              <w:t>透雾功能：电子透雾；</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网络接口：1个（RJ-45母头网口，支持10M/100M网络数据）；</w:t>
            </w:r>
            <w:r>
              <w:rPr>
                <w:rFonts w:ascii="宋体" w:hAnsi="宋体" w:cs="宋体" w:hint="eastAsia"/>
                <w:color w:val="000000"/>
                <w:kern w:val="0"/>
                <w:sz w:val="20"/>
                <w:lang w:bidi="ar"/>
              </w:rPr>
              <w:br/>
              <w:t>音频输入：1路（LINE IN；裸线）；</w:t>
            </w:r>
            <w:r>
              <w:rPr>
                <w:rFonts w:ascii="宋体" w:hAnsi="宋体" w:cs="宋体" w:hint="eastAsia"/>
                <w:color w:val="000000"/>
                <w:kern w:val="0"/>
                <w:sz w:val="20"/>
                <w:lang w:bidi="ar"/>
              </w:rPr>
              <w:br/>
              <w:t>音频输出：1路（LINE OUT；裸线）；</w:t>
            </w:r>
            <w:r>
              <w:rPr>
                <w:rFonts w:ascii="宋体" w:hAnsi="宋体" w:cs="宋体" w:hint="eastAsia"/>
                <w:color w:val="000000"/>
                <w:kern w:val="0"/>
                <w:sz w:val="20"/>
                <w:lang w:bidi="ar"/>
              </w:rPr>
              <w:br/>
              <w:t>语音对讲：支持；</w:t>
            </w:r>
            <w:r>
              <w:rPr>
                <w:rFonts w:ascii="宋体" w:hAnsi="宋体" w:cs="宋体" w:hint="eastAsia"/>
                <w:color w:val="000000"/>
                <w:kern w:val="0"/>
                <w:sz w:val="20"/>
                <w:lang w:bidi="ar"/>
              </w:rPr>
              <w:br/>
              <w:t>报警输入：2路，开关量输入（0~5V DC）；</w:t>
            </w:r>
            <w:r>
              <w:rPr>
                <w:rFonts w:ascii="宋体" w:hAnsi="宋体" w:cs="宋体" w:hint="eastAsia"/>
                <w:color w:val="000000"/>
                <w:kern w:val="0"/>
                <w:sz w:val="20"/>
                <w:lang w:bidi="ar"/>
              </w:rPr>
              <w:br/>
              <w:t>报警输出：1路；</w:t>
            </w:r>
            <w:r>
              <w:rPr>
                <w:rFonts w:ascii="宋体" w:hAnsi="宋体" w:cs="宋体" w:hint="eastAsia"/>
                <w:color w:val="000000"/>
                <w:kern w:val="0"/>
                <w:sz w:val="20"/>
                <w:lang w:bidi="ar"/>
              </w:rPr>
              <w:br/>
              <w:t>供电方式：DC36V/2.23A±25%（标配）；</w:t>
            </w:r>
            <w:r>
              <w:rPr>
                <w:rFonts w:ascii="宋体" w:hAnsi="宋体" w:cs="宋体" w:hint="eastAsia"/>
                <w:color w:val="000000"/>
                <w:kern w:val="0"/>
                <w:sz w:val="20"/>
                <w:lang w:bidi="ar"/>
              </w:rPr>
              <w:br/>
              <w:t>防护等级：IP67；TVS 6000V防雷、防浪涌和防突波保护；</w:t>
            </w:r>
            <w:r>
              <w:rPr>
                <w:rFonts w:ascii="宋体" w:hAnsi="宋体" w:cs="宋体" w:hint="eastAsia"/>
                <w:color w:val="000000"/>
                <w:kern w:val="0"/>
                <w:sz w:val="20"/>
                <w:lang w:bidi="ar"/>
              </w:rPr>
              <w:br/>
              <w:t>球机尺寸：8寸；</w:t>
            </w:r>
            <w:r>
              <w:rPr>
                <w:rFonts w:ascii="宋体" w:hAnsi="宋体" w:cs="宋体" w:hint="eastAsia"/>
                <w:color w:val="000000"/>
                <w:kern w:val="0"/>
                <w:sz w:val="20"/>
                <w:lang w:bidi="ar"/>
              </w:rPr>
              <w:br/>
              <w:t>接口类型：RJ45接口；RS485接口</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198A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海康威视</w:t>
            </w:r>
            <w:r>
              <w:rPr>
                <w:rFonts w:ascii="宋体" w:hAnsi="宋体" w:cs="宋体" w:hint="eastAsia"/>
                <w:color w:val="000000"/>
                <w:kern w:val="0"/>
                <w:sz w:val="20"/>
                <w:lang w:bidi="ar"/>
              </w:rPr>
              <w:br/>
              <w:t>DS-2SK8C144IMX-DFW/AR/SP(32F1)(P3)</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EDDC1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2068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444F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180</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9E61B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9,000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187B2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1,620,000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3A86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4C8092" w14:textId="77777777" w:rsidR="00814EB0" w:rsidRDefault="00814EB0">
            <w:pPr>
              <w:rPr>
                <w:rFonts w:ascii="宋体" w:hAnsi="宋体" w:cs="宋体"/>
                <w:color w:val="000000"/>
                <w:sz w:val="20"/>
              </w:rPr>
            </w:pPr>
          </w:p>
        </w:tc>
      </w:tr>
      <w:tr w:rsidR="00814EB0" w14:paraId="71C05FD3"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FB86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3.2</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6D1A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球机安装配件及安装费</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A3C37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含网线等辅材</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8EAD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ADB9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A421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根</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9D3E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180</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7AD1F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D6878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180,000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1A8E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DB93C2" w14:textId="77777777" w:rsidR="00814EB0" w:rsidRDefault="00814EB0">
            <w:pPr>
              <w:rPr>
                <w:rFonts w:ascii="宋体" w:hAnsi="宋体" w:cs="宋体"/>
                <w:color w:val="000000"/>
                <w:sz w:val="20"/>
              </w:rPr>
            </w:pPr>
          </w:p>
        </w:tc>
      </w:tr>
    </w:tbl>
    <w:p w14:paraId="7C29267F" w14:textId="77777777" w:rsidR="00814EB0" w:rsidRDefault="00814EB0"/>
    <w:p w14:paraId="51B6D849" w14:textId="77777777" w:rsidR="00814EB0" w:rsidRDefault="00000000">
      <w:r>
        <w:rPr>
          <w:rFonts w:hint="eastAsia"/>
        </w:rPr>
        <w:br w:type="page"/>
      </w:r>
    </w:p>
    <w:p w14:paraId="6E9455FD" w14:textId="77777777" w:rsidR="00814EB0" w:rsidRDefault="00000000">
      <w:pPr>
        <w:pStyle w:val="3"/>
        <w:numPr>
          <w:ilvl w:val="2"/>
          <w:numId w:val="0"/>
        </w:numPr>
      </w:pPr>
      <w:r>
        <w:rPr>
          <w:rFonts w:hint="eastAsia"/>
        </w:rPr>
        <w:lastRenderedPageBreak/>
        <w:t>1.2</w:t>
      </w:r>
      <w:r>
        <w:rPr>
          <w:rFonts w:hint="eastAsia"/>
        </w:rPr>
        <w:t>新国标硬件购置</w:t>
      </w:r>
    </w:p>
    <w:tbl>
      <w:tblPr>
        <w:tblW w:w="4997" w:type="pct"/>
        <w:tblLayout w:type="fixed"/>
        <w:tblLook w:val="04A0" w:firstRow="1" w:lastRow="0" w:firstColumn="1" w:lastColumn="0" w:noHBand="0" w:noVBand="1"/>
      </w:tblPr>
      <w:tblGrid>
        <w:gridCol w:w="661"/>
        <w:gridCol w:w="1415"/>
        <w:gridCol w:w="4367"/>
        <w:gridCol w:w="1959"/>
        <w:gridCol w:w="624"/>
        <w:gridCol w:w="383"/>
        <w:gridCol w:w="567"/>
        <w:gridCol w:w="1028"/>
        <w:gridCol w:w="1269"/>
        <w:gridCol w:w="711"/>
        <w:gridCol w:w="1181"/>
      </w:tblGrid>
      <w:tr w:rsidR="00814EB0" w14:paraId="1BEA8857"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B3B33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EEF27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D87C8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2DEA7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896DA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40EBB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9EFCC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554F5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D0A02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9CEE2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6A37C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w:t>
            </w:r>
          </w:p>
        </w:tc>
      </w:tr>
      <w:tr w:rsidR="00814EB0" w14:paraId="724613DD"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7D2A2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w:t>
            </w:r>
          </w:p>
        </w:tc>
        <w:tc>
          <w:tcPr>
            <w:tcW w:w="2039"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FC7DF82"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数字指令新国标平台及百路口试点</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D64BED" w14:textId="77777777" w:rsidR="00814EB0" w:rsidRDefault="00814EB0">
            <w:pPr>
              <w:jc w:val="left"/>
              <w:rPr>
                <w:rFonts w:ascii="宋体" w:hAnsi="宋体" w:cs="宋体"/>
                <w:b/>
                <w:bCs/>
                <w:color w:val="000000"/>
                <w:sz w:val="20"/>
              </w:rPr>
            </w:pP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2BAACC" w14:textId="77777777" w:rsidR="00814EB0" w:rsidRDefault="00814EB0">
            <w:pPr>
              <w:jc w:val="left"/>
              <w:rPr>
                <w:rFonts w:ascii="宋体" w:hAnsi="宋体" w:cs="宋体"/>
                <w:b/>
                <w:bCs/>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443CF0" w14:textId="77777777" w:rsidR="00814EB0" w:rsidRDefault="00814EB0">
            <w:pPr>
              <w:rPr>
                <w:rFonts w:ascii="宋体" w:hAnsi="宋体" w:cs="宋体"/>
                <w:b/>
                <w:bCs/>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E27B15" w14:textId="77777777" w:rsidR="00814EB0" w:rsidRDefault="00814EB0">
            <w:pPr>
              <w:jc w:val="center"/>
              <w:rPr>
                <w:rFonts w:ascii="宋体" w:hAnsi="宋体" w:cs="宋体"/>
                <w:b/>
                <w:bCs/>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98C1CE" w14:textId="77777777" w:rsidR="00814EB0" w:rsidRDefault="00814EB0">
            <w:pPr>
              <w:rPr>
                <w:rFonts w:ascii="宋体" w:hAnsi="宋体" w:cs="宋体"/>
                <w:b/>
                <w:bCs/>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4FA1E7"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3,703,230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02D8E3" w14:textId="77777777" w:rsidR="00814EB0" w:rsidRDefault="00814EB0">
            <w:pPr>
              <w:jc w:val="center"/>
              <w:rPr>
                <w:rFonts w:ascii="宋体" w:hAnsi="宋体" w:cs="宋体"/>
                <w:b/>
                <w:bCs/>
                <w:color w:val="000000"/>
                <w:sz w:val="20"/>
              </w:rPr>
            </w:pP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473842" w14:textId="77777777" w:rsidR="00814EB0" w:rsidRDefault="00814EB0">
            <w:pPr>
              <w:rPr>
                <w:rFonts w:ascii="宋体" w:hAnsi="宋体" w:cs="宋体"/>
                <w:b/>
                <w:bCs/>
                <w:color w:val="000000"/>
                <w:sz w:val="20"/>
              </w:rPr>
            </w:pPr>
          </w:p>
        </w:tc>
      </w:tr>
      <w:tr w:rsidR="00814EB0" w14:paraId="58AEAB4F"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7507F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5</w:t>
            </w:r>
          </w:p>
        </w:tc>
        <w:tc>
          <w:tcPr>
            <w:tcW w:w="2039"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5BF39D0"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路口数字信号相关设备升级</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19CB69" w14:textId="77777777" w:rsidR="00814EB0" w:rsidRDefault="00814EB0">
            <w:pPr>
              <w:jc w:val="left"/>
              <w:rPr>
                <w:rFonts w:ascii="宋体" w:hAnsi="宋体" w:cs="宋体"/>
                <w:b/>
                <w:bCs/>
                <w:color w:val="000000"/>
                <w:sz w:val="20"/>
              </w:rPr>
            </w:pP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9D55BC" w14:textId="77777777" w:rsidR="00814EB0" w:rsidRDefault="00814EB0">
            <w:pPr>
              <w:jc w:val="left"/>
              <w:rPr>
                <w:rFonts w:ascii="宋体" w:hAnsi="宋体" w:cs="宋体"/>
                <w:b/>
                <w:bCs/>
                <w:color w:val="000000"/>
                <w:sz w:val="20"/>
              </w:rPr>
            </w:pP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EED7ED" w14:textId="77777777" w:rsidR="00814EB0" w:rsidRDefault="00814EB0">
            <w:pPr>
              <w:rPr>
                <w:rFonts w:ascii="宋体" w:hAnsi="宋体" w:cs="宋体"/>
                <w:b/>
                <w:bCs/>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DE75A4" w14:textId="77777777" w:rsidR="00814EB0" w:rsidRDefault="00814EB0">
            <w:pPr>
              <w:jc w:val="center"/>
              <w:rPr>
                <w:rFonts w:ascii="宋体" w:hAnsi="宋体" w:cs="宋体"/>
                <w:b/>
                <w:bCs/>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53E68D" w14:textId="77777777" w:rsidR="00814EB0" w:rsidRDefault="00814EB0">
            <w:pPr>
              <w:rPr>
                <w:rFonts w:ascii="宋体" w:hAnsi="宋体" w:cs="宋体"/>
                <w:b/>
                <w:bCs/>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C07E1F"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3,703,230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B34F5E" w14:textId="77777777" w:rsidR="00814EB0" w:rsidRDefault="00814EB0">
            <w:pPr>
              <w:jc w:val="center"/>
              <w:rPr>
                <w:rFonts w:ascii="宋体" w:hAnsi="宋体" w:cs="宋体"/>
                <w:b/>
                <w:bCs/>
                <w:color w:val="000000"/>
                <w:sz w:val="20"/>
              </w:rPr>
            </w:pP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F89667" w14:textId="77777777" w:rsidR="00814EB0" w:rsidRDefault="00814EB0">
            <w:pPr>
              <w:rPr>
                <w:rFonts w:ascii="宋体" w:hAnsi="宋体" w:cs="宋体"/>
                <w:b/>
                <w:bCs/>
                <w:color w:val="000000"/>
                <w:sz w:val="20"/>
              </w:rPr>
            </w:pPr>
          </w:p>
        </w:tc>
      </w:tr>
      <w:tr w:rsidR="00814EB0" w14:paraId="493C11E6"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EED0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5.1</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D0707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信号机软硬件升级</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77D44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为了满足新国标数据交互要求，对现状信号机主控板软件升级、更换高性能通讯板（内嵌支持国密算法的数字身份硬件密码模块）、加装高精度授时模块等。</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16BC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高性能通讯板： 华通定制</w:t>
            </w:r>
            <w:r>
              <w:rPr>
                <w:rFonts w:ascii="宋体" w:hAnsi="宋体" w:cs="宋体" w:hint="eastAsia"/>
                <w:color w:val="000000"/>
                <w:kern w:val="0"/>
                <w:sz w:val="20"/>
                <w:lang w:bidi="ar"/>
              </w:rPr>
              <w:br/>
              <w:t>北斗授时模块：北天通讯   BT-M434</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5B690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D824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ECEF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75</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ACF25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16,500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D9E29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1,237,500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D5FB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6258A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用于“百路口演示验证”区域内信号控制机按照新国标输出数字信号的技术验证</w:t>
            </w:r>
          </w:p>
        </w:tc>
      </w:tr>
      <w:tr w:rsidR="00814EB0" w14:paraId="63CEC4F0"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878C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5.2</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13E2D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信号机软硬件升级含更换主控板</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F1A34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为了满足新国标数据交互要求，对现状信号机更换主控板、更换高性能通讯板（内嵌支持国密算法的数字身份硬件密码模块）、加装高精度授时模块等。</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11A0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arm主控板：华通定制</w:t>
            </w:r>
            <w:r>
              <w:rPr>
                <w:rFonts w:ascii="宋体" w:hAnsi="宋体" w:cs="宋体" w:hint="eastAsia"/>
                <w:color w:val="000000"/>
                <w:kern w:val="0"/>
                <w:sz w:val="20"/>
                <w:lang w:bidi="ar"/>
              </w:rPr>
              <w:br/>
              <w:t>高性能通讯板：华通定制</w:t>
            </w:r>
            <w:r>
              <w:rPr>
                <w:rFonts w:ascii="宋体" w:hAnsi="宋体" w:cs="宋体" w:hint="eastAsia"/>
                <w:color w:val="000000"/>
                <w:kern w:val="0"/>
                <w:sz w:val="20"/>
                <w:lang w:bidi="ar"/>
              </w:rPr>
              <w:br/>
              <w:t>北斗授时模块：北天通讯   BT-M434</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463F4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F7B5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FA0C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63</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B3A6B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17,800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0EF02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1,121,400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1FDA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1A44D1" w14:textId="77777777" w:rsidR="00814EB0" w:rsidRDefault="00814EB0">
            <w:pPr>
              <w:jc w:val="left"/>
              <w:rPr>
                <w:rFonts w:ascii="宋体" w:hAnsi="宋体" w:cs="宋体"/>
                <w:color w:val="000000"/>
                <w:sz w:val="20"/>
              </w:rPr>
            </w:pPr>
          </w:p>
        </w:tc>
      </w:tr>
      <w:tr w:rsidR="00814EB0" w14:paraId="2BD472C8"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6622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5.3</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39DC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数字交互控制终端</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DC91D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符合新国标数据交互要求，至少具备高性能处理器；四核ARM GPU；八核CPU；配置NPU等；支持国密算法的数字身份硬件密码模块。</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D3AB9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华通JHZD-01</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6B7C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A56B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0A32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2D831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20,500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0A052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471,500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75A6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96F3F1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用于“百路口演示验证”区域内重点路口数字信号通过RSU上</w:t>
            </w:r>
            <w:r>
              <w:rPr>
                <w:rFonts w:ascii="宋体" w:hAnsi="宋体" w:cs="宋体" w:hint="eastAsia"/>
                <w:color w:val="000000"/>
                <w:kern w:val="0"/>
                <w:sz w:val="20"/>
                <w:lang w:bidi="ar"/>
              </w:rPr>
              <w:lastRenderedPageBreak/>
              <w:t>车的技术验证。</w:t>
            </w:r>
          </w:p>
        </w:tc>
      </w:tr>
      <w:tr w:rsidR="00814EB0" w14:paraId="6F20EC60"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442E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5.4</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AC9E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路侧安全隔离单向输出模块</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49CE7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实现交通指挥数字信号单向传输，不存在反方向物理通道，数据传输延时低，支持FTPS加密传输；内嵌支持国密算法的数字身份硬件密码模</w:t>
            </w:r>
            <w:r>
              <w:rPr>
                <w:rFonts w:ascii="宋体" w:hAnsi="宋体" w:cs="宋体" w:hint="eastAsia"/>
                <w:color w:val="000000"/>
                <w:kern w:val="0"/>
                <w:sz w:val="20"/>
                <w:lang w:bidi="ar"/>
              </w:rPr>
              <w:lastRenderedPageBreak/>
              <w:t>块。</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82CB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华通DXSC-01</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C01BE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FB4F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23C3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02508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16,210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D784E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372,830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12C3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1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DD0BF7" w14:textId="77777777" w:rsidR="00814EB0" w:rsidRDefault="00814EB0">
            <w:pPr>
              <w:jc w:val="left"/>
              <w:rPr>
                <w:rFonts w:ascii="宋体" w:hAnsi="宋体" w:cs="宋体"/>
                <w:color w:val="000000"/>
                <w:sz w:val="20"/>
              </w:rPr>
            </w:pPr>
          </w:p>
        </w:tc>
      </w:tr>
      <w:tr w:rsidR="00814EB0" w14:paraId="45B358B0"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1923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5.5</w:t>
            </w:r>
          </w:p>
        </w:tc>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70CC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设备安装调试等工程实施费用</w:t>
            </w:r>
          </w:p>
        </w:tc>
        <w:tc>
          <w:tcPr>
            <w:tcW w:w="15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62951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包含到17个路口迁移、138个路口现场升级信号机、4台信号机安装、23个路口数字信号新增设备安装部署、设备调试、配套线缆等费用。</w:t>
            </w:r>
          </w:p>
        </w:tc>
        <w:tc>
          <w:tcPr>
            <w:tcW w:w="6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FF0CA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94D5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D46A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0534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AB4C0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500,000</w:t>
            </w:r>
          </w:p>
        </w:tc>
        <w:tc>
          <w:tcPr>
            <w:tcW w:w="4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90E9A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500,000</w:t>
            </w:r>
          </w:p>
        </w:tc>
        <w:tc>
          <w:tcPr>
            <w:tcW w:w="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5FC9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B4231A" w14:textId="77777777" w:rsidR="00814EB0" w:rsidRDefault="00814EB0">
            <w:pPr>
              <w:jc w:val="left"/>
              <w:rPr>
                <w:rFonts w:ascii="宋体" w:hAnsi="宋体" w:cs="宋体"/>
                <w:color w:val="000000"/>
                <w:sz w:val="20"/>
              </w:rPr>
            </w:pPr>
          </w:p>
        </w:tc>
      </w:tr>
    </w:tbl>
    <w:p w14:paraId="0C5E3347" w14:textId="77777777" w:rsidR="00814EB0" w:rsidRDefault="00814EB0"/>
    <w:p w14:paraId="14E1EE62" w14:textId="77777777" w:rsidR="00814EB0" w:rsidRDefault="00000000">
      <w:r>
        <w:rPr>
          <w:rFonts w:hint="eastAsia"/>
        </w:rPr>
        <w:br w:type="page"/>
      </w:r>
    </w:p>
    <w:p w14:paraId="3A82D2EF" w14:textId="77777777" w:rsidR="00814EB0" w:rsidRDefault="00000000">
      <w:pPr>
        <w:pStyle w:val="3"/>
        <w:numPr>
          <w:ilvl w:val="2"/>
          <w:numId w:val="0"/>
        </w:numPr>
      </w:pPr>
      <w:bookmarkStart w:id="678" w:name="_Toc7398"/>
      <w:bookmarkStart w:id="679" w:name="_Toc10745"/>
      <w:bookmarkStart w:id="680" w:name="_Toc32725"/>
      <w:bookmarkStart w:id="681" w:name="_Toc30437"/>
      <w:bookmarkStart w:id="682" w:name="_Toc17026"/>
      <w:bookmarkStart w:id="683" w:name="_Toc24014"/>
      <w:bookmarkStart w:id="684" w:name="_Toc12307"/>
      <w:bookmarkStart w:id="685" w:name="_Toc31078"/>
      <w:r>
        <w:rPr>
          <w:rFonts w:hint="eastAsia"/>
        </w:rPr>
        <w:lastRenderedPageBreak/>
        <w:t>1.3</w:t>
      </w:r>
      <w:r>
        <w:rPr>
          <w:rFonts w:hint="eastAsia"/>
        </w:rPr>
        <w:t>【硬件】交通标识网联化</w:t>
      </w:r>
      <w:bookmarkEnd w:id="678"/>
      <w:bookmarkEnd w:id="679"/>
      <w:bookmarkEnd w:id="680"/>
      <w:bookmarkEnd w:id="681"/>
      <w:bookmarkEnd w:id="682"/>
      <w:bookmarkEnd w:id="683"/>
      <w:bookmarkEnd w:id="684"/>
      <w:bookmarkEnd w:id="6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4"/>
        <w:gridCol w:w="968"/>
        <w:gridCol w:w="4676"/>
        <w:gridCol w:w="1879"/>
        <w:gridCol w:w="961"/>
        <w:gridCol w:w="420"/>
        <w:gridCol w:w="561"/>
        <w:gridCol w:w="757"/>
        <w:gridCol w:w="964"/>
        <w:gridCol w:w="541"/>
        <w:gridCol w:w="873"/>
      </w:tblGrid>
      <w:tr w:rsidR="00814EB0" w14:paraId="7D3B8D41" w14:textId="77777777">
        <w:trPr>
          <w:trHeight w:val="23"/>
        </w:trPr>
        <w:tc>
          <w:tcPr>
            <w:tcW w:w="554" w:type="pct"/>
            <w:shd w:val="clear" w:color="auto" w:fill="auto"/>
            <w:noWrap/>
            <w:vAlign w:val="center"/>
          </w:tcPr>
          <w:p w14:paraId="47E2F08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341" w:type="pct"/>
            <w:shd w:val="clear" w:color="auto" w:fill="auto"/>
            <w:noWrap/>
            <w:vAlign w:val="center"/>
          </w:tcPr>
          <w:p w14:paraId="6832D68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646" w:type="pct"/>
            <w:shd w:val="clear" w:color="auto" w:fill="auto"/>
            <w:noWrap/>
            <w:vAlign w:val="center"/>
          </w:tcPr>
          <w:p w14:paraId="015D685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662" w:type="pct"/>
            <w:shd w:val="clear" w:color="auto" w:fill="auto"/>
            <w:noWrap/>
            <w:vAlign w:val="center"/>
          </w:tcPr>
          <w:p w14:paraId="777997C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39" w:type="pct"/>
            <w:shd w:val="clear" w:color="auto" w:fill="auto"/>
            <w:noWrap/>
            <w:vAlign w:val="center"/>
          </w:tcPr>
          <w:p w14:paraId="0EC02E3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148" w:type="pct"/>
            <w:shd w:val="clear" w:color="auto" w:fill="auto"/>
            <w:noWrap/>
            <w:vAlign w:val="center"/>
          </w:tcPr>
          <w:p w14:paraId="7DB8FA1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198" w:type="pct"/>
            <w:shd w:val="clear" w:color="auto" w:fill="auto"/>
            <w:noWrap/>
            <w:vAlign w:val="center"/>
          </w:tcPr>
          <w:p w14:paraId="3C5E707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267" w:type="pct"/>
            <w:shd w:val="clear" w:color="auto" w:fill="auto"/>
            <w:noWrap/>
            <w:vAlign w:val="center"/>
          </w:tcPr>
          <w:p w14:paraId="0E0C41B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340" w:type="pct"/>
            <w:shd w:val="clear" w:color="auto" w:fill="auto"/>
            <w:noWrap/>
            <w:vAlign w:val="center"/>
          </w:tcPr>
          <w:p w14:paraId="0742F3B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191" w:type="pct"/>
            <w:shd w:val="clear" w:color="auto" w:fill="auto"/>
            <w:noWrap/>
            <w:vAlign w:val="center"/>
          </w:tcPr>
          <w:p w14:paraId="2E8B5C5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308" w:type="pct"/>
            <w:shd w:val="clear" w:color="auto" w:fill="auto"/>
            <w:noWrap/>
            <w:vAlign w:val="center"/>
          </w:tcPr>
          <w:p w14:paraId="336322D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w:t>
            </w:r>
          </w:p>
        </w:tc>
      </w:tr>
      <w:tr w:rsidR="00814EB0" w14:paraId="4BEDFD85" w14:textId="77777777">
        <w:trPr>
          <w:trHeight w:val="23"/>
        </w:trPr>
        <w:tc>
          <w:tcPr>
            <w:tcW w:w="554" w:type="pct"/>
            <w:shd w:val="clear" w:color="auto" w:fill="auto"/>
            <w:noWrap/>
            <w:vAlign w:val="center"/>
          </w:tcPr>
          <w:p w14:paraId="70A6F4F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一、鼋头渚景区治理</w:t>
            </w:r>
          </w:p>
        </w:tc>
        <w:tc>
          <w:tcPr>
            <w:tcW w:w="341" w:type="pct"/>
            <w:shd w:val="clear" w:color="auto" w:fill="auto"/>
            <w:noWrap/>
            <w:vAlign w:val="center"/>
          </w:tcPr>
          <w:p w14:paraId="500FA4D5" w14:textId="77777777" w:rsidR="00814EB0" w:rsidRDefault="00814EB0">
            <w:pPr>
              <w:jc w:val="left"/>
              <w:rPr>
                <w:rFonts w:ascii="宋体" w:hAnsi="宋体" w:cs="宋体"/>
                <w:b/>
                <w:bCs/>
                <w:color w:val="000000"/>
                <w:sz w:val="20"/>
              </w:rPr>
            </w:pPr>
          </w:p>
        </w:tc>
        <w:tc>
          <w:tcPr>
            <w:tcW w:w="1646" w:type="pct"/>
            <w:shd w:val="clear" w:color="auto" w:fill="auto"/>
            <w:noWrap/>
            <w:vAlign w:val="center"/>
          </w:tcPr>
          <w:p w14:paraId="03334CC9" w14:textId="77777777" w:rsidR="00814EB0" w:rsidRDefault="00814EB0">
            <w:pPr>
              <w:jc w:val="left"/>
              <w:rPr>
                <w:rFonts w:ascii="宋体" w:hAnsi="宋体" w:cs="宋体"/>
                <w:b/>
                <w:bCs/>
                <w:color w:val="000000"/>
                <w:sz w:val="20"/>
              </w:rPr>
            </w:pPr>
          </w:p>
        </w:tc>
        <w:tc>
          <w:tcPr>
            <w:tcW w:w="662" w:type="pct"/>
            <w:shd w:val="clear" w:color="auto" w:fill="auto"/>
            <w:noWrap/>
            <w:vAlign w:val="center"/>
          </w:tcPr>
          <w:p w14:paraId="6215607B" w14:textId="77777777" w:rsidR="00814EB0" w:rsidRDefault="00814EB0">
            <w:pPr>
              <w:jc w:val="left"/>
              <w:rPr>
                <w:rFonts w:ascii="宋体" w:hAnsi="宋体" w:cs="宋体"/>
                <w:b/>
                <w:bCs/>
                <w:color w:val="000000"/>
                <w:sz w:val="20"/>
              </w:rPr>
            </w:pPr>
          </w:p>
        </w:tc>
        <w:tc>
          <w:tcPr>
            <w:tcW w:w="339" w:type="pct"/>
            <w:shd w:val="clear" w:color="auto" w:fill="auto"/>
            <w:noWrap/>
            <w:vAlign w:val="center"/>
          </w:tcPr>
          <w:p w14:paraId="692347FE" w14:textId="77777777" w:rsidR="00814EB0" w:rsidRDefault="00814EB0">
            <w:pPr>
              <w:jc w:val="center"/>
              <w:rPr>
                <w:rFonts w:ascii="宋体" w:hAnsi="宋体" w:cs="宋体"/>
                <w:b/>
                <w:bCs/>
                <w:color w:val="000000"/>
                <w:sz w:val="20"/>
              </w:rPr>
            </w:pPr>
          </w:p>
        </w:tc>
        <w:tc>
          <w:tcPr>
            <w:tcW w:w="148" w:type="pct"/>
            <w:shd w:val="clear" w:color="auto" w:fill="auto"/>
            <w:noWrap/>
            <w:vAlign w:val="center"/>
          </w:tcPr>
          <w:p w14:paraId="098DCF0B" w14:textId="77777777" w:rsidR="00814EB0" w:rsidRDefault="00814EB0">
            <w:pPr>
              <w:jc w:val="center"/>
              <w:rPr>
                <w:rFonts w:ascii="宋体" w:hAnsi="宋体" w:cs="宋体"/>
                <w:b/>
                <w:bCs/>
                <w:color w:val="000000"/>
                <w:sz w:val="20"/>
              </w:rPr>
            </w:pPr>
          </w:p>
        </w:tc>
        <w:tc>
          <w:tcPr>
            <w:tcW w:w="198" w:type="pct"/>
            <w:shd w:val="clear" w:color="auto" w:fill="auto"/>
            <w:noWrap/>
            <w:vAlign w:val="center"/>
          </w:tcPr>
          <w:p w14:paraId="204C7E76" w14:textId="77777777" w:rsidR="00814EB0" w:rsidRDefault="00814EB0">
            <w:pPr>
              <w:jc w:val="center"/>
              <w:rPr>
                <w:rFonts w:ascii="宋体" w:hAnsi="宋体" w:cs="宋体"/>
                <w:b/>
                <w:bCs/>
                <w:color w:val="000000"/>
                <w:sz w:val="20"/>
              </w:rPr>
            </w:pPr>
          </w:p>
        </w:tc>
        <w:tc>
          <w:tcPr>
            <w:tcW w:w="267" w:type="pct"/>
            <w:shd w:val="clear" w:color="auto" w:fill="auto"/>
            <w:noWrap/>
            <w:vAlign w:val="center"/>
          </w:tcPr>
          <w:p w14:paraId="319C47D0" w14:textId="77777777" w:rsidR="00814EB0" w:rsidRDefault="00814EB0">
            <w:pPr>
              <w:jc w:val="center"/>
              <w:rPr>
                <w:rFonts w:ascii="宋体" w:hAnsi="宋体" w:cs="宋体"/>
                <w:b/>
                <w:bCs/>
                <w:color w:val="000000"/>
                <w:sz w:val="20"/>
              </w:rPr>
            </w:pPr>
          </w:p>
        </w:tc>
        <w:tc>
          <w:tcPr>
            <w:tcW w:w="340" w:type="pct"/>
            <w:shd w:val="clear" w:color="auto" w:fill="auto"/>
            <w:noWrap/>
            <w:vAlign w:val="center"/>
          </w:tcPr>
          <w:p w14:paraId="537BD353" w14:textId="77777777" w:rsidR="00814EB0" w:rsidRDefault="00814EB0">
            <w:pPr>
              <w:jc w:val="center"/>
              <w:rPr>
                <w:rFonts w:ascii="宋体" w:hAnsi="宋体" w:cs="宋体"/>
                <w:b/>
                <w:bCs/>
                <w:color w:val="000000"/>
                <w:sz w:val="20"/>
              </w:rPr>
            </w:pPr>
          </w:p>
        </w:tc>
        <w:tc>
          <w:tcPr>
            <w:tcW w:w="191" w:type="pct"/>
            <w:shd w:val="clear" w:color="auto" w:fill="auto"/>
            <w:vAlign w:val="center"/>
          </w:tcPr>
          <w:p w14:paraId="5066EC0C" w14:textId="77777777" w:rsidR="00814EB0" w:rsidRDefault="00814EB0">
            <w:pPr>
              <w:jc w:val="center"/>
              <w:rPr>
                <w:rFonts w:ascii="宋体" w:hAnsi="宋体" w:cs="宋体"/>
                <w:b/>
                <w:bCs/>
                <w:color w:val="000000"/>
                <w:sz w:val="20"/>
              </w:rPr>
            </w:pPr>
          </w:p>
        </w:tc>
        <w:tc>
          <w:tcPr>
            <w:tcW w:w="308" w:type="pct"/>
            <w:shd w:val="clear" w:color="auto" w:fill="auto"/>
            <w:vAlign w:val="center"/>
          </w:tcPr>
          <w:p w14:paraId="177A5A7C" w14:textId="77777777" w:rsidR="00814EB0" w:rsidRDefault="00814EB0">
            <w:pPr>
              <w:jc w:val="center"/>
              <w:rPr>
                <w:rFonts w:ascii="宋体" w:hAnsi="宋体" w:cs="宋体"/>
                <w:b/>
                <w:bCs/>
                <w:color w:val="000000"/>
                <w:sz w:val="20"/>
              </w:rPr>
            </w:pPr>
          </w:p>
        </w:tc>
      </w:tr>
      <w:tr w:rsidR="00814EB0" w14:paraId="703189E6" w14:textId="77777777">
        <w:trPr>
          <w:trHeight w:val="23"/>
        </w:trPr>
        <w:tc>
          <w:tcPr>
            <w:tcW w:w="554" w:type="pct"/>
            <w:shd w:val="clear" w:color="auto" w:fill="auto"/>
            <w:noWrap/>
            <w:vAlign w:val="center"/>
          </w:tcPr>
          <w:p w14:paraId="0423B32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1、5处路口可变车道</w:t>
            </w:r>
          </w:p>
        </w:tc>
        <w:tc>
          <w:tcPr>
            <w:tcW w:w="341" w:type="pct"/>
            <w:shd w:val="clear" w:color="auto" w:fill="auto"/>
            <w:noWrap/>
            <w:vAlign w:val="center"/>
          </w:tcPr>
          <w:p w14:paraId="689DB9B6" w14:textId="77777777" w:rsidR="00814EB0" w:rsidRDefault="00814EB0">
            <w:pPr>
              <w:jc w:val="left"/>
              <w:rPr>
                <w:rFonts w:ascii="宋体" w:hAnsi="宋体" w:cs="宋体"/>
                <w:b/>
                <w:bCs/>
                <w:color w:val="000000"/>
                <w:sz w:val="20"/>
              </w:rPr>
            </w:pPr>
          </w:p>
        </w:tc>
        <w:tc>
          <w:tcPr>
            <w:tcW w:w="1646" w:type="pct"/>
            <w:shd w:val="clear" w:color="auto" w:fill="auto"/>
            <w:noWrap/>
            <w:vAlign w:val="center"/>
          </w:tcPr>
          <w:p w14:paraId="05EA5855" w14:textId="77777777" w:rsidR="00814EB0" w:rsidRDefault="00814EB0">
            <w:pPr>
              <w:jc w:val="left"/>
              <w:rPr>
                <w:rFonts w:ascii="宋体" w:hAnsi="宋体" w:cs="宋体"/>
                <w:b/>
                <w:bCs/>
                <w:color w:val="000000"/>
                <w:sz w:val="20"/>
              </w:rPr>
            </w:pPr>
          </w:p>
        </w:tc>
        <w:tc>
          <w:tcPr>
            <w:tcW w:w="662" w:type="pct"/>
            <w:shd w:val="clear" w:color="auto" w:fill="auto"/>
            <w:noWrap/>
            <w:vAlign w:val="center"/>
          </w:tcPr>
          <w:p w14:paraId="0A4B66DC" w14:textId="77777777" w:rsidR="00814EB0" w:rsidRDefault="00814EB0">
            <w:pPr>
              <w:jc w:val="left"/>
              <w:rPr>
                <w:rFonts w:ascii="宋体" w:hAnsi="宋体" w:cs="宋体"/>
                <w:b/>
                <w:bCs/>
                <w:color w:val="000000"/>
                <w:sz w:val="20"/>
              </w:rPr>
            </w:pPr>
          </w:p>
        </w:tc>
        <w:tc>
          <w:tcPr>
            <w:tcW w:w="339" w:type="pct"/>
            <w:shd w:val="clear" w:color="auto" w:fill="auto"/>
            <w:noWrap/>
            <w:vAlign w:val="center"/>
          </w:tcPr>
          <w:p w14:paraId="09B5BF52" w14:textId="77777777" w:rsidR="00814EB0" w:rsidRDefault="00814EB0">
            <w:pPr>
              <w:jc w:val="center"/>
              <w:rPr>
                <w:rFonts w:ascii="宋体" w:hAnsi="宋体" w:cs="宋体"/>
                <w:b/>
                <w:bCs/>
                <w:color w:val="000000"/>
                <w:sz w:val="20"/>
              </w:rPr>
            </w:pPr>
          </w:p>
        </w:tc>
        <w:tc>
          <w:tcPr>
            <w:tcW w:w="148" w:type="pct"/>
            <w:shd w:val="clear" w:color="auto" w:fill="auto"/>
            <w:noWrap/>
            <w:vAlign w:val="center"/>
          </w:tcPr>
          <w:p w14:paraId="1C796583" w14:textId="77777777" w:rsidR="00814EB0" w:rsidRDefault="00814EB0">
            <w:pPr>
              <w:jc w:val="center"/>
              <w:rPr>
                <w:rFonts w:ascii="宋体" w:hAnsi="宋体" w:cs="宋体"/>
                <w:b/>
                <w:bCs/>
                <w:color w:val="000000"/>
                <w:sz w:val="20"/>
              </w:rPr>
            </w:pPr>
          </w:p>
        </w:tc>
        <w:tc>
          <w:tcPr>
            <w:tcW w:w="198" w:type="pct"/>
            <w:shd w:val="clear" w:color="auto" w:fill="auto"/>
            <w:noWrap/>
            <w:vAlign w:val="center"/>
          </w:tcPr>
          <w:p w14:paraId="78381952" w14:textId="77777777" w:rsidR="00814EB0" w:rsidRDefault="00814EB0">
            <w:pPr>
              <w:jc w:val="center"/>
              <w:rPr>
                <w:rFonts w:ascii="宋体" w:hAnsi="宋体" w:cs="宋体"/>
                <w:b/>
                <w:bCs/>
                <w:color w:val="000000"/>
                <w:sz w:val="20"/>
              </w:rPr>
            </w:pPr>
          </w:p>
        </w:tc>
        <w:tc>
          <w:tcPr>
            <w:tcW w:w="267" w:type="pct"/>
            <w:shd w:val="clear" w:color="auto" w:fill="auto"/>
            <w:noWrap/>
            <w:vAlign w:val="center"/>
          </w:tcPr>
          <w:p w14:paraId="1B304A9D" w14:textId="77777777" w:rsidR="00814EB0" w:rsidRDefault="00814EB0">
            <w:pPr>
              <w:jc w:val="center"/>
              <w:rPr>
                <w:rFonts w:ascii="宋体" w:hAnsi="宋体" w:cs="宋体"/>
                <w:b/>
                <w:bCs/>
                <w:color w:val="000000"/>
                <w:sz w:val="20"/>
              </w:rPr>
            </w:pPr>
          </w:p>
        </w:tc>
        <w:tc>
          <w:tcPr>
            <w:tcW w:w="340" w:type="pct"/>
            <w:shd w:val="clear" w:color="auto" w:fill="auto"/>
            <w:noWrap/>
            <w:vAlign w:val="center"/>
          </w:tcPr>
          <w:p w14:paraId="26AB2B33" w14:textId="77777777" w:rsidR="00814EB0" w:rsidRDefault="00814EB0">
            <w:pPr>
              <w:jc w:val="center"/>
              <w:rPr>
                <w:rFonts w:ascii="宋体" w:hAnsi="宋体" w:cs="宋体"/>
                <w:b/>
                <w:bCs/>
                <w:color w:val="000000"/>
                <w:sz w:val="20"/>
              </w:rPr>
            </w:pPr>
          </w:p>
        </w:tc>
        <w:tc>
          <w:tcPr>
            <w:tcW w:w="191" w:type="pct"/>
            <w:shd w:val="clear" w:color="auto" w:fill="auto"/>
            <w:vAlign w:val="center"/>
          </w:tcPr>
          <w:p w14:paraId="0FA505EB" w14:textId="77777777" w:rsidR="00814EB0" w:rsidRDefault="00814EB0">
            <w:pPr>
              <w:jc w:val="center"/>
              <w:rPr>
                <w:rFonts w:ascii="宋体" w:hAnsi="宋体" w:cs="宋体"/>
                <w:color w:val="000000"/>
                <w:sz w:val="20"/>
              </w:rPr>
            </w:pPr>
          </w:p>
        </w:tc>
        <w:tc>
          <w:tcPr>
            <w:tcW w:w="308" w:type="pct"/>
            <w:shd w:val="clear" w:color="auto" w:fill="auto"/>
            <w:vAlign w:val="center"/>
          </w:tcPr>
          <w:p w14:paraId="48E0B94D" w14:textId="77777777" w:rsidR="00814EB0" w:rsidRDefault="00814EB0">
            <w:pPr>
              <w:jc w:val="center"/>
              <w:rPr>
                <w:rFonts w:ascii="宋体" w:hAnsi="宋体" w:cs="宋体"/>
                <w:b/>
                <w:bCs/>
                <w:color w:val="000000"/>
                <w:sz w:val="20"/>
              </w:rPr>
            </w:pPr>
          </w:p>
        </w:tc>
      </w:tr>
      <w:tr w:rsidR="00814EB0" w14:paraId="0524C806" w14:textId="77777777">
        <w:trPr>
          <w:trHeight w:val="23"/>
        </w:trPr>
        <w:tc>
          <w:tcPr>
            <w:tcW w:w="554" w:type="pct"/>
            <w:shd w:val="clear" w:color="auto" w:fill="auto"/>
            <w:noWrap/>
            <w:vAlign w:val="center"/>
          </w:tcPr>
          <w:p w14:paraId="37842E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1" w:type="pct"/>
            <w:shd w:val="clear" w:color="auto" w:fill="auto"/>
            <w:vAlign w:val="center"/>
          </w:tcPr>
          <w:p w14:paraId="650AC8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可变车道指示标志</w:t>
            </w:r>
          </w:p>
        </w:tc>
        <w:tc>
          <w:tcPr>
            <w:tcW w:w="1646" w:type="pct"/>
            <w:shd w:val="clear" w:color="auto" w:fill="auto"/>
            <w:vAlign w:val="center"/>
          </w:tcPr>
          <w:p w14:paraId="69A83F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2.4*2（三车道），700*1100mm led*1 P10全彩，符合GA/T484与GB/T23828相关要求，具备相关网络与信息安全保护功能，且具备权威机构检测报告</w:t>
            </w:r>
          </w:p>
        </w:tc>
        <w:tc>
          <w:tcPr>
            <w:tcW w:w="662" w:type="pct"/>
            <w:shd w:val="clear" w:color="auto" w:fill="auto"/>
            <w:vAlign w:val="center"/>
          </w:tcPr>
          <w:p w14:paraId="768CBFF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10AD7B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A636D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0360BD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31597D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340" w:type="pct"/>
            <w:shd w:val="clear" w:color="auto" w:fill="auto"/>
            <w:noWrap/>
            <w:vAlign w:val="center"/>
          </w:tcPr>
          <w:p w14:paraId="51352C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1" w:type="pct"/>
            <w:shd w:val="clear" w:color="auto" w:fill="auto"/>
            <w:vAlign w:val="center"/>
          </w:tcPr>
          <w:p w14:paraId="7FFB1D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5FB02FC0" w14:textId="77777777" w:rsidR="00814EB0" w:rsidRDefault="00814EB0">
            <w:pPr>
              <w:jc w:val="center"/>
              <w:rPr>
                <w:rFonts w:ascii="宋体" w:hAnsi="宋体" w:cs="宋体"/>
                <w:color w:val="000000"/>
                <w:sz w:val="20"/>
              </w:rPr>
            </w:pPr>
          </w:p>
        </w:tc>
      </w:tr>
      <w:tr w:rsidR="00814EB0" w14:paraId="20973F7E" w14:textId="77777777">
        <w:trPr>
          <w:trHeight w:val="23"/>
        </w:trPr>
        <w:tc>
          <w:tcPr>
            <w:tcW w:w="554" w:type="pct"/>
            <w:shd w:val="clear" w:color="auto" w:fill="auto"/>
            <w:noWrap/>
            <w:vAlign w:val="center"/>
          </w:tcPr>
          <w:p w14:paraId="6F1A37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41" w:type="pct"/>
            <w:shd w:val="clear" w:color="auto" w:fill="auto"/>
            <w:vAlign w:val="center"/>
          </w:tcPr>
          <w:p w14:paraId="5BD18D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可变车道指示标志</w:t>
            </w:r>
          </w:p>
        </w:tc>
        <w:tc>
          <w:tcPr>
            <w:tcW w:w="1646" w:type="pct"/>
            <w:shd w:val="clear" w:color="auto" w:fill="auto"/>
            <w:vAlign w:val="center"/>
          </w:tcPr>
          <w:p w14:paraId="11214A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2.4*2（三车道），700*1100mm led*2 P10全彩，符合GA/T484与GB/T23828相关要求，具备相关网络与信息安全保护功能，且具备权威机构检测报告</w:t>
            </w:r>
          </w:p>
        </w:tc>
        <w:tc>
          <w:tcPr>
            <w:tcW w:w="662" w:type="pct"/>
            <w:shd w:val="clear" w:color="auto" w:fill="auto"/>
            <w:vAlign w:val="center"/>
          </w:tcPr>
          <w:p w14:paraId="4538586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1DA357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E7125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75B374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007C7A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38,000 </w:t>
            </w:r>
          </w:p>
        </w:tc>
        <w:tc>
          <w:tcPr>
            <w:tcW w:w="340" w:type="pct"/>
            <w:shd w:val="clear" w:color="auto" w:fill="auto"/>
            <w:noWrap/>
            <w:vAlign w:val="center"/>
          </w:tcPr>
          <w:p w14:paraId="427360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76,000 </w:t>
            </w:r>
          </w:p>
        </w:tc>
        <w:tc>
          <w:tcPr>
            <w:tcW w:w="191" w:type="pct"/>
            <w:shd w:val="clear" w:color="auto" w:fill="auto"/>
            <w:vAlign w:val="center"/>
          </w:tcPr>
          <w:p w14:paraId="5F4AFC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5AC3B22D" w14:textId="77777777" w:rsidR="00814EB0" w:rsidRDefault="00814EB0">
            <w:pPr>
              <w:jc w:val="center"/>
              <w:rPr>
                <w:rFonts w:ascii="宋体" w:hAnsi="宋体" w:cs="宋体"/>
                <w:color w:val="000000"/>
                <w:sz w:val="20"/>
              </w:rPr>
            </w:pPr>
          </w:p>
        </w:tc>
      </w:tr>
      <w:tr w:rsidR="00814EB0" w14:paraId="522D22B5" w14:textId="77777777">
        <w:trPr>
          <w:trHeight w:val="23"/>
        </w:trPr>
        <w:tc>
          <w:tcPr>
            <w:tcW w:w="554" w:type="pct"/>
            <w:shd w:val="clear" w:color="auto" w:fill="auto"/>
            <w:noWrap/>
            <w:vAlign w:val="center"/>
          </w:tcPr>
          <w:p w14:paraId="656B81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41" w:type="pct"/>
            <w:shd w:val="clear" w:color="auto" w:fill="auto"/>
            <w:vAlign w:val="center"/>
          </w:tcPr>
          <w:p w14:paraId="685E10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可变车道指示标志</w:t>
            </w:r>
          </w:p>
        </w:tc>
        <w:tc>
          <w:tcPr>
            <w:tcW w:w="1646" w:type="pct"/>
            <w:shd w:val="clear" w:color="auto" w:fill="auto"/>
            <w:vAlign w:val="center"/>
          </w:tcPr>
          <w:p w14:paraId="7BABBF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2*2（旅游区）+3.2*2（四车道），700*1100mm led*1 P10全彩，符合GA/T484与GB/T23828相关要求，具备相关网络与信息安全保护功能，且具备权威机构检测报告</w:t>
            </w:r>
          </w:p>
        </w:tc>
        <w:tc>
          <w:tcPr>
            <w:tcW w:w="662" w:type="pct"/>
            <w:shd w:val="clear" w:color="auto" w:fill="auto"/>
            <w:vAlign w:val="center"/>
          </w:tcPr>
          <w:p w14:paraId="06D45E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1C3E12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46759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5BD784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75EFE4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340" w:type="pct"/>
            <w:shd w:val="clear" w:color="auto" w:fill="auto"/>
            <w:noWrap/>
            <w:vAlign w:val="center"/>
          </w:tcPr>
          <w:p w14:paraId="0F0E3C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191" w:type="pct"/>
            <w:shd w:val="clear" w:color="auto" w:fill="auto"/>
            <w:vAlign w:val="center"/>
          </w:tcPr>
          <w:p w14:paraId="302EBF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0C6D24E5" w14:textId="77777777" w:rsidR="00814EB0" w:rsidRDefault="00814EB0">
            <w:pPr>
              <w:jc w:val="center"/>
              <w:rPr>
                <w:rFonts w:ascii="宋体" w:hAnsi="宋体" w:cs="宋体"/>
                <w:color w:val="000000"/>
                <w:sz w:val="20"/>
              </w:rPr>
            </w:pPr>
          </w:p>
        </w:tc>
      </w:tr>
      <w:tr w:rsidR="00814EB0" w14:paraId="6D9375CF" w14:textId="77777777">
        <w:trPr>
          <w:trHeight w:val="23"/>
        </w:trPr>
        <w:tc>
          <w:tcPr>
            <w:tcW w:w="554" w:type="pct"/>
            <w:shd w:val="clear" w:color="auto" w:fill="auto"/>
            <w:noWrap/>
            <w:vAlign w:val="center"/>
          </w:tcPr>
          <w:p w14:paraId="289958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41" w:type="pct"/>
            <w:shd w:val="clear" w:color="auto" w:fill="auto"/>
            <w:vAlign w:val="center"/>
          </w:tcPr>
          <w:p w14:paraId="1DE397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可变车道指示标志</w:t>
            </w:r>
          </w:p>
        </w:tc>
        <w:tc>
          <w:tcPr>
            <w:tcW w:w="1646" w:type="pct"/>
            <w:shd w:val="clear" w:color="auto" w:fill="auto"/>
            <w:vAlign w:val="center"/>
          </w:tcPr>
          <w:p w14:paraId="3F374A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4*2（五车道），700*1100mm led*2 P10全彩，符合GA/T484与GB/T23828相关要求，具备相关网络与信息安全保护功能，且具备权威机构检测报告</w:t>
            </w:r>
          </w:p>
        </w:tc>
        <w:tc>
          <w:tcPr>
            <w:tcW w:w="662" w:type="pct"/>
            <w:shd w:val="clear" w:color="auto" w:fill="auto"/>
            <w:vAlign w:val="center"/>
          </w:tcPr>
          <w:p w14:paraId="4722FAC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23FA64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7F8F5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04F47C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324AD8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38,000 </w:t>
            </w:r>
          </w:p>
        </w:tc>
        <w:tc>
          <w:tcPr>
            <w:tcW w:w="340" w:type="pct"/>
            <w:shd w:val="clear" w:color="auto" w:fill="auto"/>
            <w:noWrap/>
            <w:vAlign w:val="center"/>
          </w:tcPr>
          <w:p w14:paraId="7C6EEF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38,000 </w:t>
            </w:r>
          </w:p>
        </w:tc>
        <w:tc>
          <w:tcPr>
            <w:tcW w:w="191" w:type="pct"/>
            <w:shd w:val="clear" w:color="auto" w:fill="auto"/>
            <w:vAlign w:val="center"/>
          </w:tcPr>
          <w:p w14:paraId="46F550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4C2975A7" w14:textId="77777777" w:rsidR="00814EB0" w:rsidRDefault="00814EB0">
            <w:pPr>
              <w:jc w:val="center"/>
              <w:rPr>
                <w:rFonts w:ascii="宋体" w:hAnsi="宋体" w:cs="宋体"/>
                <w:color w:val="000000"/>
                <w:sz w:val="20"/>
              </w:rPr>
            </w:pPr>
          </w:p>
        </w:tc>
      </w:tr>
      <w:tr w:rsidR="00814EB0" w14:paraId="1171790F" w14:textId="77777777">
        <w:trPr>
          <w:trHeight w:val="23"/>
        </w:trPr>
        <w:tc>
          <w:tcPr>
            <w:tcW w:w="554" w:type="pct"/>
            <w:shd w:val="clear" w:color="auto" w:fill="auto"/>
            <w:noWrap/>
            <w:vAlign w:val="center"/>
          </w:tcPr>
          <w:p w14:paraId="4D1B86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41" w:type="pct"/>
            <w:shd w:val="clear" w:color="auto" w:fill="auto"/>
            <w:vAlign w:val="center"/>
          </w:tcPr>
          <w:p w14:paraId="34112E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普通车道指示标志</w:t>
            </w:r>
          </w:p>
        </w:tc>
        <w:tc>
          <w:tcPr>
            <w:tcW w:w="1646" w:type="pct"/>
            <w:shd w:val="clear" w:color="auto" w:fill="auto"/>
            <w:noWrap/>
            <w:vAlign w:val="center"/>
          </w:tcPr>
          <w:p w14:paraId="122D79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1.0*1.5m</w:t>
            </w:r>
          </w:p>
        </w:tc>
        <w:tc>
          <w:tcPr>
            <w:tcW w:w="662" w:type="pct"/>
            <w:shd w:val="clear" w:color="auto" w:fill="auto"/>
            <w:noWrap/>
            <w:vAlign w:val="center"/>
          </w:tcPr>
          <w:p w14:paraId="75AC9EB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A51D6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0936F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231C9C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 </w:t>
            </w:r>
          </w:p>
        </w:tc>
        <w:tc>
          <w:tcPr>
            <w:tcW w:w="267" w:type="pct"/>
            <w:shd w:val="clear" w:color="auto" w:fill="auto"/>
            <w:noWrap/>
            <w:vAlign w:val="center"/>
          </w:tcPr>
          <w:p w14:paraId="1BA1AA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 </w:t>
            </w:r>
          </w:p>
        </w:tc>
        <w:tc>
          <w:tcPr>
            <w:tcW w:w="340" w:type="pct"/>
            <w:shd w:val="clear" w:color="auto" w:fill="auto"/>
            <w:noWrap/>
            <w:vAlign w:val="center"/>
          </w:tcPr>
          <w:p w14:paraId="2413AC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191" w:type="pct"/>
            <w:shd w:val="clear" w:color="auto" w:fill="auto"/>
            <w:vAlign w:val="center"/>
          </w:tcPr>
          <w:p w14:paraId="21D91D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2159E9F7" w14:textId="77777777" w:rsidR="00814EB0" w:rsidRDefault="00814EB0">
            <w:pPr>
              <w:jc w:val="center"/>
              <w:rPr>
                <w:rFonts w:ascii="宋体" w:hAnsi="宋体" w:cs="宋体"/>
                <w:color w:val="000000"/>
                <w:sz w:val="20"/>
              </w:rPr>
            </w:pPr>
          </w:p>
        </w:tc>
      </w:tr>
      <w:tr w:rsidR="00814EB0" w14:paraId="434D61EB" w14:textId="77777777">
        <w:trPr>
          <w:trHeight w:val="23"/>
        </w:trPr>
        <w:tc>
          <w:tcPr>
            <w:tcW w:w="554" w:type="pct"/>
            <w:shd w:val="clear" w:color="auto" w:fill="auto"/>
            <w:noWrap/>
            <w:vAlign w:val="center"/>
          </w:tcPr>
          <w:p w14:paraId="493DDD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6</w:t>
            </w:r>
          </w:p>
        </w:tc>
        <w:tc>
          <w:tcPr>
            <w:tcW w:w="341" w:type="pct"/>
            <w:shd w:val="clear" w:color="auto" w:fill="auto"/>
            <w:vAlign w:val="center"/>
          </w:tcPr>
          <w:p w14:paraId="655953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禁止左右转LED屏</w:t>
            </w:r>
          </w:p>
        </w:tc>
        <w:tc>
          <w:tcPr>
            <w:tcW w:w="1646" w:type="pct"/>
            <w:shd w:val="clear" w:color="auto" w:fill="auto"/>
            <w:vAlign w:val="center"/>
          </w:tcPr>
          <w:p w14:paraId="2EE10E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800×800mm，LED P10全彩，符合GA/T484与GB/T23828相关要求，具备相关网络与信息安全保护功能，且具备权威机构检测报告</w:t>
            </w:r>
          </w:p>
        </w:tc>
        <w:tc>
          <w:tcPr>
            <w:tcW w:w="662" w:type="pct"/>
            <w:shd w:val="clear" w:color="auto" w:fill="auto"/>
            <w:vAlign w:val="center"/>
          </w:tcPr>
          <w:p w14:paraId="0AFDCE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45D5DD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88E14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3DC428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 </w:t>
            </w:r>
          </w:p>
        </w:tc>
        <w:tc>
          <w:tcPr>
            <w:tcW w:w="267" w:type="pct"/>
            <w:shd w:val="clear" w:color="auto" w:fill="auto"/>
            <w:noWrap/>
            <w:vAlign w:val="center"/>
          </w:tcPr>
          <w:p w14:paraId="294511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11,800 </w:t>
            </w:r>
          </w:p>
        </w:tc>
        <w:tc>
          <w:tcPr>
            <w:tcW w:w="340" w:type="pct"/>
            <w:shd w:val="clear" w:color="auto" w:fill="auto"/>
            <w:noWrap/>
            <w:vAlign w:val="center"/>
          </w:tcPr>
          <w:p w14:paraId="59CD55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59,000 </w:t>
            </w:r>
          </w:p>
        </w:tc>
        <w:tc>
          <w:tcPr>
            <w:tcW w:w="191" w:type="pct"/>
            <w:shd w:val="clear" w:color="auto" w:fill="auto"/>
            <w:vAlign w:val="center"/>
          </w:tcPr>
          <w:p w14:paraId="355946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3D035129" w14:textId="77777777" w:rsidR="00814EB0" w:rsidRDefault="00814EB0">
            <w:pPr>
              <w:jc w:val="center"/>
              <w:rPr>
                <w:rFonts w:ascii="宋体" w:hAnsi="宋体" w:cs="宋体"/>
                <w:color w:val="000000"/>
                <w:sz w:val="20"/>
              </w:rPr>
            </w:pPr>
          </w:p>
        </w:tc>
      </w:tr>
      <w:tr w:rsidR="00814EB0" w14:paraId="7503A696" w14:textId="77777777">
        <w:trPr>
          <w:trHeight w:val="23"/>
        </w:trPr>
        <w:tc>
          <w:tcPr>
            <w:tcW w:w="554" w:type="pct"/>
            <w:shd w:val="clear" w:color="auto" w:fill="auto"/>
            <w:noWrap/>
            <w:vAlign w:val="center"/>
          </w:tcPr>
          <w:p w14:paraId="0AB24D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341" w:type="pct"/>
            <w:shd w:val="clear" w:color="auto" w:fill="auto"/>
            <w:vAlign w:val="center"/>
          </w:tcPr>
          <w:p w14:paraId="7563BF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车道显示屏</w:t>
            </w:r>
          </w:p>
        </w:tc>
        <w:tc>
          <w:tcPr>
            <w:tcW w:w="1646" w:type="pct"/>
            <w:shd w:val="clear" w:color="auto" w:fill="auto"/>
            <w:vAlign w:val="center"/>
          </w:tcPr>
          <w:p w14:paraId="0EC22B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1000×1500mm，LED P10全彩，符合GA/T484与GB/T23828相关要求，具备相关网络与信息安全保护功能，且具备权威机构检测报告</w:t>
            </w:r>
          </w:p>
        </w:tc>
        <w:tc>
          <w:tcPr>
            <w:tcW w:w="662" w:type="pct"/>
            <w:shd w:val="clear" w:color="auto" w:fill="auto"/>
            <w:vAlign w:val="center"/>
          </w:tcPr>
          <w:p w14:paraId="4A13B1E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709D65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13F63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57CFDB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 </w:t>
            </w:r>
          </w:p>
        </w:tc>
        <w:tc>
          <w:tcPr>
            <w:tcW w:w="267" w:type="pct"/>
            <w:shd w:val="clear" w:color="auto" w:fill="auto"/>
            <w:noWrap/>
            <w:vAlign w:val="center"/>
          </w:tcPr>
          <w:p w14:paraId="5C1845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27,000 </w:t>
            </w:r>
          </w:p>
        </w:tc>
        <w:tc>
          <w:tcPr>
            <w:tcW w:w="340" w:type="pct"/>
            <w:shd w:val="clear" w:color="auto" w:fill="auto"/>
            <w:noWrap/>
            <w:vAlign w:val="center"/>
          </w:tcPr>
          <w:p w14:paraId="2A2A99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405,000 </w:t>
            </w:r>
          </w:p>
        </w:tc>
        <w:tc>
          <w:tcPr>
            <w:tcW w:w="191" w:type="pct"/>
            <w:shd w:val="clear" w:color="auto" w:fill="auto"/>
            <w:vAlign w:val="center"/>
          </w:tcPr>
          <w:p w14:paraId="3F6273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3EF5C141" w14:textId="77777777" w:rsidR="00814EB0" w:rsidRDefault="00814EB0">
            <w:pPr>
              <w:jc w:val="center"/>
              <w:rPr>
                <w:rFonts w:ascii="宋体" w:hAnsi="宋体" w:cs="宋体"/>
                <w:color w:val="000000"/>
                <w:sz w:val="20"/>
              </w:rPr>
            </w:pPr>
          </w:p>
        </w:tc>
      </w:tr>
      <w:tr w:rsidR="00814EB0" w14:paraId="5752F01C" w14:textId="77777777">
        <w:trPr>
          <w:trHeight w:val="23"/>
        </w:trPr>
        <w:tc>
          <w:tcPr>
            <w:tcW w:w="554" w:type="pct"/>
            <w:shd w:val="clear" w:color="auto" w:fill="auto"/>
            <w:noWrap/>
            <w:vAlign w:val="center"/>
          </w:tcPr>
          <w:p w14:paraId="281ACF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341" w:type="pct"/>
            <w:shd w:val="clear" w:color="auto" w:fill="auto"/>
            <w:vAlign w:val="center"/>
          </w:tcPr>
          <w:p w14:paraId="27A05A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接入交换机（2光8电）</w:t>
            </w:r>
          </w:p>
        </w:tc>
        <w:tc>
          <w:tcPr>
            <w:tcW w:w="1646" w:type="pct"/>
            <w:shd w:val="clear" w:color="auto" w:fill="auto"/>
            <w:vAlign w:val="center"/>
          </w:tcPr>
          <w:p w14:paraId="4DB34C3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设备资源要求：千兆SFP口≥2个，千兆电口≥8个；满配工业级光模块；光模块需与工业级交换机兼容；背板带宽≥100Gbps，支持所有端口均具备线速转发能力，保证无阻塞报文转发；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62" w:type="pct"/>
            <w:shd w:val="clear" w:color="auto" w:fill="auto"/>
            <w:vAlign w:val="center"/>
          </w:tcPr>
          <w:p w14:paraId="7280140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恒信和安MIB12G-8EG-2G-LSR</w:t>
            </w:r>
          </w:p>
        </w:tc>
        <w:tc>
          <w:tcPr>
            <w:tcW w:w="339" w:type="pct"/>
            <w:shd w:val="clear" w:color="auto" w:fill="auto"/>
            <w:vAlign w:val="center"/>
          </w:tcPr>
          <w:p w14:paraId="368D2A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0B3E2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700013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 </w:t>
            </w:r>
          </w:p>
        </w:tc>
        <w:tc>
          <w:tcPr>
            <w:tcW w:w="267" w:type="pct"/>
            <w:shd w:val="clear" w:color="auto" w:fill="auto"/>
            <w:noWrap/>
            <w:vAlign w:val="center"/>
          </w:tcPr>
          <w:p w14:paraId="4DE7D0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6,500 </w:t>
            </w:r>
          </w:p>
        </w:tc>
        <w:tc>
          <w:tcPr>
            <w:tcW w:w="340" w:type="pct"/>
            <w:shd w:val="clear" w:color="auto" w:fill="auto"/>
            <w:noWrap/>
            <w:vAlign w:val="center"/>
          </w:tcPr>
          <w:p w14:paraId="51473A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39,000 </w:t>
            </w:r>
          </w:p>
        </w:tc>
        <w:tc>
          <w:tcPr>
            <w:tcW w:w="191" w:type="pct"/>
            <w:shd w:val="clear" w:color="auto" w:fill="auto"/>
            <w:vAlign w:val="center"/>
          </w:tcPr>
          <w:p w14:paraId="3496DD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1ACD76CA" w14:textId="77777777" w:rsidR="00814EB0" w:rsidRDefault="00814EB0">
            <w:pPr>
              <w:jc w:val="center"/>
              <w:rPr>
                <w:rFonts w:ascii="宋体" w:hAnsi="宋体" w:cs="宋体"/>
                <w:color w:val="000000"/>
                <w:sz w:val="20"/>
              </w:rPr>
            </w:pPr>
          </w:p>
        </w:tc>
      </w:tr>
      <w:tr w:rsidR="00814EB0" w14:paraId="1F0E606B" w14:textId="77777777">
        <w:trPr>
          <w:trHeight w:val="23"/>
        </w:trPr>
        <w:tc>
          <w:tcPr>
            <w:tcW w:w="554" w:type="pct"/>
            <w:shd w:val="clear" w:color="auto" w:fill="auto"/>
            <w:noWrap/>
            <w:vAlign w:val="center"/>
          </w:tcPr>
          <w:p w14:paraId="23D23C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41" w:type="pct"/>
            <w:shd w:val="clear" w:color="auto" w:fill="auto"/>
            <w:vAlign w:val="center"/>
          </w:tcPr>
          <w:p w14:paraId="535510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汇聚交换机（8光8电）</w:t>
            </w:r>
          </w:p>
        </w:tc>
        <w:tc>
          <w:tcPr>
            <w:tcW w:w="1646" w:type="pct"/>
            <w:shd w:val="clear" w:color="auto" w:fill="auto"/>
            <w:vAlign w:val="center"/>
          </w:tcPr>
          <w:p w14:paraId="0170E2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设备资源要求：千兆SFP口≥8个，千兆电口≥8个；满配工业级光模块；光模块需与工业级交换机兼容；背板带宽≥160Gbps，所有端口均具备线速转发能力，保证无阻塞报文转发；</w:t>
            </w:r>
            <w:r>
              <w:rPr>
                <w:rFonts w:ascii="宋体" w:hAnsi="宋体" w:cs="宋体" w:hint="eastAsia"/>
                <w:color w:val="000000"/>
                <w:kern w:val="0"/>
                <w:sz w:val="20"/>
                <w:lang w:bidi="ar"/>
              </w:rPr>
              <w:br/>
              <w:t>设备功能要求：网管型工业级交换机；支持IP40防</w:t>
            </w:r>
            <w:r>
              <w:rPr>
                <w:rFonts w:ascii="宋体" w:hAnsi="宋体" w:cs="宋体" w:hint="eastAsia"/>
                <w:color w:val="000000"/>
                <w:kern w:val="0"/>
                <w:sz w:val="20"/>
                <w:lang w:bidi="ar"/>
              </w:rPr>
              <w:lastRenderedPageBreak/>
              <w:t>护等级；卡轨式安装；工作温度-40至85℃；支持静态、动态路由；支持4K个VLAN，支持基于端口的VLAN；支持冗余电源输入，具备单电源故障告警；</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62" w:type="pct"/>
            <w:shd w:val="clear" w:color="auto" w:fill="auto"/>
            <w:vAlign w:val="center"/>
          </w:tcPr>
          <w:p w14:paraId="62A3BFA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恒信和安</w:t>
            </w:r>
            <w:r>
              <w:rPr>
                <w:rFonts w:ascii="宋体" w:hAnsi="宋体" w:cs="宋体" w:hint="eastAsia"/>
                <w:color w:val="000000"/>
                <w:kern w:val="0"/>
                <w:sz w:val="20"/>
                <w:lang w:bidi="ar"/>
              </w:rPr>
              <w:br/>
              <w:t>MIB12G-8EG-8G-LSR</w:t>
            </w:r>
          </w:p>
        </w:tc>
        <w:tc>
          <w:tcPr>
            <w:tcW w:w="339" w:type="pct"/>
            <w:shd w:val="clear" w:color="auto" w:fill="auto"/>
            <w:vAlign w:val="center"/>
          </w:tcPr>
          <w:p w14:paraId="3EFC82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819C3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98" w:type="pct"/>
            <w:shd w:val="clear" w:color="auto" w:fill="auto"/>
            <w:noWrap/>
            <w:vAlign w:val="center"/>
          </w:tcPr>
          <w:p w14:paraId="0F6420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0F494F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12,500 </w:t>
            </w:r>
          </w:p>
        </w:tc>
        <w:tc>
          <w:tcPr>
            <w:tcW w:w="340" w:type="pct"/>
            <w:shd w:val="clear" w:color="auto" w:fill="auto"/>
            <w:noWrap/>
            <w:vAlign w:val="center"/>
          </w:tcPr>
          <w:p w14:paraId="0A8BF9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25,000 </w:t>
            </w:r>
          </w:p>
        </w:tc>
        <w:tc>
          <w:tcPr>
            <w:tcW w:w="191" w:type="pct"/>
            <w:shd w:val="clear" w:color="auto" w:fill="auto"/>
            <w:vAlign w:val="center"/>
          </w:tcPr>
          <w:p w14:paraId="36E921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28BABDC1" w14:textId="77777777" w:rsidR="00814EB0" w:rsidRDefault="00814EB0">
            <w:pPr>
              <w:jc w:val="center"/>
              <w:rPr>
                <w:rFonts w:ascii="宋体" w:hAnsi="宋体" w:cs="宋体"/>
                <w:color w:val="000000"/>
                <w:sz w:val="20"/>
              </w:rPr>
            </w:pPr>
          </w:p>
        </w:tc>
      </w:tr>
      <w:tr w:rsidR="00814EB0" w14:paraId="2A05F95E" w14:textId="77777777">
        <w:trPr>
          <w:trHeight w:val="23"/>
        </w:trPr>
        <w:tc>
          <w:tcPr>
            <w:tcW w:w="554" w:type="pct"/>
            <w:shd w:val="clear" w:color="auto" w:fill="auto"/>
            <w:noWrap/>
            <w:vAlign w:val="center"/>
          </w:tcPr>
          <w:p w14:paraId="0595B1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341" w:type="pct"/>
            <w:shd w:val="clear" w:color="auto" w:fill="auto"/>
            <w:vAlign w:val="center"/>
          </w:tcPr>
          <w:p w14:paraId="5AC38F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智能抱杆机箱</w:t>
            </w:r>
          </w:p>
        </w:tc>
        <w:tc>
          <w:tcPr>
            <w:tcW w:w="1646" w:type="pct"/>
            <w:shd w:val="clear" w:color="auto" w:fill="auto"/>
            <w:vAlign w:val="center"/>
          </w:tcPr>
          <w:p w14:paraId="1B6B3F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机箱尺寸600*400*250，含配电装置、避雷装置、接地装置、安装附件等，板材壁厚1.5mm热镀锌钢板；</w:t>
            </w:r>
          </w:p>
        </w:tc>
        <w:tc>
          <w:tcPr>
            <w:tcW w:w="662" w:type="pct"/>
            <w:shd w:val="clear" w:color="auto" w:fill="auto"/>
            <w:noWrap/>
            <w:vAlign w:val="center"/>
          </w:tcPr>
          <w:p w14:paraId="7C5DDA5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378D29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D6C80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067B88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 </w:t>
            </w:r>
          </w:p>
        </w:tc>
        <w:tc>
          <w:tcPr>
            <w:tcW w:w="267" w:type="pct"/>
            <w:shd w:val="clear" w:color="auto" w:fill="auto"/>
            <w:noWrap/>
            <w:vAlign w:val="center"/>
          </w:tcPr>
          <w:p w14:paraId="4C2A47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3,030 </w:t>
            </w:r>
          </w:p>
        </w:tc>
        <w:tc>
          <w:tcPr>
            <w:tcW w:w="340" w:type="pct"/>
            <w:shd w:val="clear" w:color="auto" w:fill="auto"/>
            <w:noWrap/>
            <w:vAlign w:val="center"/>
          </w:tcPr>
          <w:p w14:paraId="0CF66D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18,180 </w:t>
            </w:r>
          </w:p>
        </w:tc>
        <w:tc>
          <w:tcPr>
            <w:tcW w:w="191" w:type="pct"/>
            <w:shd w:val="clear" w:color="auto" w:fill="auto"/>
            <w:vAlign w:val="center"/>
          </w:tcPr>
          <w:p w14:paraId="64D6F5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259D9911" w14:textId="77777777" w:rsidR="00814EB0" w:rsidRDefault="00814EB0">
            <w:pPr>
              <w:jc w:val="center"/>
              <w:rPr>
                <w:rFonts w:ascii="宋体" w:hAnsi="宋体" w:cs="宋体"/>
                <w:color w:val="000000"/>
                <w:sz w:val="20"/>
              </w:rPr>
            </w:pPr>
          </w:p>
        </w:tc>
      </w:tr>
      <w:tr w:rsidR="00814EB0" w14:paraId="7CB2A5F7" w14:textId="77777777">
        <w:trPr>
          <w:trHeight w:val="23"/>
        </w:trPr>
        <w:tc>
          <w:tcPr>
            <w:tcW w:w="554" w:type="pct"/>
            <w:shd w:val="clear" w:color="auto" w:fill="auto"/>
            <w:noWrap/>
            <w:vAlign w:val="center"/>
          </w:tcPr>
          <w:p w14:paraId="423C5C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341" w:type="pct"/>
            <w:shd w:val="clear" w:color="auto" w:fill="auto"/>
            <w:vAlign w:val="center"/>
          </w:tcPr>
          <w:p w14:paraId="20C77D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标线清除</w:t>
            </w:r>
          </w:p>
        </w:tc>
        <w:tc>
          <w:tcPr>
            <w:tcW w:w="1646" w:type="pct"/>
            <w:shd w:val="clear" w:color="auto" w:fill="auto"/>
            <w:vAlign w:val="center"/>
          </w:tcPr>
          <w:p w14:paraId="20235E38"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07E256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112A87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7A748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198" w:type="pct"/>
            <w:shd w:val="clear" w:color="auto" w:fill="auto"/>
            <w:noWrap/>
            <w:vAlign w:val="center"/>
          </w:tcPr>
          <w:p w14:paraId="578B24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63 </w:t>
            </w:r>
          </w:p>
        </w:tc>
        <w:tc>
          <w:tcPr>
            <w:tcW w:w="267" w:type="pct"/>
            <w:shd w:val="clear" w:color="auto" w:fill="auto"/>
            <w:noWrap/>
            <w:vAlign w:val="center"/>
          </w:tcPr>
          <w:p w14:paraId="100142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45 </w:t>
            </w:r>
          </w:p>
        </w:tc>
        <w:tc>
          <w:tcPr>
            <w:tcW w:w="340" w:type="pct"/>
            <w:shd w:val="clear" w:color="auto" w:fill="auto"/>
            <w:noWrap/>
            <w:vAlign w:val="center"/>
          </w:tcPr>
          <w:p w14:paraId="1B5CB3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2,857 </w:t>
            </w:r>
          </w:p>
        </w:tc>
        <w:tc>
          <w:tcPr>
            <w:tcW w:w="191" w:type="pct"/>
            <w:shd w:val="clear" w:color="auto" w:fill="auto"/>
            <w:vAlign w:val="center"/>
          </w:tcPr>
          <w:p w14:paraId="4E5265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A06A9F3" w14:textId="77777777" w:rsidR="00814EB0" w:rsidRDefault="00814EB0">
            <w:pPr>
              <w:jc w:val="center"/>
              <w:rPr>
                <w:rFonts w:ascii="宋体" w:hAnsi="宋体" w:cs="宋体"/>
                <w:color w:val="000000"/>
                <w:sz w:val="20"/>
              </w:rPr>
            </w:pPr>
          </w:p>
        </w:tc>
      </w:tr>
      <w:tr w:rsidR="00814EB0" w14:paraId="012ACE12" w14:textId="77777777">
        <w:trPr>
          <w:trHeight w:val="23"/>
        </w:trPr>
        <w:tc>
          <w:tcPr>
            <w:tcW w:w="554" w:type="pct"/>
            <w:shd w:val="clear" w:color="auto" w:fill="auto"/>
            <w:noWrap/>
            <w:vAlign w:val="center"/>
          </w:tcPr>
          <w:p w14:paraId="6C95FB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41" w:type="pct"/>
            <w:shd w:val="clear" w:color="auto" w:fill="auto"/>
            <w:vAlign w:val="center"/>
          </w:tcPr>
          <w:p w14:paraId="50CB1C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标线敷设</w:t>
            </w:r>
          </w:p>
        </w:tc>
        <w:tc>
          <w:tcPr>
            <w:tcW w:w="1646" w:type="pct"/>
            <w:shd w:val="clear" w:color="auto" w:fill="auto"/>
            <w:vAlign w:val="center"/>
          </w:tcPr>
          <w:p w14:paraId="1AFED0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白色标线</w:t>
            </w:r>
          </w:p>
        </w:tc>
        <w:tc>
          <w:tcPr>
            <w:tcW w:w="662" w:type="pct"/>
            <w:shd w:val="clear" w:color="auto" w:fill="auto"/>
            <w:noWrap/>
            <w:vAlign w:val="center"/>
          </w:tcPr>
          <w:p w14:paraId="3C9AFC9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0D7FD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928B5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198" w:type="pct"/>
            <w:shd w:val="clear" w:color="auto" w:fill="auto"/>
            <w:noWrap/>
            <w:vAlign w:val="center"/>
          </w:tcPr>
          <w:p w14:paraId="49D6C7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463 </w:t>
            </w:r>
          </w:p>
        </w:tc>
        <w:tc>
          <w:tcPr>
            <w:tcW w:w="267" w:type="pct"/>
            <w:shd w:val="clear" w:color="auto" w:fill="auto"/>
            <w:noWrap/>
            <w:vAlign w:val="center"/>
          </w:tcPr>
          <w:p w14:paraId="4FAEFF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106 </w:t>
            </w:r>
          </w:p>
        </w:tc>
        <w:tc>
          <w:tcPr>
            <w:tcW w:w="340" w:type="pct"/>
            <w:shd w:val="clear" w:color="auto" w:fill="auto"/>
            <w:noWrap/>
            <w:vAlign w:val="center"/>
          </w:tcPr>
          <w:p w14:paraId="0793EC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49,120 </w:t>
            </w:r>
          </w:p>
        </w:tc>
        <w:tc>
          <w:tcPr>
            <w:tcW w:w="191" w:type="pct"/>
            <w:shd w:val="clear" w:color="auto" w:fill="auto"/>
            <w:vAlign w:val="center"/>
          </w:tcPr>
          <w:p w14:paraId="50E534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427AD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热熔型</w:t>
            </w:r>
          </w:p>
        </w:tc>
      </w:tr>
      <w:tr w:rsidR="00814EB0" w14:paraId="07D2106A" w14:textId="77777777">
        <w:trPr>
          <w:trHeight w:val="23"/>
        </w:trPr>
        <w:tc>
          <w:tcPr>
            <w:tcW w:w="554" w:type="pct"/>
            <w:shd w:val="clear" w:color="auto" w:fill="auto"/>
            <w:noWrap/>
            <w:vAlign w:val="center"/>
          </w:tcPr>
          <w:p w14:paraId="623049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41" w:type="pct"/>
            <w:shd w:val="clear" w:color="auto" w:fill="auto"/>
            <w:vAlign w:val="center"/>
          </w:tcPr>
          <w:p w14:paraId="71865F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标线敷设</w:t>
            </w:r>
          </w:p>
        </w:tc>
        <w:tc>
          <w:tcPr>
            <w:tcW w:w="1646" w:type="pct"/>
            <w:shd w:val="clear" w:color="auto" w:fill="auto"/>
            <w:vAlign w:val="center"/>
          </w:tcPr>
          <w:p w14:paraId="4B0DF3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黄色标线</w:t>
            </w:r>
          </w:p>
        </w:tc>
        <w:tc>
          <w:tcPr>
            <w:tcW w:w="662" w:type="pct"/>
            <w:shd w:val="clear" w:color="auto" w:fill="auto"/>
            <w:noWrap/>
            <w:vAlign w:val="center"/>
          </w:tcPr>
          <w:p w14:paraId="714658C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32C950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01DF4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198" w:type="pct"/>
            <w:shd w:val="clear" w:color="auto" w:fill="auto"/>
            <w:noWrap/>
            <w:vAlign w:val="center"/>
          </w:tcPr>
          <w:p w14:paraId="484178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164 </w:t>
            </w:r>
          </w:p>
        </w:tc>
        <w:tc>
          <w:tcPr>
            <w:tcW w:w="267" w:type="pct"/>
            <w:shd w:val="clear" w:color="auto" w:fill="auto"/>
            <w:noWrap/>
            <w:vAlign w:val="center"/>
          </w:tcPr>
          <w:p w14:paraId="12AD42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106 </w:t>
            </w:r>
          </w:p>
        </w:tc>
        <w:tc>
          <w:tcPr>
            <w:tcW w:w="340" w:type="pct"/>
            <w:shd w:val="clear" w:color="auto" w:fill="auto"/>
            <w:noWrap/>
            <w:vAlign w:val="center"/>
          </w:tcPr>
          <w:p w14:paraId="1BDA19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17,378 </w:t>
            </w:r>
          </w:p>
        </w:tc>
        <w:tc>
          <w:tcPr>
            <w:tcW w:w="191" w:type="pct"/>
            <w:shd w:val="clear" w:color="auto" w:fill="auto"/>
            <w:vAlign w:val="center"/>
          </w:tcPr>
          <w:p w14:paraId="191BBA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57CA52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热熔型</w:t>
            </w:r>
          </w:p>
        </w:tc>
      </w:tr>
      <w:tr w:rsidR="00814EB0" w14:paraId="02016732" w14:textId="77777777">
        <w:trPr>
          <w:trHeight w:val="23"/>
        </w:trPr>
        <w:tc>
          <w:tcPr>
            <w:tcW w:w="554" w:type="pct"/>
            <w:shd w:val="clear" w:color="auto" w:fill="auto"/>
            <w:noWrap/>
            <w:vAlign w:val="center"/>
          </w:tcPr>
          <w:p w14:paraId="20CC5F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341" w:type="pct"/>
            <w:shd w:val="clear" w:color="auto" w:fill="auto"/>
            <w:vAlign w:val="center"/>
          </w:tcPr>
          <w:p w14:paraId="5B65F2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设备拆除</w:t>
            </w:r>
          </w:p>
        </w:tc>
        <w:tc>
          <w:tcPr>
            <w:tcW w:w="1646" w:type="pct"/>
            <w:shd w:val="clear" w:color="auto" w:fill="auto"/>
            <w:vAlign w:val="center"/>
          </w:tcPr>
          <w:p w14:paraId="710B33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原有分车道标志拆除</w:t>
            </w:r>
          </w:p>
        </w:tc>
        <w:tc>
          <w:tcPr>
            <w:tcW w:w="662" w:type="pct"/>
            <w:shd w:val="clear" w:color="auto" w:fill="auto"/>
            <w:noWrap/>
            <w:vAlign w:val="center"/>
          </w:tcPr>
          <w:p w14:paraId="55D2F6A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194DB8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5A000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198" w:type="pct"/>
            <w:shd w:val="clear" w:color="auto" w:fill="auto"/>
            <w:noWrap/>
            <w:vAlign w:val="center"/>
          </w:tcPr>
          <w:p w14:paraId="764E59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 </w:t>
            </w:r>
          </w:p>
        </w:tc>
        <w:tc>
          <w:tcPr>
            <w:tcW w:w="267" w:type="pct"/>
            <w:shd w:val="clear" w:color="auto" w:fill="auto"/>
            <w:noWrap/>
            <w:vAlign w:val="center"/>
          </w:tcPr>
          <w:p w14:paraId="36C7CD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 </w:t>
            </w:r>
          </w:p>
        </w:tc>
        <w:tc>
          <w:tcPr>
            <w:tcW w:w="340" w:type="pct"/>
            <w:shd w:val="clear" w:color="auto" w:fill="auto"/>
            <w:noWrap/>
            <w:vAlign w:val="center"/>
          </w:tcPr>
          <w:p w14:paraId="2A20E4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191" w:type="pct"/>
            <w:shd w:val="clear" w:color="auto" w:fill="auto"/>
            <w:vAlign w:val="center"/>
          </w:tcPr>
          <w:p w14:paraId="4ADABB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454BDC7" w14:textId="77777777" w:rsidR="00814EB0" w:rsidRDefault="00814EB0">
            <w:pPr>
              <w:jc w:val="center"/>
              <w:rPr>
                <w:rFonts w:ascii="宋体" w:hAnsi="宋体" w:cs="宋体"/>
                <w:color w:val="000000"/>
                <w:sz w:val="20"/>
              </w:rPr>
            </w:pPr>
          </w:p>
        </w:tc>
      </w:tr>
      <w:tr w:rsidR="00814EB0" w14:paraId="56E82234" w14:textId="77777777">
        <w:trPr>
          <w:trHeight w:val="23"/>
        </w:trPr>
        <w:tc>
          <w:tcPr>
            <w:tcW w:w="554" w:type="pct"/>
            <w:shd w:val="clear" w:color="auto" w:fill="auto"/>
            <w:noWrap/>
            <w:vAlign w:val="center"/>
          </w:tcPr>
          <w:p w14:paraId="0AE08B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341" w:type="pct"/>
            <w:shd w:val="clear" w:color="auto" w:fill="auto"/>
            <w:vAlign w:val="center"/>
          </w:tcPr>
          <w:p w14:paraId="63622E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悬臂杆（可变车道指</w:t>
            </w:r>
            <w:r>
              <w:rPr>
                <w:rFonts w:ascii="宋体" w:hAnsi="宋体" w:cs="宋体" w:hint="eastAsia"/>
                <w:color w:val="000000"/>
                <w:kern w:val="0"/>
                <w:sz w:val="20"/>
                <w:lang w:bidi="ar"/>
              </w:rPr>
              <w:lastRenderedPageBreak/>
              <w:t>示标志）</w:t>
            </w:r>
          </w:p>
        </w:tc>
        <w:tc>
          <w:tcPr>
            <w:tcW w:w="1646" w:type="pct"/>
            <w:shd w:val="clear" w:color="auto" w:fill="auto"/>
            <w:vAlign w:val="center"/>
          </w:tcPr>
          <w:p w14:paraId="48940D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三车道，含配套基础、接地及安装辅材</w:t>
            </w:r>
          </w:p>
        </w:tc>
        <w:tc>
          <w:tcPr>
            <w:tcW w:w="662" w:type="pct"/>
            <w:shd w:val="clear" w:color="auto" w:fill="auto"/>
            <w:noWrap/>
            <w:vAlign w:val="center"/>
          </w:tcPr>
          <w:p w14:paraId="72C859A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0B24D5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F131A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AE4FE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267" w:type="pct"/>
            <w:shd w:val="clear" w:color="auto" w:fill="auto"/>
            <w:noWrap/>
            <w:vAlign w:val="center"/>
          </w:tcPr>
          <w:p w14:paraId="7E1577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40" w:type="pct"/>
            <w:shd w:val="clear" w:color="auto" w:fill="auto"/>
            <w:noWrap/>
            <w:vAlign w:val="center"/>
          </w:tcPr>
          <w:p w14:paraId="188C13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160,000 </w:t>
            </w:r>
          </w:p>
        </w:tc>
        <w:tc>
          <w:tcPr>
            <w:tcW w:w="191" w:type="pct"/>
            <w:shd w:val="clear" w:color="auto" w:fill="auto"/>
            <w:vAlign w:val="center"/>
          </w:tcPr>
          <w:p w14:paraId="50C7E7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201B6B17" w14:textId="77777777" w:rsidR="00814EB0" w:rsidRDefault="00814EB0">
            <w:pPr>
              <w:jc w:val="center"/>
              <w:rPr>
                <w:rFonts w:ascii="宋体" w:hAnsi="宋体" w:cs="宋体"/>
                <w:color w:val="000000"/>
                <w:sz w:val="20"/>
              </w:rPr>
            </w:pPr>
          </w:p>
        </w:tc>
      </w:tr>
      <w:tr w:rsidR="00814EB0" w14:paraId="717841B2" w14:textId="77777777">
        <w:trPr>
          <w:trHeight w:val="23"/>
        </w:trPr>
        <w:tc>
          <w:tcPr>
            <w:tcW w:w="554" w:type="pct"/>
            <w:shd w:val="clear" w:color="auto" w:fill="auto"/>
            <w:noWrap/>
            <w:vAlign w:val="center"/>
          </w:tcPr>
          <w:p w14:paraId="2274FE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341" w:type="pct"/>
            <w:shd w:val="clear" w:color="auto" w:fill="auto"/>
            <w:vAlign w:val="center"/>
          </w:tcPr>
          <w:p w14:paraId="7D4EBE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悬臂杆（可变车道指示标志）</w:t>
            </w:r>
          </w:p>
        </w:tc>
        <w:tc>
          <w:tcPr>
            <w:tcW w:w="1646" w:type="pct"/>
            <w:shd w:val="clear" w:color="auto" w:fill="auto"/>
            <w:vAlign w:val="center"/>
          </w:tcPr>
          <w:p w14:paraId="50E58B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四车道+旅游区，含配套基础、接地及安装辅材</w:t>
            </w:r>
          </w:p>
        </w:tc>
        <w:tc>
          <w:tcPr>
            <w:tcW w:w="662" w:type="pct"/>
            <w:shd w:val="clear" w:color="auto" w:fill="auto"/>
            <w:noWrap/>
            <w:vAlign w:val="center"/>
          </w:tcPr>
          <w:p w14:paraId="111BBC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0114D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2D7CD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0BF717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215947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55,000 </w:t>
            </w:r>
          </w:p>
        </w:tc>
        <w:tc>
          <w:tcPr>
            <w:tcW w:w="340" w:type="pct"/>
            <w:shd w:val="clear" w:color="auto" w:fill="auto"/>
            <w:noWrap/>
            <w:vAlign w:val="center"/>
          </w:tcPr>
          <w:p w14:paraId="7905AC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55,000 </w:t>
            </w:r>
          </w:p>
        </w:tc>
        <w:tc>
          <w:tcPr>
            <w:tcW w:w="191" w:type="pct"/>
            <w:shd w:val="clear" w:color="auto" w:fill="auto"/>
            <w:vAlign w:val="center"/>
          </w:tcPr>
          <w:p w14:paraId="69C80F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B1360E0" w14:textId="77777777" w:rsidR="00814EB0" w:rsidRDefault="00814EB0">
            <w:pPr>
              <w:jc w:val="center"/>
              <w:rPr>
                <w:rFonts w:ascii="宋体" w:hAnsi="宋体" w:cs="宋体"/>
                <w:color w:val="000000"/>
                <w:sz w:val="20"/>
              </w:rPr>
            </w:pPr>
          </w:p>
        </w:tc>
      </w:tr>
      <w:tr w:rsidR="00814EB0" w14:paraId="4232CFA2" w14:textId="77777777">
        <w:trPr>
          <w:trHeight w:val="23"/>
        </w:trPr>
        <w:tc>
          <w:tcPr>
            <w:tcW w:w="554" w:type="pct"/>
            <w:shd w:val="clear" w:color="auto" w:fill="auto"/>
            <w:noWrap/>
            <w:vAlign w:val="center"/>
          </w:tcPr>
          <w:p w14:paraId="2D7D3F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341" w:type="pct"/>
            <w:shd w:val="clear" w:color="auto" w:fill="auto"/>
            <w:vAlign w:val="center"/>
          </w:tcPr>
          <w:p w14:paraId="38E9AE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门架</w:t>
            </w:r>
          </w:p>
        </w:tc>
        <w:tc>
          <w:tcPr>
            <w:tcW w:w="1646" w:type="pct"/>
            <w:shd w:val="clear" w:color="auto" w:fill="auto"/>
            <w:vAlign w:val="center"/>
          </w:tcPr>
          <w:p w14:paraId="77C5C1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跨径12米，含基础</w:t>
            </w:r>
          </w:p>
        </w:tc>
        <w:tc>
          <w:tcPr>
            <w:tcW w:w="662" w:type="pct"/>
            <w:shd w:val="clear" w:color="auto" w:fill="auto"/>
            <w:noWrap/>
            <w:vAlign w:val="center"/>
          </w:tcPr>
          <w:p w14:paraId="78A869A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FE91A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C9A74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2C6D15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 </w:t>
            </w:r>
          </w:p>
        </w:tc>
        <w:tc>
          <w:tcPr>
            <w:tcW w:w="267" w:type="pct"/>
            <w:shd w:val="clear" w:color="auto" w:fill="auto"/>
            <w:noWrap/>
            <w:vAlign w:val="center"/>
          </w:tcPr>
          <w:p w14:paraId="6FDBD3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88,000 </w:t>
            </w:r>
          </w:p>
        </w:tc>
        <w:tc>
          <w:tcPr>
            <w:tcW w:w="340" w:type="pct"/>
            <w:shd w:val="clear" w:color="auto" w:fill="auto"/>
            <w:noWrap/>
            <w:vAlign w:val="center"/>
          </w:tcPr>
          <w:p w14:paraId="5F5984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264,000 </w:t>
            </w:r>
          </w:p>
        </w:tc>
        <w:tc>
          <w:tcPr>
            <w:tcW w:w="191" w:type="pct"/>
            <w:shd w:val="clear" w:color="auto" w:fill="auto"/>
            <w:vAlign w:val="center"/>
          </w:tcPr>
          <w:p w14:paraId="083E81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610CC6C8" w14:textId="77777777" w:rsidR="00814EB0" w:rsidRDefault="00814EB0">
            <w:pPr>
              <w:jc w:val="center"/>
              <w:rPr>
                <w:rFonts w:ascii="宋体" w:hAnsi="宋体" w:cs="宋体"/>
                <w:color w:val="000000"/>
                <w:sz w:val="20"/>
              </w:rPr>
            </w:pPr>
          </w:p>
        </w:tc>
      </w:tr>
      <w:tr w:rsidR="00814EB0" w14:paraId="57F78609" w14:textId="77777777">
        <w:trPr>
          <w:trHeight w:val="23"/>
        </w:trPr>
        <w:tc>
          <w:tcPr>
            <w:tcW w:w="554" w:type="pct"/>
            <w:shd w:val="clear" w:color="auto" w:fill="auto"/>
            <w:noWrap/>
            <w:vAlign w:val="center"/>
          </w:tcPr>
          <w:p w14:paraId="32543F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341" w:type="pct"/>
            <w:shd w:val="clear" w:color="auto" w:fill="auto"/>
            <w:vAlign w:val="center"/>
          </w:tcPr>
          <w:p w14:paraId="651C01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门架</w:t>
            </w:r>
          </w:p>
        </w:tc>
        <w:tc>
          <w:tcPr>
            <w:tcW w:w="1646" w:type="pct"/>
            <w:shd w:val="clear" w:color="auto" w:fill="auto"/>
            <w:vAlign w:val="center"/>
          </w:tcPr>
          <w:p w14:paraId="7E727F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跨径14米，含基础</w:t>
            </w:r>
          </w:p>
        </w:tc>
        <w:tc>
          <w:tcPr>
            <w:tcW w:w="662" w:type="pct"/>
            <w:shd w:val="clear" w:color="auto" w:fill="auto"/>
            <w:noWrap/>
            <w:vAlign w:val="center"/>
          </w:tcPr>
          <w:p w14:paraId="09807FE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1B839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38C83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0A605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6C219F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340" w:type="pct"/>
            <w:shd w:val="clear" w:color="auto" w:fill="auto"/>
            <w:noWrap/>
            <w:vAlign w:val="center"/>
          </w:tcPr>
          <w:p w14:paraId="60F6EA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191" w:type="pct"/>
            <w:shd w:val="clear" w:color="auto" w:fill="auto"/>
            <w:vAlign w:val="center"/>
          </w:tcPr>
          <w:p w14:paraId="7B7F4A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5D4C6CD1" w14:textId="77777777" w:rsidR="00814EB0" w:rsidRDefault="00814EB0">
            <w:pPr>
              <w:jc w:val="center"/>
              <w:rPr>
                <w:rFonts w:ascii="宋体" w:hAnsi="宋体" w:cs="宋体"/>
                <w:color w:val="000000"/>
                <w:sz w:val="20"/>
              </w:rPr>
            </w:pPr>
          </w:p>
        </w:tc>
      </w:tr>
      <w:tr w:rsidR="00814EB0" w14:paraId="16F41301" w14:textId="77777777">
        <w:trPr>
          <w:trHeight w:val="23"/>
        </w:trPr>
        <w:tc>
          <w:tcPr>
            <w:tcW w:w="554" w:type="pct"/>
            <w:shd w:val="clear" w:color="auto" w:fill="auto"/>
            <w:noWrap/>
            <w:vAlign w:val="center"/>
          </w:tcPr>
          <w:p w14:paraId="4DDDE7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19</w:t>
            </w:r>
          </w:p>
        </w:tc>
        <w:tc>
          <w:tcPr>
            <w:tcW w:w="341" w:type="pct"/>
            <w:shd w:val="clear" w:color="auto" w:fill="auto"/>
            <w:vAlign w:val="center"/>
          </w:tcPr>
          <w:p w14:paraId="550BD5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门架</w:t>
            </w:r>
          </w:p>
        </w:tc>
        <w:tc>
          <w:tcPr>
            <w:tcW w:w="1646" w:type="pct"/>
            <w:shd w:val="clear" w:color="auto" w:fill="auto"/>
            <w:vAlign w:val="center"/>
          </w:tcPr>
          <w:p w14:paraId="420DF4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跨径16米，含基础</w:t>
            </w:r>
          </w:p>
        </w:tc>
        <w:tc>
          <w:tcPr>
            <w:tcW w:w="662" w:type="pct"/>
            <w:shd w:val="clear" w:color="auto" w:fill="auto"/>
            <w:noWrap/>
            <w:vAlign w:val="center"/>
          </w:tcPr>
          <w:p w14:paraId="2C63C2C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0A348B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CDEA8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24FE11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41EF0D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115,000 </w:t>
            </w:r>
          </w:p>
        </w:tc>
        <w:tc>
          <w:tcPr>
            <w:tcW w:w="340" w:type="pct"/>
            <w:shd w:val="clear" w:color="auto" w:fill="auto"/>
            <w:noWrap/>
            <w:vAlign w:val="center"/>
          </w:tcPr>
          <w:p w14:paraId="0AD30F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115,000 </w:t>
            </w:r>
          </w:p>
        </w:tc>
        <w:tc>
          <w:tcPr>
            <w:tcW w:w="191" w:type="pct"/>
            <w:shd w:val="clear" w:color="auto" w:fill="auto"/>
            <w:vAlign w:val="center"/>
          </w:tcPr>
          <w:p w14:paraId="5E045C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686572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双虹桥-鼋渚路北进口处</w:t>
            </w:r>
          </w:p>
        </w:tc>
      </w:tr>
      <w:tr w:rsidR="00814EB0" w14:paraId="5FF3834C" w14:textId="77777777">
        <w:trPr>
          <w:trHeight w:val="23"/>
        </w:trPr>
        <w:tc>
          <w:tcPr>
            <w:tcW w:w="554" w:type="pct"/>
            <w:shd w:val="clear" w:color="auto" w:fill="auto"/>
            <w:noWrap/>
            <w:vAlign w:val="center"/>
          </w:tcPr>
          <w:p w14:paraId="2C89BF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341" w:type="pct"/>
            <w:shd w:val="clear" w:color="auto" w:fill="auto"/>
            <w:vAlign w:val="center"/>
          </w:tcPr>
          <w:p w14:paraId="3B926B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门架</w:t>
            </w:r>
          </w:p>
        </w:tc>
        <w:tc>
          <w:tcPr>
            <w:tcW w:w="1646" w:type="pct"/>
            <w:shd w:val="clear" w:color="auto" w:fill="auto"/>
            <w:vAlign w:val="center"/>
          </w:tcPr>
          <w:p w14:paraId="7B3150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跨径24米，含基础</w:t>
            </w:r>
          </w:p>
        </w:tc>
        <w:tc>
          <w:tcPr>
            <w:tcW w:w="662" w:type="pct"/>
            <w:shd w:val="clear" w:color="auto" w:fill="auto"/>
            <w:noWrap/>
            <w:vAlign w:val="center"/>
          </w:tcPr>
          <w:p w14:paraId="2DDAE52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41964F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E74DA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23E135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11BFE0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177,500 </w:t>
            </w:r>
          </w:p>
        </w:tc>
        <w:tc>
          <w:tcPr>
            <w:tcW w:w="340" w:type="pct"/>
            <w:shd w:val="clear" w:color="auto" w:fill="auto"/>
            <w:noWrap/>
            <w:vAlign w:val="center"/>
          </w:tcPr>
          <w:p w14:paraId="090A9F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177,500 </w:t>
            </w:r>
          </w:p>
        </w:tc>
        <w:tc>
          <w:tcPr>
            <w:tcW w:w="191" w:type="pct"/>
            <w:shd w:val="clear" w:color="auto" w:fill="auto"/>
            <w:vAlign w:val="center"/>
          </w:tcPr>
          <w:p w14:paraId="779B06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150B3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环湖路-双虹路南进口处</w:t>
            </w:r>
          </w:p>
        </w:tc>
      </w:tr>
      <w:tr w:rsidR="00814EB0" w14:paraId="472AC34E" w14:textId="77777777">
        <w:trPr>
          <w:trHeight w:val="23"/>
        </w:trPr>
        <w:tc>
          <w:tcPr>
            <w:tcW w:w="554" w:type="pct"/>
            <w:shd w:val="clear" w:color="auto" w:fill="auto"/>
            <w:noWrap/>
            <w:vAlign w:val="center"/>
          </w:tcPr>
          <w:p w14:paraId="1C00E3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341" w:type="pct"/>
            <w:shd w:val="clear" w:color="auto" w:fill="auto"/>
            <w:vAlign w:val="center"/>
          </w:tcPr>
          <w:p w14:paraId="693056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电源线</w:t>
            </w:r>
          </w:p>
        </w:tc>
        <w:tc>
          <w:tcPr>
            <w:tcW w:w="1646" w:type="pct"/>
            <w:shd w:val="clear" w:color="auto" w:fill="auto"/>
            <w:vAlign w:val="center"/>
          </w:tcPr>
          <w:p w14:paraId="7E840D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 5*10mm2</w:t>
            </w:r>
          </w:p>
        </w:tc>
        <w:tc>
          <w:tcPr>
            <w:tcW w:w="662" w:type="pct"/>
            <w:shd w:val="clear" w:color="auto" w:fill="auto"/>
            <w:vAlign w:val="center"/>
          </w:tcPr>
          <w:p w14:paraId="2B10736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339" w:type="pct"/>
            <w:shd w:val="clear" w:color="auto" w:fill="auto"/>
            <w:vAlign w:val="center"/>
          </w:tcPr>
          <w:p w14:paraId="31287C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9358B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162881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2064 </w:t>
            </w:r>
          </w:p>
        </w:tc>
        <w:tc>
          <w:tcPr>
            <w:tcW w:w="267" w:type="pct"/>
            <w:shd w:val="clear" w:color="auto" w:fill="auto"/>
            <w:noWrap/>
            <w:vAlign w:val="center"/>
          </w:tcPr>
          <w:p w14:paraId="2AEAE1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73 </w:t>
            </w:r>
          </w:p>
        </w:tc>
        <w:tc>
          <w:tcPr>
            <w:tcW w:w="340" w:type="pct"/>
            <w:shd w:val="clear" w:color="auto" w:fill="auto"/>
            <w:noWrap/>
            <w:vAlign w:val="center"/>
          </w:tcPr>
          <w:p w14:paraId="0FD424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150,672 </w:t>
            </w:r>
          </w:p>
        </w:tc>
        <w:tc>
          <w:tcPr>
            <w:tcW w:w="191" w:type="pct"/>
            <w:shd w:val="clear" w:color="auto" w:fill="auto"/>
            <w:vAlign w:val="center"/>
          </w:tcPr>
          <w:p w14:paraId="588AC3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5E6AED9F" w14:textId="77777777" w:rsidR="00814EB0" w:rsidRDefault="00814EB0">
            <w:pPr>
              <w:jc w:val="center"/>
              <w:rPr>
                <w:rFonts w:ascii="宋体" w:hAnsi="宋体" w:cs="宋体"/>
                <w:color w:val="000000"/>
                <w:sz w:val="20"/>
              </w:rPr>
            </w:pPr>
          </w:p>
        </w:tc>
      </w:tr>
      <w:tr w:rsidR="00814EB0" w14:paraId="48647877" w14:textId="77777777">
        <w:trPr>
          <w:trHeight w:val="23"/>
        </w:trPr>
        <w:tc>
          <w:tcPr>
            <w:tcW w:w="554" w:type="pct"/>
            <w:shd w:val="clear" w:color="auto" w:fill="auto"/>
            <w:noWrap/>
            <w:vAlign w:val="center"/>
          </w:tcPr>
          <w:p w14:paraId="4E9359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341" w:type="pct"/>
            <w:shd w:val="clear" w:color="auto" w:fill="auto"/>
            <w:vAlign w:val="center"/>
          </w:tcPr>
          <w:p w14:paraId="05D5FA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网线</w:t>
            </w:r>
          </w:p>
        </w:tc>
        <w:tc>
          <w:tcPr>
            <w:tcW w:w="1646" w:type="pct"/>
            <w:shd w:val="clear" w:color="auto" w:fill="auto"/>
            <w:vAlign w:val="center"/>
          </w:tcPr>
          <w:p w14:paraId="7CFBA3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国标室外六类非屏蔽网线</w:t>
            </w:r>
          </w:p>
        </w:tc>
        <w:tc>
          <w:tcPr>
            <w:tcW w:w="662" w:type="pct"/>
            <w:shd w:val="clear" w:color="auto" w:fill="auto"/>
            <w:vAlign w:val="center"/>
          </w:tcPr>
          <w:p w14:paraId="5CC3643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339" w:type="pct"/>
            <w:shd w:val="clear" w:color="auto" w:fill="auto"/>
            <w:vAlign w:val="center"/>
          </w:tcPr>
          <w:p w14:paraId="4EE769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ED166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6250AF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267" w:type="pct"/>
            <w:shd w:val="clear" w:color="auto" w:fill="auto"/>
            <w:noWrap/>
            <w:vAlign w:val="center"/>
          </w:tcPr>
          <w:p w14:paraId="4C626C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 </w:t>
            </w:r>
          </w:p>
        </w:tc>
        <w:tc>
          <w:tcPr>
            <w:tcW w:w="340" w:type="pct"/>
            <w:shd w:val="clear" w:color="auto" w:fill="auto"/>
            <w:noWrap/>
            <w:vAlign w:val="center"/>
          </w:tcPr>
          <w:p w14:paraId="76E470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1,600 </w:t>
            </w:r>
          </w:p>
        </w:tc>
        <w:tc>
          <w:tcPr>
            <w:tcW w:w="191" w:type="pct"/>
            <w:shd w:val="clear" w:color="auto" w:fill="auto"/>
            <w:vAlign w:val="center"/>
          </w:tcPr>
          <w:p w14:paraId="34B5E4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1111BCE" w14:textId="77777777" w:rsidR="00814EB0" w:rsidRDefault="00814EB0">
            <w:pPr>
              <w:jc w:val="center"/>
              <w:rPr>
                <w:rFonts w:ascii="宋体" w:hAnsi="宋体" w:cs="宋体"/>
                <w:color w:val="000000"/>
                <w:sz w:val="20"/>
              </w:rPr>
            </w:pPr>
          </w:p>
        </w:tc>
      </w:tr>
      <w:tr w:rsidR="00814EB0" w14:paraId="769CD059" w14:textId="77777777">
        <w:trPr>
          <w:trHeight w:val="23"/>
        </w:trPr>
        <w:tc>
          <w:tcPr>
            <w:tcW w:w="554" w:type="pct"/>
            <w:shd w:val="clear" w:color="auto" w:fill="auto"/>
            <w:noWrap/>
            <w:vAlign w:val="center"/>
          </w:tcPr>
          <w:p w14:paraId="516E43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341" w:type="pct"/>
            <w:shd w:val="clear" w:color="auto" w:fill="auto"/>
            <w:vAlign w:val="center"/>
          </w:tcPr>
          <w:p w14:paraId="0E2AD4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光缆</w:t>
            </w:r>
          </w:p>
        </w:tc>
        <w:tc>
          <w:tcPr>
            <w:tcW w:w="1646" w:type="pct"/>
            <w:shd w:val="clear" w:color="auto" w:fill="auto"/>
            <w:vAlign w:val="center"/>
          </w:tcPr>
          <w:p w14:paraId="1C3670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室外单模四芯光纤</w:t>
            </w:r>
          </w:p>
        </w:tc>
        <w:tc>
          <w:tcPr>
            <w:tcW w:w="662" w:type="pct"/>
            <w:shd w:val="clear" w:color="auto" w:fill="auto"/>
            <w:vAlign w:val="center"/>
          </w:tcPr>
          <w:p w14:paraId="6F92E60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图越 单模4芯</w:t>
            </w:r>
          </w:p>
        </w:tc>
        <w:tc>
          <w:tcPr>
            <w:tcW w:w="339" w:type="pct"/>
            <w:shd w:val="clear" w:color="auto" w:fill="auto"/>
            <w:vAlign w:val="center"/>
          </w:tcPr>
          <w:p w14:paraId="718F8E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B4D78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562272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2064 </w:t>
            </w:r>
          </w:p>
        </w:tc>
        <w:tc>
          <w:tcPr>
            <w:tcW w:w="267" w:type="pct"/>
            <w:shd w:val="clear" w:color="auto" w:fill="auto"/>
            <w:noWrap/>
            <w:vAlign w:val="center"/>
          </w:tcPr>
          <w:p w14:paraId="028221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 </w:t>
            </w:r>
          </w:p>
        </w:tc>
        <w:tc>
          <w:tcPr>
            <w:tcW w:w="340" w:type="pct"/>
            <w:shd w:val="clear" w:color="auto" w:fill="auto"/>
            <w:noWrap/>
            <w:vAlign w:val="center"/>
          </w:tcPr>
          <w:p w14:paraId="5539E1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24,768 </w:t>
            </w:r>
          </w:p>
        </w:tc>
        <w:tc>
          <w:tcPr>
            <w:tcW w:w="191" w:type="pct"/>
            <w:shd w:val="clear" w:color="auto" w:fill="auto"/>
            <w:vAlign w:val="center"/>
          </w:tcPr>
          <w:p w14:paraId="2895BB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3386C3B" w14:textId="77777777" w:rsidR="00814EB0" w:rsidRDefault="00814EB0">
            <w:pPr>
              <w:jc w:val="center"/>
              <w:rPr>
                <w:rFonts w:ascii="宋体" w:hAnsi="宋体" w:cs="宋体"/>
                <w:color w:val="000000"/>
                <w:sz w:val="20"/>
              </w:rPr>
            </w:pPr>
          </w:p>
        </w:tc>
      </w:tr>
      <w:tr w:rsidR="00814EB0" w14:paraId="5915A671" w14:textId="77777777">
        <w:trPr>
          <w:trHeight w:val="23"/>
        </w:trPr>
        <w:tc>
          <w:tcPr>
            <w:tcW w:w="554" w:type="pct"/>
            <w:shd w:val="clear" w:color="auto" w:fill="auto"/>
            <w:noWrap/>
            <w:vAlign w:val="center"/>
          </w:tcPr>
          <w:p w14:paraId="78F1DA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24</w:t>
            </w:r>
          </w:p>
        </w:tc>
        <w:tc>
          <w:tcPr>
            <w:tcW w:w="341" w:type="pct"/>
            <w:shd w:val="clear" w:color="auto" w:fill="auto"/>
            <w:vAlign w:val="center"/>
          </w:tcPr>
          <w:p w14:paraId="7145DD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小窨井</w:t>
            </w:r>
          </w:p>
        </w:tc>
        <w:tc>
          <w:tcPr>
            <w:tcW w:w="1646" w:type="pct"/>
            <w:shd w:val="clear" w:color="auto" w:fill="auto"/>
            <w:vAlign w:val="center"/>
          </w:tcPr>
          <w:p w14:paraId="203D9F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智能交通设备旁、电缆拐弯处以及电缆管直线长度超过 50米时设置400*600*850</w:t>
            </w:r>
          </w:p>
        </w:tc>
        <w:tc>
          <w:tcPr>
            <w:tcW w:w="662" w:type="pct"/>
            <w:shd w:val="clear" w:color="auto" w:fill="auto"/>
            <w:noWrap/>
            <w:vAlign w:val="center"/>
          </w:tcPr>
          <w:p w14:paraId="772752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3A8F6E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B9612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752A9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16 </w:t>
            </w:r>
          </w:p>
        </w:tc>
        <w:tc>
          <w:tcPr>
            <w:tcW w:w="267" w:type="pct"/>
            <w:shd w:val="clear" w:color="auto" w:fill="auto"/>
            <w:noWrap/>
            <w:vAlign w:val="center"/>
          </w:tcPr>
          <w:p w14:paraId="7939A9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660 </w:t>
            </w:r>
          </w:p>
        </w:tc>
        <w:tc>
          <w:tcPr>
            <w:tcW w:w="340" w:type="pct"/>
            <w:shd w:val="clear" w:color="auto" w:fill="auto"/>
            <w:noWrap/>
            <w:vAlign w:val="center"/>
          </w:tcPr>
          <w:p w14:paraId="343273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10,560 </w:t>
            </w:r>
          </w:p>
        </w:tc>
        <w:tc>
          <w:tcPr>
            <w:tcW w:w="191" w:type="pct"/>
            <w:shd w:val="clear" w:color="auto" w:fill="auto"/>
            <w:vAlign w:val="center"/>
          </w:tcPr>
          <w:p w14:paraId="0E8247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6F466B9" w14:textId="77777777" w:rsidR="00814EB0" w:rsidRDefault="00814EB0">
            <w:pPr>
              <w:jc w:val="center"/>
              <w:rPr>
                <w:rFonts w:ascii="宋体" w:hAnsi="宋体" w:cs="宋体"/>
                <w:color w:val="000000"/>
                <w:sz w:val="20"/>
              </w:rPr>
            </w:pPr>
          </w:p>
        </w:tc>
      </w:tr>
      <w:tr w:rsidR="00814EB0" w14:paraId="54908348" w14:textId="77777777">
        <w:trPr>
          <w:trHeight w:val="23"/>
        </w:trPr>
        <w:tc>
          <w:tcPr>
            <w:tcW w:w="554" w:type="pct"/>
            <w:shd w:val="clear" w:color="auto" w:fill="auto"/>
            <w:noWrap/>
            <w:vAlign w:val="center"/>
          </w:tcPr>
          <w:p w14:paraId="2E9F11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341" w:type="pct"/>
            <w:shd w:val="clear" w:color="auto" w:fill="auto"/>
            <w:vAlign w:val="center"/>
          </w:tcPr>
          <w:p w14:paraId="2777A3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PE管</w:t>
            </w:r>
          </w:p>
        </w:tc>
        <w:tc>
          <w:tcPr>
            <w:tcW w:w="1646" w:type="pct"/>
            <w:shd w:val="clear" w:color="auto" w:fill="auto"/>
            <w:vAlign w:val="center"/>
          </w:tcPr>
          <w:p w14:paraId="33C54F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PE75管，含管材、敷设</w:t>
            </w:r>
          </w:p>
        </w:tc>
        <w:tc>
          <w:tcPr>
            <w:tcW w:w="662" w:type="pct"/>
            <w:shd w:val="clear" w:color="auto" w:fill="auto"/>
            <w:noWrap/>
            <w:vAlign w:val="center"/>
          </w:tcPr>
          <w:p w14:paraId="3385301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国产、PE75</w:t>
            </w:r>
          </w:p>
        </w:tc>
        <w:tc>
          <w:tcPr>
            <w:tcW w:w="339" w:type="pct"/>
            <w:shd w:val="clear" w:color="auto" w:fill="auto"/>
            <w:vAlign w:val="center"/>
          </w:tcPr>
          <w:p w14:paraId="1791AE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ADB8D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63D1B9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1210 </w:t>
            </w:r>
          </w:p>
        </w:tc>
        <w:tc>
          <w:tcPr>
            <w:tcW w:w="267" w:type="pct"/>
            <w:shd w:val="clear" w:color="auto" w:fill="auto"/>
            <w:noWrap/>
            <w:vAlign w:val="center"/>
          </w:tcPr>
          <w:p w14:paraId="7FD3CE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 </w:t>
            </w:r>
          </w:p>
        </w:tc>
        <w:tc>
          <w:tcPr>
            <w:tcW w:w="340" w:type="pct"/>
            <w:shd w:val="clear" w:color="auto" w:fill="auto"/>
            <w:noWrap/>
            <w:vAlign w:val="center"/>
          </w:tcPr>
          <w:p w14:paraId="7BA299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36,300 </w:t>
            </w:r>
          </w:p>
        </w:tc>
        <w:tc>
          <w:tcPr>
            <w:tcW w:w="191" w:type="pct"/>
            <w:shd w:val="clear" w:color="auto" w:fill="auto"/>
            <w:vAlign w:val="center"/>
          </w:tcPr>
          <w:p w14:paraId="27F1C5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1271D02" w14:textId="77777777" w:rsidR="00814EB0" w:rsidRDefault="00814EB0">
            <w:pPr>
              <w:jc w:val="center"/>
              <w:rPr>
                <w:rFonts w:ascii="宋体" w:hAnsi="宋体" w:cs="宋体"/>
                <w:color w:val="000000"/>
                <w:sz w:val="20"/>
              </w:rPr>
            </w:pPr>
          </w:p>
        </w:tc>
      </w:tr>
      <w:tr w:rsidR="00814EB0" w14:paraId="796E5D22" w14:textId="77777777">
        <w:trPr>
          <w:trHeight w:val="23"/>
        </w:trPr>
        <w:tc>
          <w:tcPr>
            <w:tcW w:w="554" w:type="pct"/>
            <w:shd w:val="clear" w:color="auto" w:fill="auto"/>
            <w:noWrap/>
            <w:vAlign w:val="center"/>
          </w:tcPr>
          <w:p w14:paraId="47094B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w:t>
            </w:r>
          </w:p>
        </w:tc>
        <w:tc>
          <w:tcPr>
            <w:tcW w:w="341" w:type="pct"/>
            <w:shd w:val="clear" w:color="auto" w:fill="auto"/>
            <w:vAlign w:val="center"/>
          </w:tcPr>
          <w:p w14:paraId="4AAD08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镀锌钢管</w:t>
            </w:r>
          </w:p>
        </w:tc>
        <w:tc>
          <w:tcPr>
            <w:tcW w:w="1646" w:type="pct"/>
            <w:shd w:val="clear" w:color="auto" w:fill="auto"/>
            <w:vAlign w:val="center"/>
          </w:tcPr>
          <w:p w14:paraId="6B3795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热镀锌钢管DN80，含管材、敷设</w:t>
            </w:r>
          </w:p>
        </w:tc>
        <w:tc>
          <w:tcPr>
            <w:tcW w:w="662" w:type="pct"/>
            <w:shd w:val="clear" w:color="auto" w:fill="auto"/>
            <w:noWrap/>
            <w:vAlign w:val="center"/>
          </w:tcPr>
          <w:p w14:paraId="4E7B11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国产、DN80</w:t>
            </w:r>
          </w:p>
        </w:tc>
        <w:tc>
          <w:tcPr>
            <w:tcW w:w="339" w:type="pct"/>
            <w:shd w:val="clear" w:color="auto" w:fill="auto"/>
            <w:vAlign w:val="center"/>
          </w:tcPr>
          <w:p w14:paraId="625273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02AF9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5BB084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77 </w:t>
            </w:r>
          </w:p>
        </w:tc>
        <w:tc>
          <w:tcPr>
            <w:tcW w:w="267" w:type="pct"/>
            <w:shd w:val="clear" w:color="auto" w:fill="auto"/>
            <w:noWrap/>
            <w:vAlign w:val="center"/>
          </w:tcPr>
          <w:p w14:paraId="1DD12B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 </w:t>
            </w:r>
          </w:p>
        </w:tc>
        <w:tc>
          <w:tcPr>
            <w:tcW w:w="340" w:type="pct"/>
            <w:shd w:val="clear" w:color="auto" w:fill="auto"/>
            <w:noWrap/>
            <w:vAlign w:val="center"/>
          </w:tcPr>
          <w:p w14:paraId="7C8F4A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7,700 </w:t>
            </w:r>
          </w:p>
        </w:tc>
        <w:tc>
          <w:tcPr>
            <w:tcW w:w="191" w:type="pct"/>
            <w:shd w:val="clear" w:color="auto" w:fill="auto"/>
            <w:vAlign w:val="center"/>
          </w:tcPr>
          <w:p w14:paraId="201B0F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93460B2" w14:textId="77777777" w:rsidR="00814EB0" w:rsidRDefault="00814EB0">
            <w:pPr>
              <w:jc w:val="center"/>
              <w:rPr>
                <w:rFonts w:ascii="宋体" w:hAnsi="宋体" w:cs="宋体"/>
                <w:color w:val="000000"/>
                <w:sz w:val="20"/>
              </w:rPr>
            </w:pPr>
          </w:p>
        </w:tc>
      </w:tr>
      <w:tr w:rsidR="00814EB0" w14:paraId="3CA28A1D" w14:textId="77777777">
        <w:trPr>
          <w:trHeight w:val="23"/>
        </w:trPr>
        <w:tc>
          <w:tcPr>
            <w:tcW w:w="554" w:type="pct"/>
            <w:shd w:val="clear" w:color="auto" w:fill="auto"/>
            <w:noWrap/>
            <w:vAlign w:val="center"/>
          </w:tcPr>
          <w:p w14:paraId="19F7E4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w:t>
            </w:r>
          </w:p>
        </w:tc>
        <w:tc>
          <w:tcPr>
            <w:tcW w:w="341" w:type="pct"/>
            <w:shd w:val="clear" w:color="auto" w:fill="auto"/>
            <w:vAlign w:val="center"/>
          </w:tcPr>
          <w:p w14:paraId="560D90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人行道破除及恢复</w:t>
            </w:r>
          </w:p>
        </w:tc>
        <w:tc>
          <w:tcPr>
            <w:tcW w:w="1646" w:type="pct"/>
            <w:shd w:val="clear" w:color="auto" w:fill="auto"/>
            <w:noWrap/>
            <w:vAlign w:val="center"/>
          </w:tcPr>
          <w:p w14:paraId="617CBAA5"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091125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1E33B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567DE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6CDF38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 </w:t>
            </w:r>
          </w:p>
        </w:tc>
        <w:tc>
          <w:tcPr>
            <w:tcW w:w="267" w:type="pct"/>
            <w:shd w:val="clear" w:color="auto" w:fill="auto"/>
            <w:noWrap/>
            <w:vAlign w:val="center"/>
          </w:tcPr>
          <w:p w14:paraId="4A8A7E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 </w:t>
            </w:r>
          </w:p>
        </w:tc>
        <w:tc>
          <w:tcPr>
            <w:tcW w:w="340" w:type="pct"/>
            <w:shd w:val="clear" w:color="auto" w:fill="auto"/>
            <w:noWrap/>
            <w:vAlign w:val="center"/>
          </w:tcPr>
          <w:p w14:paraId="3E3139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77,000 </w:t>
            </w:r>
          </w:p>
        </w:tc>
        <w:tc>
          <w:tcPr>
            <w:tcW w:w="191" w:type="pct"/>
            <w:shd w:val="clear" w:color="auto" w:fill="auto"/>
            <w:vAlign w:val="center"/>
          </w:tcPr>
          <w:p w14:paraId="016688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55A1D62E" w14:textId="77777777" w:rsidR="00814EB0" w:rsidRDefault="00814EB0">
            <w:pPr>
              <w:jc w:val="center"/>
              <w:rPr>
                <w:rFonts w:ascii="宋体" w:hAnsi="宋体" w:cs="宋体"/>
                <w:color w:val="000000"/>
                <w:sz w:val="20"/>
              </w:rPr>
            </w:pPr>
          </w:p>
        </w:tc>
      </w:tr>
      <w:tr w:rsidR="00814EB0" w14:paraId="439FE07D" w14:textId="77777777">
        <w:trPr>
          <w:trHeight w:val="23"/>
        </w:trPr>
        <w:tc>
          <w:tcPr>
            <w:tcW w:w="554" w:type="pct"/>
            <w:shd w:val="clear" w:color="auto" w:fill="auto"/>
            <w:noWrap/>
            <w:vAlign w:val="center"/>
          </w:tcPr>
          <w:p w14:paraId="429952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341" w:type="pct"/>
            <w:shd w:val="clear" w:color="auto" w:fill="auto"/>
            <w:vAlign w:val="center"/>
          </w:tcPr>
          <w:p w14:paraId="0F101B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绿化破除及恢复</w:t>
            </w:r>
          </w:p>
        </w:tc>
        <w:tc>
          <w:tcPr>
            <w:tcW w:w="1646" w:type="pct"/>
            <w:shd w:val="clear" w:color="auto" w:fill="auto"/>
            <w:noWrap/>
            <w:vAlign w:val="center"/>
          </w:tcPr>
          <w:p w14:paraId="77E8D053"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398CEDA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E84D5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8F17A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62F66C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267" w:type="pct"/>
            <w:shd w:val="clear" w:color="auto" w:fill="auto"/>
            <w:noWrap/>
            <w:vAlign w:val="center"/>
          </w:tcPr>
          <w:p w14:paraId="22B034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 </w:t>
            </w:r>
          </w:p>
        </w:tc>
        <w:tc>
          <w:tcPr>
            <w:tcW w:w="340" w:type="pct"/>
            <w:shd w:val="clear" w:color="auto" w:fill="auto"/>
            <w:noWrap/>
            <w:vAlign w:val="center"/>
          </w:tcPr>
          <w:p w14:paraId="5CC87D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191" w:type="pct"/>
            <w:shd w:val="clear" w:color="auto" w:fill="auto"/>
            <w:vAlign w:val="center"/>
          </w:tcPr>
          <w:p w14:paraId="129207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72F7B75" w14:textId="77777777" w:rsidR="00814EB0" w:rsidRDefault="00814EB0">
            <w:pPr>
              <w:jc w:val="center"/>
              <w:rPr>
                <w:rFonts w:ascii="宋体" w:hAnsi="宋体" w:cs="宋体"/>
                <w:color w:val="000000"/>
                <w:sz w:val="20"/>
              </w:rPr>
            </w:pPr>
          </w:p>
        </w:tc>
      </w:tr>
      <w:tr w:rsidR="00814EB0" w14:paraId="37FFE6A9" w14:textId="77777777">
        <w:trPr>
          <w:trHeight w:val="23"/>
        </w:trPr>
        <w:tc>
          <w:tcPr>
            <w:tcW w:w="554" w:type="pct"/>
            <w:shd w:val="clear" w:color="auto" w:fill="auto"/>
            <w:noWrap/>
            <w:vAlign w:val="center"/>
          </w:tcPr>
          <w:p w14:paraId="677402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29</w:t>
            </w:r>
          </w:p>
        </w:tc>
        <w:tc>
          <w:tcPr>
            <w:tcW w:w="341" w:type="pct"/>
            <w:shd w:val="clear" w:color="auto" w:fill="auto"/>
            <w:vAlign w:val="center"/>
          </w:tcPr>
          <w:p w14:paraId="68A272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路面开挖及恢复</w:t>
            </w:r>
          </w:p>
        </w:tc>
        <w:tc>
          <w:tcPr>
            <w:tcW w:w="1646" w:type="pct"/>
            <w:shd w:val="clear" w:color="auto" w:fill="auto"/>
            <w:noWrap/>
            <w:vAlign w:val="center"/>
          </w:tcPr>
          <w:p w14:paraId="3B060E1E"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72585A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42A63C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E6AD5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637F57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 </w:t>
            </w:r>
          </w:p>
        </w:tc>
        <w:tc>
          <w:tcPr>
            <w:tcW w:w="267" w:type="pct"/>
            <w:shd w:val="clear" w:color="auto" w:fill="auto"/>
            <w:noWrap/>
            <w:vAlign w:val="center"/>
          </w:tcPr>
          <w:p w14:paraId="2756A8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340" w:type="pct"/>
            <w:shd w:val="clear" w:color="auto" w:fill="auto"/>
            <w:noWrap/>
            <w:vAlign w:val="center"/>
          </w:tcPr>
          <w:p w14:paraId="428E46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17,500 </w:t>
            </w:r>
          </w:p>
        </w:tc>
        <w:tc>
          <w:tcPr>
            <w:tcW w:w="191" w:type="pct"/>
            <w:shd w:val="clear" w:color="auto" w:fill="auto"/>
            <w:vAlign w:val="center"/>
          </w:tcPr>
          <w:p w14:paraId="673A3F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0B34236" w14:textId="77777777" w:rsidR="00814EB0" w:rsidRDefault="00814EB0">
            <w:pPr>
              <w:jc w:val="center"/>
              <w:rPr>
                <w:rFonts w:ascii="宋体" w:hAnsi="宋体" w:cs="宋体"/>
                <w:color w:val="000000"/>
                <w:sz w:val="20"/>
              </w:rPr>
            </w:pPr>
          </w:p>
        </w:tc>
      </w:tr>
      <w:tr w:rsidR="00814EB0" w14:paraId="2D7180D5" w14:textId="77777777">
        <w:trPr>
          <w:trHeight w:val="23"/>
        </w:trPr>
        <w:tc>
          <w:tcPr>
            <w:tcW w:w="554" w:type="pct"/>
            <w:shd w:val="clear" w:color="auto" w:fill="auto"/>
            <w:noWrap/>
            <w:vAlign w:val="center"/>
          </w:tcPr>
          <w:p w14:paraId="6F40C173"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2、监控补盲</w:t>
            </w:r>
          </w:p>
        </w:tc>
        <w:tc>
          <w:tcPr>
            <w:tcW w:w="341" w:type="pct"/>
            <w:shd w:val="clear" w:color="auto" w:fill="auto"/>
            <w:noWrap/>
            <w:vAlign w:val="center"/>
          </w:tcPr>
          <w:p w14:paraId="224A53BD" w14:textId="77777777" w:rsidR="00814EB0" w:rsidRDefault="00814EB0">
            <w:pPr>
              <w:jc w:val="left"/>
              <w:rPr>
                <w:rFonts w:ascii="宋体" w:hAnsi="宋体" w:cs="宋体"/>
                <w:b/>
                <w:bCs/>
                <w:color w:val="000000"/>
                <w:sz w:val="20"/>
              </w:rPr>
            </w:pPr>
          </w:p>
        </w:tc>
        <w:tc>
          <w:tcPr>
            <w:tcW w:w="1646" w:type="pct"/>
            <w:shd w:val="clear" w:color="auto" w:fill="auto"/>
            <w:noWrap/>
            <w:vAlign w:val="center"/>
          </w:tcPr>
          <w:p w14:paraId="187B2FFC" w14:textId="77777777" w:rsidR="00814EB0" w:rsidRDefault="00814EB0">
            <w:pPr>
              <w:jc w:val="left"/>
              <w:rPr>
                <w:rFonts w:ascii="宋体" w:hAnsi="宋体" w:cs="宋体"/>
                <w:b/>
                <w:bCs/>
                <w:color w:val="000000"/>
                <w:sz w:val="20"/>
              </w:rPr>
            </w:pPr>
          </w:p>
        </w:tc>
        <w:tc>
          <w:tcPr>
            <w:tcW w:w="662" w:type="pct"/>
            <w:shd w:val="clear" w:color="auto" w:fill="auto"/>
            <w:noWrap/>
            <w:vAlign w:val="center"/>
          </w:tcPr>
          <w:p w14:paraId="48ECA479" w14:textId="77777777" w:rsidR="00814EB0" w:rsidRDefault="00814EB0">
            <w:pPr>
              <w:jc w:val="left"/>
              <w:rPr>
                <w:rFonts w:ascii="宋体" w:hAnsi="宋体" w:cs="宋体"/>
                <w:color w:val="000000"/>
                <w:sz w:val="20"/>
              </w:rPr>
            </w:pPr>
          </w:p>
        </w:tc>
        <w:tc>
          <w:tcPr>
            <w:tcW w:w="339" w:type="pct"/>
            <w:shd w:val="clear" w:color="auto" w:fill="auto"/>
            <w:noWrap/>
            <w:vAlign w:val="center"/>
          </w:tcPr>
          <w:p w14:paraId="396E8C33" w14:textId="77777777" w:rsidR="00814EB0" w:rsidRDefault="00814EB0">
            <w:pPr>
              <w:jc w:val="center"/>
              <w:rPr>
                <w:rFonts w:ascii="宋体" w:hAnsi="宋体" w:cs="宋体"/>
                <w:b/>
                <w:bCs/>
                <w:color w:val="000000"/>
                <w:sz w:val="20"/>
              </w:rPr>
            </w:pPr>
          </w:p>
        </w:tc>
        <w:tc>
          <w:tcPr>
            <w:tcW w:w="148" w:type="pct"/>
            <w:shd w:val="clear" w:color="auto" w:fill="auto"/>
            <w:noWrap/>
            <w:vAlign w:val="center"/>
          </w:tcPr>
          <w:p w14:paraId="61055CFD" w14:textId="77777777" w:rsidR="00814EB0" w:rsidRDefault="00814EB0">
            <w:pPr>
              <w:jc w:val="center"/>
              <w:rPr>
                <w:rFonts w:ascii="宋体" w:hAnsi="宋体" w:cs="宋体"/>
                <w:b/>
                <w:bCs/>
                <w:color w:val="000000"/>
                <w:sz w:val="20"/>
              </w:rPr>
            </w:pPr>
          </w:p>
        </w:tc>
        <w:tc>
          <w:tcPr>
            <w:tcW w:w="198" w:type="pct"/>
            <w:shd w:val="clear" w:color="auto" w:fill="auto"/>
            <w:noWrap/>
            <w:vAlign w:val="center"/>
          </w:tcPr>
          <w:p w14:paraId="25CD354C" w14:textId="77777777" w:rsidR="00814EB0" w:rsidRDefault="00814EB0">
            <w:pPr>
              <w:jc w:val="center"/>
              <w:rPr>
                <w:rFonts w:ascii="宋体" w:hAnsi="宋体" w:cs="宋体"/>
                <w:b/>
                <w:bCs/>
                <w:color w:val="000000"/>
                <w:sz w:val="20"/>
              </w:rPr>
            </w:pPr>
          </w:p>
        </w:tc>
        <w:tc>
          <w:tcPr>
            <w:tcW w:w="267" w:type="pct"/>
            <w:shd w:val="clear" w:color="auto" w:fill="auto"/>
            <w:noWrap/>
            <w:vAlign w:val="center"/>
          </w:tcPr>
          <w:p w14:paraId="4C8260DA" w14:textId="77777777" w:rsidR="00814EB0" w:rsidRDefault="00814EB0">
            <w:pPr>
              <w:jc w:val="center"/>
              <w:rPr>
                <w:rFonts w:ascii="宋体" w:hAnsi="宋体" w:cs="宋体"/>
                <w:b/>
                <w:bCs/>
                <w:color w:val="000000"/>
                <w:sz w:val="20"/>
              </w:rPr>
            </w:pPr>
          </w:p>
        </w:tc>
        <w:tc>
          <w:tcPr>
            <w:tcW w:w="340" w:type="pct"/>
            <w:shd w:val="clear" w:color="auto" w:fill="auto"/>
            <w:noWrap/>
            <w:vAlign w:val="center"/>
          </w:tcPr>
          <w:p w14:paraId="40CA6688" w14:textId="77777777" w:rsidR="00814EB0" w:rsidRDefault="00814EB0">
            <w:pPr>
              <w:jc w:val="center"/>
              <w:rPr>
                <w:rFonts w:ascii="宋体" w:hAnsi="宋体" w:cs="宋体"/>
                <w:b/>
                <w:bCs/>
                <w:color w:val="000000"/>
                <w:sz w:val="20"/>
              </w:rPr>
            </w:pPr>
          </w:p>
        </w:tc>
        <w:tc>
          <w:tcPr>
            <w:tcW w:w="191" w:type="pct"/>
            <w:shd w:val="clear" w:color="auto" w:fill="auto"/>
            <w:vAlign w:val="center"/>
          </w:tcPr>
          <w:p w14:paraId="2FCC595B" w14:textId="77777777" w:rsidR="00814EB0" w:rsidRDefault="00814EB0">
            <w:pPr>
              <w:jc w:val="center"/>
              <w:rPr>
                <w:rFonts w:ascii="宋体" w:hAnsi="宋体" w:cs="宋体"/>
                <w:color w:val="000000"/>
                <w:sz w:val="20"/>
              </w:rPr>
            </w:pPr>
          </w:p>
        </w:tc>
        <w:tc>
          <w:tcPr>
            <w:tcW w:w="308" w:type="pct"/>
            <w:shd w:val="clear" w:color="auto" w:fill="auto"/>
            <w:vAlign w:val="center"/>
          </w:tcPr>
          <w:p w14:paraId="4D8CCBC1" w14:textId="77777777" w:rsidR="00814EB0" w:rsidRDefault="00814EB0">
            <w:pPr>
              <w:jc w:val="center"/>
              <w:rPr>
                <w:rFonts w:ascii="宋体" w:hAnsi="宋体" w:cs="宋体"/>
                <w:b/>
                <w:bCs/>
                <w:color w:val="000000"/>
                <w:sz w:val="20"/>
              </w:rPr>
            </w:pPr>
          </w:p>
        </w:tc>
      </w:tr>
      <w:tr w:rsidR="00814EB0" w14:paraId="075E339B" w14:textId="77777777">
        <w:trPr>
          <w:trHeight w:val="23"/>
        </w:trPr>
        <w:tc>
          <w:tcPr>
            <w:tcW w:w="554" w:type="pct"/>
            <w:shd w:val="clear" w:color="auto" w:fill="auto"/>
            <w:noWrap/>
            <w:vAlign w:val="center"/>
          </w:tcPr>
          <w:p w14:paraId="76683D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1" w:type="pct"/>
            <w:shd w:val="clear" w:color="auto" w:fill="auto"/>
            <w:vAlign w:val="center"/>
          </w:tcPr>
          <w:p w14:paraId="180954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200W像素监控球机</w:t>
            </w:r>
          </w:p>
        </w:tc>
        <w:tc>
          <w:tcPr>
            <w:tcW w:w="1646" w:type="pct"/>
            <w:shd w:val="clear" w:color="auto" w:fill="auto"/>
            <w:vAlign w:val="center"/>
          </w:tcPr>
          <w:p w14:paraId="38FA393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摄像机靶面尺寸不小于1/1.8英寸；</w:t>
            </w:r>
            <w:r>
              <w:rPr>
                <w:rFonts w:ascii="宋体" w:hAnsi="宋体" w:cs="宋体" w:hint="eastAsia"/>
                <w:color w:val="000000"/>
                <w:kern w:val="0"/>
                <w:sz w:val="20"/>
                <w:lang w:bidi="ar"/>
              </w:rPr>
              <w:br/>
              <w:t>内置GPU芯片；</w:t>
            </w:r>
            <w:r>
              <w:rPr>
                <w:rFonts w:ascii="宋体" w:hAnsi="宋体" w:cs="宋体" w:hint="eastAsia"/>
                <w:color w:val="000000"/>
                <w:kern w:val="0"/>
                <w:sz w:val="20"/>
                <w:lang w:bidi="ar"/>
              </w:rPr>
              <w:br/>
              <w:t>摄像机内置镜头，支持37倍光学变倍，镜头最大焦距不小于208mm；</w:t>
            </w:r>
            <w:r>
              <w:rPr>
                <w:rFonts w:ascii="宋体" w:hAnsi="宋体" w:cs="宋体" w:hint="eastAsia"/>
                <w:color w:val="000000"/>
                <w:kern w:val="0"/>
                <w:sz w:val="20"/>
                <w:lang w:bidi="ar"/>
              </w:rPr>
              <w:br/>
              <w:t>红外距离不小于550米；</w:t>
            </w:r>
            <w:r>
              <w:rPr>
                <w:rFonts w:ascii="宋体" w:hAnsi="宋体" w:cs="宋体" w:hint="eastAsia"/>
                <w:color w:val="000000"/>
                <w:kern w:val="0"/>
                <w:sz w:val="20"/>
                <w:lang w:bidi="ar"/>
              </w:rPr>
              <w:br/>
              <w:t>支持5路码流同时输出，支持同时输出不少于2路1920×1080、60帧/s高清图像；</w:t>
            </w:r>
            <w:r>
              <w:rPr>
                <w:rFonts w:ascii="宋体" w:hAnsi="宋体" w:cs="宋体" w:hint="eastAsia"/>
                <w:color w:val="000000"/>
                <w:kern w:val="0"/>
                <w:sz w:val="20"/>
                <w:lang w:bidi="ar"/>
              </w:rPr>
              <w:br/>
              <w:t>支持最低照度可达彩色0.0002Lux，黑白0.0001Lux；</w:t>
            </w:r>
          </w:p>
        </w:tc>
        <w:tc>
          <w:tcPr>
            <w:tcW w:w="662" w:type="pct"/>
            <w:shd w:val="clear" w:color="auto" w:fill="auto"/>
            <w:vAlign w:val="center"/>
          </w:tcPr>
          <w:p w14:paraId="7271C09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海康威视</w:t>
            </w:r>
            <w:r>
              <w:rPr>
                <w:rFonts w:ascii="宋体" w:hAnsi="宋体" w:cs="宋体" w:hint="eastAsia"/>
                <w:color w:val="000000"/>
                <w:kern w:val="0"/>
                <w:sz w:val="20"/>
                <w:lang w:bidi="ar"/>
              </w:rPr>
              <w:br/>
              <w:t>DS-2SK8C144IMX-DFW/AR/SP(32F1)(P3)</w:t>
            </w:r>
          </w:p>
        </w:tc>
        <w:tc>
          <w:tcPr>
            <w:tcW w:w="339" w:type="pct"/>
            <w:shd w:val="clear" w:color="auto" w:fill="auto"/>
            <w:vAlign w:val="center"/>
          </w:tcPr>
          <w:p w14:paraId="10F6DB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93DFB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09EC1A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41C24C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9,800 </w:t>
            </w:r>
          </w:p>
        </w:tc>
        <w:tc>
          <w:tcPr>
            <w:tcW w:w="340" w:type="pct"/>
            <w:shd w:val="clear" w:color="auto" w:fill="auto"/>
            <w:noWrap/>
            <w:vAlign w:val="center"/>
          </w:tcPr>
          <w:p w14:paraId="560C81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98,000 </w:t>
            </w:r>
          </w:p>
        </w:tc>
        <w:tc>
          <w:tcPr>
            <w:tcW w:w="191" w:type="pct"/>
            <w:shd w:val="clear" w:color="auto" w:fill="auto"/>
            <w:vAlign w:val="center"/>
          </w:tcPr>
          <w:p w14:paraId="38DF26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63E5F112" w14:textId="77777777" w:rsidR="00814EB0" w:rsidRDefault="00814EB0">
            <w:pPr>
              <w:jc w:val="center"/>
              <w:rPr>
                <w:rFonts w:ascii="宋体" w:hAnsi="宋体" w:cs="宋体"/>
                <w:color w:val="000000"/>
                <w:sz w:val="20"/>
              </w:rPr>
            </w:pPr>
          </w:p>
        </w:tc>
      </w:tr>
      <w:tr w:rsidR="00814EB0" w14:paraId="4D3FC018" w14:textId="77777777">
        <w:trPr>
          <w:trHeight w:val="23"/>
        </w:trPr>
        <w:tc>
          <w:tcPr>
            <w:tcW w:w="554" w:type="pct"/>
            <w:shd w:val="clear" w:color="auto" w:fill="auto"/>
            <w:noWrap/>
            <w:vAlign w:val="center"/>
          </w:tcPr>
          <w:p w14:paraId="43EE82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41" w:type="pct"/>
            <w:shd w:val="clear" w:color="auto" w:fill="auto"/>
            <w:vAlign w:val="center"/>
          </w:tcPr>
          <w:p w14:paraId="3016DC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接入交</w:t>
            </w:r>
            <w:r>
              <w:rPr>
                <w:rFonts w:ascii="宋体" w:hAnsi="宋体" w:cs="宋体" w:hint="eastAsia"/>
                <w:color w:val="000000"/>
                <w:kern w:val="0"/>
                <w:sz w:val="20"/>
                <w:lang w:bidi="ar"/>
              </w:rPr>
              <w:lastRenderedPageBreak/>
              <w:t>换机（2光8电）</w:t>
            </w:r>
          </w:p>
        </w:tc>
        <w:tc>
          <w:tcPr>
            <w:tcW w:w="1646" w:type="pct"/>
            <w:shd w:val="clear" w:color="auto" w:fill="auto"/>
            <w:vAlign w:val="center"/>
          </w:tcPr>
          <w:p w14:paraId="782029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设备资源要求：千兆SFP口≥2个，千兆电口≥8个；</w:t>
            </w:r>
            <w:r>
              <w:rPr>
                <w:rFonts w:ascii="宋体" w:hAnsi="宋体" w:cs="宋体" w:hint="eastAsia"/>
                <w:color w:val="000000"/>
                <w:kern w:val="0"/>
                <w:sz w:val="20"/>
                <w:lang w:bidi="ar"/>
              </w:rPr>
              <w:lastRenderedPageBreak/>
              <w:t>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62" w:type="pct"/>
            <w:shd w:val="clear" w:color="auto" w:fill="auto"/>
            <w:vAlign w:val="center"/>
          </w:tcPr>
          <w:p w14:paraId="04E3810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恒信和安</w:t>
            </w:r>
            <w:r>
              <w:rPr>
                <w:rFonts w:ascii="宋体" w:hAnsi="宋体" w:cs="宋体" w:hint="eastAsia"/>
                <w:color w:val="000000"/>
                <w:kern w:val="0"/>
                <w:sz w:val="20"/>
                <w:lang w:bidi="ar"/>
              </w:rPr>
              <w:lastRenderedPageBreak/>
              <w:t>MIB12G-8EG-2G-LSR</w:t>
            </w:r>
          </w:p>
        </w:tc>
        <w:tc>
          <w:tcPr>
            <w:tcW w:w="339" w:type="pct"/>
            <w:shd w:val="clear" w:color="auto" w:fill="auto"/>
            <w:vAlign w:val="center"/>
          </w:tcPr>
          <w:p w14:paraId="26DA29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指定路</w:t>
            </w:r>
            <w:r>
              <w:rPr>
                <w:rFonts w:ascii="宋体" w:hAnsi="宋体" w:cs="宋体" w:hint="eastAsia"/>
                <w:color w:val="000000"/>
                <w:kern w:val="0"/>
                <w:sz w:val="20"/>
                <w:lang w:bidi="ar"/>
              </w:rPr>
              <w:lastRenderedPageBreak/>
              <w:t>口</w:t>
            </w:r>
          </w:p>
        </w:tc>
        <w:tc>
          <w:tcPr>
            <w:tcW w:w="148" w:type="pct"/>
            <w:shd w:val="clear" w:color="auto" w:fill="auto"/>
            <w:noWrap/>
            <w:vAlign w:val="center"/>
          </w:tcPr>
          <w:p w14:paraId="1A68E8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套</w:t>
            </w:r>
          </w:p>
        </w:tc>
        <w:tc>
          <w:tcPr>
            <w:tcW w:w="198" w:type="pct"/>
            <w:shd w:val="clear" w:color="auto" w:fill="auto"/>
            <w:noWrap/>
            <w:vAlign w:val="center"/>
          </w:tcPr>
          <w:p w14:paraId="45B206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59AA0F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w:t>
            </w:r>
            <w:r>
              <w:rPr>
                <w:rFonts w:ascii="宋体" w:hAnsi="宋体" w:cs="宋体" w:hint="eastAsia"/>
                <w:color w:val="000000"/>
                <w:kern w:val="0"/>
                <w:sz w:val="20"/>
                <w:lang w:bidi="ar"/>
              </w:rPr>
              <w:lastRenderedPageBreak/>
              <w:t xml:space="preserve">6,500 </w:t>
            </w:r>
          </w:p>
        </w:tc>
        <w:tc>
          <w:tcPr>
            <w:tcW w:w="340" w:type="pct"/>
            <w:shd w:val="clear" w:color="auto" w:fill="auto"/>
            <w:noWrap/>
            <w:vAlign w:val="center"/>
          </w:tcPr>
          <w:p w14:paraId="6C2FB6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 65,000 </w:t>
            </w:r>
          </w:p>
        </w:tc>
        <w:tc>
          <w:tcPr>
            <w:tcW w:w="191" w:type="pct"/>
            <w:shd w:val="clear" w:color="auto" w:fill="auto"/>
            <w:vAlign w:val="center"/>
          </w:tcPr>
          <w:p w14:paraId="7D84B9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67D40E91" w14:textId="77777777" w:rsidR="00814EB0" w:rsidRDefault="00814EB0">
            <w:pPr>
              <w:jc w:val="center"/>
              <w:rPr>
                <w:rFonts w:ascii="宋体" w:hAnsi="宋体" w:cs="宋体"/>
                <w:color w:val="000000"/>
                <w:sz w:val="20"/>
              </w:rPr>
            </w:pPr>
          </w:p>
        </w:tc>
      </w:tr>
      <w:tr w:rsidR="00814EB0" w14:paraId="74CF051A" w14:textId="77777777">
        <w:trPr>
          <w:trHeight w:val="23"/>
        </w:trPr>
        <w:tc>
          <w:tcPr>
            <w:tcW w:w="554" w:type="pct"/>
            <w:shd w:val="clear" w:color="auto" w:fill="auto"/>
            <w:noWrap/>
            <w:vAlign w:val="center"/>
          </w:tcPr>
          <w:p w14:paraId="21B936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41" w:type="pct"/>
            <w:shd w:val="clear" w:color="auto" w:fill="auto"/>
            <w:vAlign w:val="center"/>
          </w:tcPr>
          <w:p w14:paraId="596803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防雷器</w:t>
            </w:r>
          </w:p>
        </w:tc>
        <w:tc>
          <w:tcPr>
            <w:tcW w:w="1646" w:type="pct"/>
            <w:shd w:val="clear" w:color="auto" w:fill="auto"/>
            <w:vAlign w:val="center"/>
          </w:tcPr>
          <w:p w14:paraId="0648EA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网络电源二合一防雷</w:t>
            </w:r>
          </w:p>
        </w:tc>
        <w:tc>
          <w:tcPr>
            <w:tcW w:w="662" w:type="pct"/>
            <w:shd w:val="clear" w:color="auto" w:fill="auto"/>
            <w:noWrap/>
            <w:vAlign w:val="center"/>
          </w:tcPr>
          <w:p w14:paraId="365BEAB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F4906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F821B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2D6A70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675DC7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340" w:type="pct"/>
            <w:shd w:val="clear" w:color="auto" w:fill="auto"/>
            <w:noWrap/>
            <w:vAlign w:val="center"/>
          </w:tcPr>
          <w:p w14:paraId="13AB69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5,000 </w:t>
            </w:r>
          </w:p>
        </w:tc>
        <w:tc>
          <w:tcPr>
            <w:tcW w:w="191" w:type="pct"/>
            <w:shd w:val="clear" w:color="auto" w:fill="auto"/>
            <w:vAlign w:val="center"/>
          </w:tcPr>
          <w:p w14:paraId="320BF8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105A572D" w14:textId="77777777" w:rsidR="00814EB0" w:rsidRDefault="00814EB0">
            <w:pPr>
              <w:jc w:val="center"/>
              <w:rPr>
                <w:rFonts w:ascii="宋体" w:hAnsi="宋体" w:cs="宋体"/>
                <w:color w:val="000000"/>
                <w:sz w:val="20"/>
              </w:rPr>
            </w:pPr>
          </w:p>
        </w:tc>
      </w:tr>
      <w:tr w:rsidR="00814EB0" w14:paraId="6B48A875" w14:textId="77777777">
        <w:trPr>
          <w:trHeight w:val="23"/>
        </w:trPr>
        <w:tc>
          <w:tcPr>
            <w:tcW w:w="554" w:type="pct"/>
            <w:shd w:val="clear" w:color="auto" w:fill="auto"/>
            <w:noWrap/>
            <w:vAlign w:val="center"/>
          </w:tcPr>
          <w:p w14:paraId="4503B9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41" w:type="pct"/>
            <w:shd w:val="clear" w:color="auto" w:fill="auto"/>
            <w:vAlign w:val="center"/>
          </w:tcPr>
          <w:p w14:paraId="3AF5CA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智能抱杆机箱</w:t>
            </w:r>
          </w:p>
        </w:tc>
        <w:tc>
          <w:tcPr>
            <w:tcW w:w="1646" w:type="pct"/>
            <w:shd w:val="clear" w:color="auto" w:fill="auto"/>
            <w:vAlign w:val="center"/>
          </w:tcPr>
          <w:p w14:paraId="0274EE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机箱尺寸600*400*250，含配电装置、避雷装置、接地装置、安装附件等，板材壁厚1.5mm热镀锌钢板；</w:t>
            </w:r>
          </w:p>
        </w:tc>
        <w:tc>
          <w:tcPr>
            <w:tcW w:w="662" w:type="pct"/>
            <w:shd w:val="clear" w:color="auto" w:fill="auto"/>
            <w:noWrap/>
            <w:vAlign w:val="center"/>
          </w:tcPr>
          <w:p w14:paraId="5AF66E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3B072D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D5D57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20EB7F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059424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3,030 </w:t>
            </w:r>
          </w:p>
        </w:tc>
        <w:tc>
          <w:tcPr>
            <w:tcW w:w="340" w:type="pct"/>
            <w:shd w:val="clear" w:color="auto" w:fill="auto"/>
            <w:noWrap/>
            <w:vAlign w:val="center"/>
          </w:tcPr>
          <w:p w14:paraId="1F4A75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30,300 </w:t>
            </w:r>
          </w:p>
        </w:tc>
        <w:tc>
          <w:tcPr>
            <w:tcW w:w="191" w:type="pct"/>
            <w:shd w:val="clear" w:color="auto" w:fill="auto"/>
            <w:vAlign w:val="center"/>
          </w:tcPr>
          <w:p w14:paraId="069A32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649CB7EB" w14:textId="77777777" w:rsidR="00814EB0" w:rsidRDefault="00814EB0">
            <w:pPr>
              <w:jc w:val="center"/>
              <w:rPr>
                <w:rFonts w:ascii="宋体" w:hAnsi="宋体" w:cs="宋体"/>
                <w:color w:val="000000"/>
                <w:sz w:val="20"/>
              </w:rPr>
            </w:pPr>
          </w:p>
        </w:tc>
      </w:tr>
      <w:tr w:rsidR="00814EB0" w14:paraId="5983A618" w14:textId="77777777">
        <w:trPr>
          <w:trHeight w:val="23"/>
        </w:trPr>
        <w:tc>
          <w:tcPr>
            <w:tcW w:w="554" w:type="pct"/>
            <w:shd w:val="clear" w:color="auto" w:fill="auto"/>
            <w:noWrap/>
            <w:vAlign w:val="center"/>
          </w:tcPr>
          <w:p w14:paraId="5D7374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41" w:type="pct"/>
            <w:shd w:val="clear" w:color="auto" w:fill="auto"/>
            <w:vAlign w:val="center"/>
          </w:tcPr>
          <w:p w14:paraId="314A72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监控杆件</w:t>
            </w:r>
          </w:p>
        </w:tc>
        <w:tc>
          <w:tcPr>
            <w:tcW w:w="1646" w:type="pct"/>
            <w:shd w:val="clear" w:color="auto" w:fill="auto"/>
            <w:vAlign w:val="center"/>
          </w:tcPr>
          <w:p w14:paraId="100924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H7，含配套基础、接地及安装辅材</w:t>
            </w:r>
          </w:p>
        </w:tc>
        <w:tc>
          <w:tcPr>
            <w:tcW w:w="662" w:type="pct"/>
            <w:shd w:val="clear" w:color="auto" w:fill="auto"/>
            <w:noWrap/>
            <w:vAlign w:val="center"/>
          </w:tcPr>
          <w:p w14:paraId="49DC14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1B1642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0126B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1DA442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41A1AC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9,800 </w:t>
            </w:r>
          </w:p>
        </w:tc>
        <w:tc>
          <w:tcPr>
            <w:tcW w:w="340" w:type="pct"/>
            <w:shd w:val="clear" w:color="auto" w:fill="auto"/>
            <w:noWrap/>
            <w:vAlign w:val="center"/>
          </w:tcPr>
          <w:p w14:paraId="725CA7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98,000 </w:t>
            </w:r>
          </w:p>
        </w:tc>
        <w:tc>
          <w:tcPr>
            <w:tcW w:w="191" w:type="pct"/>
            <w:shd w:val="clear" w:color="auto" w:fill="auto"/>
            <w:vAlign w:val="center"/>
          </w:tcPr>
          <w:p w14:paraId="678708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24E8651" w14:textId="77777777" w:rsidR="00814EB0" w:rsidRDefault="00814EB0">
            <w:pPr>
              <w:jc w:val="center"/>
              <w:rPr>
                <w:rFonts w:ascii="宋体" w:hAnsi="宋体" w:cs="宋体"/>
                <w:color w:val="000000"/>
                <w:sz w:val="20"/>
              </w:rPr>
            </w:pPr>
          </w:p>
        </w:tc>
      </w:tr>
      <w:tr w:rsidR="00814EB0" w14:paraId="424D2044" w14:textId="77777777">
        <w:trPr>
          <w:trHeight w:val="23"/>
        </w:trPr>
        <w:tc>
          <w:tcPr>
            <w:tcW w:w="554" w:type="pct"/>
            <w:shd w:val="clear" w:color="auto" w:fill="auto"/>
            <w:noWrap/>
            <w:vAlign w:val="center"/>
          </w:tcPr>
          <w:p w14:paraId="2A87CA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41" w:type="pct"/>
            <w:shd w:val="clear" w:color="auto" w:fill="auto"/>
            <w:vAlign w:val="center"/>
          </w:tcPr>
          <w:p w14:paraId="3668AE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网线</w:t>
            </w:r>
          </w:p>
        </w:tc>
        <w:tc>
          <w:tcPr>
            <w:tcW w:w="1646" w:type="pct"/>
            <w:shd w:val="clear" w:color="auto" w:fill="auto"/>
            <w:vAlign w:val="center"/>
          </w:tcPr>
          <w:p w14:paraId="690715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国标室外六类非屏蔽网线</w:t>
            </w:r>
          </w:p>
        </w:tc>
        <w:tc>
          <w:tcPr>
            <w:tcW w:w="662" w:type="pct"/>
            <w:shd w:val="clear" w:color="auto" w:fill="auto"/>
            <w:vAlign w:val="center"/>
          </w:tcPr>
          <w:p w14:paraId="4FE170C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339" w:type="pct"/>
            <w:shd w:val="clear" w:color="auto" w:fill="auto"/>
            <w:vAlign w:val="center"/>
          </w:tcPr>
          <w:p w14:paraId="16AF6A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29237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1E5D9A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267" w:type="pct"/>
            <w:shd w:val="clear" w:color="auto" w:fill="auto"/>
            <w:noWrap/>
            <w:vAlign w:val="center"/>
          </w:tcPr>
          <w:p w14:paraId="07F4EA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 </w:t>
            </w:r>
          </w:p>
        </w:tc>
        <w:tc>
          <w:tcPr>
            <w:tcW w:w="340" w:type="pct"/>
            <w:shd w:val="clear" w:color="auto" w:fill="auto"/>
            <w:noWrap/>
            <w:vAlign w:val="center"/>
          </w:tcPr>
          <w:p w14:paraId="59C738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 </w:t>
            </w:r>
          </w:p>
        </w:tc>
        <w:tc>
          <w:tcPr>
            <w:tcW w:w="191" w:type="pct"/>
            <w:shd w:val="clear" w:color="auto" w:fill="auto"/>
            <w:vAlign w:val="center"/>
          </w:tcPr>
          <w:p w14:paraId="4ABF18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2014354A" w14:textId="77777777" w:rsidR="00814EB0" w:rsidRDefault="00814EB0">
            <w:pPr>
              <w:jc w:val="center"/>
              <w:rPr>
                <w:rFonts w:ascii="宋体" w:hAnsi="宋体" w:cs="宋体"/>
                <w:color w:val="000000"/>
                <w:sz w:val="20"/>
              </w:rPr>
            </w:pPr>
          </w:p>
        </w:tc>
      </w:tr>
      <w:tr w:rsidR="00814EB0" w14:paraId="52BA9195" w14:textId="77777777">
        <w:trPr>
          <w:trHeight w:val="23"/>
        </w:trPr>
        <w:tc>
          <w:tcPr>
            <w:tcW w:w="554" w:type="pct"/>
            <w:shd w:val="clear" w:color="auto" w:fill="auto"/>
            <w:noWrap/>
            <w:vAlign w:val="center"/>
          </w:tcPr>
          <w:p w14:paraId="23DB96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341" w:type="pct"/>
            <w:shd w:val="clear" w:color="auto" w:fill="auto"/>
            <w:vAlign w:val="center"/>
          </w:tcPr>
          <w:p w14:paraId="3A16CB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光缆</w:t>
            </w:r>
          </w:p>
        </w:tc>
        <w:tc>
          <w:tcPr>
            <w:tcW w:w="1646" w:type="pct"/>
            <w:shd w:val="clear" w:color="auto" w:fill="auto"/>
            <w:vAlign w:val="center"/>
          </w:tcPr>
          <w:p w14:paraId="178DBC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室外单模四芯光纤</w:t>
            </w:r>
          </w:p>
        </w:tc>
        <w:tc>
          <w:tcPr>
            <w:tcW w:w="662" w:type="pct"/>
            <w:shd w:val="clear" w:color="auto" w:fill="auto"/>
            <w:vAlign w:val="center"/>
          </w:tcPr>
          <w:p w14:paraId="339750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339" w:type="pct"/>
            <w:shd w:val="clear" w:color="auto" w:fill="auto"/>
            <w:vAlign w:val="center"/>
          </w:tcPr>
          <w:p w14:paraId="4F01F4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8FD4F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48D8F5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5000 </w:t>
            </w:r>
          </w:p>
        </w:tc>
        <w:tc>
          <w:tcPr>
            <w:tcW w:w="267" w:type="pct"/>
            <w:shd w:val="clear" w:color="auto" w:fill="auto"/>
            <w:noWrap/>
            <w:vAlign w:val="center"/>
          </w:tcPr>
          <w:p w14:paraId="464EFA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 </w:t>
            </w:r>
          </w:p>
        </w:tc>
        <w:tc>
          <w:tcPr>
            <w:tcW w:w="340" w:type="pct"/>
            <w:shd w:val="clear" w:color="auto" w:fill="auto"/>
            <w:noWrap/>
            <w:vAlign w:val="center"/>
          </w:tcPr>
          <w:p w14:paraId="5EFB59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1" w:type="pct"/>
            <w:shd w:val="clear" w:color="auto" w:fill="auto"/>
            <w:vAlign w:val="center"/>
          </w:tcPr>
          <w:p w14:paraId="6B9B48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F30EB2A" w14:textId="77777777" w:rsidR="00814EB0" w:rsidRDefault="00814EB0">
            <w:pPr>
              <w:jc w:val="center"/>
              <w:rPr>
                <w:rFonts w:ascii="宋体" w:hAnsi="宋体" w:cs="宋体"/>
                <w:color w:val="000000"/>
                <w:sz w:val="20"/>
              </w:rPr>
            </w:pPr>
          </w:p>
        </w:tc>
      </w:tr>
      <w:tr w:rsidR="00814EB0" w14:paraId="53D3D977" w14:textId="77777777">
        <w:trPr>
          <w:trHeight w:val="23"/>
        </w:trPr>
        <w:tc>
          <w:tcPr>
            <w:tcW w:w="554" w:type="pct"/>
            <w:shd w:val="clear" w:color="auto" w:fill="auto"/>
            <w:noWrap/>
            <w:vAlign w:val="center"/>
          </w:tcPr>
          <w:p w14:paraId="5A6FED79"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二、锡师附小太湖新城综合治</w:t>
            </w:r>
            <w:r>
              <w:rPr>
                <w:rFonts w:ascii="宋体" w:hAnsi="宋体" w:cs="宋体" w:hint="eastAsia"/>
                <w:b/>
                <w:bCs/>
                <w:color w:val="000000"/>
                <w:kern w:val="0"/>
                <w:sz w:val="20"/>
                <w:lang w:bidi="ar"/>
              </w:rPr>
              <w:lastRenderedPageBreak/>
              <w:t>理</w:t>
            </w:r>
          </w:p>
        </w:tc>
        <w:tc>
          <w:tcPr>
            <w:tcW w:w="341" w:type="pct"/>
            <w:shd w:val="clear" w:color="auto" w:fill="auto"/>
            <w:noWrap/>
            <w:vAlign w:val="center"/>
          </w:tcPr>
          <w:p w14:paraId="12F62DD3" w14:textId="77777777" w:rsidR="00814EB0" w:rsidRDefault="00814EB0">
            <w:pPr>
              <w:jc w:val="left"/>
              <w:rPr>
                <w:rFonts w:ascii="宋体" w:hAnsi="宋体" w:cs="宋体"/>
                <w:b/>
                <w:bCs/>
                <w:color w:val="000000"/>
                <w:sz w:val="20"/>
              </w:rPr>
            </w:pPr>
          </w:p>
        </w:tc>
        <w:tc>
          <w:tcPr>
            <w:tcW w:w="1646" w:type="pct"/>
            <w:shd w:val="clear" w:color="auto" w:fill="auto"/>
            <w:noWrap/>
            <w:vAlign w:val="center"/>
          </w:tcPr>
          <w:p w14:paraId="0948BC97" w14:textId="77777777" w:rsidR="00814EB0" w:rsidRDefault="00814EB0">
            <w:pPr>
              <w:jc w:val="left"/>
              <w:rPr>
                <w:rFonts w:ascii="宋体" w:hAnsi="宋体" w:cs="宋体"/>
                <w:b/>
                <w:bCs/>
                <w:color w:val="000000"/>
                <w:sz w:val="20"/>
              </w:rPr>
            </w:pPr>
          </w:p>
        </w:tc>
        <w:tc>
          <w:tcPr>
            <w:tcW w:w="662" w:type="pct"/>
            <w:shd w:val="clear" w:color="auto" w:fill="auto"/>
            <w:noWrap/>
            <w:vAlign w:val="center"/>
          </w:tcPr>
          <w:p w14:paraId="4677A487" w14:textId="77777777" w:rsidR="00814EB0" w:rsidRDefault="00814EB0">
            <w:pPr>
              <w:jc w:val="left"/>
              <w:rPr>
                <w:rFonts w:ascii="宋体" w:hAnsi="宋体" w:cs="宋体"/>
                <w:color w:val="000000"/>
                <w:sz w:val="20"/>
              </w:rPr>
            </w:pPr>
          </w:p>
        </w:tc>
        <w:tc>
          <w:tcPr>
            <w:tcW w:w="339" w:type="pct"/>
            <w:shd w:val="clear" w:color="auto" w:fill="auto"/>
            <w:vAlign w:val="center"/>
          </w:tcPr>
          <w:p w14:paraId="76EFA7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2F25A7D" w14:textId="77777777" w:rsidR="00814EB0" w:rsidRDefault="00814EB0">
            <w:pPr>
              <w:jc w:val="center"/>
              <w:rPr>
                <w:rFonts w:ascii="宋体" w:hAnsi="宋体" w:cs="宋体"/>
                <w:b/>
                <w:bCs/>
                <w:color w:val="000000"/>
                <w:sz w:val="20"/>
              </w:rPr>
            </w:pPr>
          </w:p>
        </w:tc>
        <w:tc>
          <w:tcPr>
            <w:tcW w:w="198" w:type="pct"/>
            <w:shd w:val="clear" w:color="auto" w:fill="auto"/>
            <w:noWrap/>
            <w:vAlign w:val="center"/>
          </w:tcPr>
          <w:p w14:paraId="068650B2" w14:textId="77777777" w:rsidR="00814EB0" w:rsidRDefault="00814EB0">
            <w:pPr>
              <w:jc w:val="center"/>
              <w:rPr>
                <w:rFonts w:ascii="宋体" w:hAnsi="宋体" w:cs="宋体"/>
                <w:b/>
                <w:bCs/>
                <w:color w:val="000000"/>
                <w:sz w:val="20"/>
              </w:rPr>
            </w:pPr>
          </w:p>
        </w:tc>
        <w:tc>
          <w:tcPr>
            <w:tcW w:w="267" w:type="pct"/>
            <w:shd w:val="clear" w:color="auto" w:fill="auto"/>
            <w:noWrap/>
            <w:vAlign w:val="center"/>
          </w:tcPr>
          <w:p w14:paraId="69D263A0" w14:textId="77777777" w:rsidR="00814EB0" w:rsidRDefault="00814EB0">
            <w:pPr>
              <w:jc w:val="center"/>
              <w:rPr>
                <w:rFonts w:ascii="宋体" w:hAnsi="宋体" w:cs="宋体"/>
                <w:b/>
                <w:bCs/>
                <w:color w:val="000000"/>
                <w:sz w:val="20"/>
              </w:rPr>
            </w:pPr>
          </w:p>
        </w:tc>
        <w:tc>
          <w:tcPr>
            <w:tcW w:w="340" w:type="pct"/>
            <w:shd w:val="clear" w:color="auto" w:fill="auto"/>
            <w:noWrap/>
            <w:vAlign w:val="center"/>
          </w:tcPr>
          <w:p w14:paraId="4744DC59" w14:textId="77777777" w:rsidR="00814EB0" w:rsidRDefault="00814EB0">
            <w:pPr>
              <w:jc w:val="center"/>
              <w:rPr>
                <w:rFonts w:ascii="宋体" w:hAnsi="宋体" w:cs="宋体"/>
                <w:b/>
                <w:bCs/>
                <w:color w:val="000000"/>
                <w:sz w:val="20"/>
              </w:rPr>
            </w:pPr>
          </w:p>
        </w:tc>
        <w:tc>
          <w:tcPr>
            <w:tcW w:w="191" w:type="pct"/>
            <w:shd w:val="clear" w:color="auto" w:fill="auto"/>
            <w:vAlign w:val="center"/>
          </w:tcPr>
          <w:p w14:paraId="37C61966" w14:textId="77777777" w:rsidR="00814EB0" w:rsidRDefault="00814EB0">
            <w:pPr>
              <w:jc w:val="center"/>
              <w:rPr>
                <w:rFonts w:ascii="宋体" w:hAnsi="宋体" w:cs="宋体"/>
                <w:color w:val="000000"/>
                <w:sz w:val="20"/>
              </w:rPr>
            </w:pPr>
          </w:p>
        </w:tc>
        <w:tc>
          <w:tcPr>
            <w:tcW w:w="308" w:type="pct"/>
            <w:shd w:val="clear" w:color="auto" w:fill="auto"/>
            <w:vAlign w:val="center"/>
          </w:tcPr>
          <w:p w14:paraId="45C93A71" w14:textId="77777777" w:rsidR="00814EB0" w:rsidRDefault="00814EB0">
            <w:pPr>
              <w:jc w:val="center"/>
              <w:rPr>
                <w:rFonts w:ascii="宋体" w:hAnsi="宋体" w:cs="宋体"/>
                <w:color w:val="000000"/>
                <w:sz w:val="20"/>
              </w:rPr>
            </w:pPr>
          </w:p>
        </w:tc>
      </w:tr>
      <w:tr w:rsidR="00814EB0" w14:paraId="6210DD32" w14:textId="77777777">
        <w:trPr>
          <w:trHeight w:val="23"/>
        </w:trPr>
        <w:tc>
          <w:tcPr>
            <w:tcW w:w="554" w:type="pct"/>
            <w:shd w:val="clear" w:color="auto" w:fill="auto"/>
            <w:noWrap/>
            <w:vAlign w:val="center"/>
          </w:tcPr>
          <w:p w14:paraId="014A90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1" w:type="pct"/>
            <w:shd w:val="clear" w:color="auto" w:fill="auto"/>
            <w:vAlign w:val="center"/>
          </w:tcPr>
          <w:p w14:paraId="24A7E1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可变车道指示标志</w:t>
            </w:r>
          </w:p>
        </w:tc>
        <w:tc>
          <w:tcPr>
            <w:tcW w:w="1646" w:type="pct"/>
            <w:shd w:val="clear" w:color="auto" w:fill="auto"/>
            <w:vAlign w:val="center"/>
          </w:tcPr>
          <w:p w14:paraId="5794AE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1*1.5（单车道）700*1100mm led*1  P10全彩，符合GA/T484与GB/T23828相关要求，具备相关网络与信息安全保护功能，且具备权威机构检测报告</w:t>
            </w:r>
          </w:p>
        </w:tc>
        <w:tc>
          <w:tcPr>
            <w:tcW w:w="662" w:type="pct"/>
            <w:shd w:val="clear" w:color="auto" w:fill="auto"/>
            <w:vAlign w:val="center"/>
          </w:tcPr>
          <w:p w14:paraId="7DEBCE5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5A574F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28053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701BD4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76B474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340" w:type="pct"/>
            <w:shd w:val="clear" w:color="auto" w:fill="auto"/>
            <w:noWrap/>
            <w:vAlign w:val="center"/>
          </w:tcPr>
          <w:p w14:paraId="03F143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1" w:type="pct"/>
            <w:shd w:val="clear" w:color="auto" w:fill="auto"/>
            <w:vAlign w:val="center"/>
          </w:tcPr>
          <w:p w14:paraId="59A6F3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74E075B7" w14:textId="77777777" w:rsidR="00814EB0" w:rsidRDefault="00814EB0">
            <w:pPr>
              <w:jc w:val="center"/>
              <w:rPr>
                <w:rFonts w:ascii="宋体" w:hAnsi="宋体" w:cs="宋体"/>
                <w:color w:val="000000"/>
                <w:sz w:val="20"/>
              </w:rPr>
            </w:pPr>
          </w:p>
        </w:tc>
      </w:tr>
      <w:tr w:rsidR="00814EB0" w14:paraId="6556F196" w14:textId="77777777">
        <w:trPr>
          <w:trHeight w:val="23"/>
        </w:trPr>
        <w:tc>
          <w:tcPr>
            <w:tcW w:w="554" w:type="pct"/>
            <w:shd w:val="clear" w:color="auto" w:fill="auto"/>
            <w:noWrap/>
            <w:vAlign w:val="center"/>
          </w:tcPr>
          <w:p w14:paraId="3C02C0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41" w:type="pct"/>
            <w:shd w:val="clear" w:color="auto" w:fill="auto"/>
            <w:vAlign w:val="center"/>
          </w:tcPr>
          <w:p w14:paraId="50AA3E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可变车道指示标志</w:t>
            </w:r>
          </w:p>
        </w:tc>
        <w:tc>
          <w:tcPr>
            <w:tcW w:w="1646" w:type="pct"/>
            <w:shd w:val="clear" w:color="auto" w:fill="auto"/>
            <w:vAlign w:val="center"/>
          </w:tcPr>
          <w:p w14:paraId="2E2115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1.6*2（双车道）700*1100mm led*1  P10全彩，符合GA/T484与GB/T23828相关要求，具备相关网络与信息安全保护功能，且具备权威机构检测报告</w:t>
            </w:r>
          </w:p>
        </w:tc>
        <w:tc>
          <w:tcPr>
            <w:tcW w:w="662" w:type="pct"/>
            <w:shd w:val="clear" w:color="auto" w:fill="auto"/>
            <w:vAlign w:val="center"/>
          </w:tcPr>
          <w:p w14:paraId="463AFE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6045DB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3148F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76C8D2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 </w:t>
            </w:r>
          </w:p>
        </w:tc>
        <w:tc>
          <w:tcPr>
            <w:tcW w:w="267" w:type="pct"/>
            <w:shd w:val="clear" w:color="auto" w:fill="auto"/>
            <w:noWrap/>
            <w:vAlign w:val="center"/>
          </w:tcPr>
          <w:p w14:paraId="114D18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340" w:type="pct"/>
            <w:shd w:val="clear" w:color="auto" w:fill="auto"/>
            <w:noWrap/>
            <w:vAlign w:val="center"/>
          </w:tcPr>
          <w:p w14:paraId="55C358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54,000 </w:t>
            </w:r>
          </w:p>
        </w:tc>
        <w:tc>
          <w:tcPr>
            <w:tcW w:w="191" w:type="pct"/>
            <w:shd w:val="clear" w:color="auto" w:fill="auto"/>
            <w:vAlign w:val="center"/>
          </w:tcPr>
          <w:p w14:paraId="421E7D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26C16BF2" w14:textId="77777777" w:rsidR="00814EB0" w:rsidRDefault="00814EB0">
            <w:pPr>
              <w:jc w:val="center"/>
              <w:rPr>
                <w:rFonts w:ascii="宋体" w:hAnsi="宋体" w:cs="宋体"/>
                <w:color w:val="000000"/>
                <w:sz w:val="20"/>
              </w:rPr>
            </w:pPr>
          </w:p>
        </w:tc>
      </w:tr>
      <w:tr w:rsidR="00814EB0" w14:paraId="50CB6B06" w14:textId="77777777">
        <w:trPr>
          <w:trHeight w:val="23"/>
        </w:trPr>
        <w:tc>
          <w:tcPr>
            <w:tcW w:w="554" w:type="pct"/>
            <w:shd w:val="clear" w:color="auto" w:fill="auto"/>
            <w:noWrap/>
            <w:vAlign w:val="center"/>
          </w:tcPr>
          <w:p w14:paraId="537EFD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41" w:type="pct"/>
            <w:shd w:val="clear" w:color="auto" w:fill="auto"/>
            <w:vAlign w:val="center"/>
          </w:tcPr>
          <w:p w14:paraId="49BEDB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可变车道指示标志</w:t>
            </w:r>
          </w:p>
        </w:tc>
        <w:tc>
          <w:tcPr>
            <w:tcW w:w="1646" w:type="pct"/>
            <w:shd w:val="clear" w:color="auto" w:fill="auto"/>
            <w:vAlign w:val="center"/>
          </w:tcPr>
          <w:p w14:paraId="39FF45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2.4*2（三车道），700*1100mm led*2  P10全彩，符合GA/T484与GB/T23828相关要求，具备相关网络与信息安全保护功能，且具备权威机构检测报告</w:t>
            </w:r>
          </w:p>
        </w:tc>
        <w:tc>
          <w:tcPr>
            <w:tcW w:w="662" w:type="pct"/>
            <w:shd w:val="clear" w:color="auto" w:fill="auto"/>
            <w:vAlign w:val="center"/>
          </w:tcPr>
          <w:p w14:paraId="110CF54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392ABE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7DFB0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1B72D2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1F09D1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38,000 </w:t>
            </w:r>
          </w:p>
        </w:tc>
        <w:tc>
          <w:tcPr>
            <w:tcW w:w="340" w:type="pct"/>
            <w:shd w:val="clear" w:color="auto" w:fill="auto"/>
            <w:noWrap/>
            <w:vAlign w:val="center"/>
          </w:tcPr>
          <w:p w14:paraId="56C754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38,000 </w:t>
            </w:r>
          </w:p>
        </w:tc>
        <w:tc>
          <w:tcPr>
            <w:tcW w:w="191" w:type="pct"/>
            <w:shd w:val="clear" w:color="auto" w:fill="auto"/>
            <w:vAlign w:val="center"/>
          </w:tcPr>
          <w:p w14:paraId="37F15B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414009F9" w14:textId="77777777" w:rsidR="00814EB0" w:rsidRDefault="00814EB0">
            <w:pPr>
              <w:jc w:val="center"/>
              <w:rPr>
                <w:rFonts w:ascii="宋体" w:hAnsi="宋体" w:cs="宋体"/>
                <w:color w:val="000000"/>
                <w:sz w:val="20"/>
              </w:rPr>
            </w:pPr>
          </w:p>
        </w:tc>
      </w:tr>
      <w:tr w:rsidR="00814EB0" w14:paraId="4D32C84E" w14:textId="77777777">
        <w:trPr>
          <w:trHeight w:val="23"/>
        </w:trPr>
        <w:tc>
          <w:tcPr>
            <w:tcW w:w="554" w:type="pct"/>
            <w:shd w:val="clear" w:color="auto" w:fill="auto"/>
            <w:noWrap/>
            <w:vAlign w:val="center"/>
          </w:tcPr>
          <w:p w14:paraId="26D5AF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41" w:type="pct"/>
            <w:shd w:val="clear" w:color="auto" w:fill="auto"/>
            <w:vAlign w:val="center"/>
          </w:tcPr>
          <w:p w14:paraId="6EC077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普通车道指示标志</w:t>
            </w:r>
          </w:p>
        </w:tc>
        <w:tc>
          <w:tcPr>
            <w:tcW w:w="1646" w:type="pct"/>
            <w:shd w:val="clear" w:color="auto" w:fill="auto"/>
            <w:noWrap/>
            <w:vAlign w:val="center"/>
          </w:tcPr>
          <w:p w14:paraId="68BFEC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1.0*1.5m</w:t>
            </w:r>
          </w:p>
        </w:tc>
        <w:tc>
          <w:tcPr>
            <w:tcW w:w="662" w:type="pct"/>
            <w:shd w:val="clear" w:color="auto" w:fill="auto"/>
            <w:noWrap/>
            <w:vAlign w:val="center"/>
          </w:tcPr>
          <w:p w14:paraId="25E1CBC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253C8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34247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60C792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634190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 </w:t>
            </w:r>
          </w:p>
        </w:tc>
        <w:tc>
          <w:tcPr>
            <w:tcW w:w="340" w:type="pct"/>
            <w:shd w:val="clear" w:color="auto" w:fill="auto"/>
            <w:noWrap/>
            <w:vAlign w:val="center"/>
          </w:tcPr>
          <w:p w14:paraId="654288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191" w:type="pct"/>
            <w:shd w:val="clear" w:color="auto" w:fill="auto"/>
            <w:vAlign w:val="center"/>
          </w:tcPr>
          <w:p w14:paraId="447F03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57C21F2C" w14:textId="77777777" w:rsidR="00814EB0" w:rsidRDefault="00814EB0">
            <w:pPr>
              <w:jc w:val="center"/>
              <w:rPr>
                <w:rFonts w:ascii="宋体" w:hAnsi="宋体" w:cs="宋体"/>
                <w:color w:val="000000"/>
                <w:sz w:val="20"/>
              </w:rPr>
            </w:pPr>
          </w:p>
        </w:tc>
      </w:tr>
      <w:tr w:rsidR="00814EB0" w14:paraId="04F89414" w14:textId="77777777">
        <w:trPr>
          <w:trHeight w:val="23"/>
        </w:trPr>
        <w:tc>
          <w:tcPr>
            <w:tcW w:w="554" w:type="pct"/>
            <w:shd w:val="clear" w:color="auto" w:fill="auto"/>
            <w:noWrap/>
            <w:vAlign w:val="center"/>
          </w:tcPr>
          <w:p w14:paraId="303B32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41" w:type="pct"/>
            <w:shd w:val="clear" w:color="auto" w:fill="auto"/>
            <w:vAlign w:val="center"/>
          </w:tcPr>
          <w:p w14:paraId="6A14D9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车道控制屏</w:t>
            </w:r>
          </w:p>
        </w:tc>
        <w:tc>
          <w:tcPr>
            <w:tcW w:w="1646" w:type="pct"/>
            <w:shd w:val="clear" w:color="auto" w:fill="auto"/>
            <w:vAlign w:val="center"/>
          </w:tcPr>
          <w:p w14:paraId="3CDA10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1000×1500mm，LED  P10全彩，符合GA/T484与GB/T23828相关要求，具备相关网络与信息安全保护功能，且具备权威机构检测报告</w:t>
            </w:r>
          </w:p>
        </w:tc>
        <w:tc>
          <w:tcPr>
            <w:tcW w:w="662" w:type="pct"/>
            <w:shd w:val="clear" w:color="auto" w:fill="auto"/>
            <w:vAlign w:val="center"/>
          </w:tcPr>
          <w:p w14:paraId="14B58F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145E44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F6449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4551BF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9 </w:t>
            </w:r>
          </w:p>
        </w:tc>
        <w:tc>
          <w:tcPr>
            <w:tcW w:w="267" w:type="pct"/>
            <w:shd w:val="clear" w:color="auto" w:fill="auto"/>
            <w:noWrap/>
            <w:vAlign w:val="center"/>
          </w:tcPr>
          <w:p w14:paraId="6C34E8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29,800 </w:t>
            </w:r>
          </w:p>
        </w:tc>
        <w:tc>
          <w:tcPr>
            <w:tcW w:w="340" w:type="pct"/>
            <w:shd w:val="clear" w:color="auto" w:fill="auto"/>
            <w:noWrap/>
            <w:vAlign w:val="center"/>
          </w:tcPr>
          <w:p w14:paraId="44CA93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268,200 </w:t>
            </w:r>
          </w:p>
        </w:tc>
        <w:tc>
          <w:tcPr>
            <w:tcW w:w="191" w:type="pct"/>
            <w:shd w:val="clear" w:color="auto" w:fill="auto"/>
            <w:vAlign w:val="center"/>
          </w:tcPr>
          <w:p w14:paraId="2A8223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5DAB0556" w14:textId="77777777" w:rsidR="00814EB0" w:rsidRDefault="00814EB0">
            <w:pPr>
              <w:jc w:val="center"/>
              <w:rPr>
                <w:rFonts w:ascii="宋体" w:hAnsi="宋体" w:cs="宋体"/>
                <w:color w:val="000000"/>
                <w:sz w:val="20"/>
              </w:rPr>
            </w:pPr>
          </w:p>
        </w:tc>
      </w:tr>
      <w:tr w:rsidR="00814EB0" w14:paraId="5C68BD86" w14:textId="77777777">
        <w:trPr>
          <w:trHeight w:val="23"/>
        </w:trPr>
        <w:tc>
          <w:tcPr>
            <w:tcW w:w="554" w:type="pct"/>
            <w:shd w:val="clear" w:color="auto" w:fill="auto"/>
            <w:noWrap/>
            <w:vAlign w:val="center"/>
          </w:tcPr>
          <w:p w14:paraId="4F5582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41" w:type="pct"/>
            <w:shd w:val="clear" w:color="auto" w:fill="auto"/>
            <w:vAlign w:val="center"/>
          </w:tcPr>
          <w:p w14:paraId="1E8DB3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标线清除</w:t>
            </w:r>
          </w:p>
        </w:tc>
        <w:tc>
          <w:tcPr>
            <w:tcW w:w="1646" w:type="pct"/>
            <w:shd w:val="clear" w:color="auto" w:fill="auto"/>
            <w:vAlign w:val="center"/>
          </w:tcPr>
          <w:p w14:paraId="3D307A3B"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07CE0E5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0709D2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EEF04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198" w:type="pct"/>
            <w:shd w:val="clear" w:color="auto" w:fill="auto"/>
            <w:noWrap/>
            <w:vAlign w:val="center"/>
          </w:tcPr>
          <w:p w14:paraId="529259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59 </w:t>
            </w:r>
          </w:p>
        </w:tc>
        <w:tc>
          <w:tcPr>
            <w:tcW w:w="267" w:type="pct"/>
            <w:shd w:val="clear" w:color="auto" w:fill="auto"/>
            <w:noWrap/>
            <w:vAlign w:val="center"/>
          </w:tcPr>
          <w:p w14:paraId="5392A7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45 </w:t>
            </w:r>
          </w:p>
        </w:tc>
        <w:tc>
          <w:tcPr>
            <w:tcW w:w="340" w:type="pct"/>
            <w:shd w:val="clear" w:color="auto" w:fill="auto"/>
            <w:noWrap/>
            <w:vAlign w:val="center"/>
          </w:tcPr>
          <w:p w14:paraId="3C2F12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2,673 </w:t>
            </w:r>
          </w:p>
        </w:tc>
        <w:tc>
          <w:tcPr>
            <w:tcW w:w="191" w:type="pct"/>
            <w:shd w:val="clear" w:color="auto" w:fill="auto"/>
            <w:vAlign w:val="center"/>
          </w:tcPr>
          <w:p w14:paraId="74F750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4EE904C4" w14:textId="77777777" w:rsidR="00814EB0" w:rsidRDefault="00814EB0">
            <w:pPr>
              <w:jc w:val="center"/>
              <w:rPr>
                <w:rFonts w:ascii="宋体" w:hAnsi="宋体" w:cs="宋体"/>
                <w:color w:val="000000"/>
                <w:sz w:val="20"/>
              </w:rPr>
            </w:pPr>
          </w:p>
        </w:tc>
      </w:tr>
      <w:tr w:rsidR="00814EB0" w14:paraId="3FD79108" w14:textId="77777777">
        <w:trPr>
          <w:trHeight w:val="23"/>
        </w:trPr>
        <w:tc>
          <w:tcPr>
            <w:tcW w:w="554" w:type="pct"/>
            <w:shd w:val="clear" w:color="auto" w:fill="auto"/>
            <w:noWrap/>
            <w:vAlign w:val="center"/>
          </w:tcPr>
          <w:p w14:paraId="393BB4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341" w:type="pct"/>
            <w:shd w:val="clear" w:color="auto" w:fill="auto"/>
            <w:vAlign w:val="center"/>
          </w:tcPr>
          <w:p w14:paraId="427D89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标线敷设</w:t>
            </w:r>
          </w:p>
        </w:tc>
        <w:tc>
          <w:tcPr>
            <w:tcW w:w="1646" w:type="pct"/>
            <w:shd w:val="clear" w:color="auto" w:fill="auto"/>
            <w:vAlign w:val="center"/>
          </w:tcPr>
          <w:p w14:paraId="650F21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白色标线</w:t>
            </w:r>
          </w:p>
        </w:tc>
        <w:tc>
          <w:tcPr>
            <w:tcW w:w="662" w:type="pct"/>
            <w:shd w:val="clear" w:color="auto" w:fill="auto"/>
            <w:noWrap/>
            <w:vAlign w:val="center"/>
          </w:tcPr>
          <w:p w14:paraId="108216D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9B3BB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F3100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198" w:type="pct"/>
            <w:shd w:val="clear" w:color="auto" w:fill="auto"/>
            <w:noWrap/>
            <w:vAlign w:val="center"/>
          </w:tcPr>
          <w:p w14:paraId="05E55F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549 </w:t>
            </w:r>
          </w:p>
        </w:tc>
        <w:tc>
          <w:tcPr>
            <w:tcW w:w="267" w:type="pct"/>
            <w:shd w:val="clear" w:color="auto" w:fill="auto"/>
            <w:noWrap/>
            <w:vAlign w:val="center"/>
          </w:tcPr>
          <w:p w14:paraId="4B895B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106 </w:t>
            </w:r>
          </w:p>
        </w:tc>
        <w:tc>
          <w:tcPr>
            <w:tcW w:w="340" w:type="pct"/>
            <w:shd w:val="clear" w:color="auto" w:fill="auto"/>
            <w:noWrap/>
            <w:vAlign w:val="center"/>
          </w:tcPr>
          <w:p w14:paraId="6F9613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58,160 </w:t>
            </w:r>
          </w:p>
        </w:tc>
        <w:tc>
          <w:tcPr>
            <w:tcW w:w="191" w:type="pct"/>
            <w:shd w:val="clear" w:color="auto" w:fill="auto"/>
            <w:vAlign w:val="center"/>
          </w:tcPr>
          <w:p w14:paraId="6B7C32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16B1D8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热熔型</w:t>
            </w:r>
          </w:p>
        </w:tc>
      </w:tr>
      <w:tr w:rsidR="00814EB0" w14:paraId="317A241D" w14:textId="77777777">
        <w:trPr>
          <w:trHeight w:val="23"/>
        </w:trPr>
        <w:tc>
          <w:tcPr>
            <w:tcW w:w="554" w:type="pct"/>
            <w:shd w:val="clear" w:color="auto" w:fill="auto"/>
            <w:noWrap/>
            <w:vAlign w:val="center"/>
          </w:tcPr>
          <w:p w14:paraId="4BE3C8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341" w:type="pct"/>
            <w:shd w:val="clear" w:color="auto" w:fill="auto"/>
            <w:vAlign w:val="center"/>
          </w:tcPr>
          <w:p w14:paraId="7C846D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标线敷设</w:t>
            </w:r>
          </w:p>
        </w:tc>
        <w:tc>
          <w:tcPr>
            <w:tcW w:w="1646" w:type="pct"/>
            <w:shd w:val="clear" w:color="auto" w:fill="auto"/>
            <w:vAlign w:val="center"/>
          </w:tcPr>
          <w:p w14:paraId="7F5A3B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黄色标线</w:t>
            </w:r>
          </w:p>
        </w:tc>
        <w:tc>
          <w:tcPr>
            <w:tcW w:w="662" w:type="pct"/>
            <w:shd w:val="clear" w:color="auto" w:fill="auto"/>
            <w:noWrap/>
            <w:vAlign w:val="center"/>
          </w:tcPr>
          <w:p w14:paraId="43B28B7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339D2A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F847F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198" w:type="pct"/>
            <w:shd w:val="clear" w:color="auto" w:fill="auto"/>
            <w:noWrap/>
            <w:vAlign w:val="center"/>
          </w:tcPr>
          <w:p w14:paraId="0921A3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177 </w:t>
            </w:r>
          </w:p>
        </w:tc>
        <w:tc>
          <w:tcPr>
            <w:tcW w:w="267" w:type="pct"/>
            <w:shd w:val="clear" w:color="auto" w:fill="auto"/>
            <w:noWrap/>
            <w:vAlign w:val="center"/>
          </w:tcPr>
          <w:p w14:paraId="6A8E09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106 </w:t>
            </w:r>
          </w:p>
        </w:tc>
        <w:tc>
          <w:tcPr>
            <w:tcW w:w="340" w:type="pct"/>
            <w:shd w:val="clear" w:color="auto" w:fill="auto"/>
            <w:noWrap/>
            <w:vAlign w:val="center"/>
          </w:tcPr>
          <w:p w14:paraId="660CD3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18,726 </w:t>
            </w:r>
          </w:p>
        </w:tc>
        <w:tc>
          <w:tcPr>
            <w:tcW w:w="191" w:type="pct"/>
            <w:shd w:val="clear" w:color="auto" w:fill="auto"/>
            <w:vAlign w:val="center"/>
          </w:tcPr>
          <w:p w14:paraId="1529D9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018DA1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热熔型</w:t>
            </w:r>
          </w:p>
        </w:tc>
      </w:tr>
      <w:tr w:rsidR="00814EB0" w14:paraId="5C01EE82" w14:textId="77777777">
        <w:trPr>
          <w:trHeight w:val="23"/>
        </w:trPr>
        <w:tc>
          <w:tcPr>
            <w:tcW w:w="554" w:type="pct"/>
            <w:shd w:val="clear" w:color="auto" w:fill="auto"/>
            <w:noWrap/>
            <w:vAlign w:val="center"/>
          </w:tcPr>
          <w:p w14:paraId="35C83A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9</w:t>
            </w:r>
          </w:p>
        </w:tc>
        <w:tc>
          <w:tcPr>
            <w:tcW w:w="341" w:type="pct"/>
            <w:shd w:val="clear" w:color="auto" w:fill="auto"/>
            <w:vAlign w:val="center"/>
          </w:tcPr>
          <w:p w14:paraId="5D6F02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潮汐布道警告标志</w:t>
            </w:r>
          </w:p>
        </w:tc>
        <w:tc>
          <w:tcPr>
            <w:tcW w:w="1646" w:type="pct"/>
            <w:shd w:val="clear" w:color="auto" w:fill="auto"/>
            <w:noWrap/>
            <w:vAlign w:val="center"/>
          </w:tcPr>
          <w:p w14:paraId="06D2E8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△：0.9m+辅助标志：0.9x0.4m</w:t>
            </w:r>
          </w:p>
        </w:tc>
        <w:tc>
          <w:tcPr>
            <w:tcW w:w="662" w:type="pct"/>
            <w:shd w:val="clear" w:color="auto" w:fill="auto"/>
            <w:noWrap/>
            <w:vAlign w:val="center"/>
          </w:tcPr>
          <w:p w14:paraId="6420C8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58C365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B1490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3EEFD8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11 </w:t>
            </w:r>
          </w:p>
        </w:tc>
        <w:tc>
          <w:tcPr>
            <w:tcW w:w="267" w:type="pct"/>
            <w:shd w:val="clear" w:color="auto" w:fill="auto"/>
            <w:noWrap/>
            <w:vAlign w:val="center"/>
          </w:tcPr>
          <w:p w14:paraId="124E7E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 </w:t>
            </w:r>
          </w:p>
        </w:tc>
        <w:tc>
          <w:tcPr>
            <w:tcW w:w="340" w:type="pct"/>
            <w:shd w:val="clear" w:color="auto" w:fill="auto"/>
            <w:noWrap/>
            <w:vAlign w:val="center"/>
          </w:tcPr>
          <w:p w14:paraId="68672B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 </w:t>
            </w:r>
          </w:p>
        </w:tc>
        <w:tc>
          <w:tcPr>
            <w:tcW w:w="191" w:type="pct"/>
            <w:shd w:val="clear" w:color="auto" w:fill="auto"/>
            <w:vAlign w:val="center"/>
          </w:tcPr>
          <w:p w14:paraId="58F5EC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6D908317" w14:textId="77777777" w:rsidR="00814EB0" w:rsidRDefault="00814EB0">
            <w:pPr>
              <w:jc w:val="center"/>
              <w:rPr>
                <w:rFonts w:ascii="宋体" w:hAnsi="宋体" w:cs="宋体"/>
                <w:color w:val="000000"/>
                <w:sz w:val="20"/>
              </w:rPr>
            </w:pPr>
          </w:p>
        </w:tc>
      </w:tr>
      <w:tr w:rsidR="00814EB0" w14:paraId="29029661" w14:textId="77777777">
        <w:trPr>
          <w:trHeight w:val="23"/>
        </w:trPr>
        <w:tc>
          <w:tcPr>
            <w:tcW w:w="554" w:type="pct"/>
            <w:shd w:val="clear" w:color="auto" w:fill="auto"/>
            <w:noWrap/>
            <w:vAlign w:val="center"/>
          </w:tcPr>
          <w:p w14:paraId="5127D3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341" w:type="pct"/>
            <w:shd w:val="clear" w:color="auto" w:fill="auto"/>
            <w:vAlign w:val="center"/>
          </w:tcPr>
          <w:p w14:paraId="7FE24E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禁止直行/左转/右转标志</w:t>
            </w:r>
          </w:p>
        </w:tc>
        <w:tc>
          <w:tcPr>
            <w:tcW w:w="1646" w:type="pct"/>
            <w:shd w:val="clear" w:color="auto" w:fill="auto"/>
            <w:noWrap/>
            <w:vAlign w:val="center"/>
          </w:tcPr>
          <w:p w14:paraId="27EF0A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φ800mm+辅助标志：0.9x0.4m</w:t>
            </w:r>
          </w:p>
        </w:tc>
        <w:tc>
          <w:tcPr>
            <w:tcW w:w="662" w:type="pct"/>
            <w:shd w:val="clear" w:color="auto" w:fill="auto"/>
            <w:noWrap/>
            <w:vAlign w:val="center"/>
          </w:tcPr>
          <w:p w14:paraId="1866F15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404459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91899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5FBF8E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 </w:t>
            </w:r>
          </w:p>
        </w:tc>
        <w:tc>
          <w:tcPr>
            <w:tcW w:w="267" w:type="pct"/>
            <w:shd w:val="clear" w:color="auto" w:fill="auto"/>
            <w:noWrap/>
            <w:vAlign w:val="center"/>
          </w:tcPr>
          <w:p w14:paraId="52BB39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 </w:t>
            </w:r>
          </w:p>
        </w:tc>
        <w:tc>
          <w:tcPr>
            <w:tcW w:w="340" w:type="pct"/>
            <w:shd w:val="clear" w:color="auto" w:fill="auto"/>
            <w:noWrap/>
            <w:vAlign w:val="center"/>
          </w:tcPr>
          <w:p w14:paraId="73A1D2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 </w:t>
            </w:r>
          </w:p>
        </w:tc>
        <w:tc>
          <w:tcPr>
            <w:tcW w:w="191" w:type="pct"/>
            <w:shd w:val="clear" w:color="auto" w:fill="auto"/>
            <w:vAlign w:val="center"/>
          </w:tcPr>
          <w:p w14:paraId="222030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47EEA3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其中4块附着于现状杆件</w:t>
            </w:r>
          </w:p>
        </w:tc>
      </w:tr>
      <w:tr w:rsidR="00814EB0" w14:paraId="59857342" w14:textId="77777777">
        <w:trPr>
          <w:trHeight w:val="23"/>
        </w:trPr>
        <w:tc>
          <w:tcPr>
            <w:tcW w:w="554" w:type="pct"/>
            <w:shd w:val="clear" w:color="auto" w:fill="auto"/>
            <w:noWrap/>
            <w:vAlign w:val="center"/>
          </w:tcPr>
          <w:p w14:paraId="634FC1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341" w:type="pct"/>
            <w:shd w:val="clear" w:color="auto" w:fill="auto"/>
            <w:vAlign w:val="center"/>
          </w:tcPr>
          <w:p w14:paraId="05CEC3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接入交换机（2光8电）</w:t>
            </w:r>
          </w:p>
        </w:tc>
        <w:tc>
          <w:tcPr>
            <w:tcW w:w="1646" w:type="pct"/>
            <w:shd w:val="clear" w:color="auto" w:fill="auto"/>
            <w:vAlign w:val="center"/>
          </w:tcPr>
          <w:p w14:paraId="6837F7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设备资源要求：千兆SFP口≥2个，千兆电口≥8个；满配工业级光模块；光模块需与工业级交换机兼容；背板带宽≥100Gbps，支持所有端口均具备线速转发能力，保证无阻塞报文转发；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62" w:type="pct"/>
            <w:shd w:val="clear" w:color="auto" w:fill="auto"/>
            <w:vAlign w:val="center"/>
          </w:tcPr>
          <w:p w14:paraId="460DEC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恒信和安MIB12G-8EG-2G-LSR</w:t>
            </w:r>
          </w:p>
        </w:tc>
        <w:tc>
          <w:tcPr>
            <w:tcW w:w="339" w:type="pct"/>
            <w:shd w:val="clear" w:color="auto" w:fill="auto"/>
            <w:vAlign w:val="center"/>
          </w:tcPr>
          <w:p w14:paraId="1F3C22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1054B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232C02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 </w:t>
            </w:r>
          </w:p>
        </w:tc>
        <w:tc>
          <w:tcPr>
            <w:tcW w:w="267" w:type="pct"/>
            <w:shd w:val="clear" w:color="auto" w:fill="auto"/>
            <w:noWrap/>
            <w:vAlign w:val="center"/>
          </w:tcPr>
          <w:p w14:paraId="6A79D0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7,000 </w:t>
            </w:r>
          </w:p>
        </w:tc>
        <w:tc>
          <w:tcPr>
            <w:tcW w:w="340" w:type="pct"/>
            <w:shd w:val="clear" w:color="auto" w:fill="auto"/>
            <w:noWrap/>
            <w:vAlign w:val="center"/>
          </w:tcPr>
          <w:p w14:paraId="5E2EC6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56,000 </w:t>
            </w:r>
          </w:p>
        </w:tc>
        <w:tc>
          <w:tcPr>
            <w:tcW w:w="191" w:type="pct"/>
            <w:shd w:val="clear" w:color="auto" w:fill="auto"/>
            <w:vAlign w:val="center"/>
          </w:tcPr>
          <w:p w14:paraId="4372D5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277BF57D" w14:textId="77777777" w:rsidR="00814EB0" w:rsidRDefault="00814EB0">
            <w:pPr>
              <w:jc w:val="center"/>
              <w:rPr>
                <w:rFonts w:ascii="宋体" w:hAnsi="宋体" w:cs="宋体"/>
                <w:color w:val="000000"/>
                <w:sz w:val="20"/>
              </w:rPr>
            </w:pPr>
          </w:p>
        </w:tc>
      </w:tr>
      <w:tr w:rsidR="00814EB0" w14:paraId="067D7C50" w14:textId="77777777">
        <w:trPr>
          <w:trHeight w:val="23"/>
        </w:trPr>
        <w:tc>
          <w:tcPr>
            <w:tcW w:w="554" w:type="pct"/>
            <w:shd w:val="clear" w:color="auto" w:fill="auto"/>
            <w:noWrap/>
            <w:vAlign w:val="center"/>
          </w:tcPr>
          <w:p w14:paraId="6FA383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41" w:type="pct"/>
            <w:shd w:val="clear" w:color="auto" w:fill="auto"/>
            <w:vAlign w:val="center"/>
          </w:tcPr>
          <w:p w14:paraId="6EF19A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违停抓拍相机</w:t>
            </w:r>
          </w:p>
        </w:tc>
        <w:tc>
          <w:tcPr>
            <w:tcW w:w="1646" w:type="pct"/>
            <w:shd w:val="clear" w:color="auto" w:fill="auto"/>
            <w:vAlign w:val="center"/>
          </w:tcPr>
          <w:p w14:paraId="45B4DC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图像传感器：1/1.9英寸 CMOS</w:t>
            </w:r>
            <w:r>
              <w:rPr>
                <w:rFonts w:ascii="宋体" w:hAnsi="宋体" w:cs="宋体" w:hint="eastAsia"/>
                <w:color w:val="000000"/>
                <w:kern w:val="0"/>
                <w:sz w:val="20"/>
                <w:lang w:bidi="ar"/>
              </w:rPr>
              <w:br/>
              <w:t>水平解析度：≥1100TVL</w:t>
            </w:r>
            <w:r>
              <w:rPr>
                <w:rFonts w:ascii="宋体" w:hAnsi="宋体" w:cs="宋体" w:hint="eastAsia"/>
                <w:color w:val="000000"/>
                <w:kern w:val="0"/>
                <w:sz w:val="20"/>
                <w:lang w:bidi="ar"/>
              </w:rPr>
              <w:br/>
              <w:t>最大图像尺寸：1920×1080</w:t>
            </w:r>
            <w:r>
              <w:rPr>
                <w:rFonts w:ascii="宋体" w:hAnsi="宋体" w:cs="宋体" w:hint="eastAsia"/>
                <w:color w:val="000000"/>
                <w:kern w:val="0"/>
                <w:sz w:val="20"/>
                <w:lang w:bidi="ar"/>
              </w:rPr>
              <w:br/>
              <w:t>违停时间设置：6s～3h</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抓拍距离：单个场景白天50m；可支持手动录像/报警录像，支持断网续传,录像不丢失</w:t>
            </w:r>
            <w:r>
              <w:rPr>
                <w:rFonts w:ascii="宋体" w:hAnsi="宋体" w:cs="宋体" w:hint="eastAsia"/>
                <w:color w:val="000000"/>
                <w:kern w:val="0"/>
                <w:sz w:val="20"/>
                <w:lang w:bidi="ar"/>
              </w:rPr>
              <w:br/>
              <w:t xml:space="preserve">工作环境：温度-45～70℃； 湿度＜95% </w:t>
            </w:r>
            <w:r>
              <w:rPr>
                <w:rFonts w:ascii="宋体" w:hAnsi="宋体" w:cs="宋体" w:hint="eastAsia"/>
                <w:color w:val="000000"/>
                <w:kern w:val="0"/>
                <w:sz w:val="20"/>
                <w:lang w:bidi="ar"/>
              </w:rPr>
              <w:br/>
              <w:t>防护等级：IP67</w:t>
            </w:r>
          </w:p>
        </w:tc>
        <w:tc>
          <w:tcPr>
            <w:tcW w:w="662" w:type="pct"/>
            <w:shd w:val="clear" w:color="auto" w:fill="auto"/>
            <w:vAlign w:val="center"/>
          </w:tcPr>
          <w:p w14:paraId="466ED7B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DH-SD-8A3240XA-HNT-E</w:t>
            </w:r>
          </w:p>
        </w:tc>
        <w:tc>
          <w:tcPr>
            <w:tcW w:w="339" w:type="pct"/>
            <w:shd w:val="clear" w:color="auto" w:fill="auto"/>
            <w:vAlign w:val="center"/>
          </w:tcPr>
          <w:p w14:paraId="2555E0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A9E96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60F71D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 </w:t>
            </w:r>
          </w:p>
        </w:tc>
        <w:tc>
          <w:tcPr>
            <w:tcW w:w="267" w:type="pct"/>
            <w:shd w:val="clear" w:color="auto" w:fill="auto"/>
            <w:noWrap/>
            <w:vAlign w:val="center"/>
          </w:tcPr>
          <w:p w14:paraId="033DE6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14,000 </w:t>
            </w:r>
          </w:p>
        </w:tc>
        <w:tc>
          <w:tcPr>
            <w:tcW w:w="340" w:type="pct"/>
            <w:shd w:val="clear" w:color="auto" w:fill="auto"/>
            <w:noWrap/>
            <w:vAlign w:val="center"/>
          </w:tcPr>
          <w:p w14:paraId="78BEF2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84,000 </w:t>
            </w:r>
          </w:p>
        </w:tc>
        <w:tc>
          <w:tcPr>
            <w:tcW w:w="191" w:type="pct"/>
            <w:shd w:val="clear" w:color="auto" w:fill="auto"/>
            <w:vAlign w:val="center"/>
          </w:tcPr>
          <w:p w14:paraId="50760D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5BEBF75C" w14:textId="77777777" w:rsidR="00814EB0" w:rsidRDefault="00814EB0">
            <w:pPr>
              <w:jc w:val="center"/>
              <w:rPr>
                <w:rFonts w:ascii="宋体" w:hAnsi="宋体" w:cs="宋体"/>
                <w:color w:val="000000"/>
                <w:sz w:val="20"/>
              </w:rPr>
            </w:pPr>
          </w:p>
        </w:tc>
      </w:tr>
      <w:tr w:rsidR="00814EB0" w14:paraId="09ACB3E1" w14:textId="77777777">
        <w:trPr>
          <w:trHeight w:val="23"/>
        </w:trPr>
        <w:tc>
          <w:tcPr>
            <w:tcW w:w="554" w:type="pct"/>
            <w:shd w:val="clear" w:color="auto" w:fill="auto"/>
            <w:noWrap/>
            <w:vAlign w:val="center"/>
          </w:tcPr>
          <w:p w14:paraId="1716AE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41" w:type="pct"/>
            <w:shd w:val="clear" w:color="auto" w:fill="auto"/>
            <w:vAlign w:val="center"/>
          </w:tcPr>
          <w:p w14:paraId="5C23E4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防雷器</w:t>
            </w:r>
          </w:p>
        </w:tc>
        <w:tc>
          <w:tcPr>
            <w:tcW w:w="1646" w:type="pct"/>
            <w:shd w:val="clear" w:color="auto" w:fill="auto"/>
            <w:vAlign w:val="center"/>
          </w:tcPr>
          <w:p w14:paraId="68070C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网络电源二合一防雷</w:t>
            </w:r>
          </w:p>
        </w:tc>
        <w:tc>
          <w:tcPr>
            <w:tcW w:w="662" w:type="pct"/>
            <w:shd w:val="clear" w:color="auto" w:fill="auto"/>
            <w:noWrap/>
            <w:vAlign w:val="center"/>
          </w:tcPr>
          <w:p w14:paraId="716C93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D5E3A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2F7AA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026054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 </w:t>
            </w:r>
          </w:p>
        </w:tc>
        <w:tc>
          <w:tcPr>
            <w:tcW w:w="267" w:type="pct"/>
            <w:shd w:val="clear" w:color="auto" w:fill="auto"/>
            <w:noWrap/>
            <w:vAlign w:val="center"/>
          </w:tcPr>
          <w:p w14:paraId="4483D3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340" w:type="pct"/>
            <w:shd w:val="clear" w:color="auto" w:fill="auto"/>
            <w:noWrap/>
            <w:vAlign w:val="center"/>
          </w:tcPr>
          <w:p w14:paraId="104C28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 </w:t>
            </w:r>
          </w:p>
        </w:tc>
        <w:tc>
          <w:tcPr>
            <w:tcW w:w="191" w:type="pct"/>
            <w:shd w:val="clear" w:color="auto" w:fill="auto"/>
            <w:vAlign w:val="center"/>
          </w:tcPr>
          <w:p w14:paraId="54AC37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6DD46ED4" w14:textId="77777777" w:rsidR="00814EB0" w:rsidRDefault="00814EB0">
            <w:pPr>
              <w:jc w:val="center"/>
              <w:rPr>
                <w:rFonts w:ascii="宋体" w:hAnsi="宋体" w:cs="宋体"/>
                <w:color w:val="000000"/>
                <w:sz w:val="20"/>
              </w:rPr>
            </w:pPr>
          </w:p>
        </w:tc>
      </w:tr>
      <w:tr w:rsidR="00814EB0" w14:paraId="15FF9266" w14:textId="77777777">
        <w:trPr>
          <w:trHeight w:val="23"/>
        </w:trPr>
        <w:tc>
          <w:tcPr>
            <w:tcW w:w="554" w:type="pct"/>
            <w:shd w:val="clear" w:color="auto" w:fill="auto"/>
            <w:noWrap/>
            <w:vAlign w:val="center"/>
          </w:tcPr>
          <w:p w14:paraId="417D71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341" w:type="pct"/>
            <w:shd w:val="clear" w:color="auto" w:fill="auto"/>
            <w:vAlign w:val="center"/>
          </w:tcPr>
          <w:p w14:paraId="04823A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智能抱杆机箱</w:t>
            </w:r>
          </w:p>
        </w:tc>
        <w:tc>
          <w:tcPr>
            <w:tcW w:w="1646" w:type="pct"/>
            <w:shd w:val="clear" w:color="auto" w:fill="auto"/>
            <w:vAlign w:val="center"/>
          </w:tcPr>
          <w:p w14:paraId="130859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机箱尺寸600*400*250，含配电装置、避雷装置、接地装置、安装附件等，板材壁厚1.5mm热镀锌钢板；</w:t>
            </w:r>
          </w:p>
        </w:tc>
        <w:tc>
          <w:tcPr>
            <w:tcW w:w="662" w:type="pct"/>
            <w:shd w:val="clear" w:color="auto" w:fill="auto"/>
            <w:noWrap/>
            <w:vAlign w:val="center"/>
          </w:tcPr>
          <w:p w14:paraId="42668D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34DA2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45B84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45F65E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 </w:t>
            </w:r>
          </w:p>
        </w:tc>
        <w:tc>
          <w:tcPr>
            <w:tcW w:w="267" w:type="pct"/>
            <w:shd w:val="clear" w:color="auto" w:fill="auto"/>
            <w:noWrap/>
            <w:vAlign w:val="center"/>
          </w:tcPr>
          <w:p w14:paraId="179B77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3,030 </w:t>
            </w:r>
          </w:p>
        </w:tc>
        <w:tc>
          <w:tcPr>
            <w:tcW w:w="340" w:type="pct"/>
            <w:shd w:val="clear" w:color="auto" w:fill="auto"/>
            <w:noWrap/>
            <w:vAlign w:val="center"/>
          </w:tcPr>
          <w:p w14:paraId="423F9E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24,240 </w:t>
            </w:r>
          </w:p>
        </w:tc>
        <w:tc>
          <w:tcPr>
            <w:tcW w:w="191" w:type="pct"/>
            <w:shd w:val="clear" w:color="auto" w:fill="auto"/>
            <w:vAlign w:val="center"/>
          </w:tcPr>
          <w:p w14:paraId="1DA5F6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02F5425D" w14:textId="77777777" w:rsidR="00814EB0" w:rsidRDefault="00814EB0">
            <w:pPr>
              <w:jc w:val="center"/>
              <w:rPr>
                <w:rFonts w:ascii="宋体" w:hAnsi="宋体" w:cs="宋体"/>
                <w:color w:val="000000"/>
                <w:sz w:val="20"/>
              </w:rPr>
            </w:pPr>
          </w:p>
        </w:tc>
      </w:tr>
      <w:tr w:rsidR="00814EB0" w14:paraId="2259A220" w14:textId="77777777">
        <w:trPr>
          <w:trHeight w:val="23"/>
        </w:trPr>
        <w:tc>
          <w:tcPr>
            <w:tcW w:w="554" w:type="pct"/>
            <w:shd w:val="clear" w:color="auto" w:fill="auto"/>
            <w:noWrap/>
            <w:vAlign w:val="center"/>
          </w:tcPr>
          <w:p w14:paraId="08A017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341" w:type="pct"/>
            <w:shd w:val="clear" w:color="auto" w:fill="auto"/>
            <w:vAlign w:val="center"/>
          </w:tcPr>
          <w:p w14:paraId="00BC9A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汇聚交换机（8光8电）</w:t>
            </w:r>
          </w:p>
        </w:tc>
        <w:tc>
          <w:tcPr>
            <w:tcW w:w="1646" w:type="pct"/>
            <w:shd w:val="clear" w:color="auto" w:fill="auto"/>
            <w:vAlign w:val="center"/>
          </w:tcPr>
          <w:p w14:paraId="5E79B0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设备资源要求：千兆SFP口≥8个，千兆电口≥8个；满配工业级光模块；光模块需与工业级交换机兼容；背板带宽≥160Gbps，所有端口均具备线速转发能力，保证无阻塞报文转发；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设备功能要求：网管型工业级交换机；支持IP40防护等级；卡轨式安装；工作温度-40至85℃；支持静态、动态路由；支持4K个VLAN，支持基于端口的VLAN；支持冗余电源输入，具备单电源故障告警；</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62" w:type="pct"/>
            <w:shd w:val="clear" w:color="auto" w:fill="auto"/>
            <w:vAlign w:val="center"/>
          </w:tcPr>
          <w:p w14:paraId="7D80A75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恒信和安</w:t>
            </w:r>
            <w:r>
              <w:rPr>
                <w:rFonts w:ascii="宋体" w:hAnsi="宋体" w:cs="宋体" w:hint="eastAsia"/>
                <w:color w:val="000000"/>
                <w:kern w:val="0"/>
                <w:sz w:val="20"/>
                <w:lang w:bidi="ar"/>
              </w:rPr>
              <w:br/>
              <w:t>MIB12G-8EG-8G-LSR</w:t>
            </w:r>
          </w:p>
        </w:tc>
        <w:tc>
          <w:tcPr>
            <w:tcW w:w="339" w:type="pct"/>
            <w:shd w:val="clear" w:color="auto" w:fill="auto"/>
            <w:vAlign w:val="center"/>
          </w:tcPr>
          <w:p w14:paraId="4BA014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7380F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98" w:type="pct"/>
            <w:shd w:val="clear" w:color="auto" w:fill="auto"/>
            <w:noWrap/>
            <w:vAlign w:val="center"/>
          </w:tcPr>
          <w:p w14:paraId="1CC934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6DEED3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13,500 </w:t>
            </w:r>
          </w:p>
        </w:tc>
        <w:tc>
          <w:tcPr>
            <w:tcW w:w="340" w:type="pct"/>
            <w:shd w:val="clear" w:color="auto" w:fill="auto"/>
            <w:noWrap/>
            <w:vAlign w:val="center"/>
          </w:tcPr>
          <w:p w14:paraId="7E297C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27,000 </w:t>
            </w:r>
          </w:p>
        </w:tc>
        <w:tc>
          <w:tcPr>
            <w:tcW w:w="191" w:type="pct"/>
            <w:shd w:val="clear" w:color="auto" w:fill="auto"/>
            <w:vAlign w:val="center"/>
          </w:tcPr>
          <w:p w14:paraId="189A62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75BE5897" w14:textId="77777777" w:rsidR="00814EB0" w:rsidRDefault="00814EB0">
            <w:pPr>
              <w:jc w:val="center"/>
              <w:rPr>
                <w:rFonts w:ascii="宋体" w:hAnsi="宋体" w:cs="宋体"/>
                <w:color w:val="000000"/>
                <w:sz w:val="20"/>
              </w:rPr>
            </w:pPr>
          </w:p>
        </w:tc>
      </w:tr>
      <w:tr w:rsidR="00814EB0" w14:paraId="6E0346A1" w14:textId="77777777">
        <w:trPr>
          <w:trHeight w:val="23"/>
        </w:trPr>
        <w:tc>
          <w:tcPr>
            <w:tcW w:w="554" w:type="pct"/>
            <w:shd w:val="clear" w:color="auto" w:fill="auto"/>
            <w:noWrap/>
            <w:vAlign w:val="center"/>
          </w:tcPr>
          <w:p w14:paraId="63AD76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341" w:type="pct"/>
            <w:shd w:val="clear" w:color="auto" w:fill="auto"/>
            <w:vAlign w:val="center"/>
          </w:tcPr>
          <w:p w14:paraId="10A6D9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落地机箱</w:t>
            </w:r>
          </w:p>
        </w:tc>
        <w:tc>
          <w:tcPr>
            <w:tcW w:w="1646" w:type="pct"/>
            <w:shd w:val="clear" w:color="auto" w:fill="auto"/>
            <w:vAlign w:val="center"/>
          </w:tcPr>
          <w:p w14:paraId="6BEFD9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600*600*1200，17U 安装空间，1.5冷轧钢板，1*63A2P、1*40A2P、4*10A2P空开、1*19英寸PDU、1*五孔插座，带电源、网络防雷、风扇</w:t>
            </w:r>
          </w:p>
        </w:tc>
        <w:tc>
          <w:tcPr>
            <w:tcW w:w="662" w:type="pct"/>
            <w:shd w:val="clear" w:color="auto" w:fill="auto"/>
            <w:noWrap/>
            <w:vAlign w:val="center"/>
          </w:tcPr>
          <w:p w14:paraId="6B7518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063D4B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888FD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A70F8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1AEEB6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 </w:t>
            </w:r>
          </w:p>
        </w:tc>
        <w:tc>
          <w:tcPr>
            <w:tcW w:w="340" w:type="pct"/>
            <w:shd w:val="clear" w:color="auto" w:fill="auto"/>
            <w:noWrap/>
            <w:vAlign w:val="center"/>
          </w:tcPr>
          <w:p w14:paraId="52D3EE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 </w:t>
            </w:r>
          </w:p>
        </w:tc>
        <w:tc>
          <w:tcPr>
            <w:tcW w:w="191" w:type="pct"/>
            <w:shd w:val="clear" w:color="auto" w:fill="auto"/>
            <w:vAlign w:val="center"/>
          </w:tcPr>
          <w:p w14:paraId="277A38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16C711D1" w14:textId="77777777" w:rsidR="00814EB0" w:rsidRDefault="00814EB0">
            <w:pPr>
              <w:jc w:val="center"/>
              <w:rPr>
                <w:rFonts w:ascii="宋体" w:hAnsi="宋体" w:cs="宋体"/>
                <w:color w:val="000000"/>
                <w:sz w:val="20"/>
              </w:rPr>
            </w:pPr>
          </w:p>
        </w:tc>
      </w:tr>
      <w:tr w:rsidR="00814EB0" w14:paraId="7C775F83" w14:textId="77777777">
        <w:trPr>
          <w:trHeight w:val="23"/>
        </w:trPr>
        <w:tc>
          <w:tcPr>
            <w:tcW w:w="554" w:type="pct"/>
            <w:shd w:val="clear" w:color="auto" w:fill="auto"/>
            <w:noWrap/>
            <w:vAlign w:val="center"/>
          </w:tcPr>
          <w:p w14:paraId="0EB988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17</w:t>
            </w:r>
          </w:p>
        </w:tc>
        <w:tc>
          <w:tcPr>
            <w:tcW w:w="341" w:type="pct"/>
            <w:shd w:val="clear" w:color="auto" w:fill="auto"/>
            <w:vAlign w:val="center"/>
          </w:tcPr>
          <w:p w14:paraId="7EA9D9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悬臂杆（分车道指示标志）</w:t>
            </w:r>
          </w:p>
        </w:tc>
        <w:tc>
          <w:tcPr>
            <w:tcW w:w="1646" w:type="pct"/>
            <w:shd w:val="clear" w:color="auto" w:fill="auto"/>
            <w:vAlign w:val="center"/>
          </w:tcPr>
          <w:p w14:paraId="54FF46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单车道，含配套基础、接地及安装辅材</w:t>
            </w:r>
          </w:p>
        </w:tc>
        <w:tc>
          <w:tcPr>
            <w:tcW w:w="662" w:type="pct"/>
            <w:shd w:val="clear" w:color="auto" w:fill="auto"/>
            <w:noWrap/>
            <w:vAlign w:val="center"/>
          </w:tcPr>
          <w:p w14:paraId="603B0B6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5431D3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67C4E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9C97A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015DBC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42,000 </w:t>
            </w:r>
          </w:p>
        </w:tc>
        <w:tc>
          <w:tcPr>
            <w:tcW w:w="340" w:type="pct"/>
            <w:shd w:val="clear" w:color="auto" w:fill="auto"/>
            <w:noWrap/>
            <w:vAlign w:val="center"/>
          </w:tcPr>
          <w:p w14:paraId="0419C1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84,000 </w:t>
            </w:r>
          </w:p>
        </w:tc>
        <w:tc>
          <w:tcPr>
            <w:tcW w:w="191" w:type="pct"/>
            <w:shd w:val="clear" w:color="auto" w:fill="auto"/>
            <w:vAlign w:val="center"/>
          </w:tcPr>
          <w:p w14:paraId="6B1A9B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76D5A066" w14:textId="77777777" w:rsidR="00814EB0" w:rsidRDefault="00814EB0">
            <w:pPr>
              <w:jc w:val="center"/>
              <w:rPr>
                <w:rFonts w:ascii="宋体" w:hAnsi="宋体" w:cs="宋体"/>
                <w:color w:val="000000"/>
                <w:sz w:val="20"/>
              </w:rPr>
            </w:pPr>
          </w:p>
        </w:tc>
      </w:tr>
      <w:tr w:rsidR="00814EB0" w14:paraId="1424F541" w14:textId="77777777">
        <w:trPr>
          <w:trHeight w:val="23"/>
        </w:trPr>
        <w:tc>
          <w:tcPr>
            <w:tcW w:w="554" w:type="pct"/>
            <w:shd w:val="clear" w:color="auto" w:fill="auto"/>
            <w:noWrap/>
            <w:vAlign w:val="center"/>
          </w:tcPr>
          <w:p w14:paraId="0A982B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341" w:type="pct"/>
            <w:shd w:val="clear" w:color="auto" w:fill="auto"/>
            <w:vAlign w:val="center"/>
          </w:tcPr>
          <w:p w14:paraId="0ACB05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悬臂杆（分车道指示标志）</w:t>
            </w:r>
          </w:p>
        </w:tc>
        <w:tc>
          <w:tcPr>
            <w:tcW w:w="1646" w:type="pct"/>
            <w:shd w:val="clear" w:color="auto" w:fill="auto"/>
            <w:vAlign w:val="center"/>
          </w:tcPr>
          <w:p w14:paraId="29AC69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双车道，含配套基础、接地及安装辅材</w:t>
            </w:r>
          </w:p>
        </w:tc>
        <w:tc>
          <w:tcPr>
            <w:tcW w:w="662" w:type="pct"/>
            <w:shd w:val="clear" w:color="auto" w:fill="auto"/>
            <w:noWrap/>
            <w:vAlign w:val="center"/>
          </w:tcPr>
          <w:p w14:paraId="565027B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5C100C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EC975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41BC60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 </w:t>
            </w:r>
          </w:p>
        </w:tc>
        <w:tc>
          <w:tcPr>
            <w:tcW w:w="267" w:type="pct"/>
            <w:shd w:val="clear" w:color="auto" w:fill="auto"/>
            <w:noWrap/>
            <w:vAlign w:val="center"/>
          </w:tcPr>
          <w:p w14:paraId="72DD62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340" w:type="pct"/>
            <w:shd w:val="clear" w:color="auto" w:fill="auto"/>
            <w:noWrap/>
            <w:vAlign w:val="center"/>
          </w:tcPr>
          <w:p w14:paraId="3210A6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191" w:type="pct"/>
            <w:shd w:val="clear" w:color="auto" w:fill="auto"/>
            <w:vAlign w:val="center"/>
          </w:tcPr>
          <w:p w14:paraId="43DC9C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1682A21" w14:textId="77777777" w:rsidR="00814EB0" w:rsidRDefault="00814EB0">
            <w:pPr>
              <w:jc w:val="center"/>
              <w:rPr>
                <w:rFonts w:ascii="宋体" w:hAnsi="宋体" w:cs="宋体"/>
                <w:color w:val="000000"/>
                <w:sz w:val="20"/>
              </w:rPr>
            </w:pPr>
          </w:p>
        </w:tc>
      </w:tr>
      <w:tr w:rsidR="00814EB0" w14:paraId="6E38174D" w14:textId="77777777">
        <w:trPr>
          <w:trHeight w:val="23"/>
        </w:trPr>
        <w:tc>
          <w:tcPr>
            <w:tcW w:w="554" w:type="pct"/>
            <w:shd w:val="clear" w:color="auto" w:fill="auto"/>
            <w:noWrap/>
            <w:vAlign w:val="center"/>
          </w:tcPr>
          <w:p w14:paraId="68E17A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19</w:t>
            </w:r>
          </w:p>
        </w:tc>
        <w:tc>
          <w:tcPr>
            <w:tcW w:w="341" w:type="pct"/>
            <w:shd w:val="clear" w:color="auto" w:fill="auto"/>
            <w:vAlign w:val="center"/>
          </w:tcPr>
          <w:p w14:paraId="2D164B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悬臂杆（分车道指示标志）</w:t>
            </w:r>
          </w:p>
        </w:tc>
        <w:tc>
          <w:tcPr>
            <w:tcW w:w="1646" w:type="pct"/>
            <w:shd w:val="clear" w:color="auto" w:fill="auto"/>
            <w:vAlign w:val="center"/>
          </w:tcPr>
          <w:p w14:paraId="4B629A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三车道，含配套基础、接地及安装辅材</w:t>
            </w:r>
          </w:p>
        </w:tc>
        <w:tc>
          <w:tcPr>
            <w:tcW w:w="662" w:type="pct"/>
            <w:shd w:val="clear" w:color="auto" w:fill="auto"/>
            <w:noWrap/>
            <w:vAlign w:val="center"/>
          </w:tcPr>
          <w:p w14:paraId="20CAE1E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24905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652BA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0ECAB6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11D542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58,000 </w:t>
            </w:r>
          </w:p>
        </w:tc>
        <w:tc>
          <w:tcPr>
            <w:tcW w:w="340" w:type="pct"/>
            <w:shd w:val="clear" w:color="auto" w:fill="auto"/>
            <w:noWrap/>
            <w:vAlign w:val="center"/>
          </w:tcPr>
          <w:p w14:paraId="3D5A89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58,000 </w:t>
            </w:r>
          </w:p>
        </w:tc>
        <w:tc>
          <w:tcPr>
            <w:tcW w:w="191" w:type="pct"/>
            <w:shd w:val="clear" w:color="auto" w:fill="auto"/>
            <w:vAlign w:val="center"/>
          </w:tcPr>
          <w:p w14:paraId="5547C9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DFEACCD" w14:textId="77777777" w:rsidR="00814EB0" w:rsidRDefault="00814EB0">
            <w:pPr>
              <w:jc w:val="center"/>
              <w:rPr>
                <w:rFonts w:ascii="宋体" w:hAnsi="宋体" w:cs="宋体"/>
                <w:color w:val="000000"/>
                <w:sz w:val="20"/>
              </w:rPr>
            </w:pPr>
          </w:p>
        </w:tc>
      </w:tr>
      <w:tr w:rsidR="00814EB0" w14:paraId="47C15DC0" w14:textId="77777777">
        <w:trPr>
          <w:trHeight w:val="23"/>
        </w:trPr>
        <w:tc>
          <w:tcPr>
            <w:tcW w:w="554" w:type="pct"/>
            <w:shd w:val="clear" w:color="auto" w:fill="auto"/>
            <w:noWrap/>
            <w:vAlign w:val="center"/>
          </w:tcPr>
          <w:p w14:paraId="78E2D5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341" w:type="pct"/>
            <w:shd w:val="clear" w:color="auto" w:fill="auto"/>
            <w:vAlign w:val="center"/>
          </w:tcPr>
          <w:p w14:paraId="311A7C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悬臂杆</w:t>
            </w:r>
          </w:p>
        </w:tc>
        <w:tc>
          <w:tcPr>
            <w:tcW w:w="1646" w:type="pct"/>
            <w:shd w:val="clear" w:color="auto" w:fill="auto"/>
            <w:noWrap/>
            <w:vAlign w:val="center"/>
          </w:tcPr>
          <w:p w14:paraId="60299B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H7L5，含配套基础、接地及安装辅材</w:t>
            </w:r>
          </w:p>
        </w:tc>
        <w:tc>
          <w:tcPr>
            <w:tcW w:w="662" w:type="pct"/>
            <w:shd w:val="clear" w:color="auto" w:fill="auto"/>
            <w:noWrap/>
            <w:vAlign w:val="center"/>
          </w:tcPr>
          <w:p w14:paraId="374202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A59BB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F83D0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5EEDF0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267" w:type="pct"/>
            <w:shd w:val="clear" w:color="auto" w:fill="auto"/>
            <w:noWrap/>
            <w:vAlign w:val="center"/>
          </w:tcPr>
          <w:p w14:paraId="69213F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14,500 </w:t>
            </w:r>
          </w:p>
        </w:tc>
        <w:tc>
          <w:tcPr>
            <w:tcW w:w="340" w:type="pct"/>
            <w:shd w:val="clear" w:color="auto" w:fill="auto"/>
            <w:noWrap/>
            <w:vAlign w:val="center"/>
          </w:tcPr>
          <w:p w14:paraId="3B896A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58,000 </w:t>
            </w:r>
          </w:p>
        </w:tc>
        <w:tc>
          <w:tcPr>
            <w:tcW w:w="191" w:type="pct"/>
            <w:shd w:val="clear" w:color="auto" w:fill="auto"/>
            <w:vAlign w:val="center"/>
          </w:tcPr>
          <w:p w14:paraId="21D87F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998D8C9" w14:textId="77777777" w:rsidR="00814EB0" w:rsidRDefault="00814EB0">
            <w:pPr>
              <w:jc w:val="center"/>
              <w:rPr>
                <w:rFonts w:ascii="宋体" w:hAnsi="宋体" w:cs="宋体"/>
                <w:color w:val="000000"/>
                <w:sz w:val="20"/>
              </w:rPr>
            </w:pPr>
          </w:p>
        </w:tc>
      </w:tr>
      <w:tr w:rsidR="00814EB0" w14:paraId="7D47F251" w14:textId="77777777">
        <w:trPr>
          <w:trHeight w:val="23"/>
        </w:trPr>
        <w:tc>
          <w:tcPr>
            <w:tcW w:w="554" w:type="pct"/>
            <w:shd w:val="clear" w:color="auto" w:fill="auto"/>
            <w:noWrap/>
            <w:vAlign w:val="center"/>
          </w:tcPr>
          <w:p w14:paraId="60367A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341" w:type="pct"/>
            <w:shd w:val="clear" w:color="auto" w:fill="auto"/>
            <w:vAlign w:val="center"/>
          </w:tcPr>
          <w:p w14:paraId="25091B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单柱杆</w:t>
            </w:r>
          </w:p>
        </w:tc>
        <w:tc>
          <w:tcPr>
            <w:tcW w:w="1646" w:type="pct"/>
            <w:shd w:val="clear" w:color="auto" w:fill="auto"/>
            <w:noWrap/>
            <w:vAlign w:val="center"/>
          </w:tcPr>
          <w:p w14:paraId="69706C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H2.5，含配套基础及安装辅材</w:t>
            </w:r>
          </w:p>
        </w:tc>
        <w:tc>
          <w:tcPr>
            <w:tcW w:w="662" w:type="pct"/>
            <w:shd w:val="clear" w:color="auto" w:fill="auto"/>
            <w:noWrap/>
            <w:vAlign w:val="center"/>
          </w:tcPr>
          <w:p w14:paraId="18F36F3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4DFE5B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20A66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540514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61DF78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 </w:t>
            </w:r>
          </w:p>
        </w:tc>
        <w:tc>
          <w:tcPr>
            <w:tcW w:w="340" w:type="pct"/>
            <w:shd w:val="clear" w:color="auto" w:fill="auto"/>
            <w:noWrap/>
            <w:vAlign w:val="center"/>
          </w:tcPr>
          <w:p w14:paraId="551862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 </w:t>
            </w:r>
          </w:p>
        </w:tc>
        <w:tc>
          <w:tcPr>
            <w:tcW w:w="191" w:type="pct"/>
            <w:shd w:val="clear" w:color="auto" w:fill="auto"/>
            <w:vAlign w:val="center"/>
          </w:tcPr>
          <w:p w14:paraId="2395C0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306F73F" w14:textId="77777777" w:rsidR="00814EB0" w:rsidRDefault="00814EB0">
            <w:pPr>
              <w:jc w:val="center"/>
              <w:rPr>
                <w:rFonts w:ascii="宋体" w:hAnsi="宋体" w:cs="宋体"/>
                <w:color w:val="000000"/>
                <w:sz w:val="20"/>
              </w:rPr>
            </w:pPr>
          </w:p>
        </w:tc>
      </w:tr>
      <w:tr w:rsidR="00814EB0" w14:paraId="5E5419BF" w14:textId="77777777">
        <w:trPr>
          <w:trHeight w:val="23"/>
        </w:trPr>
        <w:tc>
          <w:tcPr>
            <w:tcW w:w="554" w:type="pct"/>
            <w:shd w:val="clear" w:color="auto" w:fill="auto"/>
            <w:noWrap/>
            <w:vAlign w:val="center"/>
          </w:tcPr>
          <w:p w14:paraId="4C2803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341" w:type="pct"/>
            <w:shd w:val="clear" w:color="auto" w:fill="auto"/>
            <w:vAlign w:val="center"/>
          </w:tcPr>
          <w:p w14:paraId="36243C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门架</w:t>
            </w:r>
          </w:p>
        </w:tc>
        <w:tc>
          <w:tcPr>
            <w:tcW w:w="1646" w:type="pct"/>
            <w:shd w:val="clear" w:color="auto" w:fill="auto"/>
            <w:noWrap/>
            <w:vAlign w:val="center"/>
          </w:tcPr>
          <w:p w14:paraId="272A63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跨径14米，含基础</w:t>
            </w:r>
          </w:p>
        </w:tc>
        <w:tc>
          <w:tcPr>
            <w:tcW w:w="662" w:type="pct"/>
            <w:shd w:val="clear" w:color="auto" w:fill="auto"/>
            <w:noWrap/>
            <w:vAlign w:val="center"/>
          </w:tcPr>
          <w:p w14:paraId="203B56D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1F8079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EC726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59275B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55ED90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340" w:type="pct"/>
            <w:shd w:val="clear" w:color="auto" w:fill="auto"/>
            <w:noWrap/>
            <w:vAlign w:val="center"/>
          </w:tcPr>
          <w:p w14:paraId="15DD5E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200,000 </w:t>
            </w:r>
          </w:p>
        </w:tc>
        <w:tc>
          <w:tcPr>
            <w:tcW w:w="191" w:type="pct"/>
            <w:shd w:val="clear" w:color="auto" w:fill="auto"/>
            <w:vAlign w:val="center"/>
          </w:tcPr>
          <w:p w14:paraId="68770B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9FA9C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r>
      <w:tr w:rsidR="00814EB0" w14:paraId="5831739B" w14:textId="77777777">
        <w:trPr>
          <w:trHeight w:val="23"/>
        </w:trPr>
        <w:tc>
          <w:tcPr>
            <w:tcW w:w="554" w:type="pct"/>
            <w:shd w:val="clear" w:color="auto" w:fill="auto"/>
            <w:noWrap/>
            <w:vAlign w:val="center"/>
          </w:tcPr>
          <w:p w14:paraId="5B6C96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341" w:type="pct"/>
            <w:shd w:val="clear" w:color="auto" w:fill="auto"/>
            <w:vAlign w:val="center"/>
          </w:tcPr>
          <w:p w14:paraId="6FD26A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门架</w:t>
            </w:r>
          </w:p>
        </w:tc>
        <w:tc>
          <w:tcPr>
            <w:tcW w:w="1646" w:type="pct"/>
            <w:shd w:val="clear" w:color="auto" w:fill="auto"/>
            <w:noWrap/>
            <w:vAlign w:val="center"/>
          </w:tcPr>
          <w:p w14:paraId="765220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跨径16米，含基础</w:t>
            </w:r>
          </w:p>
        </w:tc>
        <w:tc>
          <w:tcPr>
            <w:tcW w:w="662" w:type="pct"/>
            <w:shd w:val="clear" w:color="auto" w:fill="auto"/>
            <w:noWrap/>
            <w:vAlign w:val="center"/>
          </w:tcPr>
          <w:p w14:paraId="47B578D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17E975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24795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F3A46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39B4AF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115,000 </w:t>
            </w:r>
          </w:p>
        </w:tc>
        <w:tc>
          <w:tcPr>
            <w:tcW w:w="340" w:type="pct"/>
            <w:shd w:val="clear" w:color="auto" w:fill="auto"/>
            <w:noWrap/>
            <w:vAlign w:val="center"/>
          </w:tcPr>
          <w:p w14:paraId="63ACB6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115,000 </w:t>
            </w:r>
          </w:p>
        </w:tc>
        <w:tc>
          <w:tcPr>
            <w:tcW w:w="191" w:type="pct"/>
            <w:shd w:val="clear" w:color="auto" w:fill="auto"/>
            <w:vAlign w:val="center"/>
          </w:tcPr>
          <w:p w14:paraId="73D2F3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7ED8A4A6" w14:textId="77777777" w:rsidR="00814EB0" w:rsidRDefault="00814EB0">
            <w:pPr>
              <w:jc w:val="center"/>
              <w:rPr>
                <w:rFonts w:ascii="宋体" w:hAnsi="宋体" w:cs="宋体"/>
                <w:color w:val="000000"/>
                <w:sz w:val="20"/>
              </w:rPr>
            </w:pPr>
          </w:p>
        </w:tc>
      </w:tr>
      <w:tr w:rsidR="00814EB0" w14:paraId="2AFD0CD5" w14:textId="77777777">
        <w:trPr>
          <w:trHeight w:val="23"/>
        </w:trPr>
        <w:tc>
          <w:tcPr>
            <w:tcW w:w="554" w:type="pct"/>
            <w:shd w:val="clear" w:color="auto" w:fill="auto"/>
            <w:noWrap/>
            <w:vAlign w:val="center"/>
          </w:tcPr>
          <w:p w14:paraId="7C2CF2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341" w:type="pct"/>
            <w:shd w:val="clear" w:color="auto" w:fill="auto"/>
            <w:vAlign w:val="center"/>
          </w:tcPr>
          <w:p w14:paraId="6360EA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门架</w:t>
            </w:r>
          </w:p>
        </w:tc>
        <w:tc>
          <w:tcPr>
            <w:tcW w:w="1646" w:type="pct"/>
            <w:shd w:val="clear" w:color="auto" w:fill="auto"/>
            <w:noWrap/>
            <w:vAlign w:val="center"/>
          </w:tcPr>
          <w:p w14:paraId="1802B9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跨径18米，含基础</w:t>
            </w:r>
          </w:p>
        </w:tc>
        <w:tc>
          <w:tcPr>
            <w:tcW w:w="662" w:type="pct"/>
            <w:shd w:val="clear" w:color="auto" w:fill="auto"/>
            <w:noWrap/>
            <w:vAlign w:val="center"/>
          </w:tcPr>
          <w:p w14:paraId="3B96F2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8E5FD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A4849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624B7F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0559A1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138,0</w:t>
            </w:r>
            <w:r>
              <w:rPr>
                <w:rFonts w:ascii="宋体" w:hAnsi="宋体" w:cs="宋体" w:hint="eastAsia"/>
                <w:color w:val="000000"/>
                <w:kern w:val="0"/>
                <w:sz w:val="20"/>
                <w:lang w:bidi="ar"/>
              </w:rPr>
              <w:lastRenderedPageBreak/>
              <w:t xml:space="preserve">00 </w:t>
            </w:r>
          </w:p>
        </w:tc>
        <w:tc>
          <w:tcPr>
            <w:tcW w:w="340" w:type="pct"/>
            <w:shd w:val="clear" w:color="auto" w:fill="auto"/>
            <w:noWrap/>
            <w:vAlign w:val="center"/>
          </w:tcPr>
          <w:p w14:paraId="5A96B8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 138,000 </w:t>
            </w:r>
          </w:p>
        </w:tc>
        <w:tc>
          <w:tcPr>
            <w:tcW w:w="191" w:type="pct"/>
            <w:shd w:val="clear" w:color="auto" w:fill="auto"/>
            <w:vAlign w:val="center"/>
          </w:tcPr>
          <w:p w14:paraId="63271A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6E32B956" w14:textId="77777777" w:rsidR="00814EB0" w:rsidRDefault="00814EB0">
            <w:pPr>
              <w:jc w:val="center"/>
              <w:rPr>
                <w:rFonts w:ascii="宋体" w:hAnsi="宋体" w:cs="宋体"/>
                <w:color w:val="000000"/>
                <w:sz w:val="20"/>
              </w:rPr>
            </w:pPr>
          </w:p>
        </w:tc>
      </w:tr>
      <w:tr w:rsidR="00814EB0" w14:paraId="29E48D7C" w14:textId="77777777">
        <w:trPr>
          <w:trHeight w:val="23"/>
        </w:trPr>
        <w:tc>
          <w:tcPr>
            <w:tcW w:w="554" w:type="pct"/>
            <w:shd w:val="clear" w:color="auto" w:fill="auto"/>
            <w:noWrap/>
            <w:vAlign w:val="center"/>
          </w:tcPr>
          <w:p w14:paraId="48E213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341" w:type="pct"/>
            <w:shd w:val="clear" w:color="auto" w:fill="auto"/>
            <w:vAlign w:val="center"/>
          </w:tcPr>
          <w:p w14:paraId="2404CB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信号灯迁改</w:t>
            </w:r>
          </w:p>
        </w:tc>
        <w:tc>
          <w:tcPr>
            <w:tcW w:w="1646" w:type="pct"/>
            <w:shd w:val="clear" w:color="auto" w:fill="auto"/>
            <w:noWrap/>
            <w:vAlign w:val="center"/>
          </w:tcPr>
          <w:p w14:paraId="66F93665"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01A8BB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4130CC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810B3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198" w:type="pct"/>
            <w:shd w:val="clear" w:color="auto" w:fill="auto"/>
            <w:noWrap/>
            <w:vAlign w:val="center"/>
          </w:tcPr>
          <w:p w14:paraId="03C0B5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12F1FD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340" w:type="pct"/>
            <w:shd w:val="clear" w:color="auto" w:fill="auto"/>
            <w:noWrap/>
            <w:vAlign w:val="center"/>
          </w:tcPr>
          <w:p w14:paraId="689D6F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191" w:type="pct"/>
            <w:shd w:val="clear" w:color="auto" w:fill="auto"/>
            <w:vAlign w:val="center"/>
          </w:tcPr>
          <w:p w14:paraId="7ADB92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54966D1B" w14:textId="77777777" w:rsidR="00814EB0" w:rsidRDefault="00814EB0">
            <w:pPr>
              <w:jc w:val="center"/>
              <w:rPr>
                <w:rFonts w:ascii="宋体" w:hAnsi="宋体" w:cs="宋体"/>
                <w:color w:val="000000"/>
                <w:sz w:val="20"/>
              </w:rPr>
            </w:pPr>
          </w:p>
        </w:tc>
      </w:tr>
      <w:tr w:rsidR="00814EB0" w14:paraId="1C5C88BD" w14:textId="77777777">
        <w:trPr>
          <w:trHeight w:val="23"/>
        </w:trPr>
        <w:tc>
          <w:tcPr>
            <w:tcW w:w="554" w:type="pct"/>
            <w:shd w:val="clear" w:color="auto" w:fill="auto"/>
            <w:noWrap/>
            <w:vAlign w:val="center"/>
          </w:tcPr>
          <w:p w14:paraId="40149E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w:t>
            </w:r>
          </w:p>
        </w:tc>
        <w:tc>
          <w:tcPr>
            <w:tcW w:w="341" w:type="pct"/>
            <w:shd w:val="clear" w:color="auto" w:fill="auto"/>
            <w:vAlign w:val="center"/>
          </w:tcPr>
          <w:p w14:paraId="720C71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交通违法监控标志牌</w:t>
            </w:r>
          </w:p>
        </w:tc>
        <w:tc>
          <w:tcPr>
            <w:tcW w:w="1646" w:type="pct"/>
            <w:shd w:val="clear" w:color="auto" w:fill="auto"/>
            <w:vAlign w:val="center"/>
          </w:tcPr>
          <w:p w14:paraId="626D6C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500*700mm，附着于抓拍杆件</w:t>
            </w:r>
          </w:p>
        </w:tc>
        <w:tc>
          <w:tcPr>
            <w:tcW w:w="662" w:type="pct"/>
            <w:shd w:val="clear" w:color="auto" w:fill="auto"/>
            <w:noWrap/>
            <w:vAlign w:val="center"/>
          </w:tcPr>
          <w:p w14:paraId="1AFB114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CD2DC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vAlign w:val="center"/>
          </w:tcPr>
          <w:p w14:paraId="3054E5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43E389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267" w:type="pct"/>
            <w:shd w:val="clear" w:color="auto" w:fill="auto"/>
            <w:noWrap/>
            <w:vAlign w:val="center"/>
          </w:tcPr>
          <w:p w14:paraId="0B2A36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 </w:t>
            </w:r>
          </w:p>
        </w:tc>
        <w:tc>
          <w:tcPr>
            <w:tcW w:w="340" w:type="pct"/>
            <w:shd w:val="clear" w:color="auto" w:fill="auto"/>
            <w:noWrap/>
            <w:vAlign w:val="center"/>
          </w:tcPr>
          <w:p w14:paraId="6D84E1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2,800 </w:t>
            </w:r>
          </w:p>
        </w:tc>
        <w:tc>
          <w:tcPr>
            <w:tcW w:w="191" w:type="pct"/>
            <w:shd w:val="clear" w:color="auto" w:fill="auto"/>
            <w:vAlign w:val="center"/>
          </w:tcPr>
          <w:p w14:paraId="1DD9A6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1C7783D" w14:textId="77777777" w:rsidR="00814EB0" w:rsidRDefault="00814EB0">
            <w:pPr>
              <w:jc w:val="center"/>
              <w:rPr>
                <w:rFonts w:ascii="宋体" w:hAnsi="宋体" w:cs="宋体"/>
                <w:color w:val="000000"/>
                <w:sz w:val="20"/>
              </w:rPr>
            </w:pPr>
          </w:p>
        </w:tc>
      </w:tr>
      <w:tr w:rsidR="00814EB0" w14:paraId="75C27B1E" w14:textId="77777777">
        <w:trPr>
          <w:trHeight w:val="23"/>
        </w:trPr>
        <w:tc>
          <w:tcPr>
            <w:tcW w:w="554" w:type="pct"/>
            <w:shd w:val="clear" w:color="auto" w:fill="auto"/>
            <w:noWrap/>
            <w:vAlign w:val="center"/>
          </w:tcPr>
          <w:p w14:paraId="24F686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w:t>
            </w:r>
          </w:p>
        </w:tc>
        <w:tc>
          <w:tcPr>
            <w:tcW w:w="341" w:type="pct"/>
            <w:shd w:val="clear" w:color="auto" w:fill="auto"/>
            <w:vAlign w:val="center"/>
          </w:tcPr>
          <w:p w14:paraId="20951C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设备电缆</w:t>
            </w:r>
          </w:p>
        </w:tc>
        <w:tc>
          <w:tcPr>
            <w:tcW w:w="1646" w:type="pct"/>
            <w:shd w:val="clear" w:color="auto" w:fill="auto"/>
            <w:vAlign w:val="center"/>
          </w:tcPr>
          <w:p w14:paraId="1368B5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YJV3*2.5mm2</w:t>
            </w:r>
          </w:p>
        </w:tc>
        <w:tc>
          <w:tcPr>
            <w:tcW w:w="662" w:type="pct"/>
            <w:shd w:val="clear" w:color="auto" w:fill="auto"/>
            <w:vAlign w:val="center"/>
          </w:tcPr>
          <w:p w14:paraId="330FDC6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国产YJV3*2.5mm2</w:t>
            </w:r>
          </w:p>
        </w:tc>
        <w:tc>
          <w:tcPr>
            <w:tcW w:w="339" w:type="pct"/>
            <w:shd w:val="clear" w:color="auto" w:fill="auto"/>
            <w:vAlign w:val="center"/>
          </w:tcPr>
          <w:p w14:paraId="028690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F64D2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59FBEC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560 </w:t>
            </w:r>
          </w:p>
        </w:tc>
        <w:tc>
          <w:tcPr>
            <w:tcW w:w="267" w:type="pct"/>
            <w:shd w:val="clear" w:color="auto" w:fill="auto"/>
            <w:noWrap/>
            <w:vAlign w:val="center"/>
          </w:tcPr>
          <w:p w14:paraId="309A4F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 </w:t>
            </w:r>
          </w:p>
        </w:tc>
        <w:tc>
          <w:tcPr>
            <w:tcW w:w="340" w:type="pct"/>
            <w:shd w:val="clear" w:color="auto" w:fill="auto"/>
            <w:noWrap/>
            <w:vAlign w:val="center"/>
          </w:tcPr>
          <w:p w14:paraId="2ADDAA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7,280 </w:t>
            </w:r>
          </w:p>
        </w:tc>
        <w:tc>
          <w:tcPr>
            <w:tcW w:w="191" w:type="pct"/>
            <w:shd w:val="clear" w:color="auto" w:fill="auto"/>
            <w:vAlign w:val="center"/>
          </w:tcPr>
          <w:p w14:paraId="14EF43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9F13672" w14:textId="77777777" w:rsidR="00814EB0" w:rsidRDefault="00814EB0">
            <w:pPr>
              <w:jc w:val="center"/>
              <w:rPr>
                <w:rFonts w:ascii="宋体" w:hAnsi="宋体" w:cs="宋体"/>
                <w:color w:val="000000"/>
                <w:sz w:val="20"/>
              </w:rPr>
            </w:pPr>
          </w:p>
        </w:tc>
      </w:tr>
      <w:tr w:rsidR="00814EB0" w14:paraId="7805156D" w14:textId="77777777">
        <w:trPr>
          <w:trHeight w:val="23"/>
        </w:trPr>
        <w:tc>
          <w:tcPr>
            <w:tcW w:w="554" w:type="pct"/>
            <w:shd w:val="clear" w:color="auto" w:fill="auto"/>
            <w:noWrap/>
            <w:vAlign w:val="center"/>
          </w:tcPr>
          <w:p w14:paraId="40FA27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341" w:type="pct"/>
            <w:shd w:val="clear" w:color="auto" w:fill="auto"/>
            <w:vAlign w:val="center"/>
          </w:tcPr>
          <w:p w14:paraId="57CD58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设备电缆</w:t>
            </w:r>
          </w:p>
        </w:tc>
        <w:tc>
          <w:tcPr>
            <w:tcW w:w="1646" w:type="pct"/>
            <w:shd w:val="clear" w:color="auto" w:fill="auto"/>
            <w:vAlign w:val="center"/>
          </w:tcPr>
          <w:p w14:paraId="7BC3F4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YJV3*4mm2</w:t>
            </w:r>
          </w:p>
        </w:tc>
        <w:tc>
          <w:tcPr>
            <w:tcW w:w="662" w:type="pct"/>
            <w:shd w:val="clear" w:color="auto" w:fill="auto"/>
            <w:vAlign w:val="center"/>
          </w:tcPr>
          <w:p w14:paraId="2793307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339" w:type="pct"/>
            <w:shd w:val="clear" w:color="auto" w:fill="auto"/>
            <w:vAlign w:val="center"/>
          </w:tcPr>
          <w:p w14:paraId="54B736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3C1DE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0F71C5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267" w:type="pct"/>
            <w:shd w:val="clear" w:color="auto" w:fill="auto"/>
            <w:noWrap/>
            <w:vAlign w:val="center"/>
          </w:tcPr>
          <w:p w14:paraId="1AA887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 </w:t>
            </w:r>
          </w:p>
        </w:tc>
        <w:tc>
          <w:tcPr>
            <w:tcW w:w="340" w:type="pct"/>
            <w:shd w:val="clear" w:color="auto" w:fill="auto"/>
            <w:noWrap/>
            <w:vAlign w:val="center"/>
          </w:tcPr>
          <w:p w14:paraId="4E6071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9,500 </w:t>
            </w:r>
          </w:p>
        </w:tc>
        <w:tc>
          <w:tcPr>
            <w:tcW w:w="191" w:type="pct"/>
            <w:shd w:val="clear" w:color="auto" w:fill="auto"/>
            <w:vAlign w:val="center"/>
          </w:tcPr>
          <w:p w14:paraId="64F80C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B146220" w14:textId="77777777" w:rsidR="00814EB0" w:rsidRDefault="00814EB0">
            <w:pPr>
              <w:jc w:val="center"/>
              <w:rPr>
                <w:rFonts w:ascii="宋体" w:hAnsi="宋体" w:cs="宋体"/>
                <w:color w:val="000000"/>
                <w:sz w:val="20"/>
              </w:rPr>
            </w:pPr>
          </w:p>
        </w:tc>
      </w:tr>
      <w:tr w:rsidR="00814EB0" w14:paraId="7C8FB4D7" w14:textId="77777777">
        <w:trPr>
          <w:trHeight w:val="23"/>
        </w:trPr>
        <w:tc>
          <w:tcPr>
            <w:tcW w:w="554" w:type="pct"/>
            <w:shd w:val="clear" w:color="auto" w:fill="auto"/>
            <w:noWrap/>
            <w:vAlign w:val="center"/>
          </w:tcPr>
          <w:p w14:paraId="7613F2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29</w:t>
            </w:r>
          </w:p>
        </w:tc>
        <w:tc>
          <w:tcPr>
            <w:tcW w:w="341" w:type="pct"/>
            <w:shd w:val="clear" w:color="auto" w:fill="auto"/>
            <w:vAlign w:val="center"/>
          </w:tcPr>
          <w:p w14:paraId="76492F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设备电缆</w:t>
            </w:r>
          </w:p>
        </w:tc>
        <w:tc>
          <w:tcPr>
            <w:tcW w:w="1646" w:type="pct"/>
            <w:shd w:val="clear" w:color="auto" w:fill="auto"/>
            <w:vAlign w:val="center"/>
          </w:tcPr>
          <w:p w14:paraId="70B88F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YJV5*10mm2</w:t>
            </w:r>
          </w:p>
        </w:tc>
        <w:tc>
          <w:tcPr>
            <w:tcW w:w="662" w:type="pct"/>
            <w:shd w:val="clear" w:color="auto" w:fill="auto"/>
            <w:vAlign w:val="center"/>
          </w:tcPr>
          <w:p w14:paraId="735753A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国产YJV5*10mm2</w:t>
            </w:r>
          </w:p>
        </w:tc>
        <w:tc>
          <w:tcPr>
            <w:tcW w:w="339" w:type="pct"/>
            <w:shd w:val="clear" w:color="auto" w:fill="auto"/>
            <w:vAlign w:val="center"/>
          </w:tcPr>
          <w:p w14:paraId="783215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47745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5EB6DD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2100 </w:t>
            </w:r>
          </w:p>
        </w:tc>
        <w:tc>
          <w:tcPr>
            <w:tcW w:w="267" w:type="pct"/>
            <w:shd w:val="clear" w:color="auto" w:fill="auto"/>
            <w:noWrap/>
            <w:vAlign w:val="center"/>
          </w:tcPr>
          <w:p w14:paraId="2860F6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73 </w:t>
            </w:r>
          </w:p>
        </w:tc>
        <w:tc>
          <w:tcPr>
            <w:tcW w:w="340" w:type="pct"/>
            <w:shd w:val="clear" w:color="auto" w:fill="auto"/>
            <w:noWrap/>
            <w:vAlign w:val="center"/>
          </w:tcPr>
          <w:p w14:paraId="2ACD24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153,300 </w:t>
            </w:r>
          </w:p>
        </w:tc>
        <w:tc>
          <w:tcPr>
            <w:tcW w:w="191" w:type="pct"/>
            <w:shd w:val="clear" w:color="auto" w:fill="auto"/>
            <w:vAlign w:val="center"/>
          </w:tcPr>
          <w:p w14:paraId="1AFEF8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2922B30" w14:textId="77777777" w:rsidR="00814EB0" w:rsidRDefault="00814EB0">
            <w:pPr>
              <w:jc w:val="center"/>
              <w:rPr>
                <w:rFonts w:ascii="宋体" w:hAnsi="宋体" w:cs="宋体"/>
                <w:color w:val="000000"/>
                <w:sz w:val="20"/>
              </w:rPr>
            </w:pPr>
          </w:p>
        </w:tc>
      </w:tr>
      <w:tr w:rsidR="00814EB0" w14:paraId="2A8EAF8D" w14:textId="77777777">
        <w:trPr>
          <w:trHeight w:val="23"/>
        </w:trPr>
        <w:tc>
          <w:tcPr>
            <w:tcW w:w="554" w:type="pct"/>
            <w:shd w:val="clear" w:color="auto" w:fill="auto"/>
            <w:noWrap/>
            <w:vAlign w:val="center"/>
          </w:tcPr>
          <w:p w14:paraId="301985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341" w:type="pct"/>
            <w:shd w:val="clear" w:color="auto" w:fill="auto"/>
            <w:vAlign w:val="center"/>
          </w:tcPr>
          <w:p w14:paraId="5E18FC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网线</w:t>
            </w:r>
          </w:p>
        </w:tc>
        <w:tc>
          <w:tcPr>
            <w:tcW w:w="1646" w:type="pct"/>
            <w:shd w:val="clear" w:color="auto" w:fill="auto"/>
            <w:vAlign w:val="center"/>
          </w:tcPr>
          <w:p w14:paraId="7F9313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国标室外六类非屏蔽网线</w:t>
            </w:r>
          </w:p>
        </w:tc>
        <w:tc>
          <w:tcPr>
            <w:tcW w:w="662" w:type="pct"/>
            <w:shd w:val="clear" w:color="auto" w:fill="auto"/>
            <w:vAlign w:val="center"/>
          </w:tcPr>
          <w:p w14:paraId="485DEC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339" w:type="pct"/>
            <w:shd w:val="clear" w:color="auto" w:fill="auto"/>
            <w:vAlign w:val="center"/>
          </w:tcPr>
          <w:p w14:paraId="5649E6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C28E6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7813F9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267" w:type="pct"/>
            <w:shd w:val="clear" w:color="auto" w:fill="auto"/>
            <w:noWrap/>
            <w:vAlign w:val="center"/>
          </w:tcPr>
          <w:p w14:paraId="314B65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 </w:t>
            </w:r>
          </w:p>
        </w:tc>
        <w:tc>
          <w:tcPr>
            <w:tcW w:w="340" w:type="pct"/>
            <w:shd w:val="clear" w:color="auto" w:fill="auto"/>
            <w:noWrap/>
            <w:vAlign w:val="center"/>
          </w:tcPr>
          <w:p w14:paraId="346EA4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 </w:t>
            </w:r>
          </w:p>
        </w:tc>
        <w:tc>
          <w:tcPr>
            <w:tcW w:w="191" w:type="pct"/>
            <w:shd w:val="clear" w:color="auto" w:fill="auto"/>
            <w:vAlign w:val="center"/>
          </w:tcPr>
          <w:p w14:paraId="13ADFF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5279513" w14:textId="77777777" w:rsidR="00814EB0" w:rsidRDefault="00814EB0">
            <w:pPr>
              <w:jc w:val="center"/>
              <w:rPr>
                <w:rFonts w:ascii="宋体" w:hAnsi="宋体" w:cs="宋体"/>
                <w:color w:val="000000"/>
                <w:sz w:val="20"/>
              </w:rPr>
            </w:pPr>
          </w:p>
        </w:tc>
      </w:tr>
      <w:tr w:rsidR="00814EB0" w14:paraId="377F30B4" w14:textId="77777777">
        <w:trPr>
          <w:trHeight w:val="23"/>
        </w:trPr>
        <w:tc>
          <w:tcPr>
            <w:tcW w:w="554" w:type="pct"/>
            <w:shd w:val="clear" w:color="auto" w:fill="auto"/>
            <w:noWrap/>
            <w:vAlign w:val="center"/>
          </w:tcPr>
          <w:p w14:paraId="3EF190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31</w:t>
            </w:r>
          </w:p>
        </w:tc>
        <w:tc>
          <w:tcPr>
            <w:tcW w:w="341" w:type="pct"/>
            <w:shd w:val="clear" w:color="auto" w:fill="auto"/>
            <w:vAlign w:val="center"/>
          </w:tcPr>
          <w:p w14:paraId="543449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光缆</w:t>
            </w:r>
          </w:p>
        </w:tc>
        <w:tc>
          <w:tcPr>
            <w:tcW w:w="1646" w:type="pct"/>
            <w:shd w:val="clear" w:color="auto" w:fill="auto"/>
            <w:vAlign w:val="center"/>
          </w:tcPr>
          <w:p w14:paraId="75027C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室外单模四芯光纤</w:t>
            </w:r>
          </w:p>
        </w:tc>
        <w:tc>
          <w:tcPr>
            <w:tcW w:w="662" w:type="pct"/>
            <w:shd w:val="clear" w:color="auto" w:fill="auto"/>
            <w:vAlign w:val="center"/>
          </w:tcPr>
          <w:p w14:paraId="7B6A479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339" w:type="pct"/>
            <w:shd w:val="clear" w:color="auto" w:fill="auto"/>
            <w:vAlign w:val="center"/>
          </w:tcPr>
          <w:p w14:paraId="374948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15F8B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196ECC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3730 </w:t>
            </w:r>
          </w:p>
        </w:tc>
        <w:tc>
          <w:tcPr>
            <w:tcW w:w="267" w:type="pct"/>
            <w:shd w:val="clear" w:color="auto" w:fill="auto"/>
            <w:noWrap/>
            <w:vAlign w:val="center"/>
          </w:tcPr>
          <w:p w14:paraId="4A9518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 </w:t>
            </w:r>
          </w:p>
        </w:tc>
        <w:tc>
          <w:tcPr>
            <w:tcW w:w="340" w:type="pct"/>
            <w:shd w:val="clear" w:color="auto" w:fill="auto"/>
            <w:noWrap/>
            <w:vAlign w:val="center"/>
          </w:tcPr>
          <w:p w14:paraId="54D80F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44,760 </w:t>
            </w:r>
          </w:p>
        </w:tc>
        <w:tc>
          <w:tcPr>
            <w:tcW w:w="191" w:type="pct"/>
            <w:shd w:val="clear" w:color="auto" w:fill="auto"/>
            <w:vAlign w:val="center"/>
          </w:tcPr>
          <w:p w14:paraId="7FC567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5313BE7A" w14:textId="77777777" w:rsidR="00814EB0" w:rsidRDefault="00814EB0">
            <w:pPr>
              <w:jc w:val="center"/>
              <w:rPr>
                <w:rFonts w:ascii="宋体" w:hAnsi="宋体" w:cs="宋体"/>
                <w:color w:val="000000"/>
                <w:sz w:val="20"/>
              </w:rPr>
            </w:pPr>
          </w:p>
        </w:tc>
      </w:tr>
      <w:tr w:rsidR="00814EB0" w14:paraId="2C1636B5" w14:textId="77777777">
        <w:trPr>
          <w:trHeight w:val="23"/>
        </w:trPr>
        <w:tc>
          <w:tcPr>
            <w:tcW w:w="554" w:type="pct"/>
            <w:shd w:val="clear" w:color="auto" w:fill="auto"/>
            <w:noWrap/>
            <w:vAlign w:val="center"/>
          </w:tcPr>
          <w:p w14:paraId="257C2F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341" w:type="pct"/>
            <w:shd w:val="clear" w:color="auto" w:fill="auto"/>
            <w:vAlign w:val="center"/>
          </w:tcPr>
          <w:p w14:paraId="284381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小窨井</w:t>
            </w:r>
          </w:p>
        </w:tc>
        <w:tc>
          <w:tcPr>
            <w:tcW w:w="1646" w:type="pct"/>
            <w:shd w:val="clear" w:color="auto" w:fill="auto"/>
            <w:vAlign w:val="center"/>
          </w:tcPr>
          <w:p w14:paraId="40CFC3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智能交通设备旁、电缆拐弯处以及电缆管直线长度超过 50米时设置400*600*850</w:t>
            </w:r>
          </w:p>
        </w:tc>
        <w:tc>
          <w:tcPr>
            <w:tcW w:w="662" w:type="pct"/>
            <w:shd w:val="clear" w:color="auto" w:fill="auto"/>
            <w:noWrap/>
            <w:vAlign w:val="center"/>
          </w:tcPr>
          <w:p w14:paraId="7D8C7F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11FA0A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069D5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73E21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26 </w:t>
            </w:r>
          </w:p>
        </w:tc>
        <w:tc>
          <w:tcPr>
            <w:tcW w:w="267" w:type="pct"/>
            <w:shd w:val="clear" w:color="auto" w:fill="auto"/>
            <w:noWrap/>
            <w:vAlign w:val="center"/>
          </w:tcPr>
          <w:p w14:paraId="6584F3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660 </w:t>
            </w:r>
          </w:p>
        </w:tc>
        <w:tc>
          <w:tcPr>
            <w:tcW w:w="340" w:type="pct"/>
            <w:shd w:val="clear" w:color="auto" w:fill="auto"/>
            <w:noWrap/>
            <w:vAlign w:val="center"/>
          </w:tcPr>
          <w:p w14:paraId="387156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17,160 </w:t>
            </w:r>
          </w:p>
        </w:tc>
        <w:tc>
          <w:tcPr>
            <w:tcW w:w="191" w:type="pct"/>
            <w:shd w:val="clear" w:color="auto" w:fill="auto"/>
            <w:vAlign w:val="center"/>
          </w:tcPr>
          <w:p w14:paraId="6F1F51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F80D273" w14:textId="77777777" w:rsidR="00814EB0" w:rsidRDefault="00814EB0">
            <w:pPr>
              <w:jc w:val="center"/>
              <w:rPr>
                <w:rFonts w:ascii="宋体" w:hAnsi="宋体" w:cs="宋体"/>
                <w:color w:val="000000"/>
                <w:sz w:val="20"/>
              </w:rPr>
            </w:pPr>
          </w:p>
        </w:tc>
      </w:tr>
      <w:tr w:rsidR="00814EB0" w14:paraId="23785AA9" w14:textId="77777777">
        <w:trPr>
          <w:trHeight w:val="23"/>
        </w:trPr>
        <w:tc>
          <w:tcPr>
            <w:tcW w:w="554" w:type="pct"/>
            <w:shd w:val="clear" w:color="auto" w:fill="auto"/>
            <w:noWrap/>
            <w:vAlign w:val="center"/>
          </w:tcPr>
          <w:p w14:paraId="6B3D88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33</w:t>
            </w:r>
          </w:p>
        </w:tc>
        <w:tc>
          <w:tcPr>
            <w:tcW w:w="341" w:type="pct"/>
            <w:shd w:val="clear" w:color="auto" w:fill="auto"/>
            <w:vAlign w:val="center"/>
          </w:tcPr>
          <w:p w14:paraId="32B16D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大窨井</w:t>
            </w:r>
          </w:p>
        </w:tc>
        <w:tc>
          <w:tcPr>
            <w:tcW w:w="1646" w:type="pct"/>
            <w:shd w:val="clear" w:color="auto" w:fill="auto"/>
            <w:vAlign w:val="center"/>
          </w:tcPr>
          <w:p w14:paraId="5BC77B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规格：Φ900，含基础配套、窨井盖等</w:t>
            </w:r>
          </w:p>
        </w:tc>
        <w:tc>
          <w:tcPr>
            <w:tcW w:w="662" w:type="pct"/>
            <w:shd w:val="clear" w:color="auto" w:fill="auto"/>
            <w:noWrap/>
            <w:vAlign w:val="center"/>
          </w:tcPr>
          <w:p w14:paraId="0EC8791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3BDA39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DD33A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6B79CE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3AFC5C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 </w:t>
            </w:r>
          </w:p>
        </w:tc>
        <w:tc>
          <w:tcPr>
            <w:tcW w:w="340" w:type="pct"/>
            <w:shd w:val="clear" w:color="auto" w:fill="auto"/>
            <w:noWrap/>
            <w:vAlign w:val="center"/>
          </w:tcPr>
          <w:p w14:paraId="7E6579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1" w:type="pct"/>
            <w:shd w:val="clear" w:color="auto" w:fill="auto"/>
            <w:vAlign w:val="center"/>
          </w:tcPr>
          <w:p w14:paraId="15EF54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97E75C2" w14:textId="77777777" w:rsidR="00814EB0" w:rsidRDefault="00814EB0">
            <w:pPr>
              <w:jc w:val="center"/>
              <w:rPr>
                <w:rFonts w:ascii="宋体" w:hAnsi="宋体" w:cs="宋体"/>
                <w:color w:val="000000"/>
                <w:sz w:val="20"/>
              </w:rPr>
            </w:pPr>
          </w:p>
        </w:tc>
      </w:tr>
      <w:tr w:rsidR="00814EB0" w14:paraId="706F6F9B" w14:textId="77777777">
        <w:trPr>
          <w:trHeight w:val="23"/>
        </w:trPr>
        <w:tc>
          <w:tcPr>
            <w:tcW w:w="554" w:type="pct"/>
            <w:shd w:val="clear" w:color="auto" w:fill="auto"/>
            <w:noWrap/>
            <w:vAlign w:val="center"/>
          </w:tcPr>
          <w:p w14:paraId="5B3ACE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34</w:t>
            </w:r>
          </w:p>
        </w:tc>
        <w:tc>
          <w:tcPr>
            <w:tcW w:w="341" w:type="pct"/>
            <w:shd w:val="clear" w:color="auto" w:fill="auto"/>
            <w:vAlign w:val="center"/>
          </w:tcPr>
          <w:p w14:paraId="7A092F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PE管</w:t>
            </w:r>
          </w:p>
        </w:tc>
        <w:tc>
          <w:tcPr>
            <w:tcW w:w="1646" w:type="pct"/>
            <w:shd w:val="clear" w:color="auto" w:fill="auto"/>
            <w:vAlign w:val="center"/>
          </w:tcPr>
          <w:p w14:paraId="4D77A3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PE75管，含管材、敷设</w:t>
            </w:r>
          </w:p>
        </w:tc>
        <w:tc>
          <w:tcPr>
            <w:tcW w:w="662" w:type="pct"/>
            <w:shd w:val="clear" w:color="auto" w:fill="auto"/>
            <w:vAlign w:val="center"/>
          </w:tcPr>
          <w:p w14:paraId="01CFAA0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国产、PE75</w:t>
            </w:r>
          </w:p>
        </w:tc>
        <w:tc>
          <w:tcPr>
            <w:tcW w:w="339" w:type="pct"/>
            <w:shd w:val="clear" w:color="auto" w:fill="auto"/>
            <w:vAlign w:val="center"/>
          </w:tcPr>
          <w:p w14:paraId="16BA71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99408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0F1A59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1750 </w:t>
            </w:r>
          </w:p>
        </w:tc>
        <w:tc>
          <w:tcPr>
            <w:tcW w:w="267" w:type="pct"/>
            <w:shd w:val="clear" w:color="auto" w:fill="auto"/>
            <w:noWrap/>
            <w:vAlign w:val="center"/>
          </w:tcPr>
          <w:p w14:paraId="00E4A8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 </w:t>
            </w:r>
          </w:p>
        </w:tc>
        <w:tc>
          <w:tcPr>
            <w:tcW w:w="340" w:type="pct"/>
            <w:shd w:val="clear" w:color="auto" w:fill="auto"/>
            <w:noWrap/>
            <w:vAlign w:val="center"/>
          </w:tcPr>
          <w:p w14:paraId="5F1C2A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52,500 </w:t>
            </w:r>
          </w:p>
        </w:tc>
        <w:tc>
          <w:tcPr>
            <w:tcW w:w="191" w:type="pct"/>
            <w:shd w:val="clear" w:color="auto" w:fill="auto"/>
            <w:vAlign w:val="center"/>
          </w:tcPr>
          <w:p w14:paraId="568B5F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BEC39BA" w14:textId="77777777" w:rsidR="00814EB0" w:rsidRDefault="00814EB0">
            <w:pPr>
              <w:jc w:val="center"/>
              <w:rPr>
                <w:rFonts w:ascii="宋体" w:hAnsi="宋体" w:cs="宋体"/>
                <w:color w:val="000000"/>
                <w:sz w:val="20"/>
              </w:rPr>
            </w:pPr>
          </w:p>
        </w:tc>
      </w:tr>
      <w:tr w:rsidR="00814EB0" w14:paraId="53855551" w14:textId="77777777">
        <w:trPr>
          <w:trHeight w:val="23"/>
        </w:trPr>
        <w:tc>
          <w:tcPr>
            <w:tcW w:w="554" w:type="pct"/>
            <w:shd w:val="clear" w:color="auto" w:fill="auto"/>
            <w:noWrap/>
            <w:vAlign w:val="center"/>
          </w:tcPr>
          <w:p w14:paraId="7E1981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35</w:t>
            </w:r>
          </w:p>
        </w:tc>
        <w:tc>
          <w:tcPr>
            <w:tcW w:w="341" w:type="pct"/>
            <w:shd w:val="clear" w:color="auto" w:fill="auto"/>
            <w:vAlign w:val="center"/>
          </w:tcPr>
          <w:p w14:paraId="339360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镀锌钢管</w:t>
            </w:r>
          </w:p>
        </w:tc>
        <w:tc>
          <w:tcPr>
            <w:tcW w:w="1646" w:type="pct"/>
            <w:shd w:val="clear" w:color="auto" w:fill="auto"/>
            <w:vAlign w:val="center"/>
          </w:tcPr>
          <w:p w14:paraId="37EC6E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热镀锌钢管DN80，含管材、敷设</w:t>
            </w:r>
          </w:p>
        </w:tc>
        <w:tc>
          <w:tcPr>
            <w:tcW w:w="662" w:type="pct"/>
            <w:shd w:val="clear" w:color="auto" w:fill="auto"/>
            <w:vAlign w:val="center"/>
          </w:tcPr>
          <w:p w14:paraId="046A07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国产、DN80</w:t>
            </w:r>
          </w:p>
        </w:tc>
        <w:tc>
          <w:tcPr>
            <w:tcW w:w="339" w:type="pct"/>
            <w:shd w:val="clear" w:color="auto" w:fill="auto"/>
            <w:vAlign w:val="center"/>
          </w:tcPr>
          <w:p w14:paraId="72A2E0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D8F73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334249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280 </w:t>
            </w:r>
          </w:p>
        </w:tc>
        <w:tc>
          <w:tcPr>
            <w:tcW w:w="267" w:type="pct"/>
            <w:shd w:val="clear" w:color="auto" w:fill="auto"/>
            <w:noWrap/>
            <w:vAlign w:val="center"/>
          </w:tcPr>
          <w:p w14:paraId="10FD6C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 </w:t>
            </w:r>
          </w:p>
        </w:tc>
        <w:tc>
          <w:tcPr>
            <w:tcW w:w="340" w:type="pct"/>
            <w:shd w:val="clear" w:color="auto" w:fill="auto"/>
            <w:noWrap/>
            <w:vAlign w:val="center"/>
          </w:tcPr>
          <w:p w14:paraId="652CFD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28,000 </w:t>
            </w:r>
          </w:p>
        </w:tc>
        <w:tc>
          <w:tcPr>
            <w:tcW w:w="191" w:type="pct"/>
            <w:shd w:val="clear" w:color="auto" w:fill="auto"/>
            <w:vAlign w:val="center"/>
          </w:tcPr>
          <w:p w14:paraId="0A08E5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2654E9B" w14:textId="77777777" w:rsidR="00814EB0" w:rsidRDefault="00814EB0">
            <w:pPr>
              <w:jc w:val="center"/>
              <w:rPr>
                <w:rFonts w:ascii="宋体" w:hAnsi="宋体" w:cs="宋体"/>
                <w:color w:val="000000"/>
                <w:sz w:val="20"/>
              </w:rPr>
            </w:pPr>
          </w:p>
        </w:tc>
      </w:tr>
      <w:tr w:rsidR="00814EB0" w14:paraId="7AF15373" w14:textId="77777777">
        <w:trPr>
          <w:trHeight w:val="23"/>
        </w:trPr>
        <w:tc>
          <w:tcPr>
            <w:tcW w:w="554" w:type="pct"/>
            <w:shd w:val="clear" w:color="auto" w:fill="auto"/>
            <w:noWrap/>
            <w:vAlign w:val="center"/>
          </w:tcPr>
          <w:p w14:paraId="3D26E9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36</w:t>
            </w:r>
          </w:p>
        </w:tc>
        <w:tc>
          <w:tcPr>
            <w:tcW w:w="341" w:type="pct"/>
            <w:shd w:val="clear" w:color="auto" w:fill="auto"/>
            <w:vAlign w:val="center"/>
          </w:tcPr>
          <w:p w14:paraId="18D5F5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人行道</w:t>
            </w:r>
            <w:r>
              <w:rPr>
                <w:rFonts w:ascii="宋体" w:hAnsi="宋体" w:cs="宋体" w:hint="eastAsia"/>
                <w:color w:val="000000"/>
                <w:kern w:val="0"/>
                <w:sz w:val="20"/>
                <w:lang w:bidi="ar"/>
              </w:rPr>
              <w:lastRenderedPageBreak/>
              <w:t>破除及恢复</w:t>
            </w:r>
          </w:p>
        </w:tc>
        <w:tc>
          <w:tcPr>
            <w:tcW w:w="1646" w:type="pct"/>
            <w:shd w:val="clear" w:color="auto" w:fill="auto"/>
            <w:noWrap/>
            <w:vAlign w:val="center"/>
          </w:tcPr>
          <w:p w14:paraId="6328E5F9"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330B612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569A7A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w:t>
            </w:r>
            <w:r>
              <w:rPr>
                <w:rFonts w:ascii="宋体" w:hAnsi="宋体" w:cs="宋体" w:hint="eastAsia"/>
                <w:color w:val="000000"/>
                <w:kern w:val="0"/>
                <w:sz w:val="20"/>
                <w:lang w:bidi="ar"/>
              </w:rPr>
              <w:lastRenderedPageBreak/>
              <w:t>口</w:t>
            </w:r>
          </w:p>
        </w:tc>
        <w:tc>
          <w:tcPr>
            <w:tcW w:w="148" w:type="pct"/>
            <w:shd w:val="clear" w:color="auto" w:fill="auto"/>
            <w:noWrap/>
            <w:vAlign w:val="center"/>
          </w:tcPr>
          <w:p w14:paraId="7F4E9B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米</w:t>
            </w:r>
          </w:p>
        </w:tc>
        <w:tc>
          <w:tcPr>
            <w:tcW w:w="198" w:type="pct"/>
            <w:shd w:val="clear" w:color="auto" w:fill="auto"/>
            <w:noWrap/>
            <w:vAlign w:val="center"/>
          </w:tcPr>
          <w:p w14:paraId="059DD3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600 </w:t>
            </w:r>
          </w:p>
        </w:tc>
        <w:tc>
          <w:tcPr>
            <w:tcW w:w="267" w:type="pct"/>
            <w:shd w:val="clear" w:color="auto" w:fill="auto"/>
            <w:noWrap/>
            <w:vAlign w:val="center"/>
          </w:tcPr>
          <w:p w14:paraId="12D70A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 </w:t>
            </w:r>
          </w:p>
        </w:tc>
        <w:tc>
          <w:tcPr>
            <w:tcW w:w="340" w:type="pct"/>
            <w:shd w:val="clear" w:color="auto" w:fill="auto"/>
            <w:noWrap/>
            <w:vAlign w:val="center"/>
          </w:tcPr>
          <w:p w14:paraId="5EBBAD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w:t>
            </w:r>
            <w:r>
              <w:rPr>
                <w:rFonts w:ascii="宋体" w:hAnsi="宋体" w:cs="宋体" w:hint="eastAsia"/>
                <w:color w:val="000000"/>
                <w:kern w:val="0"/>
                <w:sz w:val="20"/>
                <w:lang w:bidi="ar"/>
              </w:rPr>
              <w:lastRenderedPageBreak/>
              <w:t xml:space="preserve">132,000 </w:t>
            </w:r>
          </w:p>
        </w:tc>
        <w:tc>
          <w:tcPr>
            <w:tcW w:w="191" w:type="pct"/>
            <w:shd w:val="clear" w:color="auto" w:fill="auto"/>
            <w:vAlign w:val="center"/>
          </w:tcPr>
          <w:p w14:paraId="60EB3E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9%</w:t>
            </w:r>
          </w:p>
        </w:tc>
        <w:tc>
          <w:tcPr>
            <w:tcW w:w="308" w:type="pct"/>
            <w:shd w:val="clear" w:color="auto" w:fill="auto"/>
            <w:vAlign w:val="center"/>
          </w:tcPr>
          <w:p w14:paraId="3BD1CEA5" w14:textId="77777777" w:rsidR="00814EB0" w:rsidRDefault="00814EB0">
            <w:pPr>
              <w:jc w:val="center"/>
              <w:rPr>
                <w:rFonts w:ascii="宋体" w:hAnsi="宋体" w:cs="宋体"/>
                <w:color w:val="000000"/>
                <w:sz w:val="20"/>
              </w:rPr>
            </w:pPr>
          </w:p>
        </w:tc>
      </w:tr>
      <w:tr w:rsidR="00814EB0" w14:paraId="04F50C50" w14:textId="77777777">
        <w:trPr>
          <w:trHeight w:val="23"/>
        </w:trPr>
        <w:tc>
          <w:tcPr>
            <w:tcW w:w="554" w:type="pct"/>
            <w:shd w:val="clear" w:color="auto" w:fill="auto"/>
            <w:noWrap/>
            <w:vAlign w:val="center"/>
          </w:tcPr>
          <w:p w14:paraId="171B55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37</w:t>
            </w:r>
          </w:p>
        </w:tc>
        <w:tc>
          <w:tcPr>
            <w:tcW w:w="341" w:type="pct"/>
            <w:shd w:val="clear" w:color="auto" w:fill="auto"/>
            <w:vAlign w:val="center"/>
          </w:tcPr>
          <w:p w14:paraId="0EB9FF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绿化破除及恢复</w:t>
            </w:r>
          </w:p>
        </w:tc>
        <w:tc>
          <w:tcPr>
            <w:tcW w:w="1646" w:type="pct"/>
            <w:shd w:val="clear" w:color="auto" w:fill="auto"/>
            <w:noWrap/>
            <w:vAlign w:val="center"/>
          </w:tcPr>
          <w:p w14:paraId="108B3016"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46C06F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5F6FE1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2192E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7B2347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267" w:type="pct"/>
            <w:shd w:val="clear" w:color="auto" w:fill="auto"/>
            <w:noWrap/>
            <w:vAlign w:val="center"/>
          </w:tcPr>
          <w:p w14:paraId="13838B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 </w:t>
            </w:r>
          </w:p>
        </w:tc>
        <w:tc>
          <w:tcPr>
            <w:tcW w:w="340" w:type="pct"/>
            <w:shd w:val="clear" w:color="auto" w:fill="auto"/>
            <w:noWrap/>
            <w:vAlign w:val="center"/>
          </w:tcPr>
          <w:p w14:paraId="3889B5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191" w:type="pct"/>
            <w:shd w:val="clear" w:color="auto" w:fill="auto"/>
            <w:vAlign w:val="center"/>
          </w:tcPr>
          <w:p w14:paraId="160DC9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2A07B69A" w14:textId="77777777" w:rsidR="00814EB0" w:rsidRDefault="00814EB0">
            <w:pPr>
              <w:jc w:val="center"/>
              <w:rPr>
                <w:rFonts w:ascii="宋体" w:hAnsi="宋体" w:cs="宋体"/>
                <w:color w:val="000000"/>
                <w:sz w:val="20"/>
              </w:rPr>
            </w:pPr>
          </w:p>
        </w:tc>
      </w:tr>
      <w:tr w:rsidR="00814EB0" w14:paraId="2BCB48D1" w14:textId="77777777">
        <w:trPr>
          <w:trHeight w:val="23"/>
        </w:trPr>
        <w:tc>
          <w:tcPr>
            <w:tcW w:w="554" w:type="pct"/>
            <w:shd w:val="clear" w:color="auto" w:fill="auto"/>
            <w:noWrap/>
            <w:vAlign w:val="center"/>
          </w:tcPr>
          <w:p w14:paraId="47E60E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38</w:t>
            </w:r>
          </w:p>
        </w:tc>
        <w:tc>
          <w:tcPr>
            <w:tcW w:w="341" w:type="pct"/>
            <w:shd w:val="clear" w:color="auto" w:fill="auto"/>
            <w:vAlign w:val="center"/>
          </w:tcPr>
          <w:p w14:paraId="5FD217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路面开挖及恢复</w:t>
            </w:r>
          </w:p>
        </w:tc>
        <w:tc>
          <w:tcPr>
            <w:tcW w:w="1646" w:type="pct"/>
            <w:shd w:val="clear" w:color="auto" w:fill="auto"/>
            <w:noWrap/>
            <w:vAlign w:val="center"/>
          </w:tcPr>
          <w:p w14:paraId="19ECAFF3"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2826B06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F494E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A52BF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039AE6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120 </w:t>
            </w:r>
          </w:p>
        </w:tc>
        <w:tc>
          <w:tcPr>
            <w:tcW w:w="267" w:type="pct"/>
            <w:shd w:val="clear" w:color="auto" w:fill="auto"/>
            <w:noWrap/>
            <w:vAlign w:val="center"/>
          </w:tcPr>
          <w:p w14:paraId="68840E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340" w:type="pct"/>
            <w:shd w:val="clear" w:color="auto" w:fill="auto"/>
            <w:noWrap/>
            <w:vAlign w:val="center"/>
          </w:tcPr>
          <w:p w14:paraId="2D2A05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1" w:type="pct"/>
            <w:shd w:val="clear" w:color="auto" w:fill="auto"/>
            <w:vAlign w:val="center"/>
          </w:tcPr>
          <w:p w14:paraId="40145A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67D9DB9F" w14:textId="77777777" w:rsidR="00814EB0" w:rsidRDefault="00814EB0">
            <w:pPr>
              <w:jc w:val="center"/>
              <w:rPr>
                <w:rFonts w:ascii="宋体" w:hAnsi="宋体" w:cs="宋体"/>
                <w:color w:val="000000"/>
                <w:sz w:val="20"/>
              </w:rPr>
            </w:pPr>
          </w:p>
        </w:tc>
      </w:tr>
      <w:tr w:rsidR="00814EB0" w14:paraId="0BA54254" w14:textId="77777777">
        <w:trPr>
          <w:trHeight w:val="23"/>
        </w:trPr>
        <w:tc>
          <w:tcPr>
            <w:tcW w:w="554" w:type="pct"/>
            <w:shd w:val="clear" w:color="auto" w:fill="auto"/>
            <w:noWrap/>
            <w:vAlign w:val="center"/>
          </w:tcPr>
          <w:p w14:paraId="30B53C8A"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三、外国语小学治理</w:t>
            </w:r>
          </w:p>
        </w:tc>
        <w:tc>
          <w:tcPr>
            <w:tcW w:w="341" w:type="pct"/>
            <w:shd w:val="clear" w:color="auto" w:fill="auto"/>
            <w:noWrap/>
            <w:vAlign w:val="center"/>
          </w:tcPr>
          <w:p w14:paraId="33E03FF8" w14:textId="77777777" w:rsidR="00814EB0" w:rsidRDefault="00814EB0">
            <w:pPr>
              <w:jc w:val="left"/>
              <w:rPr>
                <w:rFonts w:ascii="宋体" w:hAnsi="宋体" w:cs="宋体"/>
                <w:b/>
                <w:bCs/>
                <w:color w:val="000000"/>
                <w:sz w:val="20"/>
              </w:rPr>
            </w:pPr>
          </w:p>
        </w:tc>
        <w:tc>
          <w:tcPr>
            <w:tcW w:w="1646" w:type="pct"/>
            <w:shd w:val="clear" w:color="auto" w:fill="auto"/>
            <w:noWrap/>
            <w:vAlign w:val="center"/>
          </w:tcPr>
          <w:p w14:paraId="3D02CBA9" w14:textId="77777777" w:rsidR="00814EB0" w:rsidRDefault="00814EB0">
            <w:pPr>
              <w:jc w:val="left"/>
              <w:rPr>
                <w:rFonts w:ascii="宋体" w:hAnsi="宋体" w:cs="宋体"/>
                <w:b/>
                <w:bCs/>
                <w:color w:val="000000"/>
                <w:sz w:val="20"/>
              </w:rPr>
            </w:pPr>
          </w:p>
        </w:tc>
        <w:tc>
          <w:tcPr>
            <w:tcW w:w="662" w:type="pct"/>
            <w:shd w:val="clear" w:color="auto" w:fill="auto"/>
            <w:noWrap/>
            <w:vAlign w:val="center"/>
          </w:tcPr>
          <w:p w14:paraId="2F4BDF92" w14:textId="77777777" w:rsidR="00814EB0" w:rsidRDefault="00814EB0">
            <w:pPr>
              <w:jc w:val="left"/>
              <w:rPr>
                <w:rFonts w:ascii="宋体" w:hAnsi="宋体" w:cs="宋体"/>
                <w:color w:val="000000"/>
                <w:sz w:val="20"/>
              </w:rPr>
            </w:pPr>
          </w:p>
        </w:tc>
        <w:tc>
          <w:tcPr>
            <w:tcW w:w="339" w:type="pct"/>
            <w:shd w:val="clear" w:color="auto" w:fill="auto"/>
            <w:noWrap/>
            <w:vAlign w:val="center"/>
          </w:tcPr>
          <w:p w14:paraId="0CCCC154" w14:textId="77777777" w:rsidR="00814EB0" w:rsidRDefault="00814EB0">
            <w:pPr>
              <w:jc w:val="center"/>
              <w:rPr>
                <w:rFonts w:ascii="宋体" w:hAnsi="宋体" w:cs="宋体"/>
                <w:b/>
                <w:bCs/>
                <w:color w:val="000000"/>
                <w:sz w:val="20"/>
              </w:rPr>
            </w:pPr>
          </w:p>
        </w:tc>
        <w:tc>
          <w:tcPr>
            <w:tcW w:w="148" w:type="pct"/>
            <w:shd w:val="clear" w:color="auto" w:fill="auto"/>
            <w:noWrap/>
            <w:vAlign w:val="center"/>
          </w:tcPr>
          <w:p w14:paraId="26216C77" w14:textId="77777777" w:rsidR="00814EB0" w:rsidRDefault="00814EB0">
            <w:pPr>
              <w:jc w:val="center"/>
              <w:rPr>
                <w:rFonts w:ascii="宋体" w:hAnsi="宋体" w:cs="宋体"/>
                <w:b/>
                <w:bCs/>
                <w:color w:val="000000"/>
                <w:sz w:val="20"/>
              </w:rPr>
            </w:pPr>
          </w:p>
        </w:tc>
        <w:tc>
          <w:tcPr>
            <w:tcW w:w="198" w:type="pct"/>
            <w:shd w:val="clear" w:color="auto" w:fill="auto"/>
            <w:noWrap/>
            <w:vAlign w:val="center"/>
          </w:tcPr>
          <w:p w14:paraId="6B4AC681" w14:textId="77777777" w:rsidR="00814EB0" w:rsidRDefault="00814EB0">
            <w:pPr>
              <w:jc w:val="center"/>
              <w:rPr>
                <w:rFonts w:ascii="宋体" w:hAnsi="宋体" w:cs="宋体"/>
                <w:b/>
                <w:bCs/>
                <w:color w:val="000000"/>
                <w:sz w:val="20"/>
              </w:rPr>
            </w:pPr>
          </w:p>
        </w:tc>
        <w:tc>
          <w:tcPr>
            <w:tcW w:w="267" w:type="pct"/>
            <w:shd w:val="clear" w:color="auto" w:fill="auto"/>
            <w:noWrap/>
            <w:vAlign w:val="center"/>
          </w:tcPr>
          <w:p w14:paraId="2EAE2253" w14:textId="77777777" w:rsidR="00814EB0" w:rsidRDefault="00814EB0">
            <w:pPr>
              <w:rPr>
                <w:rFonts w:ascii="宋体" w:hAnsi="宋体" w:cs="宋体"/>
                <w:b/>
                <w:bCs/>
                <w:color w:val="000000"/>
                <w:sz w:val="20"/>
              </w:rPr>
            </w:pPr>
          </w:p>
        </w:tc>
        <w:tc>
          <w:tcPr>
            <w:tcW w:w="340" w:type="pct"/>
            <w:shd w:val="clear" w:color="auto" w:fill="auto"/>
            <w:noWrap/>
            <w:vAlign w:val="center"/>
          </w:tcPr>
          <w:p w14:paraId="69678D5C" w14:textId="77777777" w:rsidR="00814EB0" w:rsidRDefault="00814EB0">
            <w:pPr>
              <w:jc w:val="center"/>
              <w:rPr>
                <w:rFonts w:ascii="宋体" w:hAnsi="宋体" w:cs="宋体"/>
                <w:b/>
                <w:bCs/>
                <w:color w:val="000000"/>
                <w:sz w:val="20"/>
              </w:rPr>
            </w:pPr>
          </w:p>
        </w:tc>
        <w:tc>
          <w:tcPr>
            <w:tcW w:w="191" w:type="pct"/>
            <w:shd w:val="clear" w:color="auto" w:fill="auto"/>
            <w:vAlign w:val="center"/>
          </w:tcPr>
          <w:p w14:paraId="44A70000" w14:textId="77777777" w:rsidR="00814EB0" w:rsidRDefault="00814EB0">
            <w:pPr>
              <w:jc w:val="center"/>
              <w:rPr>
                <w:rFonts w:ascii="宋体" w:hAnsi="宋体" w:cs="宋体"/>
                <w:color w:val="000000"/>
                <w:sz w:val="20"/>
              </w:rPr>
            </w:pPr>
          </w:p>
        </w:tc>
        <w:tc>
          <w:tcPr>
            <w:tcW w:w="308" w:type="pct"/>
            <w:shd w:val="clear" w:color="auto" w:fill="auto"/>
            <w:vAlign w:val="center"/>
          </w:tcPr>
          <w:p w14:paraId="55B7EA52" w14:textId="77777777" w:rsidR="00814EB0" w:rsidRDefault="00814EB0">
            <w:pPr>
              <w:jc w:val="center"/>
              <w:rPr>
                <w:rFonts w:ascii="宋体" w:hAnsi="宋体" w:cs="宋体"/>
                <w:b/>
                <w:bCs/>
                <w:color w:val="000000"/>
                <w:sz w:val="20"/>
              </w:rPr>
            </w:pPr>
          </w:p>
        </w:tc>
      </w:tr>
      <w:tr w:rsidR="00814EB0" w14:paraId="6478C82C" w14:textId="77777777">
        <w:trPr>
          <w:trHeight w:val="23"/>
        </w:trPr>
        <w:tc>
          <w:tcPr>
            <w:tcW w:w="554" w:type="pct"/>
            <w:shd w:val="clear" w:color="auto" w:fill="auto"/>
            <w:noWrap/>
            <w:vAlign w:val="center"/>
          </w:tcPr>
          <w:p w14:paraId="5DEE51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1" w:type="pct"/>
            <w:shd w:val="clear" w:color="auto" w:fill="auto"/>
            <w:vAlign w:val="center"/>
          </w:tcPr>
          <w:p w14:paraId="1ABE61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可变车道指示标志</w:t>
            </w:r>
          </w:p>
        </w:tc>
        <w:tc>
          <w:tcPr>
            <w:tcW w:w="1646" w:type="pct"/>
            <w:shd w:val="clear" w:color="auto" w:fill="auto"/>
            <w:vAlign w:val="center"/>
          </w:tcPr>
          <w:p w14:paraId="14ABBD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1*1.5（单车道）700*1100mm led*1  P10全彩，符合GA/T484与GB/T23828相关要求，具备相关网络与信息安全保护功能，且具备权威机构检测报告</w:t>
            </w:r>
          </w:p>
        </w:tc>
        <w:tc>
          <w:tcPr>
            <w:tcW w:w="662" w:type="pct"/>
            <w:shd w:val="clear" w:color="auto" w:fill="auto"/>
            <w:vAlign w:val="center"/>
          </w:tcPr>
          <w:p w14:paraId="1B8E047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324E20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A3700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2B0CA8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1F9C13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340" w:type="pct"/>
            <w:shd w:val="clear" w:color="auto" w:fill="auto"/>
            <w:noWrap/>
            <w:vAlign w:val="center"/>
          </w:tcPr>
          <w:p w14:paraId="419E16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191" w:type="pct"/>
            <w:shd w:val="clear" w:color="auto" w:fill="auto"/>
            <w:vAlign w:val="center"/>
          </w:tcPr>
          <w:p w14:paraId="68C820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6084DF56" w14:textId="77777777" w:rsidR="00814EB0" w:rsidRDefault="00814EB0">
            <w:pPr>
              <w:jc w:val="center"/>
              <w:rPr>
                <w:rFonts w:ascii="宋体" w:hAnsi="宋体" w:cs="宋体"/>
                <w:color w:val="000000"/>
                <w:sz w:val="20"/>
              </w:rPr>
            </w:pPr>
          </w:p>
        </w:tc>
      </w:tr>
      <w:tr w:rsidR="00814EB0" w14:paraId="11C4CB6E" w14:textId="77777777">
        <w:trPr>
          <w:trHeight w:val="23"/>
        </w:trPr>
        <w:tc>
          <w:tcPr>
            <w:tcW w:w="554" w:type="pct"/>
            <w:shd w:val="clear" w:color="auto" w:fill="auto"/>
            <w:noWrap/>
            <w:vAlign w:val="center"/>
          </w:tcPr>
          <w:p w14:paraId="08A429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41" w:type="pct"/>
            <w:shd w:val="clear" w:color="auto" w:fill="auto"/>
            <w:vAlign w:val="center"/>
          </w:tcPr>
          <w:p w14:paraId="1CD28A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可变车道指示标志</w:t>
            </w:r>
          </w:p>
        </w:tc>
        <w:tc>
          <w:tcPr>
            <w:tcW w:w="1646" w:type="pct"/>
            <w:shd w:val="clear" w:color="auto" w:fill="auto"/>
            <w:vAlign w:val="center"/>
          </w:tcPr>
          <w:p w14:paraId="541A39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1.6*2（双车道）700*1100mm led*1  P10全彩，符合GA/T484与GB/T23828相关要求，具备相关网络与信息安全保护功能，且具备权威机构检测报告</w:t>
            </w:r>
          </w:p>
        </w:tc>
        <w:tc>
          <w:tcPr>
            <w:tcW w:w="662" w:type="pct"/>
            <w:shd w:val="clear" w:color="auto" w:fill="auto"/>
            <w:vAlign w:val="center"/>
          </w:tcPr>
          <w:p w14:paraId="0D2C6E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7C9F6E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B58EA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6D3B5D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198E1B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340" w:type="pct"/>
            <w:shd w:val="clear" w:color="auto" w:fill="auto"/>
            <w:noWrap/>
            <w:vAlign w:val="center"/>
          </w:tcPr>
          <w:p w14:paraId="7BC844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191" w:type="pct"/>
            <w:shd w:val="clear" w:color="auto" w:fill="auto"/>
            <w:vAlign w:val="center"/>
          </w:tcPr>
          <w:p w14:paraId="4CEBDF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0FE2FB06" w14:textId="77777777" w:rsidR="00814EB0" w:rsidRDefault="00814EB0">
            <w:pPr>
              <w:jc w:val="center"/>
              <w:rPr>
                <w:rFonts w:ascii="宋体" w:hAnsi="宋体" w:cs="宋体"/>
                <w:color w:val="000000"/>
                <w:sz w:val="20"/>
              </w:rPr>
            </w:pPr>
          </w:p>
        </w:tc>
      </w:tr>
      <w:tr w:rsidR="00814EB0" w14:paraId="1DD915D4" w14:textId="77777777">
        <w:trPr>
          <w:trHeight w:val="23"/>
        </w:trPr>
        <w:tc>
          <w:tcPr>
            <w:tcW w:w="554" w:type="pct"/>
            <w:shd w:val="clear" w:color="auto" w:fill="auto"/>
            <w:noWrap/>
            <w:vAlign w:val="center"/>
          </w:tcPr>
          <w:p w14:paraId="45BD01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41" w:type="pct"/>
            <w:shd w:val="clear" w:color="auto" w:fill="auto"/>
            <w:vAlign w:val="center"/>
          </w:tcPr>
          <w:p w14:paraId="7EFF6E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可变车道指示标志</w:t>
            </w:r>
          </w:p>
        </w:tc>
        <w:tc>
          <w:tcPr>
            <w:tcW w:w="1646" w:type="pct"/>
            <w:shd w:val="clear" w:color="auto" w:fill="auto"/>
            <w:vAlign w:val="center"/>
          </w:tcPr>
          <w:p w14:paraId="2847FE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2.4*2（三车道），700*1100mm led*1 P10全彩，符合GA/T484与GB/T23828相关要求，具备相关网络与信息安全保护功能，且具备权威机构检测报告</w:t>
            </w:r>
          </w:p>
        </w:tc>
        <w:tc>
          <w:tcPr>
            <w:tcW w:w="662" w:type="pct"/>
            <w:shd w:val="clear" w:color="auto" w:fill="auto"/>
            <w:vAlign w:val="center"/>
          </w:tcPr>
          <w:p w14:paraId="6CF6D8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54DFA3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2A150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2190C9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4A90C3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340" w:type="pct"/>
            <w:shd w:val="clear" w:color="auto" w:fill="auto"/>
            <w:noWrap/>
            <w:vAlign w:val="center"/>
          </w:tcPr>
          <w:p w14:paraId="2EBADF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191" w:type="pct"/>
            <w:shd w:val="clear" w:color="auto" w:fill="auto"/>
            <w:vAlign w:val="center"/>
          </w:tcPr>
          <w:p w14:paraId="5211AD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0B2B794C" w14:textId="77777777" w:rsidR="00814EB0" w:rsidRDefault="00814EB0">
            <w:pPr>
              <w:jc w:val="center"/>
              <w:rPr>
                <w:rFonts w:ascii="宋体" w:hAnsi="宋体" w:cs="宋体"/>
                <w:color w:val="000000"/>
                <w:sz w:val="20"/>
              </w:rPr>
            </w:pPr>
          </w:p>
        </w:tc>
      </w:tr>
      <w:tr w:rsidR="00814EB0" w14:paraId="69DD9D95" w14:textId="77777777">
        <w:trPr>
          <w:trHeight w:val="23"/>
        </w:trPr>
        <w:tc>
          <w:tcPr>
            <w:tcW w:w="554" w:type="pct"/>
            <w:shd w:val="clear" w:color="auto" w:fill="auto"/>
            <w:noWrap/>
            <w:vAlign w:val="center"/>
          </w:tcPr>
          <w:p w14:paraId="2C2728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41" w:type="pct"/>
            <w:shd w:val="clear" w:color="auto" w:fill="auto"/>
            <w:vAlign w:val="center"/>
          </w:tcPr>
          <w:p w14:paraId="75570D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普通车道指示标志</w:t>
            </w:r>
          </w:p>
        </w:tc>
        <w:tc>
          <w:tcPr>
            <w:tcW w:w="1646" w:type="pct"/>
            <w:shd w:val="clear" w:color="auto" w:fill="auto"/>
            <w:noWrap/>
            <w:vAlign w:val="center"/>
          </w:tcPr>
          <w:p w14:paraId="27BE62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1.0*1.5m</w:t>
            </w:r>
          </w:p>
        </w:tc>
        <w:tc>
          <w:tcPr>
            <w:tcW w:w="662" w:type="pct"/>
            <w:shd w:val="clear" w:color="auto" w:fill="auto"/>
            <w:vAlign w:val="center"/>
          </w:tcPr>
          <w:p w14:paraId="4DD164A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50E47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FCEAA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766EC5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12937F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 </w:t>
            </w:r>
          </w:p>
        </w:tc>
        <w:tc>
          <w:tcPr>
            <w:tcW w:w="340" w:type="pct"/>
            <w:shd w:val="clear" w:color="auto" w:fill="auto"/>
            <w:noWrap/>
            <w:vAlign w:val="center"/>
          </w:tcPr>
          <w:p w14:paraId="3F9C8B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191" w:type="pct"/>
            <w:shd w:val="clear" w:color="auto" w:fill="auto"/>
            <w:vAlign w:val="center"/>
          </w:tcPr>
          <w:p w14:paraId="7391A4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356E7725" w14:textId="77777777" w:rsidR="00814EB0" w:rsidRDefault="00814EB0">
            <w:pPr>
              <w:jc w:val="center"/>
              <w:rPr>
                <w:rFonts w:ascii="宋体" w:hAnsi="宋体" w:cs="宋体"/>
                <w:color w:val="000000"/>
                <w:sz w:val="20"/>
              </w:rPr>
            </w:pPr>
          </w:p>
        </w:tc>
      </w:tr>
      <w:tr w:rsidR="00814EB0" w14:paraId="2A1E6856" w14:textId="77777777">
        <w:trPr>
          <w:trHeight w:val="23"/>
        </w:trPr>
        <w:tc>
          <w:tcPr>
            <w:tcW w:w="554" w:type="pct"/>
            <w:shd w:val="clear" w:color="auto" w:fill="auto"/>
            <w:noWrap/>
            <w:vAlign w:val="center"/>
          </w:tcPr>
          <w:p w14:paraId="75F340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41" w:type="pct"/>
            <w:shd w:val="clear" w:color="auto" w:fill="auto"/>
            <w:vAlign w:val="center"/>
          </w:tcPr>
          <w:p w14:paraId="0FFDA9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车道控制屏</w:t>
            </w:r>
          </w:p>
        </w:tc>
        <w:tc>
          <w:tcPr>
            <w:tcW w:w="1646" w:type="pct"/>
            <w:shd w:val="clear" w:color="auto" w:fill="auto"/>
            <w:vAlign w:val="center"/>
          </w:tcPr>
          <w:p w14:paraId="115655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1000×1500mm，LED  P10全彩，符合GA/T484与GB/T23828相关要求，具备相关网络与信息安全保护功能，且具备权威机构检测报告</w:t>
            </w:r>
          </w:p>
        </w:tc>
        <w:tc>
          <w:tcPr>
            <w:tcW w:w="662" w:type="pct"/>
            <w:shd w:val="clear" w:color="auto" w:fill="auto"/>
            <w:vAlign w:val="center"/>
          </w:tcPr>
          <w:p w14:paraId="3825B81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1A1338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E7B79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120111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4E0743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29,800 </w:t>
            </w:r>
          </w:p>
        </w:tc>
        <w:tc>
          <w:tcPr>
            <w:tcW w:w="340" w:type="pct"/>
            <w:shd w:val="clear" w:color="auto" w:fill="auto"/>
            <w:noWrap/>
            <w:vAlign w:val="center"/>
          </w:tcPr>
          <w:p w14:paraId="07C736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298,000 </w:t>
            </w:r>
          </w:p>
        </w:tc>
        <w:tc>
          <w:tcPr>
            <w:tcW w:w="191" w:type="pct"/>
            <w:shd w:val="clear" w:color="auto" w:fill="auto"/>
            <w:vAlign w:val="center"/>
          </w:tcPr>
          <w:p w14:paraId="008BF2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13F49C57" w14:textId="77777777" w:rsidR="00814EB0" w:rsidRDefault="00814EB0">
            <w:pPr>
              <w:jc w:val="center"/>
              <w:rPr>
                <w:rFonts w:ascii="宋体" w:hAnsi="宋体" w:cs="宋体"/>
                <w:color w:val="000000"/>
                <w:sz w:val="20"/>
              </w:rPr>
            </w:pPr>
          </w:p>
        </w:tc>
      </w:tr>
      <w:tr w:rsidR="00814EB0" w14:paraId="36C20BFC" w14:textId="77777777">
        <w:trPr>
          <w:trHeight w:val="23"/>
        </w:trPr>
        <w:tc>
          <w:tcPr>
            <w:tcW w:w="554" w:type="pct"/>
            <w:shd w:val="clear" w:color="auto" w:fill="auto"/>
            <w:noWrap/>
            <w:vAlign w:val="center"/>
          </w:tcPr>
          <w:p w14:paraId="6B9569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6</w:t>
            </w:r>
          </w:p>
        </w:tc>
        <w:tc>
          <w:tcPr>
            <w:tcW w:w="341" w:type="pct"/>
            <w:shd w:val="clear" w:color="auto" w:fill="auto"/>
            <w:vAlign w:val="center"/>
          </w:tcPr>
          <w:p w14:paraId="5DEDA8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标线清除</w:t>
            </w:r>
          </w:p>
        </w:tc>
        <w:tc>
          <w:tcPr>
            <w:tcW w:w="1646" w:type="pct"/>
            <w:shd w:val="clear" w:color="auto" w:fill="auto"/>
            <w:vAlign w:val="center"/>
          </w:tcPr>
          <w:p w14:paraId="016A0D2B"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5C87C95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043FA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AF0DB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198" w:type="pct"/>
            <w:shd w:val="clear" w:color="auto" w:fill="auto"/>
            <w:noWrap/>
            <w:vAlign w:val="center"/>
          </w:tcPr>
          <w:p w14:paraId="75181E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29 </w:t>
            </w:r>
          </w:p>
        </w:tc>
        <w:tc>
          <w:tcPr>
            <w:tcW w:w="267" w:type="pct"/>
            <w:shd w:val="clear" w:color="auto" w:fill="auto"/>
            <w:noWrap/>
            <w:vAlign w:val="center"/>
          </w:tcPr>
          <w:p w14:paraId="3948F0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45 </w:t>
            </w:r>
          </w:p>
        </w:tc>
        <w:tc>
          <w:tcPr>
            <w:tcW w:w="340" w:type="pct"/>
            <w:shd w:val="clear" w:color="auto" w:fill="auto"/>
            <w:noWrap/>
            <w:vAlign w:val="center"/>
          </w:tcPr>
          <w:p w14:paraId="3E3278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1,290 </w:t>
            </w:r>
          </w:p>
        </w:tc>
        <w:tc>
          <w:tcPr>
            <w:tcW w:w="191" w:type="pct"/>
            <w:shd w:val="clear" w:color="auto" w:fill="auto"/>
            <w:vAlign w:val="center"/>
          </w:tcPr>
          <w:p w14:paraId="3138B5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678D6755" w14:textId="77777777" w:rsidR="00814EB0" w:rsidRDefault="00814EB0">
            <w:pPr>
              <w:jc w:val="center"/>
              <w:rPr>
                <w:rFonts w:ascii="宋体" w:hAnsi="宋体" w:cs="宋体"/>
                <w:color w:val="000000"/>
                <w:sz w:val="20"/>
              </w:rPr>
            </w:pPr>
          </w:p>
        </w:tc>
      </w:tr>
      <w:tr w:rsidR="00814EB0" w14:paraId="7BC3EB71" w14:textId="77777777">
        <w:trPr>
          <w:trHeight w:val="23"/>
        </w:trPr>
        <w:tc>
          <w:tcPr>
            <w:tcW w:w="554" w:type="pct"/>
            <w:shd w:val="clear" w:color="auto" w:fill="auto"/>
            <w:noWrap/>
            <w:vAlign w:val="center"/>
          </w:tcPr>
          <w:p w14:paraId="4D528F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341" w:type="pct"/>
            <w:shd w:val="clear" w:color="auto" w:fill="auto"/>
            <w:vAlign w:val="center"/>
          </w:tcPr>
          <w:p w14:paraId="736369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标线敷设</w:t>
            </w:r>
          </w:p>
        </w:tc>
        <w:tc>
          <w:tcPr>
            <w:tcW w:w="1646" w:type="pct"/>
            <w:shd w:val="clear" w:color="auto" w:fill="auto"/>
            <w:vAlign w:val="center"/>
          </w:tcPr>
          <w:p w14:paraId="47CDEF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白色标线</w:t>
            </w:r>
          </w:p>
        </w:tc>
        <w:tc>
          <w:tcPr>
            <w:tcW w:w="662" w:type="pct"/>
            <w:shd w:val="clear" w:color="auto" w:fill="auto"/>
            <w:noWrap/>
            <w:vAlign w:val="center"/>
          </w:tcPr>
          <w:p w14:paraId="427BFF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A075A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723F2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198" w:type="pct"/>
            <w:shd w:val="clear" w:color="auto" w:fill="auto"/>
            <w:noWrap/>
            <w:vAlign w:val="center"/>
          </w:tcPr>
          <w:p w14:paraId="3911F4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245 </w:t>
            </w:r>
          </w:p>
        </w:tc>
        <w:tc>
          <w:tcPr>
            <w:tcW w:w="267" w:type="pct"/>
            <w:shd w:val="clear" w:color="auto" w:fill="auto"/>
            <w:noWrap/>
            <w:vAlign w:val="center"/>
          </w:tcPr>
          <w:p w14:paraId="00D0EA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106 </w:t>
            </w:r>
          </w:p>
        </w:tc>
        <w:tc>
          <w:tcPr>
            <w:tcW w:w="340" w:type="pct"/>
            <w:shd w:val="clear" w:color="auto" w:fill="auto"/>
            <w:noWrap/>
            <w:vAlign w:val="center"/>
          </w:tcPr>
          <w:p w14:paraId="69CD1B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25,980 </w:t>
            </w:r>
          </w:p>
        </w:tc>
        <w:tc>
          <w:tcPr>
            <w:tcW w:w="191" w:type="pct"/>
            <w:shd w:val="clear" w:color="auto" w:fill="auto"/>
            <w:vAlign w:val="center"/>
          </w:tcPr>
          <w:p w14:paraId="7CA709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2F1CB7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热熔型</w:t>
            </w:r>
          </w:p>
        </w:tc>
      </w:tr>
      <w:tr w:rsidR="00814EB0" w14:paraId="275339F7" w14:textId="77777777">
        <w:trPr>
          <w:trHeight w:val="23"/>
        </w:trPr>
        <w:tc>
          <w:tcPr>
            <w:tcW w:w="554" w:type="pct"/>
            <w:shd w:val="clear" w:color="auto" w:fill="auto"/>
            <w:noWrap/>
            <w:vAlign w:val="center"/>
          </w:tcPr>
          <w:p w14:paraId="262C42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341" w:type="pct"/>
            <w:shd w:val="clear" w:color="auto" w:fill="auto"/>
            <w:vAlign w:val="center"/>
          </w:tcPr>
          <w:p w14:paraId="0AF41A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标线敷设</w:t>
            </w:r>
          </w:p>
        </w:tc>
        <w:tc>
          <w:tcPr>
            <w:tcW w:w="1646" w:type="pct"/>
            <w:shd w:val="clear" w:color="auto" w:fill="auto"/>
            <w:vAlign w:val="center"/>
          </w:tcPr>
          <w:p w14:paraId="519A62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黄色标线</w:t>
            </w:r>
          </w:p>
        </w:tc>
        <w:tc>
          <w:tcPr>
            <w:tcW w:w="662" w:type="pct"/>
            <w:shd w:val="clear" w:color="auto" w:fill="auto"/>
            <w:noWrap/>
            <w:vAlign w:val="center"/>
          </w:tcPr>
          <w:p w14:paraId="2AC21A3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374E6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6B60F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198" w:type="pct"/>
            <w:shd w:val="clear" w:color="auto" w:fill="auto"/>
            <w:noWrap/>
            <w:vAlign w:val="center"/>
          </w:tcPr>
          <w:p w14:paraId="7173A3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215 </w:t>
            </w:r>
          </w:p>
        </w:tc>
        <w:tc>
          <w:tcPr>
            <w:tcW w:w="267" w:type="pct"/>
            <w:shd w:val="clear" w:color="auto" w:fill="auto"/>
            <w:noWrap/>
            <w:vAlign w:val="center"/>
          </w:tcPr>
          <w:p w14:paraId="7C5FC6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106 </w:t>
            </w:r>
          </w:p>
        </w:tc>
        <w:tc>
          <w:tcPr>
            <w:tcW w:w="340" w:type="pct"/>
            <w:shd w:val="clear" w:color="auto" w:fill="auto"/>
            <w:noWrap/>
            <w:vAlign w:val="center"/>
          </w:tcPr>
          <w:p w14:paraId="0161B7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22,765 </w:t>
            </w:r>
          </w:p>
        </w:tc>
        <w:tc>
          <w:tcPr>
            <w:tcW w:w="191" w:type="pct"/>
            <w:shd w:val="clear" w:color="auto" w:fill="auto"/>
            <w:vAlign w:val="center"/>
          </w:tcPr>
          <w:p w14:paraId="1CD2DA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6007D3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热熔型</w:t>
            </w:r>
          </w:p>
        </w:tc>
      </w:tr>
      <w:tr w:rsidR="00814EB0" w14:paraId="358731BD" w14:textId="77777777">
        <w:trPr>
          <w:trHeight w:val="23"/>
        </w:trPr>
        <w:tc>
          <w:tcPr>
            <w:tcW w:w="554" w:type="pct"/>
            <w:shd w:val="clear" w:color="auto" w:fill="auto"/>
            <w:noWrap/>
            <w:vAlign w:val="center"/>
          </w:tcPr>
          <w:p w14:paraId="3EE386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41" w:type="pct"/>
            <w:shd w:val="clear" w:color="auto" w:fill="auto"/>
            <w:vAlign w:val="center"/>
          </w:tcPr>
          <w:p w14:paraId="39A631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潮汐布道警告标志</w:t>
            </w:r>
          </w:p>
        </w:tc>
        <w:tc>
          <w:tcPr>
            <w:tcW w:w="1646" w:type="pct"/>
            <w:shd w:val="clear" w:color="auto" w:fill="auto"/>
            <w:noWrap/>
            <w:vAlign w:val="center"/>
          </w:tcPr>
          <w:p w14:paraId="37D0FF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△：0.9m+辅助标志：0.9x0.4m</w:t>
            </w:r>
          </w:p>
        </w:tc>
        <w:tc>
          <w:tcPr>
            <w:tcW w:w="662" w:type="pct"/>
            <w:shd w:val="clear" w:color="auto" w:fill="auto"/>
            <w:noWrap/>
            <w:vAlign w:val="center"/>
          </w:tcPr>
          <w:p w14:paraId="67E017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1AEE94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DCD44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56C69F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9 </w:t>
            </w:r>
          </w:p>
        </w:tc>
        <w:tc>
          <w:tcPr>
            <w:tcW w:w="267" w:type="pct"/>
            <w:shd w:val="clear" w:color="auto" w:fill="auto"/>
            <w:noWrap/>
            <w:vAlign w:val="center"/>
          </w:tcPr>
          <w:p w14:paraId="1CDB26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 </w:t>
            </w:r>
          </w:p>
        </w:tc>
        <w:tc>
          <w:tcPr>
            <w:tcW w:w="340" w:type="pct"/>
            <w:shd w:val="clear" w:color="auto" w:fill="auto"/>
            <w:noWrap/>
            <w:vAlign w:val="center"/>
          </w:tcPr>
          <w:p w14:paraId="1E70D1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10,800 </w:t>
            </w:r>
          </w:p>
        </w:tc>
        <w:tc>
          <w:tcPr>
            <w:tcW w:w="191" w:type="pct"/>
            <w:shd w:val="clear" w:color="auto" w:fill="auto"/>
            <w:vAlign w:val="center"/>
          </w:tcPr>
          <w:p w14:paraId="691664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1B1952B9" w14:textId="77777777" w:rsidR="00814EB0" w:rsidRDefault="00814EB0">
            <w:pPr>
              <w:jc w:val="center"/>
              <w:rPr>
                <w:rFonts w:ascii="宋体" w:hAnsi="宋体" w:cs="宋体"/>
                <w:color w:val="000000"/>
                <w:sz w:val="20"/>
              </w:rPr>
            </w:pPr>
          </w:p>
        </w:tc>
      </w:tr>
      <w:tr w:rsidR="00814EB0" w14:paraId="768C9818" w14:textId="77777777">
        <w:trPr>
          <w:trHeight w:val="23"/>
        </w:trPr>
        <w:tc>
          <w:tcPr>
            <w:tcW w:w="554" w:type="pct"/>
            <w:shd w:val="clear" w:color="auto" w:fill="auto"/>
            <w:noWrap/>
            <w:vAlign w:val="center"/>
          </w:tcPr>
          <w:p w14:paraId="1E8BF1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341" w:type="pct"/>
            <w:shd w:val="clear" w:color="auto" w:fill="auto"/>
            <w:vAlign w:val="center"/>
          </w:tcPr>
          <w:p w14:paraId="79C762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禁止直行/左转/右转标志</w:t>
            </w:r>
          </w:p>
        </w:tc>
        <w:tc>
          <w:tcPr>
            <w:tcW w:w="1646" w:type="pct"/>
            <w:shd w:val="clear" w:color="auto" w:fill="auto"/>
            <w:noWrap/>
            <w:vAlign w:val="center"/>
          </w:tcPr>
          <w:p w14:paraId="711A57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φ800mm+辅助标志：0.9x0.4m</w:t>
            </w:r>
          </w:p>
        </w:tc>
        <w:tc>
          <w:tcPr>
            <w:tcW w:w="662" w:type="pct"/>
            <w:shd w:val="clear" w:color="auto" w:fill="auto"/>
            <w:noWrap/>
            <w:vAlign w:val="center"/>
          </w:tcPr>
          <w:p w14:paraId="1AA0D63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746D9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409E5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6AA37F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267" w:type="pct"/>
            <w:shd w:val="clear" w:color="auto" w:fill="auto"/>
            <w:noWrap/>
            <w:vAlign w:val="center"/>
          </w:tcPr>
          <w:p w14:paraId="1D67E2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 </w:t>
            </w:r>
          </w:p>
        </w:tc>
        <w:tc>
          <w:tcPr>
            <w:tcW w:w="340" w:type="pct"/>
            <w:shd w:val="clear" w:color="auto" w:fill="auto"/>
            <w:noWrap/>
            <w:vAlign w:val="center"/>
          </w:tcPr>
          <w:p w14:paraId="355710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 </w:t>
            </w:r>
          </w:p>
        </w:tc>
        <w:tc>
          <w:tcPr>
            <w:tcW w:w="191" w:type="pct"/>
            <w:shd w:val="clear" w:color="auto" w:fill="auto"/>
            <w:vAlign w:val="center"/>
          </w:tcPr>
          <w:p w14:paraId="681226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1B4D10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附着于现状杆件</w:t>
            </w:r>
          </w:p>
        </w:tc>
      </w:tr>
      <w:tr w:rsidR="00814EB0" w14:paraId="649BAFA3" w14:textId="77777777">
        <w:trPr>
          <w:trHeight w:val="23"/>
        </w:trPr>
        <w:tc>
          <w:tcPr>
            <w:tcW w:w="554" w:type="pct"/>
            <w:shd w:val="clear" w:color="auto" w:fill="auto"/>
            <w:noWrap/>
            <w:vAlign w:val="center"/>
          </w:tcPr>
          <w:p w14:paraId="0AB3B8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341" w:type="pct"/>
            <w:shd w:val="clear" w:color="auto" w:fill="auto"/>
            <w:vAlign w:val="center"/>
          </w:tcPr>
          <w:p w14:paraId="2BAE2A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违停抓拍时段提示标志</w:t>
            </w:r>
          </w:p>
        </w:tc>
        <w:tc>
          <w:tcPr>
            <w:tcW w:w="1646" w:type="pct"/>
            <w:shd w:val="clear" w:color="auto" w:fill="auto"/>
            <w:noWrap/>
            <w:vAlign w:val="center"/>
          </w:tcPr>
          <w:p w14:paraId="539432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0.9x0.4m</w:t>
            </w:r>
          </w:p>
        </w:tc>
        <w:tc>
          <w:tcPr>
            <w:tcW w:w="662" w:type="pct"/>
            <w:shd w:val="clear" w:color="auto" w:fill="auto"/>
            <w:noWrap/>
            <w:vAlign w:val="center"/>
          </w:tcPr>
          <w:p w14:paraId="7753B72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1A783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27847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0B64BF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 </w:t>
            </w:r>
          </w:p>
        </w:tc>
        <w:tc>
          <w:tcPr>
            <w:tcW w:w="267" w:type="pct"/>
            <w:shd w:val="clear" w:color="auto" w:fill="auto"/>
            <w:noWrap/>
            <w:vAlign w:val="center"/>
          </w:tcPr>
          <w:p w14:paraId="3308FC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 </w:t>
            </w:r>
          </w:p>
        </w:tc>
        <w:tc>
          <w:tcPr>
            <w:tcW w:w="340" w:type="pct"/>
            <w:shd w:val="clear" w:color="auto" w:fill="auto"/>
            <w:noWrap/>
            <w:vAlign w:val="center"/>
          </w:tcPr>
          <w:p w14:paraId="7AC3BC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 </w:t>
            </w:r>
          </w:p>
        </w:tc>
        <w:tc>
          <w:tcPr>
            <w:tcW w:w="191" w:type="pct"/>
            <w:shd w:val="clear" w:color="auto" w:fill="auto"/>
            <w:vAlign w:val="center"/>
          </w:tcPr>
          <w:p w14:paraId="4222C8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4B7F1028" w14:textId="77777777" w:rsidR="00814EB0" w:rsidRDefault="00814EB0">
            <w:pPr>
              <w:jc w:val="center"/>
              <w:rPr>
                <w:rFonts w:ascii="宋体" w:hAnsi="宋体" w:cs="宋体"/>
                <w:color w:val="000000"/>
                <w:sz w:val="20"/>
              </w:rPr>
            </w:pPr>
          </w:p>
        </w:tc>
      </w:tr>
      <w:tr w:rsidR="00814EB0" w14:paraId="7ABAD2B3" w14:textId="77777777">
        <w:trPr>
          <w:trHeight w:val="23"/>
        </w:trPr>
        <w:tc>
          <w:tcPr>
            <w:tcW w:w="554" w:type="pct"/>
            <w:shd w:val="clear" w:color="auto" w:fill="auto"/>
            <w:noWrap/>
            <w:vAlign w:val="center"/>
          </w:tcPr>
          <w:p w14:paraId="43ADE9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41" w:type="pct"/>
            <w:shd w:val="clear" w:color="auto" w:fill="auto"/>
            <w:vAlign w:val="center"/>
          </w:tcPr>
          <w:p w14:paraId="01E901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接入交换机（2光8电）</w:t>
            </w:r>
          </w:p>
        </w:tc>
        <w:tc>
          <w:tcPr>
            <w:tcW w:w="1646" w:type="pct"/>
            <w:shd w:val="clear" w:color="auto" w:fill="auto"/>
            <w:vAlign w:val="center"/>
          </w:tcPr>
          <w:p w14:paraId="62F921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设备资源要求：千兆SFP口≥2个，千兆电口≥8个；满配工业级光模块；光模块需与工业级交换机兼容；背板带宽≥100Gbps，支持所有端口均具备线速转发能力，保证无阻塞报文转发；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t>设备功能要求：网管型工业级交换机；支持IP40防</w:t>
            </w:r>
            <w:r>
              <w:rPr>
                <w:rFonts w:ascii="宋体" w:hAnsi="宋体" w:cs="宋体" w:hint="eastAsia"/>
                <w:color w:val="000000"/>
                <w:kern w:val="0"/>
                <w:sz w:val="20"/>
                <w:lang w:bidi="ar"/>
              </w:rPr>
              <w:lastRenderedPageBreak/>
              <w:t>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62" w:type="pct"/>
            <w:shd w:val="clear" w:color="auto" w:fill="auto"/>
            <w:vAlign w:val="center"/>
          </w:tcPr>
          <w:p w14:paraId="0A78980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恒信和安MIB12G-8EG-2G-LSR</w:t>
            </w:r>
          </w:p>
        </w:tc>
        <w:tc>
          <w:tcPr>
            <w:tcW w:w="339" w:type="pct"/>
            <w:shd w:val="clear" w:color="auto" w:fill="auto"/>
            <w:vAlign w:val="center"/>
          </w:tcPr>
          <w:p w14:paraId="4F6E09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B7DF0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98BD0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11 </w:t>
            </w:r>
          </w:p>
        </w:tc>
        <w:tc>
          <w:tcPr>
            <w:tcW w:w="267" w:type="pct"/>
            <w:shd w:val="clear" w:color="auto" w:fill="auto"/>
            <w:noWrap/>
            <w:vAlign w:val="center"/>
          </w:tcPr>
          <w:p w14:paraId="43BE10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6,500 </w:t>
            </w:r>
          </w:p>
        </w:tc>
        <w:tc>
          <w:tcPr>
            <w:tcW w:w="340" w:type="pct"/>
            <w:shd w:val="clear" w:color="auto" w:fill="auto"/>
            <w:noWrap/>
            <w:vAlign w:val="center"/>
          </w:tcPr>
          <w:p w14:paraId="6D97B3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71,500 </w:t>
            </w:r>
          </w:p>
        </w:tc>
        <w:tc>
          <w:tcPr>
            <w:tcW w:w="191" w:type="pct"/>
            <w:shd w:val="clear" w:color="auto" w:fill="auto"/>
            <w:vAlign w:val="center"/>
          </w:tcPr>
          <w:p w14:paraId="6FCC7C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12D7C55A" w14:textId="77777777" w:rsidR="00814EB0" w:rsidRDefault="00814EB0">
            <w:pPr>
              <w:jc w:val="center"/>
              <w:rPr>
                <w:rFonts w:ascii="宋体" w:hAnsi="宋体" w:cs="宋体"/>
                <w:color w:val="000000"/>
                <w:sz w:val="20"/>
              </w:rPr>
            </w:pPr>
          </w:p>
        </w:tc>
      </w:tr>
      <w:tr w:rsidR="00814EB0" w14:paraId="3EE81EA0" w14:textId="77777777">
        <w:trPr>
          <w:trHeight w:val="23"/>
        </w:trPr>
        <w:tc>
          <w:tcPr>
            <w:tcW w:w="554" w:type="pct"/>
            <w:shd w:val="clear" w:color="auto" w:fill="auto"/>
            <w:noWrap/>
            <w:vAlign w:val="center"/>
          </w:tcPr>
          <w:p w14:paraId="6C3228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41" w:type="pct"/>
            <w:shd w:val="clear" w:color="auto" w:fill="auto"/>
            <w:vAlign w:val="center"/>
          </w:tcPr>
          <w:p w14:paraId="5B447E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汇聚交换机（8光8电）</w:t>
            </w:r>
          </w:p>
        </w:tc>
        <w:tc>
          <w:tcPr>
            <w:tcW w:w="1646" w:type="pct"/>
            <w:shd w:val="clear" w:color="auto" w:fill="auto"/>
            <w:vAlign w:val="center"/>
          </w:tcPr>
          <w:p w14:paraId="6DC2B0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设备资源要求：千兆SFP口≥8个，千兆电口≥8个；满配工业级光模块；光模块需与工业级交换机兼容；背板带宽≥160Gbps，所有端口均具备线速转发能力，保证无阻塞报文转发；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设备功能要求：网管型工业级交换机；支持IP40防护等级；卡轨式安装；工作温度-40至85℃；支持静态、动态路由；支持4K个VLAN，支持基于端口的VLAN；支持冗余电源输入，具备单电源故障告警；</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62" w:type="pct"/>
            <w:shd w:val="clear" w:color="auto" w:fill="auto"/>
            <w:vAlign w:val="center"/>
          </w:tcPr>
          <w:p w14:paraId="610C73D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恒信和安</w:t>
            </w:r>
            <w:r>
              <w:rPr>
                <w:rFonts w:ascii="宋体" w:hAnsi="宋体" w:cs="宋体" w:hint="eastAsia"/>
                <w:color w:val="000000"/>
                <w:kern w:val="0"/>
                <w:sz w:val="20"/>
                <w:lang w:bidi="ar"/>
              </w:rPr>
              <w:br/>
              <w:t>MIB12G-8EG-8G-LSR</w:t>
            </w:r>
          </w:p>
        </w:tc>
        <w:tc>
          <w:tcPr>
            <w:tcW w:w="339" w:type="pct"/>
            <w:shd w:val="clear" w:color="auto" w:fill="auto"/>
            <w:vAlign w:val="center"/>
          </w:tcPr>
          <w:p w14:paraId="35C4AC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52399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98" w:type="pct"/>
            <w:shd w:val="clear" w:color="auto" w:fill="auto"/>
            <w:noWrap/>
            <w:vAlign w:val="center"/>
          </w:tcPr>
          <w:p w14:paraId="51D381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3A17B0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12,500 </w:t>
            </w:r>
          </w:p>
        </w:tc>
        <w:tc>
          <w:tcPr>
            <w:tcW w:w="340" w:type="pct"/>
            <w:shd w:val="clear" w:color="auto" w:fill="auto"/>
            <w:noWrap/>
            <w:vAlign w:val="center"/>
          </w:tcPr>
          <w:p w14:paraId="39E26E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25,000 </w:t>
            </w:r>
          </w:p>
        </w:tc>
        <w:tc>
          <w:tcPr>
            <w:tcW w:w="191" w:type="pct"/>
            <w:shd w:val="clear" w:color="auto" w:fill="auto"/>
            <w:vAlign w:val="center"/>
          </w:tcPr>
          <w:p w14:paraId="3EB852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4037FCC0" w14:textId="77777777" w:rsidR="00814EB0" w:rsidRDefault="00814EB0">
            <w:pPr>
              <w:jc w:val="center"/>
              <w:rPr>
                <w:rFonts w:ascii="宋体" w:hAnsi="宋体" w:cs="宋体"/>
                <w:color w:val="000000"/>
                <w:sz w:val="20"/>
              </w:rPr>
            </w:pPr>
          </w:p>
        </w:tc>
      </w:tr>
      <w:tr w:rsidR="00814EB0" w14:paraId="42742E10" w14:textId="77777777">
        <w:trPr>
          <w:trHeight w:val="23"/>
        </w:trPr>
        <w:tc>
          <w:tcPr>
            <w:tcW w:w="554" w:type="pct"/>
            <w:shd w:val="clear" w:color="auto" w:fill="auto"/>
            <w:noWrap/>
            <w:vAlign w:val="center"/>
          </w:tcPr>
          <w:p w14:paraId="69EBC7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341" w:type="pct"/>
            <w:shd w:val="clear" w:color="auto" w:fill="auto"/>
            <w:vAlign w:val="center"/>
          </w:tcPr>
          <w:p w14:paraId="1560B2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违停抓拍相机</w:t>
            </w:r>
          </w:p>
        </w:tc>
        <w:tc>
          <w:tcPr>
            <w:tcW w:w="1646" w:type="pct"/>
            <w:shd w:val="clear" w:color="auto" w:fill="auto"/>
            <w:vAlign w:val="center"/>
          </w:tcPr>
          <w:p w14:paraId="39A6DA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图像传感器：1/1.9英寸 CMOS</w:t>
            </w:r>
            <w:r>
              <w:rPr>
                <w:rFonts w:ascii="宋体" w:hAnsi="宋体" w:cs="宋体" w:hint="eastAsia"/>
                <w:color w:val="000000"/>
                <w:kern w:val="0"/>
                <w:sz w:val="20"/>
                <w:lang w:bidi="ar"/>
              </w:rPr>
              <w:br/>
              <w:t>水平解析度：≥1100TVL</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最大图像尺寸：1920×1080</w:t>
            </w:r>
            <w:r>
              <w:rPr>
                <w:rFonts w:ascii="宋体" w:hAnsi="宋体" w:cs="宋体" w:hint="eastAsia"/>
                <w:color w:val="000000"/>
                <w:kern w:val="0"/>
                <w:sz w:val="20"/>
                <w:lang w:bidi="ar"/>
              </w:rPr>
              <w:br/>
              <w:t>违停时间设置：6s～3h</w:t>
            </w:r>
            <w:r>
              <w:rPr>
                <w:rFonts w:ascii="宋体" w:hAnsi="宋体" w:cs="宋体" w:hint="eastAsia"/>
                <w:color w:val="000000"/>
                <w:kern w:val="0"/>
                <w:sz w:val="20"/>
                <w:lang w:bidi="ar"/>
              </w:rPr>
              <w:br/>
              <w:t>抓拍距离：单个场景白天50m；可支持手动录像/报警录像，支持断网续传,录像不丢失</w:t>
            </w:r>
            <w:r>
              <w:rPr>
                <w:rFonts w:ascii="宋体" w:hAnsi="宋体" w:cs="宋体" w:hint="eastAsia"/>
                <w:color w:val="000000"/>
                <w:kern w:val="0"/>
                <w:sz w:val="20"/>
                <w:lang w:bidi="ar"/>
              </w:rPr>
              <w:br/>
              <w:t xml:space="preserve">工作环境：温度-45～70℃； 湿度＜95% </w:t>
            </w:r>
            <w:r>
              <w:rPr>
                <w:rFonts w:ascii="宋体" w:hAnsi="宋体" w:cs="宋体" w:hint="eastAsia"/>
                <w:color w:val="000000"/>
                <w:kern w:val="0"/>
                <w:sz w:val="20"/>
                <w:lang w:bidi="ar"/>
              </w:rPr>
              <w:br/>
              <w:t>防护等级：IP67</w:t>
            </w:r>
          </w:p>
        </w:tc>
        <w:tc>
          <w:tcPr>
            <w:tcW w:w="662" w:type="pct"/>
            <w:shd w:val="clear" w:color="auto" w:fill="auto"/>
            <w:vAlign w:val="center"/>
          </w:tcPr>
          <w:p w14:paraId="51181B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DH-SD-8A3240XA-H</w:t>
            </w:r>
            <w:r>
              <w:rPr>
                <w:rFonts w:ascii="宋体" w:hAnsi="宋体" w:cs="宋体" w:hint="eastAsia"/>
                <w:color w:val="000000"/>
                <w:kern w:val="0"/>
                <w:sz w:val="20"/>
                <w:lang w:bidi="ar"/>
              </w:rPr>
              <w:lastRenderedPageBreak/>
              <w:t>NT-E</w:t>
            </w:r>
          </w:p>
        </w:tc>
        <w:tc>
          <w:tcPr>
            <w:tcW w:w="339" w:type="pct"/>
            <w:shd w:val="clear" w:color="auto" w:fill="auto"/>
            <w:vAlign w:val="center"/>
          </w:tcPr>
          <w:p w14:paraId="24D5FC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指定路口</w:t>
            </w:r>
          </w:p>
        </w:tc>
        <w:tc>
          <w:tcPr>
            <w:tcW w:w="148" w:type="pct"/>
            <w:shd w:val="clear" w:color="auto" w:fill="auto"/>
            <w:noWrap/>
            <w:vAlign w:val="center"/>
          </w:tcPr>
          <w:p w14:paraId="40571F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69577E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5C8D4B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14,00</w:t>
            </w:r>
            <w:r>
              <w:rPr>
                <w:rFonts w:ascii="宋体" w:hAnsi="宋体" w:cs="宋体" w:hint="eastAsia"/>
                <w:color w:val="000000"/>
                <w:kern w:val="0"/>
                <w:sz w:val="20"/>
                <w:lang w:bidi="ar"/>
              </w:rPr>
              <w:lastRenderedPageBreak/>
              <w:t xml:space="preserve">0 </w:t>
            </w:r>
          </w:p>
        </w:tc>
        <w:tc>
          <w:tcPr>
            <w:tcW w:w="340" w:type="pct"/>
            <w:shd w:val="clear" w:color="auto" w:fill="auto"/>
            <w:noWrap/>
            <w:vAlign w:val="center"/>
          </w:tcPr>
          <w:p w14:paraId="339117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 140,000 </w:t>
            </w:r>
          </w:p>
        </w:tc>
        <w:tc>
          <w:tcPr>
            <w:tcW w:w="191" w:type="pct"/>
            <w:shd w:val="clear" w:color="auto" w:fill="auto"/>
            <w:vAlign w:val="center"/>
          </w:tcPr>
          <w:p w14:paraId="60325A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06CEB14B" w14:textId="77777777" w:rsidR="00814EB0" w:rsidRDefault="00814EB0">
            <w:pPr>
              <w:jc w:val="center"/>
              <w:rPr>
                <w:rFonts w:ascii="宋体" w:hAnsi="宋体" w:cs="宋体"/>
                <w:color w:val="000000"/>
                <w:sz w:val="20"/>
              </w:rPr>
            </w:pPr>
          </w:p>
        </w:tc>
      </w:tr>
      <w:tr w:rsidR="00814EB0" w14:paraId="4B6818BB" w14:textId="77777777">
        <w:trPr>
          <w:trHeight w:val="23"/>
        </w:trPr>
        <w:tc>
          <w:tcPr>
            <w:tcW w:w="554" w:type="pct"/>
            <w:shd w:val="clear" w:color="auto" w:fill="auto"/>
            <w:noWrap/>
            <w:vAlign w:val="center"/>
          </w:tcPr>
          <w:p w14:paraId="7E17EE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341" w:type="pct"/>
            <w:shd w:val="clear" w:color="auto" w:fill="auto"/>
            <w:vAlign w:val="center"/>
          </w:tcPr>
          <w:p w14:paraId="773524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防雷器</w:t>
            </w:r>
          </w:p>
        </w:tc>
        <w:tc>
          <w:tcPr>
            <w:tcW w:w="1646" w:type="pct"/>
            <w:shd w:val="clear" w:color="auto" w:fill="auto"/>
            <w:vAlign w:val="center"/>
          </w:tcPr>
          <w:p w14:paraId="4CD87D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网络电源二合一防雷</w:t>
            </w:r>
          </w:p>
        </w:tc>
        <w:tc>
          <w:tcPr>
            <w:tcW w:w="662" w:type="pct"/>
            <w:shd w:val="clear" w:color="auto" w:fill="auto"/>
            <w:noWrap/>
            <w:vAlign w:val="center"/>
          </w:tcPr>
          <w:p w14:paraId="28604DB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119135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AC5E8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658577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11 </w:t>
            </w:r>
          </w:p>
        </w:tc>
        <w:tc>
          <w:tcPr>
            <w:tcW w:w="267" w:type="pct"/>
            <w:shd w:val="clear" w:color="auto" w:fill="auto"/>
            <w:noWrap/>
            <w:vAlign w:val="center"/>
          </w:tcPr>
          <w:p w14:paraId="4C53E9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340" w:type="pct"/>
            <w:shd w:val="clear" w:color="auto" w:fill="auto"/>
            <w:noWrap/>
            <w:vAlign w:val="center"/>
          </w:tcPr>
          <w:p w14:paraId="4A2DA3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5,500 </w:t>
            </w:r>
          </w:p>
        </w:tc>
        <w:tc>
          <w:tcPr>
            <w:tcW w:w="191" w:type="pct"/>
            <w:shd w:val="clear" w:color="auto" w:fill="auto"/>
            <w:vAlign w:val="center"/>
          </w:tcPr>
          <w:p w14:paraId="53E84C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11CEF3B5" w14:textId="77777777" w:rsidR="00814EB0" w:rsidRDefault="00814EB0">
            <w:pPr>
              <w:jc w:val="center"/>
              <w:rPr>
                <w:rFonts w:ascii="宋体" w:hAnsi="宋体" w:cs="宋体"/>
                <w:color w:val="000000"/>
                <w:sz w:val="20"/>
              </w:rPr>
            </w:pPr>
          </w:p>
        </w:tc>
      </w:tr>
      <w:tr w:rsidR="00814EB0" w14:paraId="636B12BE" w14:textId="77777777">
        <w:trPr>
          <w:trHeight w:val="23"/>
        </w:trPr>
        <w:tc>
          <w:tcPr>
            <w:tcW w:w="554" w:type="pct"/>
            <w:shd w:val="clear" w:color="auto" w:fill="auto"/>
            <w:noWrap/>
            <w:vAlign w:val="center"/>
          </w:tcPr>
          <w:p w14:paraId="73899D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341" w:type="pct"/>
            <w:shd w:val="clear" w:color="auto" w:fill="auto"/>
            <w:vAlign w:val="center"/>
          </w:tcPr>
          <w:p w14:paraId="01736E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智能抱杆机箱</w:t>
            </w:r>
          </w:p>
        </w:tc>
        <w:tc>
          <w:tcPr>
            <w:tcW w:w="1646" w:type="pct"/>
            <w:shd w:val="clear" w:color="auto" w:fill="auto"/>
            <w:vAlign w:val="center"/>
          </w:tcPr>
          <w:p w14:paraId="445E92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机箱尺寸600*400*250，含配电装置、避雷装置、接地装置、安装附件等，板材壁厚1.5mm热镀锌钢板；</w:t>
            </w:r>
          </w:p>
        </w:tc>
        <w:tc>
          <w:tcPr>
            <w:tcW w:w="662" w:type="pct"/>
            <w:shd w:val="clear" w:color="auto" w:fill="auto"/>
            <w:noWrap/>
            <w:vAlign w:val="center"/>
          </w:tcPr>
          <w:p w14:paraId="7B3182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3562CC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A59A1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4B8F27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11 </w:t>
            </w:r>
          </w:p>
        </w:tc>
        <w:tc>
          <w:tcPr>
            <w:tcW w:w="267" w:type="pct"/>
            <w:shd w:val="clear" w:color="auto" w:fill="auto"/>
            <w:noWrap/>
            <w:vAlign w:val="center"/>
          </w:tcPr>
          <w:p w14:paraId="4DE849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3,030 </w:t>
            </w:r>
          </w:p>
        </w:tc>
        <w:tc>
          <w:tcPr>
            <w:tcW w:w="340" w:type="pct"/>
            <w:shd w:val="clear" w:color="auto" w:fill="auto"/>
            <w:noWrap/>
            <w:vAlign w:val="center"/>
          </w:tcPr>
          <w:p w14:paraId="6358A9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33,330 </w:t>
            </w:r>
          </w:p>
        </w:tc>
        <w:tc>
          <w:tcPr>
            <w:tcW w:w="191" w:type="pct"/>
            <w:shd w:val="clear" w:color="auto" w:fill="auto"/>
            <w:vAlign w:val="center"/>
          </w:tcPr>
          <w:p w14:paraId="5B6EC3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434FB1F6" w14:textId="77777777" w:rsidR="00814EB0" w:rsidRDefault="00814EB0">
            <w:pPr>
              <w:jc w:val="center"/>
              <w:rPr>
                <w:rFonts w:ascii="宋体" w:hAnsi="宋体" w:cs="宋体"/>
                <w:color w:val="000000"/>
                <w:sz w:val="20"/>
              </w:rPr>
            </w:pPr>
          </w:p>
        </w:tc>
      </w:tr>
      <w:tr w:rsidR="00814EB0" w14:paraId="723635AB" w14:textId="77777777">
        <w:trPr>
          <w:trHeight w:val="23"/>
        </w:trPr>
        <w:tc>
          <w:tcPr>
            <w:tcW w:w="554" w:type="pct"/>
            <w:shd w:val="clear" w:color="auto" w:fill="auto"/>
            <w:noWrap/>
            <w:vAlign w:val="center"/>
          </w:tcPr>
          <w:p w14:paraId="1DBADD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341" w:type="pct"/>
            <w:shd w:val="clear" w:color="auto" w:fill="auto"/>
            <w:vAlign w:val="center"/>
          </w:tcPr>
          <w:p w14:paraId="24DD3A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悬臂杆（分车道指示标志）</w:t>
            </w:r>
          </w:p>
        </w:tc>
        <w:tc>
          <w:tcPr>
            <w:tcW w:w="1646" w:type="pct"/>
            <w:shd w:val="clear" w:color="auto" w:fill="auto"/>
            <w:vAlign w:val="center"/>
          </w:tcPr>
          <w:p w14:paraId="56117F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单车道，含配套基础、接地及安装辅材</w:t>
            </w:r>
          </w:p>
        </w:tc>
        <w:tc>
          <w:tcPr>
            <w:tcW w:w="662" w:type="pct"/>
            <w:shd w:val="clear" w:color="auto" w:fill="auto"/>
            <w:noWrap/>
            <w:vAlign w:val="center"/>
          </w:tcPr>
          <w:p w14:paraId="786746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D0A79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5F41F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0164EB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17B846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38,000 </w:t>
            </w:r>
          </w:p>
        </w:tc>
        <w:tc>
          <w:tcPr>
            <w:tcW w:w="340" w:type="pct"/>
            <w:shd w:val="clear" w:color="auto" w:fill="auto"/>
            <w:noWrap/>
            <w:vAlign w:val="center"/>
          </w:tcPr>
          <w:p w14:paraId="1376CE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38,000 </w:t>
            </w:r>
          </w:p>
        </w:tc>
        <w:tc>
          <w:tcPr>
            <w:tcW w:w="191" w:type="pct"/>
            <w:shd w:val="clear" w:color="auto" w:fill="auto"/>
            <w:vAlign w:val="center"/>
          </w:tcPr>
          <w:p w14:paraId="4FE7D2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B7A69B7" w14:textId="77777777" w:rsidR="00814EB0" w:rsidRDefault="00814EB0">
            <w:pPr>
              <w:jc w:val="center"/>
              <w:rPr>
                <w:rFonts w:ascii="宋体" w:hAnsi="宋体" w:cs="宋体"/>
                <w:color w:val="000000"/>
                <w:sz w:val="20"/>
              </w:rPr>
            </w:pPr>
          </w:p>
        </w:tc>
      </w:tr>
      <w:tr w:rsidR="00814EB0" w14:paraId="7A8B98E1" w14:textId="77777777">
        <w:trPr>
          <w:trHeight w:val="23"/>
        </w:trPr>
        <w:tc>
          <w:tcPr>
            <w:tcW w:w="554" w:type="pct"/>
            <w:shd w:val="clear" w:color="auto" w:fill="auto"/>
            <w:noWrap/>
            <w:vAlign w:val="center"/>
          </w:tcPr>
          <w:p w14:paraId="24B5D7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341" w:type="pct"/>
            <w:shd w:val="clear" w:color="auto" w:fill="auto"/>
            <w:vAlign w:val="center"/>
          </w:tcPr>
          <w:p w14:paraId="6F0830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悬臂杆（分车道指示标志）</w:t>
            </w:r>
          </w:p>
        </w:tc>
        <w:tc>
          <w:tcPr>
            <w:tcW w:w="1646" w:type="pct"/>
            <w:shd w:val="clear" w:color="auto" w:fill="auto"/>
            <w:vAlign w:val="center"/>
          </w:tcPr>
          <w:p w14:paraId="283B13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双车道，含配套基础、接地及安装辅材</w:t>
            </w:r>
          </w:p>
        </w:tc>
        <w:tc>
          <w:tcPr>
            <w:tcW w:w="662" w:type="pct"/>
            <w:shd w:val="clear" w:color="auto" w:fill="auto"/>
            <w:noWrap/>
            <w:vAlign w:val="center"/>
          </w:tcPr>
          <w:p w14:paraId="7D558E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564666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5E6B4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5EADA4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4680BB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38,000 </w:t>
            </w:r>
          </w:p>
        </w:tc>
        <w:tc>
          <w:tcPr>
            <w:tcW w:w="340" w:type="pct"/>
            <w:shd w:val="clear" w:color="auto" w:fill="auto"/>
            <w:noWrap/>
            <w:vAlign w:val="center"/>
          </w:tcPr>
          <w:p w14:paraId="53AF87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38,000 </w:t>
            </w:r>
          </w:p>
        </w:tc>
        <w:tc>
          <w:tcPr>
            <w:tcW w:w="191" w:type="pct"/>
            <w:shd w:val="clear" w:color="auto" w:fill="auto"/>
            <w:vAlign w:val="center"/>
          </w:tcPr>
          <w:p w14:paraId="0FE735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3EBDD0A" w14:textId="77777777" w:rsidR="00814EB0" w:rsidRDefault="00814EB0">
            <w:pPr>
              <w:jc w:val="center"/>
              <w:rPr>
                <w:rFonts w:ascii="宋体" w:hAnsi="宋体" w:cs="宋体"/>
                <w:color w:val="000000"/>
                <w:sz w:val="20"/>
              </w:rPr>
            </w:pPr>
          </w:p>
        </w:tc>
      </w:tr>
      <w:tr w:rsidR="00814EB0" w14:paraId="09A3CBFE" w14:textId="77777777">
        <w:trPr>
          <w:trHeight w:val="23"/>
        </w:trPr>
        <w:tc>
          <w:tcPr>
            <w:tcW w:w="554" w:type="pct"/>
            <w:shd w:val="clear" w:color="auto" w:fill="auto"/>
            <w:noWrap/>
            <w:vAlign w:val="center"/>
          </w:tcPr>
          <w:p w14:paraId="5874DE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19</w:t>
            </w:r>
          </w:p>
        </w:tc>
        <w:tc>
          <w:tcPr>
            <w:tcW w:w="341" w:type="pct"/>
            <w:shd w:val="clear" w:color="auto" w:fill="auto"/>
            <w:vAlign w:val="center"/>
          </w:tcPr>
          <w:p w14:paraId="167C80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悬臂杆（分车道指示标志）</w:t>
            </w:r>
          </w:p>
        </w:tc>
        <w:tc>
          <w:tcPr>
            <w:tcW w:w="1646" w:type="pct"/>
            <w:shd w:val="clear" w:color="auto" w:fill="auto"/>
            <w:vAlign w:val="center"/>
          </w:tcPr>
          <w:p w14:paraId="4168D6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三车道，含配套基础、接地及安装辅材</w:t>
            </w:r>
          </w:p>
        </w:tc>
        <w:tc>
          <w:tcPr>
            <w:tcW w:w="662" w:type="pct"/>
            <w:shd w:val="clear" w:color="auto" w:fill="auto"/>
            <w:noWrap/>
            <w:vAlign w:val="center"/>
          </w:tcPr>
          <w:p w14:paraId="6DE6F3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500EC7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1F522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143162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459024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42,000 </w:t>
            </w:r>
          </w:p>
        </w:tc>
        <w:tc>
          <w:tcPr>
            <w:tcW w:w="340" w:type="pct"/>
            <w:shd w:val="clear" w:color="auto" w:fill="auto"/>
            <w:noWrap/>
            <w:vAlign w:val="center"/>
          </w:tcPr>
          <w:p w14:paraId="45D144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42,000 </w:t>
            </w:r>
          </w:p>
        </w:tc>
        <w:tc>
          <w:tcPr>
            <w:tcW w:w="191" w:type="pct"/>
            <w:shd w:val="clear" w:color="auto" w:fill="auto"/>
            <w:vAlign w:val="center"/>
          </w:tcPr>
          <w:p w14:paraId="084D48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7EA113B" w14:textId="77777777" w:rsidR="00814EB0" w:rsidRDefault="00814EB0">
            <w:pPr>
              <w:jc w:val="center"/>
              <w:rPr>
                <w:rFonts w:ascii="宋体" w:hAnsi="宋体" w:cs="宋体"/>
                <w:color w:val="000000"/>
                <w:sz w:val="20"/>
              </w:rPr>
            </w:pPr>
          </w:p>
        </w:tc>
      </w:tr>
      <w:tr w:rsidR="00814EB0" w14:paraId="6E725633" w14:textId="77777777">
        <w:trPr>
          <w:trHeight w:val="23"/>
        </w:trPr>
        <w:tc>
          <w:tcPr>
            <w:tcW w:w="554" w:type="pct"/>
            <w:shd w:val="clear" w:color="auto" w:fill="auto"/>
            <w:noWrap/>
            <w:vAlign w:val="center"/>
          </w:tcPr>
          <w:p w14:paraId="6BD594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341" w:type="pct"/>
            <w:shd w:val="clear" w:color="auto" w:fill="auto"/>
            <w:vAlign w:val="center"/>
          </w:tcPr>
          <w:p w14:paraId="7BB4D2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悬臂杆</w:t>
            </w:r>
          </w:p>
        </w:tc>
        <w:tc>
          <w:tcPr>
            <w:tcW w:w="1646" w:type="pct"/>
            <w:shd w:val="clear" w:color="auto" w:fill="auto"/>
            <w:noWrap/>
            <w:vAlign w:val="center"/>
          </w:tcPr>
          <w:p w14:paraId="62FCD1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H7L5，含配套基础、接地及安装辅材</w:t>
            </w:r>
          </w:p>
        </w:tc>
        <w:tc>
          <w:tcPr>
            <w:tcW w:w="662" w:type="pct"/>
            <w:shd w:val="clear" w:color="auto" w:fill="auto"/>
            <w:noWrap/>
            <w:vAlign w:val="center"/>
          </w:tcPr>
          <w:p w14:paraId="180089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7B1A8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59631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0DF559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 </w:t>
            </w:r>
          </w:p>
        </w:tc>
        <w:tc>
          <w:tcPr>
            <w:tcW w:w="267" w:type="pct"/>
            <w:shd w:val="clear" w:color="auto" w:fill="auto"/>
            <w:noWrap/>
            <w:vAlign w:val="center"/>
          </w:tcPr>
          <w:p w14:paraId="1876B2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340" w:type="pct"/>
            <w:shd w:val="clear" w:color="auto" w:fill="auto"/>
            <w:noWrap/>
            <w:vAlign w:val="center"/>
          </w:tcPr>
          <w:p w14:paraId="1C998B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 </w:t>
            </w:r>
          </w:p>
        </w:tc>
        <w:tc>
          <w:tcPr>
            <w:tcW w:w="191" w:type="pct"/>
            <w:shd w:val="clear" w:color="auto" w:fill="auto"/>
            <w:vAlign w:val="center"/>
          </w:tcPr>
          <w:p w14:paraId="49997F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20AED6C7" w14:textId="77777777" w:rsidR="00814EB0" w:rsidRDefault="00814EB0">
            <w:pPr>
              <w:jc w:val="center"/>
              <w:rPr>
                <w:rFonts w:ascii="宋体" w:hAnsi="宋体" w:cs="宋体"/>
                <w:color w:val="000000"/>
                <w:sz w:val="20"/>
              </w:rPr>
            </w:pPr>
          </w:p>
        </w:tc>
      </w:tr>
      <w:tr w:rsidR="00814EB0" w14:paraId="6BC1F465" w14:textId="77777777">
        <w:trPr>
          <w:trHeight w:val="23"/>
        </w:trPr>
        <w:tc>
          <w:tcPr>
            <w:tcW w:w="554" w:type="pct"/>
            <w:shd w:val="clear" w:color="auto" w:fill="auto"/>
            <w:noWrap/>
            <w:vAlign w:val="center"/>
          </w:tcPr>
          <w:p w14:paraId="3361CE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21</w:t>
            </w:r>
          </w:p>
        </w:tc>
        <w:tc>
          <w:tcPr>
            <w:tcW w:w="341" w:type="pct"/>
            <w:shd w:val="clear" w:color="auto" w:fill="auto"/>
            <w:vAlign w:val="center"/>
          </w:tcPr>
          <w:p w14:paraId="4A38F4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门架</w:t>
            </w:r>
          </w:p>
        </w:tc>
        <w:tc>
          <w:tcPr>
            <w:tcW w:w="1646" w:type="pct"/>
            <w:shd w:val="clear" w:color="auto" w:fill="auto"/>
            <w:noWrap/>
            <w:vAlign w:val="center"/>
          </w:tcPr>
          <w:p w14:paraId="060E88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跨径12米，含基础</w:t>
            </w:r>
          </w:p>
        </w:tc>
        <w:tc>
          <w:tcPr>
            <w:tcW w:w="662" w:type="pct"/>
            <w:shd w:val="clear" w:color="auto" w:fill="auto"/>
            <w:noWrap/>
            <w:vAlign w:val="center"/>
          </w:tcPr>
          <w:p w14:paraId="7690DA4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E13A9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3555C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CC9B2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20D76D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88,000 </w:t>
            </w:r>
          </w:p>
        </w:tc>
        <w:tc>
          <w:tcPr>
            <w:tcW w:w="340" w:type="pct"/>
            <w:shd w:val="clear" w:color="auto" w:fill="auto"/>
            <w:noWrap/>
            <w:vAlign w:val="center"/>
          </w:tcPr>
          <w:p w14:paraId="0393E0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176,000 </w:t>
            </w:r>
          </w:p>
        </w:tc>
        <w:tc>
          <w:tcPr>
            <w:tcW w:w="191" w:type="pct"/>
            <w:shd w:val="clear" w:color="auto" w:fill="auto"/>
            <w:vAlign w:val="center"/>
          </w:tcPr>
          <w:p w14:paraId="5B249D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26AD91E0" w14:textId="77777777" w:rsidR="00814EB0" w:rsidRDefault="00814EB0">
            <w:pPr>
              <w:jc w:val="center"/>
              <w:rPr>
                <w:rFonts w:ascii="宋体" w:hAnsi="宋体" w:cs="宋体"/>
                <w:color w:val="000000"/>
                <w:sz w:val="20"/>
              </w:rPr>
            </w:pPr>
          </w:p>
        </w:tc>
      </w:tr>
      <w:tr w:rsidR="00814EB0" w14:paraId="6271FCB7" w14:textId="77777777">
        <w:trPr>
          <w:trHeight w:val="23"/>
        </w:trPr>
        <w:tc>
          <w:tcPr>
            <w:tcW w:w="554" w:type="pct"/>
            <w:shd w:val="clear" w:color="auto" w:fill="auto"/>
            <w:noWrap/>
            <w:vAlign w:val="center"/>
          </w:tcPr>
          <w:p w14:paraId="0AC9C5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341" w:type="pct"/>
            <w:shd w:val="clear" w:color="auto" w:fill="auto"/>
            <w:vAlign w:val="center"/>
          </w:tcPr>
          <w:p w14:paraId="79A973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门架</w:t>
            </w:r>
          </w:p>
        </w:tc>
        <w:tc>
          <w:tcPr>
            <w:tcW w:w="1646" w:type="pct"/>
            <w:shd w:val="clear" w:color="auto" w:fill="auto"/>
            <w:noWrap/>
            <w:vAlign w:val="center"/>
          </w:tcPr>
          <w:p w14:paraId="74B9EB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跨径18米，含基础</w:t>
            </w:r>
          </w:p>
        </w:tc>
        <w:tc>
          <w:tcPr>
            <w:tcW w:w="662" w:type="pct"/>
            <w:shd w:val="clear" w:color="auto" w:fill="auto"/>
            <w:noWrap/>
            <w:vAlign w:val="center"/>
          </w:tcPr>
          <w:p w14:paraId="1B96123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745D6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D4B2B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47D6AB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1180A3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138,000 </w:t>
            </w:r>
          </w:p>
        </w:tc>
        <w:tc>
          <w:tcPr>
            <w:tcW w:w="340" w:type="pct"/>
            <w:shd w:val="clear" w:color="auto" w:fill="auto"/>
            <w:noWrap/>
            <w:vAlign w:val="center"/>
          </w:tcPr>
          <w:p w14:paraId="0F1DBB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276,000 </w:t>
            </w:r>
          </w:p>
        </w:tc>
        <w:tc>
          <w:tcPr>
            <w:tcW w:w="191" w:type="pct"/>
            <w:shd w:val="clear" w:color="auto" w:fill="auto"/>
            <w:vAlign w:val="center"/>
          </w:tcPr>
          <w:p w14:paraId="02AFEA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1BAB301" w14:textId="77777777" w:rsidR="00814EB0" w:rsidRDefault="00814EB0">
            <w:pPr>
              <w:jc w:val="center"/>
              <w:rPr>
                <w:rFonts w:ascii="宋体" w:hAnsi="宋体" w:cs="宋体"/>
                <w:color w:val="000000"/>
                <w:sz w:val="20"/>
              </w:rPr>
            </w:pPr>
          </w:p>
        </w:tc>
      </w:tr>
      <w:tr w:rsidR="00814EB0" w14:paraId="08E1B24D" w14:textId="77777777">
        <w:trPr>
          <w:trHeight w:val="23"/>
        </w:trPr>
        <w:tc>
          <w:tcPr>
            <w:tcW w:w="554" w:type="pct"/>
            <w:shd w:val="clear" w:color="auto" w:fill="auto"/>
            <w:noWrap/>
            <w:vAlign w:val="center"/>
          </w:tcPr>
          <w:p w14:paraId="49F8D0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341" w:type="pct"/>
            <w:shd w:val="clear" w:color="auto" w:fill="auto"/>
            <w:vAlign w:val="center"/>
          </w:tcPr>
          <w:p w14:paraId="696A28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信号灯迁改</w:t>
            </w:r>
          </w:p>
        </w:tc>
        <w:tc>
          <w:tcPr>
            <w:tcW w:w="1646" w:type="pct"/>
            <w:shd w:val="clear" w:color="auto" w:fill="auto"/>
            <w:noWrap/>
            <w:vAlign w:val="center"/>
          </w:tcPr>
          <w:p w14:paraId="28991FAA"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156082B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32847F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01D22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198" w:type="pct"/>
            <w:shd w:val="clear" w:color="auto" w:fill="auto"/>
            <w:noWrap/>
            <w:vAlign w:val="center"/>
          </w:tcPr>
          <w:p w14:paraId="18D3AE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0BE7DF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340" w:type="pct"/>
            <w:shd w:val="clear" w:color="auto" w:fill="auto"/>
            <w:noWrap/>
            <w:vAlign w:val="center"/>
          </w:tcPr>
          <w:p w14:paraId="59827A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 </w:t>
            </w:r>
          </w:p>
        </w:tc>
        <w:tc>
          <w:tcPr>
            <w:tcW w:w="191" w:type="pct"/>
            <w:shd w:val="clear" w:color="auto" w:fill="auto"/>
            <w:vAlign w:val="center"/>
          </w:tcPr>
          <w:p w14:paraId="7DA024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39BBE57" w14:textId="77777777" w:rsidR="00814EB0" w:rsidRDefault="00814EB0">
            <w:pPr>
              <w:jc w:val="center"/>
              <w:rPr>
                <w:rFonts w:ascii="宋体" w:hAnsi="宋体" w:cs="宋体"/>
                <w:color w:val="000000"/>
                <w:sz w:val="20"/>
              </w:rPr>
            </w:pPr>
          </w:p>
        </w:tc>
      </w:tr>
      <w:tr w:rsidR="00814EB0" w14:paraId="6977D60F" w14:textId="77777777">
        <w:trPr>
          <w:trHeight w:val="23"/>
        </w:trPr>
        <w:tc>
          <w:tcPr>
            <w:tcW w:w="554" w:type="pct"/>
            <w:shd w:val="clear" w:color="auto" w:fill="auto"/>
            <w:noWrap/>
            <w:vAlign w:val="center"/>
          </w:tcPr>
          <w:p w14:paraId="5581EB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341" w:type="pct"/>
            <w:shd w:val="clear" w:color="auto" w:fill="auto"/>
            <w:vAlign w:val="center"/>
          </w:tcPr>
          <w:p w14:paraId="742B91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交通违法监控标志牌</w:t>
            </w:r>
          </w:p>
        </w:tc>
        <w:tc>
          <w:tcPr>
            <w:tcW w:w="1646" w:type="pct"/>
            <w:shd w:val="clear" w:color="auto" w:fill="auto"/>
            <w:vAlign w:val="center"/>
          </w:tcPr>
          <w:p w14:paraId="468745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500*700mm，附着于抓拍杆件</w:t>
            </w:r>
          </w:p>
        </w:tc>
        <w:tc>
          <w:tcPr>
            <w:tcW w:w="662" w:type="pct"/>
            <w:shd w:val="clear" w:color="auto" w:fill="auto"/>
            <w:noWrap/>
            <w:vAlign w:val="center"/>
          </w:tcPr>
          <w:p w14:paraId="4E85933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56C70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vAlign w:val="center"/>
          </w:tcPr>
          <w:p w14:paraId="5C2102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79715A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 </w:t>
            </w:r>
          </w:p>
        </w:tc>
        <w:tc>
          <w:tcPr>
            <w:tcW w:w="267" w:type="pct"/>
            <w:shd w:val="clear" w:color="auto" w:fill="auto"/>
            <w:noWrap/>
            <w:vAlign w:val="center"/>
          </w:tcPr>
          <w:p w14:paraId="0CA6F9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 </w:t>
            </w:r>
          </w:p>
        </w:tc>
        <w:tc>
          <w:tcPr>
            <w:tcW w:w="340" w:type="pct"/>
            <w:shd w:val="clear" w:color="auto" w:fill="auto"/>
            <w:noWrap/>
            <w:vAlign w:val="center"/>
          </w:tcPr>
          <w:p w14:paraId="7CC98D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4,200 </w:t>
            </w:r>
          </w:p>
        </w:tc>
        <w:tc>
          <w:tcPr>
            <w:tcW w:w="191" w:type="pct"/>
            <w:shd w:val="clear" w:color="auto" w:fill="auto"/>
            <w:vAlign w:val="center"/>
          </w:tcPr>
          <w:p w14:paraId="5B3FAC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4C0F4B0" w14:textId="77777777" w:rsidR="00814EB0" w:rsidRDefault="00814EB0">
            <w:pPr>
              <w:jc w:val="center"/>
              <w:rPr>
                <w:rFonts w:ascii="宋体" w:hAnsi="宋体" w:cs="宋体"/>
                <w:color w:val="000000"/>
                <w:sz w:val="20"/>
              </w:rPr>
            </w:pPr>
          </w:p>
        </w:tc>
      </w:tr>
      <w:tr w:rsidR="00814EB0" w14:paraId="795983BC" w14:textId="77777777">
        <w:trPr>
          <w:trHeight w:val="23"/>
        </w:trPr>
        <w:tc>
          <w:tcPr>
            <w:tcW w:w="554" w:type="pct"/>
            <w:shd w:val="clear" w:color="auto" w:fill="auto"/>
            <w:noWrap/>
            <w:vAlign w:val="center"/>
          </w:tcPr>
          <w:p w14:paraId="355BDA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341" w:type="pct"/>
            <w:shd w:val="clear" w:color="auto" w:fill="auto"/>
            <w:vAlign w:val="center"/>
          </w:tcPr>
          <w:p w14:paraId="1FD1FE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设备电缆</w:t>
            </w:r>
          </w:p>
        </w:tc>
        <w:tc>
          <w:tcPr>
            <w:tcW w:w="1646" w:type="pct"/>
            <w:shd w:val="clear" w:color="auto" w:fill="auto"/>
            <w:vAlign w:val="center"/>
          </w:tcPr>
          <w:p w14:paraId="5618C3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YJV3*2.5mm2</w:t>
            </w:r>
          </w:p>
        </w:tc>
        <w:tc>
          <w:tcPr>
            <w:tcW w:w="662" w:type="pct"/>
            <w:shd w:val="clear" w:color="auto" w:fill="auto"/>
            <w:noWrap/>
            <w:vAlign w:val="center"/>
          </w:tcPr>
          <w:p w14:paraId="0F14C8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国产、YJV3*2.5mm2</w:t>
            </w:r>
          </w:p>
        </w:tc>
        <w:tc>
          <w:tcPr>
            <w:tcW w:w="339" w:type="pct"/>
            <w:shd w:val="clear" w:color="auto" w:fill="auto"/>
            <w:vAlign w:val="center"/>
          </w:tcPr>
          <w:p w14:paraId="2B4F7E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3C310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0D6734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390 </w:t>
            </w:r>
          </w:p>
        </w:tc>
        <w:tc>
          <w:tcPr>
            <w:tcW w:w="267" w:type="pct"/>
            <w:shd w:val="clear" w:color="auto" w:fill="auto"/>
            <w:noWrap/>
            <w:vAlign w:val="center"/>
          </w:tcPr>
          <w:p w14:paraId="4B5BB1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 </w:t>
            </w:r>
          </w:p>
        </w:tc>
        <w:tc>
          <w:tcPr>
            <w:tcW w:w="340" w:type="pct"/>
            <w:shd w:val="clear" w:color="auto" w:fill="auto"/>
            <w:noWrap/>
            <w:vAlign w:val="center"/>
          </w:tcPr>
          <w:p w14:paraId="17B181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5,070 </w:t>
            </w:r>
          </w:p>
        </w:tc>
        <w:tc>
          <w:tcPr>
            <w:tcW w:w="191" w:type="pct"/>
            <w:shd w:val="clear" w:color="auto" w:fill="auto"/>
            <w:vAlign w:val="center"/>
          </w:tcPr>
          <w:p w14:paraId="0FD056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69FBE6F" w14:textId="77777777" w:rsidR="00814EB0" w:rsidRDefault="00814EB0">
            <w:pPr>
              <w:jc w:val="center"/>
              <w:rPr>
                <w:rFonts w:ascii="宋体" w:hAnsi="宋体" w:cs="宋体"/>
                <w:color w:val="000000"/>
                <w:sz w:val="20"/>
              </w:rPr>
            </w:pPr>
          </w:p>
        </w:tc>
      </w:tr>
      <w:tr w:rsidR="00814EB0" w14:paraId="08F7C80B" w14:textId="77777777">
        <w:trPr>
          <w:trHeight w:val="23"/>
        </w:trPr>
        <w:tc>
          <w:tcPr>
            <w:tcW w:w="554" w:type="pct"/>
            <w:shd w:val="clear" w:color="auto" w:fill="auto"/>
            <w:noWrap/>
            <w:vAlign w:val="center"/>
          </w:tcPr>
          <w:p w14:paraId="7A1FB4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w:t>
            </w:r>
          </w:p>
        </w:tc>
        <w:tc>
          <w:tcPr>
            <w:tcW w:w="341" w:type="pct"/>
            <w:shd w:val="clear" w:color="auto" w:fill="auto"/>
            <w:vAlign w:val="center"/>
          </w:tcPr>
          <w:p w14:paraId="2D5171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设备电缆</w:t>
            </w:r>
          </w:p>
        </w:tc>
        <w:tc>
          <w:tcPr>
            <w:tcW w:w="1646" w:type="pct"/>
            <w:shd w:val="clear" w:color="auto" w:fill="auto"/>
            <w:vAlign w:val="center"/>
          </w:tcPr>
          <w:p w14:paraId="28810A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YJV3*4mm2</w:t>
            </w:r>
          </w:p>
        </w:tc>
        <w:tc>
          <w:tcPr>
            <w:tcW w:w="662" w:type="pct"/>
            <w:shd w:val="clear" w:color="auto" w:fill="auto"/>
            <w:noWrap/>
            <w:vAlign w:val="center"/>
          </w:tcPr>
          <w:p w14:paraId="79816D7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339" w:type="pct"/>
            <w:shd w:val="clear" w:color="auto" w:fill="auto"/>
            <w:vAlign w:val="center"/>
          </w:tcPr>
          <w:p w14:paraId="755285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9C5C9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33C5FA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320 </w:t>
            </w:r>
          </w:p>
        </w:tc>
        <w:tc>
          <w:tcPr>
            <w:tcW w:w="267" w:type="pct"/>
            <w:shd w:val="clear" w:color="auto" w:fill="auto"/>
            <w:noWrap/>
            <w:vAlign w:val="center"/>
          </w:tcPr>
          <w:p w14:paraId="4D2637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 </w:t>
            </w:r>
          </w:p>
        </w:tc>
        <w:tc>
          <w:tcPr>
            <w:tcW w:w="340" w:type="pct"/>
            <w:shd w:val="clear" w:color="auto" w:fill="auto"/>
            <w:noWrap/>
            <w:vAlign w:val="center"/>
          </w:tcPr>
          <w:p w14:paraId="4E2BA0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6,080 </w:t>
            </w:r>
          </w:p>
        </w:tc>
        <w:tc>
          <w:tcPr>
            <w:tcW w:w="191" w:type="pct"/>
            <w:shd w:val="clear" w:color="auto" w:fill="auto"/>
            <w:vAlign w:val="center"/>
          </w:tcPr>
          <w:p w14:paraId="7AADFD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7FDE29D5" w14:textId="77777777" w:rsidR="00814EB0" w:rsidRDefault="00814EB0">
            <w:pPr>
              <w:jc w:val="center"/>
              <w:rPr>
                <w:rFonts w:ascii="宋体" w:hAnsi="宋体" w:cs="宋体"/>
                <w:color w:val="000000"/>
                <w:sz w:val="20"/>
              </w:rPr>
            </w:pPr>
          </w:p>
        </w:tc>
      </w:tr>
      <w:tr w:rsidR="00814EB0" w14:paraId="14A62389" w14:textId="77777777">
        <w:trPr>
          <w:trHeight w:val="23"/>
        </w:trPr>
        <w:tc>
          <w:tcPr>
            <w:tcW w:w="554" w:type="pct"/>
            <w:shd w:val="clear" w:color="auto" w:fill="auto"/>
            <w:noWrap/>
            <w:vAlign w:val="center"/>
          </w:tcPr>
          <w:p w14:paraId="24C204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w:t>
            </w:r>
          </w:p>
        </w:tc>
        <w:tc>
          <w:tcPr>
            <w:tcW w:w="341" w:type="pct"/>
            <w:shd w:val="clear" w:color="auto" w:fill="auto"/>
            <w:vAlign w:val="center"/>
          </w:tcPr>
          <w:p w14:paraId="42380B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设备电缆</w:t>
            </w:r>
          </w:p>
        </w:tc>
        <w:tc>
          <w:tcPr>
            <w:tcW w:w="1646" w:type="pct"/>
            <w:shd w:val="clear" w:color="auto" w:fill="auto"/>
            <w:vAlign w:val="center"/>
          </w:tcPr>
          <w:p w14:paraId="7B1269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YJV5*10mm2</w:t>
            </w:r>
          </w:p>
        </w:tc>
        <w:tc>
          <w:tcPr>
            <w:tcW w:w="662" w:type="pct"/>
            <w:shd w:val="clear" w:color="auto" w:fill="auto"/>
            <w:noWrap/>
            <w:vAlign w:val="center"/>
          </w:tcPr>
          <w:p w14:paraId="0C5DF3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国产、YJV5*10mm2</w:t>
            </w:r>
          </w:p>
        </w:tc>
        <w:tc>
          <w:tcPr>
            <w:tcW w:w="339" w:type="pct"/>
            <w:shd w:val="clear" w:color="auto" w:fill="auto"/>
            <w:vAlign w:val="center"/>
          </w:tcPr>
          <w:p w14:paraId="0B5286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81128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453C03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600 </w:t>
            </w:r>
          </w:p>
        </w:tc>
        <w:tc>
          <w:tcPr>
            <w:tcW w:w="267" w:type="pct"/>
            <w:shd w:val="clear" w:color="auto" w:fill="auto"/>
            <w:noWrap/>
            <w:vAlign w:val="center"/>
          </w:tcPr>
          <w:p w14:paraId="2A6102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73 </w:t>
            </w:r>
          </w:p>
        </w:tc>
        <w:tc>
          <w:tcPr>
            <w:tcW w:w="340" w:type="pct"/>
            <w:shd w:val="clear" w:color="auto" w:fill="auto"/>
            <w:noWrap/>
            <w:vAlign w:val="center"/>
          </w:tcPr>
          <w:p w14:paraId="669D5C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43,800 </w:t>
            </w:r>
          </w:p>
        </w:tc>
        <w:tc>
          <w:tcPr>
            <w:tcW w:w="191" w:type="pct"/>
            <w:shd w:val="clear" w:color="auto" w:fill="auto"/>
            <w:vAlign w:val="center"/>
          </w:tcPr>
          <w:p w14:paraId="3E01DA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682CAAED" w14:textId="77777777" w:rsidR="00814EB0" w:rsidRDefault="00814EB0">
            <w:pPr>
              <w:jc w:val="center"/>
              <w:rPr>
                <w:rFonts w:ascii="宋体" w:hAnsi="宋体" w:cs="宋体"/>
                <w:color w:val="000000"/>
                <w:sz w:val="20"/>
              </w:rPr>
            </w:pPr>
          </w:p>
        </w:tc>
      </w:tr>
      <w:tr w:rsidR="00814EB0" w14:paraId="746D98A0" w14:textId="77777777">
        <w:trPr>
          <w:trHeight w:val="23"/>
        </w:trPr>
        <w:tc>
          <w:tcPr>
            <w:tcW w:w="554" w:type="pct"/>
            <w:shd w:val="clear" w:color="auto" w:fill="auto"/>
            <w:noWrap/>
            <w:vAlign w:val="center"/>
          </w:tcPr>
          <w:p w14:paraId="44AE05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341" w:type="pct"/>
            <w:shd w:val="clear" w:color="auto" w:fill="auto"/>
            <w:vAlign w:val="center"/>
          </w:tcPr>
          <w:p w14:paraId="631BAB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网线</w:t>
            </w:r>
          </w:p>
        </w:tc>
        <w:tc>
          <w:tcPr>
            <w:tcW w:w="1646" w:type="pct"/>
            <w:shd w:val="clear" w:color="auto" w:fill="auto"/>
            <w:vAlign w:val="center"/>
          </w:tcPr>
          <w:p w14:paraId="377E65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国标室外六类非屏蔽网线</w:t>
            </w:r>
          </w:p>
        </w:tc>
        <w:tc>
          <w:tcPr>
            <w:tcW w:w="662" w:type="pct"/>
            <w:shd w:val="clear" w:color="auto" w:fill="auto"/>
            <w:vAlign w:val="center"/>
          </w:tcPr>
          <w:p w14:paraId="06F653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339" w:type="pct"/>
            <w:shd w:val="clear" w:color="auto" w:fill="auto"/>
            <w:vAlign w:val="center"/>
          </w:tcPr>
          <w:p w14:paraId="32E851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5932E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4A5C48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267" w:type="pct"/>
            <w:shd w:val="clear" w:color="auto" w:fill="auto"/>
            <w:noWrap/>
            <w:vAlign w:val="center"/>
          </w:tcPr>
          <w:p w14:paraId="515270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 </w:t>
            </w:r>
          </w:p>
        </w:tc>
        <w:tc>
          <w:tcPr>
            <w:tcW w:w="340" w:type="pct"/>
            <w:shd w:val="clear" w:color="auto" w:fill="auto"/>
            <w:noWrap/>
            <w:vAlign w:val="center"/>
          </w:tcPr>
          <w:p w14:paraId="62B8C3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 </w:t>
            </w:r>
          </w:p>
        </w:tc>
        <w:tc>
          <w:tcPr>
            <w:tcW w:w="191" w:type="pct"/>
            <w:shd w:val="clear" w:color="auto" w:fill="auto"/>
            <w:vAlign w:val="center"/>
          </w:tcPr>
          <w:p w14:paraId="6537E4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2C488045" w14:textId="77777777" w:rsidR="00814EB0" w:rsidRDefault="00814EB0">
            <w:pPr>
              <w:jc w:val="center"/>
              <w:rPr>
                <w:rFonts w:ascii="宋体" w:hAnsi="宋体" w:cs="宋体"/>
                <w:color w:val="000000"/>
                <w:sz w:val="20"/>
              </w:rPr>
            </w:pPr>
          </w:p>
        </w:tc>
      </w:tr>
      <w:tr w:rsidR="00814EB0" w14:paraId="572A5A06" w14:textId="77777777">
        <w:trPr>
          <w:trHeight w:val="23"/>
        </w:trPr>
        <w:tc>
          <w:tcPr>
            <w:tcW w:w="554" w:type="pct"/>
            <w:shd w:val="clear" w:color="auto" w:fill="auto"/>
            <w:noWrap/>
            <w:vAlign w:val="center"/>
          </w:tcPr>
          <w:p w14:paraId="2B852F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29</w:t>
            </w:r>
          </w:p>
        </w:tc>
        <w:tc>
          <w:tcPr>
            <w:tcW w:w="341" w:type="pct"/>
            <w:shd w:val="clear" w:color="auto" w:fill="auto"/>
            <w:vAlign w:val="center"/>
          </w:tcPr>
          <w:p w14:paraId="2F89B6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光缆</w:t>
            </w:r>
          </w:p>
        </w:tc>
        <w:tc>
          <w:tcPr>
            <w:tcW w:w="1646" w:type="pct"/>
            <w:shd w:val="clear" w:color="auto" w:fill="auto"/>
            <w:vAlign w:val="center"/>
          </w:tcPr>
          <w:p w14:paraId="51296E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室外单模四芯光纤</w:t>
            </w:r>
          </w:p>
        </w:tc>
        <w:tc>
          <w:tcPr>
            <w:tcW w:w="662" w:type="pct"/>
            <w:shd w:val="clear" w:color="auto" w:fill="auto"/>
            <w:vAlign w:val="center"/>
          </w:tcPr>
          <w:p w14:paraId="3D7E80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339" w:type="pct"/>
            <w:shd w:val="clear" w:color="auto" w:fill="auto"/>
            <w:vAlign w:val="center"/>
          </w:tcPr>
          <w:p w14:paraId="39166E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C8A9C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5CB06D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 </w:t>
            </w:r>
          </w:p>
        </w:tc>
        <w:tc>
          <w:tcPr>
            <w:tcW w:w="267" w:type="pct"/>
            <w:shd w:val="clear" w:color="auto" w:fill="auto"/>
            <w:noWrap/>
            <w:vAlign w:val="center"/>
          </w:tcPr>
          <w:p w14:paraId="775FEF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 </w:t>
            </w:r>
          </w:p>
        </w:tc>
        <w:tc>
          <w:tcPr>
            <w:tcW w:w="340" w:type="pct"/>
            <w:shd w:val="clear" w:color="auto" w:fill="auto"/>
            <w:noWrap/>
            <w:vAlign w:val="center"/>
          </w:tcPr>
          <w:p w14:paraId="3680AB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191" w:type="pct"/>
            <w:shd w:val="clear" w:color="auto" w:fill="auto"/>
            <w:vAlign w:val="center"/>
          </w:tcPr>
          <w:p w14:paraId="01506C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54C3217" w14:textId="77777777" w:rsidR="00814EB0" w:rsidRDefault="00814EB0">
            <w:pPr>
              <w:jc w:val="center"/>
              <w:rPr>
                <w:rFonts w:ascii="宋体" w:hAnsi="宋体" w:cs="宋体"/>
                <w:color w:val="000000"/>
                <w:sz w:val="20"/>
              </w:rPr>
            </w:pPr>
          </w:p>
        </w:tc>
      </w:tr>
      <w:tr w:rsidR="00814EB0" w14:paraId="226683F9" w14:textId="77777777">
        <w:trPr>
          <w:trHeight w:val="23"/>
        </w:trPr>
        <w:tc>
          <w:tcPr>
            <w:tcW w:w="554" w:type="pct"/>
            <w:shd w:val="clear" w:color="auto" w:fill="auto"/>
            <w:noWrap/>
            <w:vAlign w:val="center"/>
          </w:tcPr>
          <w:p w14:paraId="0ECC69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341" w:type="pct"/>
            <w:shd w:val="clear" w:color="auto" w:fill="auto"/>
            <w:vAlign w:val="center"/>
          </w:tcPr>
          <w:p w14:paraId="5309F9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小窨井</w:t>
            </w:r>
          </w:p>
        </w:tc>
        <w:tc>
          <w:tcPr>
            <w:tcW w:w="1646" w:type="pct"/>
            <w:shd w:val="clear" w:color="auto" w:fill="auto"/>
            <w:vAlign w:val="center"/>
          </w:tcPr>
          <w:p w14:paraId="40B2BC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智能交通设备旁、电缆拐弯处以及电缆管直线长度超过 50米时设置400*600*850</w:t>
            </w:r>
          </w:p>
        </w:tc>
        <w:tc>
          <w:tcPr>
            <w:tcW w:w="662" w:type="pct"/>
            <w:shd w:val="clear" w:color="auto" w:fill="auto"/>
            <w:noWrap/>
            <w:vAlign w:val="center"/>
          </w:tcPr>
          <w:p w14:paraId="23F5E4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B591F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52282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6803AB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16 </w:t>
            </w:r>
          </w:p>
        </w:tc>
        <w:tc>
          <w:tcPr>
            <w:tcW w:w="267" w:type="pct"/>
            <w:shd w:val="clear" w:color="auto" w:fill="auto"/>
            <w:noWrap/>
            <w:vAlign w:val="center"/>
          </w:tcPr>
          <w:p w14:paraId="6FDA55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660 </w:t>
            </w:r>
          </w:p>
        </w:tc>
        <w:tc>
          <w:tcPr>
            <w:tcW w:w="340" w:type="pct"/>
            <w:shd w:val="clear" w:color="auto" w:fill="auto"/>
            <w:noWrap/>
            <w:vAlign w:val="center"/>
          </w:tcPr>
          <w:p w14:paraId="261508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10,560 </w:t>
            </w:r>
          </w:p>
        </w:tc>
        <w:tc>
          <w:tcPr>
            <w:tcW w:w="191" w:type="pct"/>
            <w:shd w:val="clear" w:color="auto" w:fill="auto"/>
            <w:vAlign w:val="center"/>
          </w:tcPr>
          <w:p w14:paraId="0FFE0E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208ED3F8" w14:textId="77777777" w:rsidR="00814EB0" w:rsidRDefault="00814EB0">
            <w:pPr>
              <w:jc w:val="center"/>
              <w:rPr>
                <w:rFonts w:ascii="宋体" w:hAnsi="宋体" w:cs="宋体"/>
                <w:color w:val="000000"/>
                <w:sz w:val="20"/>
              </w:rPr>
            </w:pPr>
          </w:p>
        </w:tc>
      </w:tr>
      <w:tr w:rsidR="00814EB0" w14:paraId="76151625" w14:textId="77777777">
        <w:trPr>
          <w:trHeight w:val="23"/>
        </w:trPr>
        <w:tc>
          <w:tcPr>
            <w:tcW w:w="554" w:type="pct"/>
            <w:shd w:val="clear" w:color="auto" w:fill="auto"/>
            <w:noWrap/>
            <w:vAlign w:val="center"/>
          </w:tcPr>
          <w:p w14:paraId="51E1A7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31</w:t>
            </w:r>
          </w:p>
        </w:tc>
        <w:tc>
          <w:tcPr>
            <w:tcW w:w="341" w:type="pct"/>
            <w:shd w:val="clear" w:color="auto" w:fill="auto"/>
            <w:vAlign w:val="center"/>
          </w:tcPr>
          <w:p w14:paraId="58ED1E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大窨井</w:t>
            </w:r>
          </w:p>
        </w:tc>
        <w:tc>
          <w:tcPr>
            <w:tcW w:w="1646" w:type="pct"/>
            <w:shd w:val="clear" w:color="auto" w:fill="auto"/>
            <w:vAlign w:val="center"/>
          </w:tcPr>
          <w:p w14:paraId="1BB360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规格：Φ900，含基础配套、窨井盖等</w:t>
            </w:r>
          </w:p>
        </w:tc>
        <w:tc>
          <w:tcPr>
            <w:tcW w:w="662" w:type="pct"/>
            <w:shd w:val="clear" w:color="auto" w:fill="auto"/>
            <w:noWrap/>
            <w:vAlign w:val="center"/>
          </w:tcPr>
          <w:p w14:paraId="4B968C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9A9D0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2C099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21C4B4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267" w:type="pct"/>
            <w:shd w:val="clear" w:color="auto" w:fill="auto"/>
            <w:noWrap/>
            <w:vAlign w:val="center"/>
          </w:tcPr>
          <w:p w14:paraId="123A25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 </w:t>
            </w:r>
          </w:p>
        </w:tc>
        <w:tc>
          <w:tcPr>
            <w:tcW w:w="340" w:type="pct"/>
            <w:shd w:val="clear" w:color="auto" w:fill="auto"/>
            <w:noWrap/>
            <w:vAlign w:val="center"/>
          </w:tcPr>
          <w:p w14:paraId="5BCB5C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 </w:t>
            </w:r>
          </w:p>
        </w:tc>
        <w:tc>
          <w:tcPr>
            <w:tcW w:w="191" w:type="pct"/>
            <w:shd w:val="clear" w:color="auto" w:fill="auto"/>
            <w:vAlign w:val="center"/>
          </w:tcPr>
          <w:p w14:paraId="239B78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E7127EB" w14:textId="77777777" w:rsidR="00814EB0" w:rsidRDefault="00814EB0">
            <w:pPr>
              <w:jc w:val="center"/>
              <w:rPr>
                <w:rFonts w:ascii="宋体" w:hAnsi="宋体" w:cs="宋体"/>
                <w:color w:val="000000"/>
                <w:sz w:val="20"/>
              </w:rPr>
            </w:pPr>
          </w:p>
        </w:tc>
      </w:tr>
      <w:tr w:rsidR="00814EB0" w14:paraId="073E4F34" w14:textId="77777777">
        <w:trPr>
          <w:trHeight w:val="23"/>
        </w:trPr>
        <w:tc>
          <w:tcPr>
            <w:tcW w:w="554" w:type="pct"/>
            <w:shd w:val="clear" w:color="auto" w:fill="auto"/>
            <w:noWrap/>
            <w:vAlign w:val="center"/>
          </w:tcPr>
          <w:p w14:paraId="21FF76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32</w:t>
            </w:r>
          </w:p>
        </w:tc>
        <w:tc>
          <w:tcPr>
            <w:tcW w:w="341" w:type="pct"/>
            <w:shd w:val="clear" w:color="auto" w:fill="auto"/>
            <w:vAlign w:val="center"/>
          </w:tcPr>
          <w:p w14:paraId="608490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PE管</w:t>
            </w:r>
          </w:p>
        </w:tc>
        <w:tc>
          <w:tcPr>
            <w:tcW w:w="1646" w:type="pct"/>
            <w:shd w:val="clear" w:color="auto" w:fill="auto"/>
            <w:vAlign w:val="center"/>
          </w:tcPr>
          <w:p w14:paraId="58B471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PE75管，含管材、敷设</w:t>
            </w:r>
          </w:p>
        </w:tc>
        <w:tc>
          <w:tcPr>
            <w:tcW w:w="662" w:type="pct"/>
            <w:shd w:val="clear" w:color="auto" w:fill="auto"/>
            <w:noWrap/>
            <w:vAlign w:val="center"/>
          </w:tcPr>
          <w:p w14:paraId="1D78D15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国产、PE75</w:t>
            </w:r>
          </w:p>
        </w:tc>
        <w:tc>
          <w:tcPr>
            <w:tcW w:w="339" w:type="pct"/>
            <w:shd w:val="clear" w:color="auto" w:fill="auto"/>
            <w:vAlign w:val="center"/>
          </w:tcPr>
          <w:p w14:paraId="3F0396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7B27B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6527A2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1100 </w:t>
            </w:r>
          </w:p>
        </w:tc>
        <w:tc>
          <w:tcPr>
            <w:tcW w:w="267" w:type="pct"/>
            <w:shd w:val="clear" w:color="auto" w:fill="auto"/>
            <w:noWrap/>
            <w:vAlign w:val="center"/>
          </w:tcPr>
          <w:p w14:paraId="3CA131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 </w:t>
            </w:r>
          </w:p>
        </w:tc>
        <w:tc>
          <w:tcPr>
            <w:tcW w:w="340" w:type="pct"/>
            <w:shd w:val="clear" w:color="auto" w:fill="auto"/>
            <w:noWrap/>
            <w:vAlign w:val="center"/>
          </w:tcPr>
          <w:p w14:paraId="0EE509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33,000 </w:t>
            </w:r>
          </w:p>
        </w:tc>
        <w:tc>
          <w:tcPr>
            <w:tcW w:w="191" w:type="pct"/>
            <w:shd w:val="clear" w:color="auto" w:fill="auto"/>
            <w:vAlign w:val="center"/>
          </w:tcPr>
          <w:p w14:paraId="03AB9F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6A20CBFB" w14:textId="77777777" w:rsidR="00814EB0" w:rsidRDefault="00814EB0">
            <w:pPr>
              <w:jc w:val="center"/>
              <w:rPr>
                <w:rFonts w:ascii="宋体" w:hAnsi="宋体" w:cs="宋体"/>
                <w:color w:val="000000"/>
                <w:sz w:val="20"/>
              </w:rPr>
            </w:pPr>
          </w:p>
        </w:tc>
      </w:tr>
      <w:tr w:rsidR="00814EB0" w14:paraId="7E2511FA" w14:textId="77777777">
        <w:trPr>
          <w:trHeight w:val="23"/>
        </w:trPr>
        <w:tc>
          <w:tcPr>
            <w:tcW w:w="554" w:type="pct"/>
            <w:shd w:val="clear" w:color="auto" w:fill="auto"/>
            <w:noWrap/>
            <w:vAlign w:val="center"/>
          </w:tcPr>
          <w:p w14:paraId="7C712A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33</w:t>
            </w:r>
          </w:p>
        </w:tc>
        <w:tc>
          <w:tcPr>
            <w:tcW w:w="341" w:type="pct"/>
            <w:shd w:val="clear" w:color="auto" w:fill="auto"/>
            <w:vAlign w:val="center"/>
          </w:tcPr>
          <w:p w14:paraId="1C7460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镀锌钢管</w:t>
            </w:r>
          </w:p>
        </w:tc>
        <w:tc>
          <w:tcPr>
            <w:tcW w:w="1646" w:type="pct"/>
            <w:shd w:val="clear" w:color="auto" w:fill="auto"/>
            <w:vAlign w:val="center"/>
          </w:tcPr>
          <w:p w14:paraId="37B43D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热镀锌钢管DN80，含管材、敷设</w:t>
            </w:r>
          </w:p>
        </w:tc>
        <w:tc>
          <w:tcPr>
            <w:tcW w:w="662" w:type="pct"/>
            <w:shd w:val="clear" w:color="auto" w:fill="auto"/>
            <w:noWrap/>
            <w:vAlign w:val="center"/>
          </w:tcPr>
          <w:p w14:paraId="18B85F7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国产、DN80</w:t>
            </w:r>
          </w:p>
        </w:tc>
        <w:tc>
          <w:tcPr>
            <w:tcW w:w="339" w:type="pct"/>
            <w:shd w:val="clear" w:color="auto" w:fill="auto"/>
            <w:vAlign w:val="center"/>
          </w:tcPr>
          <w:p w14:paraId="74329B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471B2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28EA43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360 </w:t>
            </w:r>
          </w:p>
        </w:tc>
        <w:tc>
          <w:tcPr>
            <w:tcW w:w="267" w:type="pct"/>
            <w:shd w:val="clear" w:color="auto" w:fill="auto"/>
            <w:noWrap/>
            <w:vAlign w:val="center"/>
          </w:tcPr>
          <w:p w14:paraId="3E29AD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 </w:t>
            </w:r>
          </w:p>
        </w:tc>
        <w:tc>
          <w:tcPr>
            <w:tcW w:w="340" w:type="pct"/>
            <w:shd w:val="clear" w:color="auto" w:fill="auto"/>
            <w:noWrap/>
            <w:vAlign w:val="center"/>
          </w:tcPr>
          <w:p w14:paraId="5FE565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1" w:type="pct"/>
            <w:shd w:val="clear" w:color="auto" w:fill="auto"/>
            <w:vAlign w:val="center"/>
          </w:tcPr>
          <w:p w14:paraId="7E73A4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572549E" w14:textId="77777777" w:rsidR="00814EB0" w:rsidRDefault="00814EB0">
            <w:pPr>
              <w:jc w:val="center"/>
              <w:rPr>
                <w:rFonts w:ascii="宋体" w:hAnsi="宋体" w:cs="宋体"/>
                <w:color w:val="000000"/>
                <w:sz w:val="20"/>
              </w:rPr>
            </w:pPr>
          </w:p>
        </w:tc>
      </w:tr>
      <w:tr w:rsidR="00814EB0" w14:paraId="3C099196" w14:textId="77777777">
        <w:trPr>
          <w:trHeight w:val="23"/>
        </w:trPr>
        <w:tc>
          <w:tcPr>
            <w:tcW w:w="554" w:type="pct"/>
            <w:shd w:val="clear" w:color="auto" w:fill="auto"/>
            <w:noWrap/>
            <w:vAlign w:val="center"/>
          </w:tcPr>
          <w:p w14:paraId="6F2FA9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34</w:t>
            </w:r>
          </w:p>
        </w:tc>
        <w:tc>
          <w:tcPr>
            <w:tcW w:w="341" w:type="pct"/>
            <w:shd w:val="clear" w:color="auto" w:fill="auto"/>
            <w:vAlign w:val="center"/>
          </w:tcPr>
          <w:p w14:paraId="127AA2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人行道破除及恢复</w:t>
            </w:r>
          </w:p>
        </w:tc>
        <w:tc>
          <w:tcPr>
            <w:tcW w:w="1646" w:type="pct"/>
            <w:shd w:val="clear" w:color="auto" w:fill="auto"/>
            <w:noWrap/>
            <w:vAlign w:val="center"/>
          </w:tcPr>
          <w:p w14:paraId="05C94E1F"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16C69D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5C9817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1DB8F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6F158E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267" w:type="pct"/>
            <w:shd w:val="clear" w:color="auto" w:fill="auto"/>
            <w:noWrap/>
            <w:vAlign w:val="center"/>
          </w:tcPr>
          <w:p w14:paraId="29165A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 </w:t>
            </w:r>
          </w:p>
        </w:tc>
        <w:tc>
          <w:tcPr>
            <w:tcW w:w="340" w:type="pct"/>
            <w:shd w:val="clear" w:color="auto" w:fill="auto"/>
            <w:noWrap/>
            <w:vAlign w:val="center"/>
          </w:tcPr>
          <w:p w14:paraId="599AAC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88,000 </w:t>
            </w:r>
          </w:p>
        </w:tc>
        <w:tc>
          <w:tcPr>
            <w:tcW w:w="191" w:type="pct"/>
            <w:shd w:val="clear" w:color="auto" w:fill="auto"/>
            <w:vAlign w:val="center"/>
          </w:tcPr>
          <w:p w14:paraId="1DD4C5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6A32686" w14:textId="77777777" w:rsidR="00814EB0" w:rsidRDefault="00814EB0">
            <w:pPr>
              <w:jc w:val="center"/>
              <w:rPr>
                <w:rFonts w:ascii="宋体" w:hAnsi="宋体" w:cs="宋体"/>
                <w:color w:val="000000"/>
                <w:sz w:val="20"/>
              </w:rPr>
            </w:pPr>
          </w:p>
        </w:tc>
      </w:tr>
      <w:tr w:rsidR="00814EB0" w14:paraId="3CD4DE1F" w14:textId="77777777">
        <w:trPr>
          <w:trHeight w:val="23"/>
        </w:trPr>
        <w:tc>
          <w:tcPr>
            <w:tcW w:w="554" w:type="pct"/>
            <w:shd w:val="clear" w:color="auto" w:fill="auto"/>
            <w:noWrap/>
            <w:vAlign w:val="center"/>
          </w:tcPr>
          <w:p w14:paraId="5622F6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35</w:t>
            </w:r>
          </w:p>
        </w:tc>
        <w:tc>
          <w:tcPr>
            <w:tcW w:w="341" w:type="pct"/>
            <w:shd w:val="clear" w:color="auto" w:fill="auto"/>
            <w:vAlign w:val="center"/>
          </w:tcPr>
          <w:p w14:paraId="1647BE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绿化破除及恢复</w:t>
            </w:r>
          </w:p>
        </w:tc>
        <w:tc>
          <w:tcPr>
            <w:tcW w:w="1646" w:type="pct"/>
            <w:shd w:val="clear" w:color="auto" w:fill="auto"/>
            <w:noWrap/>
            <w:vAlign w:val="center"/>
          </w:tcPr>
          <w:p w14:paraId="59754E03"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043EAB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35366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19968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5553A2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267" w:type="pct"/>
            <w:shd w:val="clear" w:color="auto" w:fill="auto"/>
            <w:noWrap/>
            <w:vAlign w:val="center"/>
          </w:tcPr>
          <w:p w14:paraId="048931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 </w:t>
            </w:r>
          </w:p>
        </w:tc>
        <w:tc>
          <w:tcPr>
            <w:tcW w:w="340" w:type="pct"/>
            <w:shd w:val="clear" w:color="auto" w:fill="auto"/>
            <w:noWrap/>
            <w:vAlign w:val="center"/>
          </w:tcPr>
          <w:p w14:paraId="1E4CAD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16,500 </w:t>
            </w:r>
          </w:p>
        </w:tc>
        <w:tc>
          <w:tcPr>
            <w:tcW w:w="191" w:type="pct"/>
            <w:shd w:val="clear" w:color="auto" w:fill="auto"/>
            <w:vAlign w:val="center"/>
          </w:tcPr>
          <w:p w14:paraId="7E9DA3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0A45EC8" w14:textId="77777777" w:rsidR="00814EB0" w:rsidRDefault="00814EB0">
            <w:pPr>
              <w:jc w:val="center"/>
              <w:rPr>
                <w:rFonts w:ascii="宋体" w:hAnsi="宋体" w:cs="宋体"/>
                <w:color w:val="000000"/>
                <w:sz w:val="20"/>
              </w:rPr>
            </w:pPr>
          </w:p>
        </w:tc>
      </w:tr>
      <w:tr w:rsidR="00814EB0" w14:paraId="5E25BAC5" w14:textId="77777777">
        <w:trPr>
          <w:trHeight w:val="23"/>
        </w:trPr>
        <w:tc>
          <w:tcPr>
            <w:tcW w:w="554" w:type="pct"/>
            <w:shd w:val="clear" w:color="auto" w:fill="auto"/>
            <w:noWrap/>
            <w:vAlign w:val="center"/>
          </w:tcPr>
          <w:p w14:paraId="4D5A1F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36</w:t>
            </w:r>
          </w:p>
        </w:tc>
        <w:tc>
          <w:tcPr>
            <w:tcW w:w="341" w:type="pct"/>
            <w:shd w:val="clear" w:color="auto" w:fill="auto"/>
            <w:vAlign w:val="center"/>
          </w:tcPr>
          <w:p w14:paraId="1570DD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路面开挖及恢复</w:t>
            </w:r>
          </w:p>
        </w:tc>
        <w:tc>
          <w:tcPr>
            <w:tcW w:w="1646" w:type="pct"/>
            <w:shd w:val="clear" w:color="auto" w:fill="auto"/>
            <w:noWrap/>
            <w:vAlign w:val="center"/>
          </w:tcPr>
          <w:p w14:paraId="25EFD2EC"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7C7B6EC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65536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E19FD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362AD8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160 </w:t>
            </w:r>
          </w:p>
        </w:tc>
        <w:tc>
          <w:tcPr>
            <w:tcW w:w="267" w:type="pct"/>
            <w:shd w:val="clear" w:color="auto" w:fill="auto"/>
            <w:noWrap/>
            <w:vAlign w:val="center"/>
          </w:tcPr>
          <w:p w14:paraId="24BE7C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340" w:type="pct"/>
            <w:shd w:val="clear" w:color="auto" w:fill="auto"/>
            <w:noWrap/>
            <w:vAlign w:val="center"/>
          </w:tcPr>
          <w:p w14:paraId="3ACD94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191" w:type="pct"/>
            <w:shd w:val="clear" w:color="auto" w:fill="auto"/>
            <w:vAlign w:val="center"/>
          </w:tcPr>
          <w:p w14:paraId="7BD190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195E2AC" w14:textId="77777777" w:rsidR="00814EB0" w:rsidRDefault="00814EB0">
            <w:pPr>
              <w:jc w:val="center"/>
              <w:rPr>
                <w:rFonts w:ascii="宋体" w:hAnsi="宋体" w:cs="宋体"/>
                <w:color w:val="000000"/>
                <w:sz w:val="20"/>
              </w:rPr>
            </w:pPr>
          </w:p>
        </w:tc>
      </w:tr>
      <w:tr w:rsidR="00814EB0" w14:paraId="384C1F0A" w14:textId="77777777">
        <w:trPr>
          <w:trHeight w:val="23"/>
        </w:trPr>
        <w:tc>
          <w:tcPr>
            <w:tcW w:w="554" w:type="pct"/>
            <w:shd w:val="clear" w:color="auto" w:fill="auto"/>
            <w:noWrap/>
            <w:vAlign w:val="center"/>
          </w:tcPr>
          <w:p w14:paraId="687B130C"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五、可变车道</w:t>
            </w:r>
          </w:p>
        </w:tc>
        <w:tc>
          <w:tcPr>
            <w:tcW w:w="341" w:type="pct"/>
            <w:shd w:val="clear" w:color="auto" w:fill="auto"/>
            <w:noWrap/>
            <w:vAlign w:val="center"/>
          </w:tcPr>
          <w:p w14:paraId="54969A63" w14:textId="77777777" w:rsidR="00814EB0" w:rsidRDefault="00814EB0">
            <w:pPr>
              <w:jc w:val="left"/>
              <w:rPr>
                <w:rFonts w:ascii="宋体" w:hAnsi="宋体" w:cs="宋体"/>
                <w:b/>
                <w:bCs/>
                <w:color w:val="000000"/>
                <w:sz w:val="20"/>
              </w:rPr>
            </w:pPr>
          </w:p>
        </w:tc>
        <w:tc>
          <w:tcPr>
            <w:tcW w:w="1646" w:type="pct"/>
            <w:shd w:val="clear" w:color="auto" w:fill="auto"/>
            <w:noWrap/>
            <w:vAlign w:val="center"/>
          </w:tcPr>
          <w:p w14:paraId="30AD9870" w14:textId="77777777" w:rsidR="00814EB0" w:rsidRDefault="00814EB0">
            <w:pPr>
              <w:jc w:val="left"/>
              <w:rPr>
                <w:rFonts w:ascii="宋体" w:hAnsi="宋体" w:cs="宋体"/>
                <w:b/>
                <w:bCs/>
                <w:color w:val="000000"/>
                <w:sz w:val="20"/>
              </w:rPr>
            </w:pPr>
          </w:p>
        </w:tc>
        <w:tc>
          <w:tcPr>
            <w:tcW w:w="662" w:type="pct"/>
            <w:shd w:val="clear" w:color="auto" w:fill="auto"/>
            <w:noWrap/>
            <w:vAlign w:val="center"/>
          </w:tcPr>
          <w:p w14:paraId="0EBDDDAD" w14:textId="77777777" w:rsidR="00814EB0" w:rsidRDefault="00814EB0">
            <w:pPr>
              <w:jc w:val="left"/>
              <w:rPr>
                <w:rFonts w:ascii="宋体" w:hAnsi="宋体" w:cs="宋体"/>
                <w:color w:val="000000"/>
                <w:sz w:val="20"/>
              </w:rPr>
            </w:pPr>
          </w:p>
        </w:tc>
        <w:tc>
          <w:tcPr>
            <w:tcW w:w="339" w:type="pct"/>
            <w:shd w:val="clear" w:color="auto" w:fill="auto"/>
            <w:noWrap/>
            <w:vAlign w:val="center"/>
          </w:tcPr>
          <w:p w14:paraId="24EDF949" w14:textId="77777777" w:rsidR="00814EB0" w:rsidRDefault="00814EB0">
            <w:pPr>
              <w:jc w:val="center"/>
              <w:rPr>
                <w:rFonts w:ascii="宋体" w:hAnsi="宋体" w:cs="宋体"/>
                <w:b/>
                <w:bCs/>
                <w:color w:val="000000"/>
                <w:sz w:val="20"/>
              </w:rPr>
            </w:pPr>
          </w:p>
        </w:tc>
        <w:tc>
          <w:tcPr>
            <w:tcW w:w="148" w:type="pct"/>
            <w:shd w:val="clear" w:color="auto" w:fill="auto"/>
            <w:noWrap/>
            <w:vAlign w:val="center"/>
          </w:tcPr>
          <w:p w14:paraId="58812B47" w14:textId="77777777" w:rsidR="00814EB0" w:rsidRDefault="00814EB0">
            <w:pPr>
              <w:jc w:val="center"/>
              <w:rPr>
                <w:rFonts w:ascii="宋体" w:hAnsi="宋体" w:cs="宋体"/>
                <w:b/>
                <w:bCs/>
                <w:color w:val="000000"/>
                <w:sz w:val="20"/>
              </w:rPr>
            </w:pPr>
          </w:p>
        </w:tc>
        <w:tc>
          <w:tcPr>
            <w:tcW w:w="198" w:type="pct"/>
            <w:shd w:val="clear" w:color="auto" w:fill="auto"/>
            <w:noWrap/>
            <w:vAlign w:val="center"/>
          </w:tcPr>
          <w:p w14:paraId="6E6620C0" w14:textId="77777777" w:rsidR="00814EB0" w:rsidRDefault="00814EB0">
            <w:pPr>
              <w:jc w:val="center"/>
              <w:rPr>
                <w:rFonts w:ascii="宋体" w:hAnsi="宋体" w:cs="宋体"/>
                <w:b/>
                <w:bCs/>
                <w:color w:val="000000"/>
                <w:sz w:val="20"/>
              </w:rPr>
            </w:pPr>
          </w:p>
        </w:tc>
        <w:tc>
          <w:tcPr>
            <w:tcW w:w="267" w:type="pct"/>
            <w:shd w:val="clear" w:color="auto" w:fill="auto"/>
            <w:noWrap/>
            <w:vAlign w:val="center"/>
          </w:tcPr>
          <w:p w14:paraId="5F035D69" w14:textId="77777777" w:rsidR="00814EB0" w:rsidRDefault="00814EB0">
            <w:pPr>
              <w:rPr>
                <w:rFonts w:ascii="宋体" w:hAnsi="宋体" w:cs="宋体"/>
                <w:b/>
                <w:bCs/>
                <w:color w:val="000000"/>
                <w:sz w:val="20"/>
              </w:rPr>
            </w:pPr>
          </w:p>
        </w:tc>
        <w:tc>
          <w:tcPr>
            <w:tcW w:w="340" w:type="pct"/>
            <w:shd w:val="clear" w:color="auto" w:fill="auto"/>
            <w:noWrap/>
            <w:vAlign w:val="center"/>
          </w:tcPr>
          <w:p w14:paraId="1F236222" w14:textId="77777777" w:rsidR="00814EB0" w:rsidRDefault="00814EB0">
            <w:pPr>
              <w:jc w:val="center"/>
              <w:rPr>
                <w:rFonts w:ascii="宋体" w:hAnsi="宋体" w:cs="宋体"/>
                <w:b/>
                <w:bCs/>
                <w:color w:val="000000"/>
                <w:sz w:val="20"/>
              </w:rPr>
            </w:pPr>
          </w:p>
        </w:tc>
        <w:tc>
          <w:tcPr>
            <w:tcW w:w="191" w:type="pct"/>
            <w:shd w:val="clear" w:color="auto" w:fill="auto"/>
            <w:vAlign w:val="center"/>
          </w:tcPr>
          <w:p w14:paraId="2B7875CA" w14:textId="77777777" w:rsidR="00814EB0" w:rsidRDefault="00814EB0">
            <w:pPr>
              <w:jc w:val="center"/>
              <w:rPr>
                <w:rFonts w:ascii="宋体" w:hAnsi="宋体" w:cs="宋体"/>
                <w:color w:val="000000"/>
                <w:sz w:val="20"/>
              </w:rPr>
            </w:pPr>
          </w:p>
        </w:tc>
        <w:tc>
          <w:tcPr>
            <w:tcW w:w="308" w:type="pct"/>
            <w:shd w:val="clear" w:color="auto" w:fill="auto"/>
            <w:vAlign w:val="center"/>
          </w:tcPr>
          <w:p w14:paraId="474B8C24" w14:textId="77777777" w:rsidR="00814EB0" w:rsidRDefault="00814EB0">
            <w:pPr>
              <w:jc w:val="center"/>
              <w:rPr>
                <w:rFonts w:ascii="宋体" w:hAnsi="宋体" w:cs="宋体"/>
                <w:b/>
                <w:bCs/>
                <w:color w:val="000000"/>
                <w:sz w:val="20"/>
              </w:rPr>
            </w:pPr>
          </w:p>
        </w:tc>
      </w:tr>
      <w:tr w:rsidR="00814EB0" w14:paraId="435DE5D3" w14:textId="77777777">
        <w:trPr>
          <w:trHeight w:val="23"/>
        </w:trPr>
        <w:tc>
          <w:tcPr>
            <w:tcW w:w="554" w:type="pct"/>
            <w:shd w:val="clear" w:color="auto" w:fill="auto"/>
            <w:noWrap/>
            <w:vAlign w:val="center"/>
          </w:tcPr>
          <w:p w14:paraId="5B4F93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1" w:type="pct"/>
            <w:shd w:val="clear" w:color="auto" w:fill="auto"/>
            <w:vAlign w:val="center"/>
          </w:tcPr>
          <w:p w14:paraId="16EAEE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潮汐布道警告标志</w:t>
            </w:r>
          </w:p>
        </w:tc>
        <w:tc>
          <w:tcPr>
            <w:tcW w:w="1646" w:type="pct"/>
            <w:shd w:val="clear" w:color="auto" w:fill="auto"/>
            <w:noWrap/>
            <w:vAlign w:val="center"/>
          </w:tcPr>
          <w:p w14:paraId="4DC795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△：0.9m+辅助标志：0.9x0.4m</w:t>
            </w:r>
          </w:p>
        </w:tc>
        <w:tc>
          <w:tcPr>
            <w:tcW w:w="662" w:type="pct"/>
            <w:shd w:val="clear" w:color="auto" w:fill="auto"/>
            <w:noWrap/>
            <w:vAlign w:val="center"/>
          </w:tcPr>
          <w:p w14:paraId="7CB91A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447D4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2ACE1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2D5DEE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 </w:t>
            </w:r>
          </w:p>
        </w:tc>
        <w:tc>
          <w:tcPr>
            <w:tcW w:w="267" w:type="pct"/>
            <w:shd w:val="clear" w:color="auto" w:fill="auto"/>
            <w:noWrap/>
            <w:vAlign w:val="center"/>
          </w:tcPr>
          <w:p w14:paraId="078CC2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 </w:t>
            </w:r>
          </w:p>
        </w:tc>
        <w:tc>
          <w:tcPr>
            <w:tcW w:w="340" w:type="pct"/>
            <w:shd w:val="clear" w:color="auto" w:fill="auto"/>
            <w:noWrap/>
            <w:vAlign w:val="center"/>
          </w:tcPr>
          <w:p w14:paraId="3E213F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3,600 </w:t>
            </w:r>
          </w:p>
        </w:tc>
        <w:tc>
          <w:tcPr>
            <w:tcW w:w="191" w:type="pct"/>
            <w:shd w:val="clear" w:color="auto" w:fill="auto"/>
            <w:vAlign w:val="center"/>
          </w:tcPr>
          <w:p w14:paraId="1C985C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1C31F3AD" w14:textId="77777777" w:rsidR="00814EB0" w:rsidRDefault="00814EB0">
            <w:pPr>
              <w:jc w:val="center"/>
              <w:rPr>
                <w:rFonts w:ascii="宋体" w:hAnsi="宋体" w:cs="宋体"/>
                <w:color w:val="000000"/>
                <w:sz w:val="20"/>
              </w:rPr>
            </w:pPr>
          </w:p>
        </w:tc>
      </w:tr>
      <w:tr w:rsidR="00814EB0" w14:paraId="2AF5F4D5" w14:textId="77777777">
        <w:trPr>
          <w:trHeight w:val="23"/>
        </w:trPr>
        <w:tc>
          <w:tcPr>
            <w:tcW w:w="554" w:type="pct"/>
            <w:shd w:val="clear" w:color="auto" w:fill="auto"/>
            <w:noWrap/>
            <w:vAlign w:val="center"/>
          </w:tcPr>
          <w:p w14:paraId="0446AF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41" w:type="pct"/>
            <w:shd w:val="clear" w:color="auto" w:fill="auto"/>
            <w:vAlign w:val="center"/>
          </w:tcPr>
          <w:p w14:paraId="26C42E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普通车道指示标志</w:t>
            </w:r>
          </w:p>
        </w:tc>
        <w:tc>
          <w:tcPr>
            <w:tcW w:w="1646" w:type="pct"/>
            <w:shd w:val="clear" w:color="auto" w:fill="auto"/>
            <w:noWrap/>
            <w:vAlign w:val="center"/>
          </w:tcPr>
          <w:p w14:paraId="4F2E54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1.0*1.5m</w:t>
            </w:r>
          </w:p>
        </w:tc>
        <w:tc>
          <w:tcPr>
            <w:tcW w:w="662" w:type="pct"/>
            <w:shd w:val="clear" w:color="auto" w:fill="auto"/>
            <w:noWrap/>
            <w:vAlign w:val="center"/>
          </w:tcPr>
          <w:p w14:paraId="3F5FBB1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5698D6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0720C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724D41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 </w:t>
            </w:r>
          </w:p>
        </w:tc>
        <w:tc>
          <w:tcPr>
            <w:tcW w:w="267" w:type="pct"/>
            <w:shd w:val="clear" w:color="auto" w:fill="auto"/>
            <w:noWrap/>
            <w:vAlign w:val="center"/>
          </w:tcPr>
          <w:p w14:paraId="18E053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 </w:t>
            </w:r>
          </w:p>
        </w:tc>
        <w:tc>
          <w:tcPr>
            <w:tcW w:w="340" w:type="pct"/>
            <w:shd w:val="clear" w:color="auto" w:fill="auto"/>
            <w:noWrap/>
            <w:vAlign w:val="center"/>
          </w:tcPr>
          <w:p w14:paraId="70F696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22,500 </w:t>
            </w:r>
          </w:p>
        </w:tc>
        <w:tc>
          <w:tcPr>
            <w:tcW w:w="191" w:type="pct"/>
            <w:shd w:val="clear" w:color="auto" w:fill="auto"/>
            <w:vAlign w:val="center"/>
          </w:tcPr>
          <w:p w14:paraId="3F02E0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6C704AE4" w14:textId="77777777" w:rsidR="00814EB0" w:rsidRDefault="00814EB0">
            <w:pPr>
              <w:jc w:val="center"/>
              <w:rPr>
                <w:rFonts w:ascii="宋体" w:hAnsi="宋体" w:cs="宋体"/>
                <w:color w:val="000000"/>
                <w:sz w:val="20"/>
              </w:rPr>
            </w:pPr>
          </w:p>
        </w:tc>
      </w:tr>
      <w:tr w:rsidR="00814EB0" w14:paraId="085402D7" w14:textId="77777777">
        <w:trPr>
          <w:trHeight w:val="23"/>
        </w:trPr>
        <w:tc>
          <w:tcPr>
            <w:tcW w:w="554" w:type="pct"/>
            <w:shd w:val="clear" w:color="auto" w:fill="auto"/>
            <w:noWrap/>
            <w:vAlign w:val="center"/>
          </w:tcPr>
          <w:p w14:paraId="38BE47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41" w:type="pct"/>
            <w:shd w:val="clear" w:color="auto" w:fill="auto"/>
            <w:vAlign w:val="center"/>
          </w:tcPr>
          <w:p w14:paraId="76C415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车道显示屏</w:t>
            </w:r>
          </w:p>
        </w:tc>
        <w:tc>
          <w:tcPr>
            <w:tcW w:w="1646" w:type="pct"/>
            <w:shd w:val="clear" w:color="auto" w:fill="auto"/>
            <w:vAlign w:val="center"/>
          </w:tcPr>
          <w:p w14:paraId="5B788B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1000×1500mm，LED P10全彩</w:t>
            </w:r>
          </w:p>
        </w:tc>
        <w:tc>
          <w:tcPr>
            <w:tcW w:w="662" w:type="pct"/>
            <w:shd w:val="clear" w:color="auto" w:fill="auto"/>
            <w:vAlign w:val="center"/>
          </w:tcPr>
          <w:p w14:paraId="3A836E1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5F245A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0B0C6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68A9D9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 </w:t>
            </w:r>
          </w:p>
        </w:tc>
        <w:tc>
          <w:tcPr>
            <w:tcW w:w="267" w:type="pct"/>
            <w:shd w:val="clear" w:color="auto" w:fill="auto"/>
            <w:noWrap/>
            <w:vAlign w:val="center"/>
          </w:tcPr>
          <w:p w14:paraId="56FA9D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340" w:type="pct"/>
            <w:shd w:val="clear" w:color="auto" w:fill="auto"/>
            <w:noWrap/>
            <w:vAlign w:val="center"/>
          </w:tcPr>
          <w:p w14:paraId="676AB6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210,000 </w:t>
            </w:r>
          </w:p>
        </w:tc>
        <w:tc>
          <w:tcPr>
            <w:tcW w:w="191" w:type="pct"/>
            <w:shd w:val="clear" w:color="auto" w:fill="auto"/>
            <w:vAlign w:val="center"/>
          </w:tcPr>
          <w:p w14:paraId="03F8AE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764320F3" w14:textId="77777777" w:rsidR="00814EB0" w:rsidRDefault="00814EB0">
            <w:pPr>
              <w:jc w:val="center"/>
              <w:rPr>
                <w:rFonts w:ascii="宋体" w:hAnsi="宋体" w:cs="宋体"/>
                <w:color w:val="000000"/>
                <w:sz w:val="20"/>
              </w:rPr>
            </w:pPr>
          </w:p>
        </w:tc>
      </w:tr>
      <w:tr w:rsidR="00814EB0" w14:paraId="5F95B8F8" w14:textId="77777777">
        <w:trPr>
          <w:trHeight w:val="23"/>
        </w:trPr>
        <w:tc>
          <w:tcPr>
            <w:tcW w:w="554" w:type="pct"/>
            <w:shd w:val="clear" w:color="auto" w:fill="auto"/>
            <w:noWrap/>
            <w:vAlign w:val="center"/>
          </w:tcPr>
          <w:p w14:paraId="19FDAF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41" w:type="pct"/>
            <w:shd w:val="clear" w:color="auto" w:fill="auto"/>
            <w:vAlign w:val="center"/>
          </w:tcPr>
          <w:p w14:paraId="344745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可变车道指示</w:t>
            </w:r>
            <w:r>
              <w:rPr>
                <w:rFonts w:ascii="宋体" w:hAnsi="宋体" w:cs="宋体" w:hint="eastAsia"/>
                <w:color w:val="000000"/>
                <w:kern w:val="0"/>
                <w:sz w:val="20"/>
                <w:lang w:bidi="ar"/>
              </w:rPr>
              <w:lastRenderedPageBreak/>
              <w:t>标志</w:t>
            </w:r>
          </w:p>
        </w:tc>
        <w:tc>
          <w:tcPr>
            <w:tcW w:w="1646" w:type="pct"/>
            <w:shd w:val="clear" w:color="auto" w:fill="auto"/>
            <w:vAlign w:val="center"/>
          </w:tcPr>
          <w:p w14:paraId="2D40FD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2.4*2（三车道），700*1100mm led*1  P10全彩，符合GA/T484与GB/T23828相关要求，具备相关网</w:t>
            </w:r>
            <w:r>
              <w:rPr>
                <w:rFonts w:ascii="宋体" w:hAnsi="宋体" w:cs="宋体" w:hint="eastAsia"/>
                <w:color w:val="000000"/>
                <w:kern w:val="0"/>
                <w:sz w:val="20"/>
                <w:lang w:bidi="ar"/>
              </w:rPr>
              <w:lastRenderedPageBreak/>
              <w:t>络与信息安全保护功能，且具备权威机构检测报告</w:t>
            </w:r>
          </w:p>
        </w:tc>
        <w:tc>
          <w:tcPr>
            <w:tcW w:w="662" w:type="pct"/>
            <w:shd w:val="clear" w:color="auto" w:fill="auto"/>
            <w:vAlign w:val="center"/>
          </w:tcPr>
          <w:p w14:paraId="313EDA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金晓/JX-KXB</w:t>
            </w:r>
          </w:p>
        </w:tc>
        <w:tc>
          <w:tcPr>
            <w:tcW w:w="339" w:type="pct"/>
            <w:shd w:val="clear" w:color="auto" w:fill="auto"/>
            <w:vAlign w:val="center"/>
          </w:tcPr>
          <w:p w14:paraId="53582B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894B1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7B66D8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338C41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w:t>
            </w:r>
            <w:r>
              <w:rPr>
                <w:rFonts w:ascii="宋体" w:hAnsi="宋体" w:cs="宋体" w:hint="eastAsia"/>
                <w:color w:val="000000"/>
                <w:kern w:val="0"/>
                <w:sz w:val="20"/>
                <w:lang w:bidi="ar"/>
              </w:rPr>
              <w:lastRenderedPageBreak/>
              <w:t xml:space="preserve">0 </w:t>
            </w:r>
          </w:p>
        </w:tc>
        <w:tc>
          <w:tcPr>
            <w:tcW w:w="340" w:type="pct"/>
            <w:shd w:val="clear" w:color="auto" w:fill="auto"/>
            <w:noWrap/>
            <w:vAlign w:val="center"/>
          </w:tcPr>
          <w:p w14:paraId="26B5C7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 40,000 </w:t>
            </w:r>
          </w:p>
        </w:tc>
        <w:tc>
          <w:tcPr>
            <w:tcW w:w="191" w:type="pct"/>
            <w:shd w:val="clear" w:color="auto" w:fill="auto"/>
            <w:vAlign w:val="center"/>
          </w:tcPr>
          <w:p w14:paraId="26C5F7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13C3F4DF" w14:textId="77777777" w:rsidR="00814EB0" w:rsidRDefault="00814EB0">
            <w:pPr>
              <w:jc w:val="center"/>
              <w:rPr>
                <w:rFonts w:ascii="宋体" w:hAnsi="宋体" w:cs="宋体"/>
                <w:color w:val="000000"/>
                <w:sz w:val="20"/>
              </w:rPr>
            </w:pPr>
          </w:p>
        </w:tc>
      </w:tr>
      <w:tr w:rsidR="00814EB0" w14:paraId="57F64EA6" w14:textId="77777777">
        <w:trPr>
          <w:trHeight w:val="23"/>
        </w:trPr>
        <w:tc>
          <w:tcPr>
            <w:tcW w:w="554" w:type="pct"/>
            <w:shd w:val="clear" w:color="auto" w:fill="auto"/>
            <w:noWrap/>
            <w:vAlign w:val="center"/>
          </w:tcPr>
          <w:p w14:paraId="0DE5F7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41" w:type="pct"/>
            <w:shd w:val="clear" w:color="auto" w:fill="auto"/>
            <w:vAlign w:val="center"/>
          </w:tcPr>
          <w:p w14:paraId="4A5501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可变车道指示标志</w:t>
            </w:r>
          </w:p>
        </w:tc>
        <w:tc>
          <w:tcPr>
            <w:tcW w:w="1646" w:type="pct"/>
            <w:shd w:val="clear" w:color="auto" w:fill="auto"/>
            <w:vAlign w:val="center"/>
          </w:tcPr>
          <w:p w14:paraId="3A36E6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3.2*2（四车道），700*1100mm led*2  P10全彩，符合GA/T484与GB/T23828相关要求，具备相关网络与信息安全保护功能，且具备权威机构检测报告</w:t>
            </w:r>
          </w:p>
        </w:tc>
        <w:tc>
          <w:tcPr>
            <w:tcW w:w="662" w:type="pct"/>
            <w:shd w:val="clear" w:color="auto" w:fill="auto"/>
            <w:vAlign w:val="center"/>
          </w:tcPr>
          <w:p w14:paraId="672D89E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590F9D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71E42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6EF6EB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11B28C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40" w:type="pct"/>
            <w:shd w:val="clear" w:color="auto" w:fill="auto"/>
            <w:noWrap/>
            <w:vAlign w:val="center"/>
          </w:tcPr>
          <w:p w14:paraId="09CD13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1" w:type="pct"/>
            <w:shd w:val="clear" w:color="auto" w:fill="auto"/>
            <w:vAlign w:val="center"/>
          </w:tcPr>
          <w:p w14:paraId="1B6B8F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08664F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其中2块现状分车道标牌改造，嵌入LED屏2个</w:t>
            </w:r>
          </w:p>
        </w:tc>
      </w:tr>
      <w:tr w:rsidR="00814EB0" w14:paraId="1BE25A17" w14:textId="77777777">
        <w:trPr>
          <w:trHeight w:val="23"/>
        </w:trPr>
        <w:tc>
          <w:tcPr>
            <w:tcW w:w="554" w:type="pct"/>
            <w:shd w:val="clear" w:color="auto" w:fill="auto"/>
            <w:noWrap/>
            <w:vAlign w:val="center"/>
          </w:tcPr>
          <w:p w14:paraId="1F340F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41" w:type="pct"/>
            <w:shd w:val="clear" w:color="auto" w:fill="auto"/>
            <w:vAlign w:val="center"/>
          </w:tcPr>
          <w:p w14:paraId="2B50AD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可变车道指示标志</w:t>
            </w:r>
          </w:p>
        </w:tc>
        <w:tc>
          <w:tcPr>
            <w:tcW w:w="1646" w:type="pct"/>
            <w:shd w:val="clear" w:color="auto" w:fill="auto"/>
            <w:vAlign w:val="center"/>
          </w:tcPr>
          <w:p w14:paraId="5121E3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4*2（五车道），700*1100mm led*1  P10全彩，符合GA/T484与GB/T23828相关要求，具备相关网络与信息安全保护功能，且具备权威机构检测报告</w:t>
            </w:r>
          </w:p>
        </w:tc>
        <w:tc>
          <w:tcPr>
            <w:tcW w:w="662" w:type="pct"/>
            <w:shd w:val="clear" w:color="auto" w:fill="auto"/>
            <w:vAlign w:val="center"/>
          </w:tcPr>
          <w:p w14:paraId="1C1C33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00F102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8F707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77ECAB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4D7243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40" w:type="pct"/>
            <w:shd w:val="clear" w:color="auto" w:fill="auto"/>
            <w:noWrap/>
            <w:vAlign w:val="center"/>
          </w:tcPr>
          <w:p w14:paraId="338958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1" w:type="pct"/>
            <w:shd w:val="clear" w:color="auto" w:fill="auto"/>
            <w:vAlign w:val="center"/>
          </w:tcPr>
          <w:p w14:paraId="372025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675DFDE6" w14:textId="77777777" w:rsidR="00814EB0" w:rsidRDefault="00814EB0">
            <w:pPr>
              <w:jc w:val="center"/>
              <w:rPr>
                <w:rFonts w:ascii="宋体" w:hAnsi="宋体" w:cs="宋体"/>
                <w:color w:val="000000"/>
                <w:sz w:val="20"/>
              </w:rPr>
            </w:pPr>
          </w:p>
        </w:tc>
      </w:tr>
      <w:tr w:rsidR="00814EB0" w14:paraId="6C35B856" w14:textId="77777777">
        <w:trPr>
          <w:trHeight w:val="23"/>
        </w:trPr>
        <w:tc>
          <w:tcPr>
            <w:tcW w:w="554" w:type="pct"/>
            <w:shd w:val="clear" w:color="auto" w:fill="auto"/>
            <w:noWrap/>
            <w:vAlign w:val="center"/>
          </w:tcPr>
          <w:p w14:paraId="55A6EF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341" w:type="pct"/>
            <w:shd w:val="clear" w:color="auto" w:fill="auto"/>
            <w:vAlign w:val="center"/>
          </w:tcPr>
          <w:p w14:paraId="0044EE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借道左转车道指示标志</w:t>
            </w:r>
          </w:p>
        </w:tc>
        <w:tc>
          <w:tcPr>
            <w:tcW w:w="1646" w:type="pct"/>
            <w:shd w:val="clear" w:color="auto" w:fill="auto"/>
            <w:noWrap/>
            <w:vAlign w:val="center"/>
          </w:tcPr>
          <w:p w14:paraId="6F8ECD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1.6*1.6m，LED可变，P10全彩，符合GA/T484与GB/T23828相关要求，具备相关网络与信息安全保护功能，且具备权威机构检测报告</w:t>
            </w:r>
          </w:p>
        </w:tc>
        <w:tc>
          <w:tcPr>
            <w:tcW w:w="662" w:type="pct"/>
            <w:shd w:val="clear" w:color="auto" w:fill="auto"/>
            <w:vAlign w:val="center"/>
          </w:tcPr>
          <w:p w14:paraId="54687B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474CCC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84734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0EBA48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1B6F91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51,200 </w:t>
            </w:r>
          </w:p>
        </w:tc>
        <w:tc>
          <w:tcPr>
            <w:tcW w:w="340" w:type="pct"/>
            <w:shd w:val="clear" w:color="auto" w:fill="auto"/>
            <w:noWrap/>
            <w:vAlign w:val="center"/>
          </w:tcPr>
          <w:p w14:paraId="222833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51,200 </w:t>
            </w:r>
          </w:p>
        </w:tc>
        <w:tc>
          <w:tcPr>
            <w:tcW w:w="191" w:type="pct"/>
            <w:shd w:val="clear" w:color="auto" w:fill="auto"/>
            <w:vAlign w:val="center"/>
          </w:tcPr>
          <w:p w14:paraId="7B5D5C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47C1ADCF" w14:textId="77777777" w:rsidR="00814EB0" w:rsidRDefault="00814EB0">
            <w:pPr>
              <w:jc w:val="center"/>
              <w:rPr>
                <w:rFonts w:ascii="宋体" w:hAnsi="宋体" w:cs="宋体"/>
                <w:color w:val="000000"/>
                <w:sz w:val="20"/>
              </w:rPr>
            </w:pPr>
          </w:p>
        </w:tc>
      </w:tr>
      <w:tr w:rsidR="00814EB0" w14:paraId="27CAE8D4" w14:textId="77777777">
        <w:trPr>
          <w:trHeight w:val="23"/>
        </w:trPr>
        <w:tc>
          <w:tcPr>
            <w:tcW w:w="554" w:type="pct"/>
            <w:shd w:val="clear" w:color="auto" w:fill="auto"/>
            <w:noWrap/>
            <w:vAlign w:val="center"/>
          </w:tcPr>
          <w:p w14:paraId="63EDA8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341" w:type="pct"/>
            <w:shd w:val="clear" w:color="auto" w:fill="auto"/>
            <w:vAlign w:val="center"/>
          </w:tcPr>
          <w:p w14:paraId="2F7116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借道左转信号灯</w:t>
            </w:r>
          </w:p>
        </w:tc>
        <w:tc>
          <w:tcPr>
            <w:tcW w:w="1646" w:type="pct"/>
            <w:shd w:val="clear" w:color="auto" w:fill="auto"/>
            <w:vAlign w:val="center"/>
          </w:tcPr>
          <w:p w14:paraId="2070E4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1、单头灯</w:t>
            </w:r>
            <w:r>
              <w:rPr>
                <w:rFonts w:ascii="宋体" w:hAnsi="宋体" w:cs="宋体" w:hint="eastAsia"/>
                <w:color w:val="000000"/>
                <w:kern w:val="0"/>
                <w:sz w:val="20"/>
                <w:lang w:bidi="ar"/>
              </w:rPr>
              <w:br/>
              <w:t>2、规格：Φ400</w:t>
            </w:r>
          </w:p>
        </w:tc>
        <w:tc>
          <w:tcPr>
            <w:tcW w:w="662" w:type="pct"/>
            <w:shd w:val="clear" w:color="auto" w:fill="auto"/>
            <w:noWrap/>
            <w:vAlign w:val="center"/>
          </w:tcPr>
          <w:p w14:paraId="25FEF25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40A3B9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41F21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19620F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620989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 </w:t>
            </w:r>
          </w:p>
        </w:tc>
        <w:tc>
          <w:tcPr>
            <w:tcW w:w="340" w:type="pct"/>
            <w:shd w:val="clear" w:color="auto" w:fill="auto"/>
            <w:noWrap/>
            <w:vAlign w:val="center"/>
          </w:tcPr>
          <w:p w14:paraId="22FC53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 </w:t>
            </w:r>
          </w:p>
        </w:tc>
        <w:tc>
          <w:tcPr>
            <w:tcW w:w="191" w:type="pct"/>
            <w:shd w:val="clear" w:color="auto" w:fill="auto"/>
            <w:vAlign w:val="center"/>
          </w:tcPr>
          <w:p w14:paraId="451AA8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2AD0D011" w14:textId="77777777" w:rsidR="00814EB0" w:rsidRDefault="00814EB0">
            <w:pPr>
              <w:jc w:val="center"/>
              <w:rPr>
                <w:rFonts w:ascii="宋体" w:hAnsi="宋体" w:cs="宋体"/>
                <w:color w:val="000000"/>
                <w:sz w:val="20"/>
              </w:rPr>
            </w:pPr>
          </w:p>
        </w:tc>
      </w:tr>
      <w:tr w:rsidR="00814EB0" w14:paraId="33F5D75E" w14:textId="77777777">
        <w:trPr>
          <w:trHeight w:val="23"/>
        </w:trPr>
        <w:tc>
          <w:tcPr>
            <w:tcW w:w="554" w:type="pct"/>
            <w:shd w:val="clear" w:color="auto" w:fill="auto"/>
            <w:noWrap/>
            <w:vAlign w:val="center"/>
          </w:tcPr>
          <w:p w14:paraId="2E52DF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41" w:type="pct"/>
            <w:shd w:val="clear" w:color="auto" w:fill="auto"/>
            <w:vAlign w:val="center"/>
          </w:tcPr>
          <w:p w14:paraId="3C63DD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借道左转指示屏</w:t>
            </w:r>
          </w:p>
        </w:tc>
        <w:tc>
          <w:tcPr>
            <w:tcW w:w="1646" w:type="pct"/>
            <w:shd w:val="clear" w:color="auto" w:fill="auto"/>
            <w:vAlign w:val="center"/>
          </w:tcPr>
          <w:p w14:paraId="5E2C05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电子显示屏400*1600mm，符合GA/T484与GB/T23828相关要求，具备相关网络与信息安全保护功能，且具备权威机构检测报告</w:t>
            </w:r>
          </w:p>
        </w:tc>
        <w:tc>
          <w:tcPr>
            <w:tcW w:w="662" w:type="pct"/>
            <w:shd w:val="clear" w:color="auto" w:fill="auto"/>
            <w:vAlign w:val="center"/>
          </w:tcPr>
          <w:p w14:paraId="59EEB3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3556A7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85833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4ABAB5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77C8E0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12,800 </w:t>
            </w:r>
          </w:p>
        </w:tc>
        <w:tc>
          <w:tcPr>
            <w:tcW w:w="340" w:type="pct"/>
            <w:shd w:val="clear" w:color="auto" w:fill="auto"/>
            <w:noWrap/>
            <w:vAlign w:val="center"/>
          </w:tcPr>
          <w:p w14:paraId="705A40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12,800 </w:t>
            </w:r>
          </w:p>
        </w:tc>
        <w:tc>
          <w:tcPr>
            <w:tcW w:w="191" w:type="pct"/>
            <w:shd w:val="clear" w:color="auto" w:fill="auto"/>
            <w:vAlign w:val="center"/>
          </w:tcPr>
          <w:p w14:paraId="517ACD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6F268629" w14:textId="77777777" w:rsidR="00814EB0" w:rsidRDefault="00814EB0">
            <w:pPr>
              <w:jc w:val="center"/>
              <w:rPr>
                <w:rFonts w:ascii="宋体" w:hAnsi="宋体" w:cs="宋体"/>
                <w:color w:val="000000"/>
                <w:sz w:val="20"/>
              </w:rPr>
            </w:pPr>
          </w:p>
        </w:tc>
      </w:tr>
      <w:tr w:rsidR="00814EB0" w14:paraId="1B9FF701" w14:textId="77777777">
        <w:trPr>
          <w:trHeight w:val="23"/>
        </w:trPr>
        <w:tc>
          <w:tcPr>
            <w:tcW w:w="554" w:type="pct"/>
            <w:shd w:val="clear" w:color="auto" w:fill="auto"/>
            <w:noWrap/>
            <w:vAlign w:val="center"/>
          </w:tcPr>
          <w:p w14:paraId="795410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341" w:type="pct"/>
            <w:shd w:val="clear" w:color="auto" w:fill="auto"/>
            <w:vAlign w:val="center"/>
          </w:tcPr>
          <w:p w14:paraId="290554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标线清除</w:t>
            </w:r>
          </w:p>
        </w:tc>
        <w:tc>
          <w:tcPr>
            <w:tcW w:w="1646" w:type="pct"/>
            <w:shd w:val="clear" w:color="auto" w:fill="auto"/>
            <w:noWrap/>
            <w:vAlign w:val="center"/>
          </w:tcPr>
          <w:p w14:paraId="4C7EBEA5"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3564A92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1B9A4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9F4BE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198" w:type="pct"/>
            <w:shd w:val="clear" w:color="auto" w:fill="auto"/>
            <w:noWrap/>
            <w:vAlign w:val="center"/>
          </w:tcPr>
          <w:p w14:paraId="3D3CB6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 </w:t>
            </w:r>
          </w:p>
        </w:tc>
        <w:tc>
          <w:tcPr>
            <w:tcW w:w="267" w:type="pct"/>
            <w:shd w:val="clear" w:color="auto" w:fill="auto"/>
            <w:noWrap/>
            <w:vAlign w:val="center"/>
          </w:tcPr>
          <w:p w14:paraId="5D21C9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45 </w:t>
            </w:r>
          </w:p>
        </w:tc>
        <w:tc>
          <w:tcPr>
            <w:tcW w:w="340" w:type="pct"/>
            <w:shd w:val="clear" w:color="auto" w:fill="auto"/>
            <w:noWrap/>
            <w:vAlign w:val="center"/>
          </w:tcPr>
          <w:p w14:paraId="7443A6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893 </w:t>
            </w:r>
          </w:p>
        </w:tc>
        <w:tc>
          <w:tcPr>
            <w:tcW w:w="191" w:type="pct"/>
            <w:shd w:val="clear" w:color="auto" w:fill="auto"/>
            <w:vAlign w:val="center"/>
          </w:tcPr>
          <w:p w14:paraId="6264D6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517F4C53" w14:textId="77777777" w:rsidR="00814EB0" w:rsidRDefault="00814EB0">
            <w:pPr>
              <w:jc w:val="center"/>
              <w:rPr>
                <w:rFonts w:ascii="宋体" w:hAnsi="宋体" w:cs="宋体"/>
                <w:color w:val="000000"/>
                <w:sz w:val="20"/>
              </w:rPr>
            </w:pPr>
          </w:p>
        </w:tc>
      </w:tr>
      <w:tr w:rsidR="00814EB0" w14:paraId="060848C2" w14:textId="77777777">
        <w:trPr>
          <w:trHeight w:val="23"/>
        </w:trPr>
        <w:tc>
          <w:tcPr>
            <w:tcW w:w="554" w:type="pct"/>
            <w:shd w:val="clear" w:color="auto" w:fill="auto"/>
            <w:noWrap/>
            <w:vAlign w:val="center"/>
          </w:tcPr>
          <w:p w14:paraId="62D395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341" w:type="pct"/>
            <w:shd w:val="clear" w:color="auto" w:fill="auto"/>
            <w:vAlign w:val="center"/>
          </w:tcPr>
          <w:p w14:paraId="6A1E8C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标线敷</w:t>
            </w:r>
            <w:r>
              <w:rPr>
                <w:rFonts w:ascii="宋体" w:hAnsi="宋体" w:cs="宋体" w:hint="eastAsia"/>
                <w:color w:val="000000"/>
                <w:kern w:val="0"/>
                <w:sz w:val="20"/>
                <w:lang w:bidi="ar"/>
              </w:rPr>
              <w:lastRenderedPageBreak/>
              <w:t>设</w:t>
            </w:r>
          </w:p>
        </w:tc>
        <w:tc>
          <w:tcPr>
            <w:tcW w:w="1646" w:type="pct"/>
            <w:shd w:val="clear" w:color="auto" w:fill="auto"/>
            <w:vAlign w:val="center"/>
          </w:tcPr>
          <w:p w14:paraId="310047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白色标线</w:t>
            </w:r>
          </w:p>
        </w:tc>
        <w:tc>
          <w:tcPr>
            <w:tcW w:w="662" w:type="pct"/>
            <w:shd w:val="clear" w:color="auto" w:fill="auto"/>
            <w:noWrap/>
            <w:vAlign w:val="center"/>
          </w:tcPr>
          <w:p w14:paraId="72C73DD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09BBC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w:t>
            </w:r>
            <w:r>
              <w:rPr>
                <w:rFonts w:ascii="宋体" w:hAnsi="宋体" w:cs="宋体" w:hint="eastAsia"/>
                <w:color w:val="000000"/>
                <w:kern w:val="0"/>
                <w:sz w:val="20"/>
                <w:lang w:bidi="ar"/>
              </w:rPr>
              <w:lastRenderedPageBreak/>
              <w:t>口</w:t>
            </w:r>
          </w:p>
        </w:tc>
        <w:tc>
          <w:tcPr>
            <w:tcW w:w="148" w:type="pct"/>
            <w:shd w:val="clear" w:color="auto" w:fill="auto"/>
            <w:noWrap/>
            <w:vAlign w:val="center"/>
          </w:tcPr>
          <w:p w14:paraId="51AB41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平</w:t>
            </w:r>
            <w:r>
              <w:rPr>
                <w:rFonts w:ascii="宋体" w:hAnsi="宋体" w:cs="宋体" w:hint="eastAsia"/>
                <w:color w:val="000000"/>
                <w:kern w:val="0"/>
                <w:sz w:val="20"/>
                <w:lang w:bidi="ar"/>
              </w:rPr>
              <w:lastRenderedPageBreak/>
              <w:t>方米</w:t>
            </w:r>
          </w:p>
        </w:tc>
        <w:tc>
          <w:tcPr>
            <w:tcW w:w="198" w:type="pct"/>
            <w:shd w:val="clear" w:color="auto" w:fill="auto"/>
            <w:noWrap/>
            <w:vAlign w:val="center"/>
          </w:tcPr>
          <w:p w14:paraId="31F0A2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278 </w:t>
            </w:r>
          </w:p>
        </w:tc>
        <w:tc>
          <w:tcPr>
            <w:tcW w:w="267" w:type="pct"/>
            <w:shd w:val="clear" w:color="auto" w:fill="auto"/>
            <w:noWrap/>
            <w:vAlign w:val="center"/>
          </w:tcPr>
          <w:p w14:paraId="779CE7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106 </w:t>
            </w:r>
          </w:p>
        </w:tc>
        <w:tc>
          <w:tcPr>
            <w:tcW w:w="340" w:type="pct"/>
            <w:shd w:val="clear" w:color="auto" w:fill="auto"/>
            <w:noWrap/>
            <w:vAlign w:val="center"/>
          </w:tcPr>
          <w:p w14:paraId="595D11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29,510 </w:t>
            </w:r>
          </w:p>
        </w:tc>
        <w:tc>
          <w:tcPr>
            <w:tcW w:w="191" w:type="pct"/>
            <w:shd w:val="clear" w:color="auto" w:fill="auto"/>
            <w:vAlign w:val="center"/>
          </w:tcPr>
          <w:p w14:paraId="62817D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CC328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热熔型</w:t>
            </w:r>
          </w:p>
        </w:tc>
      </w:tr>
      <w:tr w:rsidR="00814EB0" w14:paraId="26C97FFB" w14:textId="77777777">
        <w:trPr>
          <w:trHeight w:val="23"/>
        </w:trPr>
        <w:tc>
          <w:tcPr>
            <w:tcW w:w="554" w:type="pct"/>
            <w:shd w:val="clear" w:color="auto" w:fill="auto"/>
            <w:noWrap/>
            <w:vAlign w:val="center"/>
          </w:tcPr>
          <w:p w14:paraId="06DBDB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41" w:type="pct"/>
            <w:shd w:val="clear" w:color="auto" w:fill="auto"/>
            <w:vAlign w:val="center"/>
          </w:tcPr>
          <w:p w14:paraId="3B843A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标线敷设</w:t>
            </w:r>
          </w:p>
        </w:tc>
        <w:tc>
          <w:tcPr>
            <w:tcW w:w="1646" w:type="pct"/>
            <w:shd w:val="clear" w:color="auto" w:fill="auto"/>
            <w:vAlign w:val="center"/>
          </w:tcPr>
          <w:p w14:paraId="5AD82E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黄色标线</w:t>
            </w:r>
          </w:p>
        </w:tc>
        <w:tc>
          <w:tcPr>
            <w:tcW w:w="662" w:type="pct"/>
            <w:shd w:val="clear" w:color="auto" w:fill="auto"/>
            <w:noWrap/>
            <w:vAlign w:val="center"/>
          </w:tcPr>
          <w:p w14:paraId="3272BFB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730A1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FB067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198" w:type="pct"/>
            <w:shd w:val="clear" w:color="auto" w:fill="auto"/>
            <w:noWrap/>
            <w:vAlign w:val="center"/>
          </w:tcPr>
          <w:p w14:paraId="4D8B9F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26 </w:t>
            </w:r>
          </w:p>
        </w:tc>
        <w:tc>
          <w:tcPr>
            <w:tcW w:w="267" w:type="pct"/>
            <w:shd w:val="clear" w:color="auto" w:fill="auto"/>
            <w:noWrap/>
            <w:vAlign w:val="center"/>
          </w:tcPr>
          <w:p w14:paraId="006B60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 </w:t>
            </w:r>
          </w:p>
        </w:tc>
        <w:tc>
          <w:tcPr>
            <w:tcW w:w="340" w:type="pct"/>
            <w:shd w:val="clear" w:color="auto" w:fill="auto"/>
            <w:noWrap/>
            <w:vAlign w:val="center"/>
          </w:tcPr>
          <w:p w14:paraId="3253C8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3,109 </w:t>
            </w:r>
          </w:p>
        </w:tc>
        <w:tc>
          <w:tcPr>
            <w:tcW w:w="191" w:type="pct"/>
            <w:shd w:val="clear" w:color="auto" w:fill="auto"/>
            <w:vAlign w:val="center"/>
          </w:tcPr>
          <w:p w14:paraId="533804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271334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热熔型</w:t>
            </w:r>
          </w:p>
        </w:tc>
      </w:tr>
      <w:tr w:rsidR="00814EB0" w14:paraId="264CD4F6" w14:textId="77777777">
        <w:trPr>
          <w:trHeight w:val="23"/>
        </w:trPr>
        <w:tc>
          <w:tcPr>
            <w:tcW w:w="554" w:type="pct"/>
            <w:shd w:val="clear" w:color="auto" w:fill="auto"/>
            <w:noWrap/>
            <w:vAlign w:val="center"/>
          </w:tcPr>
          <w:p w14:paraId="1B3F81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41" w:type="pct"/>
            <w:shd w:val="clear" w:color="auto" w:fill="auto"/>
            <w:vAlign w:val="center"/>
          </w:tcPr>
          <w:p w14:paraId="6E4A54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设备拆除</w:t>
            </w:r>
          </w:p>
        </w:tc>
        <w:tc>
          <w:tcPr>
            <w:tcW w:w="1646" w:type="pct"/>
            <w:shd w:val="clear" w:color="auto" w:fill="auto"/>
            <w:vAlign w:val="center"/>
          </w:tcPr>
          <w:p w14:paraId="34A395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原有分车道标志拆除</w:t>
            </w:r>
          </w:p>
        </w:tc>
        <w:tc>
          <w:tcPr>
            <w:tcW w:w="662" w:type="pct"/>
            <w:shd w:val="clear" w:color="auto" w:fill="auto"/>
            <w:noWrap/>
            <w:vAlign w:val="center"/>
          </w:tcPr>
          <w:p w14:paraId="02B9EA7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316508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C1599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198" w:type="pct"/>
            <w:shd w:val="clear" w:color="auto" w:fill="auto"/>
            <w:noWrap/>
            <w:vAlign w:val="center"/>
          </w:tcPr>
          <w:p w14:paraId="33AF26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 </w:t>
            </w:r>
          </w:p>
        </w:tc>
        <w:tc>
          <w:tcPr>
            <w:tcW w:w="267" w:type="pct"/>
            <w:shd w:val="clear" w:color="auto" w:fill="auto"/>
            <w:noWrap/>
            <w:vAlign w:val="center"/>
          </w:tcPr>
          <w:p w14:paraId="616EB7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 </w:t>
            </w:r>
          </w:p>
        </w:tc>
        <w:tc>
          <w:tcPr>
            <w:tcW w:w="340" w:type="pct"/>
            <w:shd w:val="clear" w:color="auto" w:fill="auto"/>
            <w:noWrap/>
            <w:vAlign w:val="center"/>
          </w:tcPr>
          <w:p w14:paraId="6F72EC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 </w:t>
            </w:r>
          </w:p>
        </w:tc>
        <w:tc>
          <w:tcPr>
            <w:tcW w:w="191" w:type="pct"/>
            <w:shd w:val="clear" w:color="auto" w:fill="auto"/>
            <w:vAlign w:val="center"/>
          </w:tcPr>
          <w:p w14:paraId="26EDDA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DD7AE77" w14:textId="77777777" w:rsidR="00814EB0" w:rsidRDefault="00814EB0">
            <w:pPr>
              <w:jc w:val="center"/>
              <w:rPr>
                <w:rFonts w:ascii="宋体" w:hAnsi="宋体" w:cs="宋体"/>
                <w:color w:val="000000"/>
                <w:sz w:val="20"/>
              </w:rPr>
            </w:pPr>
          </w:p>
        </w:tc>
      </w:tr>
      <w:tr w:rsidR="00814EB0" w14:paraId="5C064DDC" w14:textId="77777777">
        <w:trPr>
          <w:trHeight w:val="23"/>
        </w:trPr>
        <w:tc>
          <w:tcPr>
            <w:tcW w:w="554" w:type="pct"/>
            <w:shd w:val="clear" w:color="auto" w:fill="auto"/>
            <w:noWrap/>
            <w:vAlign w:val="center"/>
          </w:tcPr>
          <w:p w14:paraId="6C92B1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341" w:type="pct"/>
            <w:shd w:val="clear" w:color="auto" w:fill="auto"/>
            <w:vAlign w:val="center"/>
          </w:tcPr>
          <w:p w14:paraId="529DC3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悬臂杆（分车道指示标志）</w:t>
            </w:r>
          </w:p>
        </w:tc>
        <w:tc>
          <w:tcPr>
            <w:tcW w:w="1646" w:type="pct"/>
            <w:shd w:val="clear" w:color="auto" w:fill="auto"/>
            <w:vAlign w:val="center"/>
          </w:tcPr>
          <w:p w14:paraId="096269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三车道，含配套基础、接地及安装辅材</w:t>
            </w:r>
          </w:p>
        </w:tc>
        <w:tc>
          <w:tcPr>
            <w:tcW w:w="662" w:type="pct"/>
            <w:shd w:val="clear" w:color="auto" w:fill="auto"/>
            <w:noWrap/>
            <w:vAlign w:val="center"/>
          </w:tcPr>
          <w:p w14:paraId="1F70B01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411F0D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F60A5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19C54B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40EB06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44,000 </w:t>
            </w:r>
          </w:p>
        </w:tc>
        <w:tc>
          <w:tcPr>
            <w:tcW w:w="340" w:type="pct"/>
            <w:shd w:val="clear" w:color="auto" w:fill="auto"/>
            <w:noWrap/>
            <w:vAlign w:val="center"/>
          </w:tcPr>
          <w:p w14:paraId="135A24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88,000 </w:t>
            </w:r>
          </w:p>
        </w:tc>
        <w:tc>
          <w:tcPr>
            <w:tcW w:w="191" w:type="pct"/>
            <w:shd w:val="clear" w:color="auto" w:fill="auto"/>
            <w:vAlign w:val="center"/>
          </w:tcPr>
          <w:p w14:paraId="042D94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63B619BD" w14:textId="77777777" w:rsidR="00814EB0" w:rsidRDefault="00814EB0">
            <w:pPr>
              <w:jc w:val="center"/>
              <w:rPr>
                <w:rFonts w:ascii="宋体" w:hAnsi="宋体" w:cs="宋体"/>
                <w:color w:val="000000"/>
                <w:sz w:val="20"/>
              </w:rPr>
            </w:pPr>
          </w:p>
        </w:tc>
      </w:tr>
      <w:tr w:rsidR="00814EB0" w14:paraId="041F23E3" w14:textId="77777777">
        <w:trPr>
          <w:trHeight w:val="23"/>
        </w:trPr>
        <w:tc>
          <w:tcPr>
            <w:tcW w:w="554" w:type="pct"/>
            <w:shd w:val="clear" w:color="auto" w:fill="auto"/>
            <w:noWrap/>
            <w:vAlign w:val="center"/>
          </w:tcPr>
          <w:p w14:paraId="78E5E7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341" w:type="pct"/>
            <w:shd w:val="clear" w:color="auto" w:fill="auto"/>
            <w:vAlign w:val="center"/>
          </w:tcPr>
          <w:p w14:paraId="26FBBA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悬臂杆（分车道指示标志）</w:t>
            </w:r>
          </w:p>
        </w:tc>
        <w:tc>
          <w:tcPr>
            <w:tcW w:w="1646" w:type="pct"/>
            <w:shd w:val="clear" w:color="auto" w:fill="auto"/>
            <w:vAlign w:val="center"/>
          </w:tcPr>
          <w:p w14:paraId="222834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四车道，含配套基础、接地及安装辅材</w:t>
            </w:r>
          </w:p>
        </w:tc>
        <w:tc>
          <w:tcPr>
            <w:tcW w:w="662" w:type="pct"/>
            <w:shd w:val="clear" w:color="auto" w:fill="auto"/>
            <w:noWrap/>
            <w:vAlign w:val="center"/>
          </w:tcPr>
          <w:p w14:paraId="7B75181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5629B8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98747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75C761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7CE47C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50,000 </w:t>
            </w:r>
          </w:p>
        </w:tc>
        <w:tc>
          <w:tcPr>
            <w:tcW w:w="340" w:type="pct"/>
            <w:shd w:val="clear" w:color="auto" w:fill="auto"/>
            <w:noWrap/>
            <w:vAlign w:val="center"/>
          </w:tcPr>
          <w:p w14:paraId="64876A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50,000 </w:t>
            </w:r>
          </w:p>
        </w:tc>
        <w:tc>
          <w:tcPr>
            <w:tcW w:w="191" w:type="pct"/>
            <w:shd w:val="clear" w:color="auto" w:fill="auto"/>
            <w:vAlign w:val="center"/>
          </w:tcPr>
          <w:p w14:paraId="3A1CBD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7BA500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其中3套现状杆件、基础利用</w:t>
            </w:r>
          </w:p>
        </w:tc>
      </w:tr>
      <w:tr w:rsidR="00814EB0" w14:paraId="65FF159B" w14:textId="77777777">
        <w:trPr>
          <w:trHeight w:val="23"/>
        </w:trPr>
        <w:tc>
          <w:tcPr>
            <w:tcW w:w="554" w:type="pct"/>
            <w:shd w:val="clear" w:color="auto" w:fill="auto"/>
            <w:noWrap/>
            <w:vAlign w:val="center"/>
          </w:tcPr>
          <w:p w14:paraId="39B069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341" w:type="pct"/>
            <w:shd w:val="clear" w:color="auto" w:fill="auto"/>
            <w:vAlign w:val="center"/>
          </w:tcPr>
          <w:p w14:paraId="3FD96E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门架</w:t>
            </w:r>
          </w:p>
        </w:tc>
        <w:tc>
          <w:tcPr>
            <w:tcW w:w="1646" w:type="pct"/>
            <w:shd w:val="clear" w:color="auto" w:fill="auto"/>
            <w:noWrap/>
            <w:vAlign w:val="center"/>
          </w:tcPr>
          <w:p w14:paraId="135E74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跨径16m，加3米挑臂，含基础</w:t>
            </w:r>
          </w:p>
        </w:tc>
        <w:tc>
          <w:tcPr>
            <w:tcW w:w="662" w:type="pct"/>
            <w:shd w:val="clear" w:color="auto" w:fill="auto"/>
            <w:noWrap/>
            <w:vAlign w:val="center"/>
          </w:tcPr>
          <w:p w14:paraId="29A9608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1E8A3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4CFE0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25E3A3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28FBB7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127,500 </w:t>
            </w:r>
          </w:p>
        </w:tc>
        <w:tc>
          <w:tcPr>
            <w:tcW w:w="340" w:type="pct"/>
            <w:shd w:val="clear" w:color="auto" w:fill="auto"/>
            <w:noWrap/>
            <w:vAlign w:val="center"/>
          </w:tcPr>
          <w:p w14:paraId="5BB7D7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127,500 </w:t>
            </w:r>
          </w:p>
        </w:tc>
        <w:tc>
          <w:tcPr>
            <w:tcW w:w="191" w:type="pct"/>
            <w:shd w:val="clear" w:color="auto" w:fill="auto"/>
            <w:vAlign w:val="center"/>
          </w:tcPr>
          <w:p w14:paraId="36DC48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BC3EA44" w14:textId="77777777" w:rsidR="00814EB0" w:rsidRDefault="00814EB0">
            <w:pPr>
              <w:jc w:val="center"/>
              <w:rPr>
                <w:rFonts w:ascii="宋体" w:hAnsi="宋体" w:cs="宋体"/>
                <w:color w:val="000000"/>
                <w:sz w:val="20"/>
              </w:rPr>
            </w:pPr>
          </w:p>
        </w:tc>
      </w:tr>
      <w:tr w:rsidR="00814EB0" w14:paraId="5AC9621A" w14:textId="77777777">
        <w:trPr>
          <w:trHeight w:val="23"/>
        </w:trPr>
        <w:tc>
          <w:tcPr>
            <w:tcW w:w="554" w:type="pct"/>
            <w:shd w:val="clear" w:color="auto" w:fill="auto"/>
            <w:noWrap/>
            <w:vAlign w:val="center"/>
          </w:tcPr>
          <w:p w14:paraId="05ECD2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341" w:type="pct"/>
            <w:shd w:val="clear" w:color="auto" w:fill="auto"/>
            <w:vAlign w:val="center"/>
          </w:tcPr>
          <w:p w14:paraId="695511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门架</w:t>
            </w:r>
          </w:p>
        </w:tc>
        <w:tc>
          <w:tcPr>
            <w:tcW w:w="1646" w:type="pct"/>
            <w:shd w:val="clear" w:color="auto" w:fill="auto"/>
            <w:noWrap/>
            <w:vAlign w:val="center"/>
          </w:tcPr>
          <w:p w14:paraId="7F97FA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跨径14米，含基础</w:t>
            </w:r>
          </w:p>
        </w:tc>
        <w:tc>
          <w:tcPr>
            <w:tcW w:w="662" w:type="pct"/>
            <w:shd w:val="clear" w:color="auto" w:fill="auto"/>
            <w:noWrap/>
            <w:vAlign w:val="center"/>
          </w:tcPr>
          <w:p w14:paraId="047F44D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18045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0F204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6FA3D5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7B428D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340" w:type="pct"/>
            <w:shd w:val="clear" w:color="auto" w:fill="auto"/>
            <w:noWrap/>
            <w:vAlign w:val="center"/>
          </w:tcPr>
          <w:p w14:paraId="4336A2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191" w:type="pct"/>
            <w:shd w:val="clear" w:color="auto" w:fill="auto"/>
            <w:vAlign w:val="center"/>
          </w:tcPr>
          <w:p w14:paraId="21F472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9DFD3B4" w14:textId="77777777" w:rsidR="00814EB0" w:rsidRDefault="00814EB0">
            <w:pPr>
              <w:jc w:val="center"/>
              <w:rPr>
                <w:rFonts w:ascii="宋体" w:hAnsi="宋体" w:cs="宋体"/>
                <w:color w:val="000000"/>
                <w:sz w:val="20"/>
              </w:rPr>
            </w:pPr>
          </w:p>
        </w:tc>
      </w:tr>
      <w:tr w:rsidR="00814EB0" w14:paraId="60E29B4F" w14:textId="77777777">
        <w:trPr>
          <w:trHeight w:val="23"/>
        </w:trPr>
        <w:tc>
          <w:tcPr>
            <w:tcW w:w="554" w:type="pct"/>
            <w:shd w:val="clear" w:color="auto" w:fill="auto"/>
            <w:noWrap/>
            <w:vAlign w:val="center"/>
          </w:tcPr>
          <w:p w14:paraId="7AC564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341" w:type="pct"/>
            <w:shd w:val="clear" w:color="auto" w:fill="auto"/>
            <w:vAlign w:val="center"/>
          </w:tcPr>
          <w:p w14:paraId="01B6E3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门架</w:t>
            </w:r>
          </w:p>
        </w:tc>
        <w:tc>
          <w:tcPr>
            <w:tcW w:w="1646" w:type="pct"/>
            <w:shd w:val="clear" w:color="auto" w:fill="auto"/>
            <w:noWrap/>
            <w:vAlign w:val="center"/>
          </w:tcPr>
          <w:p w14:paraId="603ED5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跨径16米，含基础</w:t>
            </w:r>
          </w:p>
        </w:tc>
        <w:tc>
          <w:tcPr>
            <w:tcW w:w="662" w:type="pct"/>
            <w:shd w:val="clear" w:color="auto" w:fill="auto"/>
            <w:noWrap/>
            <w:vAlign w:val="center"/>
          </w:tcPr>
          <w:p w14:paraId="6592D0E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4C65CA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81BFE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6509BB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4176D1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115,000 </w:t>
            </w:r>
          </w:p>
        </w:tc>
        <w:tc>
          <w:tcPr>
            <w:tcW w:w="340" w:type="pct"/>
            <w:shd w:val="clear" w:color="auto" w:fill="auto"/>
            <w:noWrap/>
            <w:vAlign w:val="center"/>
          </w:tcPr>
          <w:p w14:paraId="065AE0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115,000 </w:t>
            </w:r>
          </w:p>
        </w:tc>
        <w:tc>
          <w:tcPr>
            <w:tcW w:w="191" w:type="pct"/>
            <w:shd w:val="clear" w:color="auto" w:fill="auto"/>
            <w:vAlign w:val="center"/>
          </w:tcPr>
          <w:p w14:paraId="677063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5D9CBBEF" w14:textId="77777777" w:rsidR="00814EB0" w:rsidRDefault="00814EB0">
            <w:pPr>
              <w:jc w:val="center"/>
              <w:rPr>
                <w:rFonts w:ascii="宋体" w:hAnsi="宋体" w:cs="宋体"/>
                <w:color w:val="000000"/>
                <w:sz w:val="20"/>
              </w:rPr>
            </w:pPr>
          </w:p>
        </w:tc>
      </w:tr>
      <w:tr w:rsidR="00814EB0" w14:paraId="462F8D27" w14:textId="77777777">
        <w:trPr>
          <w:trHeight w:val="23"/>
        </w:trPr>
        <w:tc>
          <w:tcPr>
            <w:tcW w:w="554" w:type="pct"/>
            <w:shd w:val="clear" w:color="auto" w:fill="auto"/>
            <w:noWrap/>
            <w:vAlign w:val="center"/>
          </w:tcPr>
          <w:p w14:paraId="706D1D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19</w:t>
            </w:r>
          </w:p>
        </w:tc>
        <w:tc>
          <w:tcPr>
            <w:tcW w:w="341" w:type="pct"/>
            <w:shd w:val="clear" w:color="auto" w:fill="auto"/>
            <w:vAlign w:val="center"/>
          </w:tcPr>
          <w:p w14:paraId="2514CE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门架</w:t>
            </w:r>
          </w:p>
        </w:tc>
        <w:tc>
          <w:tcPr>
            <w:tcW w:w="1646" w:type="pct"/>
            <w:shd w:val="clear" w:color="auto" w:fill="auto"/>
            <w:noWrap/>
            <w:vAlign w:val="center"/>
          </w:tcPr>
          <w:p w14:paraId="2A53F0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跨径20米，含基础</w:t>
            </w:r>
          </w:p>
        </w:tc>
        <w:tc>
          <w:tcPr>
            <w:tcW w:w="662" w:type="pct"/>
            <w:shd w:val="clear" w:color="auto" w:fill="auto"/>
            <w:noWrap/>
            <w:vAlign w:val="center"/>
          </w:tcPr>
          <w:p w14:paraId="713C8A7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3A9939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334FD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42EED1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267" w:type="pct"/>
            <w:shd w:val="clear" w:color="auto" w:fill="auto"/>
            <w:noWrap/>
            <w:vAlign w:val="center"/>
          </w:tcPr>
          <w:p w14:paraId="5EF744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155,000 </w:t>
            </w:r>
          </w:p>
        </w:tc>
        <w:tc>
          <w:tcPr>
            <w:tcW w:w="340" w:type="pct"/>
            <w:shd w:val="clear" w:color="auto" w:fill="auto"/>
            <w:noWrap/>
            <w:vAlign w:val="center"/>
          </w:tcPr>
          <w:p w14:paraId="4F12EF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310,000 </w:t>
            </w:r>
          </w:p>
        </w:tc>
        <w:tc>
          <w:tcPr>
            <w:tcW w:w="191" w:type="pct"/>
            <w:shd w:val="clear" w:color="auto" w:fill="auto"/>
            <w:vAlign w:val="center"/>
          </w:tcPr>
          <w:p w14:paraId="247AD9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809AC9C" w14:textId="77777777" w:rsidR="00814EB0" w:rsidRDefault="00814EB0">
            <w:pPr>
              <w:jc w:val="center"/>
              <w:rPr>
                <w:rFonts w:ascii="宋体" w:hAnsi="宋体" w:cs="宋体"/>
                <w:color w:val="000000"/>
                <w:sz w:val="20"/>
              </w:rPr>
            </w:pPr>
          </w:p>
        </w:tc>
      </w:tr>
      <w:tr w:rsidR="00814EB0" w14:paraId="69E36AD4" w14:textId="77777777">
        <w:trPr>
          <w:trHeight w:val="23"/>
        </w:trPr>
        <w:tc>
          <w:tcPr>
            <w:tcW w:w="554" w:type="pct"/>
            <w:shd w:val="clear" w:color="auto" w:fill="auto"/>
            <w:noWrap/>
            <w:vAlign w:val="center"/>
          </w:tcPr>
          <w:p w14:paraId="2946D8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341" w:type="pct"/>
            <w:shd w:val="clear" w:color="auto" w:fill="auto"/>
            <w:vAlign w:val="center"/>
          </w:tcPr>
          <w:p w14:paraId="1DF23D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电源线</w:t>
            </w:r>
          </w:p>
        </w:tc>
        <w:tc>
          <w:tcPr>
            <w:tcW w:w="1646" w:type="pct"/>
            <w:shd w:val="clear" w:color="auto" w:fill="auto"/>
            <w:vAlign w:val="center"/>
          </w:tcPr>
          <w:p w14:paraId="711E34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 5*10mm2</w:t>
            </w:r>
          </w:p>
        </w:tc>
        <w:tc>
          <w:tcPr>
            <w:tcW w:w="662" w:type="pct"/>
            <w:shd w:val="clear" w:color="auto" w:fill="auto"/>
            <w:vAlign w:val="center"/>
          </w:tcPr>
          <w:p w14:paraId="2EC6A0F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 5*10mm2</w:t>
            </w:r>
          </w:p>
        </w:tc>
        <w:tc>
          <w:tcPr>
            <w:tcW w:w="339" w:type="pct"/>
            <w:shd w:val="clear" w:color="auto" w:fill="auto"/>
            <w:vAlign w:val="center"/>
          </w:tcPr>
          <w:p w14:paraId="1519DC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C19D5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m</w:t>
            </w:r>
          </w:p>
        </w:tc>
        <w:tc>
          <w:tcPr>
            <w:tcW w:w="198" w:type="pct"/>
            <w:shd w:val="clear" w:color="auto" w:fill="auto"/>
            <w:noWrap/>
            <w:vAlign w:val="center"/>
          </w:tcPr>
          <w:p w14:paraId="26261F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1350 </w:t>
            </w:r>
          </w:p>
        </w:tc>
        <w:tc>
          <w:tcPr>
            <w:tcW w:w="267" w:type="pct"/>
            <w:shd w:val="clear" w:color="auto" w:fill="auto"/>
            <w:noWrap/>
            <w:vAlign w:val="center"/>
          </w:tcPr>
          <w:p w14:paraId="1F92E4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73 </w:t>
            </w:r>
          </w:p>
        </w:tc>
        <w:tc>
          <w:tcPr>
            <w:tcW w:w="340" w:type="pct"/>
            <w:shd w:val="clear" w:color="auto" w:fill="auto"/>
            <w:noWrap/>
            <w:vAlign w:val="center"/>
          </w:tcPr>
          <w:p w14:paraId="61592B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98,550 </w:t>
            </w:r>
          </w:p>
        </w:tc>
        <w:tc>
          <w:tcPr>
            <w:tcW w:w="191" w:type="pct"/>
            <w:shd w:val="clear" w:color="auto" w:fill="auto"/>
            <w:vAlign w:val="center"/>
          </w:tcPr>
          <w:p w14:paraId="34E9D7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9ED264F" w14:textId="77777777" w:rsidR="00814EB0" w:rsidRDefault="00814EB0">
            <w:pPr>
              <w:jc w:val="center"/>
              <w:rPr>
                <w:rFonts w:ascii="宋体" w:hAnsi="宋体" w:cs="宋体"/>
                <w:color w:val="000000"/>
                <w:sz w:val="20"/>
              </w:rPr>
            </w:pPr>
          </w:p>
        </w:tc>
      </w:tr>
      <w:tr w:rsidR="00814EB0" w14:paraId="5DE8BCD5" w14:textId="77777777">
        <w:trPr>
          <w:trHeight w:val="23"/>
        </w:trPr>
        <w:tc>
          <w:tcPr>
            <w:tcW w:w="554" w:type="pct"/>
            <w:shd w:val="clear" w:color="auto" w:fill="auto"/>
            <w:noWrap/>
            <w:vAlign w:val="center"/>
          </w:tcPr>
          <w:p w14:paraId="548647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341" w:type="pct"/>
            <w:shd w:val="clear" w:color="auto" w:fill="auto"/>
            <w:vAlign w:val="center"/>
          </w:tcPr>
          <w:p w14:paraId="3E7DFF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光缆</w:t>
            </w:r>
          </w:p>
        </w:tc>
        <w:tc>
          <w:tcPr>
            <w:tcW w:w="1646" w:type="pct"/>
            <w:shd w:val="clear" w:color="auto" w:fill="auto"/>
            <w:vAlign w:val="center"/>
          </w:tcPr>
          <w:p w14:paraId="02D21E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室外单模四芯光纤</w:t>
            </w:r>
          </w:p>
        </w:tc>
        <w:tc>
          <w:tcPr>
            <w:tcW w:w="662" w:type="pct"/>
            <w:shd w:val="clear" w:color="auto" w:fill="auto"/>
            <w:vAlign w:val="center"/>
          </w:tcPr>
          <w:p w14:paraId="51FAE15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339" w:type="pct"/>
            <w:shd w:val="clear" w:color="auto" w:fill="auto"/>
            <w:vAlign w:val="center"/>
          </w:tcPr>
          <w:p w14:paraId="20A2B6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D3B32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02FDF6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1350 </w:t>
            </w:r>
          </w:p>
        </w:tc>
        <w:tc>
          <w:tcPr>
            <w:tcW w:w="267" w:type="pct"/>
            <w:shd w:val="clear" w:color="auto" w:fill="auto"/>
            <w:noWrap/>
            <w:vAlign w:val="center"/>
          </w:tcPr>
          <w:p w14:paraId="63DCB0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 </w:t>
            </w:r>
          </w:p>
        </w:tc>
        <w:tc>
          <w:tcPr>
            <w:tcW w:w="340" w:type="pct"/>
            <w:shd w:val="clear" w:color="auto" w:fill="auto"/>
            <w:noWrap/>
            <w:vAlign w:val="center"/>
          </w:tcPr>
          <w:p w14:paraId="24782B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16,200 </w:t>
            </w:r>
          </w:p>
        </w:tc>
        <w:tc>
          <w:tcPr>
            <w:tcW w:w="191" w:type="pct"/>
            <w:shd w:val="clear" w:color="auto" w:fill="auto"/>
            <w:vAlign w:val="center"/>
          </w:tcPr>
          <w:p w14:paraId="31211C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5E40256D" w14:textId="77777777" w:rsidR="00814EB0" w:rsidRDefault="00814EB0">
            <w:pPr>
              <w:jc w:val="center"/>
              <w:rPr>
                <w:rFonts w:ascii="宋体" w:hAnsi="宋体" w:cs="宋体"/>
                <w:color w:val="000000"/>
                <w:sz w:val="20"/>
              </w:rPr>
            </w:pPr>
          </w:p>
        </w:tc>
      </w:tr>
      <w:tr w:rsidR="00814EB0" w14:paraId="7DF3A666" w14:textId="77777777">
        <w:trPr>
          <w:trHeight w:val="23"/>
        </w:trPr>
        <w:tc>
          <w:tcPr>
            <w:tcW w:w="554" w:type="pct"/>
            <w:shd w:val="clear" w:color="auto" w:fill="auto"/>
            <w:noWrap/>
            <w:vAlign w:val="center"/>
          </w:tcPr>
          <w:p w14:paraId="44A129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341" w:type="pct"/>
            <w:shd w:val="clear" w:color="auto" w:fill="auto"/>
            <w:vAlign w:val="center"/>
          </w:tcPr>
          <w:p w14:paraId="75BBF9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网线</w:t>
            </w:r>
          </w:p>
        </w:tc>
        <w:tc>
          <w:tcPr>
            <w:tcW w:w="1646" w:type="pct"/>
            <w:shd w:val="clear" w:color="auto" w:fill="auto"/>
            <w:vAlign w:val="center"/>
          </w:tcPr>
          <w:p w14:paraId="475A9A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国标室外六类非屏蔽网线</w:t>
            </w:r>
          </w:p>
        </w:tc>
        <w:tc>
          <w:tcPr>
            <w:tcW w:w="662" w:type="pct"/>
            <w:shd w:val="clear" w:color="auto" w:fill="auto"/>
            <w:vAlign w:val="center"/>
          </w:tcPr>
          <w:p w14:paraId="79EB330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339" w:type="pct"/>
            <w:shd w:val="clear" w:color="auto" w:fill="auto"/>
            <w:vAlign w:val="center"/>
          </w:tcPr>
          <w:p w14:paraId="4F12AA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A1497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m</w:t>
            </w:r>
          </w:p>
        </w:tc>
        <w:tc>
          <w:tcPr>
            <w:tcW w:w="198" w:type="pct"/>
            <w:shd w:val="clear" w:color="auto" w:fill="auto"/>
            <w:noWrap/>
            <w:vAlign w:val="center"/>
          </w:tcPr>
          <w:p w14:paraId="230938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267" w:type="pct"/>
            <w:shd w:val="clear" w:color="auto" w:fill="auto"/>
            <w:noWrap/>
            <w:vAlign w:val="center"/>
          </w:tcPr>
          <w:p w14:paraId="33CF37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 </w:t>
            </w:r>
          </w:p>
        </w:tc>
        <w:tc>
          <w:tcPr>
            <w:tcW w:w="340" w:type="pct"/>
            <w:shd w:val="clear" w:color="auto" w:fill="auto"/>
            <w:noWrap/>
            <w:vAlign w:val="center"/>
          </w:tcPr>
          <w:p w14:paraId="2F9526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 </w:t>
            </w:r>
          </w:p>
        </w:tc>
        <w:tc>
          <w:tcPr>
            <w:tcW w:w="191" w:type="pct"/>
            <w:shd w:val="clear" w:color="auto" w:fill="auto"/>
            <w:vAlign w:val="center"/>
          </w:tcPr>
          <w:p w14:paraId="07F0EE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0F123B5" w14:textId="77777777" w:rsidR="00814EB0" w:rsidRDefault="00814EB0">
            <w:pPr>
              <w:jc w:val="center"/>
              <w:rPr>
                <w:rFonts w:ascii="宋体" w:hAnsi="宋体" w:cs="宋体"/>
                <w:color w:val="000000"/>
                <w:sz w:val="20"/>
              </w:rPr>
            </w:pPr>
          </w:p>
        </w:tc>
      </w:tr>
      <w:tr w:rsidR="00814EB0" w14:paraId="6820DE88" w14:textId="77777777">
        <w:trPr>
          <w:trHeight w:val="23"/>
        </w:trPr>
        <w:tc>
          <w:tcPr>
            <w:tcW w:w="554" w:type="pct"/>
            <w:shd w:val="clear" w:color="auto" w:fill="auto"/>
            <w:noWrap/>
            <w:vAlign w:val="center"/>
          </w:tcPr>
          <w:p w14:paraId="07439A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341" w:type="pct"/>
            <w:shd w:val="clear" w:color="auto" w:fill="auto"/>
            <w:vAlign w:val="center"/>
          </w:tcPr>
          <w:p w14:paraId="478A2B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小窨井</w:t>
            </w:r>
          </w:p>
        </w:tc>
        <w:tc>
          <w:tcPr>
            <w:tcW w:w="1646" w:type="pct"/>
            <w:shd w:val="clear" w:color="auto" w:fill="auto"/>
            <w:vAlign w:val="center"/>
          </w:tcPr>
          <w:p w14:paraId="1AA3D2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智能交通设备旁、电缆拐弯处以及电缆管直线长度超过 50米时设置400*600*850</w:t>
            </w:r>
          </w:p>
        </w:tc>
        <w:tc>
          <w:tcPr>
            <w:tcW w:w="662" w:type="pct"/>
            <w:shd w:val="clear" w:color="auto" w:fill="auto"/>
            <w:vAlign w:val="center"/>
          </w:tcPr>
          <w:p w14:paraId="19E2389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国产、定制400*600*850</w:t>
            </w:r>
          </w:p>
        </w:tc>
        <w:tc>
          <w:tcPr>
            <w:tcW w:w="339" w:type="pct"/>
            <w:shd w:val="clear" w:color="auto" w:fill="auto"/>
            <w:vAlign w:val="center"/>
          </w:tcPr>
          <w:p w14:paraId="16A286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40CB2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2618B4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9 </w:t>
            </w:r>
          </w:p>
        </w:tc>
        <w:tc>
          <w:tcPr>
            <w:tcW w:w="267" w:type="pct"/>
            <w:shd w:val="clear" w:color="auto" w:fill="auto"/>
            <w:noWrap/>
            <w:vAlign w:val="center"/>
          </w:tcPr>
          <w:p w14:paraId="1CCAFF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660 </w:t>
            </w:r>
          </w:p>
        </w:tc>
        <w:tc>
          <w:tcPr>
            <w:tcW w:w="340" w:type="pct"/>
            <w:shd w:val="clear" w:color="auto" w:fill="auto"/>
            <w:noWrap/>
            <w:vAlign w:val="center"/>
          </w:tcPr>
          <w:p w14:paraId="32B92E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5,940 </w:t>
            </w:r>
          </w:p>
        </w:tc>
        <w:tc>
          <w:tcPr>
            <w:tcW w:w="191" w:type="pct"/>
            <w:shd w:val="clear" w:color="auto" w:fill="auto"/>
            <w:vAlign w:val="center"/>
          </w:tcPr>
          <w:p w14:paraId="052FB8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2BFEE2D" w14:textId="77777777" w:rsidR="00814EB0" w:rsidRDefault="00814EB0">
            <w:pPr>
              <w:jc w:val="center"/>
              <w:rPr>
                <w:rFonts w:ascii="宋体" w:hAnsi="宋体" w:cs="宋体"/>
                <w:color w:val="000000"/>
                <w:sz w:val="20"/>
              </w:rPr>
            </w:pPr>
          </w:p>
        </w:tc>
      </w:tr>
      <w:tr w:rsidR="00814EB0" w14:paraId="58C4B874" w14:textId="77777777">
        <w:trPr>
          <w:trHeight w:val="23"/>
        </w:trPr>
        <w:tc>
          <w:tcPr>
            <w:tcW w:w="554" w:type="pct"/>
            <w:shd w:val="clear" w:color="auto" w:fill="auto"/>
            <w:noWrap/>
            <w:vAlign w:val="center"/>
          </w:tcPr>
          <w:p w14:paraId="5005EB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341" w:type="pct"/>
            <w:shd w:val="clear" w:color="auto" w:fill="auto"/>
            <w:vAlign w:val="center"/>
          </w:tcPr>
          <w:p w14:paraId="0E230E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PE管</w:t>
            </w:r>
          </w:p>
        </w:tc>
        <w:tc>
          <w:tcPr>
            <w:tcW w:w="1646" w:type="pct"/>
            <w:shd w:val="clear" w:color="auto" w:fill="auto"/>
            <w:vAlign w:val="center"/>
          </w:tcPr>
          <w:p w14:paraId="71E0C1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PE75管，含管材、敷设</w:t>
            </w:r>
          </w:p>
        </w:tc>
        <w:tc>
          <w:tcPr>
            <w:tcW w:w="662" w:type="pct"/>
            <w:shd w:val="clear" w:color="auto" w:fill="auto"/>
            <w:vAlign w:val="center"/>
          </w:tcPr>
          <w:p w14:paraId="566F25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国产、PE75</w:t>
            </w:r>
          </w:p>
        </w:tc>
        <w:tc>
          <w:tcPr>
            <w:tcW w:w="339" w:type="pct"/>
            <w:shd w:val="clear" w:color="auto" w:fill="auto"/>
            <w:vAlign w:val="center"/>
          </w:tcPr>
          <w:p w14:paraId="00F31F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9F9E8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535BF6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320 </w:t>
            </w:r>
          </w:p>
        </w:tc>
        <w:tc>
          <w:tcPr>
            <w:tcW w:w="267" w:type="pct"/>
            <w:shd w:val="clear" w:color="auto" w:fill="auto"/>
            <w:noWrap/>
            <w:vAlign w:val="center"/>
          </w:tcPr>
          <w:p w14:paraId="09FEA4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 </w:t>
            </w:r>
          </w:p>
        </w:tc>
        <w:tc>
          <w:tcPr>
            <w:tcW w:w="340" w:type="pct"/>
            <w:shd w:val="clear" w:color="auto" w:fill="auto"/>
            <w:noWrap/>
            <w:vAlign w:val="center"/>
          </w:tcPr>
          <w:p w14:paraId="0908D7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 </w:t>
            </w:r>
          </w:p>
        </w:tc>
        <w:tc>
          <w:tcPr>
            <w:tcW w:w="191" w:type="pct"/>
            <w:shd w:val="clear" w:color="auto" w:fill="auto"/>
            <w:vAlign w:val="center"/>
          </w:tcPr>
          <w:p w14:paraId="3338BD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22D176BB" w14:textId="77777777" w:rsidR="00814EB0" w:rsidRDefault="00814EB0">
            <w:pPr>
              <w:jc w:val="center"/>
              <w:rPr>
                <w:rFonts w:ascii="宋体" w:hAnsi="宋体" w:cs="宋体"/>
                <w:color w:val="000000"/>
                <w:sz w:val="20"/>
              </w:rPr>
            </w:pPr>
          </w:p>
        </w:tc>
      </w:tr>
      <w:tr w:rsidR="00814EB0" w14:paraId="4D84951A" w14:textId="77777777">
        <w:trPr>
          <w:trHeight w:val="23"/>
        </w:trPr>
        <w:tc>
          <w:tcPr>
            <w:tcW w:w="554" w:type="pct"/>
            <w:shd w:val="clear" w:color="auto" w:fill="auto"/>
            <w:noWrap/>
            <w:vAlign w:val="center"/>
          </w:tcPr>
          <w:p w14:paraId="0DE50F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341" w:type="pct"/>
            <w:shd w:val="clear" w:color="auto" w:fill="auto"/>
            <w:vAlign w:val="center"/>
          </w:tcPr>
          <w:p w14:paraId="279B5D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镀锌钢管</w:t>
            </w:r>
          </w:p>
        </w:tc>
        <w:tc>
          <w:tcPr>
            <w:tcW w:w="1646" w:type="pct"/>
            <w:shd w:val="clear" w:color="auto" w:fill="auto"/>
            <w:vAlign w:val="center"/>
          </w:tcPr>
          <w:p w14:paraId="0E4F62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热镀锌钢管DN80，含管材、敷设</w:t>
            </w:r>
          </w:p>
        </w:tc>
        <w:tc>
          <w:tcPr>
            <w:tcW w:w="662" w:type="pct"/>
            <w:shd w:val="clear" w:color="auto" w:fill="auto"/>
            <w:vAlign w:val="center"/>
          </w:tcPr>
          <w:p w14:paraId="16722C2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国产、DN80</w:t>
            </w:r>
          </w:p>
        </w:tc>
        <w:tc>
          <w:tcPr>
            <w:tcW w:w="339" w:type="pct"/>
            <w:shd w:val="clear" w:color="auto" w:fill="auto"/>
            <w:vAlign w:val="center"/>
          </w:tcPr>
          <w:p w14:paraId="35147E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E5725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204AE3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 </w:t>
            </w:r>
          </w:p>
        </w:tc>
        <w:tc>
          <w:tcPr>
            <w:tcW w:w="267" w:type="pct"/>
            <w:shd w:val="clear" w:color="auto" w:fill="auto"/>
            <w:noWrap/>
            <w:vAlign w:val="center"/>
          </w:tcPr>
          <w:p w14:paraId="73F772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 </w:t>
            </w:r>
          </w:p>
        </w:tc>
        <w:tc>
          <w:tcPr>
            <w:tcW w:w="340" w:type="pct"/>
            <w:shd w:val="clear" w:color="auto" w:fill="auto"/>
            <w:noWrap/>
            <w:vAlign w:val="center"/>
          </w:tcPr>
          <w:p w14:paraId="76EBB8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5,000 </w:t>
            </w:r>
          </w:p>
        </w:tc>
        <w:tc>
          <w:tcPr>
            <w:tcW w:w="191" w:type="pct"/>
            <w:shd w:val="clear" w:color="auto" w:fill="auto"/>
            <w:vAlign w:val="center"/>
          </w:tcPr>
          <w:p w14:paraId="4C10CD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BA895B8" w14:textId="77777777" w:rsidR="00814EB0" w:rsidRDefault="00814EB0">
            <w:pPr>
              <w:jc w:val="center"/>
              <w:rPr>
                <w:rFonts w:ascii="宋体" w:hAnsi="宋体" w:cs="宋体"/>
                <w:color w:val="000000"/>
                <w:sz w:val="20"/>
              </w:rPr>
            </w:pPr>
          </w:p>
        </w:tc>
      </w:tr>
      <w:tr w:rsidR="00814EB0" w14:paraId="0A0619E7" w14:textId="77777777">
        <w:trPr>
          <w:trHeight w:val="23"/>
        </w:trPr>
        <w:tc>
          <w:tcPr>
            <w:tcW w:w="554" w:type="pct"/>
            <w:shd w:val="clear" w:color="auto" w:fill="auto"/>
            <w:noWrap/>
            <w:vAlign w:val="center"/>
          </w:tcPr>
          <w:p w14:paraId="7258D7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w:t>
            </w:r>
          </w:p>
        </w:tc>
        <w:tc>
          <w:tcPr>
            <w:tcW w:w="341" w:type="pct"/>
            <w:shd w:val="clear" w:color="auto" w:fill="auto"/>
            <w:vAlign w:val="center"/>
          </w:tcPr>
          <w:p w14:paraId="554DF1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人行道破除及恢复</w:t>
            </w:r>
          </w:p>
        </w:tc>
        <w:tc>
          <w:tcPr>
            <w:tcW w:w="1646" w:type="pct"/>
            <w:shd w:val="clear" w:color="auto" w:fill="auto"/>
            <w:noWrap/>
            <w:vAlign w:val="center"/>
          </w:tcPr>
          <w:p w14:paraId="2A34BC18" w14:textId="77777777" w:rsidR="00814EB0" w:rsidRDefault="00814EB0">
            <w:pPr>
              <w:rPr>
                <w:rFonts w:ascii="宋体" w:hAnsi="宋体" w:cs="宋体"/>
                <w:color w:val="000000"/>
                <w:sz w:val="20"/>
              </w:rPr>
            </w:pPr>
          </w:p>
        </w:tc>
        <w:tc>
          <w:tcPr>
            <w:tcW w:w="662" w:type="pct"/>
            <w:shd w:val="clear" w:color="auto" w:fill="auto"/>
            <w:noWrap/>
            <w:vAlign w:val="center"/>
          </w:tcPr>
          <w:p w14:paraId="4420AD1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349D83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9D45D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0318AD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267" w:type="pct"/>
            <w:shd w:val="clear" w:color="auto" w:fill="auto"/>
            <w:noWrap/>
            <w:vAlign w:val="center"/>
          </w:tcPr>
          <w:p w14:paraId="64B765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 </w:t>
            </w:r>
          </w:p>
        </w:tc>
        <w:tc>
          <w:tcPr>
            <w:tcW w:w="340" w:type="pct"/>
            <w:shd w:val="clear" w:color="auto" w:fill="auto"/>
            <w:noWrap/>
            <w:vAlign w:val="center"/>
          </w:tcPr>
          <w:p w14:paraId="6ABC7E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33,000 </w:t>
            </w:r>
          </w:p>
        </w:tc>
        <w:tc>
          <w:tcPr>
            <w:tcW w:w="191" w:type="pct"/>
            <w:shd w:val="clear" w:color="auto" w:fill="auto"/>
            <w:vAlign w:val="center"/>
          </w:tcPr>
          <w:p w14:paraId="5C4207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6C1C0559" w14:textId="77777777" w:rsidR="00814EB0" w:rsidRDefault="00814EB0">
            <w:pPr>
              <w:jc w:val="center"/>
              <w:rPr>
                <w:rFonts w:ascii="宋体" w:hAnsi="宋体" w:cs="宋体"/>
                <w:color w:val="000000"/>
                <w:sz w:val="20"/>
              </w:rPr>
            </w:pPr>
          </w:p>
        </w:tc>
      </w:tr>
      <w:tr w:rsidR="00814EB0" w14:paraId="5C92793D" w14:textId="77777777">
        <w:trPr>
          <w:trHeight w:val="23"/>
        </w:trPr>
        <w:tc>
          <w:tcPr>
            <w:tcW w:w="554" w:type="pct"/>
            <w:shd w:val="clear" w:color="auto" w:fill="auto"/>
            <w:noWrap/>
            <w:vAlign w:val="center"/>
          </w:tcPr>
          <w:p w14:paraId="271C5C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w:t>
            </w:r>
          </w:p>
        </w:tc>
        <w:tc>
          <w:tcPr>
            <w:tcW w:w="341" w:type="pct"/>
            <w:shd w:val="clear" w:color="auto" w:fill="auto"/>
            <w:vAlign w:val="center"/>
          </w:tcPr>
          <w:p w14:paraId="060454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绿化破除及恢复</w:t>
            </w:r>
          </w:p>
        </w:tc>
        <w:tc>
          <w:tcPr>
            <w:tcW w:w="1646" w:type="pct"/>
            <w:shd w:val="clear" w:color="auto" w:fill="auto"/>
            <w:noWrap/>
            <w:vAlign w:val="center"/>
          </w:tcPr>
          <w:p w14:paraId="6F1F6E43"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23D5E7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02271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45EDB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661482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 </w:t>
            </w:r>
          </w:p>
        </w:tc>
        <w:tc>
          <w:tcPr>
            <w:tcW w:w="267" w:type="pct"/>
            <w:shd w:val="clear" w:color="auto" w:fill="auto"/>
            <w:noWrap/>
            <w:vAlign w:val="center"/>
          </w:tcPr>
          <w:p w14:paraId="3BEA87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 </w:t>
            </w:r>
          </w:p>
        </w:tc>
        <w:tc>
          <w:tcPr>
            <w:tcW w:w="340" w:type="pct"/>
            <w:shd w:val="clear" w:color="auto" w:fill="auto"/>
            <w:noWrap/>
            <w:vAlign w:val="center"/>
          </w:tcPr>
          <w:p w14:paraId="2F5581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5,500 </w:t>
            </w:r>
          </w:p>
        </w:tc>
        <w:tc>
          <w:tcPr>
            <w:tcW w:w="191" w:type="pct"/>
            <w:shd w:val="clear" w:color="auto" w:fill="auto"/>
            <w:vAlign w:val="center"/>
          </w:tcPr>
          <w:p w14:paraId="7E6312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9C52E6A" w14:textId="77777777" w:rsidR="00814EB0" w:rsidRDefault="00814EB0">
            <w:pPr>
              <w:jc w:val="center"/>
              <w:rPr>
                <w:rFonts w:ascii="宋体" w:hAnsi="宋体" w:cs="宋体"/>
                <w:color w:val="000000"/>
                <w:sz w:val="20"/>
              </w:rPr>
            </w:pPr>
          </w:p>
        </w:tc>
      </w:tr>
      <w:tr w:rsidR="00814EB0" w14:paraId="0B6B7EBC" w14:textId="77777777">
        <w:trPr>
          <w:trHeight w:val="23"/>
        </w:trPr>
        <w:tc>
          <w:tcPr>
            <w:tcW w:w="554" w:type="pct"/>
            <w:shd w:val="clear" w:color="auto" w:fill="auto"/>
            <w:noWrap/>
            <w:vAlign w:val="center"/>
          </w:tcPr>
          <w:p w14:paraId="7A4206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341" w:type="pct"/>
            <w:shd w:val="clear" w:color="auto" w:fill="auto"/>
            <w:vAlign w:val="center"/>
          </w:tcPr>
          <w:p w14:paraId="51F117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路面开挖及恢复</w:t>
            </w:r>
          </w:p>
        </w:tc>
        <w:tc>
          <w:tcPr>
            <w:tcW w:w="1646" w:type="pct"/>
            <w:shd w:val="clear" w:color="auto" w:fill="auto"/>
            <w:noWrap/>
            <w:vAlign w:val="center"/>
          </w:tcPr>
          <w:p w14:paraId="2926D212"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5155BE2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16DA2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606E1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110002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 </w:t>
            </w:r>
          </w:p>
        </w:tc>
        <w:tc>
          <w:tcPr>
            <w:tcW w:w="267" w:type="pct"/>
            <w:shd w:val="clear" w:color="auto" w:fill="auto"/>
            <w:noWrap/>
            <w:vAlign w:val="center"/>
          </w:tcPr>
          <w:p w14:paraId="48599E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340" w:type="pct"/>
            <w:shd w:val="clear" w:color="auto" w:fill="auto"/>
            <w:noWrap/>
            <w:vAlign w:val="center"/>
          </w:tcPr>
          <w:p w14:paraId="312A3E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191" w:type="pct"/>
            <w:shd w:val="clear" w:color="auto" w:fill="auto"/>
            <w:vAlign w:val="center"/>
          </w:tcPr>
          <w:p w14:paraId="3C9A55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7DB8434" w14:textId="77777777" w:rsidR="00814EB0" w:rsidRDefault="00814EB0">
            <w:pPr>
              <w:jc w:val="center"/>
              <w:rPr>
                <w:rFonts w:ascii="宋体" w:hAnsi="宋体" w:cs="宋体"/>
                <w:color w:val="000000"/>
                <w:sz w:val="20"/>
              </w:rPr>
            </w:pPr>
          </w:p>
        </w:tc>
      </w:tr>
      <w:tr w:rsidR="00814EB0" w14:paraId="338AB7A1" w14:textId="77777777">
        <w:trPr>
          <w:trHeight w:val="23"/>
        </w:trPr>
        <w:tc>
          <w:tcPr>
            <w:tcW w:w="554" w:type="pct"/>
            <w:shd w:val="clear" w:color="auto" w:fill="auto"/>
            <w:noWrap/>
            <w:vAlign w:val="center"/>
          </w:tcPr>
          <w:p w14:paraId="35E99C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29</w:t>
            </w:r>
          </w:p>
        </w:tc>
        <w:tc>
          <w:tcPr>
            <w:tcW w:w="341" w:type="pct"/>
            <w:shd w:val="clear" w:color="auto" w:fill="auto"/>
            <w:vAlign w:val="center"/>
          </w:tcPr>
          <w:p w14:paraId="5E24FE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中分带</w:t>
            </w:r>
            <w:r>
              <w:rPr>
                <w:rFonts w:ascii="宋体" w:hAnsi="宋体" w:cs="宋体" w:hint="eastAsia"/>
                <w:color w:val="000000"/>
                <w:kern w:val="0"/>
                <w:sz w:val="20"/>
                <w:lang w:bidi="ar"/>
              </w:rPr>
              <w:lastRenderedPageBreak/>
              <w:t>路面硬化</w:t>
            </w:r>
          </w:p>
        </w:tc>
        <w:tc>
          <w:tcPr>
            <w:tcW w:w="1646" w:type="pct"/>
            <w:shd w:val="clear" w:color="auto" w:fill="auto"/>
            <w:noWrap/>
            <w:vAlign w:val="center"/>
          </w:tcPr>
          <w:p w14:paraId="4C4998E4"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3E7B4F5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1B9EFD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w:t>
            </w:r>
            <w:r>
              <w:rPr>
                <w:rFonts w:ascii="宋体" w:hAnsi="宋体" w:cs="宋体" w:hint="eastAsia"/>
                <w:color w:val="000000"/>
                <w:kern w:val="0"/>
                <w:sz w:val="20"/>
                <w:lang w:bidi="ar"/>
              </w:rPr>
              <w:lastRenderedPageBreak/>
              <w:t>口</w:t>
            </w:r>
          </w:p>
        </w:tc>
        <w:tc>
          <w:tcPr>
            <w:tcW w:w="148" w:type="pct"/>
            <w:shd w:val="clear" w:color="auto" w:fill="auto"/>
            <w:noWrap/>
            <w:vAlign w:val="center"/>
          </w:tcPr>
          <w:p w14:paraId="3D736C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平</w:t>
            </w:r>
            <w:r>
              <w:rPr>
                <w:rFonts w:ascii="宋体" w:hAnsi="宋体" w:cs="宋体" w:hint="eastAsia"/>
                <w:color w:val="000000"/>
                <w:kern w:val="0"/>
                <w:sz w:val="20"/>
                <w:lang w:bidi="ar"/>
              </w:rPr>
              <w:lastRenderedPageBreak/>
              <w:t>方米</w:t>
            </w:r>
          </w:p>
        </w:tc>
        <w:tc>
          <w:tcPr>
            <w:tcW w:w="198" w:type="pct"/>
            <w:shd w:val="clear" w:color="auto" w:fill="auto"/>
            <w:noWrap/>
            <w:vAlign w:val="center"/>
          </w:tcPr>
          <w:p w14:paraId="102605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150 </w:t>
            </w:r>
          </w:p>
        </w:tc>
        <w:tc>
          <w:tcPr>
            <w:tcW w:w="267" w:type="pct"/>
            <w:shd w:val="clear" w:color="auto" w:fill="auto"/>
            <w:noWrap/>
            <w:vAlign w:val="center"/>
          </w:tcPr>
          <w:p w14:paraId="1DAB1E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850 </w:t>
            </w:r>
          </w:p>
        </w:tc>
        <w:tc>
          <w:tcPr>
            <w:tcW w:w="340" w:type="pct"/>
            <w:shd w:val="clear" w:color="auto" w:fill="auto"/>
            <w:noWrap/>
            <w:vAlign w:val="center"/>
          </w:tcPr>
          <w:p w14:paraId="48B1C7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w:t>
            </w:r>
            <w:r>
              <w:rPr>
                <w:rFonts w:ascii="宋体" w:hAnsi="宋体" w:cs="宋体" w:hint="eastAsia"/>
                <w:color w:val="000000"/>
                <w:kern w:val="0"/>
                <w:sz w:val="20"/>
                <w:lang w:bidi="ar"/>
              </w:rPr>
              <w:lastRenderedPageBreak/>
              <w:t xml:space="preserve">127,500 </w:t>
            </w:r>
          </w:p>
        </w:tc>
        <w:tc>
          <w:tcPr>
            <w:tcW w:w="191" w:type="pct"/>
            <w:shd w:val="clear" w:color="auto" w:fill="auto"/>
            <w:vAlign w:val="center"/>
          </w:tcPr>
          <w:p w14:paraId="672CCB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9%</w:t>
            </w:r>
          </w:p>
        </w:tc>
        <w:tc>
          <w:tcPr>
            <w:tcW w:w="308" w:type="pct"/>
            <w:shd w:val="clear" w:color="auto" w:fill="auto"/>
            <w:vAlign w:val="center"/>
          </w:tcPr>
          <w:p w14:paraId="3C841E49" w14:textId="77777777" w:rsidR="00814EB0" w:rsidRDefault="00814EB0">
            <w:pPr>
              <w:jc w:val="center"/>
              <w:rPr>
                <w:rFonts w:ascii="宋体" w:hAnsi="宋体" w:cs="宋体"/>
                <w:color w:val="000000"/>
                <w:sz w:val="20"/>
              </w:rPr>
            </w:pPr>
          </w:p>
        </w:tc>
      </w:tr>
      <w:tr w:rsidR="00814EB0" w14:paraId="76B70B68" w14:textId="77777777">
        <w:trPr>
          <w:trHeight w:val="23"/>
        </w:trPr>
        <w:tc>
          <w:tcPr>
            <w:tcW w:w="554" w:type="pct"/>
            <w:shd w:val="clear" w:color="auto" w:fill="auto"/>
            <w:noWrap/>
            <w:vAlign w:val="center"/>
          </w:tcPr>
          <w:p w14:paraId="6BB35E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341" w:type="pct"/>
            <w:shd w:val="clear" w:color="auto" w:fill="auto"/>
            <w:vAlign w:val="center"/>
          </w:tcPr>
          <w:p w14:paraId="5B3F10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树木迁移</w:t>
            </w:r>
          </w:p>
        </w:tc>
        <w:tc>
          <w:tcPr>
            <w:tcW w:w="1646" w:type="pct"/>
            <w:shd w:val="clear" w:color="auto" w:fill="auto"/>
            <w:noWrap/>
            <w:vAlign w:val="center"/>
          </w:tcPr>
          <w:p w14:paraId="1D68F111"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5DF4E89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178C24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651D0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棵</w:t>
            </w:r>
          </w:p>
        </w:tc>
        <w:tc>
          <w:tcPr>
            <w:tcW w:w="198" w:type="pct"/>
            <w:shd w:val="clear" w:color="auto" w:fill="auto"/>
            <w:noWrap/>
            <w:vAlign w:val="center"/>
          </w:tcPr>
          <w:p w14:paraId="3BAD8E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 </w:t>
            </w:r>
          </w:p>
        </w:tc>
        <w:tc>
          <w:tcPr>
            <w:tcW w:w="267" w:type="pct"/>
            <w:shd w:val="clear" w:color="auto" w:fill="auto"/>
            <w:noWrap/>
            <w:vAlign w:val="center"/>
          </w:tcPr>
          <w:p w14:paraId="0C4060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340" w:type="pct"/>
            <w:shd w:val="clear" w:color="auto" w:fill="auto"/>
            <w:noWrap/>
            <w:vAlign w:val="center"/>
          </w:tcPr>
          <w:p w14:paraId="1CCC6B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191" w:type="pct"/>
            <w:shd w:val="clear" w:color="auto" w:fill="auto"/>
            <w:vAlign w:val="center"/>
          </w:tcPr>
          <w:p w14:paraId="694818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DCFC4A1" w14:textId="77777777" w:rsidR="00814EB0" w:rsidRDefault="00814EB0">
            <w:pPr>
              <w:jc w:val="center"/>
              <w:rPr>
                <w:rFonts w:ascii="宋体" w:hAnsi="宋体" w:cs="宋体"/>
                <w:color w:val="000000"/>
                <w:sz w:val="20"/>
              </w:rPr>
            </w:pPr>
          </w:p>
        </w:tc>
      </w:tr>
      <w:tr w:rsidR="00814EB0" w14:paraId="7128FC35" w14:textId="77777777">
        <w:trPr>
          <w:trHeight w:val="23"/>
        </w:trPr>
        <w:tc>
          <w:tcPr>
            <w:tcW w:w="554" w:type="pct"/>
            <w:shd w:val="clear" w:color="auto" w:fill="auto"/>
            <w:noWrap/>
            <w:vAlign w:val="center"/>
          </w:tcPr>
          <w:p w14:paraId="673D9A74"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六、可变限速</w:t>
            </w:r>
          </w:p>
        </w:tc>
        <w:tc>
          <w:tcPr>
            <w:tcW w:w="341" w:type="pct"/>
            <w:shd w:val="clear" w:color="auto" w:fill="auto"/>
            <w:noWrap/>
            <w:vAlign w:val="center"/>
          </w:tcPr>
          <w:p w14:paraId="415B2FC7" w14:textId="77777777" w:rsidR="00814EB0" w:rsidRDefault="00814EB0">
            <w:pPr>
              <w:jc w:val="left"/>
              <w:rPr>
                <w:rFonts w:ascii="宋体" w:hAnsi="宋体" w:cs="宋体"/>
                <w:b/>
                <w:bCs/>
                <w:color w:val="000000"/>
                <w:sz w:val="20"/>
              </w:rPr>
            </w:pPr>
          </w:p>
        </w:tc>
        <w:tc>
          <w:tcPr>
            <w:tcW w:w="1646" w:type="pct"/>
            <w:shd w:val="clear" w:color="auto" w:fill="auto"/>
            <w:noWrap/>
            <w:vAlign w:val="center"/>
          </w:tcPr>
          <w:p w14:paraId="6244C4C0" w14:textId="77777777" w:rsidR="00814EB0" w:rsidRDefault="00814EB0">
            <w:pPr>
              <w:jc w:val="left"/>
              <w:rPr>
                <w:rFonts w:ascii="宋体" w:hAnsi="宋体" w:cs="宋体"/>
                <w:b/>
                <w:bCs/>
                <w:color w:val="000000"/>
                <w:sz w:val="20"/>
              </w:rPr>
            </w:pPr>
          </w:p>
        </w:tc>
        <w:tc>
          <w:tcPr>
            <w:tcW w:w="662" w:type="pct"/>
            <w:shd w:val="clear" w:color="auto" w:fill="auto"/>
            <w:noWrap/>
            <w:vAlign w:val="center"/>
          </w:tcPr>
          <w:p w14:paraId="033CE354" w14:textId="77777777" w:rsidR="00814EB0" w:rsidRDefault="00814EB0">
            <w:pPr>
              <w:jc w:val="left"/>
              <w:rPr>
                <w:rFonts w:ascii="宋体" w:hAnsi="宋体" w:cs="宋体"/>
                <w:color w:val="000000"/>
                <w:sz w:val="20"/>
              </w:rPr>
            </w:pPr>
          </w:p>
        </w:tc>
        <w:tc>
          <w:tcPr>
            <w:tcW w:w="339" w:type="pct"/>
            <w:shd w:val="clear" w:color="auto" w:fill="auto"/>
            <w:noWrap/>
            <w:vAlign w:val="center"/>
          </w:tcPr>
          <w:p w14:paraId="51E9BE5E" w14:textId="77777777" w:rsidR="00814EB0" w:rsidRDefault="00814EB0">
            <w:pPr>
              <w:jc w:val="center"/>
              <w:rPr>
                <w:rFonts w:ascii="宋体" w:hAnsi="宋体" w:cs="宋体"/>
                <w:b/>
                <w:bCs/>
                <w:color w:val="000000"/>
                <w:sz w:val="20"/>
              </w:rPr>
            </w:pPr>
          </w:p>
        </w:tc>
        <w:tc>
          <w:tcPr>
            <w:tcW w:w="148" w:type="pct"/>
            <w:shd w:val="clear" w:color="auto" w:fill="auto"/>
            <w:noWrap/>
            <w:vAlign w:val="center"/>
          </w:tcPr>
          <w:p w14:paraId="0F39067A" w14:textId="77777777" w:rsidR="00814EB0" w:rsidRDefault="00814EB0">
            <w:pPr>
              <w:jc w:val="center"/>
              <w:rPr>
                <w:rFonts w:ascii="宋体" w:hAnsi="宋体" w:cs="宋体"/>
                <w:b/>
                <w:bCs/>
                <w:color w:val="000000"/>
                <w:sz w:val="20"/>
              </w:rPr>
            </w:pPr>
          </w:p>
        </w:tc>
        <w:tc>
          <w:tcPr>
            <w:tcW w:w="198" w:type="pct"/>
            <w:shd w:val="clear" w:color="auto" w:fill="auto"/>
            <w:noWrap/>
            <w:vAlign w:val="center"/>
          </w:tcPr>
          <w:p w14:paraId="19BA3723" w14:textId="77777777" w:rsidR="00814EB0" w:rsidRDefault="00814EB0">
            <w:pPr>
              <w:jc w:val="center"/>
              <w:rPr>
                <w:rFonts w:ascii="宋体" w:hAnsi="宋体" w:cs="宋体"/>
                <w:b/>
                <w:bCs/>
                <w:color w:val="000000"/>
                <w:sz w:val="20"/>
              </w:rPr>
            </w:pPr>
          </w:p>
        </w:tc>
        <w:tc>
          <w:tcPr>
            <w:tcW w:w="267" w:type="pct"/>
            <w:shd w:val="clear" w:color="auto" w:fill="auto"/>
            <w:noWrap/>
            <w:vAlign w:val="center"/>
          </w:tcPr>
          <w:p w14:paraId="17E1F1C4" w14:textId="77777777" w:rsidR="00814EB0" w:rsidRDefault="00814EB0">
            <w:pPr>
              <w:rPr>
                <w:rFonts w:ascii="宋体" w:hAnsi="宋体" w:cs="宋体"/>
                <w:b/>
                <w:bCs/>
                <w:color w:val="000000"/>
                <w:sz w:val="20"/>
              </w:rPr>
            </w:pPr>
          </w:p>
        </w:tc>
        <w:tc>
          <w:tcPr>
            <w:tcW w:w="340" w:type="pct"/>
            <w:shd w:val="clear" w:color="auto" w:fill="auto"/>
            <w:noWrap/>
            <w:vAlign w:val="center"/>
          </w:tcPr>
          <w:p w14:paraId="52049A95" w14:textId="77777777" w:rsidR="00814EB0" w:rsidRDefault="00814EB0">
            <w:pPr>
              <w:jc w:val="center"/>
              <w:rPr>
                <w:rFonts w:ascii="宋体" w:hAnsi="宋体" w:cs="宋体"/>
                <w:b/>
                <w:bCs/>
                <w:color w:val="000000"/>
                <w:sz w:val="20"/>
              </w:rPr>
            </w:pPr>
          </w:p>
        </w:tc>
        <w:tc>
          <w:tcPr>
            <w:tcW w:w="191" w:type="pct"/>
            <w:shd w:val="clear" w:color="auto" w:fill="auto"/>
            <w:vAlign w:val="center"/>
          </w:tcPr>
          <w:p w14:paraId="15AB30AE" w14:textId="77777777" w:rsidR="00814EB0" w:rsidRDefault="00814EB0">
            <w:pPr>
              <w:jc w:val="center"/>
              <w:rPr>
                <w:rFonts w:ascii="宋体" w:hAnsi="宋体" w:cs="宋体"/>
                <w:color w:val="000000"/>
                <w:sz w:val="20"/>
              </w:rPr>
            </w:pPr>
          </w:p>
        </w:tc>
        <w:tc>
          <w:tcPr>
            <w:tcW w:w="308" w:type="pct"/>
            <w:shd w:val="clear" w:color="auto" w:fill="auto"/>
            <w:vAlign w:val="center"/>
          </w:tcPr>
          <w:p w14:paraId="637741ED" w14:textId="77777777" w:rsidR="00814EB0" w:rsidRDefault="00814EB0">
            <w:pPr>
              <w:jc w:val="center"/>
              <w:rPr>
                <w:rFonts w:ascii="宋体" w:hAnsi="宋体" w:cs="宋体"/>
                <w:b/>
                <w:bCs/>
                <w:color w:val="000000"/>
                <w:sz w:val="20"/>
              </w:rPr>
            </w:pPr>
          </w:p>
        </w:tc>
      </w:tr>
      <w:tr w:rsidR="00814EB0" w14:paraId="775AA93D" w14:textId="77777777">
        <w:trPr>
          <w:trHeight w:val="23"/>
        </w:trPr>
        <w:tc>
          <w:tcPr>
            <w:tcW w:w="554" w:type="pct"/>
            <w:shd w:val="clear" w:color="auto" w:fill="auto"/>
            <w:noWrap/>
            <w:vAlign w:val="center"/>
          </w:tcPr>
          <w:p w14:paraId="4C6078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1" w:type="pct"/>
            <w:shd w:val="clear" w:color="auto" w:fill="auto"/>
            <w:vAlign w:val="center"/>
          </w:tcPr>
          <w:p w14:paraId="2C01CB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可变限速牌</w:t>
            </w:r>
          </w:p>
        </w:tc>
        <w:tc>
          <w:tcPr>
            <w:tcW w:w="1646" w:type="pct"/>
            <w:shd w:val="clear" w:color="auto" w:fill="auto"/>
            <w:vAlign w:val="center"/>
          </w:tcPr>
          <w:p w14:paraId="5BE9D5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LED全彩，1m×1m  P10全彩，符合GA/T484与GB/T23828相关要求，具备相关网络与信息安全保护功能，且具备权威机构检测报告</w:t>
            </w:r>
          </w:p>
        </w:tc>
        <w:tc>
          <w:tcPr>
            <w:tcW w:w="662" w:type="pct"/>
            <w:shd w:val="clear" w:color="auto" w:fill="auto"/>
            <w:vAlign w:val="center"/>
          </w:tcPr>
          <w:p w14:paraId="34B473C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09CB46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66823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742D91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 </w:t>
            </w:r>
          </w:p>
        </w:tc>
        <w:tc>
          <w:tcPr>
            <w:tcW w:w="267" w:type="pct"/>
            <w:shd w:val="clear" w:color="auto" w:fill="auto"/>
            <w:noWrap/>
            <w:vAlign w:val="center"/>
          </w:tcPr>
          <w:p w14:paraId="133B18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40" w:type="pct"/>
            <w:shd w:val="clear" w:color="auto" w:fill="auto"/>
            <w:noWrap/>
            <w:vAlign w:val="center"/>
          </w:tcPr>
          <w:p w14:paraId="5D179C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140,000 </w:t>
            </w:r>
          </w:p>
        </w:tc>
        <w:tc>
          <w:tcPr>
            <w:tcW w:w="191" w:type="pct"/>
            <w:shd w:val="clear" w:color="auto" w:fill="auto"/>
            <w:vAlign w:val="center"/>
          </w:tcPr>
          <w:p w14:paraId="6DECB6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2D10C4CD" w14:textId="77777777" w:rsidR="00814EB0" w:rsidRDefault="00814EB0">
            <w:pPr>
              <w:jc w:val="center"/>
              <w:rPr>
                <w:rFonts w:ascii="宋体" w:hAnsi="宋体" w:cs="宋体"/>
                <w:color w:val="000000"/>
                <w:sz w:val="20"/>
              </w:rPr>
            </w:pPr>
          </w:p>
        </w:tc>
      </w:tr>
      <w:tr w:rsidR="00814EB0" w14:paraId="316F1612" w14:textId="77777777">
        <w:trPr>
          <w:trHeight w:val="23"/>
        </w:trPr>
        <w:tc>
          <w:tcPr>
            <w:tcW w:w="554" w:type="pct"/>
            <w:shd w:val="clear" w:color="auto" w:fill="auto"/>
            <w:noWrap/>
            <w:vAlign w:val="center"/>
          </w:tcPr>
          <w:p w14:paraId="6C1B6E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41" w:type="pct"/>
            <w:shd w:val="clear" w:color="auto" w:fill="auto"/>
            <w:vAlign w:val="center"/>
          </w:tcPr>
          <w:p w14:paraId="737AD4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接入交换机（2光8电）</w:t>
            </w:r>
          </w:p>
        </w:tc>
        <w:tc>
          <w:tcPr>
            <w:tcW w:w="1646" w:type="pct"/>
            <w:shd w:val="clear" w:color="auto" w:fill="auto"/>
            <w:vAlign w:val="center"/>
          </w:tcPr>
          <w:p w14:paraId="4A280C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设备资源要求：千兆SFP口≥2个，千兆电口≥8个；满配工业级光模块；光模块需与工业级交换机兼容；背板带宽≥100Gbps，支持所有端口均具备线速转发能力，保证无阻塞报文转发；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62" w:type="pct"/>
            <w:shd w:val="clear" w:color="auto" w:fill="auto"/>
            <w:vAlign w:val="center"/>
          </w:tcPr>
          <w:p w14:paraId="7D76DAC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恒信和安MIB12G-8EG-2G-LSR</w:t>
            </w:r>
          </w:p>
        </w:tc>
        <w:tc>
          <w:tcPr>
            <w:tcW w:w="339" w:type="pct"/>
            <w:shd w:val="clear" w:color="auto" w:fill="auto"/>
            <w:vAlign w:val="center"/>
          </w:tcPr>
          <w:p w14:paraId="53B42F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280E4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65C033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 </w:t>
            </w:r>
          </w:p>
        </w:tc>
        <w:tc>
          <w:tcPr>
            <w:tcW w:w="267" w:type="pct"/>
            <w:shd w:val="clear" w:color="auto" w:fill="auto"/>
            <w:noWrap/>
            <w:vAlign w:val="center"/>
          </w:tcPr>
          <w:p w14:paraId="197FCD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7,000 </w:t>
            </w:r>
          </w:p>
        </w:tc>
        <w:tc>
          <w:tcPr>
            <w:tcW w:w="340" w:type="pct"/>
            <w:shd w:val="clear" w:color="auto" w:fill="auto"/>
            <w:noWrap/>
            <w:vAlign w:val="center"/>
          </w:tcPr>
          <w:p w14:paraId="56F9C4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49,000 </w:t>
            </w:r>
          </w:p>
        </w:tc>
        <w:tc>
          <w:tcPr>
            <w:tcW w:w="191" w:type="pct"/>
            <w:shd w:val="clear" w:color="auto" w:fill="auto"/>
            <w:vAlign w:val="center"/>
          </w:tcPr>
          <w:p w14:paraId="46EE18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3728C089" w14:textId="77777777" w:rsidR="00814EB0" w:rsidRDefault="00814EB0">
            <w:pPr>
              <w:jc w:val="center"/>
              <w:rPr>
                <w:rFonts w:ascii="宋体" w:hAnsi="宋体" w:cs="宋体"/>
                <w:color w:val="000000"/>
                <w:sz w:val="20"/>
              </w:rPr>
            </w:pPr>
          </w:p>
        </w:tc>
      </w:tr>
      <w:tr w:rsidR="00814EB0" w14:paraId="6C8D093A" w14:textId="77777777">
        <w:trPr>
          <w:trHeight w:val="23"/>
        </w:trPr>
        <w:tc>
          <w:tcPr>
            <w:tcW w:w="554" w:type="pct"/>
            <w:shd w:val="clear" w:color="auto" w:fill="auto"/>
            <w:noWrap/>
            <w:vAlign w:val="center"/>
          </w:tcPr>
          <w:p w14:paraId="0DAE83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41" w:type="pct"/>
            <w:shd w:val="clear" w:color="auto" w:fill="auto"/>
            <w:vAlign w:val="center"/>
          </w:tcPr>
          <w:p w14:paraId="7AEE69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防雷器</w:t>
            </w:r>
          </w:p>
        </w:tc>
        <w:tc>
          <w:tcPr>
            <w:tcW w:w="1646" w:type="pct"/>
            <w:shd w:val="clear" w:color="auto" w:fill="auto"/>
            <w:vAlign w:val="center"/>
          </w:tcPr>
          <w:p w14:paraId="274684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网络电源二合一防雷</w:t>
            </w:r>
          </w:p>
        </w:tc>
        <w:tc>
          <w:tcPr>
            <w:tcW w:w="662" w:type="pct"/>
            <w:shd w:val="clear" w:color="auto" w:fill="auto"/>
            <w:vAlign w:val="center"/>
          </w:tcPr>
          <w:p w14:paraId="5752F4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47062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68C78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55FF0D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 </w:t>
            </w:r>
          </w:p>
        </w:tc>
        <w:tc>
          <w:tcPr>
            <w:tcW w:w="267" w:type="pct"/>
            <w:shd w:val="clear" w:color="auto" w:fill="auto"/>
            <w:noWrap/>
            <w:vAlign w:val="center"/>
          </w:tcPr>
          <w:p w14:paraId="34A44A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340" w:type="pct"/>
            <w:shd w:val="clear" w:color="auto" w:fill="auto"/>
            <w:noWrap/>
            <w:vAlign w:val="center"/>
          </w:tcPr>
          <w:p w14:paraId="1DD15C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3,500 </w:t>
            </w:r>
          </w:p>
        </w:tc>
        <w:tc>
          <w:tcPr>
            <w:tcW w:w="191" w:type="pct"/>
            <w:shd w:val="clear" w:color="auto" w:fill="auto"/>
            <w:vAlign w:val="center"/>
          </w:tcPr>
          <w:p w14:paraId="03DB9C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1B1E180A" w14:textId="77777777" w:rsidR="00814EB0" w:rsidRDefault="00814EB0">
            <w:pPr>
              <w:jc w:val="center"/>
              <w:rPr>
                <w:rFonts w:ascii="宋体" w:hAnsi="宋体" w:cs="宋体"/>
                <w:color w:val="000000"/>
                <w:sz w:val="20"/>
              </w:rPr>
            </w:pPr>
          </w:p>
        </w:tc>
      </w:tr>
      <w:tr w:rsidR="00814EB0" w14:paraId="629197B0" w14:textId="77777777">
        <w:trPr>
          <w:trHeight w:val="23"/>
        </w:trPr>
        <w:tc>
          <w:tcPr>
            <w:tcW w:w="554" w:type="pct"/>
            <w:shd w:val="clear" w:color="auto" w:fill="auto"/>
            <w:noWrap/>
            <w:vAlign w:val="center"/>
          </w:tcPr>
          <w:p w14:paraId="79A7EE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41" w:type="pct"/>
            <w:shd w:val="clear" w:color="auto" w:fill="auto"/>
            <w:vAlign w:val="center"/>
          </w:tcPr>
          <w:p w14:paraId="3A8319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智能抱</w:t>
            </w:r>
            <w:r>
              <w:rPr>
                <w:rFonts w:ascii="宋体" w:hAnsi="宋体" w:cs="宋体" w:hint="eastAsia"/>
                <w:color w:val="000000"/>
                <w:kern w:val="0"/>
                <w:sz w:val="20"/>
                <w:lang w:bidi="ar"/>
              </w:rPr>
              <w:lastRenderedPageBreak/>
              <w:t>杆机箱</w:t>
            </w:r>
          </w:p>
        </w:tc>
        <w:tc>
          <w:tcPr>
            <w:tcW w:w="1646" w:type="pct"/>
            <w:shd w:val="clear" w:color="auto" w:fill="auto"/>
            <w:vAlign w:val="center"/>
          </w:tcPr>
          <w:p w14:paraId="5285A4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机箱尺寸600*400*250，含配电装置、避雷装置、接</w:t>
            </w:r>
            <w:r>
              <w:rPr>
                <w:rFonts w:ascii="宋体" w:hAnsi="宋体" w:cs="宋体" w:hint="eastAsia"/>
                <w:color w:val="000000"/>
                <w:kern w:val="0"/>
                <w:sz w:val="20"/>
                <w:lang w:bidi="ar"/>
              </w:rPr>
              <w:lastRenderedPageBreak/>
              <w:t>地装置、安装附件等，板材壁厚1.5mm热镀锌钢板；</w:t>
            </w:r>
          </w:p>
        </w:tc>
        <w:tc>
          <w:tcPr>
            <w:tcW w:w="662" w:type="pct"/>
            <w:shd w:val="clear" w:color="auto" w:fill="auto"/>
            <w:noWrap/>
            <w:vAlign w:val="center"/>
          </w:tcPr>
          <w:p w14:paraId="6C0D96C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国产、定制</w:t>
            </w:r>
          </w:p>
        </w:tc>
        <w:tc>
          <w:tcPr>
            <w:tcW w:w="339" w:type="pct"/>
            <w:shd w:val="clear" w:color="auto" w:fill="auto"/>
            <w:vAlign w:val="center"/>
          </w:tcPr>
          <w:p w14:paraId="605DA8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w:t>
            </w:r>
            <w:r>
              <w:rPr>
                <w:rFonts w:ascii="宋体" w:hAnsi="宋体" w:cs="宋体" w:hint="eastAsia"/>
                <w:color w:val="000000"/>
                <w:kern w:val="0"/>
                <w:sz w:val="20"/>
                <w:lang w:bidi="ar"/>
              </w:rPr>
              <w:lastRenderedPageBreak/>
              <w:t>口</w:t>
            </w:r>
          </w:p>
        </w:tc>
        <w:tc>
          <w:tcPr>
            <w:tcW w:w="148" w:type="pct"/>
            <w:shd w:val="clear" w:color="auto" w:fill="auto"/>
            <w:noWrap/>
            <w:vAlign w:val="center"/>
          </w:tcPr>
          <w:p w14:paraId="040ACC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个</w:t>
            </w:r>
          </w:p>
        </w:tc>
        <w:tc>
          <w:tcPr>
            <w:tcW w:w="198" w:type="pct"/>
            <w:shd w:val="clear" w:color="auto" w:fill="auto"/>
            <w:noWrap/>
            <w:vAlign w:val="center"/>
          </w:tcPr>
          <w:p w14:paraId="2D4E5D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 </w:t>
            </w:r>
          </w:p>
        </w:tc>
        <w:tc>
          <w:tcPr>
            <w:tcW w:w="267" w:type="pct"/>
            <w:shd w:val="clear" w:color="auto" w:fill="auto"/>
            <w:noWrap/>
            <w:vAlign w:val="center"/>
          </w:tcPr>
          <w:p w14:paraId="3253C8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w:t>
            </w:r>
            <w:r>
              <w:rPr>
                <w:rFonts w:ascii="宋体" w:hAnsi="宋体" w:cs="宋体" w:hint="eastAsia"/>
                <w:color w:val="000000"/>
                <w:kern w:val="0"/>
                <w:sz w:val="20"/>
                <w:lang w:bidi="ar"/>
              </w:rPr>
              <w:lastRenderedPageBreak/>
              <w:t xml:space="preserve">3,030 </w:t>
            </w:r>
          </w:p>
        </w:tc>
        <w:tc>
          <w:tcPr>
            <w:tcW w:w="340" w:type="pct"/>
            <w:shd w:val="clear" w:color="auto" w:fill="auto"/>
            <w:noWrap/>
            <w:vAlign w:val="center"/>
          </w:tcPr>
          <w:p w14:paraId="5341E8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 21,210 </w:t>
            </w:r>
          </w:p>
        </w:tc>
        <w:tc>
          <w:tcPr>
            <w:tcW w:w="191" w:type="pct"/>
            <w:shd w:val="clear" w:color="auto" w:fill="auto"/>
            <w:vAlign w:val="center"/>
          </w:tcPr>
          <w:p w14:paraId="228D96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2CC37CA5" w14:textId="77777777" w:rsidR="00814EB0" w:rsidRDefault="00814EB0">
            <w:pPr>
              <w:jc w:val="center"/>
              <w:rPr>
                <w:rFonts w:ascii="宋体" w:hAnsi="宋体" w:cs="宋体"/>
                <w:color w:val="000000"/>
                <w:sz w:val="20"/>
              </w:rPr>
            </w:pPr>
          </w:p>
        </w:tc>
      </w:tr>
      <w:tr w:rsidR="00814EB0" w14:paraId="5E6D8866" w14:textId="77777777">
        <w:trPr>
          <w:trHeight w:val="23"/>
        </w:trPr>
        <w:tc>
          <w:tcPr>
            <w:tcW w:w="554" w:type="pct"/>
            <w:shd w:val="clear" w:color="auto" w:fill="auto"/>
            <w:noWrap/>
            <w:vAlign w:val="center"/>
          </w:tcPr>
          <w:p w14:paraId="06751B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41" w:type="pct"/>
            <w:shd w:val="clear" w:color="auto" w:fill="auto"/>
            <w:vAlign w:val="center"/>
          </w:tcPr>
          <w:p w14:paraId="55A4FC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网线</w:t>
            </w:r>
          </w:p>
        </w:tc>
        <w:tc>
          <w:tcPr>
            <w:tcW w:w="1646" w:type="pct"/>
            <w:shd w:val="clear" w:color="auto" w:fill="auto"/>
            <w:vAlign w:val="center"/>
          </w:tcPr>
          <w:p w14:paraId="357FC4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国标室外六类非屏蔽网线</w:t>
            </w:r>
          </w:p>
        </w:tc>
        <w:tc>
          <w:tcPr>
            <w:tcW w:w="662" w:type="pct"/>
            <w:shd w:val="clear" w:color="auto" w:fill="auto"/>
            <w:vAlign w:val="center"/>
          </w:tcPr>
          <w:p w14:paraId="01A65D2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339" w:type="pct"/>
            <w:shd w:val="clear" w:color="auto" w:fill="auto"/>
            <w:vAlign w:val="center"/>
          </w:tcPr>
          <w:p w14:paraId="664F87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40512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219418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140 </w:t>
            </w:r>
          </w:p>
        </w:tc>
        <w:tc>
          <w:tcPr>
            <w:tcW w:w="267" w:type="pct"/>
            <w:shd w:val="clear" w:color="auto" w:fill="auto"/>
            <w:noWrap/>
            <w:vAlign w:val="center"/>
          </w:tcPr>
          <w:p w14:paraId="497FDB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 </w:t>
            </w:r>
          </w:p>
        </w:tc>
        <w:tc>
          <w:tcPr>
            <w:tcW w:w="340" w:type="pct"/>
            <w:shd w:val="clear" w:color="auto" w:fill="auto"/>
            <w:noWrap/>
            <w:vAlign w:val="center"/>
          </w:tcPr>
          <w:p w14:paraId="490B1F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1,120 </w:t>
            </w:r>
          </w:p>
        </w:tc>
        <w:tc>
          <w:tcPr>
            <w:tcW w:w="191" w:type="pct"/>
            <w:shd w:val="clear" w:color="auto" w:fill="auto"/>
            <w:vAlign w:val="center"/>
          </w:tcPr>
          <w:p w14:paraId="4ABB0E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51DAC74" w14:textId="77777777" w:rsidR="00814EB0" w:rsidRDefault="00814EB0">
            <w:pPr>
              <w:jc w:val="center"/>
              <w:rPr>
                <w:rFonts w:ascii="宋体" w:hAnsi="宋体" w:cs="宋体"/>
                <w:color w:val="000000"/>
                <w:sz w:val="20"/>
              </w:rPr>
            </w:pPr>
          </w:p>
        </w:tc>
      </w:tr>
      <w:tr w:rsidR="00814EB0" w14:paraId="024E1226" w14:textId="77777777">
        <w:trPr>
          <w:trHeight w:val="23"/>
        </w:trPr>
        <w:tc>
          <w:tcPr>
            <w:tcW w:w="554" w:type="pct"/>
            <w:shd w:val="clear" w:color="auto" w:fill="auto"/>
            <w:noWrap/>
            <w:vAlign w:val="center"/>
          </w:tcPr>
          <w:p w14:paraId="2B169B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41" w:type="pct"/>
            <w:shd w:val="clear" w:color="auto" w:fill="auto"/>
            <w:vAlign w:val="center"/>
          </w:tcPr>
          <w:p w14:paraId="1D6AA7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光缆</w:t>
            </w:r>
          </w:p>
        </w:tc>
        <w:tc>
          <w:tcPr>
            <w:tcW w:w="1646" w:type="pct"/>
            <w:shd w:val="clear" w:color="auto" w:fill="auto"/>
            <w:vAlign w:val="center"/>
          </w:tcPr>
          <w:p w14:paraId="1FA3FA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室外单模四芯光纤</w:t>
            </w:r>
          </w:p>
        </w:tc>
        <w:tc>
          <w:tcPr>
            <w:tcW w:w="662" w:type="pct"/>
            <w:shd w:val="clear" w:color="auto" w:fill="auto"/>
            <w:vAlign w:val="center"/>
          </w:tcPr>
          <w:p w14:paraId="70D7484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339" w:type="pct"/>
            <w:shd w:val="clear" w:color="auto" w:fill="auto"/>
            <w:vAlign w:val="center"/>
          </w:tcPr>
          <w:p w14:paraId="0DFDA6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6F44D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7557AB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900 </w:t>
            </w:r>
          </w:p>
        </w:tc>
        <w:tc>
          <w:tcPr>
            <w:tcW w:w="267" w:type="pct"/>
            <w:shd w:val="clear" w:color="auto" w:fill="auto"/>
            <w:noWrap/>
            <w:vAlign w:val="center"/>
          </w:tcPr>
          <w:p w14:paraId="3F62A9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 </w:t>
            </w:r>
          </w:p>
        </w:tc>
        <w:tc>
          <w:tcPr>
            <w:tcW w:w="340" w:type="pct"/>
            <w:shd w:val="clear" w:color="auto" w:fill="auto"/>
            <w:noWrap/>
            <w:vAlign w:val="center"/>
          </w:tcPr>
          <w:p w14:paraId="470F50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10,800 </w:t>
            </w:r>
          </w:p>
        </w:tc>
        <w:tc>
          <w:tcPr>
            <w:tcW w:w="191" w:type="pct"/>
            <w:shd w:val="clear" w:color="auto" w:fill="auto"/>
            <w:vAlign w:val="center"/>
          </w:tcPr>
          <w:p w14:paraId="3194F2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A1993F6" w14:textId="77777777" w:rsidR="00814EB0" w:rsidRDefault="00814EB0">
            <w:pPr>
              <w:jc w:val="center"/>
              <w:rPr>
                <w:rFonts w:ascii="宋体" w:hAnsi="宋体" w:cs="宋体"/>
                <w:color w:val="000000"/>
                <w:sz w:val="20"/>
              </w:rPr>
            </w:pPr>
          </w:p>
        </w:tc>
      </w:tr>
      <w:tr w:rsidR="00814EB0" w14:paraId="48CE08DB" w14:textId="77777777">
        <w:trPr>
          <w:trHeight w:val="23"/>
        </w:trPr>
        <w:tc>
          <w:tcPr>
            <w:tcW w:w="554" w:type="pct"/>
            <w:shd w:val="clear" w:color="auto" w:fill="auto"/>
            <w:noWrap/>
            <w:vAlign w:val="center"/>
          </w:tcPr>
          <w:p w14:paraId="081ADD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341" w:type="pct"/>
            <w:shd w:val="clear" w:color="auto" w:fill="auto"/>
            <w:vAlign w:val="center"/>
          </w:tcPr>
          <w:p w14:paraId="09B9CD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设备电缆</w:t>
            </w:r>
          </w:p>
        </w:tc>
        <w:tc>
          <w:tcPr>
            <w:tcW w:w="1646" w:type="pct"/>
            <w:shd w:val="clear" w:color="auto" w:fill="auto"/>
            <w:vAlign w:val="center"/>
          </w:tcPr>
          <w:p w14:paraId="37FDE0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YJV3*4mm2</w:t>
            </w:r>
          </w:p>
        </w:tc>
        <w:tc>
          <w:tcPr>
            <w:tcW w:w="662" w:type="pct"/>
            <w:shd w:val="clear" w:color="auto" w:fill="auto"/>
            <w:vAlign w:val="center"/>
          </w:tcPr>
          <w:p w14:paraId="21ACF4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339" w:type="pct"/>
            <w:shd w:val="clear" w:color="auto" w:fill="auto"/>
            <w:vAlign w:val="center"/>
          </w:tcPr>
          <w:p w14:paraId="033AF3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79632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28263A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900 </w:t>
            </w:r>
          </w:p>
        </w:tc>
        <w:tc>
          <w:tcPr>
            <w:tcW w:w="267" w:type="pct"/>
            <w:shd w:val="clear" w:color="auto" w:fill="auto"/>
            <w:noWrap/>
            <w:vAlign w:val="center"/>
          </w:tcPr>
          <w:p w14:paraId="5DA80B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 </w:t>
            </w:r>
          </w:p>
        </w:tc>
        <w:tc>
          <w:tcPr>
            <w:tcW w:w="340" w:type="pct"/>
            <w:shd w:val="clear" w:color="auto" w:fill="auto"/>
            <w:noWrap/>
            <w:vAlign w:val="center"/>
          </w:tcPr>
          <w:p w14:paraId="12C402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17,100 </w:t>
            </w:r>
          </w:p>
        </w:tc>
        <w:tc>
          <w:tcPr>
            <w:tcW w:w="191" w:type="pct"/>
            <w:shd w:val="clear" w:color="auto" w:fill="auto"/>
            <w:vAlign w:val="center"/>
          </w:tcPr>
          <w:p w14:paraId="04A6C0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C44DC8F" w14:textId="77777777" w:rsidR="00814EB0" w:rsidRDefault="00814EB0">
            <w:pPr>
              <w:jc w:val="center"/>
              <w:rPr>
                <w:rFonts w:ascii="宋体" w:hAnsi="宋体" w:cs="宋体"/>
                <w:color w:val="000000"/>
                <w:sz w:val="20"/>
              </w:rPr>
            </w:pPr>
          </w:p>
        </w:tc>
      </w:tr>
      <w:tr w:rsidR="00814EB0" w14:paraId="098E134E" w14:textId="77777777">
        <w:trPr>
          <w:trHeight w:val="23"/>
        </w:trPr>
        <w:tc>
          <w:tcPr>
            <w:tcW w:w="554" w:type="pct"/>
            <w:shd w:val="clear" w:color="auto" w:fill="auto"/>
            <w:noWrap/>
            <w:vAlign w:val="center"/>
          </w:tcPr>
          <w:p w14:paraId="233688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341" w:type="pct"/>
            <w:shd w:val="clear" w:color="auto" w:fill="auto"/>
            <w:vAlign w:val="center"/>
          </w:tcPr>
          <w:p w14:paraId="7E1255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立柱</w:t>
            </w:r>
          </w:p>
        </w:tc>
        <w:tc>
          <w:tcPr>
            <w:tcW w:w="1646" w:type="pct"/>
            <w:shd w:val="clear" w:color="auto" w:fill="auto"/>
            <w:vAlign w:val="center"/>
          </w:tcPr>
          <w:p w14:paraId="20588A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新建立柱，含基础及接地等</w:t>
            </w:r>
          </w:p>
        </w:tc>
        <w:tc>
          <w:tcPr>
            <w:tcW w:w="662" w:type="pct"/>
            <w:shd w:val="clear" w:color="auto" w:fill="auto"/>
            <w:vAlign w:val="center"/>
          </w:tcPr>
          <w:p w14:paraId="7FC0CE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2B55D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2D088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50C06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267" w:type="pct"/>
            <w:shd w:val="clear" w:color="auto" w:fill="auto"/>
            <w:noWrap/>
            <w:vAlign w:val="center"/>
          </w:tcPr>
          <w:p w14:paraId="295843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 </w:t>
            </w:r>
          </w:p>
        </w:tc>
        <w:tc>
          <w:tcPr>
            <w:tcW w:w="340" w:type="pct"/>
            <w:shd w:val="clear" w:color="auto" w:fill="auto"/>
            <w:noWrap/>
            <w:vAlign w:val="center"/>
          </w:tcPr>
          <w:p w14:paraId="3A2924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 </w:t>
            </w:r>
          </w:p>
        </w:tc>
        <w:tc>
          <w:tcPr>
            <w:tcW w:w="191" w:type="pct"/>
            <w:shd w:val="clear" w:color="auto" w:fill="auto"/>
            <w:vAlign w:val="center"/>
          </w:tcPr>
          <w:p w14:paraId="5775CE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5D7917AC" w14:textId="77777777" w:rsidR="00814EB0" w:rsidRDefault="00814EB0">
            <w:pPr>
              <w:jc w:val="center"/>
              <w:rPr>
                <w:rFonts w:ascii="宋体" w:hAnsi="宋体" w:cs="宋体"/>
                <w:color w:val="000000"/>
                <w:sz w:val="20"/>
              </w:rPr>
            </w:pPr>
          </w:p>
        </w:tc>
      </w:tr>
      <w:tr w:rsidR="00814EB0" w14:paraId="4C968823" w14:textId="77777777">
        <w:trPr>
          <w:trHeight w:val="23"/>
        </w:trPr>
        <w:tc>
          <w:tcPr>
            <w:tcW w:w="554" w:type="pct"/>
            <w:shd w:val="clear" w:color="auto" w:fill="auto"/>
            <w:noWrap/>
            <w:vAlign w:val="center"/>
          </w:tcPr>
          <w:p w14:paraId="2A87477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七、可变停车</w:t>
            </w:r>
          </w:p>
        </w:tc>
        <w:tc>
          <w:tcPr>
            <w:tcW w:w="341" w:type="pct"/>
            <w:shd w:val="clear" w:color="auto" w:fill="auto"/>
            <w:noWrap/>
            <w:vAlign w:val="center"/>
          </w:tcPr>
          <w:p w14:paraId="22CC850E" w14:textId="77777777" w:rsidR="00814EB0" w:rsidRDefault="00814EB0">
            <w:pPr>
              <w:jc w:val="left"/>
              <w:rPr>
                <w:rFonts w:ascii="宋体" w:hAnsi="宋体" w:cs="宋体"/>
                <w:b/>
                <w:bCs/>
                <w:color w:val="000000"/>
                <w:sz w:val="20"/>
              </w:rPr>
            </w:pPr>
          </w:p>
        </w:tc>
        <w:tc>
          <w:tcPr>
            <w:tcW w:w="1646" w:type="pct"/>
            <w:shd w:val="clear" w:color="auto" w:fill="auto"/>
            <w:noWrap/>
            <w:vAlign w:val="center"/>
          </w:tcPr>
          <w:p w14:paraId="1B193D1C" w14:textId="77777777" w:rsidR="00814EB0" w:rsidRDefault="00814EB0">
            <w:pPr>
              <w:jc w:val="left"/>
              <w:rPr>
                <w:rFonts w:ascii="宋体" w:hAnsi="宋体" w:cs="宋体"/>
                <w:b/>
                <w:bCs/>
                <w:color w:val="000000"/>
                <w:sz w:val="20"/>
              </w:rPr>
            </w:pPr>
          </w:p>
        </w:tc>
        <w:tc>
          <w:tcPr>
            <w:tcW w:w="662" w:type="pct"/>
            <w:shd w:val="clear" w:color="auto" w:fill="auto"/>
            <w:noWrap/>
            <w:vAlign w:val="center"/>
          </w:tcPr>
          <w:p w14:paraId="324A188A" w14:textId="77777777" w:rsidR="00814EB0" w:rsidRDefault="00814EB0">
            <w:pPr>
              <w:jc w:val="left"/>
              <w:rPr>
                <w:rFonts w:ascii="宋体" w:hAnsi="宋体" w:cs="宋体"/>
                <w:color w:val="000000"/>
                <w:sz w:val="20"/>
              </w:rPr>
            </w:pPr>
          </w:p>
        </w:tc>
        <w:tc>
          <w:tcPr>
            <w:tcW w:w="339" w:type="pct"/>
            <w:shd w:val="clear" w:color="auto" w:fill="auto"/>
            <w:vAlign w:val="center"/>
          </w:tcPr>
          <w:p w14:paraId="5F9C36E7" w14:textId="77777777" w:rsidR="00814EB0" w:rsidRDefault="00814EB0">
            <w:pPr>
              <w:jc w:val="center"/>
              <w:rPr>
                <w:rFonts w:ascii="宋体" w:hAnsi="宋体" w:cs="宋体"/>
                <w:color w:val="000000"/>
                <w:sz w:val="20"/>
              </w:rPr>
            </w:pPr>
          </w:p>
        </w:tc>
        <w:tc>
          <w:tcPr>
            <w:tcW w:w="148" w:type="pct"/>
            <w:shd w:val="clear" w:color="auto" w:fill="auto"/>
            <w:noWrap/>
            <w:vAlign w:val="center"/>
          </w:tcPr>
          <w:p w14:paraId="06F334C8" w14:textId="77777777" w:rsidR="00814EB0" w:rsidRDefault="00814EB0">
            <w:pPr>
              <w:jc w:val="center"/>
              <w:rPr>
                <w:rFonts w:ascii="宋体" w:hAnsi="宋体" w:cs="宋体"/>
                <w:b/>
                <w:bCs/>
                <w:color w:val="000000"/>
                <w:sz w:val="20"/>
              </w:rPr>
            </w:pPr>
          </w:p>
        </w:tc>
        <w:tc>
          <w:tcPr>
            <w:tcW w:w="198" w:type="pct"/>
            <w:shd w:val="clear" w:color="auto" w:fill="auto"/>
            <w:noWrap/>
            <w:vAlign w:val="center"/>
          </w:tcPr>
          <w:p w14:paraId="3B3C8F9C" w14:textId="77777777" w:rsidR="00814EB0" w:rsidRDefault="00814EB0">
            <w:pPr>
              <w:jc w:val="center"/>
              <w:rPr>
                <w:rFonts w:ascii="宋体" w:hAnsi="宋体" w:cs="宋体"/>
                <w:b/>
                <w:bCs/>
                <w:color w:val="000000"/>
                <w:sz w:val="20"/>
              </w:rPr>
            </w:pPr>
          </w:p>
        </w:tc>
        <w:tc>
          <w:tcPr>
            <w:tcW w:w="267" w:type="pct"/>
            <w:shd w:val="clear" w:color="auto" w:fill="auto"/>
            <w:noWrap/>
            <w:vAlign w:val="center"/>
          </w:tcPr>
          <w:p w14:paraId="1D5E1AEE" w14:textId="77777777" w:rsidR="00814EB0" w:rsidRDefault="00814EB0">
            <w:pPr>
              <w:rPr>
                <w:rFonts w:ascii="宋体" w:hAnsi="宋体" w:cs="宋体"/>
                <w:b/>
                <w:bCs/>
                <w:color w:val="000000"/>
                <w:sz w:val="20"/>
              </w:rPr>
            </w:pPr>
          </w:p>
        </w:tc>
        <w:tc>
          <w:tcPr>
            <w:tcW w:w="340" w:type="pct"/>
            <w:shd w:val="clear" w:color="auto" w:fill="auto"/>
            <w:noWrap/>
            <w:vAlign w:val="center"/>
          </w:tcPr>
          <w:p w14:paraId="3E3BEC56" w14:textId="77777777" w:rsidR="00814EB0" w:rsidRDefault="00814EB0">
            <w:pPr>
              <w:jc w:val="center"/>
              <w:rPr>
                <w:rFonts w:ascii="宋体" w:hAnsi="宋体" w:cs="宋体"/>
                <w:b/>
                <w:bCs/>
                <w:color w:val="000000"/>
                <w:sz w:val="20"/>
              </w:rPr>
            </w:pPr>
          </w:p>
        </w:tc>
        <w:tc>
          <w:tcPr>
            <w:tcW w:w="191" w:type="pct"/>
            <w:shd w:val="clear" w:color="auto" w:fill="auto"/>
            <w:vAlign w:val="center"/>
          </w:tcPr>
          <w:p w14:paraId="1BE66AD9" w14:textId="77777777" w:rsidR="00814EB0" w:rsidRDefault="00814EB0">
            <w:pPr>
              <w:jc w:val="center"/>
              <w:rPr>
                <w:rFonts w:ascii="宋体" w:hAnsi="宋体" w:cs="宋体"/>
                <w:color w:val="000000"/>
                <w:sz w:val="20"/>
              </w:rPr>
            </w:pPr>
          </w:p>
        </w:tc>
        <w:tc>
          <w:tcPr>
            <w:tcW w:w="308" w:type="pct"/>
            <w:shd w:val="clear" w:color="auto" w:fill="auto"/>
            <w:vAlign w:val="center"/>
          </w:tcPr>
          <w:p w14:paraId="719DC4DF" w14:textId="77777777" w:rsidR="00814EB0" w:rsidRDefault="00814EB0">
            <w:pPr>
              <w:jc w:val="center"/>
              <w:rPr>
                <w:rFonts w:ascii="宋体" w:hAnsi="宋体" w:cs="宋体"/>
                <w:b/>
                <w:bCs/>
                <w:color w:val="000000"/>
                <w:sz w:val="20"/>
              </w:rPr>
            </w:pPr>
          </w:p>
        </w:tc>
      </w:tr>
      <w:tr w:rsidR="00814EB0" w14:paraId="24DDAB8E" w14:textId="77777777">
        <w:trPr>
          <w:trHeight w:val="23"/>
        </w:trPr>
        <w:tc>
          <w:tcPr>
            <w:tcW w:w="554" w:type="pct"/>
            <w:shd w:val="clear" w:color="auto" w:fill="auto"/>
            <w:noWrap/>
            <w:vAlign w:val="center"/>
          </w:tcPr>
          <w:p w14:paraId="45F17A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1" w:type="pct"/>
            <w:shd w:val="clear" w:color="auto" w:fill="auto"/>
            <w:vAlign w:val="center"/>
          </w:tcPr>
          <w:p w14:paraId="5BF7A3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违停抓拍相机</w:t>
            </w:r>
          </w:p>
        </w:tc>
        <w:tc>
          <w:tcPr>
            <w:tcW w:w="1646" w:type="pct"/>
            <w:shd w:val="clear" w:color="auto" w:fill="auto"/>
            <w:vAlign w:val="center"/>
          </w:tcPr>
          <w:p w14:paraId="464C3B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图像传感器：1/1.9英寸 CMOS</w:t>
            </w:r>
            <w:r>
              <w:rPr>
                <w:rFonts w:ascii="宋体" w:hAnsi="宋体" w:cs="宋体" w:hint="eastAsia"/>
                <w:color w:val="000000"/>
                <w:kern w:val="0"/>
                <w:sz w:val="20"/>
                <w:lang w:bidi="ar"/>
              </w:rPr>
              <w:br/>
              <w:t>水平解析度：≥1100TVL</w:t>
            </w:r>
            <w:r>
              <w:rPr>
                <w:rFonts w:ascii="宋体" w:hAnsi="宋体" w:cs="宋体" w:hint="eastAsia"/>
                <w:color w:val="000000"/>
                <w:kern w:val="0"/>
                <w:sz w:val="20"/>
                <w:lang w:bidi="ar"/>
              </w:rPr>
              <w:br/>
              <w:t>最大图像尺寸：1920×1080</w:t>
            </w:r>
            <w:r>
              <w:rPr>
                <w:rFonts w:ascii="宋体" w:hAnsi="宋体" w:cs="宋体" w:hint="eastAsia"/>
                <w:color w:val="000000"/>
                <w:kern w:val="0"/>
                <w:sz w:val="20"/>
                <w:lang w:bidi="ar"/>
              </w:rPr>
              <w:br/>
              <w:t>违停时间设置：6s～3h</w:t>
            </w:r>
            <w:r>
              <w:rPr>
                <w:rFonts w:ascii="宋体" w:hAnsi="宋体" w:cs="宋体" w:hint="eastAsia"/>
                <w:color w:val="000000"/>
                <w:kern w:val="0"/>
                <w:sz w:val="20"/>
                <w:lang w:bidi="ar"/>
              </w:rPr>
              <w:br/>
              <w:t>抓拍距离：单个场景白天50m；可支持手动录像/报警录像，支持断网续传,录像不丢失</w:t>
            </w:r>
            <w:r>
              <w:rPr>
                <w:rFonts w:ascii="宋体" w:hAnsi="宋体" w:cs="宋体" w:hint="eastAsia"/>
                <w:color w:val="000000"/>
                <w:kern w:val="0"/>
                <w:sz w:val="20"/>
                <w:lang w:bidi="ar"/>
              </w:rPr>
              <w:br/>
              <w:t xml:space="preserve">工作环境：温度-45～70℃； 湿度＜95% </w:t>
            </w:r>
            <w:r>
              <w:rPr>
                <w:rFonts w:ascii="宋体" w:hAnsi="宋体" w:cs="宋体" w:hint="eastAsia"/>
                <w:color w:val="000000"/>
                <w:kern w:val="0"/>
                <w:sz w:val="20"/>
                <w:lang w:bidi="ar"/>
              </w:rPr>
              <w:br/>
              <w:t>防护等级：IP67</w:t>
            </w:r>
          </w:p>
        </w:tc>
        <w:tc>
          <w:tcPr>
            <w:tcW w:w="662" w:type="pct"/>
            <w:shd w:val="clear" w:color="auto" w:fill="auto"/>
            <w:vAlign w:val="center"/>
          </w:tcPr>
          <w:p w14:paraId="75849E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大华</w:t>
            </w:r>
            <w:r>
              <w:rPr>
                <w:rFonts w:ascii="宋体" w:hAnsi="宋体" w:cs="宋体" w:hint="eastAsia"/>
                <w:color w:val="000000"/>
                <w:kern w:val="0"/>
                <w:sz w:val="20"/>
                <w:lang w:bidi="ar"/>
              </w:rPr>
              <w:br/>
              <w:t>DH-IPC-HFW8449K-Z-PT-LED-CSTC</w:t>
            </w:r>
          </w:p>
        </w:tc>
        <w:tc>
          <w:tcPr>
            <w:tcW w:w="339" w:type="pct"/>
            <w:shd w:val="clear" w:color="auto" w:fill="auto"/>
            <w:vAlign w:val="center"/>
          </w:tcPr>
          <w:p w14:paraId="7BB417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6E758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428C9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1BCECA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340" w:type="pct"/>
            <w:shd w:val="clear" w:color="auto" w:fill="auto"/>
            <w:noWrap/>
            <w:vAlign w:val="center"/>
          </w:tcPr>
          <w:p w14:paraId="674D57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150,000 </w:t>
            </w:r>
          </w:p>
        </w:tc>
        <w:tc>
          <w:tcPr>
            <w:tcW w:w="191" w:type="pct"/>
            <w:shd w:val="clear" w:color="auto" w:fill="auto"/>
            <w:vAlign w:val="center"/>
          </w:tcPr>
          <w:p w14:paraId="1D35AB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2F0318DD" w14:textId="77777777" w:rsidR="00814EB0" w:rsidRDefault="00814EB0">
            <w:pPr>
              <w:jc w:val="center"/>
              <w:rPr>
                <w:rFonts w:ascii="宋体" w:hAnsi="宋体" w:cs="宋体"/>
                <w:color w:val="000000"/>
                <w:sz w:val="20"/>
              </w:rPr>
            </w:pPr>
          </w:p>
        </w:tc>
      </w:tr>
      <w:tr w:rsidR="00814EB0" w14:paraId="50E804AB" w14:textId="77777777">
        <w:trPr>
          <w:trHeight w:val="23"/>
        </w:trPr>
        <w:tc>
          <w:tcPr>
            <w:tcW w:w="554" w:type="pct"/>
            <w:shd w:val="clear" w:color="auto" w:fill="auto"/>
            <w:noWrap/>
            <w:vAlign w:val="center"/>
          </w:tcPr>
          <w:p w14:paraId="670B35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41" w:type="pct"/>
            <w:shd w:val="clear" w:color="auto" w:fill="auto"/>
            <w:vAlign w:val="center"/>
          </w:tcPr>
          <w:p w14:paraId="34043A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限时停车标志</w:t>
            </w:r>
          </w:p>
        </w:tc>
        <w:tc>
          <w:tcPr>
            <w:tcW w:w="1646" w:type="pct"/>
            <w:shd w:val="clear" w:color="auto" w:fill="auto"/>
            <w:noWrap/>
            <w:vAlign w:val="center"/>
          </w:tcPr>
          <w:p w14:paraId="214B8F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900×1400mm</w:t>
            </w:r>
          </w:p>
        </w:tc>
        <w:tc>
          <w:tcPr>
            <w:tcW w:w="662" w:type="pct"/>
            <w:shd w:val="clear" w:color="auto" w:fill="auto"/>
            <w:vAlign w:val="center"/>
          </w:tcPr>
          <w:p w14:paraId="6ADAA75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15191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14172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16C02B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14 </w:t>
            </w:r>
          </w:p>
        </w:tc>
        <w:tc>
          <w:tcPr>
            <w:tcW w:w="267" w:type="pct"/>
            <w:shd w:val="clear" w:color="auto" w:fill="auto"/>
            <w:noWrap/>
            <w:vAlign w:val="center"/>
          </w:tcPr>
          <w:p w14:paraId="655530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1,400 </w:t>
            </w:r>
          </w:p>
        </w:tc>
        <w:tc>
          <w:tcPr>
            <w:tcW w:w="340" w:type="pct"/>
            <w:shd w:val="clear" w:color="auto" w:fill="auto"/>
            <w:noWrap/>
            <w:vAlign w:val="center"/>
          </w:tcPr>
          <w:p w14:paraId="103CEB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19,600 </w:t>
            </w:r>
          </w:p>
        </w:tc>
        <w:tc>
          <w:tcPr>
            <w:tcW w:w="191" w:type="pct"/>
            <w:shd w:val="clear" w:color="auto" w:fill="auto"/>
            <w:vAlign w:val="center"/>
          </w:tcPr>
          <w:p w14:paraId="0C2389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4A704A87" w14:textId="77777777" w:rsidR="00814EB0" w:rsidRDefault="00814EB0">
            <w:pPr>
              <w:jc w:val="center"/>
              <w:rPr>
                <w:rFonts w:ascii="宋体" w:hAnsi="宋体" w:cs="宋体"/>
                <w:color w:val="000000"/>
                <w:sz w:val="20"/>
              </w:rPr>
            </w:pPr>
          </w:p>
        </w:tc>
      </w:tr>
      <w:tr w:rsidR="00814EB0" w14:paraId="4E4A8920" w14:textId="77777777">
        <w:trPr>
          <w:trHeight w:val="23"/>
        </w:trPr>
        <w:tc>
          <w:tcPr>
            <w:tcW w:w="554" w:type="pct"/>
            <w:shd w:val="clear" w:color="auto" w:fill="auto"/>
            <w:noWrap/>
            <w:vAlign w:val="center"/>
          </w:tcPr>
          <w:p w14:paraId="7007F5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41" w:type="pct"/>
            <w:shd w:val="clear" w:color="auto" w:fill="auto"/>
            <w:vAlign w:val="center"/>
          </w:tcPr>
          <w:p w14:paraId="7C745A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接入交换机（2光8电）</w:t>
            </w:r>
          </w:p>
        </w:tc>
        <w:tc>
          <w:tcPr>
            <w:tcW w:w="1646" w:type="pct"/>
            <w:shd w:val="clear" w:color="auto" w:fill="auto"/>
            <w:vAlign w:val="center"/>
          </w:tcPr>
          <w:p w14:paraId="16B543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设备资源要求：千兆SFP口≥2个，千兆电口≥8个；满配工业级光模块；光模块需与工业级交换机兼容；背板带宽≥100Gbps，支持所有端口均具备线速转发能力，保证无阻塞报文转发；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t>设备功能要求：网管型工业级交换机；支持IP40防</w:t>
            </w:r>
            <w:r>
              <w:rPr>
                <w:rFonts w:ascii="宋体" w:hAnsi="宋体" w:cs="宋体" w:hint="eastAsia"/>
                <w:color w:val="000000"/>
                <w:kern w:val="0"/>
                <w:sz w:val="20"/>
                <w:lang w:bidi="ar"/>
              </w:rPr>
              <w:lastRenderedPageBreak/>
              <w:t>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62" w:type="pct"/>
            <w:shd w:val="clear" w:color="auto" w:fill="auto"/>
            <w:vAlign w:val="center"/>
          </w:tcPr>
          <w:p w14:paraId="42E7770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恒信和安MIB12G-8EG-2G-LSR</w:t>
            </w:r>
          </w:p>
        </w:tc>
        <w:tc>
          <w:tcPr>
            <w:tcW w:w="339" w:type="pct"/>
            <w:shd w:val="clear" w:color="auto" w:fill="auto"/>
            <w:vAlign w:val="center"/>
          </w:tcPr>
          <w:p w14:paraId="44CEDC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EF89A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2589D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0C99FD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7,000 </w:t>
            </w:r>
          </w:p>
        </w:tc>
        <w:tc>
          <w:tcPr>
            <w:tcW w:w="340" w:type="pct"/>
            <w:shd w:val="clear" w:color="auto" w:fill="auto"/>
            <w:noWrap/>
            <w:vAlign w:val="center"/>
          </w:tcPr>
          <w:p w14:paraId="0AA40B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70,000 </w:t>
            </w:r>
          </w:p>
        </w:tc>
        <w:tc>
          <w:tcPr>
            <w:tcW w:w="191" w:type="pct"/>
            <w:shd w:val="clear" w:color="auto" w:fill="auto"/>
            <w:vAlign w:val="center"/>
          </w:tcPr>
          <w:p w14:paraId="525C79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40B72D1D" w14:textId="77777777" w:rsidR="00814EB0" w:rsidRDefault="00814EB0">
            <w:pPr>
              <w:jc w:val="center"/>
              <w:rPr>
                <w:rFonts w:ascii="宋体" w:hAnsi="宋体" w:cs="宋体"/>
                <w:color w:val="000000"/>
                <w:sz w:val="20"/>
              </w:rPr>
            </w:pPr>
          </w:p>
        </w:tc>
      </w:tr>
      <w:tr w:rsidR="00814EB0" w14:paraId="4209CF70" w14:textId="77777777">
        <w:trPr>
          <w:trHeight w:val="23"/>
        </w:trPr>
        <w:tc>
          <w:tcPr>
            <w:tcW w:w="554" w:type="pct"/>
            <w:shd w:val="clear" w:color="auto" w:fill="auto"/>
            <w:noWrap/>
            <w:vAlign w:val="center"/>
          </w:tcPr>
          <w:p w14:paraId="1C7B77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41" w:type="pct"/>
            <w:shd w:val="clear" w:color="auto" w:fill="auto"/>
            <w:vAlign w:val="center"/>
          </w:tcPr>
          <w:p w14:paraId="47A172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防雷器</w:t>
            </w:r>
          </w:p>
        </w:tc>
        <w:tc>
          <w:tcPr>
            <w:tcW w:w="1646" w:type="pct"/>
            <w:shd w:val="clear" w:color="auto" w:fill="auto"/>
            <w:vAlign w:val="center"/>
          </w:tcPr>
          <w:p w14:paraId="17B38E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网络电源二合一防雷</w:t>
            </w:r>
          </w:p>
        </w:tc>
        <w:tc>
          <w:tcPr>
            <w:tcW w:w="662" w:type="pct"/>
            <w:shd w:val="clear" w:color="auto" w:fill="auto"/>
            <w:vAlign w:val="center"/>
          </w:tcPr>
          <w:p w14:paraId="5E6A7B0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35FDA5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ECA1F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0B39F8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4A027D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340" w:type="pct"/>
            <w:shd w:val="clear" w:color="auto" w:fill="auto"/>
            <w:noWrap/>
            <w:vAlign w:val="center"/>
          </w:tcPr>
          <w:p w14:paraId="5CA36C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5,000 </w:t>
            </w:r>
          </w:p>
        </w:tc>
        <w:tc>
          <w:tcPr>
            <w:tcW w:w="191" w:type="pct"/>
            <w:shd w:val="clear" w:color="auto" w:fill="auto"/>
            <w:vAlign w:val="center"/>
          </w:tcPr>
          <w:p w14:paraId="047E27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76AC10B4" w14:textId="77777777" w:rsidR="00814EB0" w:rsidRDefault="00814EB0">
            <w:pPr>
              <w:jc w:val="center"/>
              <w:rPr>
                <w:rFonts w:ascii="宋体" w:hAnsi="宋体" w:cs="宋体"/>
                <w:color w:val="000000"/>
                <w:sz w:val="20"/>
              </w:rPr>
            </w:pPr>
          </w:p>
        </w:tc>
      </w:tr>
      <w:tr w:rsidR="00814EB0" w14:paraId="5C1A11A4" w14:textId="77777777">
        <w:trPr>
          <w:trHeight w:val="23"/>
        </w:trPr>
        <w:tc>
          <w:tcPr>
            <w:tcW w:w="554" w:type="pct"/>
            <w:shd w:val="clear" w:color="auto" w:fill="auto"/>
            <w:noWrap/>
            <w:vAlign w:val="center"/>
          </w:tcPr>
          <w:p w14:paraId="0D67D3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41" w:type="pct"/>
            <w:shd w:val="clear" w:color="auto" w:fill="auto"/>
            <w:vAlign w:val="center"/>
          </w:tcPr>
          <w:p w14:paraId="633830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智能抱杆机箱</w:t>
            </w:r>
          </w:p>
        </w:tc>
        <w:tc>
          <w:tcPr>
            <w:tcW w:w="1646" w:type="pct"/>
            <w:shd w:val="clear" w:color="auto" w:fill="auto"/>
            <w:vAlign w:val="center"/>
          </w:tcPr>
          <w:p w14:paraId="7DABC5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机箱尺寸600*400*250，含配电装置、避雷装置、接地装置、安装附件等，板材壁厚1.5mm热镀锌钢板；</w:t>
            </w:r>
          </w:p>
        </w:tc>
        <w:tc>
          <w:tcPr>
            <w:tcW w:w="662" w:type="pct"/>
            <w:shd w:val="clear" w:color="auto" w:fill="auto"/>
            <w:vAlign w:val="center"/>
          </w:tcPr>
          <w:p w14:paraId="41BBFA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39070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74407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47CF0F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6D807E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3,030 </w:t>
            </w:r>
          </w:p>
        </w:tc>
        <w:tc>
          <w:tcPr>
            <w:tcW w:w="340" w:type="pct"/>
            <w:shd w:val="clear" w:color="auto" w:fill="auto"/>
            <w:noWrap/>
            <w:vAlign w:val="center"/>
          </w:tcPr>
          <w:p w14:paraId="757536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30,300 </w:t>
            </w:r>
          </w:p>
        </w:tc>
        <w:tc>
          <w:tcPr>
            <w:tcW w:w="191" w:type="pct"/>
            <w:shd w:val="clear" w:color="auto" w:fill="auto"/>
            <w:vAlign w:val="center"/>
          </w:tcPr>
          <w:p w14:paraId="2CC32D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56AA3E04" w14:textId="77777777" w:rsidR="00814EB0" w:rsidRDefault="00814EB0">
            <w:pPr>
              <w:jc w:val="center"/>
              <w:rPr>
                <w:rFonts w:ascii="宋体" w:hAnsi="宋体" w:cs="宋体"/>
                <w:color w:val="000000"/>
                <w:sz w:val="20"/>
              </w:rPr>
            </w:pPr>
          </w:p>
        </w:tc>
      </w:tr>
      <w:tr w:rsidR="00814EB0" w14:paraId="44A118D4" w14:textId="77777777">
        <w:trPr>
          <w:trHeight w:val="23"/>
        </w:trPr>
        <w:tc>
          <w:tcPr>
            <w:tcW w:w="554" w:type="pct"/>
            <w:shd w:val="clear" w:color="auto" w:fill="auto"/>
            <w:noWrap/>
            <w:vAlign w:val="center"/>
          </w:tcPr>
          <w:p w14:paraId="6F23B9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41" w:type="pct"/>
            <w:shd w:val="clear" w:color="auto" w:fill="auto"/>
            <w:vAlign w:val="center"/>
          </w:tcPr>
          <w:p w14:paraId="489F16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停车信息显示屏</w:t>
            </w:r>
          </w:p>
        </w:tc>
        <w:tc>
          <w:tcPr>
            <w:tcW w:w="1646" w:type="pct"/>
            <w:shd w:val="clear" w:color="auto" w:fill="auto"/>
            <w:vAlign w:val="center"/>
          </w:tcPr>
          <w:p w14:paraId="1A2483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不小于1平方米，P10全彩，含支架和小立杆，符合GA/T484与GB/T23828相关要求，具备相关网络与信息安全保护功能，且具备权威机构检测报告</w:t>
            </w:r>
          </w:p>
        </w:tc>
        <w:tc>
          <w:tcPr>
            <w:tcW w:w="662" w:type="pct"/>
            <w:shd w:val="clear" w:color="auto" w:fill="auto"/>
            <w:vAlign w:val="center"/>
          </w:tcPr>
          <w:p w14:paraId="05E76CD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1A47C4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E3842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5F664D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72BA90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25,000 </w:t>
            </w:r>
          </w:p>
        </w:tc>
        <w:tc>
          <w:tcPr>
            <w:tcW w:w="340" w:type="pct"/>
            <w:shd w:val="clear" w:color="auto" w:fill="auto"/>
            <w:noWrap/>
            <w:vAlign w:val="center"/>
          </w:tcPr>
          <w:p w14:paraId="7A552C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250,000 </w:t>
            </w:r>
          </w:p>
        </w:tc>
        <w:tc>
          <w:tcPr>
            <w:tcW w:w="191" w:type="pct"/>
            <w:shd w:val="clear" w:color="auto" w:fill="auto"/>
            <w:vAlign w:val="center"/>
          </w:tcPr>
          <w:p w14:paraId="30A4BA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3A9A1840" w14:textId="77777777" w:rsidR="00814EB0" w:rsidRDefault="00814EB0">
            <w:pPr>
              <w:jc w:val="center"/>
              <w:rPr>
                <w:rFonts w:ascii="宋体" w:hAnsi="宋体" w:cs="宋体"/>
                <w:color w:val="000000"/>
                <w:sz w:val="20"/>
              </w:rPr>
            </w:pPr>
          </w:p>
        </w:tc>
      </w:tr>
      <w:tr w:rsidR="00814EB0" w14:paraId="7014362C" w14:textId="77777777">
        <w:trPr>
          <w:trHeight w:val="23"/>
        </w:trPr>
        <w:tc>
          <w:tcPr>
            <w:tcW w:w="554" w:type="pct"/>
            <w:shd w:val="clear" w:color="auto" w:fill="auto"/>
            <w:noWrap/>
            <w:vAlign w:val="center"/>
          </w:tcPr>
          <w:p w14:paraId="734265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341" w:type="pct"/>
            <w:shd w:val="clear" w:color="auto" w:fill="auto"/>
            <w:vAlign w:val="center"/>
          </w:tcPr>
          <w:p w14:paraId="552D08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信息发布终端</w:t>
            </w:r>
          </w:p>
        </w:tc>
        <w:tc>
          <w:tcPr>
            <w:tcW w:w="1646" w:type="pct"/>
            <w:shd w:val="clear" w:color="auto" w:fill="auto"/>
            <w:vAlign w:val="center"/>
          </w:tcPr>
          <w:p w14:paraId="3BB205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内置8个10M/100M自适应以太网口；</w:t>
            </w:r>
            <w:r>
              <w:rPr>
                <w:rFonts w:ascii="宋体" w:hAnsi="宋体" w:cs="宋体" w:hint="eastAsia"/>
                <w:color w:val="000000"/>
                <w:kern w:val="0"/>
                <w:sz w:val="20"/>
                <w:lang w:bidi="ar"/>
              </w:rPr>
              <w:br/>
              <w:t>支持车辆信息实时发布和滚动发布，支持发布车牌、速度、违法信息、抓拍时间等信息和自定义信息；</w:t>
            </w:r>
            <w:r>
              <w:rPr>
                <w:rFonts w:ascii="宋体" w:hAnsi="宋体" w:cs="宋体" w:hint="eastAsia"/>
                <w:color w:val="000000"/>
                <w:kern w:val="0"/>
                <w:sz w:val="20"/>
                <w:lang w:bidi="ar"/>
              </w:rPr>
              <w:br/>
              <w:t>标配1个2T硬盘，最大支持1个SATA接口3.5" 4T硬盘；</w:t>
            </w:r>
            <w:r>
              <w:rPr>
                <w:rFonts w:ascii="宋体" w:hAnsi="宋体" w:cs="宋体" w:hint="eastAsia"/>
                <w:color w:val="000000"/>
                <w:kern w:val="0"/>
                <w:sz w:val="20"/>
                <w:lang w:bidi="ar"/>
              </w:rPr>
              <w:br/>
              <w:t>具备断网续传、黑白名单导入导出、数据防删改功能；</w:t>
            </w:r>
          </w:p>
        </w:tc>
        <w:tc>
          <w:tcPr>
            <w:tcW w:w="662" w:type="pct"/>
            <w:shd w:val="clear" w:color="auto" w:fill="auto"/>
            <w:vAlign w:val="center"/>
          </w:tcPr>
          <w:p w14:paraId="37788C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大华DH-IPMRPM-8028-T2-4G</w:t>
            </w:r>
          </w:p>
        </w:tc>
        <w:tc>
          <w:tcPr>
            <w:tcW w:w="339" w:type="pct"/>
            <w:shd w:val="clear" w:color="auto" w:fill="auto"/>
            <w:vAlign w:val="center"/>
          </w:tcPr>
          <w:p w14:paraId="26AF2C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94ED9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510D10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267" w:type="pct"/>
            <w:shd w:val="clear" w:color="auto" w:fill="auto"/>
            <w:noWrap/>
            <w:vAlign w:val="center"/>
          </w:tcPr>
          <w:p w14:paraId="7D5139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 </w:t>
            </w:r>
          </w:p>
        </w:tc>
        <w:tc>
          <w:tcPr>
            <w:tcW w:w="340" w:type="pct"/>
            <w:shd w:val="clear" w:color="auto" w:fill="auto"/>
            <w:noWrap/>
            <w:vAlign w:val="center"/>
          </w:tcPr>
          <w:p w14:paraId="3021B9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191" w:type="pct"/>
            <w:shd w:val="clear" w:color="auto" w:fill="auto"/>
            <w:vAlign w:val="center"/>
          </w:tcPr>
          <w:p w14:paraId="18DF88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5271BAB3" w14:textId="77777777" w:rsidR="00814EB0" w:rsidRDefault="00814EB0">
            <w:pPr>
              <w:jc w:val="center"/>
              <w:rPr>
                <w:rFonts w:ascii="宋体" w:hAnsi="宋体" w:cs="宋体"/>
                <w:color w:val="000000"/>
                <w:sz w:val="20"/>
              </w:rPr>
            </w:pPr>
          </w:p>
        </w:tc>
      </w:tr>
      <w:tr w:rsidR="00814EB0" w14:paraId="6B13C927" w14:textId="77777777">
        <w:trPr>
          <w:trHeight w:val="23"/>
        </w:trPr>
        <w:tc>
          <w:tcPr>
            <w:tcW w:w="554" w:type="pct"/>
            <w:shd w:val="clear" w:color="auto" w:fill="auto"/>
            <w:noWrap/>
            <w:vAlign w:val="center"/>
          </w:tcPr>
          <w:p w14:paraId="526F2B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341" w:type="pct"/>
            <w:shd w:val="clear" w:color="auto" w:fill="auto"/>
            <w:vAlign w:val="center"/>
          </w:tcPr>
          <w:p w14:paraId="0DDDD3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标线敷设</w:t>
            </w:r>
          </w:p>
        </w:tc>
        <w:tc>
          <w:tcPr>
            <w:tcW w:w="1646" w:type="pct"/>
            <w:shd w:val="clear" w:color="auto" w:fill="auto"/>
            <w:noWrap/>
            <w:vAlign w:val="center"/>
          </w:tcPr>
          <w:p w14:paraId="12158E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白色标线</w:t>
            </w:r>
          </w:p>
        </w:tc>
        <w:tc>
          <w:tcPr>
            <w:tcW w:w="662" w:type="pct"/>
            <w:shd w:val="clear" w:color="auto" w:fill="auto"/>
            <w:noWrap/>
            <w:vAlign w:val="center"/>
          </w:tcPr>
          <w:p w14:paraId="60055D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48D2DF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CD07A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w:t>
            </w:r>
            <w:r>
              <w:rPr>
                <w:rFonts w:ascii="宋体" w:hAnsi="宋体" w:cs="宋体" w:hint="eastAsia"/>
                <w:color w:val="000000"/>
                <w:kern w:val="0"/>
                <w:sz w:val="20"/>
                <w:lang w:bidi="ar"/>
              </w:rPr>
              <w:lastRenderedPageBreak/>
              <w:t>米</w:t>
            </w:r>
          </w:p>
        </w:tc>
        <w:tc>
          <w:tcPr>
            <w:tcW w:w="198" w:type="pct"/>
            <w:shd w:val="clear" w:color="auto" w:fill="auto"/>
            <w:noWrap/>
            <w:vAlign w:val="center"/>
          </w:tcPr>
          <w:p w14:paraId="44E57C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382 </w:t>
            </w:r>
          </w:p>
        </w:tc>
        <w:tc>
          <w:tcPr>
            <w:tcW w:w="267" w:type="pct"/>
            <w:shd w:val="clear" w:color="auto" w:fill="auto"/>
            <w:noWrap/>
            <w:vAlign w:val="center"/>
          </w:tcPr>
          <w:p w14:paraId="32E77D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106 </w:t>
            </w:r>
          </w:p>
        </w:tc>
        <w:tc>
          <w:tcPr>
            <w:tcW w:w="340" w:type="pct"/>
            <w:shd w:val="clear" w:color="auto" w:fill="auto"/>
            <w:noWrap/>
            <w:vAlign w:val="center"/>
          </w:tcPr>
          <w:p w14:paraId="75C62F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40,445 </w:t>
            </w:r>
          </w:p>
        </w:tc>
        <w:tc>
          <w:tcPr>
            <w:tcW w:w="191" w:type="pct"/>
            <w:shd w:val="clear" w:color="auto" w:fill="auto"/>
            <w:vAlign w:val="center"/>
          </w:tcPr>
          <w:p w14:paraId="4F2979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51AAA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热熔型</w:t>
            </w:r>
          </w:p>
        </w:tc>
      </w:tr>
      <w:tr w:rsidR="00814EB0" w14:paraId="4EEA71FE" w14:textId="77777777">
        <w:trPr>
          <w:trHeight w:val="23"/>
        </w:trPr>
        <w:tc>
          <w:tcPr>
            <w:tcW w:w="554" w:type="pct"/>
            <w:shd w:val="clear" w:color="auto" w:fill="auto"/>
            <w:noWrap/>
            <w:vAlign w:val="center"/>
          </w:tcPr>
          <w:p w14:paraId="7118D0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41" w:type="pct"/>
            <w:shd w:val="clear" w:color="auto" w:fill="auto"/>
            <w:vAlign w:val="center"/>
          </w:tcPr>
          <w:p w14:paraId="6002ED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悬臂杆</w:t>
            </w:r>
          </w:p>
        </w:tc>
        <w:tc>
          <w:tcPr>
            <w:tcW w:w="1646" w:type="pct"/>
            <w:shd w:val="clear" w:color="auto" w:fill="auto"/>
            <w:noWrap/>
            <w:vAlign w:val="center"/>
          </w:tcPr>
          <w:p w14:paraId="6B5E3A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H7L3，含配套基础、接地及安装辅材</w:t>
            </w:r>
          </w:p>
        </w:tc>
        <w:tc>
          <w:tcPr>
            <w:tcW w:w="662" w:type="pct"/>
            <w:shd w:val="clear" w:color="auto" w:fill="auto"/>
            <w:vAlign w:val="center"/>
          </w:tcPr>
          <w:p w14:paraId="18EC2D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国产、H7L3</w:t>
            </w:r>
          </w:p>
        </w:tc>
        <w:tc>
          <w:tcPr>
            <w:tcW w:w="339" w:type="pct"/>
            <w:shd w:val="clear" w:color="auto" w:fill="auto"/>
            <w:vAlign w:val="center"/>
          </w:tcPr>
          <w:p w14:paraId="379448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EBCDD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E8ED6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08BD7B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13,000 </w:t>
            </w:r>
          </w:p>
        </w:tc>
        <w:tc>
          <w:tcPr>
            <w:tcW w:w="340" w:type="pct"/>
            <w:shd w:val="clear" w:color="auto" w:fill="auto"/>
            <w:noWrap/>
            <w:vAlign w:val="center"/>
          </w:tcPr>
          <w:p w14:paraId="68372D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130,000 </w:t>
            </w:r>
          </w:p>
        </w:tc>
        <w:tc>
          <w:tcPr>
            <w:tcW w:w="191" w:type="pct"/>
            <w:shd w:val="clear" w:color="auto" w:fill="auto"/>
            <w:vAlign w:val="center"/>
          </w:tcPr>
          <w:p w14:paraId="27C705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9182905" w14:textId="77777777" w:rsidR="00814EB0" w:rsidRDefault="00814EB0">
            <w:pPr>
              <w:jc w:val="center"/>
              <w:rPr>
                <w:rFonts w:ascii="宋体" w:hAnsi="宋体" w:cs="宋体"/>
                <w:color w:val="000000"/>
                <w:sz w:val="20"/>
              </w:rPr>
            </w:pPr>
          </w:p>
        </w:tc>
      </w:tr>
      <w:tr w:rsidR="00814EB0" w14:paraId="3AA1BE4B" w14:textId="77777777">
        <w:trPr>
          <w:trHeight w:val="23"/>
        </w:trPr>
        <w:tc>
          <w:tcPr>
            <w:tcW w:w="554" w:type="pct"/>
            <w:shd w:val="clear" w:color="auto" w:fill="auto"/>
            <w:noWrap/>
            <w:vAlign w:val="center"/>
          </w:tcPr>
          <w:p w14:paraId="1323FA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341" w:type="pct"/>
            <w:shd w:val="clear" w:color="auto" w:fill="auto"/>
            <w:vAlign w:val="center"/>
          </w:tcPr>
          <w:p w14:paraId="66501F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光缆</w:t>
            </w:r>
          </w:p>
        </w:tc>
        <w:tc>
          <w:tcPr>
            <w:tcW w:w="1646" w:type="pct"/>
            <w:shd w:val="clear" w:color="auto" w:fill="auto"/>
            <w:vAlign w:val="center"/>
          </w:tcPr>
          <w:p w14:paraId="2ACC02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室外单模四芯光纤</w:t>
            </w:r>
          </w:p>
        </w:tc>
        <w:tc>
          <w:tcPr>
            <w:tcW w:w="662" w:type="pct"/>
            <w:shd w:val="clear" w:color="auto" w:fill="auto"/>
            <w:vAlign w:val="center"/>
          </w:tcPr>
          <w:p w14:paraId="6F8D207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339" w:type="pct"/>
            <w:shd w:val="clear" w:color="auto" w:fill="auto"/>
            <w:vAlign w:val="center"/>
          </w:tcPr>
          <w:p w14:paraId="14246B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4370C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5EEC21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1600 </w:t>
            </w:r>
          </w:p>
        </w:tc>
        <w:tc>
          <w:tcPr>
            <w:tcW w:w="267" w:type="pct"/>
            <w:shd w:val="clear" w:color="auto" w:fill="auto"/>
            <w:noWrap/>
            <w:vAlign w:val="center"/>
          </w:tcPr>
          <w:p w14:paraId="23BCE2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 </w:t>
            </w:r>
          </w:p>
        </w:tc>
        <w:tc>
          <w:tcPr>
            <w:tcW w:w="340" w:type="pct"/>
            <w:shd w:val="clear" w:color="auto" w:fill="auto"/>
            <w:noWrap/>
            <w:vAlign w:val="center"/>
          </w:tcPr>
          <w:p w14:paraId="203C40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19,200 </w:t>
            </w:r>
          </w:p>
        </w:tc>
        <w:tc>
          <w:tcPr>
            <w:tcW w:w="191" w:type="pct"/>
            <w:shd w:val="clear" w:color="auto" w:fill="auto"/>
            <w:vAlign w:val="center"/>
          </w:tcPr>
          <w:p w14:paraId="4285CB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21CC6DEC" w14:textId="77777777" w:rsidR="00814EB0" w:rsidRDefault="00814EB0">
            <w:pPr>
              <w:jc w:val="center"/>
              <w:rPr>
                <w:rFonts w:ascii="宋体" w:hAnsi="宋体" w:cs="宋体"/>
                <w:color w:val="000000"/>
                <w:sz w:val="20"/>
              </w:rPr>
            </w:pPr>
          </w:p>
        </w:tc>
      </w:tr>
      <w:tr w:rsidR="00814EB0" w14:paraId="72E051EA" w14:textId="77777777">
        <w:trPr>
          <w:trHeight w:val="23"/>
        </w:trPr>
        <w:tc>
          <w:tcPr>
            <w:tcW w:w="554" w:type="pct"/>
            <w:shd w:val="clear" w:color="auto" w:fill="auto"/>
            <w:noWrap/>
            <w:vAlign w:val="center"/>
          </w:tcPr>
          <w:p w14:paraId="6A0E08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341" w:type="pct"/>
            <w:shd w:val="clear" w:color="auto" w:fill="auto"/>
            <w:vAlign w:val="center"/>
          </w:tcPr>
          <w:p w14:paraId="376DE9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网线</w:t>
            </w:r>
          </w:p>
        </w:tc>
        <w:tc>
          <w:tcPr>
            <w:tcW w:w="1646" w:type="pct"/>
            <w:shd w:val="clear" w:color="auto" w:fill="auto"/>
            <w:vAlign w:val="center"/>
          </w:tcPr>
          <w:p w14:paraId="0EB5B5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国标室外六类非屏蔽网线</w:t>
            </w:r>
          </w:p>
        </w:tc>
        <w:tc>
          <w:tcPr>
            <w:tcW w:w="662" w:type="pct"/>
            <w:shd w:val="clear" w:color="auto" w:fill="auto"/>
            <w:vAlign w:val="center"/>
          </w:tcPr>
          <w:p w14:paraId="6BED75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339" w:type="pct"/>
            <w:shd w:val="clear" w:color="auto" w:fill="auto"/>
            <w:vAlign w:val="center"/>
          </w:tcPr>
          <w:p w14:paraId="0FC83B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FAFB0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6222D5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210 </w:t>
            </w:r>
          </w:p>
        </w:tc>
        <w:tc>
          <w:tcPr>
            <w:tcW w:w="267" w:type="pct"/>
            <w:shd w:val="clear" w:color="auto" w:fill="auto"/>
            <w:noWrap/>
            <w:vAlign w:val="center"/>
          </w:tcPr>
          <w:p w14:paraId="6D5AF2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 </w:t>
            </w:r>
          </w:p>
        </w:tc>
        <w:tc>
          <w:tcPr>
            <w:tcW w:w="340" w:type="pct"/>
            <w:shd w:val="clear" w:color="auto" w:fill="auto"/>
            <w:noWrap/>
            <w:vAlign w:val="center"/>
          </w:tcPr>
          <w:p w14:paraId="550A90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1,680 </w:t>
            </w:r>
          </w:p>
        </w:tc>
        <w:tc>
          <w:tcPr>
            <w:tcW w:w="191" w:type="pct"/>
            <w:shd w:val="clear" w:color="auto" w:fill="auto"/>
            <w:vAlign w:val="center"/>
          </w:tcPr>
          <w:p w14:paraId="11548A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7357302E" w14:textId="77777777" w:rsidR="00814EB0" w:rsidRDefault="00814EB0">
            <w:pPr>
              <w:jc w:val="center"/>
              <w:rPr>
                <w:rFonts w:ascii="宋体" w:hAnsi="宋体" w:cs="宋体"/>
                <w:color w:val="000000"/>
                <w:sz w:val="20"/>
              </w:rPr>
            </w:pPr>
          </w:p>
        </w:tc>
      </w:tr>
      <w:tr w:rsidR="00814EB0" w14:paraId="0AC3DAF4" w14:textId="77777777">
        <w:trPr>
          <w:trHeight w:val="23"/>
        </w:trPr>
        <w:tc>
          <w:tcPr>
            <w:tcW w:w="554" w:type="pct"/>
            <w:shd w:val="clear" w:color="auto" w:fill="auto"/>
            <w:noWrap/>
            <w:vAlign w:val="center"/>
          </w:tcPr>
          <w:p w14:paraId="22B36B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41" w:type="pct"/>
            <w:shd w:val="clear" w:color="auto" w:fill="auto"/>
            <w:vAlign w:val="center"/>
          </w:tcPr>
          <w:p w14:paraId="58404E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设备电缆</w:t>
            </w:r>
          </w:p>
        </w:tc>
        <w:tc>
          <w:tcPr>
            <w:tcW w:w="1646" w:type="pct"/>
            <w:shd w:val="clear" w:color="auto" w:fill="auto"/>
            <w:vAlign w:val="center"/>
          </w:tcPr>
          <w:p w14:paraId="362075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YJV3*2.5mm2</w:t>
            </w:r>
          </w:p>
        </w:tc>
        <w:tc>
          <w:tcPr>
            <w:tcW w:w="662" w:type="pct"/>
            <w:shd w:val="clear" w:color="auto" w:fill="auto"/>
            <w:vAlign w:val="center"/>
          </w:tcPr>
          <w:p w14:paraId="1654DB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国产、YJV3*2.5mm2</w:t>
            </w:r>
          </w:p>
        </w:tc>
        <w:tc>
          <w:tcPr>
            <w:tcW w:w="339" w:type="pct"/>
            <w:shd w:val="clear" w:color="auto" w:fill="auto"/>
            <w:vAlign w:val="center"/>
          </w:tcPr>
          <w:p w14:paraId="50651C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21487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789358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630 </w:t>
            </w:r>
          </w:p>
        </w:tc>
        <w:tc>
          <w:tcPr>
            <w:tcW w:w="267" w:type="pct"/>
            <w:shd w:val="clear" w:color="auto" w:fill="auto"/>
            <w:noWrap/>
            <w:vAlign w:val="center"/>
          </w:tcPr>
          <w:p w14:paraId="47C020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 </w:t>
            </w:r>
          </w:p>
        </w:tc>
        <w:tc>
          <w:tcPr>
            <w:tcW w:w="340" w:type="pct"/>
            <w:shd w:val="clear" w:color="auto" w:fill="auto"/>
            <w:noWrap/>
            <w:vAlign w:val="center"/>
          </w:tcPr>
          <w:p w14:paraId="30B55A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8,190 </w:t>
            </w:r>
          </w:p>
        </w:tc>
        <w:tc>
          <w:tcPr>
            <w:tcW w:w="191" w:type="pct"/>
            <w:shd w:val="clear" w:color="auto" w:fill="auto"/>
            <w:vAlign w:val="center"/>
          </w:tcPr>
          <w:p w14:paraId="3865E6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850B1DA" w14:textId="77777777" w:rsidR="00814EB0" w:rsidRDefault="00814EB0">
            <w:pPr>
              <w:jc w:val="center"/>
              <w:rPr>
                <w:rFonts w:ascii="宋体" w:hAnsi="宋体" w:cs="宋体"/>
                <w:color w:val="000000"/>
                <w:sz w:val="20"/>
              </w:rPr>
            </w:pPr>
          </w:p>
        </w:tc>
      </w:tr>
      <w:tr w:rsidR="00814EB0" w14:paraId="6217DA3D" w14:textId="77777777">
        <w:trPr>
          <w:trHeight w:val="23"/>
        </w:trPr>
        <w:tc>
          <w:tcPr>
            <w:tcW w:w="554" w:type="pct"/>
            <w:shd w:val="clear" w:color="auto" w:fill="auto"/>
            <w:noWrap/>
            <w:vAlign w:val="center"/>
          </w:tcPr>
          <w:p w14:paraId="16B385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41" w:type="pct"/>
            <w:shd w:val="clear" w:color="auto" w:fill="auto"/>
            <w:vAlign w:val="center"/>
          </w:tcPr>
          <w:p w14:paraId="001753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设备电缆</w:t>
            </w:r>
          </w:p>
        </w:tc>
        <w:tc>
          <w:tcPr>
            <w:tcW w:w="1646" w:type="pct"/>
            <w:shd w:val="clear" w:color="auto" w:fill="auto"/>
            <w:vAlign w:val="center"/>
          </w:tcPr>
          <w:p w14:paraId="19FBA5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YJV3*4mm2</w:t>
            </w:r>
          </w:p>
        </w:tc>
        <w:tc>
          <w:tcPr>
            <w:tcW w:w="662" w:type="pct"/>
            <w:shd w:val="clear" w:color="auto" w:fill="auto"/>
            <w:vAlign w:val="center"/>
          </w:tcPr>
          <w:p w14:paraId="661883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339" w:type="pct"/>
            <w:shd w:val="clear" w:color="auto" w:fill="auto"/>
            <w:vAlign w:val="center"/>
          </w:tcPr>
          <w:p w14:paraId="558B2A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6F80D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053ABB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230 </w:t>
            </w:r>
          </w:p>
        </w:tc>
        <w:tc>
          <w:tcPr>
            <w:tcW w:w="267" w:type="pct"/>
            <w:shd w:val="clear" w:color="auto" w:fill="auto"/>
            <w:noWrap/>
            <w:vAlign w:val="center"/>
          </w:tcPr>
          <w:p w14:paraId="393BC4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 </w:t>
            </w:r>
          </w:p>
        </w:tc>
        <w:tc>
          <w:tcPr>
            <w:tcW w:w="340" w:type="pct"/>
            <w:shd w:val="clear" w:color="auto" w:fill="auto"/>
            <w:noWrap/>
            <w:vAlign w:val="center"/>
          </w:tcPr>
          <w:p w14:paraId="44EE86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4,370 </w:t>
            </w:r>
          </w:p>
        </w:tc>
        <w:tc>
          <w:tcPr>
            <w:tcW w:w="191" w:type="pct"/>
            <w:shd w:val="clear" w:color="auto" w:fill="auto"/>
            <w:vAlign w:val="center"/>
          </w:tcPr>
          <w:p w14:paraId="0DAE47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71EB11D4" w14:textId="77777777" w:rsidR="00814EB0" w:rsidRDefault="00814EB0">
            <w:pPr>
              <w:jc w:val="center"/>
              <w:rPr>
                <w:rFonts w:ascii="宋体" w:hAnsi="宋体" w:cs="宋体"/>
                <w:color w:val="000000"/>
                <w:sz w:val="20"/>
              </w:rPr>
            </w:pPr>
          </w:p>
        </w:tc>
      </w:tr>
      <w:tr w:rsidR="00814EB0" w14:paraId="5A9AB6C8" w14:textId="77777777">
        <w:trPr>
          <w:trHeight w:val="23"/>
        </w:trPr>
        <w:tc>
          <w:tcPr>
            <w:tcW w:w="554" w:type="pct"/>
            <w:shd w:val="clear" w:color="auto" w:fill="auto"/>
            <w:noWrap/>
            <w:vAlign w:val="center"/>
          </w:tcPr>
          <w:p w14:paraId="481C49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341" w:type="pct"/>
            <w:shd w:val="clear" w:color="auto" w:fill="auto"/>
            <w:vAlign w:val="center"/>
          </w:tcPr>
          <w:p w14:paraId="003B95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设备电缆</w:t>
            </w:r>
          </w:p>
        </w:tc>
        <w:tc>
          <w:tcPr>
            <w:tcW w:w="1646" w:type="pct"/>
            <w:shd w:val="clear" w:color="auto" w:fill="auto"/>
            <w:vAlign w:val="center"/>
          </w:tcPr>
          <w:p w14:paraId="08EADF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YJV5*10mm2</w:t>
            </w:r>
          </w:p>
        </w:tc>
        <w:tc>
          <w:tcPr>
            <w:tcW w:w="662" w:type="pct"/>
            <w:shd w:val="clear" w:color="auto" w:fill="auto"/>
            <w:vAlign w:val="center"/>
          </w:tcPr>
          <w:p w14:paraId="3594B0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国产、YJV5*10mm2</w:t>
            </w:r>
          </w:p>
        </w:tc>
        <w:tc>
          <w:tcPr>
            <w:tcW w:w="339" w:type="pct"/>
            <w:shd w:val="clear" w:color="auto" w:fill="auto"/>
            <w:vAlign w:val="center"/>
          </w:tcPr>
          <w:p w14:paraId="244596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CACCC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2C2876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230 </w:t>
            </w:r>
          </w:p>
        </w:tc>
        <w:tc>
          <w:tcPr>
            <w:tcW w:w="267" w:type="pct"/>
            <w:shd w:val="clear" w:color="auto" w:fill="auto"/>
            <w:noWrap/>
            <w:vAlign w:val="center"/>
          </w:tcPr>
          <w:p w14:paraId="2759FC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73 </w:t>
            </w:r>
          </w:p>
        </w:tc>
        <w:tc>
          <w:tcPr>
            <w:tcW w:w="340" w:type="pct"/>
            <w:shd w:val="clear" w:color="auto" w:fill="auto"/>
            <w:noWrap/>
            <w:vAlign w:val="center"/>
          </w:tcPr>
          <w:p w14:paraId="4236F5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16,790 </w:t>
            </w:r>
          </w:p>
        </w:tc>
        <w:tc>
          <w:tcPr>
            <w:tcW w:w="191" w:type="pct"/>
            <w:shd w:val="clear" w:color="auto" w:fill="auto"/>
            <w:vAlign w:val="center"/>
          </w:tcPr>
          <w:p w14:paraId="51766B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6FC5D79" w14:textId="77777777" w:rsidR="00814EB0" w:rsidRDefault="00814EB0">
            <w:pPr>
              <w:jc w:val="center"/>
              <w:rPr>
                <w:rFonts w:ascii="宋体" w:hAnsi="宋体" w:cs="宋体"/>
                <w:color w:val="000000"/>
                <w:sz w:val="20"/>
              </w:rPr>
            </w:pPr>
          </w:p>
        </w:tc>
      </w:tr>
      <w:tr w:rsidR="00814EB0" w14:paraId="68C661C1" w14:textId="77777777">
        <w:trPr>
          <w:trHeight w:val="23"/>
        </w:trPr>
        <w:tc>
          <w:tcPr>
            <w:tcW w:w="554" w:type="pct"/>
            <w:shd w:val="clear" w:color="auto" w:fill="auto"/>
            <w:noWrap/>
            <w:vAlign w:val="center"/>
          </w:tcPr>
          <w:p w14:paraId="7C630F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341" w:type="pct"/>
            <w:shd w:val="clear" w:color="auto" w:fill="auto"/>
            <w:vAlign w:val="center"/>
          </w:tcPr>
          <w:p w14:paraId="7F6853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交通违法监控标志牌</w:t>
            </w:r>
          </w:p>
        </w:tc>
        <w:tc>
          <w:tcPr>
            <w:tcW w:w="1646" w:type="pct"/>
            <w:shd w:val="clear" w:color="auto" w:fill="auto"/>
            <w:vAlign w:val="center"/>
          </w:tcPr>
          <w:p w14:paraId="6057DD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500*700mm，附着于抓拍杆件</w:t>
            </w:r>
          </w:p>
        </w:tc>
        <w:tc>
          <w:tcPr>
            <w:tcW w:w="662" w:type="pct"/>
            <w:shd w:val="clear" w:color="auto" w:fill="auto"/>
            <w:noWrap/>
            <w:vAlign w:val="center"/>
          </w:tcPr>
          <w:p w14:paraId="25DFBB5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1321F6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vAlign w:val="center"/>
          </w:tcPr>
          <w:p w14:paraId="18F00D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4C3645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267" w:type="pct"/>
            <w:shd w:val="clear" w:color="auto" w:fill="auto"/>
            <w:noWrap/>
            <w:vAlign w:val="center"/>
          </w:tcPr>
          <w:p w14:paraId="591DA3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 </w:t>
            </w:r>
          </w:p>
        </w:tc>
        <w:tc>
          <w:tcPr>
            <w:tcW w:w="340" w:type="pct"/>
            <w:shd w:val="clear" w:color="auto" w:fill="auto"/>
            <w:noWrap/>
            <w:vAlign w:val="center"/>
          </w:tcPr>
          <w:p w14:paraId="612572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7,000 </w:t>
            </w:r>
          </w:p>
        </w:tc>
        <w:tc>
          <w:tcPr>
            <w:tcW w:w="191" w:type="pct"/>
            <w:shd w:val="clear" w:color="auto" w:fill="auto"/>
            <w:vAlign w:val="center"/>
          </w:tcPr>
          <w:p w14:paraId="749E62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7B362F6D" w14:textId="77777777" w:rsidR="00814EB0" w:rsidRDefault="00814EB0">
            <w:pPr>
              <w:jc w:val="center"/>
              <w:rPr>
                <w:rFonts w:ascii="宋体" w:hAnsi="宋体" w:cs="宋体"/>
                <w:color w:val="000000"/>
                <w:sz w:val="20"/>
              </w:rPr>
            </w:pPr>
          </w:p>
        </w:tc>
      </w:tr>
      <w:tr w:rsidR="00814EB0" w14:paraId="2DD2CDC3" w14:textId="77777777">
        <w:trPr>
          <w:trHeight w:val="23"/>
        </w:trPr>
        <w:tc>
          <w:tcPr>
            <w:tcW w:w="554" w:type="pct"/>
            <w:shd w:val="clear" w:color="auto" w:fill="auto"/>
            <w:noWrap/>
            <w:vAlign w:val="center"/>
          </w:tcPr>
          <w:p w14:paraId="1DA11E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341" w:type="pct"/>
            <w:shd w:val="clear" w:color="auto" w:fill="auto"/>
            <w:vAlign w:val="center"/>
          </w:tcPr>
          <w:p w14:paraId="49172C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小窨井</w:t>
            </w:r>
          </w:p>
        </w:tc>
        <w:tc>
          <w:tcPr>
            <w:tcW w:w="1646" w:type="pct"/>
            <w:shd w:val="clear" w:color="auto" w:fill="auto"/>
            <w:vAlign w:val="center"/>
          </w:tcPr>
          <w:p w14:paraId="192566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智能交通设备旁、电缆拐弯处以及电缆管直线长度超过 50米时设置400*600*850</w:t>
            </w:r>
          </w:p>
        </w:tc>
        <w:tc>
          <w:tcPr>
            <w:tcW w:w="662" w:type="pct"/>
            <w:shd w:val="clear" w:color="auto" w:fill="auto"/>
            <w:vAlign w:val="center"/>
          </w:tcPr>
          <w:p w14:paraId="4AD794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国产、定制400*600*850</w:t>
            </w:r>
          </w:p>
        </w:tc>
        <w:tc>
          <w:tcPr>
            <w:tcW w:w="339" w:type="pct"/>
            <w:shd w:val="clear" w:color="auto" w:fill="auto"/>
            <w:vAlign w:val="center"/>
          </w:tcPr>
          <w:p w14:paraId="4B6BCC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1A288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53614A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 </w:t>
            </w:r>
          </w:p>
        </w:tc>
        <w:tc>
          <w:tcPr>
            <w:tcW w:w="267" w:type="pct"/>
            <w:shd w:val="clear" w:color="auto" w:fill="auto"/>
            <w:noWrap/>
            <w:vAlign w:val="center"/>
          </w:tcPr>
          <w:p w14:paraId="5677F1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660 </w:t>
            </w:r>
          </w:p>
        </w:tc>
        <w:tc>
          <w:tcPr>
            <w:tcW w:w="340" w:type="pct"/>
            <w:shd w:val="clear" w:color="auto" w:fill="auto"/>
            <w:noWrap/>
            <w:vAlign w:val="center"/>
          </w:tcPr>
          <w:p w14:paraId="527015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26,400 </w:t>
            </w:r>
          </w:p>
        </w:tc>
        <w:tc>
          <w:tcPr>
            <w:tcW w:w="191" w:type="pct"/>
            <w:shd w:val="clear" w:color="auto" w:fill="auto"/>
            <w:vAlign w:val="center"/>
          </w:tcPr>
          <w:p w14:paraId="30EFC8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79D9A66E" w14:textId="77777777" w:rsidR="00814EB0" w:rsidRDefault="00814EB0">
            <w:pPr>
              <w:jc w:val="center"/>
              <w:rPr>
                <w:rFonts w:ascii="宋体" w:hAnsi="宋体" w:cs="宋体"/>
                <w:color w:val="000000"/>
                <w:sz w:val="20"/>
              </w:rPr>
            </w:pPr>
          </w:p>
        </w:tc>
      </w:tr>
      <w:tr w:rsidR="00814EB0" w14:paraId="2B6F018D" w14:textId="77777777">
        <w:trPr>
          <w:trHeight w:val="23"/>
        </w:trPr>
        <w:tc>
          <w:tcPr>
            <w:tcW w:w="554" w:type="pct"/>
            <w:shd w:val="clear" w:color="auto" w:fill="auto"/>
            <w:noWrap/>
            <w:vAlign w:val="center"/>
          </w:tcPr>
          <w:p w14:paraId="0B2C78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341" w:type="pct"/>
            <w:shd w:val="clear" w:color="auto" w:fill="auto"/>
            <w:vAlign w:val="center"/>
          </w:tcPr>
          <w:p w14:paraId="442304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PE管</w:t>
            </w:r>
          </w:p>
        </w:tc>
        <w:tc>
          <w:tcPr>
            <w:tcW w:w="1646" w:type="pct"/>
            <w:shd w:val="clear" w:color="auto" w:fill="auto"/>
            <w:vAlign w:val="center"/>
          </w:tcPr>
          <w:p w14:paraId="0E6F72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PE75管，含管材、敷设</w:t>
            </w:r>
          </w:p>
        </w:tc>
        <w:tc>
          <w:tcPr>
            <w:tcW w:w="662" w:type="pct"/>
            <w:shd w:val="clear" w:color="auto" w:fill="auto"/>
            <w:vAlign w:val="center"/>
          </w:tcPr>
          <w:p w14:paraId="6476F2E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国产、PE75</w:t>
            </w:r>
          </w:p>
        </w:tc>
        <w:tc>
          <w:tcPr>
            <w:tcW w:w="339" w:type="pct"/>
            <w:shd w:val="clear" w:color="auto" w:fill="auto"/>
            <w:vAlign w:val="center"/>
          </w:tcPr>
          <w:p w14:paraId="425158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5C730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05A2E5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1500 </w:t>
            </w:r>
          </w:p>
        </w:tc>
        <w:tc>
          <w:tcPr>
            <w:tcW w:w="267" w:type="pct"/>
            <w:shd w:val="clear" w:color="auto" w:fill="auto"/>
            <w:noWrap/>
            <w:vAlign w:val="center"/>
          </w:tcPr>
          <w:p w14:paraId="55441C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 </w:t>
            </w:r>
          </w:p>
        </w:tc>
        <w:tc>
          <w:tcPr>
            <w:tcW w:w="340" w:type="pct"/>
            <w:shd w:val="clear" w:color="auto" w:fill="auto"/>
            <w:noWrap/>
            <w:vAlign w:val="center"/>
          </w:tcPr>
          <w:p w14:paraId="30F537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91" w:type="pct"/>
            <w:shd w:val="clear" w:color="auto" w:fill="auto"/>
            <w:vAlign w:val="center"/>
          </w:tcPr>
          <w:p w14:paraId="4A6A90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754321A7" w14:textId="77777777" w:rsidR="00814EB0" w:rsidRDefault="00814EB0">
            <w:pPr>
              <w:jc w:val="center"/>
              <w:rPr>
                <w:rFonts w:ascii="宋体" w:hAnsi="宋体" w:cs="宋体"/>
                <w:color w:val="000000"/>
                <w:sz w:val="20"/>
              </w:rPr>
            </w:pPr>
          </w:p>
        </w:tc>
      </w:tr>
      <w:tr w:rsidR="00814EB0" w14:paraId="1FD25BF9" w14:textId="77777777">
        <w:trPr>
          <w:trHeight w:val="23"/>
        </w:trPr>
        <w:tc>
          <w:tcPr>
            <w:tcW w:w="554" w:type="pct"/>
            <w:shd w:val="clear" w:color="auto" w:fill="auto"/>
            <w:noWrap/>
            <w:vAlign w:val="center"/>
          </w:tcPr>
          <w:p w14:paraId="5C9B37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341" w:type="pct"/>
            <w:shd w:val="clear" w:color="auto" w:fill="auto"/>
            <w:vAlign w:val="center"/>
          </w:tcPr>
          <w:p w14:paraId="49B467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镀锌钢管</w:t>
            </w:r>
          </w:p>
        </w:tc>
        <w:tc>
          <w:tcPr>
            <w:tcW w:w="1646" w:type="pct"/>
            <w:shd w:val="clear" w:color="auto" w:fill="auto"/>
            <w:vAlign w:val="center"/>
          </w:tcPr>
          <w:p w14:paraId="28EDD0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热镀锌钢管DN80，含管材、敷设</w:t>
            </w:r>
          </w:p>
        </w:tc>
        <w:tc>
          <w:tcPr>
            <w:tcW w:w="662" w:type="pct"/>
            <w:shd w:val="clear" w:color="auto" w:fill="auto"/>
            <w:vAlign w:val="center"/>
          </w:tcPr>
          <w:p w14:paraId="466B1C5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国产、DN80</w:t>
            </w:r>
          </w:p>
        </w:tc>
        <w:tc>
          <w:tcPr>
            <w:tcW w:w="339" w:type="pct"/>
            <w:shd w:val="clear" w:color="auto" w:fill="auto"/>
            <w:vAlign w:val="center"/>
          </w:tcPr>
          <w:p w14:paraId="162A34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C2754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3BD75F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267" w:type="pct"/>
            <w:shd w:val="clear" w:color="auto" w:fill="auto"/>
            <w:noWrap/>
            <w:vAlign w:val="center"/>
          </w:tcPr>
          <w:p w14:paraId="506788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 </w:t>
            </w:r>
          </w:p>
        </w:tc>
        <w:tc>
          <w:tcPr>
            <w:tcW w:w="340" w:type="pct"/>
            <w:shd w:val="clear" w:color="auto" w:fill="auto"/>
            <w:noWrap/>
            <w:vAlign w:val="center"/>
          </w:tcPr>
          <w:p w14:paraId="2ED9BD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50,000 </w:t>
            </w:r>
          </w:p>
        </w:tc>
        <w:tc>
          <w:tcPr>
            <w:tcW w:w="191" w:type="pct"/>
            <w:shd w:val="clear" w:color="auto" w:fill="auto"/>
            <w:vAlign w:val="center"/>
          </w:tcPr>
          <w:p w14:paraId="724F31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6317B6F2" w14:textId="77777777" w:rsidR="00814EB0" w:rsidRDefault="00814EB0">
            <w:pPr>
              <w:jc w:val="center"/>
              <w:rPr>
                <w:rFonts w:ascii="宋体" w:hAnsi="宋体" w:cs="宋体"/>
                <w:color w:val="000000"/>
                <w:sz w:val="20"/>
              </w:rPr>
            </w:pPr>
          </w:p>
        </w:tc>
      </w:tr>
      <w:tr w:rsidR="00814EB0" w14:paraId="494E09CB" w14:textId="77777777">
        <w:trPr>
          <w:trHeight w:val="23"/>
        </w:trPr>
        <w:tc>
          <w:tcPr>
            <w:tcW w:w="554" w:type="pct"/>
            <w:shd w:val="clear" w:color="auto" w:fill="auto"/>
            <w:noWrap/>
            <w:vAlign w:val="center"/>
          </w:tcPr>
          <w:p w14:paraId="641F35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19</w:t>
            </w:r>
          </w:p>
        </w:tc>
        <w:tc>
          <w:tcPr>
            <w:tcW w:w="341" w:type="pct"/>
            <w:shd w:val="clear" w:color="auto" w:fill="auto"/>
            <w:vAlign w:val="center"/>
          </w:tcPr>
          <w:p w14:paraId="1C47D1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人行道破除及</w:t>
            </w:r>
            <w:r>
              <w:rPr>
                <w:rFonts w:ascii="宋体" w:hAnsi="宋体" w:cs="宋体" w:hint="eastAsia"/>
                <w:color w:val="000000"/>
                <w:kern w:val="0"/>
                <w:sz w:val="20"/>
                <w:lang w:bidi="ar"/>
              </w:rPr>
              <w:lastRenderedPageBreak/>
              <w:t>恢复</w:t>
            </w:r>
          </w:p>
        </w:tc>
        <w:tc>
          <w:tcPr>
            <w:tcW w:w="1646" w:type="pct"/>
            <w:shd w:val="clear" w:color="auto" w:fill="auto"/>
            <w:noWrap/>
            <w:vAlign w:val="center"/>
          </w:tcPr>
          <w:p w14:paraId="0A38E590"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43CB7EE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0D164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C0770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347418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550 </w:t>
            </w:r>
          </w:p>
        </w:tc>
        <w:tc>
          <w:tcPr>
            <w:tcW w:w="267" w:type="pct"/>
            <w:shd w:val="clear" w:color="auto" w:fill="auto"/>
            <w:noWrap/>
            <w:vAlign w:val="center"/>
          </w:tcPr>
          <w:p w14:paraId="64D30D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 </w:t>
            </w:r>
          </w:p>
        </w:tc>
        <w:tc>
          <w:tcPr>
            <w:tcW w:w="340" w:type="pct"/>
            <w:shd w:val="clear" w:color="auto" w:fill="auto"/>
            <w:noWrap/>
            <w:vAlign w:val="center"/>
          </w:tcPr>
          <w:p w14:paraId="0FC2F8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121,000 </w:t>
            </w:r>
          </w:p>
        </w:tc>
        <w:tc>
          <w:tcPr>
            <w:tcW w:w="191" w:type="pct"/>
            <w:shd w:val="clear" w:color="auto" w:fill="auto"/>
            <w:vAlign w:val="center"/>
          </w:tcPr>
          <w:p w14:paraId="45B9D0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48DA70B" w14:textId="77777777" w:rsidR="00814EB0" w:rsidRDefault="00814EB0">
            <w:pPr>
              <w:jc w:val="center"/>
              <w:rPr>
                <w:rFonts w:ascii="宋体" w:hAnsi="宋体" w:cs="宋体"/>
                <w:color w:val="000000"/>
                <w:sz w:val="20"/>
              </w:rPr>
            </w:pPr>
          </w:p>
        </w:tc>
      </w:tr>
      <w:tr w:rsidR="00814EB0" w14:paraId="3FC6A7A3" w14:textId="77777777">
        <w:trPr>
          <w:trHeight w:val="23"/>
        </w:trPr>
        <w:tc>
          <w:tcPr>
            <w:tcW w:w="554" w:type="pct"/>
            <w:shd w:val="clear" w:color="auto" w:fill="auto"/>
            <w:noWrap/>
            <w:vAlign w:val="center"/>
          </w:tcPr>
          <w:p w14:paraId="51DA7E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341" w:type="pct"/>
            <w:shd w:val="clear" w:color="auto" w:fill="auto"/>
            <w:vAlign w:val="center"/>
          </w:tcPr>
          <w:p w14:paraId="4631C3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绿化破除及恢复</w:t>
            </w:r>
          </w:p>
        </w:tc>
        <w:tc>
          <w:tcPr>
            <w:tcW w:w="1646" w:type="pct"/>
            <w:shd w:val="clear" w:color="auto" w:fill="auto"/>
            <w:noWrap/>
            <w:vAlign w:val="center"/>
          </w:tcPr>
          <w:p w14:paraId="7E17185B"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570E5F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5D7983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9B213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5F90D7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267" w:type="pct"/>
            <w:shd w:val="clear" w:color="auto" w:fill="auto"/>
            <w:noWrap/>
            <w:vAlign w:val="center"/>
          </w:tcPr>
          <w:p w14:paraId="52B668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 </w:t>
            </w:r>
          </w:p>
        </w:tc>
        <w:tc>
          <w:tcPr>
            <w:tcW w:w="340" w:type="pct"/>
            <w:shd w:val="clear" w:color="auto" w:fill="auto"/>
            <w:noWrap/>
            <w:vAlign w:val="center"/>
          </w:tcPr>
          <w:p w14:paraId="3AC711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16,500 </w:t>
            </w:r>
          </w:p>
        </w:tc>
        <w:tc>
          <w:tcPr>
            <w:tcW w:w="191" w:type="pct"/>
            <w:shd w:val="clear" w:color="auto" w:fill="auto"/>
            <w:vAlign w:val="center"/>
          </w:tcPr>
          <w:p w14:paraId="01F7AA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564315E" w14:textId="77777777" w:rsidR="00814EB0" w:rsidRDefault="00814EB0">
            <w:pPr>
              <w:jc w:val="center"/>
              <w:rPr>
                <w:rFonts w:ascii="宋体" w:hAnsi="宋体" w:cs="宋体"/>
                <w:color w:val="000000"/>
                <w:sz w:val="20"/>
              </w:rPr>
            </w:pPr>
          </w:p>
        </w:tc>
      </w:tr>
      <w:tr w:rsidR="00814EB0" w14:paraId="169A029A" w14:textId="77777777">
        <w:trPr>
          <w:trHeight w:val="23"/>
        </w:trPr>
        <w:tc>
          <w:tcPr>
            <w:tcW w:w="554" w:type="pct"/>
            <w:shd w:val="clear" w:color="auto" w:fill="auto"/>
            <w:noWrap/>
            <w:vAlign w:val="center"/>
          </w:tcPr>
          <w:p w14:paraId="4319E3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341" w:type="pct"/>
            <w:shd w:val="clear" w:color="auto" w:fill="auto"/>
            <w:vAlign w:val="center"/>
          </w:tcPr>
          <w:p w14:paraId="53374D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路面开挖及恢复</w:t>
            </w:r>
          </w:p>
        </w:tc>
        <w:tc>
          <w:tcPr>
            <w:tcW w:w="1646" w:type="pct"/>
            <w:shd w:val="clear" w:color="auto" w:fill="auto"/>
            <w:noWrap/>
            <w:vAlign w:val="center"/>
          </w:tcPr>
          <w:p w14:paraId="0BB74731"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1132CE5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52281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7C25D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767EAD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230 </w:t>
            </w:r>
          </w:p>
        </w:tc>
        <w:tc>
          <w:tcPr>
            <w:tcW w:w="267" w:type="pct"/>
            <w:shd w:val="clear" w:color="auto" w:fill="auto"/>
            <w:noWrap/>
            <w:vAlign w:val="center"/>
          </w:tcPr>
          <w:p w14:paraId="74D2A2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340" w:type="pct"/>
            <w:shd w:val="clear" w:color="auto" w:fill="auto"/>
            <w:noWrap/>
            <w:vAlign w:val="center"/>
          </w:tcPr>
          <w:p w14:paraId="4FB2C4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115,000 </w:t>
            </w:r>
          </w:p>
        </w:tc>
        <w:tc>
          <w:tcPr>
            <w:tcW w:w="191" w:type="pct"/>
            <w:shd w:val="clear" w:color="auto" w:fill="auto"/>
            <w:vAlign w:val="center"/>
          </w:tcPr>
          <w:p w14:paraId="1831F4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F875A24" w14:textId="77777777" w:rsidR="00814EB0" w:rsidRDefault="00814EB0">
            <w:pPr>
              <w:jc w:val="center"/>
              <w:rPr>
                <w:rFonts w:ascii="宋体" w:hAnsi="宋体" w:cs="宋体"/>
                <w:color w:val="000000"/>
                <w:sz w:val="20"/>
              </w:rPr>
            </w:pPr>
          </w:p>
        </w:tc>
      </w:tr>
      <w:tr w:rsidR="00814EB0" w14:paraId="28E52661" w14:textId="77777777">
        <w:trPr>
          <w:trHeight w:val="23"/>
        </w:trPr>
        <w:tc>
          <w:tcPr>
            <w:tcW w:w="554" w:type="pct"/>
            <w:shd w:val="clear" w:color="auto" w:fill="auto"/>
            <w:noWrap/>
            <w:vAlign w:val="center"/>
          </w:tcPr>
          <w:p w14:paraId="2D629A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341" w:type="pct"/>
            <w:shd w:val="clear" w:color="auto" w:fill="auto"/>
            <w:vAlign w:val="center"/>
          </w:tcPr>
          <w:p w14:paraId="3ACED2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链路租赁</w:t>
            </w:r>
          </w:p>
        </w:tc>
        <w:tc>
          <w:tcPr>
            <w:tcW w:w="1646" w:type="pct"/>
            <w:shd w:val="clear" w:color="auto" w:fill="auto"/>
            <w:noWrap/>
            <w:vAlign w:val="center"/>
          </w:tcPr>
          <w:p w14:paraId="2B7178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按3年计</w:t>
            </w:r>
          </w:p>
        </w:tc>
        <w:tc>
          <w:tcPr>
            <w:tcW w:w="662" w:type="pct"/>
            <w:shd w:val="clear" w:color="auto" w:fill="auto"/>
            <w:noWrap/>
            <w:vAlign w:val="center"/>
          </w:tcPr>
          <w:p w14:paraId="3B1716A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FCC40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9D2A3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条</w:t>
            </w:r>
          </w:p>
        </w:tc>
        <w:tc>
          <w:tcPr>
            <w:tcW w:w="198" w:type="pct"/>
            <w:shd w:val="clear" w:color="auto" w:fill="auto"/>
            <w:noWrap/>
            <w:vAlign w:val="center"/>
          </w:tcPr>
          <w:p w14:paraId="00DCDF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 </w:t>
            </w:r>
          </w:p>
        </w:tc>
        <w:tc>
          <w:tcPr>
            <w:tcW w:w="267" w:type="pct"/>
            <w:shd w:val="clear" w:color="auto" w:fill="auto"/>
            <w:noWrap/>
            <w:vAlign w:val="center"/>
          </w:tcPr>
          <w:p w14:paraId="347B48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8,400 </w:t>
            </w:r>
          </w:p>
        </w:tc>
        <w:tc>
          <w:tcPr>
            <w:tcW w:w="340" w:type="pct"/>
            <w:shd w:val="clear" w:color="auto" w:fill="auto"/>
            <w:noWrap/>
            <w:vAlign w:val="center"/>
          </w:tcPr>
          <w:p w14:paraId="789469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50,400 </w:t>
            </w:r>
          </w:p>
        </w:tc>
        <w:tc>
          <w:tcPr>
            <w:tcW w:w="191" w:type="pct"/>
            <w:shd w:val="clear" w:color="auto" w:fill="auto"/>
            <w:vAlign w:val="center"/>
          </w:tcPr>
          <w:p w14:paraId="70A095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5B8F70BF" w14:textId="77777777" w:rsidR="00814EB0" w:rsidRDefault="00814EB0">
            <w:pPr>
              <w:jc w:val="center"/>
              <w:rPr>
                <w:rFonts w:ascii="宋体" w:hAnsi="宋体" w:cs="宋体"/>
                <w:color w:val="000000"/>
                <w:sz w:val="20"/>
              </w:rPr>
            </w:pPr>
          </w:p>
        </w:tc>
      </w:tr>
      <w:tr w:rsidR="00814EB0" w14:paraId="2242C2D2" w14:textId="77777777">
        <w:trPr>
          <w:trHeight w:val="23"/>
        </w:trPr>
        <w:tc>
          <w:tcPr>
            <w:tcW w:w="554" w:type="pct"/>
            <w:shd w:val="clear" w:color="auto" w:fill="auto"/>
            <w:noWrap/>
            <w:vAlign w:val="center"/>
          </w:tcPr>
          <w:p w14:paraId="79FE2CA7"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八、直行待行区</w:t>
            </w:r>
          </w:p>
        </w:tc>
        <w:tc>
          <w:tcPr>
            <w:tcW w:w="341" w:type="pct"/>
            <w:shd w:val="clear" w:color="auto" w:fill="auto"/>
            <w:noWrap/>
            <w:vAlign w:val="center"/>
          </w:tcPr>
          <w:p w14:paraId="27040592" w14:textId="77777777" w:rsidR="00814EB0" w:rsidRDefault="00814EB0">
            <w:pPr>
              <w:jc w:val="left"/>
              <w:rPr>
                <w:rFonts w:ascii="宋体" w:hAnsi="宋体" w:cs="宋体"/>
                <w:b/>
                <w:bCs/>
                <w:color w:val="000000"/>
                <w:sz w:val="20"/>
              </w:rPr>
            </w:pPr>
          </w:p>
        </w:tc>
        <w:tc>
          <w:tcPr>
            <w:tcW w:w="1646" w:type="pct"/>
            <w:shd w:val="clear" w:color="auto" w:fill="auto"/>
            <w:noWrap/>
            <w:vAlign w:val="center"/>
          </w:tcPr>
          <w:p w14:paraId="6056721A" w14:textId="77777777" w:rsidR="00814EB0" w:rsidRDefault="00814EB0">
            <w:pPr>
              <w:jc w:val="left"/>
              <w:rPr>
                <w:rFonts w:ascii="宋体" w:hAnsi="宋体" w:cs="宋体"/>
                <w:b/>
                <w:bCs/>
                <w:color w:val="000000"/>
                <w:sz w:val="20"/>
              </w:rPr>
            </w:pPr>
          </w:p>
        </w:tc>
        <w:tc>
          <w:tcPr>
            <w:tcW w:w="662" w:type="pct"/>
            <w:shd w:val="clear" w:color="auto" w:fill="auto"/>
            <w:noWrap/>
            <w:vAlign w:val="center"/>
          </w:tcPr>
          <w:p w14:paraId="6F6434E5" w14:textId="77777777" w:rsidR="00814EB0" w:rsidRDefault="00814EB0">
            <w:pPr>
              <w:jc w:val="left"/>
              <w:rPr>
                <w:rFonts w:ascii="宋体" w:hAnsi="宋体" w:cs="宋体"/>
                <w:color w:val="000000"/>
                <w:sz w:val="20"/>
              </w:rPr>
            </w:pPr>
          </w:p>
        </w:tc>
        <w:tc>
          <w:tcPr>
            <w:tcW w:w="339" w:type="pct"/>
            <w:shd w:val="clear" w:color="auto" w:fill="auto"/>
            <w:vAlign w:val="center"/>
          </w:tcPr>
          <w:p w14:paraId="724E3325" w14:textId="77777777" w:rsidR="00814EB0" w:rsidRDefault="00814EB0">
            <w:pPr>
              <w:jc w:val="center"/>
              <w:rPr>
                <w:rFonts w:ascii="宋体" w:hAnsi="宋体" w:cs="宋体"/>
                <w:color w:val="000000"/>
                <w:sz w:val="20"/>
              </w:rPr>
            </w:pPr>
          </w:p>
        </w:tc>
        <w:tc>
          <w:tcPr>
            <w:tcW w:w="148" w:type="pct"/>
            <w:shd w:val="clear" w:color="auto" w:fill="auto"/>
            <w:noWrap/>
            <w:vAlign w:val="center"/>
          </w:tcPr>
          <w:p w14:paraId="3D0CF952" w14:textId="77777777" w:rsidR="00814EB0" w:rsidRDefault="00814EB0">
            <w:pPr>
              <w:jc w:val="center"/>
              <w:rPr>
                <w:rFonts w:ascii="宋体" w:hAnsi="宋体" w:cs="宋体"/>
                <w:b/>
                <w:bCs/>
                <w:color w:val="000000"/>
                <w:sz w:val="20"/>
              </w:rPr>
            </w:pPr>
          </w:p>
        </w:tc>
        <w:tc>
          <w:tcPr>
            <w:tcW w:w="198" w:type="pct"/>
            <w:shd w:val="clear" w:color="auto" w:fill="auto"/>
            <w:noWrap/>
            <w:vAlign w:val="center"/>
          </w:tcPr>
          <w:p w14:paraId="35C58167" w14:textId="77777777" w:rsidR="00814EB0" w:rsidRDefault="00814EB0">
            <w:pPr>
              <w:jc w:val="center"/>
              <w:rPr>
                <w:rFonts w:ascii="宋体" w:hAnsi="宋体" w:cs="宋体"/>
                <w:b/>
                <w:bCs/>
                <w:color w:val="000000"/>
                <w:sz w:val="20"/>
              </w:rPr>
            </w:pPr>
          </w:p>
        </w:tc>
        <w:tc>
          <w:tcPr>
            <w:tcW w:w="267" w:type="pct"/>
            <w:shd w:val="clear" w:color="auto" w:fill="auto"/>
            <w:noWrap/>
            <w:vAlign w:val="center"/>
          </w:tcPr>
          <w:p w14:paraId="75021240" w14:textId="77777777" w:rsidR="00814EB0" w:rsidRDefault="00814EB0">
            <w:pPr>
              <w:rPr>
                <w:rFonts w:ascii="宋体" w:hAnsi="宋体" w:cs="宋体"/>
                <w:b/>
                <w:bCs/>
                <w:color w:val="000000"/>
                <w:sz w:val="20"/>
              </w:rPr>
            </w:pPr>
          </w:p>
        </w:tc>
        <w:tc>
          <w:tcPr>
            <w:tcW w:w="340" w:type="pct"/>
            <w:shd w:val="clear" w:color="auto" w:fill="auto"/>
            <w:noWrap/>
            <w:vAlign w:val="center"/>
          </w:tcPr>
          <w:p w14:paraId="6B83062D" w14:textId="77777777" w:rsidR="00814EB0" w:rsidRDefault="00814EB0">
            <w:pPr>
              <w:jc w:val="center"/>
              <w:rPr>
                <w:rFonts w:ascii="宋体" w:hAnsi="宋体" w:cs="宋体"/>
                <w:b/>
                <w:bCs/>
                <w:color w:val="000000"/>
                <w:sz w:val="20"/>
              </w:rPr>
            </w:pPr>
          </w:p>
        </w:tc>
        <w:tc>
          <w:tcPr>
            <w:tcW w:w="191" w:type="pct"/>
            <w:shd w:val="clear" w:color="auto" w:fill="auto"/>
            <w:vAlign w:val="center"/>
          </w:tcPr>
          <w:p w14:paraId="1C90DFF7" w14:textId="77777777" w:rsidR="00814EB0" w:rsidRDefault="00814EB0">
            <w:pPr>
              <w:jc w:val="center"/>
              <w:rPr>
                <w:rFonts w:ascii="宋体" w:hAnsi="宋体" w:cs="宋体"/>
                <w:color w:val="000000"/>
                <w:sz w:val="20"/>
              </w:rPr>
            </w:pPr>
          </w:p>
        </w:tc>
        <w:tc>
          <w:tcPr>
            <w:tcW w:w="308" w:type="pct"/>
            <w:shd w:val="clear" w:color="auto" w:fill="auto"/>
            <w:vAlign w:val="center"/>
          </w:tcPr>
          <w:p w14:paraId="7CECC4B1" w14:textId="77777777" w:rsidR="00814EB0" w:rsidRDefault="00814EB0">
            <w:pPr>
              <w:jc w:val="center"/>
              <w:rPr>
                <w:rFonts w:ascii="宋体" w:hAnsi="宋体" w:cs="宋体"/>
                <w:b/>
                <w:bCs/>
                <w:color w:val="000000"/>
                <w:sz w:val="20"/>
              </w:rPr>
            </w:pPr>
          </w:p>
        </w:tc>
      </w:tr>
      <w:tr w:rsidR="00814EB0" w14:paraId="47491D93" w14:textId="77777777">
        <w:trPr>
          <w:trHeight w:val="23"/>
        </w:trPr>
        <w:tc>
          <w:tcPr>
            <w:tcW w:w="554" w:type="pct"/>
            <w:shd w:val="clear" w:color="auto" w:fill="auto"/>
            <w:noWrap/>
            <w:vAlign w:val="center"/>
          </w:tcPr>
          <w:p w14:paraId="7638CA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341" w:type="pct"/>
            <w:shd w:val="clear" w:color="auto" w:fill="auto"/>
            <w:vAlign w:val="center"/>
          </w:tcPr>
          <w:p w14:paraId="7BB123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LED屏</w:t>
            </w:r>
          </w:p>
        </w:tc>
        <w:tc>
          <w:tcPr>
            <w:tcW w:w="1646" w:type="pct"/>
            <w:shd w:val="clear" w:color="auto" w:fill="auto"/>
            <w:vAlign w:val="center"/>
          </w:tcPr>
          <w:p w14:paraId="55996EA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显示尺寸：3072mm（长）× 384mm（高）；</w:t>
            </w:r>
            <w:r>
              <w:rPr>
                <w:rFonts w:ascii="宋体" w:hAnsi="宋体" w:cs="宋体" w:hint="eastAsia"/>
                <w:color w:val="000000"/>
                <w:kern w:val="0"/>
                <w:sz w:val="20"/>
                <w:lang w:bidi="ar"/>
              </w:rPr>
              <w:br/>
              <w:t>颜色：全彩；P10；符合GA/T484与GB/T23828相关要求，具备相关网络与信息安全保护功能，且具备权威机构检测报告</w:t>
            </w:r>
          </w:p>
        </w:tc>
        <w:tc>
          <w:tcPr>
            <w:tcW w:w="662" w:type="pct"/>
            <w:shd w:val="clear" w:color="auto" w:fill="auto"/>
            <w:vAlign w:val="center"/>
          </w:tcPr>
          <w:p w14:paraId="7A35DB0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金晓/JX-KXB</w:t>
            </w:r>
          </w:p>
        </w:tc>
        <w:tc>
          <w:tcPr>
            <w:tcW w:w="339" w:type="pct"/>
            <w:shd w:val="clear" w:color="auto" w:fill="auto"/>
            <w:vAlign w:val="center"/>
          </w:tcPr>
          <w:p w14:paraId="7F213C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392AC9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98F93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44 </w:t>
            </w:r>
          </w:p>
        </w:tc>
        <w:tc>
          <w:tcPr>
            <w:tcW w:w="267" w:type="pct"/>
            <w:shd w:val="clear" w:color="auto" w:fill="auto"/>
            <w:noWrap/>
            <w:vAlign w:val="center"/>
          </w:tcPr>
          <w:p w14:paraId="542342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23,500 </w:t>
            </w:r>
          </w:p>
        </w:tc>
        <w:tc>
          <w:tcPr>
            <w:tcW w:w="340" w:type="pct"/>
            <w:shd w:val="clear" w:color="auto" w:fill="auto"/>
            <w:noWrap/>
            <w:vAlign w:val="center"/>
          </w:tcPr>
          <w:p w14:paraId="67B553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1,034,000 </w:t>
            </w:r>
          </w:p>
        </w:tc>
        <w:tc>
          <w:tcPr>
            <w:tcW w:w="191" w:type="pct"/>
            <w:shd w:val="clear" w:color="auto" w:fill="auto"/>
            <w:vAlign w:val="center"/>
          </w:tcPr>
          <w:p w14:paraId="3246E4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64C3D181" w14:textId="77777777" w:rsidR="00814EB0" w:rsidRDefault="00814EB0">
            <w:pPr>
              <w:jc w:val="center"/>
              <w:rPr>
                <w:rFonts w:ascii="宋体" w:hAnsi="宋体" w:cs="宋体"/>
                <w:color w:val="000000"/>
                <w:sz w:val="20"/>
              </w:rPr>
            </w:pPr>
          </w:p>
        </w:tc>
      </w:tr>
      <w:tr w:rsidR="00814EB0" w14:paraId="2C4C45B0" w14:textId="77777777">
        <w:trPr>
          <w:trHeight w:val="23"/>
        </w:trPr>
        <w:tc>
          <w:tcPr>
            <w:tcW w:w="554" w:type="pct"/>
            <w:shd w:val="clear" w:color="auto" w:fill="auto"/>
            <w:noWrap/>
            <w:vAlign w:val="center"/>
          </w:tcPr>
          <w:p w14:paraId="5B0076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341" w:type="pct"/>
            <w:shd w:val="clear" w:color="auto" w:fill="auto"/>
            <w:vAlign w:val="center"/>
          </w:tcPr>
          <w:p w14:paraId="3BDB88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接入交换机（2光8电）</w:t>
            </w:r>
          </w:p>
        </w:tc>
        <w:tc>
          <w:tcPr>
            <w:tcW w:w="1646" w:type="pct"/>
            <w:shd w:val="clear" w:color="auto" w:fill="auto"/>
            <w:vAlign w:val="center"/>
          </w:tcPr>
          <w:p w14:paraId="700F3B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设备资源要求：千兆SFP口≥2个，千兆电口≥8个；满配工业级光模块；光模块需与工业级交换机兼容；背板带宽≥100Gbps，支持所有端口均具备线速转发能力，保证无阻塞报文转发；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w:t>
            </w:r>
            <w:r>
              <w:rPr>
                <w:rFonts w:ascii="宋体" w:hAnsi="宋体" w:cs="宋体" w:hint="eastAsia"/>
                <w:color w:val="000000"/>
                <w:kern w:val="0"/>
                <w:sz w:val="20"/>
                <w:lang w:bidi="ar"/>
              </w:rPr>
              <w:lastRenderedPageBreak/>
              <w:t>过平台自动发现网络内设备形成网络拓扑，并通过平台对设备进行批量配置、具备设备告警、拓扑报警、光功率预警、IP地址管理等功能；</w:t>
            </w:r>
          </w:p>
        </w:tc>
        <w:tc>
          <w:tcPr>
            <w:tcW w:w="662" w:type="pct"/>
            <w:shd w:val="clear" w:color="auto" w:fill="auto"/>
            <w:vAlign w:val="center"/>
          </w:tcPr>
          <w:p w14:paraId="135E60E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恒信和安MIB12G-8EG-2G-LSR</w:t>
            </w:r>
          </w:p>
        </w:tc>
        <w:tc>
          <w:tcPr>
            <w:tcW w:w="339" w:type="pct"/>
            <w:shd w:val="clear" w:color="auto" w:fill="auto"/>
            <w:vAlign w:val="center"/>
          </w:tcPr>
          <w:p w14:paraId="26B753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203C0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4503E2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44 </w:t>
            </w:r>
          </w:p>
        </w:tc>
        <w:tc>
          <w:tcPr>
            <w:tcW w:w="267" w:type="pct"/>
            <w:shd w:val="clear" w:color="auto" w:fill="auto"/>
            <w:noWrap/>
            <w:vAlign w:val="center"/>
          </w:tcPr>
          <w:p w14:paraId="410B81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7,000 </w:t>
            </w:r>
          </w:p>
        </w:tc>
        <w:tc>
          <w:tcPr>
            <w:tcW w:w="340" w:type="pct"/>
            <w:shd w:val="clear" w:color="auto" w:fill="auto"/>
            <w:noWrap/>
            <w:vAlign w:val="center"/>
          </w:tcPr>
          <w:p w14:paraId="7176B3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308,000 </w:t>
            </w:r>
          </w:p>
        </w:tc>
        <w:tc>
          <w:tcPr>
            <w:tcW w:w="191" w:type="pct"/>
            <w:shd w:val="clear" w:color="auto" w:fill="auto"/>
            <w:vAlign w:val="center"/>
          </w:tcPr>
          <w:p w14:paraId="71CF34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352A214D" w14:textId="77777777" w:rsidR="00814EB0" w:rsidRDefault="00814EB0">
            <w:pPr>
              <w:jc w:val="center"/>
              <w:rPr>
                <w:rFonts w:ascii="宋体" w:hAnsi="宋体" w:cs="宋体"/>
                <w:color w:val="000000"/>
                <w:sz w:val="20"/>
              </w:rPr>
            </w:pPr>
          </w:p>
        </w:tc>
      </w:tr>
      <w:tr w:rsidR="00814EB0" w14:paraId="7E3C9D81" w14:textId="77777777">
        <w:trPr>
          <w:trHeight w:val="23"/>
        </w:trPr>
        <w:tc>
          <w:tcPr>
            <w:tcW w:w="554" w:type="pct"/>
            <w:shd w:val="clear" w:color="auto" w:fill="auto"/>
            <w:noWrap/>
            <w:vAlign w:val="center"/>
          </w:tcPr>
          <w:p w14:paraId="051A4C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 </w:t>
            </w:r>
          </w:p>
        </w:tc>
        <w:tc>
          <w:tcPr>
            <w:tcW w:w="341" w:type="pct"/>
            <w:shd w:val="clear" w:color="auto" w:fill="auto"/>
            <w:vAlign w:val="center"/>
          </w:tcPr>
          <w:p w14:paraId="5CE463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防雷器</w:t>
            </w:r>
          </w:p>
        </w:tc>
        <w:tc>
          <w:tcPr>
            <w:tcW w:w="1646" w:type="pct"/>
            <w:shd w:val="clear" w:color="auto" w:fill="auto"/>
            <w:vAlign w:val="center"/>
          </w:tcPr>
          <w:p w14:paraId="40D436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网络电源二合一防雷</w:t>
            </w:r>
          </w:p>
        </w:tc>
        <w:tc>
          <w:tcPr>
            <w:tcW w:w="662" w:type="pct"/>
            <w:shd w:val="clear" w:color="auto" w:fill="auto"/>
            <w:vAlign w:val="center"/>
          </w:tcPr>
          <w:p w14:paraId="28327C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33EFB9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EA9C4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21E9C8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44 </w:t>
            </w:r>
          </w:p>
        </w:tc>
        <w:tc>
          <w:tcPr>
            <w:tcW w:w="267" w:type="pct"/>
            <w:shd w:val="clear" w:color="auto" w:fill="auto"/>
            <w:noWrap/>
            <w:vAlign w:val="center"/>
          </w:tcPr>
          <w:p w14:paraId="20B634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340" w:type="pct"/>
            <w:shd w:val="clear" w:color="auto" w:fill="auto"/>
            <w:noWrap/>
            <w:vAlign w:val="center"/>
          </w:tcPr>
          <w:p w14:paraId="0905F6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191" w:type="pct"/>
            <w:shd w:val="clear" w:color="auto" w:fill="auto"/>
            <w:vAlign w:val="center"/>
          </w:tcPr>
          <w:p w14:paraId="44C093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2AF7C490" w14:textId="77777777" w:rsidR="00814EB0" w:rsidRDefault="00814EB0">
            <w:pPr>
              <w:jc w:val="center"/>
              <w:rPr>
                <w:rFonts w:ascii="宋体" w:hAnsi="宋体" w:cs="宋体"/>
                <w:color w:val="000000"/>
                <w:sz w:val="20"/>
              </w:rPr>
            </w:pPr>
          </w:p>
        </w:tc>
      </w:tr>
      <w:tr w:rsidR="00814EB0" w14:paraId="1EB33B58" w14:textId="77777777">
        <w:trPr>
          <w:trHeight w:val="23"/>
        </w:trPr>
        <w:tc>
          <w:tcPr>
            <w:tcW w:w="554" w:type="pct"/>
            <w:shd w:val="clear" w:color="auto" w:fill="auto"/>
            <w:noWrap/>
            <w:vAlign w:val="center"/>
          </w:tcPr>
          <w:p w14:paraId="76734B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341" w:type="pct"/>
            <w:shd w:val="clear" w:color="auto" w:fill="auto"/>
            <w:vAlign w:val="center"/>
          </w:tcPr>
          <w:p w14:paraId="403203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智能抱杆机箱</w:t>
            </w:r>
          </w:p>
        </w:tc>
        <w:tc>
          <w:tcPr>
            <w:tcW w:w="1646" w:type="pct"/>
            <w:shd w:val="clear" w:color="auto" w:fill="auto"/>
            <w:vAlign w:val="center"/>
          </w:tcPr>
          <w:p w14:paraId="59B471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机箱尺寸600*400*250，含配电装置、避雷装置、接地装置、安装附件等，板材壁厚1.5mm热镀锌钢板；</w:t>
            </w:r>
          </w:p>
        </w:tc>
        <w:tc>
          <w:tcPr>
            <w:tcW w:w="662" w:type="pct"/>
            <w:shd w:val="clear" w:color="auto" w:fill="auto"/>
            <w:noWrap/>
            <w:vAlign w:val="center"/>
          </w:tcPr>
          <w:p w14:paraId="7A81188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4596EC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4A0754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98" w:type="pct"/>
            <w:shd w:val="clear" w:color="auto" w:fill="auto"/>
            <w:noWrap/>
            <w:vAlign w:val="center"/>
          </w:tcPr>
          <w:p w14:paraId="164B59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44 </w:t>
            </w:r>
          </w:p>
        </w:tc>
        <w:tc>
          <w:tcPr>
            <w:tcW w:w="267" w:type="pct"/>
            <w:shd w:val="clear" w:color="auto" w:fill="auto"/>
            <w:noWrap/>
            <w:vAlign w:val="center"/>
          </w:tcPr>
          <w:p w14:paraId="63B9AC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3,030 </w:t>
            </w:r>
          </w:p>
        </w:tc>
        <w:tc>
          <w:tcPr>
            <w:tcW w:w="340" w:type="pct"/>
            <w:shd w:val="clear" w:color="auto" w:fill="auto"/>
            <w:noWrap/>
            <w:vAlign w:val="center"/>
          </w:tcPr>
          <w:p w14:paraId="651334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133,320 </w:t>
            </w:r>
          </w:p>
        </w:tc>
        <w:tc>
          <w:tcPr>
            <w:tcW w:w="191" w:type="pct"/>
            <w:shd w:val="clear" w:color="auto" w:fill="auto"/>
            <w:vAlign w:val="center"/>
          </w:tcPr>
          <w:p w14:paraId="2CD5C7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205CAF06" w14:textId="77777777" w:rsidR="00814EB0" w:rsidRDefault="00814EB0">
            <w:pPr>
              <w:jc w:val="center"/>
              <w:rPr>
                <w:rFonts w:ascii="宋体" w:hAnsi="宋体" w:cs="宋体"/>
                <w:color w:val="000000"/>
                <w:sz w:val="20"/>
              </w:rPr>
            </w:pPr>
          </w:p>
        </w:tc>
      </w:tr>
      <w:tr w:rsidR="00814EB0" w14:paraId="47D609F7" w14:textId="77777777">
        <w:trPr>
          <w:trHeight w:val="23"/>
        </w:trPr>
        <w:tc>
          <w:tcPr>
            <w:tcW w:w="554" w:type="pct"/>
            <w:shd w:val="clear" w:color="auto" w:fill="auto"/>
            <w:noWrap/>
            <w:vAlign w:val="center"/>
          </w:tcPr>
          <w:p w14:paraId="5CF861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 </w:t>
            </w:r>
          </w:p>
        </w:tc>
        <w:tc>
          <w:tcPr>
            <w:tcW w:w="341" w:type="pct"/>
            <w:shd w:val="clear" w:color="auto" w:fill="auto"/>
            <w:vAlign w:val="center"/>
          </w:tcPr>
          <w:p w14:paraId="3FBBB7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设备电缆</w:t>
            </w:r>
          </w:p>
        </w:tc>
        <w:tc>
          <w:tcPr>
            <w:tcW w:w="1646" w:type="pct"/>
            <w:shd w:val="clear" w:color="auto" w:fill="auto"/>
            <w:vAlign w:val="center"/>
          </w:tcPr>
          <w:p w14:paraId="1F75C2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YJV3*4mm2</w:t>
            </w:r>
          </w:p>
        </w:tc>
        <w:tc>
          <w:tcPr>
            <w:tcW w:w="662" w:type="pct"/>
            <w:shd w:val="clear" w:color="auto" w:fill="auto"/>
            <w:vAlign w:val="center"/>
          </w:tcPr>
          <w:p w14:paraId="03B8402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339" w:type="pct"/>
            <w:shd w:val="clear" w:color="auto" w:fill="auto"/>
            <w:vAlign w:val="center"/>
          </w:tcPr>
          <w:p w14:paraId="4E82E6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EC602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m</w:t>
            </w:r>
          </w:p>
        </w:tc>
        <w:tc>
          <w:tcPr>
            <w:tcW w:w="198" w:type="pct"/>
            <w:shd w:val="clear" w:color="auto" w:fill="auto"/>
            <w:noWrap/>
            <w:vAlign w:val="center"/>
          </w:tcPr>
          <w:p w14:paraId="5D6B14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3500 </w:t>
            </w:r>
          </w:p>
        </w:tc>
        <w:tc>
          <w:tcPr>
            <w:tcW w:w="267" w:type="pct"/>
            <w:shd w:val="clear" w:color="auto" w:fill="auto"/>
            <w:noWrap/>
            <w:vAlign w:val="center"/>
          </w:tcPr>
          <w:p w14:paraId="6FEF8A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 </w:t>
            </w:r>
          </w:p>
        </w:tc>
        <w:tc>
          <w:tcPr>
            <w:tcW w:w="340" w:type="pct"/>
            <w:shd w:val="clear" w:color="auto" w:fill="auto"/>
            <w:noWrap/>
            <w:vAlign w:val="center"/>
          </w:tcPr>
          <w:p w14:paraId="539F6F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66,500 </w:t>
            </w:r>
          </w:p>
        </w:tc>
        <w:tc>
          <w:tcPr>
            <w:tcW w:w="191" w:type="pct"/>
            <w:shd w:val="clear" w:color="auto" w:fill="auto"/>
            <w:vAlign w:val="center"/>
          </w:tcPr>
          <w:p w14:paraId="269438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F5981D2" w14:textId="77777777" w:rsidR="00814EB0" w:rsidRDefault="00814EB0">
            <w:pPr>
              <w:jc w:val="center"/>
              <w:rPr>
                <w:rFonts w:ascii="宋体" w:hAnsi="宋体" w:cs="宋体"/>
                <w:color w:val="000000"/>
                <w:sz w:val="20"/>
              </w:rPr>
            </w:pPr>
          </w:p>
        </w:tc>
      </w:tr>
      <w:tr w:rsidR="00814EB0" w14:paraId="47F2361E" w14:textId="77777777">
        <w:trPr>
          <w:trHeight w:val="23"/>
        </w:trPr>
        <w:tc>
          <w:tcPr>
            <w:tcW w:w="554" w:type="pct"/>
            <w:shd w:val="clear" w:color="auto" w:fill="auto"/>
            <w:noWrap/>
            <w:vAlign w:val="center"/>
          </w:tcPr>
          <w:p w14:paraId="794916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 </w:t>
            </w:r>
          </w:p>
        </w:tc>
        <w:tc>
          <w:tcPr>
            <w:tcW w:w="341" w:type="pct"/>
            <w:shd w:val="clear" w:color="auto" w:fill="auto"/>
            <w:vAlign w:val="center"/>
          </w:tcPr>
          <w:p w14:paraId="03FCC1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网线</w:t>
            </w:r>
          </w:p>
        </w:tc>
        <w:tc>
          <w:tcPr>
            <w:tcW w:w="1646" w:type="pct"/>
            <w:shd w:val="clear" w:color="auto" w:fill="auto"/>
            <w:vAlign w:val="center"/>
          </w:tcPr>
          <w:p w14:paraId="12858A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国标室外六类非屏蔽网线</w:t>
            </w:r>
          </w:p>
        </w:tc>
        <w:tc>
          <w:tcPr>
            <w:tcW w:w="662" w:type="pct"/>
            <w:shd w:val="clear" w:color="auto" w:fill="auto"/>
            <w:vAlign w:val="center"/>
          </w:tcPr>
          <w:p w14:paraId="2828A87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339" w:type="pct"/>
            <w:shd w:val="clear" w:color="auto" w:fill="auto"/>
            <w:vAlign w:val="center"/>
          </w:tcPr>
          <w:p w14:paraId="3AD49A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94576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m</w:t>
            </w:r>
          </w:p>
        </w:tc>
        <w:tc>
          <w:tcPr>
            <w:tcW w:w="198" w:type="pct"/>
            <w:shd w:val="clear" w:color="auto" w:fill="auto"/>
            <w:noWrap/>
            <w:vAlign w:val="center"/>
          </w:tcPr>
          <w:p w14:paraId="48CF07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267" w:type="pct"/>
            <w:shd w:val="clear" w:color="auto" w:fill="auto"/>
            <w:noWrap/>
            <w:vAlign w:val="center"/>
          </w:tcPr>
          <w:p w14:paraId="496447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 </w:t>
            </w:r>
          </w:p>
        </w:tc>
        <w:tc>
          <w:tcPr>
            <w:tcW w:w="340" w:type="pct"/>
            <w:shd w:val="clear" w:color="auto" w:fill="auto"/>
            <w:noWrap/>
            <w:vAlign w:val="center"/>
          </w:tcPr>
          <w:p w14:paraId="271284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 </w:t>
            </w:r>
          </w:p>
        </w:tc>
        <w:tc>
          <w:tcPr>
            <w:tcW w:w="191" w:type="pct"/>
            <w:shd w:val="clear" w:color="auto" w:fill="auto"/>
            <w:vAlign w:val="center"/>
          </w:tcPr>
          <w:p w14:paraId="0C642C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7A025E8D" w14:textId="77777777" w:rsidR="00814EB0" w:rsidRDefault="00814EB0">
            <w:pPr>
              <w:jc w:val="center"/>
              <w:rPr>
                <w:rFonts w:ascii="宋体" w:hAnsi="宋体" w:cs="宋体"/>
                <w:color w:val="000000"/>
                <w:sz w:val="20"/>
              </w:rPr>
            </w:pPr>
          </w:p>
        </w:tc>
      </w:tr>
      <w:tr w:rsidR="00814EB0" w14:paraId="7049E751" w14:textId="77777777">
        <w:trPr>
          <w:trHeight w:val="23"/>
        </w:trPr>
        <w:tc>
          <w:tcPr>
            <w:tcW w:w="554" w:type="pct"/>
            <w:shd w:val="clear" w:color="auto" w:fill="auto"/>
            <w:noWrap/>
            <w:vAlign w:val="center"/>
          </w:tcPr>
          <w:p w14:paraId="3212F0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 </w:t>
            </w:r>
          </w:p>
        </w:tc>
        <w:tc>
          <w:tcPr>
            <w:tcW w:w="341" w:type="pct"/>
            <w:shd w:val="clear" w:color="auto" w:fill="auto"/>
            <w:vAlign w:val="center"/>
          </w:tcPr>
          <w:p w14:paraId="1B938D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光缆</w:t>
            </w:r>
          </w:p>
        </w:tc>
        <w:tc>
          <w:tcPr>
            <w:tcW w:w="1646" w:type="pct"/>
            <w:shd w:val="clear" w:color="auto" w:fill="auto"/>
            <w:vAlign w:val="center"/>
          </w:tcPr>
          <w:p w14:paraId="06B069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室外单模四芯光纤</w:t>
            </w:r>
          </w:p>
        </w:tc>
        <w:tc>
          <w:tcPr>
            <w:tcW w:w="662" w:type="pct"/>
            <w:shd w:val="clear" w:color="auto" w:fill="auto"/>
            <w:vAlign w:val="center"/>
          </w:tcPr>
          <w:p w14:paraId="38DB237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339" w:type="pct"/>
            <w:shd w:val="clear" w:color="auto" w:fill="auto"/>
            <w:vAlign w:val="center"/>
          </w:tcPr>
          <w:p w14:paraId="49EBC1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46C2E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7535A3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3500 </w:t>
            </w:r>
          </w:p>
        </w:tc>
        <w:tc>
          <w:tcPr>
            <w:tcW w:w="267" w:type="pct"/>
            <w:shd w:val="clear" w:color="auto" w:fill="auto"/>
            <w:noWrap/>
            <w:vAlign w:val="center"/>
          </w:tcPr>
          <w:p w14:paraId="25BF4C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 </w:t>
            </w:r>
          </w:p>
        </w:tc>
        <w:tc>
          <w:tcPr>
            <w:tcW w:w="340" w:type="pct"/>
            <w:shd w:val="clear" w:color="auto" w:fill="auto"/>
            <w:noWrap/>
            <w:vAlign w:val="center"/>
          </w:tcPr>
          <w:p w14:paraId="36F04B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42,000 </w:t>
            </w:r>
          </w:p>
        </w:tc>
        <w:tc>
          <w:tcPr>
            <w:tcW w:w="191" w:type="pct"/>
            <w:shd w:val="clear" w:color="auto" w:fill="auto"/>
            <w:vAlign w:val="center"/>
          </w:tcPr>
          <w:p w14:paraId="3B7B06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79C406E8" w14:textId="77777777" w:rsidR="00814EB0" w:rsidRDefault="00814EB0">
            <w:pPr>
              <w:jc w:val="center"/>
              <w:rPr>
                <w:rFonts w:ascii="宋体" w:hAnsi="宋体" w:cs="宋体"/>
                <w:color w:val="000000"/>
                <w:sz w:val="20"/>
              </w:rPr>
            </w:pPr>
          </w:p>
        </w:tc>
      </w:tr>
      <w:tr w:rsidR="00814EB0" w14:paraId="48939193" w14:textId="77777777">
        <w:trPr>
          <w:trHeight w:val="23"/>
        </w:trPr>
        <w:tc>
          <w:tcPr>
            <w:tcW w:w="554" w:type="pct"/>
            <w:shd w:val="clear" w:color="auto" w:fill="auto"/>
            <w:noWrap/>
            <w:vAlign w:val="center"/>
          </w:tcPr>
          <w:p w14:paraId="5E3C03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 </w:t>
            </w:r>
          </w:p>
        </w:tc>
        <w:tc>
          <w:tcPr>
            <w:tcW w:w="341" w:type="pct"/>
            <w:shd w:val="clear" w:color="auto" w:fill="auto"/>
            <w:vAlign w:val="center"/>
          </w:tcPr>
          <w:p w14:paraId="3F71DA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指示标牌</w:t>
            </w:r>
          </w:p>
        </w:tc>
        <w:tc>
          <w:tcPr>
            <w:tcW w:w="1646" w:type="pct"/>
            <w:shd w:val="clear" w:color="auto" w:fill="auto"/>
            <w:vAlign w:val="center"/>
          </w:tcPr>
          <w:p w14:paraId="0DDC09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1000mm× 1500mm</w:t>
            </w:r>
          </w:p>
        </w:tc>
        <w:tc>
          <w:tcPr>
            <w:tcW w:w="662" w:type="pct"/>
            <w:shd w:val="clear" w:color="auto" w:fill="auto"/>
            <w:vAlign w:val="center"/>
          </w:tcPr>
          <w:p w14:paraId="4D6C39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4BF3E0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60976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141BF2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48 </w:t>
            </w:r>
          </w:p>
        </w:tc>
        <w:tc>
          <w:tcPr>
            <w:tcW w:w="267" w:type="pct"/>
            <w:shd w:val="clear" w:color="auto" w:fill="auto"/>
            <w:noWrap/>
            <w:vAlign w:val="center"/>
          </w:tcPr>
          <w:p w14:paraId="0F43E4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 </w:t>
            </w:r>
          </w:p>
        </w:tc>
        <w:tc>
          <w:tcPr>
            <w:tcW w:w="340" w:type="pct"/>
            <w:shd w:val="clear" w:color="auto" w:fill="auto"/>
            <w:noWrap/>
            <w:vAlign w:val="center"/>
          </w:tcPr>
          <w:p w14:paraId="3AA905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191" w:type="pct"/>
            <w:shd w:val="clear" w:color="auto" w:fill="auto"/>
            <w:vAlign w:val="center"/>
          </w:tcPr>
          <w:p w14:paraId="013D8B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1208B7A" w14:textId="77777777" w:rsidR="00814EB0" w:rsidRDefault="00814EB0">
            <w:pPr>
              <w:jc w:val="center"/>
              <w:rPr>
                <w:rFonts w:ascii="宋体" w:hAnsi="宋体" w:cs="宋体"/>
                <w:color w:val="000000"/>
                <w:sz w:val="20"/>
              </w:rPr>
            </w:pPr>
          </w:p>
        </w:tc>
      </w:tr>
      <w:tr w:rsidR="00814EB0" w14:paraId="6E836F2B" w14:textId="77777777">
        <w:trPr>
          <w:trHeight w:val="23"/>
        </w:trPr>
        <w:tc>
          <w:tcPr>
            <w:tcW w:w="554" w:type="pct"/>
            <w:shd w:val="clear" w:color="auto" w:fill="auto"/>
            <w:noWrap/>
            <w:vAlign w:val="center"/>
          </w:tcPr>
          <w:p w14:paraId="604499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9 </w:t>
            </w:r>
          </w:p>
        </w:tc>
        <w:tc>
          <w:tcPr>
            <w:tcW w:w="341" w:type="pct"/>
            <w:shd w:val="clear" w:color="auto" w:fill="auto"/>
            <w:vAlign w:val="center"/>
          </w:tcPr>
          <w:p w14:paraId="42D38D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标线敷设</w:t>
            </w:r>
          </w:p>
        </w:tc>
        <w:tc>
          <w:tcPr>
            <w:tcW w:w="1646" w:type="pct"/>
            <w:shd w:val="clear" w:color="auto" w:fill="auto"/>
            <w:noWrap/>
            <w:vAlign w:val="center"/>
          </w:tcPr>
          <w:p w14:paraId="48FB2D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白色标线</w:t>
            </w:r>
          </w:p>
        </w:tc>
        <w:tc>
          <w:tcPr>
            <w:tcW w:w="662" w:type="pct"/>
            <w:shd w:val="clear" w:color="auto" w:fill="auto"/>
            <w:vAlign w:val="center"/>
          </w:tcPr>
          <w:p w14:paraId="6708AF7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534132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7417E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198" w:type="pct"/>
            <w:shd w:val="clear" w:color="auto" w:fill="auto"/>
            <w:noWrap/>
            <w:vAlign w:val="center"/>
          </w:tcPr>
          <w:p w14:paraId="76AFE5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371 </w:t>
            </w:r>
          </w:p>
        </w:tc>
        <w:tc>
          <w:tcPr>
            <w:tcW w:w="267" w:type="pct"/>
            <w:shd w:val="clear" w:color="auto" w:fill="auto"/>
            <w:noWrap/>
            <w:vAlign w:val="center"/>
          </w:tcPr>
          <w:p w14:paraId="551491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106 </w:t>
            </w:r>
          </w:p>
        </w:tc>
        <w:tc>
          <w:tcPr>
            <w:tcW w:w="340" w:type="pct"/>
            <w:shd w:val="clear" w:color="auto" w:fill="auto"/>
            <w:noWrap/>
            <w:vAlign w:val="center"/>
          </w:tcPr>
          <w:p w14:paraId="110CDB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39,372 </w:t>
            </w:r>
          </w:p>
        </w:tc>
        <w:tc>
          <w:tcPr>
            <w:tcW w:w="191" w:type="pct"/>
            <w:shd w:val="clear" w:color="auto" w:fill="auto"/>
            <w:vAlign w:val="center"/>
          </w:tcPr>
          <w:p w14:paraId="35466C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69AEB5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热熔型</w:t>
            </w:r>
          </w:p>
        </w:tc>
      </w:tr>
      <w:tr w:rsidR="00814EB0" w14:paraId="49B00BE7" w14:textId="77777777">
        <w:trPr>
          <w:trHeight w:val="23"/>
        </w:trPr>
        <w:tc>
          <w:tcPr>
            <w:tcW w:w="554" w:type="pct"/>
            <w:shd w:val="clear" w:color="auto" w:fill="auto"/>
            <w:noWrap/>
            <w:vAlign w:val="center"/>
          </w:tcPr>
          <w:p w14:paraId="434CB1F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九、动态公交专用道</w:t>
            </w:r>
          </w:p>
        </w:tc>
        <w:tc>
          <w:tcPr>
            <w:tcW w:w="341" w:type="pct"/>
            <w:shd w:val="clear" w:color="auto" w:fill="auto"/>
            <w:noWrap/>
            <w:vAlign w:val="center"/>
          </w:tcPr>
          <w:p w14:paraId="705344FD" w14:textId="77777777" w:rsidR="00814EB0" w:rsidRDefault="00814EB0">
            <w:pPr>
              <w:jc w:val="left"/>
              <w:rPr>
                <w:rFonts w:ascii="宋体" w:hAnsi="宋体" w:cs="宋体"/>
                <w:b/>
                <w:bCs/>
                <w:color w:val="000000"/>
                <w:sz w:val="20"/>
              </w:rPr>
            </w:pPr>
          </w:p>
        </w:tc>
        <w:tc>
          <w:tcPr>
            <w:tcW w:w="1646" w:type="pct"/>
            <w:shd w:val="clear" w:color="auto" w:fill="auto"/>
            <w:noWrap/>
            <w:vAlign w:val="center"/>
          </w:tcPr>
          <w:p w14:paraId="458A80F7" w14:textId="77777777" w:rsidR="00814EB0" w:rsidRDefault="00814EB0">
            <w:pPr>
              <w:jc w:val="left"/>
              <w:rPr>
                <w:rFonts w:ascii="宋体" w:hAnsi="宋体" w:cs="宋体"/>
                <w:b/>
                <w:bCs/>
                <w:color w:val="000000"/>
                <w:sz w:val="20"/>
              </w:rPr>
            </w:pPr>
          </w:p>
        </w:tc>
        <w:tc>
          <w:tcPr>
            <w:tcW w:w="662" w:type="pct"/>
            <w:shd w:val="clear" w:color="auto" w:fill="auto"/>
            <w:noWrap/>
            <w:vAlign w:val="center"/>
          </w:tcPr>
          <w:p w14:paraId="6D826283" w14:textId="77777777" w:rsidR="00814EB0" w:rsidRDefault="00814EB0">
            <w:pPr>
              <w:jc w:val="left"/>
              <w:rPr>
                <w:rFonts w:ascii="宋体" w:hAnsi="宋体" w:cs="宋体"/>
                <w:color w:val="000000"/>
                <w:sz w:val="20"/>
              </w:rPr>
            </w:pPr>
          </w:p>
        </w:tc>
        <w:tc>
          <w:tcPr>
            <w:tcW w:w="339" w:type="pct"/>
            <w:shd w:val="clear" w:color="auto" w:fill="auto"/>
            <w:vAlign w:val="center"/>
          </w:tcPr>
          <w:p w14:paraId="3E0A332D" w14:textId="77777777" w:rsidR="00814EB0" w:rsidRDefault="00814EB0">
            <w:pPr>
              <w:jc w:val="center"/>
              <w:rPr>
                <w:rFonts w:ascii="宋体" w:hAnsi="宋体" w:cs="宋体"/>
                <w:color w:val="000000"/>
                <w:sz w:val="20"/>
              </w:rPr>
            </w:pPr>
          </w:p>
        </w:tc>
        <w:tc>
          <w:tcPr>
            <w:tcW w:w="148" w:type="pct"/>
            <w:shd w:val="clear" w:color="auto" w:fill="auto"/>
            <w:noWrap/>
            <w:vAlign w:val="center"/>
          </w:tcPr>
          <w:p w14:paraId="285A1B4B" w14:textId="77777777" w:rsidR="00814EB0" w:rsidRDefault="00814EB0">
            <w:pPr>
              <w:jc w:val="center"/>
              <w:rPr>
                <w:rFonts w:ascii="宋体" w:hAnsi="宋体" w:cs="宋体"/>
                <w:b/>
                <w:bCs/>
                <w:color w:val="000000"/>
                <w:sz w:val="20"/>
              </w:rPr>
            </w:pPr>
          </w:p>
        </w:tc>
        <w:tc>
          <w:tcPr>
            <w:tcW w:w="198" w:type="pct"/>
            <w:shd w:val="clear" w:color="auto" w:fill="auto"/>
            <w:noWrap/>
            <w:vAlign w:val="center"/>
          </w:tcPr>
          <w:p w14:paraId="23D5CCD6" w14:textId="77777777" w:rsidR="00814EB0" w:rsidRDefault="00814EB0">
            <w:pPr>
              <w:jc w:val="center"/>
              <w:rPr>
                <w:rFonts w:ascii="宋体" w:hAnsi="宋体" w:cs="宋体"/>
                <w:b/>
                <w:bCs/>
                <w:color w:val="000000"/>
                <w:sz w:val="20"/>
              </w:rPr>
            </w:pPr>
          </w:p>
        </w:tc>
        <w:tc>
          <w:tcPr>
            <w:tcW w:w="267" w:type="pct"/>
            <w:shd w:val="clear" w:color="auto" w:fill="auto"/>
            <w:noWrap/>
            <w:vAlign w:val="center"/>
          </w:tcPr>
          <w:p w14:paraId="5C1FF73F" w14:textId="77777777" w:rsidR="00814EB0" w:rsidRDefault="00814EB0">
            <w:pPr>
              <w:rPr>
                <w:rFonts w:ascii="宋体" w:hAnsi="宋体" w:cs="宋体"/>
                <w:b/>
                <w:bCs/>
                <w:color w:val="000000"/>
                <w:sz w:val="20"/>
              </w:rPr>
            </w:pPr>
          </w:p>
        </w:tc>
        <w:tc>
          <w:tcPr>
            <w:tcW w:w="340" w:type="pct"/>
            <w:shd w:val="clear" w:color="auto" w:fill="auto"/>
            <w:noWrap/>
            <w:vAlign w:val="center"/>
          </w:tcPr>
          <w:p w14:paraId="515D0CFE" w14:textId="77777777" w:rsidR="00814EB0" w:rsidRDefault="00814EB0">
            <w:pPr>
              <w:jc w:val="center"/>
              <w:rPr>
                <w:rFonts w:ascii="宋体" w:hAnsi="宋体" w:cs="宋体"/>
                <w:b/>
                <w:bCs/>
                <w:color w:val="000000"/>
                <w:sz w:val="20"/>
              </w:rPr>
            </w:pPr>
          </w:p>
        </w:tc>
        <w:tc>
          <w:tcPr>
            <w:tcW w:w="191" w:type="pct"/>
            <w:shd w:val="clear" w:color="auto" w:fill="auto"/>
            <w:vAlign w:val="center"/>
          </w:tcPr>
          <w:p w14:paraId="79C855B2" w14:textId="77777777" w:rsidR="00814EB0" w:rsidRDefault="00814EB0">
            <w:pPr>
              <w:jc w:val="center"/>
              <w:rPr>
                <w:rFonts w:ascii="宋体" w:hAnsi="宋体" w:cs="宋体"/>
                <w:color w:val="000000"/>
                <w:sz w:val="20"/>
              </w:rPr>
            </w:pPr>
          </w:p>
        </w:tc>
        <w:tc>
          <w:tcPr>
            <w:tcW w:w="308" w:type="pct"/>
            <w:shd w:val="clear" w:color="auto" w:fill="auto"/>
            <w:vAlign w:val="center"/>
          </w:tcPr>
          <w:p w14:paraId="158C7D4F" w14:textId="77777777" w:rsidR="00814EB0" w:rsidRDefault="00814EB0">
            <w:pPr>
              <w:jc w:val="center"/>
              <w:rPr>
                <w:rFonts w:ascii="宋体" w:hAnsi="宋体" w:cs="宋体"/>
                <w:b/>
                <w:bCs/>
                <w:color w:val="000000"/>
                <w:sz w:val="20"/>
              </w:rPr>
            </w:pPr>
          </w:p>
        </w:tc>
      </w:tr>
      <w:tr w:rsidR="00814EB0" w14:paraId="4207C798" w14:textId="77777777">
        <w:trPr>
          <w:trHeight w:val="23"/>
        </w:trPr>
        <w:tc>
          <w:tcPr>
            <w:tcW w:w="554" w:type="pct"/>
            <w:shd w:val="clear" w:color="auto" w:fill="auto"/>
            <w:noWrap/>
            <w:vAlign w:val="center"/>
          </w:tcPr>
          <w:p w14:paraId="01C56C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 </w:t>
            </w:r>
          </w:p>
        </w:tc>
        <w:tc>
          <w:tcPr>
            <w:tcW w:w="341" w:type="pct"/>
            <w:shd w:val="clear" w:color="auto" w:fill="auto"/>
            <w:vAlign w:val="center"/>
          </w:tcPr>
          <w:p w14:paraId="0DDA34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900万像素摄像机</w:t>
            </w:r>
          </w:p>
        </w:tc>
        <w:tc>
          <w:tcPr>
            <w:tcW w:w="1646" w:type="pct"/>
            <w:shd w:val="clear" w:color="auto" w:fill="auto"/>
            <w:vAlign w:val="center"/>
          </w:tcPr>
          <w:p w14:paraId="070E86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900万像素抓拍单元</w:t>
            </w:r>
            <w:r>
              <w:rPr>
                <w:rFonts w:ascii="宋体" w:hAnsi="宋体" w:cs="宋体" w:hint="eastAsia"/>
                <w:color w:val="000000"/>
                <w:kern w:val="0"/>
                <w:sz w:val="20"/>
                <w:lang w:bidi="ar"/>
              </w:rPr>
              <w:br/>
              <w:t>由防护罩组件及高清智能摄像机组成，抓拍单元防护罩前面板具有防尘、防水功能，单元内置LED暖光灯，单元支持网络防雷、防浪涌，宽温宽压等；</w:t>
            </w:r>
            <w:r>
              <w:rPr>
                <w:rFonts w:ascii="宋体" w:hAnsi="宋体" w:cs="宋体" w:hint="eastAsia"/>
                <w:color w:val="000000"/>
                <w:kern w:val="0"/>
                <w:sz w:val="20"/>
                <w:lang w:bidi="ar"/>
              </w:rPr>
              <w:br/>
              <w:t>内置摄像机采用1英寸高帧率全局曝光CMOS传感</w:t>
            </w:r>
            <w:r>
              <w:rPr>
                <w:rFonts w:ascii="宋体" w:hAnsi="宋体" w:cs="宋体" w:hint="eastAsia"/>
                <w:color w:val="000000"/>
                <w:kern w:val="0"/>
                <w:sz w:val="20"/>
                <w:lang w:bidi="ar"/>
              </w:rPr>
              <w:lastRenderedPageBreak/>
              <w:t>器，最大分辨率可达4096 × 2160，帧率高达25帧，具有清晰度高、照度低、帧率高、色彩还原度好等特点；</w:t>
            </w:r>
            <w:r>
              <w:rPr>
                <w:rFonts w:ascii="宋体" w:hAnsi="宋体" w:cs="宋体" w:hint="eastAsia"/>
                <w:color w:val="000000"/>
                <w:kern w:val="0"/>
                <w:sz w:val="20"/>
                <w:lang w:bidi="ar"/>
              </w:rPr>
              <w:br/>
              <w:t>视频采用H.265、H.264或MJPEG编码，低延时，低码率，压缩比高，处理灵活。</w:t>
            </w:r>
          </w:p>
        </w:tc>
        <w:tc>
          <w:tcPr>
            <w:tcW w:w="662" w:type="pct"/>
            <w:shd w:val="clear" w:color="auto" w:fill="auto"/>
            <w:vAlign w:val="center"/>
          </w:tcPr>
          <w:p w14:paraId="5346A83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 xml:space="preserve"> DH-CP902-LU1A-L-C3</w:t>
            </w:r>
          </w:p>
        </w:tc>
        <w:tc>
          <w:tcPr>
            <w:tcW w:w="339" w:type="pct"/>
            <w:shd w:val="clear" w:color="auto" w:fill="auto"/>
            <w:vAlign w:val="center"/>
          </w:tcPr>
          <w:p w14:paraId="58AFD9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D2807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33A319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267" w:type="pct"/>
            <w:shd w:val="clear" w:color="auto" w:fill="auto"/>
            <w:noWrap/>
            <w:vAlign w:val="center"/>
          </w:tcPr>
          <w:p w14:paraId="13282B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19,800 </w:t>
            </w:r>
          </w:p>
        </w:tc>
        <w:tc>
          <w:tcPr>
            <w:tcW w:w="340" w:type="pct"/>
            <w:shd w:val="clear" w:color="auto" w:fill="auto"/>
            <w:noWrap/>
            <w:vAlign w:val="center"/>
          </w:tcPr>
          <w:p w14:paraId="07147A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79,200 </w:t>
            </w:r>
          </w:p>
        </w:tc>
        <w:tc>
          <w:tcPr>
            <w:tcW w:w="191" w:type="pct"/>
            <w:shd w:val="clear" w:color="auto" w:fill="auto"/>
            <w:vAlign w:val="center"/>
          </w:tcPr>
          <w:p w14:paraId="37B354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75C282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重点路段设置</w:t>
            </w:r>
          </w:p>
        </w:tc>
      </w:tr>
      <w:tr w:rsidR="00814EB0" w14:paraId="0A359F19" w14:textId="77777777">
        <w:trPr>
          <w:trHeight w:val="23"/>
        </w:trPr>
        <w:tc>
          <w:tcPr>
            <w:tcW w:w="554" w:type="pct"/>
            <w:shd w:val="clear" w:color="auto" w:fill="auto"/>
            <w:noWrap/>
            <w:vAlign w:val="center"/>
          </w:tcPr>
          <w:p w14:paraId="3F80D9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 </w:t>
            </w:r>
          </w:p>
        </w:tc>
        <w:tc>
          <w:tcPr>
            <w:tcW w:w="341" w:type="pct"/>
            <w:shd w:val="clear" w:color="auto" w:fill="auto"/>
            <w:vAlign w:val="center"/>
          </w:tcPr>
          <w:p w14:paraId="4D1E2D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暖光LED频闪灯</w:t>
            </w:r>
          </w:p>
        </w:tc>
        <w:tc>
          <w:tcPr>
            <w:tcW w:w="1646" w:type="pct"/>
            <w:shd w:val="clear" w:color="auto" w:fill="auto"/>
            <w:vAlign w:val="center"/>
          </w:tcPr>
          <w:p w14:paraId="19C28EF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灯型：LED灯；</w:t>
            </w:r>
            <w:r>
              <w:rPr>
                <w:rFonts w:ascii="宋体" w:hAnsi="宋体" w:cs="宋体" w:hint="eastAsia"/>
                <w:color w:val="000000"/>
                <w:kern w:val="0"/>
                <w:sz w:val="20"/>
                <w:lang w:bidi="ar"/>
              </w:rPr>
              <w:br/>
              <w:t>光源：可见光（波长350nm～780nm）；</w:t>
            </w:r>
            <w:r>
              <w:rPr>
                <w:rFonts w:ascii="宋体" w:hAnsi="宋体" w:cs="宋体" w:hint="eastAsia"/>
                <w:color w:val="000000"/>
                <w:kern w:val="0"/>
                <w:sz w:val="20"/>
                <w:lang w:bidi="ar"/>
              </w:rPr>
              <w:br/>
              <w:t>色温：3500K；</w:t>
            </w:r>
            <w:r>
              <w:rPr>
                <w:rFonts w:ascii="宋体" w:hAnsi="宋体" w:cs="宋体" w:hint="eastAsia"/>
                <w:color w:val="000000"/>
                <w:kern w:val="0"/>
                <w:sz w:val="20"/>
                <w:lang w:bidi="ar"/>
              </w:rPr>
              <w:br/>
              <w:t>中心光照度：≤5lx（20m平均光照度），≤20lx（20m有效光照度）；</w:t>
            </w:r>
            <w:r>
              <w:rPr>
                <w:rFonts w:ascii="宋体" w:hAnsi="宋体" w:cs="宋体" w:hint="eastAsia"/>
                <w:color w:val="000000"/>
                <w:kern w:val="0"/>
                <w:sz w:val="20"/>
                <w:lang w:bidi="ar"/>
              </w:rPr>
              <w:br/>
              <w:t>触发方式：开关量；</w:t>
            </w:r>
            <w:r>
              <w:rPr>
                <w:rFonts w:ascii="宋体" w:hAnsi="宋体" w:cs="宋体" w:hint="eastAsia"/>
                <w:color w:val="000000"/>
                <w:kern w:val="0"/>
                <w:sz w:val="20"/>
                <w:lang w:bidi="ar"/>
              </w:rPr>
              <w:br/>
              <w:t>光斑覆盖范围：1车道；</w:t>
            </w:r>
            <w:r>
              <w:rPr>
                <w:rFonts w:ascii="宋体" w:hAnsi="宋体" w:cs="宋体" w:hint="eastAsia"/>
                <w:color w:val="000000"/>
                <w:kern w:val="0"/>
                <w:sz w:val="20"/>
                <w:lang w:bidi="ar"/>
              </w:rPr>
              <w:br/>
              <w:t>补光距离：16m～26m；</w:t>
            </w:r>
            <w:r>
              <w:rPr>
                <w:rFonts w:ascii="宋体" w:hAnsi="宋体" w:cs="宋体" w:hint="eastAsia"/>
                <w:color w:val="000000"/>
                <w:kern w:val="0"/>
                <w:sz w:val="20"/>
                <w:lang w:bidi="ar"/>
              </w:rPr>
              <w:br/>
              <w:t>频率：100Hz；</w:t>
            </w:r>
            <w:r>
              <w:rPr>
                <w:rFonts w:ascii="宋体" w:hAnsi="宋体" w:cs="宋体" w:hint="eastAsia"/>
                <w:color w:val="000000"/>
                <w:kern w:val="0"/>
                <w:sz w:val="20"/>
                <w:lang w:bidi="ar"/>
              </w:rPr>
              <w:br/>
              <w:t>灯珠数量：16颗；</w:t>
            </w:r>
            <w:r>
              <w:rPr>
                <w:rFonts w:ascii="宋体" w:hAnsi="宋体" w:cs="宋体" w:hint="eastAsia"/>
                <w:color w:val="000000"/>
                <w:kern w:val="0"/>
                <w:sz w:val="20"/>
                <w:lang w:bidi="ar"/>
              </w:rPr>
              <w:br/>
              <w:t>光通量：800lm；</w:t>
            </w:r>
            <w:r>
              <w:rPr>
                <w:rFonts w:ascii="宋体" w:hAnsi="宋体" w:cs="宋体" w:hint="eastAsia"/>
                <w:color w:val="000000"/>
                <w:kern w:val="0"/>
                <w:sz w:val="20"/>
                <w:lang w:bidi="ar"/>
              </w:rPr>
              <w:br/>
              <w:t>远程故障显示：支持在摄像机WEB上远程显示补光灯故障、正常状态；</w:t>
            </w:r>
            <w:r>
              <w:rPr>
                <w:rFonts w:ascii="宋体" w:hAnsi="宋体" w:cs="宋体" w:hint="eastAsia"/>
                <w:color w:val="000000"/>
                <w:kern w:val="0"/>
                <w:sz w:val="20"/>
                <w:lang w:bidi="ar"/>
              </w:rPr>
              <w:br/>
              <w:t>亮度调节：1～20级亮度可调；</w:t>
            </w:r>
            <w:r>
              <w:rPr>
                <w:rFonts w:ascii="宋体" w:hAnsi="宋体" w:cs="宋体" w:hint="eastAsia"/>
                <w:color w:val="000000"/>
                <w:kern w:val="0"/>
                <w:sz w:val="20"/>
                <w:lang w:bidi="ar"/>
              </w:rPr>
              <w:br/>
              <w:t>供电方式：AC100–240V；</w:t>
            </w:r>
            <w:r>
              <w:rPr>
                <w:rFonts w:ascii="宋体" w:hAnsi="宋体" w:cs="宋体" w:hint="eastAsia"/>
                <w:color w:val="000000"/>
                <w:kern w:val="0"/>
                <w:sz w:val="20"/>
                <w:lang w:bidi="ar"/>
              </w:rPr>
              <w:br/>
              <w:t>功耗：＜40W；</w:t>
            </w:r>
          </w:p>
        </w:tc>
        <w:tc>
          <w:tcPr>
            <w:tcW w:w="662" w:type="pct"/>
            <w:shd w:val="clear" w:color="auto" w:fill="auto"/>
            <w:vAlign w:val="center"/>
          </w:tcPr>
          <w:p w14:paraId="57F43D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大华</w:t>
            </w:r>
            <w:r>
              <w:rPr>
                <w:rFonts w:ascii="宋体" w:hAnsi="宋体" w:cs="宋体" w:hint="eastAsia"/>
                <w:color w:val="000000"/>
                <w:kern w:val="0"/>
                <w:sz w:val="20"/>
                <w:lang w:bidi="ar"/>
              </w:rPr>
              <w:br/>
              <w:t xml:space="preserve"> CXBG-1-1-PS-A-DH-ITALE-060AA</w:t>
            </w:r>
          </w:p>
        </w:tc>
        <w:tc>
          <w:tcPr>
            <w:tcW w:w="339" w:type="pct"/>
            <w:shd w:val="clear" w:color="auto" w:fill="auto"/>
            <w:vAlign w:val="center"/>
          </w:tcPr>
          <w:p w14:paraId="4FDCBD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2662C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98" w:type="pct"/>
            <w:shd w:val="clear" w:color="auto" w:fill="auto"/>
            <w:noWrap/>
            <w:vAlign w:val="center"/>
          </w:tcPr>
          <w:p w14:paraId="04BD9F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267" w:type="pct"/>
            <w:shd w:val="clear" w:color="auto" w:fill="auto"/>
            <w:noWrap/>
            <w:vAlign w:val="center"/>
          </w:tcPr>
          <w:p w14:paraId="798D4C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1,050 </w:t>
            </w:r>
          </w:p>
        </w:tc>
        <w:tc>
          <w:tcPr>
            <w:tcW w:w="340" w:type="pct"/>
            <w:shd w:val="clear" w:color="auto" w:fill="auto"/>
            <w:noWrap/>
            <w:vAlign w:val="center"/>
          </w:tcPr>
          <w:p w14:paraId="3CCA78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4,200 </w:t>
            </w:r>
          </w:p>
        </w:tc>
        <w:tc>
          <w:tcPr>
            <w:tcW w:w="191" w:type="pct"/>
            <w:shd w:val="clear" w:color="auto" w:fill="auto"/>
            <w:vAlign w:val="center"/>
          </w:tcPr>
          <w:p w14:paraId="3E79D1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625C4E53" w14:textId="77777777" w:rsidR="00814EB0" w:rsidRDefault="00814EB0">
            <w:pPr>
              <w:jc w:val="center"/>
              <w:rPr>
                <w:rFonts w:ascii="宋体" w:hAnsi="宋体" w:cs="宋体"/>
                <w:color w:val="000000"/>
                <w:sz w:val="20"/>
              </w:rPr>
            </w:pPr>
          </w:p>
        </w:tc>
      </w:tr>
      <w:tr w:rsidR="00814EB0" w14:paraId="5FF3253F" w14:textId="77777777">
        <w:trPr>
          <w:trHeight w:val="23"/>
        </w:trPr>
        <w:tc>
          <w:tcPr>
            <w:tcW w:w="554" w:type="pct"/>
            <w:shd w:val="clear" w:color="auto" w:fill="auto"/>
            <w:noWrap/>
            <w:vAlign w:val="center"/>
          </w:tcPr>
          <w:p w14:paraId="462526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 </w:t>
            </w:r>
          </w:p>
        </w:tc>
        <w:tc>
          <w:tcPr>
            <w:tcW w:w="341" w:type="pct"/>
            <w:shd w:val="clear" w:color="auto" w:fill="auto"/>
            <w:vAlign w:val="center"/>
          </w:tcPr>
          <w:p w14:paraId="1A42BA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智能抱杆机箱</w:t>
            </w:r>
          </w:p>
        </w:tc>
        <w:tc>
          <w:tcPr>
            <w:tcW w:w="1646" w:type="pct"/>
            <w:shd w:val="clear" w:color="auto" w:fill="auto"/>
            <w:vAlign w:val="center"/>
          </w:tcPr>
          <w:p w14:paraId="0CFE09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机箱尺寸600*400*250，含配电装置、避雷装置、接地装置、安装附件等，板材壁厚1.5mm热镀锌钢板；</w:t>
            </w:r>
          </w:p>
        </w:tc>
        <w:tc>
          <w:tcPr>
            <w:tcW w:w="662" w:type="pct"/>
            <w:shd w:val="clear" w:color="auto" w:fill="auto"/>
            <w:noWrap/>
            <w:vAlign w:val="center"/>
          </w:tcPr>
          <w:p w14:paraId="08B106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0A5878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F0B06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64F994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267" w:type="pct"/>
            <w:shd w:val="clear" w:color="auto" w:fill="auto"/>
            <w:noWrap/>
            <w:vAlign w:val="center"/>
          </w:tcPr>
          <w:p w14:paraId="55B5ED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3,030 </w:t>
            </w:r>
          </w:p>
        </w:tc>
        <w:tc>
          <w:tcPr>
            <w:tcW w:w="340" w:type="pct"/>
            <w:shd w:val="clear" w:color="auto" w:fill="auto"/>
            <w:noWrap/>
            <w:vAlign w:val="center"/>
          </w:tcPr>
          <w:p w14:paraId="3F68AD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12,120 </w:t>
            </w:r>
          </w:p>
        </w:tc>
        <w:tc>
          <w:tcPr>
            <w:tcW w:w="191" w:type="pct"/>
            <w:shd w:val="clear" w:color="auto" w:fill="auto"/>
            <w:vAlign w:val="center"/>
          </w:tcPr>
          <w:p w14:paraId="2DE7D7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32541D41" w14:textId="77777777" w:rsidR="00814EB0" w:rsidRDefault="00814EB0">
            <w:pPr>
              <w:jc w:val="center"/>
              <w:rPr>
                <w:rFonts w:ascii="宋体" w:hAnsi="宋体" w:cs="宋体"/>
                <w:color w:val="000000"/>
                <w:sz w:val="20"/>
              </w:rPr>
            </w:pPr>
          </w:p>
        </w:tc>
      </w:tr>
      <w:tr w:rsidR="00814EB0" w14:paraId="6A43E92D" w14:textId="77777777">
        <w:trPr>
          <w:trHeight w:val="23"/>
        </w:trPr>
        <w:tc>
          <w:tcPr>
            <w:tcW w:w="554" w:type="pct"/>
            <w:shd w:val="clear" w:color="auto" w:fill="auto"/>
            <w:noWrap/>
            <w:vAlign w:val="center"/>
          </w:tcPr>
          <w:p w14:paraId="0DE8CB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341" w:type="pct"/>
            <w:shd w:val="clear" w:color="auto" w:fill="auto"/>
            <w:vAlign w:val="center"/>
          </w:tcPr>
          <w:p w14:paraId="36D524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接入交换机（2</w:t>
            </w:r>
            <w:r>
              <w:rPr>
                <w:rFonts w:ascii="宋体" w:hAnsi="宋体" w:cs="宋体" w:hint="eastAsia"/>
                <w:color w:val="000000"/>
                <w:kern w:val="0"/>
                <w:sz w:val="20"/>
                <w:lang w:bidi="ar"/>
              </w:rPr>
              <w:lastRenderedPageBreak/>
              <w:t>光8电）</w:t>
            </w:r>
          </w:p>
        </w:tc>
        <w:tc>
          <w:tcPr>
            <w:tcW w:w="1646" w:type="pct"/>
            <w:shd w:val="clear" w:color="auto" w:fill="auto"/>
            <w:vAlign w:val="center"/>
          </w:tcPr>
          <w:p w14:paraId="29F78A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设备资源要求：千兆SFP口≥2个，千兆电口≥8个；满配工业级光模块；光模块需与工业级交换机兼容；</w:t>
            </w:r>
            <w:r>
              <w:rPr>
                <w:rFonts w:ascii="宋体" w:hAnsi="宋体" w:cs="宋体" w:hint="eastAsia"/>
                <w:color w:val="000000"/>
                <w:kern w:val="0"/>
                <w:sz w:val="20"/>
                <w:lang w:bidi="ar"/>
              </w:rPr>
              <w:lastRenderedPageBreak/>
              <w:t>背板带宽≥100Gbps，支持所有端口均具备线速转发能力，保证无阻塞报文转发；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62" w:type="pct"/>
            <w:shd w:val="clear" w:color="auto" w:fill="auto"/>
            <w:vAlign w:val="center"/>
          </w:tcPr>
          <w:p w14:paraId="189651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恒信和安MIB12G-8EG-2G-LS</w:t>
            </w:r>
            <w:r>
              <w:rPr>
                <w:rFonts w:ascii="宋体" w:hAnsi="宋体" w:cs="宋体" w:hint="eastAsia"/>
                <w:color w:val="000000"/>
                <w:kern w:val="0"/>
                <w:sz w:val="20"/>
                <w:lang w:bidi="ar"/>
              </w:rPr>
              <w:lastRenderedPageBreak/>
              <w:t>R</w:t>
            </w:r>
          </w:p>
        </w:tc>
        <w:tc>
          <w:tcPr>
            <w:tcW w:w="339" w:type="pct"/>
            <w:shd w:val="clear" w:color="auto" w:fill="auto"/>
            <w:vAlign w:val="center"/>
          </w:tcPr>
          <w:p w14:paraId="59AEEA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指定路口</w:t>
            </w:r>
          </w:p>
        </w:tc>
        <w:tc>
          <w:tcPr>
            <w:tcW w:w="148" w:type="pct"/>
            <w:shd w:val="clear" w:color="auto" w:fill="auto"/>
            <w:noWrap/>
            <w:vAlign w:val="center"/>
          </w:tcPr>
          <w:p w14:paraId="26637D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51D0DE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267" w:type="pct"/>
            <w:shd w:val="clear" w:color="auto" w:fill="auto"/>
            <w:noWrap/>
            <w:vAlign w:val="center"/>
          </w:tcPr>
          <w:p w14:paraId="54E180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7,000 </w:t>
            </w:r>
          </w:p>
        </w:tc>
        <w:tc>
          <w:tcPr>
            <w:tcW w:w="340" w:type="pct"/>
            <w:shd w:val="clear" w:color="auto" w:fill="auto"/>
            <w:noWrap/>
            <w:vAlign w:val="center"/>
          </w:tcPr>
          <w:p w14:paraId="6A092B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28,000 </w:t>
            </w:r>
          </w:p>
        </w:tc>
        <w:tc>
          <w:tcPr>
            <w:tcW w:w="191" w:type="pct"/>
            <w:shd w:val="clear" w:color="auto" w:fill="auto"/>
            <w:vAlign w:val="center"/>
          </w:tcPr>
          <w:p w14:paraId="7CDFF6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370C346C" w14:textId="77777777" w:rsidR="00814EB0" w:rsidRDefault="00814EB0">
            <w:pPr>
              <w:jc w:val="center"/>
              <w:rPr>
                <w:rFonts w:ascii="宋体" w:hAnsi="宋体" w:cs="宋体"/>
                <w:color w:val="000000"/>
                <w:sz w:val="20"/>
              </w:rPr>
            </w:pPr>
          </w:p>
        </w:tc>
      </w:tr>
      <w:tr w:rsidR="00814EB0" w14:paraId="645A91CF" w14:textId="77777777">
        <w:trPr>
          <w:trHeight w:val="23"/>
        </w:trPr>
        <w:tc>
          <w:tcPr>
            <w:tcW w:w="554" w:type="pct"/>
            <w:shd w:val="clear" w:color="auto" w:fill="auto"/>
            <w:noWrap/>
            <w:vAlign w:val="center"/>
          </w:tcPr>
          <w:p w14:paraId="4A554A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 </w:t>
            </w:r>
          </w:p>
        </w:tc>
        <w:tc>
          <w:tcPr>
            <w:tcW w:w="341" w:type="pct"/>
            <w:shd w:val="clear" w:color="auto" w:fill="auto"/>
            <w:vAlign w:val="center"/>
          </w:tcPr>
          <w:p w14:paraId="451035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防雷器</w:t>
            </w:r>
          </w:p>
        </w:tc>
        <w:tc>
          <w:tcPr>
            <w:tcW w:w="1646" w:type="pct"/>
            <w:shd w:val="clear" w:color="auto" w:fill="auto"/>
            <w:vAlign w:val="center"/>
          </w:tcPr>
          <w:p w14:paraId="19E06A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网络电源二合一防雷</w:t>
            </w:r>
          </w:p>
        </w:tc>
        <w:tc>
          <w:tcPr>
            <w:tcW w:w="662" w:type="pct"/>
            <w:shd w:val="clear" w:color="auto" w:fill="auto"/>
            <w:vAlign w:val="center"/>
          </w:tcPr>
          <w:p w14:paraId="515FC1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17CCC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BBC97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5CFC5C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267" w:type="pct"/>
            <w:shd w:val="clear" w:color="auto" w:fill="auto"/>
            <w:noWrap/>
            <w:vAlign w:val="center"/>
          </w:tcPr>
          <w:p w14:paraId="588737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340" w:type="pct"/>
            <w:shd w:val="clear" w:color="auto" w:fill="auto"/>
            <w:noWrap/>
            <w:vAlign w:val="center"/>
          </w:tcPr>
          <w:p w14:paraId="5677D6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 </w:t>
            </w:r>
          </w:p>
        </w:tc>
        <w:tc>
          <w:tcPr>
            <w:tcW w:w="191" w:type="pct"/>
            <w:shd w:val="clear" w:color="auto" w:fill="auto"/>
            <w:vAlign w:val="center"/>
          </w:tcPr>
          <w:p w14:paraId="4E627C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8" w:type="pct"/>
            <w:shd w:val="clear" w:color="auto" w:fill="auto"/>
            <w:vAlign w:val="center"/>
          </w:tcPr>
          <w:p w14:paraId="3347CB9A" w14:textId="77777777" w:rsidR="00814EB0" w:rsidRDefault="00814EB0">
            <w:pPr>
              <w:jc w:val="center"/>
              <w:rPr>
                <w:rFonts w:ascii="宋体" w:hAnsi="宋体" w:cs="宋体"/>
                <w:color w:val="000000"/>
                <w:sz w:val="20"/>
              </w:rPr>
            </w:pPr>
          </w:p>
        </w:tc>
      </w:tr>
      <w:tr w:rsidR="00814EB0" w14:paraId="1256C146" w14:textId="77777777">
        <w:trPr>
          <w:trHeight w:val="23"/>
        </w:trPr>
        <w:tc>
          <w:tcPr>
            <w:tcW w:w="554" w:type="pct"/>
            <w:shd w:val="clear" w:color="auto" w:fill="auto"/>
            <w:noWrap/>
            <w:vAlign w:val="center"/>
          </w:tcPr>
          <w:p w14:paraId="01989B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 </w:t>
            </w:r>
          </w:p>
        </w:tc>
        <w:tc>
          <w:tcPr>
            <w:tcW w:w="341" w:type="pct"/>
            <w:shd w:val="clear" w:color="auto" w:fill="auto"/>
            <w:vAlign w:val="center"/>
          </w:tcPr>
          <w:p w14:paraId="5688B3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网线</w:t>
            </w:r>
          </w:p>
        </w:tc>
        <w:tc>
          <w:tcPr>
            <w:tcW w:w="1646" w:type="pct"/>
            <w:shd w:val="clear" w:color="auto" w:fill="auto"/>
            <w:vAlign w:val="center"/>
          </w:tcPr>
          <w:p w14:paraId="5549DA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国标室外六类非屏蔽网线</w:t>
            </w:r>
          </w:p>
        </w:tc>
        <w:tc>
          <w:tcPr>
            <w:tcW w:w="662" w:type="pct"/>
            <w:shd w:val="clear" w:color="auto" w:fill="auto"/>
            <w:vAlign w:val="center"/>
          </w:tcPr>
          <w:p w14:paraId="0D516C6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339" w:type="pct"/>
            <w:shd w:val="clear" w:color="auto" w:fill="auto"/>
            <w:vAlign w:val="center"/>
          </w:tcPr>
          <w:p w14:paraId="07B93C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686549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m</w:t>
            </w:r>
          </w:p>
        </w:tc>
        <w:tc>
          <w:tcPr>
            <w:tcW w:w="198" w:type="pct"/>
            <w:shd w:val="clear" w:color="auto" w:fill="auto"/>
            <w:noWrap/>
            <w:vAlign w:val="center"/>
          </w:tcPr>
          <w:p w14:paraId="10C323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267" w:type="pct"/>
            <w:shd w:val="clear" w:color="auto" w:fill="auto"/>
            <w:noWrap/>
            <w:vAlign w:val="center"/>
          </w:tcPr>
          <w:p w14:paraId="293997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 </w:t>
            </w:r>
          </w:p>
        </w:tc>
        <w:tc>
          <w:tcPr>
            <w:tcW w:w="340" w:type="pct"/>
            <w:shd w:val="clear" w:color="auto" w:fill="auto"/>
            <w:noWrap/>
            <w:vAlign w:val="center"/>
          </w:tcPr>
          <w:p w14:paraId="21657C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 </w:t>
            </w:r>
          </w:p>
        </w:tc>
        <w:tc>
          <w:tcPr>
            <w:tcW w:w="191" w:type="pct"/>
            <w:shd w:val="clear" w:color="auto" w:fill="auto"/>
            <w:vAlign w:val="center"/>
          </w:tcPr>
          <w:p w14:paraId="4D60A1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F28266C" w14:textId="77777777" w:rsidR="00814EB0" w:rsidRDefault="00814EB0">
            <w:pPr>
              <w:jc w:val="center"/>
              <w:rPr>
                <w:rFonts w:ascii="宋体" w:hAnsi="宋体" w:cs="宋体"/>
                <w:color w:val="000000"/>
                <w:sz w:val="20"/>
              </w:rPr>
            </w:pPr>
          </w:p>
        </w:tc>
      </w:tr>
      <w:tr w:rsidR="00814EB0" w14:paraId="389D35D4" w14:textId="77777777">
        <w:trPr>
          <w:trHeight w:val="23"/>
        </w:trPr>
        <w:tc>
          <w:tcPr>
            <w:tcW w:w="554" w:type="pct"/>
            <w:shd w:val="clear" w:color="auto" w:fill="auto"/>
            <w:noWrap/>
            <w:vAlign w:val="center"/>
          </w:tcPr>
          <w:p w14:paraId="25414B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 </w:t>
            </w:r>
          </w:p>
        </w:tc>
        <w:tc>
          <w:tcPr>
            <w:tcW w:w="341" w:type="pct"/>
            <w:shd w:val="clear" w:color="auto" w:fill="auto"/>
            <w:vAlign w:val="center"/>
          </w:tcPr>
          <w:p w14:paraId="54EF13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抓拍杆件</w:t>
            </w:r>
          </w:p>
        </w:tc>
        <w:tc>
          <w:tcPr>
            <w:tcW w:w="1646" w:type="pct"/>
            <w:shd w:val="clear" w:color="auto" w:fill="auto"/>
            <w:vAlign w:val="center"/>
          </w:tcPr>
          <w:p w14:paraId="72D01B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H7L4，含配套基础、接地及安装辅材</w:t>
            </w:r>
          </w:p>
        </w:tc>
        <w:tc>
          <w:tcPr>
            <w:tcW w:w="662" w:type="pct"/>
            <w:shd w:val="clear" w:color="auto" w:fill="auto"/>
            <w:vAlign w:val="center"/>
          </w:tcPr>
          <w:p w14:paraId="34CDB9D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国产、H7L4</w:t>
            </w:r>
          </w:p>
        </w:tc>
        <w:tc>
          <w:tcPr>
            <w:tcW w:w="339" w:type="pct"/>
            <w:shd w:val="clear" w:color="auto" w:fill="auto"/>
            <w:vAlign w:val="center"/>
          </w:tcPr>
          <w:p w14:paraId="535EF7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7D560C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691D1E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267" w:type="pct"/>
            <w:shd w:val="clear" w:color="auto" w:fill="auto"/>
            <w:noWrap/>
            <w:vAlign w:val="center"/>
          </w:tcPr>
          <w:p w14:paraId="1D21D8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13,000 </w:t>
            </w:r>
          </w:p>
        </w:tc>
        <w:tc>
          <w:tcPr>
            <w:tcW w:w="340" w:type="pct"/>
            <w:shd w:val="clear" w:color="auto" w:fill="auto"/>
            <w:noWrap/>
            <w:vAlign w:val="center"/>
          </w:tcPr>
          <w:p w14:paraId="367312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52,000 </w:t>
            </w:r>
          </w:p>
        </w:tc>
        <w:tc>
          <w:tcPr>
            <w:tcW w:w="191" w:type="pct"/>
            <w:shd w:val="clear" w:color="auto" w:fill="auto"/>
            <w:vAlign w:val="center"/>
          </w:tcPr>
          <w:p w14:paraId="7798C7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B3342FA" w14:textId="77777777" w:rsidR="00814EB0" w:rsidRDefault="00814EB0">
            <w:pPr>
              <w:jc w:val="center"/>
              <w:rPr>
                <w:rFonts w:ascii="宋体" w:hAnsi="宋体" w:cs="宋体"/>
                <w:color w:val="000000"/>
                <w:sz w:val="20"/>
              </w:rPr>
            </w:pPr>
          </w:p>
        </w:tc>
      </w:tr>
      <w:tr w:rsidR="00814EB0" w14:paraId="6B73873B" w14:textId="77777777">
        <w:trPr>
          <w:trHeight w:val="23"/>
        </w:trPr>
        <w:tc>
          <w:tcPr>
            <w:tcW w:w="554" w:type="pct"/>
            <w:shd w:val="clear" w:color="auto" w:fill="auto"/>
            <w:noWrap/>
            <w:vAlign w:val="center"/>
          </w:tcPr>
          <w:p w14:paraId="0226EB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 </w:t>
            </w:r>
          </w:p>
        </w:tc>
        <w:tc>
          <w:tcPr>
            <w:tcW w:w="341" w:type="pct"/>
            <w:shd w:val="clear" w:color="auto" w:fill="auto"/>
            <w:vAlign w:val="center"/>
          </w:tcPr>
          <w:p w14:paraId="2A12F2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PE管</w:t>
            </w:r>
          </w:p>
        </w:tc>
        <w:tc>
          <w:tcPr>
            <w:tcW w:w="1646" w:type="pct"/>
            <w:shd w:val="clear" w:color="auto" w:fill="auto"/>
            <w:vAlign w:val="center"/>
          </w:tcPr>
          <w:p w14:paraId="33FFA0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PE75管，含管材、敷设</w:t>
            </w:r>
          </w:p>
        </w:tc>
        <w:tc>
          <w:tcPr>
            <w:tcW w:w="662" w:type="pct"/>
            <w:shd w:val="clear" w:color="auto" w:fill="auto"/>
            <w:vAlign w:val="center"/>
          </w:tcPr>
          <w:p w14:paraId="70BE781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国产、PE75</w:t>
            </w:r>
          </w:p>
        </w:tc>
        <w:tc>
          <w:tcPr>
            <w:tcW w:w="339" w:type="pct"/>
            <w:shd w:val="clear" w:color="auto" w:fill="auto"/>
            <w:vAlign w:val="center"/>
          </w:tcPr>
          <w:p w14:paraId="5611FF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0B8DF4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m</w:t>
            </w:r>
          </w:p>
        </w:tc>
        <w:tc>
          <w:tcPr>
            <w:tcW w:w="198" w:type="pct"/>
            <w:shd w:val="clear" w:color="auto" w:fill="auto"/>
            <w:noWrap/>
            <w:vAlign w:val="center"/>
          </w:tcPr>
          <w:p w14:paraId="5FE2B9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 </w:t>
            </w:r>
          </w:p>
        </w:tc>
        <w:tc>
          <w:tcPr>
            <w:tcW w:w="267" w:type="pct"/>
            <w:shd w:val="clear" w:color="auto" w:fill="auto"/>
            <w:noWrap/>
            <w:vAlign w:val="center"/>
          </w:tcPr>
          <w:p w14:paraId="17FD75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 </w:t>
            </w:r>
          </w:p>
        </w:tc>
        <w:tc>
          <w:tcPr>
            <w:tcW w:w="340" w:type="pct"/>
            <w:shd w:val="clear" w:color="auto" w:fill="auto"/>
            <w:noWrap/>
            <w:vAlign w:val="center"/>
          </w:tcPr>
          <w:p w14:paraId="7181A1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140,000 </w:t>
            </w:r>
          </w:p>
        </w:tc>
        <w:tc>
          <w:tcPr>
            <w:tcW w:w="191" w:type="pct"/>
            <w:shd w:val="clear" w:color="auto" w:fill="auto"/>
            <w:vAlign w:val="center"/>
          </w:tcPr>
          <w:p w14:paraId="151DF4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392F6CF3" w14:textId="77777777" w:rsidR="00814EB0" w:rsidRDefault="00814EB0">
            <w:pPr>
              <w:jc w:val="center"/>
              <w:rPr>
                <w:rFonts w:ascii="宋体" w:hAnsi="宋体" w:cs="宋体"/>
                <w:color w:val="000000"/>
                <w:sz w:val="20"/>
              </w:rPr>
            </w:pPr>
          </w:p>
        </w:tc>
      </w:tr>
      <w:tr w:rsidR="00814EB0" w14:paraId="262A53E6" w14:textId="77777777">
        <w:trPr>
          <w:trHeight w:val="23"/>
        </w:trPr>
        <w:tc>
          <w:tcPr>
            <w:tcW w:w="554" w:type="pct"/>
            <w:shd w:val="clear" w:color="auto" w:fill="auto"/>
            <w:noWrap/>
            <w:vAlign w:val="center"/>
          </w:tcPr>
          <w:p w14:paraId="4A17E4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9 </w:t>
            </w:r>
          </w:p>
        </w:tc>
        <w:tc>
          <w:tcPr>
            <w:tcW w:w="341" w:type="pct"/>
            <w:shd w:val="clear" w:color="auto" w:fill="auto"/>
            <w:vAlign w:val="center"/>
          </w:tcPr>
          <w:p w14:paraId="119D96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镀锌钢管</w:t>
            </w:r>
          </w:p>
        </w:tc>
        <w:tc>
          <w:tcPr>
            <w:tcW w:w="1646" w:type="pct"/>
            <w:shd w:val="clear" w:color="auto" w:fill="auto"/>
            <w:vAlign w:val="center"/>
          </w:tcPr>
          <w:p w14:paraId="6594CF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热镀锌钢管DN80，含管材、敷设</w:t>
            </w:r>
          </w:p>
        </w:tc>
        <w:tc>
          <w:tcPr>
            <w:tcW w:w="662" w:type="pct"/>
            <w:shd w:val="clear" w:color="auto" w:fill="auto"/>
            <w:vAlign w:val="center"/>
          </w:tcPr>
          <w:p w14:paraId="18E24F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国产、DN80</w:t>
            </w:r>
          </w:p>
        </w:tc>
        <w:tc>
          <w:tcPr>
            <w:tcW w:w="339" w:type="pct"/>
            <w:shd w:val="clear" w:color="auto" w:fill="auto"/>
            <w:vAlign w:val="center"/>
          </w:tcPr>
          <w:p w14:paraId="3D02BD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2D1D11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m</w:t>
            </w:r>
          </w:p>
        </w:tc>
        <w:tc>
          <w:tcPr>
            <w:tcW w:w="198" w:type="pct"/>
            <w:shd w:val="clear" w:color="auto" w:fill="auto"/>
            <w:noWrap/>
            <w:vAlign w:val="center"/>
          </w:tcPr>
          <w:p w14:paraId="4F2A60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267" w:type="pct"/>
            <w:shd w:val="clear" w:color="auto" w:fill="auto"/>
            <w:noWrap/>
            <w:vAlign w:val="center"/>
          </w:tcPr>
          <w:p w14:paraId="27C3AE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 </w:t>
            </w:r>
          </w:p>
        </w:tc>
        <w:tc>
          <w:tcPr>
            <w:tcW w:w="340" w:type="pct"/>
            <w:shd w:val="clear" w:color="auto" w:fill="auto"/>
            <w:noWrap/>
            <w:vAlign w:val="center"/>
          </w:tcPr>
          <w:p w14:paraId="190041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50,000 </w:t>
            </w:r>
          </w:p>
        </w:tc>
        <w:tc>
          <w:tcPr>
            <w:tcW w:w="191" w:type="pct"/>
            <w:shd w:val="clear" w:color="auto" w:fill="auto"/>
            <w:vAlign w:val="center"/>
          </w:tcPr>
          <w:p w14:paraId="39DA3E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49D6B4E" w14:textId="77777777" w:rsidR="00814EB0" w:rsidRDefault="00814EB0">
            <w:pPr>
              <w:jc w:val="center"/>
              <w:rPr>
                <w:rFonts w:ascii="宋体" w:hAnsi="宋体" w:cs="宋体"/>
                <w:color w:val="000000"/>
                <w:sz w:val="20"/>
              </w:rPr>
            </w:pPr>
          </w:p>
        </w:tc>
      </w:tr>
      <w:tr w:rsidR="00814EB0" w14:paraId="631D8117" w14:textId="77777777">
        <w:trPr>
          <w:trHeight w:val="23"/>
        </w:trPr>
        <w:tc>
          <w:tcPr>
            <w:tcW w:w="554" w:type="pct"/>
            <w:shd w:val="clear" w:color="auto" w:fill="auto"/>
            <w:noWrap/>
            <w:vAlign w:val="center"/>
          </w:tcPr>
          <w:p w14:paraId="40E159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341" w:type="pct"/>
            <w:shd w:val="clear" w:color="auto" w:fill="auto"/>
            <w:vAlign w:val="center"/>
          </w:tcPr>
          <w:p w14:paraId="203CE1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人行道破除及</w:t>
            </w:r>
            <w:r>
              <w:rPr>
                <w:rFonts w:ascii="宋体" w:hAnsi="宋体" w:cs="宋体" w:hint="eastAsia"/>
                <w:color w:val="000000"/>
                <w:kern w:val="0"/>
                <w:sz w:val="20"/>
                <w:lang w:bidi="ar"/>
              </w:rPr>
              <w:lastRenderedPageBreak/>
              <w:t>恢复</w:t>
            </w:r>
          </w:p>
        </w:tc>
        <w:tc>
          <w:tcPr>
            <w:tcW w:w="1646" w:type="pct"/>
            <w:shd w:val="clear" w:color="auto" w:fill="auto"/>
            <w:noWrap/>
            <w:vAlign w:val="center"/>
          </w:tcPr>
          <w:p w14:paraId="5A9A77E4"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72F65AA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700026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0C7B1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17FBDB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750 </w:t>
            </w:r>
          </w:p>
        </w:tc>
        <w:tc>
          <w:tcPr>
            <w:tcW w:w="267" w:type="pct"/>
            <w:shd w:val="clear" w:color="auto" w:fill="auto"/>
            <w:noWrap/>
            <w:vAlign w:val="center"/>
          </w:tcPr>
          <w:p w14:paraId="340DD3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 </w:t>
            </w:r>
          </w:p>
        </w:tc>
        <w:tc>
          <w:tcPr>
            <w:tcW w:w="340" w:type="pct"/>
            <w:shd w:val="clear" w:color="auto" w:fill="auto"/>
            <w:noWrap/>
            <w:vAlign w:val="center"/>
          </w:tcPr>
          <w:p w14:paraId="1164FA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165,000 </w:t>
            </w:r>
          </w:p>
        </w:tc>
        <w:tc>
          <w:tcPr>
            <w:tcW w:w="191" w:type="pct"/>
            <w:shd w:val="clear" w:color="auto" w:fill="auto"/>
            <w:vAlign w:val="center"/>
          </w:tcPr>
          <w:p w14:paraId="69EBB7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12F52F1F" w14:textId="77777777" w:rsidR="00814EB0" w:rsidRDefault="00814EB0">
            <w:pPr>
              <w:jc w:val="center"/>
              <w:rPr>
                <w:rFonts w:ascii="宋体" w:hAnsi="宋体" w:cs="宋体"/>
                <w:color w:val="000000"/>
                <w:sz w:val="20"/>
              </w:rPr>
            </w:pPr>
          </w:p>
        </w:tc>
      </w:tr>
      <w:tr w:rsidR="00814EB0" w14:paraId="13F393AF" w14:textId="77777777">
        <w:trPr>
          <w:trHeight w:val="23"/>
        </w:trPr>
        <w:tc>
          <w:tcPr>
            <w:tcW w:w="554" w:type="pct"/>
            <w:shd w:val="clear" w:color="auto" w:fill="auto"/>
            <w:noWrap/>
            <w:vAlign w:val="center"/>
          </w:tcPr>
          <w:p w14:paraId="7DEE3E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11 </w:t>
            </w:r>
          </w:p>
        </w:tc>
        <w:tc>
          <w:tcPr>
            <w:tcW w:w="341" w:type="pct"/>
            <w:shd w:val="clear" w:color="auto" w:fill="auto"/>
            <w:vAlign w:val="center"/>
          </w:tcPr>
          <w:p w14:paraId="37DF90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绿化破除及恢复</w:t>
            </w:r>
          </w:p>
        </w:tc>
        <w:tc>
          <w:tcPr>
            <w:tcW w:w="1646" w:type="pct"/>
            <w:shd w:val="clear" w:color="auto" w:fill="auto"/>
            <w:noWrap/>
            <w:vAlign w:val="center"/>
          </w:tcPr>
          <w:p w14:paraId="16A84815" w14:textId="77777777" w:rsidR="00814EB0" w:rsidRDefault="00814EB0">
            <w:pPr>
              <w:rPr>
                <w:rFonts w:ascii="宋体" w:hAnsi="宋体" w:cs="宋体"/>
                <w:color w:val="000000"/>
                <w:sz w:val="20"/>
              </w:rPr>
            </w:pPr>
          </w:p>
        </w:tc>
        <w:tc>
          <w:tcPr>
            <w:tcW w:w="662" w:type="pct"/>
            <w:shd w:val="clear" w:color="auto" w:fill="auto"/>
            <w:noWrap/>
            <w:vAlign w:val="center"/>
          </w:tcPr>
          <w:p w14:paraId="50E213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0C05FB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C8709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438CD9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267" w:type="pct"/>
            <w:shd w:val="clear" w:color="auto" w:fill="auto"/>
            <w:noWrap/>
            <w:vAlign w:val="center"/>
          </w:tcPr>
          <w:p w14:paraId="0D93D2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 </w:t>
            </w:r>
          </w:p>
        </w:tc>
        <w:tc>
          <w:tcPr>
            <w:tcW w:w="340" w:type="pct"/>
            <w:shd w:val="clear" w:color="auto" w:fill="auto"/>
            <w:noWrap/>
            <w:vAlign w:val="center"/>
          </w:tcPr>
          <w:p w14:paraId="7B05CB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191" w:type="pct"/>
            <w:shd w:val="clear" w:color="auto" w:fill="auto"/>
            <w:vAlign w:val="center"/>
          </w:tcPr>
          <w:p w14:paraId="285AF9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45136417" w14:textId="77777777" w:rsidR="00814EB0" w:rsidRDefault="00814EB0">
            <w:pPr>
              <w:jc w:val="center"/>
              <w:rPr>
                <w:rFonts w:ascii="宋体" w:hAnsi="宋体" w:cs="宋体"/>
                <w:color w:val="000000"/>
                <w:sz w:val="20"/>
              </w:rPr>
            </w:pPr>
          </w:p>
        </w:tc>
      </w:tr>
      <w:tr w:rsidR="00814EB0" w14:paraId="39A965C5" w14:textId="77777777">
        <w:trPr>
          <w:trHeight w:val="23"/>
        </w:trPr>
        <w:tc>
          <w:tcPr>
            <w:tcW w:w="554" w:type="pct"/>
            <w:shd w:val="clear" w:color="auto" w:fill="auto"/>
            <w:noWrap/>
            <w:vAlign w:val="center"/>
          </w:tcPr>
          <w:p w14:paraId="027565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 </w:t>
            </w:r>
          </w:p>
        </w:tc>
        <w:tc>
          <w:tcPr>
            <w:tcW w:w="341" w:type="pct"/>
            <w:shd w:val="clear" w:color="auto" w:fill="auto"/>
            <w:vAlign w:val="center"/>
          </w:tcPr>
          <w:p w14:paraId="6CC12A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路面开挖及恢复</w:t>
            </w:r>
          </w:p>
        </w:tc>
        <w:tc>
          <w:tcPr>
            <w:tcW w:w="1646" w:type="pct"/>
            <w:shd w:val="clear" w:color="auto" w:fill="auto"/>
            <w:noWrap/>
            <w:vAlign w:val="center"/>
          </w:tcPr>
          <w:p w14:paraId="49841AB7" w14:textId="77777777" w:rsidR="00814EB0" w:rsidRDefault="00814EB0">
            <w:pPr>
              <w:jc w:val="center"/>
              <w:rPr>
                <w:rFonts w:ascii="宋体" w:hAnsi="宋体" w:cs="宋体"/>
                <w:color w:val="000000"/>
                <w:sz w:val="20"/>
              </w:rPr>
            </w:pPr>
          </w:p>
        </w:tc>
        <w:tc>
          <w:tcPr>
            <w:tcW w:w="662" w:type="pct"/>
            <w:shd w:val="clear" w:color="auto" w:fill="auto"/>
            <w:noWrap/>
            <w:vAlign w:val="center"/>
          </w:tcPr>
          <w:p w14:paraId="6C01CDE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1C44CE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6A7EF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43A61F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220 </w:t>
            </w:r>
          </w:p>
        </w:tc>
        <w:tc>
          <w:tcPr>
            <w:tcW w:w="267" w:type="pct"/>
            <w:shd w:val="clear" w:color="auto" w:fill="auto"/>
            <w:noWrap/>
            <w:vAlign w:val="center"/>
          </w:tcPr>
          <w:p w14:paraId="571711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340" w:type="pct"/>
            <w:shd w:val="clear" w:color="auto" w:fill="auto"/>
            <w:noWrap/>
            <w:vAlign w:val="center"/>
          </w:tcPr>
          <w:p w14:paraId="2B1715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191" w:type="pct"/>
            <w:shd w:val="clear" w:color="auto" w:fill="auto"/>
            <w:vAlign w:val="center"/>
          </w:tcPr>
          <w:p w14:paraId="2FB2D4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7A9823FC" w14:textId="77777777" w:rsidR="00814EB0" w:rsidRDefault="00814EB0">
            <w:pPr>
              <w:jc w:val="center"/>
              <w:rPr>
                <w:rFonts w:ascii="宋体" w:hAnsi="宋体" w:cs="宋体"/>
                <w:color w:val="000000"/>
                <w:sz w:val="20"/>
              </w:rPr>
            </w:pPr>
          </w:p>
        </w:tc>
      </w:tr>
      <w:tr w:rsidR="00814EB0" w14:paraId="4AECE0C2" w14:textId="77777777">
        <w:trPr>
          <w:trHeight w:val="23"/>
        </w:trPr>
        <w:tc>
          <w:tcPr>
            <w:tcW w:w="554" w:type="pct"/>
            <w:shd w:val="clear" w:color="auto" w:fill="auto"/>
            <w:noWrap/>
            <w:vAlign w:val="center"/>
          </w:tcPr>
          <w:p w14:paraId="32B20D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13 </w:t>
            </w:r>
          </w:p>
        </w:tc>
        <w:tc>
          <w:tcPr>
            <w:tcW w:w="341" w:type="pct"/>
            <w:shd w:val="clear" w:color="auto" w:fill="auto"/>
            <w:vAlign w:val="center"/>
          </w:tcPr>
          <w:p w14:paraId="73C4BC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小窨井</w:t>
            </w:r>
          </w:p>
        </w:tc>
        <w:tc>
          <w:tcPr>
            <w:tcW w:w="1646" w:type="pct"/>
            <w:shd w:val="clear" w:color="auto" w:fill="auto"/>
            <w:vAlign w:val="center"/>
          </w:tcPr>
          <w:p w14:paraId="5D7152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智能交通设备旁、电缆拐弯处以及电缆管直线长度超过 50米时设置400*600*850</w:t>
            </w:r>
          </w:p>
        </w:tc>
        <w:tc>
          <w:tcPr>
            <w:tcW w:w="662" w:type="pct"/>
            <w:shd w:val="clear" w:color="auto" w:fill="auto"/>
            <w:vAlign w:val="center"/>
          </w:tcPr>
          <w:p w14:paraId="5F7586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国产、定制400*600*850</w:t>
            </w:r>
          </w:p>
        </w:tc>
        <w:tc>
          <w:tcPr>
            <w:tcW w:w="339" w:type="pct"/>
            <w:shd w:val="clear" w:color="auto" w:fill="auto"/>
            <w:vAlign w:val="center"/>
          </w:tcPr>
          <w:p w14:paraId="3AB222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ED686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98" w:type="pct"/>
            <w:shd w:val="clear" w:color="auto" w:fill="auto"/>
            <w:noWrap/>
            <w:vAlign w:val="center"/>
          </w:tcPr>
          <w:p w14:paraId="66F46D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 </w:t>
            </w:r>
          </w:p>
        </w:tc>
        <w:tc>
          <w:tcPr>
            <w:tcW w:w="267" w:type="pct"/>
            <w:shd w:val="clear" w:color="auto" w:fill="auto"/>
            <w:noWrap/>
            <w:vAlign w:val="center"/>
          </w:tcPr>
          <w:p w14:paraId="4A0824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660 </w:t>
            </w:r>
          </w:p>
        </w:tc>
        <w:tc>
          <w:tcPr>
            <w:tcW w:w="340" w:type="pct"/>
            <w:shd w:val="clear" w:color="auto" w:fill="auto"/>
            <w:noWrap/>
            <w:vAlign w:val="center"/>
          </w:tcPr>
          <w:p w14:paraId="355CC8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7,920 </w:t>
            </w:r>
          </w:p>
        </w:tc>
        <w:tc>
          <w:tcPr>
            <w:tcW w:w="191" w:type="pct"/>
            <w:shd w:val="clear" w:color="auto" w:fill="auto"/>
            <w:vAlign w:val="center"/>
          </w:tcPr>
          <w:p w14:paraId="437216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0AD5E633" w14:textId="77777777" w:rsidR="00814EB0" w:rsidRDefault="00814EB0">
            <w:pPr>
              <w:jc w:val="center"/>
              <w:rPr>
                <w:rFonts w:ascii="宋体" w:hAnsi="宋体" w:cs="宋体"/>
                <w:color w:val="000000"/>
                <w:sz w:val="20"/>
              </w:rPr>
            </w:pPr>
          </w:p>
        </w:tc>
      </w:tr>
      <w:tr w:rsidR="00814EB0" w14:paraId="48D19B46" w14:textId="77777777">
        <w:trPr>
          <w:trHeight w:val="23"/>
        </w:trPr>
        <w:tc>
          <w:tcPr>
            <w:tcW w:w="554" w:type="pct"/>
            <w:shd w:val="clear" w:color="auto" w:fill="auto"/>
            <w:noWrap/>
            <w:vAlign w:val="center"/>
          </w:tcPr>
          <w:p w14:paraId="7C774F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14 </w:t>
            </w:r>
          </w:p>
        </w:tc>
        <w:tc>
          <w:tcPr>
            <w:tcW w:w="341" w:type="pct"/>
            <w:shd w:val="clear" w:color="auto" w:fill="auto"/>
            <w:vAlign w:val="center"/>
          </w:tcPr>
          <w:p w14:paraId="0821EC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设备电缆</w:t>
            </w:r>
          </w:p>
        </w:tc>
        <w:tc>
          <w:tcPr>
            <w:tcW w:w="1646" w:type="pct"/>
            <w:shd w:val="clear" w:color="auto" w:fill="auto"/>
            <w:vAlign w:val="center"/>
          </w:tcPr>
          <w:p w14:paraId="187393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YJV3*4mm2</w:t>
            </w:r>
          </w:p>
        </w:tc>
        <w:tc>
          <w:tcPr>
            <w:tcW w:w="662" w:type="pct"/>
            <w:shd w:val="clear" w:color="auto" w:fill="auto"/>
            <w:vAlign w:val="center"/>
          </w:tcPr>
          <w:p w14:paraId="24EE788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339" w:type="pct"/>
            <w:shd w:val="clear" w:color="auto" w:fill="auto"/>
            <w:vAlign w:val="center"/>
          </w:tcPr>
          <w:p w14:paraId="6B93BE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1DFB13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m</w:t>
            </w:r>
          </w:p>
        </w:tc>
        <w:tc>
          <w:tcPr>
            <w:tcW w:w="198" w:type="pct"/>
            <w:shd w:val="clear" w:color="auto" w:fill="auto"/>
            <w:noWrap/>
            <w:vAlign w:val="center"/>
          </w:tcPr>
          <w:p w14:paraId="4430E9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800 </w:t>
            </w:r>
          </w:p>
        </w:tc>
        <w:tc>
          <w:tcPr>
            <w:tcW w:w="267" w:type="pct"/>
            <w:shd w:val="clear" w:color="auto" w:fill="auto"/>
            <w:noWrap/>
            <w:vAlign w:val="center"/>
          </w:tcPr>
          <w:p w14:paraId="2370B0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 </w:t>
            </w:r>
          </w:p>
        </w:tc>
        <w:tc>
          <w:tcPr>
            <w:tcW w:w="340" w:type="pct"/>
            <w:shd w:val="clear" w:color="auto" w:fill="auto"/>
            <w:noWrap/>
            <w:vAlign w:val="center"/>
          </w:tcPr>
          <w:p w14:paraId="352112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15,200 </w:t>
            </w:r>
          </w:p>
        </w:tc>
        <w:tc>
          <w:tcPr>
            <w:tcW w:w="191" w:type="pct"/>
            <w:shd w:val="clear" w:color="auto" w:fill="auto"/>
            <w:vAlign w:val="center"/>
          </w:tcPr>
          <w:p w14:paraId="50BDEA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20E33E16" w14:textId="77777777" w:rsidR="00814EB0" w:rsidRDefault="00814EB0">
            <w:pPr>
              <w:jc w:val="center"/>
              <w:rPr>
                <w:rFonts w:ascii="宋体" w:hAnsi="宋体" w:cs="宋体"/>
                <w:color w:val="000000"/>
                <w:sz w:val="20"/>
              </w:rPr>
            </w:pPr>
          </w:p>
        </w:tc>
      </w:tr>
      <w:tr w:rsidR="00814EB0" w14:paraId="4D4D4061" w14:textId="77777777">
        <w:trPr>
          <w:trHeight w:val="23"/>
        </w:trPr>
        <w:tc>
          <w:tcPr>
            <w:tcW w:w="554" w:type="pct"/>
            <w:shd w:val="clear" w:color="auto" w:fill="auto"/>
            <w:noWrap/>
            <w:vAlign w:val="center"/>
          </w:tcPr>
          <w:p w14:paraId="2C3E98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 </w:t>
            </w:r>
          </w:p>
        </w:tc>
        <w:tc>
          <w:tcPr>
            <w:tcW w:w="341" w:type="pct"/>
            <w:shd w:val="clear" w:color="auto" w:fill="auto"/>
            <w:vAlign w:val="center"/>
          </w:tcPr>
          <w:p w14:paraId="78724E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光缆</w:t>
            </w:r>
          </w:p>
        </w:tc>
        <w:tc>
          <w:tcPr>
            <w:tcW w:w="1646" w:type="pct"/>
            <w:shd w:val="clear" w:color="auto" w:fill="auto"/>
            <w:vAlign w:val="center"/>
          </w:tcPr>
          <w:p w14:paraId="5431C1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室外单模四芯光纤</w:t>
            </w:r>
          </w:p>
        </w:tc>
        <w:tc>
          <w:tcPr>
            <w:tcW w:w="662" w:type="pct"/>
            <w:shd w:val="clear" w:color="auto" w:fill="auto"/>
            <w:vAlign w:val="center"/>
          </w:tcPr>
          <w:p w14:paraId="13EA5E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339" w:type="pct"/>
            <w:shd w:val="clear" w:color="auto" w:fill="auto"/>
            <w:vAlign w:val="center"/>
          </w:tcPr>
          <w:p w14:paraId="212992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noWrap/>
            <w:vAlign w:val="center"/>
          </w:tcPr>
          <w:p w14:paraId="52EF67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98" w:type="pct"/>
            <w:shd w:val="clear" w:color="auto" w:fill="auto"/>
            <w:noWrap/>
            <w:vAlign w:val="center"/>
          </w:tcPr>
          <w:p w14:paraId="456E09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800 </w:t>
            </w:r>
          </w:p>
        </w:tc>
        <w:tc>
          <w:tcPr>
            <w:tcW w:w="267" w:type="pct"/>
            <w:shd w:val="clear" w:color="auto" w:fill="auto"/>
            <w:noWrap/>
            <w:vAlign w:val="center"/>
          </w:tcPr>
          <w:p w14:paraId="295F03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 </w:t>
            </w:r>
          </w:p>
        </w:tc>
        <w:tc>
          <w:tcPr>
            <w:tcW w:w="340" w:type="pct"/>
            <w:shd w:val="clear" w:color="auto" w:fill="auto"/>
            <w:noWrap/>
            <w:vAlign w:val="center"/>
          </w:tcPr>
          <w:p w14:paraId="3D1371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 </w:t>
            </w:r>
          </w:p>
        </w:tc>
        <w:tc>
          <w:tcPr>
            <w:tcW w:w="191" w:type="pct"/>
            <w:shd w:val="clear" w:color="auto" w:fill="auto"/>
            <w:vAlign w:val="center"/>
          </w:tcPr>
          <w:p w14:paraId="2DF6DE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72AF61F1" w14:textId="77777777" w:rsidR="00814EB0" w:rsidRDefault="00814EB0">
            <w:pPr>
              <w:jc w:val="center"/>
              <w:rPr>
                <w:rFonts w:ascii="宋体" w:hAnsi="宋体" w:cs="宋体"/>
                <w:color w:val="000000"/>
                <w:sz w:val="20"/>
              </w:rPr>
            </w:pPr>
          </w:p>
        </w:tc>
      </w:tr>
      <w:tr w:rsidR="00814EB0" w14:paraId="20B062EE" w14:textId="77777777">
        <w:trPr>
          <w:trHeight w:val="23"/>
        </w:trPr>
        <w:tc>
          <w:tcPr>
            <w:tcW w:w="554" w:type="pct"/>
            <w:shd w:val="clear" w:color="auto" w:fill="auto"/>
            <w:noWrap/>
            <w:vAlign w:val="center"/>
          </w:tcPr>
          <w:p w14:paraId="27AB9D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16 </w:t>
            </w:r>
          </w:p>
        </w:tc>
        <w:tc>
          <w:tcPr>
            <w:tcW w:w="341" w:type="pct"/>
            <w:shd w:val="clear" w:color="auto" w:fill="auto"/>
            <w:vAlign w:val="center"/>
          </w:tcPr>
          <w:p w14:paraId="7DC191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交通违法监控标志牌</w:t>
            </w:r>
          </w:p>
        </w:tc>
        <w:tc>
          <w:tcPr>
            <w:tcW w:w="1646" w:type="pct"/>
            <w:shd w:val="clear" w:color="auto" w:fill="auto"/>
            <w:vAlign w:val="center"/>
          </w:tcPr>
          <w:p w14:paraId="0601EB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500*700mm，附着于抓拍杆件</w:t>
            </w:r>
          </w:p>
        </w:tc>
        <w:tc>
          <w:tcPr>
            <w:tcW w:w="662" w:type="pct"/>
            <w:shd w:val="clear" w:color="auto" w:fill="auto"/>
            <w:noWrap/>
            <w:vAlign w:val="center"/>
          </w:tcPr>
          <w:p w14:paraId="12C33BA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66D46D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vAlign w:val="center"/>
          </w:tcPr>
          <w:p w14:paraId="7E872B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noWrap/>
            <w:vAlign w:val="center"/>
          </w:tcPr>
          <w:p w14:paraId="229D79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 </w:t>
            </w:r>
          </w:p>
        </w:tc>
        <w:tc>
          <w:tcPr>
            <w:tcW w:w="267" w:type="pct"/>
            <w:shd w:val="clear" w:color="auto" w:fill="auto"/>
            <w:noWrap/>
            <w:vAlign w:val="center"/>
          </w:tcPr>
          <w:p w14:paraId="0E513B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 </w:t>
            </w:r>
          </w:p>
        </w:tc>
        <w:tc>
          <w:tcPr>
            <w:tcW w:w="340" w:type="pct"/>
            <w:shd w:val="clear" w:color="auto" w:fill="auto"/>
            <w:noWrap/>
            <w:vAlign w:val="center"/>
          </w:tcPr>
          <w:p w14:paraId="5D5B3E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2,800 </w:t>
            </w:r>
          </w:p>
        </w:tc>
        <w:tc>
          <w:tcPr>
            <w:tcW w:w="191" w:type="pct"/>
            <w:shd w:val="clear" w:color="auto" w:fill="auto"/>
            <w:vAlign w:val="center"/>
          </w:tcPr>
          <w:p w14:paraId="1070E1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55866A7F" w14:textId="77777777" w:rsidR="00814EB0" w:rsidRDefault="00814EB0">
            <w:pPr>
              <w:jc w:val="center"/>
              <w:rPr>
                <w:rFonts w:ascii="宋体" w:hAnsi="宋体" w:cs="宋体"/>
                <w:color w:val="000000"/>
                <w:sz w:val="20"/>
              </w:rPr>
            </w:pPr>
          </w:p>
        </w:tc>
      </w:tr>
      <w:tr w:rsidR="00814EB0" w14:paraId="57816DB2" w14:textId="77777777">
        <w:trPr>
          <w:trHeight w:val="23"/>
        </w:trPr>
        <w:tc>
          <w:tcPr>
            <w:tcW w:w="554" w:type="pct"/>
            <w:shd w:val="clear" w:color="auto" w:fill="auto"/>
            <w:noWrap/>
            <w:vAlign w:val="center"/>
          </w:tcPr>
          <w:p w14:paraId="29D001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17 </w:t>
            </w:r>
          </w:p>
        </w:tc>
        <w:tc>
          <w:tcPr>
            <w:tcW w:w="341" w:type="pct"/>
            <w:shd w:val="clear" w:color="auto" w:fill="auto"/>
            <w:vAlign w:val="center"/>
          </w:tcPr>
          <w:p w14:paraId="2BCED3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公交专用车道标牌</w:t>
            </w:r>
          </w:p>
        </w:tc>
        <w:tc>
          <w:tcPr>
            <w:tcW w:w="1646" w:type="pct"/>
            <w:shd w:val="clear" w:color="auto" w:fill="auto"/>
            <w:vAlign w:val="center"/>
          </w:tcPr>
          <w:p w14:paraId="389C1C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1.0*1.5m</w:t>
            </w:r>
          </w:p>
        </w:tc>
        <w:tc>
          <w:tcPr>
            <w:tcW w:w="662" w:type="pct"/>
            <w:shd w:val="clear" w:color="auto" w:fill="auto"/>
            <w:noWrap/>
            <w:vAlign w:val="center"/>
          </w:tcPr>
          <w:p w14:paraId="5803BC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9" w:type="pct"/>
            <w:shd w:val="clear" w:color="auto" w:fill="auto"/>
            <w:vAlign w:val="center"/>
          </w:tcPr>
          <w:p w14:paraId="226872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148" w:type="pct"/>
            <w:shd w:val="clear" w:color="auto" w:fill="auto"/>
            <w:vAlign w:val="center"/>
          </w:tcPr>
          <w:p w14:paraId="1C0769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98" w:type="pct"/>
            <w:shd w:val="clear" w:color="auto" w:fill="auto"/>
            <w:vAlign w:val="center"/>
          </w:tcPr>
          <w:p w14:paraId="636711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267" w:type="pct"/>
            <w:shd w:val="clear" w:color="auto" w:fill="auto"/>
            <w:noWrap/>
            <w:vAlign w:val="center"/>
          </w:tcPr>
          <w:p w14:paraId="042A03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340" w:type="pct"/>
            <w:shd w:val="clear" w:color="auto" w:fill="auto"/>
            <w:noWrap/>
            <w:vAlign w:val="center"/>
          </w:tcPr>
          <w:p w14:paraId="5AD467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191" w:type="pct"/>
            <w:shd w:val="clear" w:color="auto" w:fill="auto"/>
            <w:vAlign w:val="center"/>
          </w:tcPr>
          <w:p w14:paraId="2183BC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08" w:type="pct"/>
            <w:shd w:val="clear" w:color="auto" w:fill="auto"/>
            <w:vAlign w:val="center"/>
          </w:tcPr>
          <w:p w14:paraId="55DB42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附着于现状杆件</w:t>
            </w:r>
          </w:p>
        </w:tc>
      </w:tr>
      <w:tr w:rsidR="00814EB0" w14:paraId="29F6129E" w14:textId="77777777">
        <w:trPr>
          <w:trHeight w:val="23"/>
        </w:trPr>
        <w:tc>
          <w:tcPr>
            <w:tcW w:w="2542" w:type="pct"/>
            <w:gridSpan w:val="3"/>
            <w:shd w:val="clear" w:color="auto" w:fill="auto"/>
            <w:noWrap/>
            <w:vAlign w:val="center"/>
          </w:tcPr>
          <w:p w14:paraId="1B5A2D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交通标识网联化工程费用小计</w:t>
            </w:r>
          </w:p>
        </w:tc>
        <w:tc>
          <w:tcPr>
            <w:tcW w:w="662" w:type="pct"/>
            <w:shd w:val="clear" w:color="auto" w:fill="auto"/>
            <w:noWrap/>
            <w:vAlign w:val="center"/>
          </w:tcPr>
          <w:p w14:paraId="6D8B319B" w14:textId="77777777" w:rsidR="00814EB0" w:rsidRDefault="00814EB0">
            <w:pPr>
              <w:jc w:val="left"/>
              <w:rPr>
                <w:rFonts w:ascii="宋体" w:hAnsi="宋体" w:cs="宋体"/>
                <w:color w:val="000000"/>
                <w:sz w:val="20"/>
              </w:rPr>
            </w:pPr>
          </w:p>
        </w:tc>
        <w:tc>
          <w:tcPr>
            <w:tcW w:w="339" w:type="pct"/>
            <w:shd w:val="clear" w:color="auto" w:fill="auto"/>
            <w:noWrap/>
            <w:vAlign w:val="center"/>
          </w:tcPr>
          <w:p w14:paraId="0FFB0BEF" w14:textId="77777777" w:rsidR="00814EB0" w:rsidRDefault="00814EB0">
            <w:pPr>
              <w:jc w:val="center"/>
              <w:rPr>
                <w:rFonts w:ascii="宋体" w:hAnsi="宋体" w:cs="宋体"/>
                <w:color w:val="000000"/>
                <w:sz w:val="20"/>
              </w:rPr>
            </w:pPr>
          </w:p>
        </w:tc>
        <w:tc>
          <w:tcPr>
            <w:tcW w:w="148" w:type="pct"/>
            <w:shd w:val="clear" w:color="auto" w:fill="auto"/>
            <w:noWrap/>
            <w:vAlign w:val="center"/>
          </w:tcPr>
          <w:p w14:paraId="2D0596A2" w14:textId="77777777" w:rsidR="00814EB0" w:rsidRDefault="00814EB0">
            <w:pPr>
              <w:jc w:val="center"/>
              <w:rPr>
                <w:rFonts w:ascii="宋体" w:hAnsi="宋体" w:cs="宋体"/>
                <w:color w:val="000000"/>
                <w:sz w:val="20"/>
              </w:rPr>
            </w:pPr>
          </w:p>
        </w:tc>
        <w:tc>
          <w:tcPr>
            <w:tcW w:w="198" w:type="pct"/>
            <w:shd w:val="clear" w:color="auto" w:fill="auto"/>
            <w:noWrap/>
            <w:vAlign w:val="center"/>
          </w:tcPr>
          <w:p w14:paraId="4A709147" w14:textId="77777777" w:rsidR="00814EB0" w:rsidRDefault="00814EB0">
            <w:pPr>
              <w:jc w:val="center"/>
              <w:rPr>
                <w:rFonts w:ascii="宋体" w:hAnsi="宋体" w:cs="宋体"/>
                <w:color w:val="000000"/>
                <w:sz w:val="20"/>
              </w:rPr>
            </w:pPr>
          </w:p>
        </w:tc>
        <w:tc>
          <w:tcPr>
            <w:tcW w:w="267" w:type="pct"/>
            <w:shd w:val="clear" w:color="auto" w:fill="auto"/>
            <w:noWrap/>
            <w:vAlign w:val="center"/>
          </w:tcPr>
          <w:p w14:paraId="5B82351F" w14:textId="77777777" w:rsidR="00814EB0" w:rsidRDefault="00814EB0">
            <w:pPr>
              <w:jc w:val="center"/>
              <w:rPr>
                <w:rFonts w:ascii="宋体" w:hAnsi="宋体" w:cs="宋体"/>
                <w:color w:val="000000"/>
                <w:sz w:val="20"/>
              </w:rPr>
            </w:pPr>
          </w:p>
        </w:tc>
        <w:tc>
          <w:tcPr>
            <w:tcW w:w="340" w:type="pct"/>
            <w:shd w:val="clear" w:color="auto" w:fill="auto"/>
            <w:noWrap/>
            <w:vAlign w:val="center"/>
          </w:tcPr>
          <w:p w14:paraId="2D3CC86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11,664,647 </w:t>
            </w:r>
          </w:p>
        </w:tc>
        <w:tc>
          <w:tcPr>
            <w:tcW w:w="191" w:type="pct"/>
            <w:shd w:val="clear" w:color="auto" w:fill="auto"/>
            <w:vAlign w:val="center"/>
          </w:tcPr>
          <w:p w14:paraId="0FE188C4" w14:textId="77777777" w:rsidR="00814EB0" w:rsidRDefault="00814EB0">
            <w:pPr>
              <w:jc w:val="center"/>
              <w:rPr>
                <w:rFonts w:ascii="宋体" w:hAnsi="宋体" w:cs="宋体"/>
                <w:color w:val="000000"/>
                <w:sz w:val="20"/>
              </w:rPr>
            </w:pPr>
          </w:p>
        </w:tc>
        <w:tc>
          <w:tcPr>
            <w:tcW w:w="308" w:type="pct"/>
            <w:shd w:val="clear" w:color="auto" w:fill="auto"/>
            <w:vAlign w:val="center"/>
          </w:tcPr>
          <w:p w14:paraId="5A487D26" w14:textId="77777777" w:rsidR="00814EB0" w:rsidRDefault="00814EB0">
            <w:pPr>
              <w:jc w:val="center"/>
              <w:rPr>
                <w:rFonts w:ascii="宋体" w:hAnsi="宋体" w:cs="宋体"/>
                <w:color w:val="000000"/>
                <w:sz w:val="20"/>
              </w:rPr>
            </w:pPr>
          </w:p>
        </w:tc>
      </w:tr>
    </w:tbl>
    <w:p w14:paraId="6034FBE2" w14:textId="77777777" w:rsidR="00814EB0" w:rsidRDefault="00000000">
      <w:r>
        <w:rPr>
          <w:rFonts w:hint="eastAsia"/>
        </w:rPr>
        <w:br w:type="page"/>
      </w:r>
    </w:p>
    <w:p w14:paraId="6BAFE7B0" w14:textId="77777777" w:rsidR="00814EB0" w:rsidRDefault="00000000">
      <w:pPr>
        <w:pStyle w:val="3"/>
        <w:numPr>
          <w:ilvl w:val="2"/>
          <w:numId w:val="0"/>
        </w:numPr>
      </w:pPr>
      <w:bookmarkStart w:id="686" w:name="_Toc22172"/>
      <w:bookmarkStart w:id="687" w:name="_Toc17613"/>
      <w:bookmarkStart w:id="688" w:name="_Toc23165"/>
      <w:bookmarkStart w:id="689" w:name="_Toc15446"/>
      <w:bookmarkStart w:id="690" w:name="_Toc30247"/>
      <w:bookmarkStart w:id="691" w:name="_Toc25746"/>
      <w:bookmarkStart w:id="692" w:name="_Toc4314"/>
      <w:bookmarkStart w:id="693" w:name="_Toc29233"/>
      <w:r>
        <w:rPr>
          <w:rFonts w:hint="eastAsia"/>
        </w:rPr>
        <w:lastRenderedPageBreak/>
        <w:t>1.4</w:t>
      </w:r>
      <w:r>
        <w:rPr>
          <w:rFonts w:hint="eastAsia"/>
        </w:rPr>
        <w:t>【硬件】路侧基础设施配套接入交警机房工程</w:t>
      </w:r>
      <w:bookmarkEnd w:id="686"/>
      <w:bookmarkEnd w:id="687"/>
      <w:bookmarkEnd w:id="688"/>
      <w:bookmarkEnd w:id="689"/>
      <w:bookmarkEnd w:id="690"/>
      <w:bookmarkEnd w:id="691"/>
      <w:bookmarkEnd w:id="692"/>
      <w:bookmarkEnd w:id="693"/>
    </w:p>
    <w:tbl>
      <w:tblPr>
        <w:tblW w:w="4998" w:type="pct"/>
        <w:tblLayout w:type="fixed"/>
        <w:tblLook w:val="04A0" w:firstRow="1" w:lastRow="0" w:firstColumn="1" w:lastColumn="0" w:noHBand="0" w:noVBand="1"/>
      </w:tblPr>
      <w:tblGrid>
        <w:gridCol w:w="607"/>
        <w:gridCol w:w="1678"/>
        <w:gridCol w:w="4413"/>
        <w:gridCol w:w="2384"/>
        <w:gridCol w:w="878"/>
        <w:gridCol w:w="567"/>
        <w:gridCol w:w="986"/>
        <w:gridCol w:w="1082"/>
        <w:gridCol w:w="476"/>
        <w:gridCol w:w="1097"/>
      </w:tblGrid>
      <w:tr w:rsidR="00814EB0" w14:paraId="3E4ACBBC" w14:textId="77777777">
        <w:trPr>
          <w:trHeight w:val="23"/>
        </w:trPr>
        <w:tc>
          <w:tcPr>
            <w:tcW w:w="2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583BE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FFF00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A7285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C33A2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9A5B2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A8E75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BF566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62CC5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46097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E6B8C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5F9E72BE" w14:textId="77777777">
        <w:trPr>
          <w:trHeight w:val="23"/>
        </w:trPr>
        <w:tc>
          <w:tcPr>
            <w:tcW w:w="214" w:type="pct"/>
            <w:tcBorders>
              <w:top w:val="single" w:sz="8" w:space="0" w:color="000000"/>
              <w:left w:val="single" w:sz="8" w:space="0" w:color="000000"/>
              <w:bottom w:val="single" w:sz="4" w:space="0" w:color="000000"/>
              <w:right w:val="single" w:sz="4" w:space="0" w:color="000000"/>
            </w:tcBorders>
            <w:shd w:val="clear" w:color="auto" w:fill="auto"/>
            <w:vAlign w:val="center"/>
          </w:tcPr>
          <w:p w14:paraId="5676BC4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w:t>
            </w:r>
          </w:p>
        </w:tc>
        <w:tc>
          <w:tcPr>
            <w:tcW w:w="591" w:type="pct"/>
            <w:tcBorders>
              <w:top w:val="single" w:sz="8" w:space="0" w:color="000000"/>
              <w:left w:val="single" w:sz="4" w:space="0" w:color="000000"/>
              <w:bottom w:val="single" w:sz="4" w:space="0" w:color="000000"/>
              <w:right w:val="single" w:sz="4" w:space="0" w:color="000000"/>
            </w:tcBorders>
            <w:shd w:val="clear" w:color="auto" w:fill="auto"/>
            <w:vAlign w:val="center"/>
          </w:tcPr>
          <w:p w14:paraId="242270A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机房工程</w:t>
            </w:r>
          </w:p>
        </w:tc>
        <w:tc>
          <w:tcPr>
            <w:tcW w:w="1555" w:type="pct"/>
            <w:tcBorders>
              <w:top w:val="single" w:sz="8" w:space="0" w:color="000000"/>
              <w:left w:val="single" w:sz="4" w:space="0" w:color="000000"/>
              <w:bottom w:val="single" w:sz="4" w:space="0" w:color="000000"/>
              <w:right w:val="single" w:sz="4" w:space="0" w:color="000000"/>
            </w:tcBorders>
            <w:shd w:val="clear" w:color="auto" w:fill="auto"/>
            <w:vAlign w:val="center"/>
          </w:tcPr>
          <w:p w14:paraId="58485D41" w14:textId="77777777" w:rsidR="00814EB0" w:rsidRDefault="00814EB0">
            <w:pPr>
              <w:jc w:val="left"/>
              <w:rPr>
                <w:rFonts w:ascii="宋体" w:hAnsi="宋体" w:cs="宋体"/>
                <w:b/>
                <w:bCs/>
                <w:color w:val="000000"/>
                <w:sz w:val="20"/>
              </w:rPr>
            </w:pPr>
          </w:p>
        </w:tc>
        <w:tc>
          <w:tcPr>
            <w:tcW w:w="840" w:type="pct"/>
            <w:tcBorders>
              <w:top w:val="single" w:sz="8" w:space="0" w:color="000000"/>
              <w:left w:val="single" w:sz="4" w:space="0" w:color="000000"/>
              <w:bottom w:val="single" w:sz="4" w:space="0" w:color="000000"/>
              <w:right w:val="single" w:sz="4" w:space="0" w:color="000000"/>
            </w:tcBorders>
            <w:shd w:val="clear" w:color="auto" w:fill="auto"/>
            <w:vAlign w:val="center"/>
          </w:tcPr>
          <w:p w14:paraId="6B2E755B" w14:textId="77777777" w:rsidR="00814EB0" w:rsidRDefault="00814EB0">
            <w:pPr>
              <w:jc w:val="center"/>
              <w:rPr>
                <w:rFonts w:ascii="宋体" w:hAnsi="宋体" w:cs="宋体"/>
                <w:color w:val="000000"/>
                <w:sz w:val="20"/>
              </w:rPr>
            </w:pPr>
          </w:p>
        </w:tc>
        <w:tc>
          <w:tcPr>
            <w:tcW w:w="310" w:type="pct"/>
            <w:tcBorders>
              <w:top w:val="single" w:sz="8" w:space="0" w:color="000000"/>
              <w:left w:val="single" w:sz="4" w:space="0" w:color="000000"/>
              <w:bottom w:val="single" w:sz="4" w:space="0" w:color="000000"/>
              <w:right w:val="single" w:sz="4" w:space="0" w:color="000000"/>
            </w:tcBorders>
            <w:shd w:val="clear" w:color="auto" w:fill="auto"/>
            <w:vAlign w:val="center"/>
          </w:tcPr>
          <w:p w14:paraId="70590FBA" w14:textId="77777777" w:rsidR="00814EB0" w:rsidRDefault="00814EB0">
            <w:pPr>
              <w:jc w:val="center"/>
              <w:rPr>
                <w:rFonts w:ascii="宋体" w:hAnsi="宋体" w:cs="宋体"/>
                <w:color w:val="000000"/>
                <w:sz w:val="20"/>
              </w:rPr>
            </w:pPr>
          </w:p>
        </w:tc>
        <w:tc>
          <w:tcPr>
            <w:tcW w:w="200" w:type="pct"/>
            <w:tcBorders>
              <w:top w:val="single" w:sz="8" w:space="0" w:color="000000"/>
              <w:left w:val="single" w:sz="4" w:space="0" w:color="000000"/>
              <w:bottom w:val="single" w:sz="4" w:space="0" w:color="000000"/>
              <w:right w:val="single" w:sz="4" w:space="0" w:color="000000"/>
            </w:tcBorders>
            <w:shd w:val="clear" w:color="auto" w:fill="auto"/>
            <w:vAlign w:val="center"/>
          </w:tcPr>
          <w:p w14:paraId="23BD5386" w14:textId="77777777" w:rsidR="00814EB0" w:rsidRDefault="00814EB0">
            <w:pPr>
              <w:jc w:val="center"/>
              <w:rPr>
                <w:rFonts w:ascii="宋体" w:hAnsi="宋体" w:cs="宋体"/>
                <w:color w:val="000000"/>
                <w:sz w:val="20"/>
              </w:rPr>
            </w:pPr>
          </w:p>
        </w:tc>
        <w:tc>
          <w:tcPr>
            <w:tcW w:w="348" w:type="pct"/>
            <w:tcBorders>
              <w:top w:val="single" w:sz="8" w:space="0" w:color="000000"/>
              <w:left w:val="single" w:sz="4" w:space="0" w:color="000000"/>
              <w:bottom w:val="single" w:sz="4" w:space="0" w:color="000000"/>
              <w:right w:val="single" w:sz="4" w:space="0" w:color="000000"/>
            </w:tcBorders>
            <w:shd w:val="clear" w:color="auto" w:fill="auto"/>
            <w:vAlign w:val="center"/>
          </w:tcPr>
          <w:p w14:paraId="313A0662" w14:textId="77777777" w:rsidR="00814EB0" w:rsidRDefault="00814EB0">
            <w:pPr>
              <w:jc w:val="right"/>
              <w:rPr>
                <w:rFonts w:ascii="宋体" w:hAnsi="宋体" w:cs="宋体"/>
                <w:color w:val="000000"/>
                <w:sz w:val="20"/>
              </w:rPr>
            </w:pPr>
          </w:p>
        </w:tc>
        <w:tc>
          <w:tcPr>
            <w:tcW w:w="382" w:type="pct"/>
            <w:tcBorders>
              <w:top w:val="single" w:sz="8" w:space="0" w:color="000000"/>
              <w:left w:val="single" w:sz="4" w:space="0" w:color="000000"/>
              <w:bottom w:val="single" w:sz="4" w:space="0" w:color="000000"/>
              <w:right w:val="single" w:sz="4" w:space="0" w:color="000000"/>
            </w:tcBorders>
            <w:shd w:val="clear" w:color="auto" w:fill="auto"/>
            <w:vAlign w:val="center"/>
          </w:tcPr>
          <w:p w14:paraId="1A13BB1D" w14:textId="77777777" w:rsidR="00814EB0" w:rsidRDefault="00814EB0">
            <w:pPr>
              <w:rPr>
                <w:rFonts w:ascii="宋体" w:hAnsi="宋体" w:cs="宋体"/>
                <w:color w:val="000000"/>
                <w:sz w:val="20"/>
              </w:rPr>
            </w:pPr>
          </w:p>
        </w:tc>
        <w:tc>
          <w:tcPr>
            <w:tcW w:w="168" w:type="pct"/>
            <w:tcBorders>
              <w:top w:val="single" w:sz="8" w:space="0" w:color="000000"/>
              <w:left w:val="single" w:sz="4" w:space="0" w:color="000000"/>
              <w:bottom w:val="single" w:sz="4" w:space="0" w:color="000000"/>
              <w:right w:val="single" w:sz="4" w:space="0" w:color="000000"/>
            </w:tcBorders>
            <w:shd w:val="clear" w:color="auto" w:fill="auto"/>
            <w:vAlign w:val="center"/>
          </w:tcPr>
          <w:p w14:paraId="01FE1564" w14:textId="77777777" w:rsidR="00814EB0" w:rsidRDefault="00814EB0">
            <w:pPr>
              <w:jc w:val="center"/>
              <w:rPr>
                <w:rFonts w:ascii="宋体" w:hAnsi="宋体" w:cs="宋体"/>
                <w:color w:val="000000"/>
                <w:sz w:val="20"/>
              </w:rPr>
            </w:pPr>
          </w:p>
        </w:tc>
        <w:tc>
          <w:tcPr>
            <w:tcW w:w="387" w:type="pct"/>
            <w:tcBorders>
              <w:top w:val="single" w:sz="8" w:space="0" w:color="000000"/>
              <w:left w:val="single" w:sz="4" w:space="0" w:color="000000"/>
              <w:bottom w:val="single" w:sz="4" w:space="0" w:color="000000"/>
              <w:right w:val="single" w:sz="8" w:space="0" w:color="000000"/>
            </w:tcBorders>
            <w:shd w:val="clear" w:color="auto" w:fill="auto"/>
            <w:vAlign w:val="center"/>
          </w:tcPr>
          <w:p w14:paraId="0B87463E" w14:textId="77777777" w:rsidR="00814EB0" w:rsidRDefault="00814EB0">
            <w:pPr>
              <w:jc w:val="center"/>
              <w:rPr>
                <w:rFonts w:ascii="宋体" w:hAnsi="宋体" w:cs="宋体"/>
                <w:color w:val="000000"/>
                <w:sz w:val="20"/>
              </w:rPr>
            </w:pPr>
          </w:p>
        </w:tc>
      </w:tr>
      <w:tr w:rsidR="00814EB0" w14:paraId="6AC74ADB"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5CA4D90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1</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26AF5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机柜系统</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20A518" w14:textId="77777777" w:rsidR="00814EB0" w:rsidRDefault="00814EB0">
            <w:pPr>
              <w:rPr>
                <w:rFonts w:ascii="宋体" w:hAnsi="宋体" w:cs="宋体"/>
                <w:color w:val="000000"/>
                <w:sz w:val="20"/>
              </w:rPr>
            </w:pP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6A6E6C" w14:textId="77777777" w:rsidR="00814EB0" w:rsidRDefault="00814EB0">
            <w:pPr>
              <w:jc w:val="center"/>
              <w:rPr>
                <w:rFonts w:ascii="宋体" w:hAnsi="宋体" w:cs="宋体"/>
                <w:color w:val="000000"/>
                <w:sz w:val="20"/>
              </w:rPr>
            </w:pP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1B03DF"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70454D" w14:textId="77777777" w:rsidR="00814EB0" w:rsidRDefault="00814EB0">
            <w:pPr>
              <w:rPr>
                <w:rFonts w:ascii="宋体" w:hAnsi="宋体" w:cs="宋体"/>
                <w:color w:val="000000"/>
                <w:sz w:val="20"/>
              </w:rPr>
            </w:pP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1F52CB" w14:textId="77777777" w:rsidR="00814EB0" w:rsidRDefault="00814EB0">
            <w:pPr>
              <w:jc w:val="right"/>
              <w:rPr>
                <w:rFonts w:ascii="宋体" w:hAnsi="宋体" w:cs="宋体"/>
                <w:color w:val="000000"/>
                <w:sz w:val="20"/>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B81BF2" w14:textId="77777777" w:rsidR="00814EB0" w:rsidRDefault="00814EB0">
            <w:pPr>
              <w:jc w:val="right"/>
              <w:rPr>
                <w:rFonts w:ascii="宋体" w:hAnsi="宋体" w:cs="宋体"/>
                <w:color w:val="000000"/>
                <w:sz w:val="20"/>
              </w:rPr>
            </w:pP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1509D3" w14:textId="77777777" w:rsidR="00814EB0" w:rsidRDefault="00814EB0">
            <w:pPr>
              <w:jc w:val="center"/>
              <w:rPr>
                <w:rFonts w:ascii="宋体" w:hAnsi="宋体" w:cs="宋体"/>
                <w:color w:val="000000"/>
                <w:sz w:val="20"/>
              </w:rPr>
            </w:pPr>
          </w:p>
        </w:tc>
        <w:tc>
          <w:tcPr>
            <w:tcW w:w="387" w:type="pct"/>
            <w:tcBorders>
              <w:top w:val="single" w:sz="4" w:space="0" w:color="000000"/>
              <w:left w:val="single" w:sz="4" w:space="0" w:color="000000"/>
              <w:bottom w:val="single" w:sz="4" w:space="0" w:color="000000"/>
              <w:right w:val="single" w:sz="8" w:space="0" w:color="000000"/>
            </w:tcBorders>
            <w:shd w:val="clear" w:color="auto" w:fill="auto"/>
            <w:vAlign w:val="center"/>
          </w:tcPr>
          <w:p w14:paraId="0026C7B0" w14:textId="77777777" w:rsidR="00814EB0" w:rsidRDefault="00814EB0">
            <w:pPr>
              <w:jc w:val="center"/>
              <w:rPr>
                <w:rFonts w:ascii="宋体" w:hAnsi="宋体" w:cs="宋体"/>
                <w:color w:val="000000"/>
                <w:sz w:val="20"/>
              </w:rPr>
            </w:pPr>
          </w:p>
        </w:tc>
      </w:tr>
      <w:tr w:rsidR="00814EB0" w14:paraId="5B10ACD2"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7A8F9B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5E08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服务器机柜</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8A26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符合 ANSI/EIA RS-310-D、DIN41491；PART1、IEC297-2、 DIN41494；PART7、GB/T3047.2- 92 标准，兼容 19"国际标准、公制标准和ETSI 标准；800mm(W) *1100mm(D) *2000mm (H)；机柜前后门采用网孔门设计，开孔率不低于80％；机柜框架采用组合式设计，侧门板采用上下两块板设计，前门单开门，后门双开门；采用优质冷轧钢板/锌铁合金材料，按照YD/T 2319-2011《数据设备用网络机柜技术要求和检验方法》要求，机柜部件厚度：机柜框架1.6mm；机柜前后门1.6mm；机柜侧板1.0mm；机柜立柱2.0mm；承重静态负载≧1600公斤，通过8、9烈度抗震要求</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E556F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品牌：维谛；</w:t>
            </w:r>
            <w:r>
              <w:rPr>
                <w:rFonts w:ascii="宋体" w:hAnsi="宋体" w:cs="宋体" w:hint="eastAsia"/>
                <w:color w:val="000000"/>
                <w:kern w:val="0"/>
                <w:sz w:val="20"/>
                <w:lang w:bidi="ar"/>
              </w:rPr>
              <w:br/>
              <w:t>型号：SR-V081120；</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471F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7EE1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AB67D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13,000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BCC3A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78,000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AA04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val="restart"/>
            <w:tcBorders>
              <w:top w:val="single" w:sz="4" w:space="0" w:color="000000"/>
              <w:left w:val="single" w:sz="4" w:space="0" w:color="000000"/>
              <w:bottom w:val="single" w:sz="4" w:space="0" w:color="000000"/>
              <w:right w:val="single" w:sz="8" w:space="0" w:color="000000"/>
            </w:tcBorders>
            <w:shd w:val="clear" w:color="auto" w:fill="auto"/>
            <w:vAlign w:val="center"/>
          </w:tcPr>
          <w:p w14:paraId="3B843C7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滨湖、锡山大队机房机柜扩容</w:t>
            </w:r>
          </w:p>
        </w:tc>
      </w:tr>
      <w:tr w:rsidR="00814EB0" w14:paraId="7782BD9E"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29C2DD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B21F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机架式PDU（16A）</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6BB99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8位16A，带防雷模块，接线端子，工业连接器；</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BBA3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品牌：维谛；</w:t>
            </w:r>
            <w:r>
              <w:rPr>
                <w:rFonts w:ascii="宋体" w:hAnsi="宋体" w:cs="宋体" w:hint="eastAsia"/>
                <w:color w:val="000000"/>
                <w:kern w:val="0"/>
                <w:sz w:val="20"/>
                <w:lang w:bidi="ar"/>
              </w:rPr>
              <w:br/>
              <w:t>型号：定制；</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78A6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9A13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ED58D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75648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9,600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9D78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7916B74B" w14:textId="77777777" w:rsidR="00814EB0" w:rsidRDefault="00814EB0">
            <w:pPr>
              <w:jc w:val="left"/>
              <w:rPr>
                <w:rFonts w:ascii="宋体" w:hAnsi="宋体" w:cs="宋体"/>
                <w:color w:val="000000"/>
                <w:sz w:val="20"/>
              </w:rPr>
            </w:pPr>
          </w:p>
        </w:tc>
      </w:tr>
      <w:tr w:rsidR="00814EB0" w14:paraId="236FB223"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6DB13C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6BD0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机架式PDU（32A）</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322B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8位32A，带防雷模块，接线端子，工业连接器；</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67FC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品牌：维谛；</w:t>
            </w:r>
            <w:r>
              <w:rPr>
                <w:rFonts w:ascii="宋体" w:hAnsi="宋体" w:cs="宋体" w:hint="eastAsia"/>
                <w:color w:val="000000"/>
                <w:kern w:val="0"/>
                <w:sz w:val="20"/>
                <w:lang w:bidi="ar"/>
              </w:rPr>
              <w:br/>
              <w:t>型号：定制；</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21EE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B86D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5581C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900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61BFD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5,400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0A36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23E1AB27" w14:textId="77777777" w:rsidR="00814EB0" w:rsidRDefault="00814EB0">
            <w:pPr>
              <w:jc w:val="left"/>
              <w:rPr>
                <w:rFonts w:ascii="宋体" w:hAnsi="宋体" w:cs="宋体"/>
                <w:color w:val="000000"/>
                <w:sz w:val="20"/>
              </w:rPr>
            </w:pPr>
          </w:p>
        </w:tc>
      </w:tr>
      <w:tr w:rsidR="00814EB0" w14:paraId="13F9F015"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0F11C0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1.4</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19B67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机柜电源线</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7ACD1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ZR-YJV-3*6m2</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1B234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型号：ZR-YJV-3*6mm²；</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263E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37B1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A80E2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38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33622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6,840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4A56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41D7EF08" w14:textId="77777777" w:rsidR="00814EB0" w:rsidRDefault="00814EB0">
            <w:pPr>
              <w:jc w:val="left"/>
              <w:rPr>
                <w:rFonts w:ascii="宋体" w:hAnsi="宋体" w:cs="宋体"/>
                <w:color w:val="000000"/>
                <w:sz w:val="20"/>
              </w:rPr>
            </w:pPr>
          </w:p>
        </w:tc>
      </w:tr>
      <w:tr w:rsidR="00814EB0" w14:paraId="2D828438"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767C17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AC690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辅材</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451E9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连接件、螺丝、固定件等</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B418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2DC0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3803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F591A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E2966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AFDC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4CB3EC71" w14:textId="77777777" w:rsidR="00814EB0" w:rsidRDefault="00814EB0">
            <w:pPr>
              <w:jc w:val="left"/>
              <w:rPr>
                <w:rFonts w:ascii="宋体" w:hAnsi="宋体" w:cs="宋体"/>
                <w:color w:val="000000"/>
                <w:sz w:val="20"/>
              </w:rPr>
            </w:pPr>
          </w:p>
        </w:tc>
      </w:tr>
      <w:tr w:rsidR="00814EB0" w14:paraId="1970F7D8"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031711A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2</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0D7EE0"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精密空调系统</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C9223B" w14:textId="77777777" w:rsidR="00814EB0" w:rsidRDefault="00814EB0">
            <w:pPr>
              <w:rPr>
                <w:rFonts w:ascii="宋体" w:hAnsi="宋体" w:cs="宋体"/>
                <w:color w:val="000000"/>
                <w:sz w:val="20"/>
              </w:rPr>
            </w:pP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330D84" w14:textId="77777777" w:rsidR="00814EB0" w:rsidRDefault="00814EB0">
            <w:pPr>
              <w:jc w:val="center"/>
              <w:rPr>
                <w:rFonts w:ascii="宋体" w:hAnsi="宋体" w:cs="宋体"/>
                <w:color w:val="000000"/>
                <w:sz w:val="20"/>
              </w:rPr>
            </w:pP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9A8A3A"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B57D8E" w14:textId="77777777" w:rsidR="00814EB0" w:rsidRDefault="00814EB0">
            <w:pPr>
              <w:jc w:val="center"/>
              <w:rPr>
                <w:rFonts w:ascii="宋体" w:hAnsi="宋体" w:cs="宋体"/>
                <w:color w:val="000000"/>
                <w:sz w:val="20"/>
              </w:rPr>
            </w:pP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9E8A0D" w14:textId="77777777" w:rsidR="00814EB0" w:rsidRDefault="00814EB0">
            <w:pPr>
              <w:jc w:val="right"/>
              <w:rPr>
                <w:rFonts w:ascii="宋体" w:hAnsi="宋体" w:cs="宋体"/>
                <w:color w:val="000000"/>
                <w:sz w:val="20"/>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22E9EB" w14:textId="77777777" w:rsidR="00814EB0" w:rsidRDefault="00814EB0">
            <w:pPr>
              <w:jc w:val="right"/>
              <w:rPr>
                <w:rFonts w:ascii="宋体" w:hAnsi="宋体" w:cs="宋体"/>
                <w:color w:val="000000"/>
                <w:sz w:val="20"/>
              </w:rPr>
            </w:pP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74A401" w14:textId="77777777" w:rsidR="00814EB0" w:rsidRDefault="00814EB0">
            <w:pPr>
              <w:jc w:val="center"/>
              <w:rPr>
                <w:rFonts w:ascii="宋体" w:hAnsi="宋体" w:cs="宋体"/>
                <w:color w:val="000000"/>
                <w:sz w:val="20"/>
              </w:rPr>
            </w:pPr>
          </w:p>
        </w:tc>
        <w:tc>
          <w:tcPr>
            <w:tcW w:w="387" w:type="pct"/>
            <w:tcBorders>
              <w:top w:val="single" w:sz="4" w:space="0" w:color="000000"/>
              <w:left w:val="single" w:sz="4" w:space="0" w:color="000000"/>
              <w:bottom w:val="single" w:sz="4" w:space="0" w:color="000000"/>
              <w:right w:val="single" w:sz="8" w:space="0" w:color="000000"/>
            </w:tcBorders>
            <w:shd w:val="clear" w:color="auto" w:fill="auto"/>
            <w:vAlign w:val="center"/>
          </w:tcPr>
          <w:p w14:paraId="07C486B8" w14:textId="77777777" w:rsidR="00814EB0" w:rsidRDefault="00814EB0">
            <w:pPr>
              <w:jc w:val="center"/>
              <w:rPr>
                <w:rFonts w:ascii="宋体" w:hAnsi="宋体" w:cs="宋体"/>
                <w:color w:val="000000"/>
                <w:sz w:val="20"/>
              </w:rPr>
            </w:pPr>
          </w:p>
        </w:tc>
      </w:tr>
      <w:tr w:rsidR="00814EB0" w14:paraId="61C32106"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1DE0D9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005C1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机房精密空调</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DACAB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空调机组采用上送风形式；单机送风风量≥26000m3/h，24℃dB，50％RH环境下制冷量≥70（kW）和显冷量≥62（kW）；风机台数2台，压缩机2台，加湿器加湿量10（kg/h），电加热9（KW）；采用环保制冷剂R410A，不采用R22或R407C冷媒；具有高效节能性，压缩机采用涡旋压缩技术，具有较高的能效比；按照室外温度≥40℃配置；室外机具有良好的刚性和防腐性能，适应多种环境条件；室外机具有良好的刚性和防腐性能，适应多种环境条件；机组平均无故障时间MTBF≥10万小时；具备快速除湿装置，在需要除湿运行时，能够关闭部分蒸发器面积，快速响应除湿要求，减少空气过冷及热补偿需求，降低机房专用空调除湿过程耗电量；加湿器水盘为不锈钢材质，可以在场地进行清理，反复应用；具有9寸LCD大屏幕多行中文显示器，能显示温湿度曲线，具有图形显示机组内各组件的运行状态的功能</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A04DF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品牌：维谛；</w:t>
            </w:r>
            <w:r>
              <w:rPr>
                <w:rFonts w:ascii="宋体" w:hAnsi="宋体" w:cs="宋体" w:hint="eastAsia"/>
                <w:color w:val="000000"/>
                <w:kern w:val="0"/>
                <w:sz w:val="20"/>
                <w:lang w:bidi="ar"/>
              </w:rPr>
              <w:br/>
              <w:t>型号：P2070UA；</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DCA5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C6CB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7D256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298,000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10366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298,000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032B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val="restart"/>
            <w:tcBorders>
              <w:top w:val="single" w:sz="4" w:space="0" w:color="000000"/>
              <w:left w:val="single" w:sz="4" w:space="0" w:color="000000"/>
              <w:bottom w:val="single" w:sz="4" w:space="0" w:color="000000"/>
              <w:right w:val="single" w:sz="8" w:space="0" w:color="000000"/>
            </w:tcBorders>
            <w:shd w:val="clear" w:color="auto" w:fill="auto"/>
            <w:vAlign w:val="center"/>
          </w:tcPr>
          <w:p w14:paraId="6B9F852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滨湖大队机房精密空调更换</w:t>
            </w:r>
          </w:p>
        </w:tc>
      </w:tr>
      <w:tr w:rsidR="00814EB0" w14:paraId="65179CC3"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15D6BB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2.2</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E4BD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机房精密空调室外机</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3660F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1.按照室外温度≥40℃配置；</w:t>
            </w:r>
            <w:r>
              <w:rPr>
                <w:rFonts w:ascii="宋体" w:hAnsi="宋体" w:cs="宋体" w:hint="eastAsia"/>
                <w:color w:val="000000"/>
                <w:kern w:val="0"/>
                <w:sz w:val="20"/>
                <w:lang w:bidi="ar"/>
              </w:rPr>
              <w:br/>
              <w:t>2.空调室外机应具有良好的刚性和防腐性能，适应多种环境条件；</w:t>
            </w:r>
            <w:r>
              <w:rPr>
                <w:rFonts w:ascii="宋体" w:hAnsi="宋体" w:cs="宋体" w:hint="eastAsia"/>
                <w:color w:val="000000"/>
                <w:kern w:val="0"/>
                <w:sz w:val="20"/>
                <w:lang w:bidi="ar"/>
              </w:rPr>
              <w:br/>
              <w:t>3.空调机组的风冷型室外机组应提供冷凝风扇变速控制器，能根据冷凝器管道内部压力变化自动调节冷凝风扇的运转速度；</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3390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品牌：维谛；</w:t>
            </w:r>
            <w:r>
              <w:rPr>
                <w:rFonts w:ascii="宋体" w:hAnsi="宋体" w:cs="宋体" w:hint="eastAsia"/>
                <w:color w:val="000000"/>
                <w:kern w:val="0"/>
                <w:sz w:val="20"/>
                <w:lang w:bidi="ar"/>
              </w:rPr>
              <w:br/>
              <w:t>型号：LSF42*2；</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40CF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6164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598AA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35,000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28B75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35,000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0EE8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0AFE9E9D" w14:textId="77777777" w:rsidR="00814EB0" w:rsidRDefault="00814EB0">
            <w:pPr>
              <w:jc w:val="left"/>
              <w:rPr>
                <w:rFonts w:ascii="宋体" w:hAnsi="宋体" w:cs="宋体"/>
                <w:color w:val="000000"/>
                <w:sz w:val="20"/>
              </w:rPr>
            </w:pPr>
          </w:p>
        </w:tc>
      </w:tr>
      <w:tr w:rsidR="00814EB0" w14:paraId="1008A5B9"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55E5D9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DE9C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通讯卡</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1B0C0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采用RS485协议，监控空调运行</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A8FE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品牌：维谛；</w:t>
            </w:r>
            <w:r>
              <w:rPr>
                <w:rFonts w:ascii="宋体" w:hAnsi="宋体" w:cs="宋体" w:hint="eastAsia"/>
                <w:color w:val="000000"/>
                <w:kern w:val="0"/>
                <w:sz w:val="20"/>
                <w:lang w:bidi="ar"/>
              </w:rPr>
              <w:br/>
              <w:t>型号：RS485；</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2CB0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8D9D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D8FF0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3,800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BB5CE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3,800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E88C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0B712E44" w14:textId="77777777" w:rsidR="00814EB0" w:rsidRDefault="00814EB0">
            <w:pPr>
              <w:jc w:val="left"/>
              <w:rPr>
                <w:rFonts w:ascii="宋体" w:hAnsi="宋体" w:cs="宋体"/>
                <w:color w:val="000000"/>
                <w:sz w:val="20"/>
              </w:rPr>
            </w:pPr>
          </w:p>
        </w:tc>
      </w:tr>
      <w:tr w:rsidR="00814EB0" w14:paraId="3E137AC0"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36CA54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17442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空调底座</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9E6D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钢结构基础结构尺寸根据空调位置定制；</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E43F1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型号：定制；</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54B9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510E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A70B5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1,400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6AC83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5,600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8FEE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1CBA9C86" w14:textId="77777777" w:rsidR="00814EB0" w:rsidRDefault="00814EB0">
            <w:pPr>
              <w:jc w:val="left"/>
              <w:rPr>
                <w:rFonts w:ascii="宋体" w:hAnsi="宋体" w:cs="宋体"/>
                <w:color w:val="000000"/>
                <w:sz w:val="20"/>
              </w:rPr>
            </w:pPr>
          </w:p>
        </w:tc>
      </w:tr>
      <w:tr w:rsidR="00814EB0" w14:paraId="4DB8A914"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0C58E8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E8AEA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冷媒</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81523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环保制冷剂，410A</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3C43D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品牌：霍尼韦尔；</w:t>
            </w:r>
            <w:r>
              <w:rPr>
                <w:rFonts w:ascii="宋体" w:hAnsi="宋体" w:cs="宋体" w:hint="eastAsia"/>
                <w:color w:val="000000"/>
                <w:kern w:val="0"/>
                <w:sz w:val="20"/>
                <w:lang w:bidi="ar"/>
              </w:rPr>
              <w:br/>
              <w:t>型号：410A</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02DD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06CD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0AE7D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1,600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6BDFF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6,400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7CED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1BACC2C4" w14:textId="77777777" w:rsidR="00814EB0" w:rsidRDefault="00814EB0">
            <w:pPr>
              <w:jc w:val="left"/>
              <w:rPr>
                <w:rFonts w:ascii="宋体" w:hAnsi="宋体" w:cs="宋体"/>
                <w:color w:val="000000"/>
                <w:sz w:val="20"/>
              </w:rPr>
            </w:pPr>
          </w:p>
        </w:tc>
      </w:tr>
      <w:tr w:rsidR="00814EB0" w14:paraId="0941CE0B"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403B2F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A83C0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冷媒铜管</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14A7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规格：Φ16铜管、Φ19铜管</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78039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型号：Φ16铜管、Φ19铜管；</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2F07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449F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B26B8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D4433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240D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5D330488" w14:textId="77777777" w:rsidR="00814EB0" w:rsidRDefault="00814EB0">
            <w:pPr>
              <w:jc w:val="left"/>
              <w:rPr>
                <w:rFonts w:ascii="宋体" w:hAnsi="宋体" w:cs="宋体"/>
                <w:color w:val="000000"/>
                <w:sz w:val="20"/>
              </w:rPr>
            </w:pPr>
          </w:p>
        </w:tc>
      </w:tr>
      <w:tr w:rsidR="00814EB0" w14:paraId="268D31DB"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3C8A40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D5A9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室外机电缆及信号线</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D0A32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RVV5*2.5mm2+rvv2*1.5mm2</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107EC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型号：RVV5*2.5mm2+rvv2*1.5mm2；</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DCE0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ABD4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129DF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29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4311F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2,320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1495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07C4DE34" w14:textId="77777777" w:rsidR="00814EB0" w:rsidRDefault="00814EB0">
            <w:pPr>
              <w:jc w:val="left"/>
              <w:rPr>
                <w:rFonts w:ascii="宋体" w:hAnsi="宋体" w:cs="宋体"/>
                <w:color w:val="000000"/>
                <w:sz w:val="20"/>
              </w:rPr>
            </w:pPr>
          </w:p>
        </w:tc>
      </w:tr>
      <w:tr w:rsidR="00814EB0" w14:paraId="42745C0C"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11BE64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23F4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延长组件</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7AC5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管路延长组件，采用单向阀和电磁阀的组合件</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083FD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型号：定制；</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86B3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9511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C2C14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1,745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7D872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3,490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B6AC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7FF7047E" w14:textId="77777777" w:rsidR="00814EB0" w:rsidRDefault="00814EB0">
            <w:pPr>
              <w:jc w:val="left"/>
              <w:rPr>
                <w:rFonts w:ascii="宋体" w:hAnsi="宋体" w:cs="宋体"/>
                <w:color w:val="000000"/>
                <w:sz w:val="20"/>
              </w:rPr>
            </w:pPr>
          </w:p>
        </w:tc>
      </w:tr>
      <w:tr w:rsidR="00814EB0" w14:paraId="73E8D5FA"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04FBFF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2.9</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73214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进排水管</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D199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PPR25</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0A3A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型号：PPR25</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7A50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7D5A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FBF78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88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54E62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7,040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0EC2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3C49BD1D" w14:textId="77777777" w:rsidR="00814EB0" w:rsidRDefault="00814EB0">
            <w:pPr>
              <w:jc w:val="left"/>
              <w:rPr>
                <w:rFonts w:ascii="宋体" w:hAnsi="宋体" w:cs="宋体"/>
                <w:color w:val="000000"/>
                <w:sz w:val="20"/>
              </w:rPr>
            </w:pPr>
          </w:p>
        </w:tc>
      </w:tr>
      <w:tr w:rsidR="00814EB0" w14:paraId="2523C962"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4665CC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2.10 </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70E3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空调输入输出电源线</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C5F5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ZR-YJV-4*25+1*16mm2</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76758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w:t>
            </w:r>
            <w:r>
              <w:rPr>
                <w:rFonts w:ascii="宋体" w:hAnsi="宋体" w:cs="宋体" w:hint="eastAsia"/>
                <w:color w:val="000000"/>
                <w:kern w:val="0"/>
                <w:sz w:val="20"/>
                <w:lang w:bidi="ar"/>
              </w:rPr>
              <w:lastRenderedPageBreak/>
              <w:t>ZR-YJV-4*25+1*16mm2</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86BB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D869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5429D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188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D51A5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11,280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60F0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49F05CC5" w14:textId="77777777" w:rsidR="00814EB0" w:rsidRDefault="00814EB0">
            <w:pPr>
              <w:jc w:val="left"/>
              <w:rPr>
                <w:rFonts w:ascii="宋体" w:hAnsi="宋体" w:cs="宋体"/>
                <w:color w:val="000000"/>
                <w:sz w:val="20"/>
              </w:rPr>
            </w:pPr>
          </w:p>
        </w:tc>
      </w:tr>
      <w:tr w:rsidR="00814EB0" w14:paraId="5F476E04"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68F189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2.11</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45DE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辅材</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74FF2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穿线管、扎带、固定件等</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6D7FA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C695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6E21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FDB80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280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89345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280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AAB5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7C017737" w14:textId="77777777" w:rsidR="00814EB0" w:rsidRDefault="00814EB0">
            <w:pPr>
              <w:jc w:val="left"/>
              <w:rPr>
                <w:rFonts w:ascii="宋体" w:hAnsi="宋体" w:cs="宋体"/>
                <w:color w:val="000000"/>
                <w:sz w:val="20"/>
              </w:rPr>
            </w:pPr>
          </w:p>
        </w:tc>
      </w:tr>
      <w:tr w:rsidR="00814EB0" w14:paraId="535992C7"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5254850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3</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7FC412"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UPS系统</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91A34F" w14:textId="77777777" w:rsidR="00814EB0" w:rsidRDefault="00814EB0">
            <w:pPr>
              <w:jc w:val="left"/>
              <w:rPr>
                <w:rFonts w:ascii="宋体" w:hAnsi="宋体" w:cs="宋体"/>
                <w:b/>
                <w:bCs/>
                <w:color w:val="000000"/>
                <w:sz w:val="20"/>
              </w:rPr>
            </w:pP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32CD16" w14:textId="77777777" w:rsidR="00814EB0" w:rsidRDefault="00814EB0">
            <w:pPr>
              <w:jc w:val="center"/>
              <w:rPr>
                <w:rFonts w:ascii="宋体" w:hAnsi="宋体" w:cs="宋体"/>
                <w:color w:val="000000"/>
                <w:sz w:val="20"/>
              </w:rPr>
            </w:pP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F2B875"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9B36E5" w14:textId="77777777" w:rsidR="00814EB0" w:rsidRDefault="00814EB0">
            <w:pPr>
              <w:jc w:val="center"/>
              <w:rPr>
                <w:rFonts w:ascii="宋体" w:hAnsi="宋体" w:cs="宋体"/>
                <w:color w:val="000000"/>
                <w:sz w:val="20"/>
              </w:rPr>
            </w:pP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95D997" w14:textId="77777777" w:rsidR="00814EB0" w:rsidRDefault="00814EB0">
            <w:pPr>
              <w:jc w:val="right"/>
              <w:rPr>
                <w:rFonts w:ascii="宋体" w:hAnsi="宋体" w:cs="宋体"/>
                <w:color w:val="000000"/>
                <w:sz w:val="20"/>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C94CFF" w14:textId="77777777" w:rsidR="00814EB0" w:rsidRDefault="00814EB0">
            <w:pPr>
              <w:jc w:val="right"/>
              <w:rPr>
                <w:rFonts w:ascii="宋体" w:hAnsi="宋体" w:cs="宋体"/>
                <w:color w:val="000000"/>
                <w:sz w:val="20"/>
              </w:rPr>
            </w:pP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9BB5FE" w14:textId="77777777" w:rsidR="00814EB0" w:rsidRDefault="00814EB0">
            <w:pPr>
              <w:jc w:val="center"/>
              <w:rPr>
                <w:rFonts w:ascii="宋体" w:hAnsi="宋体" w:cs="宋体"/>
                <w:color w:val="000000"/>
                <w:sz w:val="20"/>
              </w:rPr>
            </w:pPr>
          </w:p>
        </w:tc>
        <w:tc>
          <w:tcPr>
            <w:tcW w:w="387" w:type="pct"/>
            <w:tcBorders>
              <w:top w:val="single" w:sz="4" w:space="0" w:color="000000"/>
              <w:left w:val="single" w:sz="4" w:space="0" w:color="000000"/>
              <w:bottom w:val="single" w:sz="4" w:space="0" w:color="000000"/>
              <w:right w:val="single" w:sz="8" w:space="0" w:color="000000"/>
            </w:tcBorders>
            <w:shd w:val="clear" w:color="auto" w:fill="auto"/>
            <w:vAlign w:val="center"/>
          </w:tcPr>
          <w:p w14:paraId="0BA1A592" w14:textId="77777777" w:rsidR="00814EB0" w:rsidRDefault="00814EB0">
            <w:pPr>
              <w:jc w:val="center"/>
              <w:rPr>
                <w:rFonts w:ascii="宋体" w:hAnsi="宋体" w:cs="宋体"/>
                <w:color w:val="000000"/>
                <w:sz w:val="20"/>
              </w:rPr>
            </w:pPr>
          </w:p>
        </w:tc>
      </w:tr>
      <w:tr w:rsidR="00814EB0" w14:paraId="3AF52496"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2E60B3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3.1</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DC0C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UPS主机</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CB6B1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三进三出，UPS容量UPS≥60kVA，1.工作温度：0～+40℃。相对湿度：≤95%（25℃,无凝露）</w:t>
            </w:r>
            <w:r>
              <w:rPr>
                <w:rFonts w:ascii="宋体" w:hAnsi="宋体" w:cs="宋体" w:hint="eastAsia"/>
                <w:color w:val="000000"/>
                <w:kern w:val="0"/>
                <w:sz w:val="20"/>
                <w:lang w:bidi="ar"/>
              </w:rPr>
              <w:br/>
              <w:t>2.海拔高度：0～1500米，无需功率降额。输入电压：380VAC ；输入频率（Hz）：40Hz-70Hz</w:t>
            </w:r>
            <w:r>
              <w:rPr>
                <w:rFonts w:ascii="宋体" w:hAnsi="宋体" w:cs="宋体" w:hint="eastAsia"/>
                <w:color w:val="000000"/>
                <w:kern w:val="0"/>
                <w:sz w:val="20"/>
                <w:lang w:bidi="ar"/>
              </w:rPr>
              <w:br/>
              <w:t>输入功率因数：&gt;0.99满载；额定输出电压：380VAC；输出电压精度：±0.1%(内同步), 输出频率应不发生突变；输出电压协波畸变率：&lt;1%(100%线性负载）；输出频率：同步状态，跟踪旁路输入（市电模式），50Hz/60Hz（电池模式）；输出功率因数：0.9；整机效率：&gt;96%</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D753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品牌：科士达；</w:t>
            </w:r>
            <w:r>
              <w:rPr>
                <w:rFonts w:ascii="宋体" w:hAnsi="宋体" w:cs="宋体" w:hint="eastAsia"/>
                <w:color w:val="000000"/>
                <w:kern w:val="0"/>
                <w:sz w:val="20"/>
                <w:lang w:bidi="ar"/>
              </w:rPr>
              <w:br/>
              <w:t>型号：YDC3360；</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B5C2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F92D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526CA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11,200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1DFEA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11,200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BF46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val="restart"/>
            <w:tcBorders>
              <w:top w:val="single" w:sz="4" w:space="0" w:color="000000"/>
              <w:left w:val="single" w:sz="4" w:space="0" w:color="000000"/>
              <w:bottom w:val="single" w:sz="4" w:space="0" w:color="000000"/>
              <w:right w:val="single" w:sz="8" w:space="0" w:color="000000"/>
            </w:tcBorders>
            <w:shd w:val="clear" w:color="auto" w:fill="auto"/>
            <w:vAlign w:val="center"/>
          </w:tcPr>
          <w:p w14:paraId="42F7E4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滨湖大队UPS系统更换</w:t>
            </w:r>
          </w:p>
        </w:tc>
      </w:tr>
      <w:tr w:rsidR="00814EB0" w14:paraId="13D9E931"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698962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85C14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UPS蓄电池</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54E3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免维护铅酸蓄电池组，规格：12V100AH</w:t>
            </w:r>
            <w:r>
              <w:rPr>
                <w:rFonts w:ascii="宋体" w:hAnsi="宋体" w:cs="宋体" w:hint="eastAsia"/>
                <w:color w:val="000000"/>
                <w:kern w:val="0"/>
                <w:sz w:val="20"/>
                <w:lang w:bidi="ar"/>
              </w:rPr>
              <w:br/>
              <w:t>电池寿命：蓄电池连续浮充设计工作寿命应不少于7年（使用环境温度25℃）。</w:t>
            </w:r>
            <w:r>
              <w:rPr>
                <w:rFonts w:ascii="宋体" w:hAnsi="宋体" w:cs="宋体" w:hint="eastAsia"/>
                <w:color w:val="000000"/>
                <w:kern w:val="0"/>
                <w:sz w:val="20"/>
                <w:lang w:bidi="ar"/>
              </w:rPr>
              <w:br/>
              <w:t>抗机械破损能力（Hz）：蓄电池完全充电后在25℃的环境下，在100mm的高度，向坚固、平滑的水泥地面以正立状态自由跌落二次，无破损及泄漏。</w:t>
            </w:r>
            <w:r>
              <w:rPr>
                <w:rFonts w:ascii="宋体" w:hAnsi="宋体" w:cs="宋体" w:hint="eastAsia"/>
                <w:color w:val="000000"/>
                <w:kern w:val="0"/>
                <w:sz w:val="20"/>
                <w:lang w:bidi="ar"/>
              </w:rPr>
              <w:br/>
              <w:t>循环使用寿命：80％放电深度时≥300次；</w:t>
            </w:r>
            <w:r>
              <w:rPr>
                <w:rFonts w:ascii="宋体" w:hAnsi="宋体" w:cs="宋体" w:hint="eastAsia"/>
                <w:color w:val="000000"/>
                <w:kern w:val="0"/>
                <w:sz w:val="20"/>
                <w:lang w:bidi="ar"/>
              </w:rPr>
              <w:br/>
              <w:t>自放电损失：完全充电的蓄电池，在25±5℃的环境中，静置28天后，其容量保持率应在95％以上；</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AFAC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品牌：金悦诚；</w:t>
            </w:r>
            <w:r>
              <w:rPr>
                <w:rFonts w:ascii="宋体" w:hAnsi="宋体" w:cs="宋体" w:hint="eastAsia"/>
                <w:color w:val="000000"/>
                <w:kern w:val="0"/>
                <w:sz w:val="20"/>
                <w:lang w:bidi="ar"/>
              </w:rPr>
              <w:br/>
              <w:t>型号：12V 100AH；</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76DB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CE46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64</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71FBB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1,350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D2E6C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86,400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EB98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544C72B8" w14:textId="77777777" w:rsidR="00814EB0" w:rsidRDefault="00814EB0">
            <w:pPr>
              <w:jc w:val="center"/>
              <w:rPr>
                <w:rFonts w:ascii="宋体" w:hAnsi="宋体" w:cs="宋体"/>
                <w:color w:val="000000"/>
                <w:sz w:val="20"/>
              </w:rPr>
            </w:pPr>
          </w:p>
        </w:tc>
      </w:tr>
      <w:tr w:rsidR="00814EB0" w14:paraId="53FA173B"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29D3C9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3.3</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DE7A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机房供电配电柜</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05871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低压成套配电柜；内含施耐德开关；</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1CC8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4CC6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7795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B182B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16,500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F0724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16,500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5E13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35247DC7" w14:textId="77777777" w:rsidR="00814EB0" w:rsidRDefault="00814EB0">
            <w:pPr>
              <w:jc w:val="center"/>
              <w:rPr>
                <w:rFonts w:ascii="宋体" w:hAnsi="宋体" w:cs="宋体"/>
                <w:color w:val="000000"/>
                <w:sz w:val="20"/>
              </w:rPr>
            </w:pPr>
          </w:p>
        </w:tc>
      </w:tr>
      <w:tr w:rsidR="00814EB0" w14:paraId="76BF2C38"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3C5A07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3.4</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DAD38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配电柜底座</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F0FA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钢结构基础结构尺寸根据配电柜位置定制；</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D7CB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型号：定制；</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B1CE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59BC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B0510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1,480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21E12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1,480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C733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5412F7F4" w14:textId="77777777" w:rsidR="00814EB0" w:rsidRDefault="00814EB0">
            <w:pPr>
              <w:jc w:val="center"/>
              <w:rPr>
                <w:rFonts w:ascii="宋体" w:hAnsi="宋体" w:cs="宋体"/>
                <w:color w:val="000000"/>
                <w:sz w:val="20"/>
              </w:rPr>
            </w:pPr>
          </w:p>
        </w:tc>
      </w:tr>
      <w:tr w:rsidR="00814EB0" w14:paraId="1DF6C5AF"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1F1065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3.5</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1B03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机房供电配电箱</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6641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低压成套配电箱；内含施耐德开关；</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E21C5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6581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242F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32009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11,500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4CE89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11,500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838C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77B2B5D6" w14:textId="77777777" w:rsidR="00814EB0" w:rsidRDefault="00814EB0">
            <w:pPr>
              <w:jc w:val="center"/>
              <w:rPr>
                <w:rFonts w:ascii="宋体" w:hAnsi="宋体" w:cs="宋体"/>
                <w:color w:val="000000"/>
                <w:sz w:val="20"/>
              </w:rPr>
            </w:pPr>
          </w:p>
        </w:tc>
      </w:tr>
      <w:tr w:rsidR="00814EB0" w14:paraId="66C25A18"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1F0A96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3.6</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3BA0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供配电割接实施</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7EF6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提供滨湖、锡山大队机房配电割接实施服务；</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C0FC0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型号：定制；</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9194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F9D0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BDEA1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34,500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C993C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34,500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36E7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0F5FBC2A" w14:textId="77777777" w:rsidR="00814EB0" w:rsidRDefault="00814EB0">
            <w:pPr>
              <w:jc w:val="center"/>
              <w:rPr>
                <w:rFonts w:ascii="宋体" w:hAnsi="宋体" w:cs="宋体"/>
                <w:color w:val="000000"/>
                <w:sz w:val="20"/>
              </w:rPr>
            </w:pPr>
          </w:p>
        </w:tc>
      </w:tr>
      <w:tr w:rsidR="00814EB0" w14:paraId="5A3DAF9A"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49073C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3.7</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A74A5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市电电缆</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DCC7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YJV-4*50+1*25；市电电缆，UPS输入输出电缆；</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D59B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型号：YJV-4*50+1*25mm²；</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AB0F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7410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A6A55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338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2318C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27,040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7B9B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5FFF2510" w14:textId="77777777" w:rsidR="00814EB0" w:rsidRDefault="00814EB0">
            <w:pPr>
              <w:jc w:val="center"/>
              <w:rPr>
                <w:rFonts w:ascii="宋体" w:hAnsi="宋体" w:cs="宋体"/>
                <w:color w:val="000000"/>
                <w:sz w:val="20"/>
              </w:rPr>
            </w:pPr>
          </w:p>
        </w:tc>
      </w:tr>
      <w:tr w:rsidR="00814EB0" w14:paraId="0D775E0D"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0B868A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3.8</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6EC08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UPS输入输出电缆</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DCC40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YJV-4*25+1*16；UPS输入输出电缆；</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58F0D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型号：YJV-4*25+1*16mm²；</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1D7A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0176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27BF2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DE344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9,000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888F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0DF86640" w14:textId="77777777" w:rsidR="00814EB0" w:rsidRDefault="00814EB0">
            <w:pPr>
              <w:jc w:val="center"/>
              <w:rPr>
                <w:rFonts w:ascii="宋体" w:hAnsi="宋体" w:cs="宋体"/>
                <w:color w:val="000000"/>
                <w:sz w:val="20"/>
              </w:rPr>
            </w:pPr>
          </w:p>
        </w:tc>
      </w:tr>
      <w:tr w:rsidR="00814EB0" w14:paraId="319BCEAF"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375FC0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3.9</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57E7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金属桥架</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4B85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200*100*1.1金属桥架，配套丝杆、横担、连接片等；</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524FD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型号：200*100*1.1mm；</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CD1F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3B87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C1206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115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05146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9,200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ED10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2A91ACB8" w14:textId="77777777" w:rsidR="00814EB0" w:rsidRDefault="00814EB0">
            <w:pPr>
              <w:jc w:val="center"/>
              <w:rPr>
                <w:rFonts w:ascii="宋体" w:hAnsi="宋体" w:cs="宋体"/>
                <w:color w:val="000000"/>
                <w:sz w:val="20"/>
              </w:rPr>
            </w:pPr>
          </w:p>
        </w:tc>
      </w:tr>
      <w:tr w:rsidR="00814EB0" w14:paraId="6D273579"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4154E0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3.10 </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26E93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穿线管</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CDC8A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JDG25管，配套丝杆、骑马卡等；</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97C19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型号：JDG25；</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EB12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2BE5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1530A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25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F81E0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A3F4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4CD6F2A3" w14:textId="77777777" w:rsidR="00814EB0" w:rsidRDefault="00814EB0">
            <w:pPr>
              <w:jc w:val="center"/>
              <w:rPr>
                <w:rFonts w:ascii="宋体" w:hAnsi="宋体" w:cs="宋体"/>
                <w:color w:val="000000"/>
                <w:sz w:val="20"/>
              </w:rPr>
            </w:pPr>
          </w:p>
        </w:tc>
      </w:tr>
      <w:tr w:rsidR="00814EB0" w14:paraId="39DB61A1"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143B50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3.11</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7DCE7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辅材</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677CB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穿线管、扎带、固定件等</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2809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0C62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3433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96ECB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02DE8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208D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67D03703" w14:textId="77777777" w:rsidR="00814EB0" w:rsidRDefault="00814EB0">
            <w:pPr>
              <w:jc w:val="center"/>
              <w:rPr>
                <w:rFonts w:ascii="宋体" w:hAnsi="宋体" w:cs="宋体"/>
                <w:color w:val="000000"/>
                <w:sz w:val="20"/>
              </w:rPr>
            </w:pPr>
          </w:p>
        </w:tc>
      </w:tr>
      <w:tr w:rsidR="00814EB0" w14:paraId="23F070AB"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303D3AC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4</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049D3D"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综合布线系统</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1108CD" w14:textId="77777777" w:rsidR="00814EB0" w:rsidRDefault="00814EB0">
            <w:pPr>
              <w:rPr>
                <w:rFonts w:ascii="宋体" w:hAnsi="宋体" w:cs="宋体"/>
                <w:b/>
                <w:bCs/>
                <w:color w:val="000000"/>
                <w:sz w:val="20"/>
              </w:rPr>
            </w:pP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8B5992" w14:textId="77777777" w:rsidR="00814EB0" w:rsidRDefault="00814EB0">
            <w:pPr>
              <w:jc w:val="center"/>
              <w:rPr>
                <w:rFonts w:ascii="宋体" w:hAnsi="宋体" w:cs="宋体"/>
                <w:b/>
                <w:bCs/>
                <w:color w:val="000000"/>
                <w:sz w:val="20"/>
              </w:rPr>
            </w:pP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F7F940" w14:textId="77777777" w:rsidR="00814EB0" w:rsidRDefault="00814EB0">
            <w:pPr>
              <w:jc w:val="center"/>
              <w:rPr>
                <w:rFonts w:ascii="宋体" w:hAnsi="宋体" w:cs="宋体"/>
                <w:b/>
                <w:bCs/>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1E377" w14:textId="77777777" w:rsidR="00814EB0" w:rsidRDefault="00814EB0">
            <w:pPr>
              <w:jc w:val="center"/>
              <w:rPr>
                <w:rFonts w:ascii="宋体" w:hAnsi="宋体" w:cs="宋体"/>
                <w:b/>
                <w:bCs/>
                <w:color w:val="000000"/>
                <w:sz w:val="20"/>
              </w:rPr>
            </w:pP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20368D" w14:textId="77777777" w:rsidR="00814EB0" w:rsidRDefault="00814EB0">
            <w:pPr>
              <w:jc w:val="right"/>
              <w:rPr>
                <w:rFonts w:ascii="宋体" w:hAnsi="宋体" w:cs="宋体"/>
                <w:b/>
                <w:bCs/>
                <w:color w:val="000000"/>
                <w:sz w:val="20"/>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D9B5D5" w14:textId="77777777" w:rsidR="00814EB0" w:rsidRDefault="00814EB0">
            <w:pPr>
              <w:jc w:val="right"/>
              <w:rPr>
                <w:rFonts w:ascii="宋体" w:hAnsi="宋体" w:cs="宋体"/>
                <w:b/>
                <w:bCs/>
                <w:color w:val="000000"/>
                <w:sz w:val="20"/>
              </w:rPr>
            </w:pP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219AE6" w14:textId="77777777" w:rsidR="00814EB0" w:rsidRDefault="00814EB0">
            <w:pPr>
              <w:jc w:val="center"/>
              <w:rPr>
                <w:rFonts w:ascii="宋体" w:hAnsi="宋体" w:cs="宋体"/>
                <w:b/>
                <w:bCs/>
                <w:color w:val="000000"/>
                <w:sz w:val="20"/>
              </w:rPr>
            </w:pPr>
          </w:p>
        </w:tc>
        <w:tc>
          <w:tcPr>
            <w:tcW w:w="387" w:type="pct"/>
            <w:tcBorders>
              <w:top w:val="single" w:sz="4" w:space="0" w:color="000000"/>
              <w:left w:val="single" w:sz="4" w:space="0" w:color="000000"/>
              <w:bottom w:val="single" w:sz="4" w:space="0" w:color="000000"/>
              <w:right w:val="single" w:sz="8" w:space="0" w:color="000000"/>
            </w:tcBorders>
            <w:shd w:val="clear" w:color="auto" w:fill="auto"/>
            <w:vAlign w:val="center"/>
          </w:tcPr>
          <w:p w14:paraId="08404053" w14:textId="77777777" w:rsidR="00814EB0" w:rsidRDefault="00814EB0">
            <w:pPr>
              <w:rPr>
                <w:rFonts w:ascii="宋体" w:hAnsi="宋体" w:cs="宋体"/>
                <w:b/>
                <w:bCs/>
                <w:color w:val="000000"/>
                <w:sz w:val="20"/>
              </w:rPr>
            </w:pPr>
          </w:p>
        </w:tc>
      </w:tr>
      <w:tr w:rsidR="00814EB0" w14:paraId="138FB932"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5A1F12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4.1</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1B9C4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金属网格桥架</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46790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金属网格桥架300*100，配套丝杆、横担及连接片等；</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9DCE5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型号：300*100；</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01E6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FF2D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8E914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460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69556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13,800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FCF6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val="restart"/>
            <w:tcBorders>
              <w:top w:val="single" w:sz="4" w:space="0" w:color="000000"/>
              <w:left w:val="single" w:sz="4" w:space="0" w:color="000000"/>
              <w:bottom w:val="single" w:sz="4" w:space="0" w:color="000000"/>
              <w:right w:val="single" w:sz="8" w:space="0" w:color="000000"/>
            </w:tcBorders>
            <w:shd w:val="clear" w:color="auto" w:fill="auto"/>
            <w:vAlign w:val="center"/>
          </w:tcPr>
          <w:p w14:paraId="2F98CA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滨湖、锡山大队机房布线</w:t>
            </w:r>
          </w:p>
        </w:tc>
      </w:tr>
      <w:tr w:rsidR="00814EB0" w14:paraId="0FF1C11D"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0BC07F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4.2</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DA68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穿线管</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F979E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PVC 25管，配套丝杆、骑马卡等；</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C5CF1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r>
              <w:rPr>
                <w:rFonts w:ascii="宋体" w:hAnsi="宋体" w:cs="宋体" w:hint="eastAsia"/>
                <w:color w:val="000000"/>
                <w:kern w:val="0"/>
                <w:sz w:val="20"/>
                <w:lang w:bidi="ar"/>
              </w:rPr>
              <w:br/>
              <w:t>型号：PVC 25；</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A730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F2E1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B7C0C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6B16B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9,000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5339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5DD00236" w14:textId="77777777" w:rsidR="00814EB0" w:rsidRDefault="00814EB0">
            <w:pPr>
              <w:jc w:val="left"/>
              <w:rPr>
                <w:rFonts w:ascii="宋体" w:hAnsi="宋体" w:cs="宋体"/>
                <w:color w:val="000000"/>
                <w:sz w:val="20"/>
              </w:rPr>
            </w:pPr>
          </w:p>
        </w:tc>
      </w:tr>
      <w:tr w:rsidR="00814EB0" w14:paraId="5C70B6EF"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488A33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4.3</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F217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6类非屏蔽双绞线</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E87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六类低烟无卤UTP水平线缆；带有十字分割的四对双绞线；</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507DE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品牌：联图；</w:t>
            </w:r>
            <w:r>
              <w:rPr>
                <w:rFonts w:ascii="宋体" w:hAnsi="宋体" w:cs="宋体" w:hint="eastAsia"/>
                <w:color w:val="000000"/>
                <w:kern w:val="0"/>
                <w:sz w:val="20"/>
                <w:lang w:bidi="ar"/>
              </w:rPr>
              <w:br/>
              <w:t>型号：LY-U601</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FC04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B0D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7429B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1,480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724E0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11,840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28C4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480E0208" w14:textId="77777777" w:rsidR="00814EB0" w:rsidRDefault="00814EB0">
            <w:pPr>
              <w:jc w:val="left"/>
              <w:rPr>
                <w:rFonts w:ascii="宋体" w:hAnsi="宋体" w:cs="宋体"/>
                <w:color w:val="000000"/>
                <w:sz w:val="20"/>
              </w:rPr>
            </w:pPr>
          </w:p>
        </w:tc>
      </w:tr>
      <w:tr w:rsidR="00814EB0" w14:paraId="6E4B0403"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6B26DA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4.4</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9354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模块化非屏蔽配线架</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2D3A8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标准19英寸机架式安装，高度：1U，端口数量：24口；采用金属底板结构，外形美观，机械强度高；打线方式：T568A/T568B；插头与插座插合次数≥1000次；导线端接次数≥250次</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2BE6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品牌：联图；</w:t>
            </w:r>
            <w:r>
              <w:rPr>
                <w:rFonts w:ascii="宋体" w:hAnsi="宋体" w:cs="宋体" w:hint="eastAsia"/>
                <w:color w:val="000000"/>
                <w:kern w:val="0"/>
                <w:sz w:val="20"/>
                <w:lang w:bidi="ar"/>
              </w:rPr>
              <w:br/>
              <w:t>型号：LY-6-2401；</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4112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240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19E54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750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7E833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7C3F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0EA1BFE2" w14:textId="77777777" w:rsidR="00814EB0" w:rsidRDefault="00814EB0">
            <w:pPr>
              <w:jc w:val="left"/>
              <w:rPr>
                <w:rFonts w:ascii="宋体" w:hAnsi="宋体" w:cs="宋体"/>
                <w:color w:val="000000"/>
                <w:sz w:val="20"/>
              </w:rPr>
            </w:pPr>
          </w:p>
        </w:tc>
      </w:tr>
      <w:tr w:rsidR="00814EB0" w14:paraId="00A741FE"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4EE5C8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4.5</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550E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6类非屏蔽模块</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1C2C4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规格：6类非屏蔽模块；通用性RJ45端口；拔插寿命≥500次；端接寿命≥200次</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DAD58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品牌：联图；</w:t>
            </w:r>
            <w:r>
              <w:rPr>
                <w:rFonts w:ascii="宋体" w:hAnsi="宋体" w:cs="宋体" w:hint="eastAsia"/>
                <w:color w:val="000000"/>
                <w:kern w:val="0"/>
                <w:sz w:val="20"/>
                <w:lang w:bidi="ar"/>
              </w:rPr>
              <w:br/>
              <w:t>型号：LY-M6001；</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3EE8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3CA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96</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D0FB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C05FD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3,840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2A2A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4EBE96AD" w14:textId="77777777" w:rsidR="00814EB0" w:rsidRDefault="00814EB0">
            <w:pPr>
              <w:jc w:val="left"/>
              <w:rPr>
                <w:rFonts w:ascii="宋体" w:hAnsi="宋体" w:cs="宋体"/>
                <w:color w:val="000000"/>
                <w:sz w:val="20"/>
              </w:rPr>
            </w:pPr>
          </w:p>
        </w:tc>
      </w:tr>
      <w:tr w:rsidR="00814EB0" w14:paraId="073D0E2B"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2B9B6A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4.6</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4887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6类非屏蔽跳线</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6FD73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3米六类UTP4对标准RJ45至RJ45跳线；PVC护套</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A125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品牌：联图；</w:t>
            </w:r>
            <w:r>
              <w:rPr>
                <w:rFonts w:ascii="宋体" w:hAnsi="宋体" w:cs="宋体" w:hint="eastAsia"/>
                <w:color w:val="000000"/>
                <w:kern w:val="0"/>
                <w:sz w:val="20"/>
                <w:lang w:bidi="ar"/>
              </w:rPr>
              <w:br/>
              <w:t>型号：LY-TX603；</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1EE1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D5F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650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F79CA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42865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19,500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27B9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210CE86B" w14:textId="77777777" w:rsidR="00814EB0" w:rsidRDefault="00814EB0">
            <w:pPr>
              <w:jc w:val="left"/>
              <w:rPr>
                <w:rFonts w:ascii="宋体" w:hAnsi="宋体" w:cs="宋体"/>
                <w:color w:val="000000"/>
                <w:sz w:val="20"/>
              </w:rPr>
            </w:pPr>
          </w:p>
        </w:tc>
      </w:tr>
      <w:tr w:rsidR="00814EB0" w14:paraId="154D6012"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4C552B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4.7</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1DB6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网络理线架</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2BE3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标准19”机架式安装；SPCC冷轧钢板表面脱脂、磷化、静电喷塑处理；高度：1U；厚度：1.0/1.2MM</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D2DF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品牌：联图；</w:t>
            </w:r>
            <w:r>
              <w:rPr>
                <w:rFonts w:ascii="宋体" w:hAnsi="宋体" w:cs="宋体" w:hint="eastAsia"/>
                <w:color w:val="000000"/>
                <w:kern w:val="0"/>
                <w:sz w:val="20"/>
                <w:lang w:bidi="ar"/>
              </w:rPr>
              <w:br/>
              <w:t>型号：LY-LXQ-12；</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DF74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7283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1ACCE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33E72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379B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014A2A82" w14:textId="77777777" w:rsidR="00814EB0" w:rsidRDefault="00814EB0">
            <w:pPr>
              <w:jc w:val="left"/>
              <w:rPr>
                <w:rFonts w:ascii="宋体" w:hAnsi="宋体" w:cs="宋体"/>
                <w:color w:val="000000"/>
                <w:sz w:val="20"/>
              </w:rPr>
            </w:pPr>
          </w:p>
        </w:tc>
      </w:tr>
      <w:tr w:rsidR="00814EB0" w14:paraId="5F8F1279"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546B57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4.8</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1325F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12芯室内多模光缆</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A4BE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12芯室内万兆多模50/125μm光缆；类型：OM3</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24E7E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品牌：烽火；</w:t>
            </w:r>
            <w:r>
              <w:rPr>
                <w:rFonts w:ascii="宋体" w:hAnsi="宋体" w:cs="宋体" w:hint="eastAsia"/>
                <w:color w:val="000000"/>
                <w:kern w:val="0"/>
                <w:sz w:val="20"/>
                <w:lang w:bidi="ar"/>
              </w:rPr>
              <w:br/>
              <w:t>型号：GJPFJH-12A1a-OM3-300；</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E0C2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91F2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3000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1B8D2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22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02778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66,000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B0E4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384238F0" w14:textId="77777777" w:rsidR="00814EB0" w:rsidRDefault="00814EB0">
            <w:pPr>
              <w:jc w:val="left"/>
              <w:rPr>
                <w:rFonts w:ascii="宋体" w:hAnsi="宋体" w:cs="宋体"/>
                <w:color w:val="000000"/>
                <w:sz w:val="20"/>
              </w:rPr>
            </w:pPr>
          </w:p>
        </w:tc>
      </w:tr>
      <w:tr w:rsidR="00814EB0" w14:paraId="159CE8E4"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0EC48A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4.9</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F46D4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固定式光纤配线架</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1133B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19″机架式安装；通用型设计，可兼容：LC双工、SC单工、FC、ST适配器；满配LC双工适配器；进出光纤方便灵活，有充裕的光纤盘存空间，光纤和尾纤弯曲半径不小于30mm；端口数量：24口，高度：1U；静电喷塑；优质冷轧钢板</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F964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品牌：烽火；</w:t>
            </w:r>
            <w:r>
              <w:rPr>
                <w:rFonts w:ascii="宋体" w:hAnsi="宋体" w:cs="宋体" w:hint="eastAsia"/>
                <w:color w:val="000000"/>
                <w:kern w:val="0"/>
                <w:sz w:val="20"/>
                <w:lang w:bidi="ar"/>
              </w:rPr>
              <w:br/>
              <w:t>型号：V/ODU19RP-CSS24-D-00-CS-HYW1；</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8B69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0CB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69622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1,280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E6542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20,480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36E6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202A6622" w14:textId="77777777" w:rsidR="00814EB0" w:rsidRDefault="00814EB0">
            <w:pPr>
              <w:jc w:val="left"/>
              <w:rPr>
                <w:rFonts w:ascii="宋体" w:hAnsi="宋体" w:cs="宋体"/>
                <w:color w:val="000000"/>
                <w:sz w:val="20"/>
              </w:rPr>
            </w:pPr>
          </w:p>
        </w:tc>
      </w:tr>
      <w:tr w:rsidR="00814EB0" w14:paraId="505F340A"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3F9F31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4.10 </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423C5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万兆多模尾纤</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12157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高质量陶瓷插芯，插入损耗低，耐久性好；重复性，互换性，光学特性稳定；1米单芯LC尾纤；插入损耗（含重复性）≤0.2dB；重复性≥1000次</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CF89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品牌：烽火；</w:t>
            </w:r>
            <w:r>
              <w:rPr>
                <w:rFonts w:ascii="宋体" w:hAnsi="宋体" w:cs="宋体" w:hint="eastAsia"/>
                <w:color w:val="000000"/>
                <w:kern w:val="0"/>
                <w:sz w:val="20"/>
                <w:lang w:bidi="ar"/>
              </w:rPr>
              <w:br/>
              <w:t>型号：V/OFC-12T-M3-LU-09-1.5-HYW1；</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EBD6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8F6C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768</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553D5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55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1F103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42,240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BCFC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34342AEA" w14:textId="77777777" w:rsidR="00814EB0" w:rsidRDefault="00814EB0">
            <w:pPr>
              <w:jc w:val="left"/>
              <w:rPr>
                <w:rFonts w:ascii="宋体" w:hAnsi="宋体" w:cs="宋体"/>
                <w:color w:val="000000"/>
                <w:sz w:val="20"/>
              </w:rPr>
            </w:pPr>
          </w:p>
        </w:tc>
      </w:tr>
      <w:tr w:rsidR="00814EB0" w14:paraId="4B183DF8"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6F5C46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4.11</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F9AD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LC万兆光纤跳线</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8BB76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高质量陶瓷插芯，插入损耗低，耐久性好；重复性，互换性，光学特性稳定；3米双芯LC至LC光纤跳线；插入损耗（含重复性）≤0.2dB；重复性≥1000次</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06DE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品牌：烽火；</w:t>
            </w:r>
            <w:r>
              <w:rPr>
                <w:rFonts w:ascii="宋体" w:hAnsi="宋体" w:cs="宋体" w:hint="eastAsia"/>
                <w:color w:val="000000"/>
                <w:kern w:val="0"/>
                <w:sz w:val="20"/>
                <w:lang w:bidi="ar"/>
              </w:rPr>
              <w:br/>
              <w:t>型号：V/OFC-GJFJBV-M3-AQ-LU-LU-20-3-HYW1；</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8556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018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1100</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97823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6A806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44,000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CC80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6967B85A" w14:textId="77777777" w:rsidR="00814EB0" w:rsidRDefault="00814EB0">
            <w:pPr>
              <w:jc w:val="left"/>
              <w:rPr>
                <w:rFonts w:ascii="宋体" w:hAnsi="宋体" w:cs="宋体"/>
                <w:color w:val="000000"/>
                <w:sz w:val="20"/>
              </w:rPr>
            </w:pPr>
          </w:p>
        </w:tc>
      </w:tr>
      <w:tr w:rsidR="00814EB0" w14:paraId="2ED5404A"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7C0E34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4.12</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0C70E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辅材</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54B6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穿线管、扎带、固定件等</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DB996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99E6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2AD3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09230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9237B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70FF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0B148F97" w14:textId="77777777" w:rsidR="00814EB0" w:rsidRDefault="00814EB0">
            <w:pPr>
              <w:jc w:val="left"/>
              <w:rPr>
                <w:rFonts w:ascii="宋体" w:hAnsi="宋体" w:cs="宋体"/>
                <w:color w:val="000000"/>
                <w:sz w:val="20"/>
              </w:rPr>
            </w:pPr>
          </w:p>
        </w:tc>
      </w:tr>
      <w:tr w:rsidR="00814EB0" w14:paraId="1CFA65D7"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461025B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5</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836DE3"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动力环境监控系统</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1B9533" w14:textId="77777777" w:rsidR="00814EB0" w:rsidRDefault="00814EB0">
            <w:pPr>
              <w:rPr>
                <w:rFonts w:ascii="宋体" w:hAnsi="宋体" w:cs="宋体"/>
                <w:b/>
                <w:bCs/>
                <w:color w:val="000000"/>
                <w:sz w:val="20"/>
              </w:rPr>
            </w:pP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37A968" w14:textId="77777777" w:rsidR="00814EB0" w:rsidRDefault="00814EB0">
            <w:pPr>
              <w:jc w:val="center"/>
              <w:rPr>
                <w:rFonts w:ascii="宋体" w:hAnsi="宋体" w:cs="宋体"/>
                <w:b/>
                <w:bCs/>
                <w:color w:val="000000"/>
                <w:sz w:val="20"/>
              </w:rPr>
            </w:pP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6AD991" w14:textId="77777777" w:rsidR="00814EB0" w:rsidRDefault="00814EB0">
            <w:pPr>
              <w:jc w:val="center"/>
              <w:rPr>
                <w:rFonts w:ascii="宋体" w:hAnsi="宋体" w:cs="宋体"/>
                <w:b/>
                <w:bCs/>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2960E6" w14:textId="77777777" w:rsidR="00814EB0" w:rsidRDefault="00814EB0">
            <w:pPr>
              <w:jc w:val="center"/>
              <w:rPr>
                <w:rFonts w:ascii="宋体" w:hAnsi="宋体" w:cs="宋体"/>
                <w:b/>
                <w:bCs/>
                <w:color w:val="000000"/>
                <w:sz w:val="20"/>
              </w:rPr>
            </w:pP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772D80" w14:textId="77777777" w:rsidR="00814EB0" w:rsidRDefault="00814EB0">
            <w:pPr>
              <w:jc w:val="right"/>
              <w:rPr>
                <w:rFonts w:ascii="宋体" w:hAnsi="宋体" w:cs="宋体"/>
                <w:b/>
                <w:bCs/>
                <w:color w:val="000000"/>
                <w:sz w:val="20"/>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194816" w14:textId="77777777" w:rsidR="00814EB0" w:rsidRDefault="00814EB0">
            <w:pPr>
              <w:rPr>
                <w:rFonts w:ascii="宋体" w:hAnsi="宋体" w:cs="宋体"/>
                <w:b/>
                <w:bCs/>
                <w:color w:val="000000"/>
                <w:sz w:val="20"/>
              </w:rPr>
            </w:pP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EF63DD" w14:textId="77777777" w:rsidR="00814EB0" w:rsidRDefault="00814EB0">
            <w:pPr>
              <w:jc w:val="center"/>
              <w:rPr>
                <w:rFonts w:ascii="宋体" w:hAnsi="宋体" w:cs="宋体"/>
                <w:b/>
                <w:bCs/>
                <w:color w:val="000000"/>
                <w:sz w:val="20"/>
              </w:rPr>
            </w:pPr>
          </w:p>
        </w:tc>
        <w:tc>
          <w:tcPr>
            <w:tcW w:w="387" w:type="pct"/>
            <w:tcBorders>
              <w:top w:val="single" w:sz="4" w:space="0" w:color="000000"/>
              <w:left w:val="single" w:sz="4" w:space="0" w:color="000000"/>
              <w:bottom w:val="single" w:sz="4" w:space="0" w:color="000000"/>
              <w:right w:val="single" w:sz="8" w:space="0" w:color="000000"/>
            </w:tcBorders>
            <w:shd w:val="clear" w:color="auto" w:fill="auto"/>
            <w:vAlign w:val="center"/>
          </w:tcPr>
          <w:p w14:paraId="05D6D01C" w14:textId="77777777" w:rsidR="00814EB0" w:rsidRDefault="00814EB0">
            <w:pPr>
              <w:rPr>
                <w:rFonts w:ascii="宋体" w:hAnsi="宋体" w:cs="宋体"/>
                <w:b/>
                <w:bCs/>
                <w:color w:val="000000"/>
                <w:sz w:val="20"/>
              </w:rPr>
            </w:pPr>
          </w:p>
        </w:tc>
      </w:tr>
      <w:tr w:rsidR="00814EB0" w14:paraId="0928509B"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4D21AE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5.1</w:t>
            </w:r>
          </w:p>
        </w:tc>
        <w:tc>
          <w:tcPr>
            <w:tcW w:w="5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7334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一体化动环采集器</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E71D1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支持UPS采集模块；精密空调采集模块等；</w:t>
            </w:r>
            <w:r>
              <w:rPr>
                <w:rFonts w:ascii="宋体" w:hAnsi="宋体" w:cs="宋体" w:hint="eastAsia"/>
                <w:color w:val="000000"/>
                <w:kern w:val="0"/>
                <w:sz w:val="20"/>
                <w:lang w:bidi="ar"/>
              </w:rPr>
              <w:br/>
              <w:t>支持与支队动环联网联动；</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52A2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品牌：维谛；</w:t>
            </w:r>
            <w:r>
              <w:rPr>
                <w:rFonts w:ascii="宋体" w:hAnsi="宋体" w:cs="宋体" w:hint="eastAsia"/>
                <w:color w:val="000000"/>
                <w:kern w:val="0"/>
                <w:sz w:val="20"/>
                <w:lang w:bidi="ar"/>
              </w:rPr>
              <w:br/>
              <w:t>型号：GFSU2012；</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2BA2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304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DE874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F76A8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BFAE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val="restart"/>
            <w:tcBorders>
              <w:top w:val="single" w:sz="4" w:space="0" w:color="000000"/>
              <w:left w:val="single" w:sz="4" w:space="0" w:color="000000"/>
              <w:bottom w:val="single" w:sz="4" w:space="0" w:color="000000"/>
              <w:right w:val="single" w:sz="8" w:space="0" w:color="000000"/>
            </w:tcBorders>
            <w:shd w:val="clear" w:color="auto" w:fill="auto"/>
            <w:vAlign w:val="center"/>
          </w:tcPr>
          <w:p w14:paraId="208E2B8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滨湖、锡山大队机房新增环控</w:t>
            </w:r>
          </w:p>
        </w:tc>
      </w:tr>
      <w:tr w:rsidR="00814EB0" w14:paraId="0FE304A3"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6AA902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5.2</w:t>
            </w:r>
          </w:p>
        </w:tc>
        <w:tc>
          <w:tcPr>
            <w:tcW w:w="5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3923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智能电网监测仪</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CC32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配电柜电流、电压实时采集监测；</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B4645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品牌：维谛；</w:t>
            </w:r>
            <w:r>
              <w:rPr>
                <w:rFonts w:ascii="宋体" w:hAnsi="宋体" w:cs="宋体" w:hint="eastAsia"/>
                <w:color w:val="000000"/>
                <w:kern w:val="0"/>
                <w:sz w:val="20"/>
                <w:lang w:bidi="ar"/>
              </w:rPr>
              <w:br/>
              <w:t>型号：YD2202；</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7B0A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16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3FA0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CC0AC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9,000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C74B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3395AB8D" w14:textId="77777777" w:rsidR="00814EB0" w:rsidRDefault="00814EB0">
            <w:pPr>
              <w:jc w:val="left"/>
              <w:rPr>
                <w:rFonts w:ascii="宋体" w:hAnsi="宋体" w:cs="宋体"/>
                <w:color w:val="000000"/>
                <w:sz w:val="20"/>
              </w:rPr>
            </w:pPr>
          </w:p>
        </w:tc>
      </w:tr>
      <w:tr w:rsidR="00814EB0" w14:paraId="2279D8D1"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13358E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5.3</w:t>
            </w:r>
          </w:p>
        </w:tc>
        <w:tc>
          <w:tcPr>
            <w:tcW w:w="5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786B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空调漏水感应线</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E7A3E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空调漏水感应线10米；</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886A3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品牌：维谛；</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型号：ASC6100；</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6016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滨湖、</w:t>
            </w:r>
            <w:r>
              <w:rPr>
                <w:rFonts w:ascii="宋体" w:hAnsi="宋体" w:cs="宋体" w:hint="eastAsia"/>
                <w:color w:val="000000"/>
                <w:kern w:val="0"/>
                <w:sz w:val="20"/>
                <w:lang w:bidi="ar"/>
              </w:rPr>
              <w:lastRenderedPageBreak/>
              <w:t>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EE7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1910B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2,200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A2EE4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4,400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9D1E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r>
              <w:rPr>
                <w:rFonts w:ascii="宋体" w:hAnsi="宋体" w:cs="宋体" w:hint="eastAsia"/>
                <w:color w:val="000000"/>
                <w:kern w:val="0"/>
                <w:sz w:val="20"/>
                <w:lang w:bidi="ar"/>
              </w:rPr>
              <w:lastRenderedPageBreak/>
              <w:t>%</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10AB9B84" w14:textId="77777777" w:rsidR="00814EB0" w:rsidRDefault="00814EB0">
            <w:pPr>
              <w:jc w:val="left"/>
              <w:rPr>
                <w:rFonts w:ascii="宋体" w:hAnsi="宋体" w:cs="宋体"/>
                <w:color w:val="000000"/>
                <w:sz w:val="20"/>
              </w:rPr>
            </w:pPr>
          </w:p>
        </w:tc>
      </w:tr>
      <w:tr w:rsidR="00814EB0" w14:paraId="231D5C2B"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377F96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5.4</w:t>
            </w:r>
          </w:p>
        </w:tc>
        <w:tc>
          <w:tcPr>
            <w:tcW w:w="5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91E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智能温湿度传感器</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9A46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机房智能温度、湿度采集模块；</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65B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品牌：维谛；</w:t>
            </w:r>
            <w:r>
              <w:rPr>
                <w:rFonts w:ascii="宋体" w:hAnsi="宋体" w:cs="宋体" w:hint="eastAsia"/>
                <w:color w:val="000000"/>
                <w:kern w:val="0"/>
                <w:sz w:val="20"/>
                <w:lang w:bidi="ar"/>
              </w:rPr>
              <w:br/>
              <w:t>型号：TM83；</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3B52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74A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276BA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1,350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5A3CC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2,700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DAD7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55907D22" w14:textId="77777777" w:rsidR="00814EB0" w:rsidRDefault="00814EB0">
            <w:pPr>
              <w:jc w:val="left"/>
              <w:rPr>
                <w:rFonts w:ascii="宋体" w:hAnsi="宋体" w:cs="宋体"/>
                <w:color w:val="000000"/>
                <w:sz w:val="20"/>
              </w:rPr>
            </w:pPr>
          </w:p>
        </w:tc>
      </w:tr>
      <w:tr w:rsidR="00814EB0" w14:paraId="101CF58F"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386596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5.5</w:t>
            </w:r>
          </w:p>
        </w:tc>
        <w:tc>
          <w:tcPr>
            <w:tcW w:w="5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6B3E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电池监控采集器</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415E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电池监控采集；</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C7688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品牌：速力思；</w:t>
            </w:r>
            <w:r>
              <w:rPr>
                <w:rFonts w:ascii="宋体" w:hAnsi="宋体" w:cs="宋体" w:hint="eastAsia"/>
                <w:color w:val="000000"/>
                <w:kern w:val="0"/>
                <w:sz w:val="20"/>
                <w:lang w:bidi="ar"/>
              </w:rPr>
              <w:br/>
              <w:t>型号：S80-A3；</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00C3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B82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C88F6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9,600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33219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38,400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9D55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4AF0BA04" w14:textId="77777777" w:rsidR="00814EB0" w:rsidRDefault="00814EB0">
            <w:pPr>
              <w:jc w:val="left"/>
              <w:rPr>
                <w:rFonts w:ascii="宋体" w:hAnsi="宋体" w:cs="宋体"/>
                <w:color w:val="000000"/>
                <w:sz w:val="20"/>
              </w:rPr>
            </w:pPr>
          </w:p>
        </w:tc>
      </w:tr>
      <w:tr w:rsidR="00814EB0" w14:paraId="0838E398"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42053B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5.6</w:t>
            </w:r>
          </w:p>
        </w:tc>
        <w:tc>
          <w:tcPr>
            <w:tcW w:w="5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836B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人脸识别设备</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1823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机房出入人脸识别；</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1622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品牌：海康；</w:t>
            </w:r>
            <w:r>
              <w:rPr>
                <w:rFonts w:ascii="宋体" w:hAnsi="宋体" w:cs="宋体" w:hint="eastAsia"/>
                <w:color w:val="000000"/>
                <w:kern w:val="0"/>
                <w:sz w:val="20"/>
                <w:lang w:bidi="ar"/>
              </w:rPr>
              <w:br/>
              <w:t>型号：DS-K1T671BM；</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340D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9BC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DE519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3,300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ED2F3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6,600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3A8D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665FE74A" w14:textId="77777777" w:rsidR="00814EB0" w:rsidRDefault="00814EB0">
            <w:pPr>
              <w:jc w:val="left"/>
              <w:rPr>
                <w:rFonts w:ascii="宋体" w:hAnsi="宋体" w:cs="宋体"/>
                <w:color w:val="000000"/>
                <w:sz w:val="20"/>
              </w:rPr>
            </w:pPr>
          </w:p>
        </w:tc>
      </w:tr>
      <w:tr w:rsidR="00814EB0" w14:paraId="6DC85A66"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097FEC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5.7</w:t>
            </w:r>
          </w:p>
        </w:tc>
        <w:tc>
          <w:tcPr>
            <w:tcW w:w="5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914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6类非屏蔽双绞线</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B9F38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六类低烟无卤UTP水平线缆；带有十字分割的四对双绞线；</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BF75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品牌：联图；</w:t>
            </w:r>
            <w:r>
              <w:rPr>
                <w:rFonts w:ascii="宋体" w:hAnsi="宋体" w:cs="宋体" w:hint="eastAsia"/>
                <w:color w:val="000000"/>
                <w:kern w:val="0"/>
                <w:sz w:val="20"/>
                <w:lang w:bidi="ar"/>
              </w:rPr>
              <w:br/>
              <w:t>型号：LY-U601</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0AAC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69D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56378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1,480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9C4C8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1,480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3153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7D6D865B" w14:textId="77777777" w:rsidR="00814EB0" w:rsidRDefault="00814EB0">
            <w:pPr>
              <w:jc w:val="left"/>
              <w:rPr>
                <w:rFonts w:ascii="宋体" w:hAnsi="宋体" w:cs="宋体"/>
                <w:color w:val="000000"/>
                <w:sz w:val="20"/>
              </w:rPr>
            </w:pPr>
          </w:p>
        </w:tc>
      </w:tr>
      <w:tr w:rsidR="00814EB0" w14:paraId="759EC138" w14:textId="77777777">
        <w:trPr>
          <w:trHeight w:val="23"/>
        </w:trPr>
        <w:tc>
          <w:tcPr>
            <w:tcW w:w="214" w:type="pct"/>
            <w:tcBorders>
              <w:top w:val="single" w:sz="4" w:space="0" w:color="000000"/>
              <w:left w:val="single" w:sz="8" w:space="0" w:color="000000"/>
              <w:bottom w:val="single" w:sz="4" w:space="0" w:color="000000"/>
              <w:right w:val="single" w:sz="4" w:space="0" w:color="000000"/>
            </w:tcBorders>
            <w:shd w:val="clear" w:color="auto" w:fill="auto"/>
            <w:vAlign w:val="center"/>
          </w:tcPr>
          <w:p w14:paraId="3A40F9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5.8</w:t>
            </w: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A9281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辅材</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73AC6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穿线管、扎带、固定件等</w:t>
            </w: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A9F8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品牌：国产；</w:t>
            </w: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AF6E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滨湖、锡山大队机房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2314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E5F09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 </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4B57F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 </w:t>
            </w:r>
          </w:p>
        </w:tc>
        <w:tc>
          <w:tcPr>
            <w:tcW w:w="1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7ACF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7" w:type="pct"/>
            <w:vMerge/>
            <w:tcBorders>
              <w:top w:val="single" w:sz="4" w:space="0" w:color="000000"/>
              <w:left w:val="single" w:sz="4" w:space="0" w:color="000000"/>
              <w:bottom w:val="single" w:sz="4" w:space="0" w:color="000000"/>
              <w:right w:val="single" w:sz="8" w:space="0" w:color="000000"/>
            </w:tcBorders>
            <w:shd w:val="clear" w:color="auto" w:fill="auto"/>
            <w:vAlign w:val="center"/>
          </w:tcPr>
          <w:p w14:paraId="18685558" w14:textId="77777777" w:rsidR="00814EB0" w:rsidRDefault="00814EB0">
            <w:pPr>
              <w:jc w:val="left"/>
              <w:rPr>
                <w:rFonts w:ascii="宋体" w:hAnsi="宋体" w:cs="宋体"/>
                <w:color w:val="000000"/>
                <w:sz w:val="20"/>
              </w:rPr>
            </w:pPr>
          </w:p>
        </w:tc>
      </w:tr>
      <w:tr w:rsidR="00814EB0" w14:paraId="69A2F1A8" w14:textId="77777777">
        <w:trPr>
          <w:trHeight w:val="23"/>
        </w:trPr>
        <w:tc>
          <w:tcPr>
            <w:tcW w:w="2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6780A5" w14:textId="77777777" w:rsidR="00814EB0" w:rsidRDefault="00814EB0">
            <w:pPr>
              <w:jc w:val="center"/>
              <w:rPr>
                <w:rFonts w:ascii="宋体" w:hAnsi="宋体" w:cs="宋体"/>
                <w:color w:val="000000"/>
                <w:sz w:val="20"/>
              </w:rPr>
            </w:pPr>
          </w:p>
        </w:tc>
        <w:tc>
          <w:tcPr>
            <w:tcW w:w="5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BF2B2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  计</w:t>
            </w:r>
          </w:p>
        </w:tc>
        <w:tc>
          <w:tcPr>
            <w:tcW w:w="1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E788FA" w14:textId="77777777" w:rsidR="00814EB0" w:rsidRDefault="00814EB0">
            <w:pPr>
              <w:jc w:val="center"/>
              <w:rPr>
                <w:rFonts w:ascii="宋体" w:hAnsi="宋体" w:cs="宋体"/>
                <w:color w:val="000000"/>
                <w:sz w:val="20"/>
              </w:rPr>
            </w:pPr>
          </w:p>
        </w:tc>
        <w:tc>
          <w:tcPr>
            <w:tcW w:w="8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7ECACB" w14:textId="77777777" w:rsidR="00814EB0" w:rsidRDefault="00814EB0">
            <w:pPr>
              <w:jc w:val="center"/>
              <w:rPr>
                <w:rFonts w:ascii="宋体" w:hAnsi="宋体" w:cs="宋体"/>
                <w:color w:val="000000"/>
                <w:sz w:val="20"/>
              </w:rPr>
            </w:pPr>
          </w:p>
        </w:tc>
        <w:tc>
          <w:tcPr>
            <w:tcW w:w="3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369DC5"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4F681B" w14:textId="77777777" w:rsidR="00814EB0" w:rsidRDefault="00814EB0">
            <w:pPr>
              <w:jc w:val="center"/>
              <w:rPr>
                <w:rFonts w:ascii="宋体" w:hAnsi="宋体" w:cs="宋体"/>
                <w:color w:val="000000"/>
                <w:sz w:val="20"/>
              </w:rPr>
            </w:pPr>
          </w:p>
        </w:tc>
        <w:tc>
          <w:tcPr>
            <w:tcW w:w="3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59AFF9" w14:textId="77777777" w:rsidR="00814EB0" w:rsidRDefault="00814EB0">
            <w:pPr>
              <w:jc w:val="center"/>
              <w:rPr>
                <w:rFonts w:ascii="宋体" w:hAnsi="宋体" w:cs="宋体"/>
                <w:color w:val="000000"/>
                <w:sz w:val="20"/>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C0A6F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1,056,350</w:t>
            </w:r>
          </w:p>
        </w:tc>
        <w:tc>
          <w:tcPr>
            <w:tcW w:w="1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244D2" w14:textId="77777777" w:rsidR="00814EB0" w:rsidRDefault="00814EB0">
            <w:pPr>
              <w:jc w:val="center"/>
              <w:rPr>
                <w:rFonts w:ascii="宋体" w:hAnsi="宋体" w:cs="宋体"/>
                <w:color w:val="000000"/>
                <w:sz w:val="2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A70620" w14:textId="77777777" w:rsidR="00814EB0" w:rsidRDefault="00814EB0">
            <w:pPr>
              <w:jc w:val="center"/>
              <w:rPr>
                <w:rFonts w:ascii="宋体" w:hAnsi="宋体" w:cs="宋体"/>
                <w:color w:val="000000"/>
                <w:sz w:val="20"/>
              </w:rPr>
            </w:pPr>
          </w:p>
        </w:tc>
      </w:tr>
    </w:tbl>
    <w:p w14:paraId="2B1DB9C9" w14:textId="77777777" w:rsidR="00814EB0" w:rsidRDefault="00814EB0"/>
    <w:p w14:paraId="2E6D223F" w14:textId="77777777" w:rsidR="00814EB0" w:rsidRDefault="00000000">
      <w:r>
        <w:rPr>
          <w:rFonts w:hint="eastAsia"/>
        </w:rPr>
        <w:br w:type="page"/>
      </w:r>
    </w:p>
    <w:p w14:paraId="2BC796A4" w14:textId="77777777" w:rsidR="00814EB0" w:rsidRDefault="00000000">
      <w:pPr>
        <w:pStyle w:val="3"/>
        <w:numPr>
          <w:ilvl w:val="2"/>
          <w:numId w:val="0"/>
        </w:numPr>
      </w:pPr>
      <w:bookmarkStart w:id="694" w:name="_Toc3257"/>
      <w:bookmarkStart w:id="695" w:name="_Toc4248"/>
      <w:bookmarkStart w:id="696" w:name="_Toc28434"/>
      <w:bookmarkStart w:id="697" w:name="_Toc31519"/>
      <w:bookmarkStart w:id="698" w:name="_Toc28370"/>
      <w:bookmarkStart w:id="699" w:name="_Toc8098"/>
      <w:bookmarkStart w:id="700" w:name="_Toc28720"/>
      <w:bookmarkStart w:id="701" w:name="_Toc8493"/>
      <w:r>
        <w:rPr>
          <w:rFonts w:hint="eastAsia"/>
        </w:rPr>
        <w:lastRenderedPageBreak/>
        <w:t>1.5</w:t>
      </w:r>
      <w:r>
        <w:rPr>
          <w:rFonts w:hint="eastAsia"/>
        </w:rPr>
        <w:t>【硬件】可变标识机房工程</w:t>
      </w:r>
      <w:bookmarkEnd w:id="694"/>
      <w:bookmarkEnd w:id="695"/>
      <w:bookmarkEnd w:id="696"/>
      <w:bookmarkEnd w:id="697"/>
      <w:bookmarkEnd w:id="698"/>
      <w:bookmarkEnd w:id="699"/>
      <w:bookmarkEnd w:id="700"/>
      <w:bookmarkEnd w:id="701"/>
    </w:p>
    <w:tbl>
      <w:tblPr>
        <w:tblW w:w="4998" w:type="pct"/>
        <w:tblLayout w:type="fixed"/>
        <w:tblLook w:val="04A0" w:firstRow="1" w:lastRow="0" w:firstColumn="1" w:lastColumn="0" w:noHBand="0" w:noVBand="1"/>
      </w:tblPr>
      <w:tblGrid>
        <w:gridCol w:w="381"/>
        <w:gridCol w:w="2590"/>
        <w:gridCol w:w="4911"/>
        <w:gridCol w:w="2108"/>
        <w:gridCol w:w="652"/>
        <w:gridCol w:w="567"/>
        <w:gridCol w:w="553"/>
        <w:gridCol w:w="918"/>
        <w:gridCol w:w="1037"/>
        <w:gridCol w:w="451"/>
      </w:tblGrid>
      <w:tr w:rsidR="00814EB0" w14:paraId="1CE11897"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EADD8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9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42717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07DD1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BA772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2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7AEAC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8E216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A3192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078B6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7C0A1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9D0BF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r>
      <w:tr w:rsidR="00814EB0" w14:paraId="6D2478F9"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9172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w:t>
            </w:r>
          </w:p>
        </w:tc>
        <w:tc>
          <w:tcPr>
            <w:tcW w:w="9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8D7E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潮汐车道控制系统</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008CE0" w14:textId="77777777" w:rsidR="00814EB0" w:rsidRDefault="00814EB0">
            <w:pPr>
              <w:jc w:val="left"/>
              <w:rPr>
                <w:rFonts w:ascii="宋体" w:hAnsi="宋体" w:cs="宋体"/>
                <w:b/>
                <w:bCs/>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91575" w14:textId="77777777" w:rsidR="00814EB0" w:rsidRDefault="00814EB0">
            <w:pPr>
              <w:jc w:val="center"/>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93086"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76AA7"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3910A"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DFF696"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3BD0C" w14:textId="77777777" w:rsidR="00814EB0" w:rsidRDefault="00814EB0">
            <w:pPr>
              <w:jc w:val="center"/>
              <w:rPr>
                <w:rFonts w:ascii="宋体" w:hAnsi="宋体" w:cs="宋体"/>
                <w:color w:val="000000"/>
                <w:sz w:val="20"/>
              </w:rPr>
            </w:pPr>
          </w:p>
        </w:tc>
        <w:tc>
          <w:tcPr>
            <w:tcW w:w="1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8460F" w14:textId="77777777" w:rsidR="00814EB0" w:rsidRDefault="00814EB0">
            <w:pPr>
              <w:jc w:val="center"/>
              <w:rPr>
                <w:rFonts w:ascii="宋体" w:hAnsi="宋体" w:cs="宋体"/>
                <w:color w:val="000000"/>
                <w:sz w:val="20"/>
              </w:rPr>
            </w:pPr>
          </w:p>
        </w:tc>
      </w:tr>
      <w:tr w:rsidR="00814EB0" w14:paraId="2545C77F"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41EC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1B1166F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标线清除</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05A6B931"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1B42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定制，标线清除</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3F1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E7D8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400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635B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AC76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51BB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9A3D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2E2627A7"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0321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020D8A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标线新敷设</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3724E839"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ED985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定制，标线新敷设</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92B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04B4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8663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A75B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68F1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13F8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495A623D"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CC0B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16D10CA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人孔井</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6CE0149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过沿线道口及路面时设置，直径900mm</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8323E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定制，人孔井</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5F5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AC82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2A26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2299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1,350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649E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5,400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253B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51F32507"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77A4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27F4D3D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手孔井</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766ECC6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智能交通设备旁、电缆拐弯处以及电缆管直线长度超过50米时设置400*600*850</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A425D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定制，手孔井</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D94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38B8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FA24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4D1D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750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75E7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43CB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00BAB307"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E066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6D8218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人行道破除及恢复</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5C8A2243"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513A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定制，人行道破除及恢复</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B82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17A6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59B8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0283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873C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30,400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1FF3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294DCEAF"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72CD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041115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绿化破除及恢复</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0B441EE7"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6234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定制，绿化破除及恢复</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B34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A53C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1910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89D5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D66F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44,800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80DA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0B2AF004"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FED9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53EBF49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路面开挖及恢复</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1E136248"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AE2F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定制，系统安装</w:t>
            </w:r>
            <w:r>
              <w:rPr>
                <w:rFonts w:ascii="宋体" w:hAnsi="宋体" w:cs="宋体" w:hint="eastAsia"/>
                <w:color w:val="000000"/>
                <w:kern w:val="0"/>
                <w:sz w:val="20"/>
                <w:lang w:bidi="ar"/>
              </w:rPr>
              <w:lastRenderedPageBreak/>
              <w:t>调试及接入</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82A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指定</w:t>
            </w:r>
            <w:r>
              <w:rPr>
                <w:rFonts w:ascii="宋体" w:hAnsi="宋体" w:cs="宋体" w:hint="eastAsia"/>
                <w:color w:val="000000"/>
                <w:kern w:val="0"/>
                <w:sz w:val="20"/>
                <w:lang w:bidi="ar"/>
              </w:rPr>
              <w:lastRenderedPageBreak/>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207B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80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40D2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w:t>
            </w:r>
            <w:r>
              <w:rPr>
                <w:rFonts w:ascii="宋体" w:hAnsi="宋体" w:cs="宋体" w:hint="eastAsia"/>
                <w:color w:val="000000"/>
                <w:kern w:val="0"/>
                <w:sz w:val="20"/>
                <w:lang w:bidi="ar"/>
              </w:rPr>
              <w:lastRenderedPageBreak/>
              <w:t>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E5D5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 680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38B2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54,400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35E8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0FFF32EC"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46766A" w14:textId="77777777" w:rsidR="00814EB0" w:rsidRDefault="00814EB0">
            <w:pPr>
              <w:jc w:val="center"/>
              <w:rPr>
                <w:rFonts w:ascii="宋体" w:hAnsi="宋体" w:cs="宋体"/>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6F39736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0A0C5D42" w14:textId="77777777" w:rsidR="00814EB0" w:rsidRDefault="00814EB0">
            <w:pPr>
              <w:rPr>
                <w:rFonts w:ascii="宋体" w:hAnsi="宋体" w:cs="宋体"/>
                <w:color w:val="000000"/>
                <w:sz w:val="20"/>
              </w:rPr>
            </w:pPr>
          </w:p>
        </w:tc>
        <w:tc>
          <w:tcPr>
            <w:tcW w:w="743" w:type="pct"/>
            <w:tcBorders>
              <w:top w:val="nil"/>
              <w:left w:val="single" w:sz="4" w:space="0" w:color="000000"/>
              <w:bottom w:val="single" w:sz="4" w:space="0" w:color="000000"/>
              <w:right w:val="single" w:sz="4" w:space="0" w:color="000000"/>
            </w:tcBorders>
            <w:shd w:val="clear" w:color="auto" w:fill="auto"/>
            <w:vAlign w:val="center"/>
          </w:tcPr>
          <w:p w14:paraId="17625A9C"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3ADDE7"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5FA87A"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CF4E0E"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F21A9E"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F40DB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193,000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BE2786" w14:textId="77777777" w:rsidR="00814EB0" w:rsidRDefault="00814EB0">
            <w:pPr>
              <w:jc w:val="center"/>
              <w:rPr>
                <w:rFonts w:ascii="宋体" w:hAnsi="宋体" w:cs="宋体"/>
                <w:color w:val="000000"/>
                <w:sz w:val="20"/>
              </w:rPr>
            </w:pPr>
          </w:p>
        </w:tc>
      </w:tr>
      <w:tr w:rsidR="00814EB0" w14:paraId="5ACB65E6"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1492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w:t>
            </w:r>
          </w:p>
        </w:tc>
        <w:tc>
          <w:tcPr>
            <w:tcW w:w="9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0003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借道左转系统</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14C5D7F0" w14:textId="77777777" w:rsidR="00814EB0" w:rsidRDefault="00814EB0">
            <w:pPr>
              <w:rPr>
                <w:rFonts w:ascii="宋体" w:hAnsi="宋体" w:cs="宋体"/>
                <w:color w:val="000000"/>
                <w:sz w:val="20"/>
              </w:rPr>
            </w:pPr>
          </w:p>
        </w:tc>
        <w:tc>
          <w:tcPr>
            <w:tcW w:w="743" w:type="pct"/>
            <w:tcBorders>
              <w:top w:val="nil"/>
              <w:left w:val="single" w:sz="4" w:space="0" w:color="000000"/>
              <w:bottom w:val="single" w:sz="4" w:space="0" w:color="000000"/>
              <w:right w:val="single" w:sz="4" w:space="0" w:color="000000"/>
            </w:tcBorders>
            <w:shd w:val="clear" w:color="auto" w:fill="auto"/>
            <w:vAlign w:val="center"/>
          </w:tcPr>
          <w:p w14:paraId="04F9D960"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4DA6C"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0C0A98"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FF4D40"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43642B"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66B03E" w14:textId="77777777" w:rsidR="00814EB0" w:rsidRDefault="00814EB0">
            <w:pPr>
              <w:jc w:val="center"/>
              <w:rPr>
                <w:rFonts w:ascii="宋体" w:hAnsi="宋体" w:cs="宋体"/>
                <w:color w:val="000000"/>
                <w:sz w:val="20"/>
              </w:rPr>
            </w:pP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8426A6" w14:textId="77777777" w:rsidR="00814EB0" w:rsidRDefault="00814EB0">
            <w:pPr>
              <w:jc w:val="center"/>
              <w:rPr>
                <w:rFonts w:ascii="宋体" w:hAnsi="宋体" w:cs="宋体"/>
                <w:color w:val="000000"/>
                <w:sz w:val="20"/>
              </w:rPr>
            </w:pPr>
          </w:p>
        </w:tc>
      </w:tr>
      <w:tr w:rsidR="00814EB0" w14:paraId="21AF85B5"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1120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540DBAE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标线清除</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C79FA9"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44E04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定制，标线清除</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CBB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7F5D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2A11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F162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4CC1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A75D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55BB5D46"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A947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2A1E20B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标线新敷设</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D9B923"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A057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定制，标线新敷设</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4781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33E0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490A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19AE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3CF3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435F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2109F6CE"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F61A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6F74B1E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彩色标线</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DA75CF"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E686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定制，彩色标线</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4AE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76D2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725D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8978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E963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9C9B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69256919"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4DF5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47CF55D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设备施工及安装</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1BD62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1、电源接入；2、通信接入；3、线缆辅材；4、设备调试；5、旧杆件及设备拆除</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F30B2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定制，设备施工及安装</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FBC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F117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1EB4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037F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19,800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4D2E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19,800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F08B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2AA565C7"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3DC0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6B1353C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人孔井</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80CB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过沿线道口及路面时设置，直径900mm</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0198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定制，人孔井</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779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0DEB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FDAA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71BE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1,350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A0E9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29B2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0DA095FE"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3E5F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41E96EA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手孔井</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45D6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智能交通设备旁、电缆拐弯处以及电缆管直线长度超过50米时设置400*600*850</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5044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定制，手孔井</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3A0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2E08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0145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E046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750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008B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0526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3CB21E99"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A6FC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520633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人行道破除及恢复</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8A8B9E"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1B226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定制，人行道破除及恢复</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3F3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98E2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3738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8F94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3EA3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9,500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19B1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614769C5"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4CA3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4F278B1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绿化破除及恢复</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106F37"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8753B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定制，绿化破除及恢复</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A473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FB0F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8BEE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w:t>
            </w:r>
            <w:r>
              <w:rPr>
                <w:rFonts w:ascii="宋体" w:hAnsi="宋体" w:cs="宋体" w:hint="eastAsia"/>
                <w:color w:val="000000"/>
                <w:kern w:val="0"/>
                <w:sz w:val="20"/>
                <w:lang w:bidi="ar"/>
              </w:rPr>
              <w:lastRenderedPageBreak/>
              <w:t>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51B0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 280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F4DB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95D6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15EF411E"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B1A5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3927E24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路面开挖及恢复</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211E34"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908B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定制，系统安装调试及接入</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B18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2F6E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9C1A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B31B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680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3FDC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27,200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019C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044A81A8" w14:textId="77777777">
        <w:trPr>
          <w:trHeight w:val="23"/>
        </w:trPr>
        <w:tc>
          <w:tcPr>
            <w:tcW w:w="134" w:type="pct"/>
            <w:tcBorders>
              <w:top w:val="single" w:sz="4" w:space="0" w:color="000000"/>
              <w:left w:val="single" w:sz="4" w:space="0" w:color="000000"/>
              <w:bottom w:val="nil"/>
              <w:right w:val="single" w:sz="4" w:space="0" w:color="000000"/>
            </w:tcBorders>
            <w:shd w:val="clear" w:color="auto" w:fill="auto"/>
            <w:vAlign w:val="center"/>
          </w:tcPr>
          <w:p w14:paraId="16A1D4C6" w14:textId="77777777" w:rsidR="00814EB0" w:rsidRDefault="00814EB0">
            <w:pPr>
              <w:jc w:val="center"/>
              <w:rPr>
                <w:rFonts w:ascii="宋体" w:hAnsi="宋体" w:cs="宋体"/>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596C5E3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680761"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FD714"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ACEA4"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nil"/>
              <w:right w:val="single" w:sz="4" w:space="0" w:color="000000"/>
            </w:tcBorders>
            <w:shd w:val="clear" w:color="auto" w:fill="auto"/>
            <w:vAlign w:val="center"/>
          </w:tcPr>
          <w:p w14:paraId="55764224"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nil"/>
              <w:right w:val="single" w:sz="4" w:space="0" w:color="000000"/>
            </w:tcBorders>
            <w:shd w:val="clear" w:color="auto" w:fill="auto"/>
            <w:vAlign w:val="center"/>
          </w:tcPr>
          <w:p w14:paraId="34D453BE"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nil"/>
              <w:right w:val="single" w:sz="4" w:space="0" w:color="000000"/>
            </w:tcBorders>
            <w:shd w:val="clear" w:color="auto" w:fill="auto"/>
            <w:vAlign w:val="center"/>
          </w:tcPr>
          <w:p w14:paraId="509D72BE"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47D13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99,400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3318C8" w14:textId="77777777" w:rsidR="00814EB0" w:rsidRDefault="00814EB0">
            <w:pPr>
              <w:jc w:val="center"/>
              <w:rPr>
                <w:rFonts w:ascii="宋体" w:hAnsi="宋体" w:cs="宋体"/>
                <w:color w:val="000000"/>
                <w:sz w:val="20"/>
              </w:rPr>
            </w:pPr>
          </w:p>
        </w:tc>
      </w:tr>
      <w:tr w:rsidR="00814EB0" w14:paraId="160D5945" w14:textId="77777777">
        <w:trPr>
          <w:trHeight w:val="23"/>
        </w:trPr>
        <w:tc>
          <w:tcPr>
            <w:tcW w:w="134" w:type="pct"/>
            <w:tcBorders>
              <w:top w:val="single" w:sz="4" w:space="0" w:color="000000"/>
              <w:left w:val="single" w:sz="4" w:space="0" w:color="000000"/>
              <w:bottom w:val="nil"/>
              <w:right w:val="single" w:sz="4" w:space="0" w:color="000000"/>
            </w:tcBorders>
            <w:shd w:val="clear" w:color="auto" w:fill="auto"/>
            <w:vAlign w:val="center"/>
          </w:tcPr>
          <w:p w14:paraId="395CCB1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三</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37E73E7E" w14:textId="77777777" w:rsidR="00814EB0" w:rsidRDefault="00000000">
            <w:pPr>
              <w:widowControl/>
              <w:textAlignment w:val="center"/>
              <w:rPr>
                <w:rFonts w:ascii="宋体" w:hAnsi="宋体" w:cs="宋体"/>
                <w:b/>
                <w:bCs/>
                <w:color w:val="000000"/>
                <w:sz w:val="20"/>
              </w:rPr>
            </w:pPr>
            <w:r>
              <w:rPr>
                <w:rFonts w:ascii="宋体" w:hAnsi="宋体" w:cs="宋体" w:hint="eastAsia"/>
                <w:b/>
                <w:bCs/>
                <w:color w:val="000000"/>
                <w:kern w:val="0"/>
                <w:sz w:val="20"/>
                <w:lang w:bidi="ar"/>
              </w:rPr>
              <w:t>可变停车系统</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553028"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533D8"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2999F"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nil"/>
              <w:right w:val="single" w:sz="4" w:space="0" w:color="000000"/>
            </w:tcBorders>
            <w:shd w:val="clear" w:color="auto" w:fill="auto"/>
            <w:vAlign w:val="center"/>
          </w:tcPr>
          <w:p w14:paraId="140C2C6D"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nil"/>
              <w:right w:val="single" w:sz="4" w:space="0" w:color="000000"/>
            </w:tcBorders>
            <w:shd w:val="clear" w:color="auto" w:fill="auto"/>
            <w:vAlign w:val="center"/>
          </w:tcPr>
          <w:p w14:paraId="321105E6"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nil"/>
              <w:right w:val="single" w:sz="4" w:space="0" w:color="000000"/>
            </w:tcBorders>
            <w:shd w:val="clear" w:color="auto" w:fill="auto"/>
            <w:vAlign w:val="center"/>
          </w:tcPr>
          <w:p w14:paraId="521C1A27"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241C97" w14:textId="77777777" w:rsidR="00814EB0" w:rsidRDefault="00814EB0">
            <w:pPr>
              <w:jc w:val="center"/>
              <w:rPr>
                <w:rFonts w:ascii="宋体" w:hAnsi="宋体" w:cs="宋体"/>
                <w:color w:val="000000"/>
                <w:sz w:val="20"/>
              </w:rPr>
            </w:pP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699F33" w14:textId="77777777" w:rsidR="00814EB0" w:rsidRDefault="00814EB0">
            <w:pPr>
              <w:jc w:val="center"/>
              <w:rPr>
                <w:rFonts w:ascii="宋体" w:hAnsi="宋体" w:cs="宋体"/>
                <w:color w:val="000000"/>
                <w:sz w:val="20"/>
              </w:rPr>
            </w:pPr>
          </w:p>
        </w:tc>
      </w:tr>
      <w:tr w:rsidR="00814EB0" w14:paraId="41AD2112"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267B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45F38C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标线清除</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12E31F"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9FDD3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定制，标线清除</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F6C0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32A5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0756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9961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3B1E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3,200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FFFD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101E5107"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DA75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3CE9C18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标线新敷设</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B27B76"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373D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定制，标线新敷设</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9C1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A26C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1B1A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D6C1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C49E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1455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23B1F302"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173A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43D926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机非隔离护栏拆除</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278676"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5E4A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定制，机非隔离护栏拆除</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C6D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DC35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450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ECB4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D29E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29AD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EFB2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33D25794"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C468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15E00E8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设备施工及安装</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9A428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1、电源接入；2、通信接入；3、线缆辅材；4、设备调试；5、旧杆件及设备拆除</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F848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定制，设备施工及安装</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1C7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29A2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3EF7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B0A0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0C59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CBBB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4E6BBCD3"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769B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0C34F26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手孔井</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6643F21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智能交通设备旁、电缆拐弯处以及电缆管直线长度超过50米时设置400*600*850</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AA6D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定制，手孔井</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AA8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9B3B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45CA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7880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750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E6A3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6,750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1414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2BEB32BE"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37BD4D" w14:textId="77777777" w:rsidR="00814EB0" w:rsidRDefault="00814EB0">
            <w:pPr>
              <w:jc w:val="center"/>
              <w:rPr>
                <w:rFonts w:ascii="宋体" w:hAnsi="宋体" w:cs="宋体"/>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365F3DC" w14:textId="77777777" w:rsidR="00814EB0" w:rsidRDefault="00000000">
            <w:pPr>
              <w:widowControl/>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2949244D" w14:textId="77777777" w:rsidR="00814EB0" w:rsidRDefault="00814EB0">
            <w:pPr>
              <w:rPr>
                <w:rFonts w:ascii="宋体" w:hAnsi="宋体" w:cs="宋体"/>
                <w:b/>
                <w:bCs/>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026EAB"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C8803"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DAB887" w14:textId="77777777" w:rsidR="00814EB0" w:rsidRDefault="00814EB0">
            <w:pPr>
              <w:jc w:val="center"/>
              <w:rPr>
                <w:rFonts w:ascii="宋体" w:hAnsi="宋体" w:cs="宋体"/>
                <w:b/>
                <w:bCs/>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E5D9EC" w14:textId="77777777" w:rsidR="00814EB0" w:rsidRDefault="00814EB0">
            <w:pPr>
              <w:jc w:val="center"/>
              <w:rPr>
                <w:rFonts w:ascii="宋体" w:hAnsi="宋体" w:cs="宋体"/>
                <w:b/>
                <w:bCs/>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E62C7F" w14:textId="77777777" w:rsidR="00814EB0" w:rsidRDefault="00814EB0">
            <w:pPr>
              <w:jc w:val="center"/>
              <w:rPr>
                <w:rFonts w:ascii="宋体" w:hAnsi="宋体" w:cs="宋体"/>
                <w:b/>
                <w:bCs/>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45BE0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30,950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990897" w14:textId="77777777" w:rsidR="00814EB0" w:rsidRDefault="00814EB0">
            <w:pPr>
              <w:jc w:val="center"/>
              <w:rPr>
                <w:rFonts w:ascii="宋体" w:hAnsi="宋体" w:cs="宋体"/>
                <w:color w:val="000000"/>
                <w:sz w:val="20"/>
              </w:rPr>
            </w:pPr>
          </w:p>
        </w:tc>
      </w:tr>
      <w:tr w:rsidR="00814EB0" w14:paraId="5D440ABA"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066B1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四</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0647BA9C" w14:textId="77777777" w:rsidR="00814EB0" w:rsidRDefault="00000000">
            <w:pPr>
              <w:widowControl/>
              <w:textAlignment w:val="center"/>
              <w:rPr>
                <w:rFonts w:ascii="宋体" w:hAnsi="宋体" w:cs="宋体"/>
                <w:b/>
                <w:bCs/>
                <w:color w:val="000000"/>
                <w:sz w:val="20"/>
              </w:rPr>
            </w:pPr>
            <w:r>
              <w:rPr>
                <w:rFonts w:ascii="宋体" w:hAnsi="宋体" w:cs="宋体" w:hint="eastAsia"/>
                <w:b/>
                <w:bCs/>
                <w:color w:val="000000"/>
                <w:kern w:val="0"/>
                <w:sz w:val="20"/>
                <w:lang w:bidi="ar"/>
              </w:rPr>
              <w:t>路段行人过街信号控制设施</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08CEB763"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5DF3BA"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5C3191"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E6390E"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279C76"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AA348E"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AF15B0" w14:textId="77777777" w:rsidR="00814EB0" w:rsidRDefault="00814EB0">
            <w:pPr>
              <w:jc w:val="center"/>
              <w:rPr>
                <w:rFonts w:ascii="宋体" w:hAnsi="宋体" w:cs="宋体"/>
                <w:color w:val="000000"/>
                <w:sz w:val="20"/>
              </w:rPr>
            </w:pP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DFBC34" w14:textId="77777777" w:rsidR="00814EB0" w:rsidRDefault="00814EB0">
            <w:pPr>
              <w:jc w:val="center"/>
              <w:rPr>
                <w:rFonts w:ascii="宋体" w:hAnsi="宋体" w:cs="宋体"/>
                <w:color w:val="000000"/>
                <w:sz w:val="20"/>
              </w:rPr>
            </w:pPr>
          </w:p>
        </w:tc>
      </w:tr>
      <w:tr w:rsidR="00814EB0" w14:paraId="55887578"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5C7A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4DD26C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手孔井</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6324BD9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400×600×800</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8B01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定制，手孔井</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4B6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9B59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D856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7245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750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D753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B8ED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0899309C"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0F50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399C1BB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绿化开挖及恢复</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34DF574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敷设电缆保护管</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25046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定制，绿化开挖及恢复</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D9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D134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C714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w:t>
            </w:r>
            <w:r>
              <w:rPr>
                <w:rFonts w:ascii="宋体" w:hAnsi="宋体" w:cs="宋体" w:hint="eastAsia"/>
                <w:color w:val="000000"/>
                <w:kern w:val="0"/>
                <w:sz w:val="20"/>
                <w:lang w:bidi="ar"/>
              </w:rPr>
              <w:lastRenderedPageBreak/>
              <w:t>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7389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 280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5E85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3E0D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2345425D"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EA98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DDED4D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道板开挖及恢复</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6897376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敷设电缆保护管</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3576C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定制，道板开挖及恢复</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9D2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ACA9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DC49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017D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2B2E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15,200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B48A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0462E440"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0FA8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AC2F17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除线</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23B6F2F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双组分</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93F48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定制，除线</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8B0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2936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2C2B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7EC0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A3BF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E482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7C2F91BF"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DB0D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4EB2B43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新划线</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38B8576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双组分</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FDF7D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定制，新划线</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8C7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B974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AA05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平方米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ADC9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26F4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85DB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7599BBB4"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F74B3D" w14:textId="77777777" w:rsidR="00814EB0" w:rsidRDefault="00814EB0">
            <w:pPr>
              <w:jc w:val="center"/>
              <w:rPr>
                <w:rFonts w:ascii="宋体" w:hAnsi="宋体" w:cs="宋体"/>
                <w:b/>
                <w:bCs/>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50E50ED" w14:textId="77777777" w:rsidR="00814EB0" w:rsidRDefault="00000000">
            <w:pPr>
              <w:widowControl/>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41439845" w14:textId="77777777" w:rsidR="00814EB0" w:rsidRDefault="00814EB0">
            <w:pPr>
              <w:rPr>
                <w:rFonts w:ascii="宋体" w:hAnsi="宋体" w:cs="宋体"/>
                <w:b/>
                <w:bCs/>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3578CA"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7C288"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9EE3D9" w14:textId="77777777" w:rsidR="00814EB0" w:rsidRDefault="00814EB0">
            <w:pPr>
              <w:jc w:val="center"/>
              <w:rPr>
                <w:rFonts w:ascii="宋体" w:hAnsi="宋体" w:cs="宋体"/>
                <w:b/>
                <w:bCs/>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97F331" w14:textId="77777777" w:rsidR="00814EB0" w:rsidRDefault="00814EB0">
            <w:pPr>
              <w:jc w:val="center"/>
              <w:rPr>
                <w:rFonts w:ascii="宋体" w:hAnsi="宋体" w:cs="宋体"/>
                <w:b/>
                <w:bCs/>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598647" w14:textId="77777777" w:rsidR="00814EB0" w:rsidRDefault="00814EB0">
            <w:pPr>
              <w:jc w:val="center"/>
              <w:rPr>
                <w:rFonts w:ascii="宋体" w:hAnsi="宋体" w:cs="宋体"/>
                <w:b/>
                <w:bCs/>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8125B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84,200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90A1BE" w14:textId="77777777" w:rsidR="00814EB0" w:rsidRDefault="00814EB0">
            <w:pPr>
              <w:jc w:val="center"/>
              <w:rPr>
                <w:rFonts w:ascii="宋体" w:hAnsi="宋体" w:cs="宋体"/>
                <w:color w:val="000000"/>
                <w:sz w:val="20"/>
              </w:rPr>
            </w:pPr>
          </w:p>
        </w:tc>
      </w:tr>
      <w:tr w:rsidR="00814EB0" w14:paraId="70D98F6B"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C2E5B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五</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40F4A5E1" w14:textId="77777777" w:rsidR="00814EB0" w:rsidRDefault="00000000">
            <w:pPr>
              <w:widowControl/>
              <w:textAlignment w:val="center"/>
              <w:rPr>
                <w:rFonts w:ascii="宋体" w:hAnsi="宋体" w:cs="宋体"/>
                <w:b/>
                <w:bCs/>
                <w:color w:val="000000"/>
                <w:sz w:val="20"/>
              </w:rPr>
            </w:pPr>
            <w:r>
              <w:rPr>
                <w:rFonts w:ascii="宋体" w:hAnsi="宋体" w:cs="宋体" w:hint="eastAsia"/>
                <w:b/>
                <w:bCs/>
                <w:color w:val="000000"/>
                <w:kern w:val="0"/>
                <w:sz w:val="20"/>
                <w:lang w:bidi="ar"/>
              </w:rPr>
              <w:t>机房基础设施扩容升级</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048C8C3F" w14:textId="77777777" w:rsidR="00814EB0" w:rsidRDefault="00814EB0">
            <w:pPr>
              <w:rPr>
                <w:rFonts w:ascii="宋体" w:hAnsi="宋体" w:cs="宋体"/>
                <w:b/>
                <w:bCs/>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ED08C2"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5B2FA"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5FD2A5" w14:textId="77777777" w:rsidR="00814EB0" w:rsidRDefault="00814EB0">
            <w:pPr>
              <w:jc w:val="center"/>
              <w:rPr>
                <w:rFonts w:ascii="宋体" w:hAnsi="宋体" w:cs="宋体"/>
                <w:b/>
                <w:bCs/>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20FC21" w14:textId="77777777" w:rsidR="00814EB0" w:rsidRDefault="00814EB0">
            <w:pPr>
              <w:jc w:val="center"/>
              <w:rPr>
                <w:rFonts w:ascii="宋体" w:hAnsi="宋体" w:cs="宋体"/>
                <w:b/>
                <w:bCs/>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753EF4" w14:textId="77777777" w:rsidR="00814EB0" w:rsidRDefault="00814EB0">
            <w:pPr>
              <w:jc w:val="center"/>
              <w:rPr>
                <w:rFonts w:ascii="宋体" w:hAnsi="宋体" w:cs="宋体"/>
                <w:b/>
                <w:bCs/>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FCDCA0" w14:textId="77777777" w:rsidR="00814EB0" w:rsidRDefault="00814EB0">
            <w:pPr>
              <w:jc w:val="center"/>
              <w:rPr>
                <w:rFonts w:ascii="宋体" w:hAnsi="宋体" w:cs="宋体"/>
                <w:b/>
                <w:bCs/>
                <w:color w:val="000000"/>
                <w:sz w:val="20"/>
              </w:rPr>
            </w:pP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A8B2A0" w14:textId="77777777" w:rsidR="00814EB0" w:rsidRDefault="00814EB0">
            <w:pPr>
              <w:jc w:val="center"/>
              <w:rPr>
                <w:rFonts w:ascii="宋体" w:hAnsi="宋体" w:cs="宋体"/>
                <w:color w:val="000000"/>
                <w:sz w:val="20"/>
              </w:rPr>
            </w:pPr>
          </w:p>
        </w:tc>
      </w:tr>
      <w:tr w:rsidR="00814EB0" w14:paraId="04A6FC74"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600044" w14:textId="77777777" w:rsidR="00814EB0" w:rsidRDefault="00814EB0">
            <w:pPr>
              <w:jc w:val="center"/>
              <w:rPr>
                <w:rFonts w:ascii="宋体" w:hAnsi="宋体" w:cs="宋体"/>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2EF72F6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（一）机柜系统</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5BE2888A"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9CF538"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82C13"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3FC0BA"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D161A8"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9C4BD0"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1545FA" w14:textId="77777777" w:rsidR="00814EB0" w:rsidRDefault="00814EB0">
            <w:pPr>
              <w:jc w:val="center"/>
              <w:rPr>
                <w:rFonts w:ascii="宋体" w:hAnsi="宋体" w:cs="宋体"/>
                <w:color w:val="000000"/>
                <w:sz w:val="20"/>
              </w:rPr>
            </w:pP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2A5260" w14:textId="77777777" w:rsidR="00814EB0" w:rsidRDefault="00814EB0">
            <w:pPr>
              <w:jc w:val="center"/>
              <w:rPr>
                <w:rFonts w:ascii="宋体" w:hAnsi="宋体" w:cs="宋体"/>
                <w:color w:val="000000"/>
                <w:sz w:val="20"/>
              </w:rPr>
            </w:pPr>
          </w:p>
        </w:tc>
      </w:tr>
      <w:tr w:rsidR="00814EB0" w14:paraId="4BC46F3D"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2F9D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5EC8428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服务器机柜</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43AD696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符合 ANSI/EIA RS-310-D、DIN41491；PART1、IEC297-2、 DIN41494；PART7、GB/T3047.2- 92 标准，兼容 19"国际标准、公制标准和ETSI 标准；800mm(W) *1100mm(D) *2000mm (H)；机柜前后门采用网孔门设计，开孔率不低于80％；机柜框架采用组合式设计，侧门板采用上下两块板设计，前门单开门，后门双开门；采用优质冷轧钢板/锌铁合金材料，按照YD/T 2319-2011《数据设备用网络机柜技术要求和检验方法》要求，机柜部件厚度：机柜框架1.6mm；机柜前后门1.6mm；机柜侧板1.0mm；机柜立柱2.0mm；承重静态负载≧1600公斤，通过8、9烈度抗震要求</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B1298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维谛 SR-V081120</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3C2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8F8B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D588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EED5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16,800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7227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168,000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52F6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155CAC26"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EC67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0D4A97E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重载固定承板</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01B13D1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托盘承重≥100KG</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80CD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维谛 IRS-A-SF</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5D2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w:t>
            </w:r>
            <w:r>
              <w:rPr>
                <w:rFonts w:ascii="宋体" w:hAnsi="宋体" w:cs="宋体" w:hint="eastAsia"/>
                <w:color w:val="000000"/>
                <w:kern w:val="0"/>
                <w:sz w:val="20"/>
                <w:lang w:bidi="ar"/>
              </w:rPr>
              <w:lastRenderedPageBreak/>
              <w:t>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7570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7A3B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5A72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699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E5A7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13,975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4B5D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49428525"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44DE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301BDD7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机架式PDU</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380CB25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8位，16A，带防雷模块</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229A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维谛 定制，8位，16A，带防雷模块</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5E9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1FFC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1482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E78F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799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68E1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15,971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B253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5734B514"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FACB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0B5A555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机架式PDU</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2389789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8位，32A，带防雷模块</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E3642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维谛 定制，8位，32A，带防雷模块</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755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E949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AFE0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4C3F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898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2D9A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8,984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9C2B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1D7E635D"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13B7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3B69FD2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机柜并机组件</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6C22628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机柜并机连接件</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2B350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维谛 定制，机柜并机组件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D3E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6DFE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CB4A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FEA3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299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DECE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2,995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9E6B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32F975E1"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B6A7C0" w14:textId="77777777" w:rsidR="00814EB0" w:rsidRDefault="00814EB0">
            <w:pPr>
              <w:jc w:val="center"/>
              <w:rPr>
                <w:rFonts w:ascii="宋体" w:hAnsi="宋体" w:cs="宋体"/>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3E4E36B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（二）精密空调系统</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599696CC"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23FB69"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0A2D1"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230431"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64B00F"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C2E447"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BC2D71" w14:textId="77777777" w:rsidR="00814EB0" w:rsidRDefault="00814EB0">
            <w:pPr>
              <w:jc w:val="center"/>
              <w:rPr>
                <w:rFonts w:ascii="宋体" w:hAnsi="宋体" w:cs="宋体"/>
                <w:color w:val="000000"/>
                <w:sz w:val="20"/>
              </w:rPr>
            </w:pP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2823FD" w14:textId="77777777" w:rsidR="00814EB0" w:rsidRDefault="00814EB0">
            <w:pPr>
              <w:jc w:val="center"/>
              <w:rPr>
                <w:rFonts w:ascii="宋体" w:hAnsi="宋体" w:cs="宋体"/>
                <w:color w:val="000000"/>
                <w:sz w:val="20"/>
              </w:rPr>
            </w:pPr>
          </w:p>
        </w:tc>
      </w:tr>
      <w:tr w:rsidR="00814EB0" w14:paraId="0F37EB7B"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2C11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60B4CAB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机房精密空调</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12D2442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空调机组采用上送风形式；单机送风风量≥26000m3/h，24℃dB，50％RH环境下制冷量≥70（kW）和显冷量≥62（kW）；风机台数2台，压缩机2台，加湿器加湿量10（kg/h），电加热9（KW）；采用环保制冷剂R410A，不采用R22或R407C冷媒；具有高效节能性，压缩机采用涡旋压缩技术，具有较高的能效比；按照室外温度≥40℃配置；室外机具有良好的刚性和防腐性能，适应多种环境条件；室外机具有良好的刚性和防腐性能，适应多种环境条件；机组平均无故障时间MTBF≥10万小时；具备快速除湿装置，在需要除湿运行时，能够关闭部分蒸发器面积，快速响应除湿要求，减少空气过冷及热补偿需求，降低机房专用空调除湿过程耗电量；加湿器水盘为不锈钢材质，可以在场地进行清理，反复应用；具有9寸LCD大屏幕多行中文显示器，能显示温湿度曲线，具有图形显示机组内各组件的运行状态的功能</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8E167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维谛 P2070</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009B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673A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4D97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AC9E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298,000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4259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596,000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714A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06998A01"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5191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274A573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空调风帽</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01D13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400mm高</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C345A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维谛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4E7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w:t>
            </w:r>
            <w:r>
              <w:rPr>
                <w:rFonts w:ascii="宋体" w:hAnsi="宋体" w:cs="宋体" w:hint="eastAsia"/>
                <w:color w:val="000000"/>
                <w:kern w:val="0"/>
                <w:sz w:val="20"/>
                <w:lang w:bidi="ar"/>
              </w:rPr>
              <w:lastRenderedPageBreak/>
              <w:t>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5030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682E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CA9D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998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18CC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1,996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7BC0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1C11B622"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4FED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545B115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通讯卡</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B56C7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采用RS485协议，监控空调运行</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0E98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维谛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F492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9656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9092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5E21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4,991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34BB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9,982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FC59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59DA20DF"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84E7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BA9801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冷媒</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A3980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采用环保制冷剂</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0CC5E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霍尼韦尔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11C6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E9A5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78E8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8E87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1,497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F6DA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2,995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2649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45EC4A9F"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2BF6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51AC11B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冷媒铜管</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2FDDB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Φ16铜管、Φ19铜管</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5884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89A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7FE7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350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D866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EB03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599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FBF6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209,622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3AE1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34055822"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F792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8BCF39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延长组件</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D9208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管路延长组件，采用单向阀和电磁阀的组合件</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C191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850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412F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D874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F2D3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4,392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9706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17,568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DFE9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363C074C"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12D6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09AFAE0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空调室内机底座</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B3298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钢结构基础结构</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4D706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E98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80F8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C44D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E927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898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AEB9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1,797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0483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0DC1EEFB"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F0AF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2792202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空调室外机底座</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E7564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砌筑基础结构</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E49AE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899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D1BC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3358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D733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2,795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D4A3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5,590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8FE7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686CD0BE"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F9D245" w14:textId="77777777" w:rsidR="00814EB0" w:rsidRDefault="00814EB0">
            <w:pPr>
              <w:jc w:val="center"/>
              <w:rPr>
                <w:rFonts w:ascii="宋体" w:hAnsi="宋体" w:cs="宋体"/>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02049F0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（三）供配电系统</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0655699F"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C1B456"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FFADD"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B7C846"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8ADA7A"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EC6B3E"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DAD2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D62C43" w14:textId="77777777" w:rsidR="00814EB0" w:rsidRDefault="00814EB0">
            <w:pPr>
              <w:jc w:val="center"/>
              <w:rPr>
                <w:rFonts w:ascii="宋体" w:hAnsi="宋体" w:cs="宋体"/>
                <w:color w:val="000000"/>
                <w:sz w:val="20"/>
              </w:rPr>
            </w:pPr>
          </w:p>
        </w:tc>
      </w:tr>
      <w:tr w:rsidR="00814EB0" w14:paraId="5788D4B7"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90F1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207B518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配电柜</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F302B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机房UPS、市电配电列头柜；采用施耐德空开/国产柜体</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BC883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C370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CDAC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6F9D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E7A7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49,800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FE91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99,600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1548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59663A04"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555D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60E55CD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配电柜基础底座</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28ADB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钢结构基础结构</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9CB24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0FA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4BD7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9111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4CCC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898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57E7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1,797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4796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11AF79BD"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CC93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603627F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UPS输入输出电源线</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A9198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ZR-YJV-4*120+1*70mm2</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4563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ZR-YJV-4*120+1*70mm2</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9F1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76C9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0ED9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AD38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699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56F1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139,748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6FB6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61DAFF40"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DDFB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4614FE1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空调输入输出电源线</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64B54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ZR-YJV-4*25+1*16mm2</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8A9D4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ZR-YJV-4*25+1*16mm2</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1D4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13C5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8B80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C255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279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5737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83,847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F5B9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59C59E62"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7F35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10376E3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UPS输入输出电源线</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8C330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ZR-YJV-3*6m2</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8FA2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ZR-YJV-3*6m2</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6104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w:t>
            </w:r>
            <w:r>
              <w:rPr>
                <w:rFonts w:ascii="宋体" w:hAnsi="宋体" w:cs="宋体" w:hint="eastAsia"/>
                <w:color w:val="000000"/>
                <w:kern w:val="0"/>
                <w:sz w:val="20"/>
                <w:lang w:bidi="ar"/>
              </w:rPr>
              <w:lastRenderedPageBreak/>
              <w:t>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F345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800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BD33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71BC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6478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55,896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6C24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4E8CF910"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59FF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50A7D82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动力配电柜改造</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1D144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对现有配电室内UPS输入输出配电柜的增容改造</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A0EB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A72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5947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201B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C271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29,800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7F2F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29,800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4232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354B7D82"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3BC48A" w14:textId="77777777" w:rsidR="00814EB0" w:rsidRDefault="00814EB0">
            <w:pPr>
              <w:jc w:val="center"/>
              <w:rPr>
                <w:rFonts w:ascii="宋体" w:hAnsi="宋体" w:cs="宋体"/>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3CEFA0E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（四）综合布线系统</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4FFD5FD1"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51A5D9"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45644"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7E3FC6"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617D4D"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10BBCD"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0196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FB0715" w14:textId="77777777" w:rsidR="00814EB0" w:rsidRDefault="00814EB0">
            <w:pPr>
              <w:jc w:val="center"/>
              <w:rPr>
                <w:rFonts w:ascii="宋体" w:hAnsi="宋体" w:cs="宋体"/>
                <w:color w:val="000000"/>
                <w:sz w:val="20"/>
              </w:rPr>
            </w:pPr>
          </w:p>
        </w:tc>
      </w:tr>
      <w:tr w:rsidR="00814EB0" w14:paraId="6BBA0ACE"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1AA5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15514E0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6类非屏蔽双绞线</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2A7CD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六类低烟无卤UTP水平线缆；带有十字分割的四对双绞线</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0517D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联英隆通 LY-U601</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00F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0733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45B5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箱</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52CE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1,380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D703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55,200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9BD7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386D3123"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3D71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5F36494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模块化非屏蔽空配线架</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A6165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标准19英寸机架式安装，高度：1U，端口数量：24口；采用金属底板结构，外形美观，机械强度高；打线方式：T568A/T568B；插头与插座插合次数≥1000次；导线端接次数≥250次</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B3D0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联英隆通 LY-6-2401</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301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663E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68E5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2619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599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A852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11,978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7909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73FED165"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02DE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192A95E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6类非屏蔽模块</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5653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6类非屏蔽模块；通用性RJ45端口；拔插寿命≥500次；端接寿命≥200次</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C875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联英隆通 LY-M6001</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22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2F3B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960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1945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8108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4228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19,162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28D8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0ACC5744"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B3FE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412C4B6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6类非屏蔽跳线</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54F2C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3米六类UTP4对标准RJ45至RJ45跳线；PVC护套</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F27F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联英隆通 LY-TX603</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80E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FD70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CCBD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根</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8C2B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7782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7,986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D823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0072DC74"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3C94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1B1834A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网络理线架</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A8D6F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标准19”机架式安装；SPCC冷轧钢板表面脱脂、磷化、静电喷塑处理；高度：1U；厚度：1.0/1.2MM</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4AA11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联英隆通 LY-LXQ-12</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1292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79B4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FBFF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89A4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727E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4,791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7C95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233F95A2"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7FF5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34EAE8A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12芯室内多模光缆</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ECA30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12芯室内万兆多模50/125μm光缆；类型：OM3</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36A17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烽火 GJPFJH-12A1a-OM3-300</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CA0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F9D1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4000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ED2F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363D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DDD9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79,840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ED07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3E78EFC8"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5C39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4214C33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固定式光纤空配线架</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914DE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19″机架式安装；通用型设计，可兼容：LC双工、SC单工、FC、ST适配器；满配LC双工适配器；进出光纤方便灵活，有充裕的光纤盘存空间，光纤和尾纤弯曲半径不小于30mm；端口数量：24口，高度：1U；静电喷塑；优质冷轧钢板</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6555C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烽火 V/ODU19RP-CSS24-D-00-CS-HYW1</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79C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6002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3FB1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8AED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848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D37B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33,939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29ED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11E1F680"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93AB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C26C07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万兆多模尾纤</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B257D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高质量陶瓷插芯，插入损耗低，耐久性好；重复性，</w:t>
            </w:r>
            <w:r>
              <w:rPr>
                <w:rFonts w:ascii="宋体" w:hAnsi="宋体" w:cs="宋体" w:hint="eastAsia"/>
                <w:color w:val="000000"/>
                <w:kern w:val="0"/>
                <w:sz w:val="20"/>
                <w:lang w:bidi="ar"/>
              </w:rPr>
              <w:lastRenderedPageBreak/>
              <w:t>互换性，光学特性稳定；1米单芯LC尾纤；插入损耗（含重复性）≤0.2dB；重复性≥1000次</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E0BF6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烽火 </w:t>
            </w:r>
            <w:r>
              <w:rPr>
                <w:rFonts w:ascii="宋体" w:hAnsi="宋体" w:cs="宋体" w:hint="eastAsia"/>
                <w:color w:val="000000"/>
                <w:kern w:val="0"/>
                <w:sz w:val="20"/>
                <w:lang w:bidi="ar"/>
              </w:rPr>
              <w:lastRenderedPageBreak/>
              <w:t>V/OFC-12T-M3-LU-09-1.5-HYW1</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AB1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指定</w:t>
            </w:r>
            <w:r>
              <w:rPr>
                <w:rFonts w:ascii="宋体" w:hAnsi="宋体" w:cs="宋体" w:hint="eastAsia"/>
                <w:color w:val="000000"/>
                <w:kern w:val="0"/>
                <w:sz w:val="20"/>
                <w:lang w:bidi="ar"/>
              </w:rPr>
              <w:lastRenderedPageBreak/>
              <w:t>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25A1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960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BF28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根</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7223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BEEB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57,494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5974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3954F0B5"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BA37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16FBD99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LC万兆光纤跳线</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D7441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高质量陶瓷插芯，插入损耗低，耐久性好；重复性，互换性，光学特性稳定；3米双芯LC至LC光纤跳线；插入损耗（含重复性）≤0.2dB；重复性≥1000次</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5BA56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烽火 V/OFC-GJFJBV-M3-AQ-LU-LU-20-3-HYW1</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6C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264A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0A96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根</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48F2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8418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7,586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B3F1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796C905F"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A320E8" w14:textId="77777777" w:rsidR="00814EB0" w:rsidRDefault="00814EB0">
            <w:pPr>
              <w:jc w:val="center"/>
              <w:rPr>
                <w:rFonts w:ascii="宋体" w:hAnsi="宋体" w:cs="宋体"/>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2F320CE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（五）环境监控系统</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2E2571E7"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8F740C"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3D4FD"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EEC5A7"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21660B"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548DB0"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CC5C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0C141D" w14:textId="77777777" w:rsidR="00814EB0" w:rsidRDefault="00814EB0">
            <w:pPr>
              <w:jc w:val="center"/>
              <w:rPr>
                <w:rFonts w:ascii="宋体" w:hAnsi="宋体" w:cs="宋体"/>
                <w:color w:val="000000"/>
                <w:sz w:val="20"/>
              </w:rPr>
            </w:pPr>
          </w:p>
        </w:tc>
      </w:tr>
      <w:tr w:rsidR="00814EB0" w14:paraId="1E009162"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EB85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6A73E66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空调采集转换模块</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5A21B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精密空调采集模块，接入到现有机房动力环境监控平台内</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CBEA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维谛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D0C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3CC4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4994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CEC3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6,800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1BE5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13,600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4C3E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6D59F4EE"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D627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30A8F91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配电组态采集模块</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6956E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配电柜采集模块，接入到现有机房动力环境监控平台内</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37AA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维谛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298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F806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2609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51B7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9,800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F43A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19,600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7E10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4881031F"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1637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026DA89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15米测漏感应线</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EA7D7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空调漏水感应线，接入到现有机房动力环境监控平台内</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DCA77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维谛 TT1000-15M</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21B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BCE8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1E64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根</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0199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3,394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79F6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6,788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00E5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405FEA89"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6190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1E51F5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智能温湿度传感器</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EFEBE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机房智能温度、湿度采集模块，接入到现有机房动力环境监控平台内</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3ABA1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维谛 TM83</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1D9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0F3D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B3CE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FFEE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1,497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7020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5,989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9795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4020F701"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B555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5990624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信号采集箱</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18197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400*300</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9596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BC06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5F4B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DFA4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BFFE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3,314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A334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3,314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1FC0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00BEFCB1"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B0C1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56FEE09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控制线缆</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FA156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采集器控制线缆</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1424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联英隆通 LY-U601</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692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BFAB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175D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68FF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1,897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10AC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1,897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C781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35176DC0"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F0BD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63AF8E2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监控平台扩容升级</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EE0DE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对现有机房动力环境监控平台进行扩容升级</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97D0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3F9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FE9B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92BB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3D52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14,800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9D08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14,800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56A5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65485289"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DA2136" w14:textId="77777777" w:rsidR="00814EB0" w:rsidRDefault="00814EB0">
            <w:pPr>
              <w:jc w:val="center"/>
              <w:rPr>
                <w:rFonts w:ascii="宋体" w:hAnsi="宋体" w:cs="宋体"/>
                <w:b/>
                <w:bCs/>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138F2E0" w14:textId="77777777" w:rsidR="00814EB0" w:rsidRDefault="00000000">
            <w:pPr>
              <w:widowControl/>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30CA688C" w14:textId="77777777" w:rsidR="00814EB0" w:rsidRDefault="00814EB0">
            <w:pPr>
              <w:rPr>
                <w:rFonts w:ascii="宋体" w:hAnsi="宋体" w:cs="宋体"/>
                <w:b/>
                <w:bCs/>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198F5C"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DA7B8"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381BE0" w14:textId="77777777" w:rsidR="00814EB0" w:rsidRDefault="00814EB0">
            <w:pPr>
              <w:jc w:val="center"/>
              <w:rPr>
                <w:rFonts w:ascii="宋体" w:hAnsi="宋体" w:cs="宋体"/>
                <w:b/>
                <w:bCs/>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925F00" w14:textId="77777777" w:rsidR="00814EB0" w:rsidRDefault="00814EB0">
            <w:pPr>
              <w:jc w:val="center"/>
              <w:rPr>
                <w:rFonts w:ascii="宋体" w:hAnsi="宋体" w:cs="宋体"/>
                <w:b/>
                <w:bCs/>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538226" w14:textId="77777777" w:rsidR="00814EB0" w:rsidRDefault="00814EB0">
            <w:pPr>
              <w:jc w:val="center"/>
              <w:rPr>
                <w:rFonts w:ascii="宋体" w:hAnsi="宋体" w:cs="宋体"/>
                <w:b/>
                <w:bCs/>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B4F57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1,810,126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390A2D" w14:textId="77777777" w:rsidR="00814EB0" w:rsidRDefault="00814EB0">
            <w:pPr>
              <w:jc w:val="center"/>
              <w:rPr>
                <w:rFonts w:ascii="宋体" w:hAnsi="宋体" w:cs="宋体"/>
                <w:color w:val="000000"/>
                <w:sz w:val="20"/>
              </w:rPr>
            </w:pPr>
          </w:p>
        </w:tc>
      </w:tr>
      <w:tr w:rsidR="00814EB0" w14:paraId="798F989A"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934B1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六</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07B41B08" w14:textId="77777777" w:rsidR="00814EB0" w:rsidRDefault="00000000">
            <w:pPr>
              <w:widowControl/>
              <w:textAlignment w:val="center"/>
              <w:rPr>
                <w:rFonts w:ascii="宋体" w:hAnsi="宋体" w:cs="宋体"/>
                <w:b/>
                <w:bCs/>
                <w:color w:val="000000"/>
                <w:sz w:val="20"/>
              </w:rPr>
            </w:pPr>
            <w:r>
              <w:rPr>
                <w:rFonts w:ascii="宋体" w:hAnsi="宋体" w:cs="宋体" w:hint="eastAsia"/>
                <w:b/>
                <w:bCs/>
                <w:color w:val="000000"/>
                <w:kern w:val="0"/>
                <w:sz w:val="20"/>
                <w:lang w:bidi="ar"/>
              </w:rPr>
              <w:t>机房网络和安全扩容</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237DB070" w14:textId="77777777" w:rsidR="00814EB0" w:rsidRDefault="00814EB0">
            <w:pPr>
              <w:rPr>
                <w:rFonts w:ascii="宋体" w:hAnsi="宋体" w:cs="宋体"/>
                <w:b/>
                <w:bCs/>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E68AD0"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80409"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6FA921" w14:textId="77777777" w:rsidR="00814EB0" w:rsidRDefault="00814EB0">
            <w:pPr>
              <w:jc w:val="center"/>
              <w:rPr>
                <w:rFonts w:ascii="宋体" w:hAnsi="宋体" w:cs="宋体"/>
                <w:b/>
                <w:bCs/>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B84B5B" w14:textId="77777777" w:rsidR="00814EB0" w:rsidRDefault="00814EB0">
            <w:pPr>
              <w:jc w:val="center"/>
              <w:rPr>
                <w:rFonts w:ascii="宋体" w:hAnsi="宋体" w:cs="宋体"/>
                <w:b/>
                <w:bCs/>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2F98FC" w14:textId="77777777" w:rsidR="00814EB0" w:rsidRDefault="00814EB0">
            <w:pPr>
              <w:jc w:val="center"/>
              <w:rPr>
                <w:rFonts w:ascii="宋体" w:hAnsi="宋体" w:cs="宋体"/>
                <w:b/>
                <w:bCs/>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0CB47E" w14:textId="77777777" w:rsidR="00814EB0" w:rsidRDefault="00814EB0">
            <w:pPr>
              <w:jc w:val="center"/>
              <w:rPr>
                <w:rFonts w:ascii="宋体" w:hAnsi="宋体" w:cs="宋体"/>
                <w:b/>
                <w:bCs/>
                <w:color w:val="000000"/>
                <w:sz w:val="20"/>
              </w:rPr>
            </w:pP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75216A" w14:textId="77777777" w:rsidR="00814EB0" w:rsidRDefault="00814EB0">
            <w:pPr>
              <w:jc w:val="center"/>
              <w:rPr>
                <w:rFonts w:ascii="宋体" w:hAnsi="宋体" w:cs="宋体"/>
                <w:color w:val="000000"/>
                <w:sz w:val="20"/>
              </w:rPr>
            </w:pPr>
          </w:p>
        </w:tc>
      </w:tr>
      <w:tr w:rsidR="00814EB0" w14:paraId="3DDE8C9E"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DE3586" w14:textId="77777777" w:rsidR="00814EB0" w:rsidRDefault="00814EB0">
            <w:pPr>
              <w:jc w:val="center"/>
              <w:rPr>
                <w:rFonts w:ascii="宋体" w:hAnsi="宋体" w:cs="宋体"/>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2BB8069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（一）网络系统</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4DE2599A"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9434FE"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2027C"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E645CE"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10EC4B"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45C7D9"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109810" w14:textId="77777777" w:rsidR="00814EB0" w:rsidRDefault="00814EB0">
            <w:pPr>
              <w:jc w:val="center"/>
              <w:rPr>
                <w:rFonts w:ascii="宋体" w:hAnsi="宋体" w:cs="宋体"/>
                <w:color w:val="000000"/>
                <w:sz w:val="20"/>
              </w:rPr>
            </w:pP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A67B8C" w14:textId="77777777" w:rsidR="00814EB0" w:rsidRDefault="00814EB0">
            <w:pPr>
              <w:jc w:val="center"/>
              <w:rPr>
                <w:rFonts w:ascii="宋体" w:hAnsi="宋体" w:cs="宋体"/>
                <w:color w:val="000000"/>
                <w:sz w:val="20"/>
              </w:rPr>
            </w:pPr>
          </w:p>
        </w:tc>
      </w:tr>
      <w:tr w:rsidR="00814EB0" w14:paraId="1D5B4E44"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C54C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350D546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汇聚交换机</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6BEE3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48个10GE SFP+光接口，4个100GE QSFP28光接口；交换容量：4Tbps；包转发率：1500Mpps；支持电源1+1备份；满配10GE SFP+光模块；支持RIP、OSFP、ISIS、BGP等IPV4动态路由协议；支持Access、Trunk、Hybrid；支持default VLAN；支持QinQ；支持MAC地址自动学习和老化；支持静态、动态、黑洞MAC表项；支持源MAC地址过滤；支持基于端口和VLAN和MAC地址学习限制；支持LACP；支持STP、RSTP和MSTP；支持VRRP；支持Console、Telnet、SSH等终端服务；支持SNMPv1/v2/v3等网络管理协议；支持通过FTP、TFTP方式上传、下载文件；支持802.1x认证；支持防止DOS、ARP攻击功能、ICMP攻击；支持端口隔离、端口安全功能；支持AAA、Radius、HWTACACS等多种认证方式；支持ACL、CAR等动作；支持流量整形；支持DHCP Client、DHCP Server等</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9EF5B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 CE6800</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66F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33A7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9E99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8471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49,800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13F7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49,800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10A3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376D8CCE"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D658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0403748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接入交换机</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A0F2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交换容量：430Gbps，包转发率：160Mpps；提供48个10/100/1000以太网端口，4个SFP+万兆光端口</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43EFD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 S5700</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3AB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DC67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6B14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050E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24,800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1745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49,600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D0CD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538603F9"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BF834C" w14:textId="77777777" w:rsidR="00814EB0" w:rsidRDefault="00814EB0">
            <w:pPr>
              <w:jc w:val="center"/>
              <w:rPr>
                <w:rFonts w:ascii="宋体" w:hAnsi="宋体" w:cs="宋体"/>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4E1CA08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（二）数据边界安全接入平台</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3B470B13"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80A767"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A2E98A"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E64C25"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03E867"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F7A3C5"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5262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A17EB0" w14:textId="77777777" w:rsidR="00814EB0" w:rsidRDefault="00814EB0">
            <w:pPr>
              <w:jc w:val="center"/>
              <w:rPr>
                <w:rFonts w:ascii="宋体" w:hAnsi="宋体" w:cs="宋体"/>
                <w:color w:val="000000"/>
                <w:sz w:val="20"/>
              </w:rPr>
            </w:pPr>
          </w:p>
        </w:tc>
      </w:tr>
      <w:tr w:rsidR="00814EB0" w14:paraId="16ADE9E2"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533F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2FC0750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数据交换及访问控制系统</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553DD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标准机架式设备；包含数据交换及访问控制系统内主机、外主机，单主机硬件配置为：10/100/1000Mbps（电口）：4个；应用吞吐量：3Gbps；小文件同步速率1KB：≥3000个/秒；数据库传输能力30KB：≥3000条/秒；数据库（图片）1MB：≥120MB/秒；最大数据文件：≥1TB；支持以文件协议进行数据交换；支持FTP、SFTP、</w:t>
            </w:r>
            <w:r>
              <w:rPr>
                <w:rFonts w:ascii="宋体" w:hAnsi="宋体" w:cs="宋体" w:hint="eastAsia"/>
                <w:color w:val="000000"/>
                <w:kern w:val="0"/>
                <w:sz w:val="20"/>
                <w:lang w:bidi="ar"/>
              </w:rPr>
              <w:lastRenderedPageBreak/>
              <w:t>NFS、Samba等多种文件协议同步服务，能够支持多种常见文件格式；支持多种主流数据库（MySQL、Oracle、SQL Server、PostgreSQL等）及常用国产数据库（达梦DM、人大金仓KingbaseES、南大通用Gbase等）的数据交换，数据库数据交换支持同构交换、异构交换方式，且支持全表同步、增量同步、时间戳同步等多种同步方式；支持Kafka协议消息队列数据交换，支持PlainTEXT、SASL/PlainTEXT、Kerberos等多种安全认证方式；对用户可以访问的WebService资源进行注册，未经注册的资源将不允许访问；实现对不合法的请求或响应不允许传输的接入控制功能；在进行数据/文件同步业务配置中，可对接入的业务系统进行智能检测分析，并输出数据源检测结果、数据积压检测结果、服务器自身异常检测情况等，可对业务运行情况实时智能检测，便于快速定位业务系统故障及性能指标；可通过管理页面检测接入业务数据库的触发器，并且可选择性删除，同时可通过页面上进行ping、telnet等日常运维操作</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324DD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杭州合众 DC-H3000 </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086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A7BB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CA65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A1CD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359,000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4C1B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359,000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C690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7F479127"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F24A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720F88D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单向隔离光闸</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014D1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标准机架式设备；内外网各具备10/100/1000Mbps（电口）：4个，SFP光纤接口：4个；应用吞吐量：3Gbps；小文件同步速率1KB：≥3000个/秒；数据库传输能力30KB：≥3000条/秒；支持FTP、Samba、NFS、专用客户端等多种方式的文件传输；支持文件类型过滤；支持多文件并发传输；支持多级目录（128级）；支持中文文件名，长文件名（255字符）；支持LINUX、WINDOWS</w:t>
            </w:r>
            <w:r>
              <w:rPr>
                <w:rFonts w:ascii="宋体" w:hAnsi="宋体" w:cs="宋体" w:hint="eastAsia"/>
                <w:color w:val="000000"/>
                <w:kern w:val="0"/>
                <w:sz w:val="20"/>
                <w:lang w:bidi="ar"/>
              </w:rPr>
              <w:lastRenderedPageBreak/>
              <w:t>病毒查杀及病毒文件隔离功能；支持异构不同数据库之间的数据交换，现在支持Oracle、MS SQL Server、DB2和Sybase这四种常用的数据库之间的互相交换；数据库交换模式包含全表机制和触发器机制全表机制按照用户定义的时间间隔，根据用户配置过的表和字段把源表的全部数据传送到目的表中；支持对交换的数据进行内容的过滤，根据用户的定义内容黑名单对数据库中的数据进行过滤，对不符合的数据不进行交换；可依据用户设置的同步条件判断是否同步以及同步策略；产品设计应以安全性为第一原则，一旦出现任何异常，就切断传输，保证不出现在数据内容检查、完整性校验功能失效的情况下继续传输数据的情况；产品设计基于分光技术保证数据纯单向可靠传输，保证相互隔离网络的单向数据同步</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F7A7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杭州合众 SG-H3000</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F2F6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E2F7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2B90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5FBA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249,000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9032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498,000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00B5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2B525D25"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9892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333588C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数据请求服务交换系统</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CC406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采用内外网双主机架构，包含请求服务内主机、请求服务外主机；10/100/1000Mbps（电口）：4个；SFP（光纤口）：4个；系统吞吐量：≥6Gbps；服务请求并发性能：≥15000；图片传输性能：≥500张/秒（1MB图片大小）；支持各种Web Service接口；支持多服务并发访问；支持服务资源认证；支持移动应用系统访问；支持接入服务资源的管理，包括服务注册、控制和维护；支持用户管理；支持请求服务行为的审计，包括用户信息审计、行为信息审计、访问内容审计等；具有完善的日志记录和检索功能，完整地记录管理员操作等审计数据；支持对SOAP协议的格式检查及内容</w:t>
            </w:r>
            <w:r>
              <w:rPr>
                <w:rFonts w:ascii="宋体" w:hAnsi="宋体" w:cs="宋体" w:hint="eastAsia"/>
                <w:color w:val="000000"/>
                <w:kern w:val="0"/>
                <w:sz w:val="20"/>
                <w:lang w:bidi="ar"/>
              </w:rPr>
              <w:lastRenderedPageBreak/>
              <w:t>过滤；防止数据被窃听、被篡改；支持请求服务的审计，包括用户信息审计、行为信息审计、访问内容审计</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CEDB7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杭州合众 AS-H3000</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786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81D3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91F3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3DFA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378,000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CE6B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378,000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EE69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47D7F83C"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C21C5" w14:textId="77777777" w:rsidR="00814EB0" w:rsidRDefault="00814EB0">
            <w:pPr>
              <w:jc w:val="center"/>
              <w:rPr>
                <w:rFonts w:ascii="宋体" w:hAnsi="宋体" w:cs="宋体"/>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5F38476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（三）车联网接入专网服务器</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0D18F7AB" w14:textId="77777777" w:rsidR="00814EB0" w:rsidRDefault="00814EB0">
            <w:pPr>
              <w:rPr>
                <w:rFonts w:ascii="宋体" w:hAnsi="宋体" w:cs="宋体"/>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E21126" w14:textId="77777777" w:rsidR="00814EB0" w:rsidRDefault="00814EB0">
            <w:pPr>
              <w:jc w:val="left"/>
              <w:rPr>
                <w:rFonts w:ascii="宋体" w:hAnsi="宋体" w:cs="宋体"/>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90DC" w14:textId="77777777" w:rsidR="00814EB0" w:rsidRDefault="00814EB0">
            <w:pPr>
              <w:jc w:val="center"/>
              <w:rPr>
                <w:rFonts w:ascii="宋体" w:hAnsi="宋体" w:cs="宋体"/>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9A0849" w14:textId="77777777" w:rsidR="00814EB0" w:rsidRDefault="00814EB0">
            <w:pPr>
              <w:jc w:val="center"/>
              <w:rPr>
                <w:rFonts w:ascii="宋体" w:hAnsi="宋体" w:cs="宋体"/>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3CB37B" w14:textId="77777777" w:rsidR="00814EB0" w:rsidRDefault="00814EB0">
            <w:pPr>
              <w:jc w:val="center"/>
              <w:rPr>
                <w:rFonts w:ascii="宋体" w:hAnsi="宋体" w:cs="宋体"/>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BE6328" w14:textId="77777777" w:rsidR="00814EB0" w:rsidRDefault="00814EB0">
            <w:pPr>
              <w:jc w:val="center"/>
              <w:rPr>
                <w:rFonts w:ascii="宋体" w:hAnsi="宋体" w:cs="宋体"/>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EEB7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042A4E" w14:textId="77777777" w:rsidR="00814EB0" w:rsidRDefault="00814EB0">
            <w:pPr>
              <w:jc w:val="center"/>
              <w:rPr>
                <w:rFonts w:ascii="宋体" w:hAnsi="宋体" w:cs="宋体"/>
                <w:color w:val="000000"/>
                <w:sz w:val="20"/>
              </w:rPr>
            </w:pPr>
          </w:p>
        </w:tc>
      </w:tr>
      <w:tr w:rsidR="00814EB0" w14:paraId="45C34C9E"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5AE0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10522CC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消息转发服务器</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8D019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CPU：E-2314 2.8GH；内存：4x16G；硬盘：2x4T；支持软件RAID5</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83179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DELL PowerEdge350</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D8B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3B26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BBF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1CA2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32,000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A02B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64,000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BF66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3688C6D9"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5F24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0CFFEB0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数据库服务器</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E80B3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CPU:E-2388G 3.2GHz；内存：2x32G；硬盘：3x4T；支持软件RAID5</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03F6A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DELL PowerEdge350 </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65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5E09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956B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3FC3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53,000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3147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106,000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83C7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6EFC8E0B"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4154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913" w:type="pct"/>
            <w:tcBorders>
              <w:top w:val="single" w:sz="4" w:space="0" w:color="000000"/>
              <w:left w:val="single" w:sz="4" w:space="0" w:color="000000"/>
              <w:bottom w:val="single" w:sz="4" w:space="0" w:color="000000"/>
              <w:right w:val="nil"/>
            </w:tcBorders>
            <w:shd w:val="clear" w:color="auto" w:fill="auto"/>
            <w:vAlign w:val="center"/>
          </w:tcPr>
          <w:p w14:paraId="3D5DA63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信号灯数据服务接口升级</w:t>
            </w:r>
          </w:p>
        </w:tc>
        <w:tc>
          <w:tcPr>
            <w:tcW w:w="1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BD681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信号灯数据服务接口升级</w:t>
            </w: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4FF0D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 定制</w:t>
            </w: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7F6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指定机房</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2A7A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w:t>
            </w: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9C55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917F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3,200 </w:t>
            </w: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CA0E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192,000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A528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325225C5"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E23A79" w14:textId="77777777" w:rsidR="00814EB0" w:rsidRDefault="00814EB0">
            <w:pPr>
              <w:jc w:val="center"/>
              <w:rPr>
                <w:rFonts w:ascii="宋体" w:hAnsi="宋体" w:cs="宋体"/>
                <w:b/>
                <w:bCs/>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26EA252D" w14:textId="77777777" w:rsidR="00814EB0" w:rsidRDefault="00000000">
            <w:pPr>
              <w:widowControl/>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7FA0F46E" w14:textId="77777777" w:rsidR="00814EB0" w:rsidRDefault="00814EB0">
            <w:pPr>
              <w:rPr>
                <w:rFonts w:ascii="宋体" w:hAnsi="宋体" w:cs="宋体"/>
                <w:b/>
                <w:bCs/>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CE0BEE" w14:textId="77777777" w:rsidR="00814EB0" w:rsidRDefault="00814EB0">
            <w:pPr>
              <w:jc w:val="center"/>
              <w:rPr>
                <w:rFonts w:ascii="宋体" w:hAnsi="宋体" w:cs="宋体"/>
                <w:b/>
                <w:bCs/>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C9FEC" w14:textId="77777777" w:rsidR="00814EB0" w:rsidRDefault="00814EB0">
            <w:pPr>
              <w:rPr>
                <w:rFonts w:ascii="宋体" w:hAnsi="宋体" w:cs="宋体"/>
                <w:b/>
                <w:bCs/>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80013D" w14:textId="77777777" w:rsidR="00814EB0" w:rsidRDefault="00814EB0">
            <w:pPr>
              <w:jc w:val="center"/>
              <w:rPr>
                <w:rFonts w:ascii="宋体" w:hAnsi="宋体" w:cs="宋体"/>
                <w:b/>
                <w:bCs/>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BC7F91" w14:textId="77777777" w:rsidR="00814EB0" w:rsidRDefault="00814EB0">
            <w:pPr>
              <w:jc w:val="center"/>
              <w:rPr>
                <w:rFonts w:ascii="宋体" w:hAnsi="宋体" w:cs="宋体"/>
                <w:b/>
                <w:bCs/>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76A18F" w14:textId="77777777" w:rsidR="00814EB0" w:rsidRDefault="00814EB0">
            <w:pPr>
              <w:jc w:val="center"/>
              <w:rPr>
                <w:rFonts w:ascii="宋体" w:hAnsi="宋体" w:cs="宋体"/>
                <w:b/>
                <w:bCs/>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20DA8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1,696,400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6BE58C" w14:textId="77777777" w:rsidR="00814EB0" w:rsidRDefault="00814EB0">
            <w:pPr>
              <w:jc w:val="center"/>
              <w:rPr>
                <w:rFonts w:ascii="宋体" w:hAnsi="宋体" w:cs="宋体"/>
                <w:color w:val="000000"/>
                <w:sz w:val="20"/>
              </w:rPr>
            </w:pPr>
          </w:p>
        </w:tc>
      </w:tr>
      <w:tr w:rsidR="00814EB0" w14:paraId="12FDE10D" w14:textId="77777777">
        <w:trPr>
          <w:trHeight w:val="23"/>
        </w:trPr>
        <w:tc>
          <w:tcPr>
            <w:tcW w:w="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7FBE5A" w14:textId="77777777" w:rsidR="00814EB0" w:rsidRDefault="00814EB0">
            <w:pPr>
              <w:jc w:val="center"/>
              <w:rPr>
                <w:rFonts w:ascii="宋体" w:hAnsi="宋体" w:cs="宋体"/>
                <w:b/>
                <w:bCs/>
                <w:color w:val="000000"/>
                <w:sz w:val="20"/>
              </w:rPr>
            </w:pPr>
          </w:p>
        </w:tc>
        <w:tc>
          <w:tcPr>
            <w:tcW w:w="913" w:type="pct"/>
            <w:tcBorders>
              <w:top w:val="single" w:sz="4" w:space="0" w:color="000000"/>
              <w:left w:val="single" w:sz="4" w:space="0" w:color="000000"/>
              <w:bottom w:val="single" w:sz="4" w:space="0" w:color="000000"/>
              <w:right w:val="nil"/>
            </w:tcBorders>
            <w:shd w:val="clear" w:color="auto" w:fill="auto"/>
            <w:vAlign w:val="center"/>
          </w:tcPr>
          <w:p w14:paraId="03B636A0" w14:textId="77777777" w:rsidR="00814EB0" w:rsidRDefault="00000000">
            <w:pPr>
              <w:widowControl/>
              <w:textAlignment w:val="center"/>
              <w:rPr>
                <w:rFonts w:ascii="宋体" w:hAnsi="宋体" w:cs="宋体"/>
                <w:b/>
                <w:bCs/>
                <w:color w:val="000000"/>
                <w:sz w:val="20"/>
              </w:rPr>
            </w:pPr>
            <w:r>
              <w:rPr>
                <w:rFonts w:ascii="宋体" w:hAnsi="宋体" w:cs="宋体" w:hint="eastAsia"/>
                <w:b/>
                <w:bCs/>
                <w:color w:val="000000"/>
                <w:kern w:val="0"/>
                <w:sz w:val="20"/>
                <w:lang w:bidi="ar"/>
              </w:rPr>
              <w:t>合  计</w:t>
            </w:r>
          </w:p>
        </w:tc>
        <w:tc>
          <w:tcPr>
            <w:tcW w:w="1732" w:type="pct"/>
            <w:tcBorders>
              <w:top w:val="single" w:sz="4" w:space="0" w:color="000000"/>
              <w:left w:val="single" w:sz="4" w:space="0" w:color="000000"/>
              <w:bottom w:val="single" w:sz="4" w:space="0" w:color="000000"/>
              <w:right w:val="nil"/>
            </w:tcBorders>
            <w:shd w:val="clear" w:color="auto" w:fill="auto"/>
            <w:vAlign w:val="center"/>
          </w:tcPr>
          <w:p w14:paraId="005A46E2" w14:textId="77777777" w:rsidR="00814EB0" w:rsidRDefault="00814EB0">
            <w:pPr>
              <w:rPr>
                <w:rFonts w:ascii="宋体" w:hAnsi="宋体" w:cs="宋体"/>
                <w:b/>
                <w:bCs/>
                <w:color w:val="000000"/>
                <w:sz w:val="20"/>
              </w:rPr>
            </w:pPr>
          </w:p>
        </w:tc>
        <w:tc>
          <w:tcPr>
            <w:tcW w:w="7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5E0CC4" w14:textId="77777777" w:rsidR="00814EB0" w:rsidRDefault="00814EB0">
            <w:pPr>
              <w:jc w:val="center"/>
              <w:rPr>
                <w:rFonts w:ascii="宋体" w:hAnsi="宋体" w:cs="宋体"/>
                <w:b/>
                <w:bCs/>
                <w:color w:val="000000"/>
                <w:sz w:val="20"/>
              </w:rPr>
            </w:pPr>
          </w:p>
        </w:tc>
        <w:tc>
          <w:tcPr>
            <w:tcW w:w="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C8BAE" w14:textId="77777777" w:rsidR="00814EB0" w:rsidRDefault="00814EB0">
            <w:pPr>
              <w:rPr>
                <w:rFonts w:ascii="宋体" w:hAnsi="宋体" w:cs="宋体"/>
                <w:b/>
                <w:bCs/>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275739" w14:textId="77777777" w:rsidR="00814EB0" w:rsidRDefault="00814EB0">
            <w:pPr>
              <w:jc w:val="center"/>
              <w:rPr>
                <w:rFonts w:ascii="宋体" w:hAnsi="宋体" w:cs="宋体"/>
                <w:b/>
                <w:bCs/>
                <w:color w:val="000000"/>
                <w:sz w:val="20"/>
              </w:rPr>
            </w:pPr>
          </w:p>
        </w:tc>
        <w:tc>
          <w:tcPr>
            <w:tcW w:w="1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49E459" w14:textId="77777777" w:rsidR="00814EB0" w:rsidRDefault="00814EB0">
            <w:pPr>
              <w:jc w:val="center"/>
              <w:rPr>
                <w:rFonts w:ascii="宋体" w:hAnsi="宋体" w:cs="宋体"/>
                <w:b/>
                <w:bCs/>
                <w:color w:val="000000"/>
                <w:sz w:val="20"/>
              </w:rPr>
            </w:pPr>
          </w:p>
        </w:tc>
        <w:tc>
          <w:tcPr>
            <w:tcW w:w="3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C9FE7A" w14:textId="77777777" w:rsidR="00814EB0" w:rsidRDefault="00814EB0">
            <w:pPr>
              <w:jc w:val="center"/>
              <w:rPr>
                <w:rFonts w:ascii="宋体" w:hAnsi="宋体" w:cs="宋体"/>
                <w:b/>
                <w:bCs/>
                <w:color w:val="000000"/>
                <w:sz w:val="20"/>
              </w:rPr>
            </w:pPr>
          </w:p>
        </w:tc>
        <w:tc>
          <w:tcPr>
            <w:tcW w:w="3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34677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3,914,076 </w:t>
            </w:r>
          </w:p>
        </w:tc>
        <w:tc>
          <w:tcPr>
            <w:tcW w:w="1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72DFBB" w14:textId="77777777" w:rsidR="00814EB0" w:rsidRDefault="00814EB0">
            <w:pPr>
              <w:jc w:val="center"/>
              <w:rPr>
                <w:rFonts w:ascii="宋体" w:hAnsi="宋体" w:cs="宋体"/>
                <w:color w:val="000000"/>
                <w:sz w:val="20"/>
              </w:rPr>
            </w:pPr>
          </w:p>
        </w:tc>
      </w:tr>
    </w:tbl>
    <w:p w14:paraId="30AF7A94" w14:textId="77777777" w:rsidR="00814EB0" w:rsidRDefault="00814EB0"/>
    <w:p w14:paraId="56FE44D9" w14:textId="77777777" w:rsidR="00814EB0" w:rsidRDefault="00000000">
      <w:r>
        <w:rPr>
          <w:rFonts w:hint="eastAsia"/>
        </w:rPr>
        <w:br w:type="page"/>
      </w:r>
    </w:p>
    <w:p w14:paraId="73A424CD" w14:textId="77777777" w:rsidR="00814EB0" w:rsidRDefault="00000000">
      <w:pPr>
        <w:pStyle w:val="3"/>
        <w:numPr>
          <w:ilvl w:val="2"/>
          <w:numId w:val="0"/>
        </w:numPr>
      </w:pPr>
      <w:bookmarkStart w:id="702" w:name="_Toc22389"/>
      <w:bookmarkStart w:id="703" w:name="_Toc29141"/>
      <w:bookmarkStart w:id="704" w:name="_Toc19050"/>
      <w:bookmarkStart w:id="705" w:name="_Toc12675"/>
      <w:bookmarkStart w:id="706" w:name="_Toc22542"/>
      <w:bookmarkStart w:id="707" w:name="_Toc7617"/>
      <w:bookmarkStart w:id="708" w:name="_Toc8768"/>
      <w:bookmarkStart w:id="709" w:name="_Toc10898"/>
      <w:r>
        <w:rPr>
          <w:rFonts w:hint="eastAsia"/>
        </w:rPr>
        <w:lastRenderedPageBreak/>
        <w:t>1.6</w:t>
      </w:r>
      <w:r>
        <w:rPr>
          <w:rFonts w:hint="eastAsia"/>
        </w:rPr>
        <w:t>【硬件】交管云脑硬件购置</w:t>
      </w:r>
      <w:bookmarkEnd w:id="702"/>
      <w:bookmarkEnd w:id="703"/>
      <w:bookmarkEnd w:id="704"/>
      <w:bookmarkEnd w:id="705"/>
      <w:bookmarkEnd w:id="706"/>
      <w:bookmarkEnd w:id="707"/>
      <w:bookmarkEnd w:id="708"/>
      <w:bookmarkEnd w:id="709"/>
    </w:p>
    <w:tbl>
      <w:tblPr>
        <w:tblW w:w="4999" w:type="pct"/>
        <w:tblLayout w:type="fixed"/>
        <w:tblLook w:val="04A0" w:firstRow="1" w:lastRow="0" w:firstColumn="1" w:lastColumn="0" w:noHBand="0" w:noVBand="1"/>
      </w:tblPr>
      <w:tblGrid>
        <w:gridCol w:w="491"/>
        <w:gridCol w:w="1200"/>
        <w:gridCol w:w="5641"/>
        <w:gridCol w:w="1174"/>
        <w:gridCol w:w="1094"/>
        <w:gridCol w:w="490"/>
        <w:gridCol w:w="1105"/>
        <w:gridCol w:w="1213"/>
        <w:gridCol w:w="533"/>
        <w:gridCol w:w="1230"/>
      </w:tblGrid>
      <w:tr w:rsidR="00814EB0" w14:paraId="07D1CECA"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24C2D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544B7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DFCA1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59384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D1377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4A909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9B184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4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FF209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919DD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6207CA"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5720A3A4"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6DF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303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卡口平台扩容硬件设备</w:t>
            </w:r>
          </w:p>
        </w:tc>
        <w:tc>
          <w:tcPr>
            <w:tcW w:w="19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C638D" w14:textId="77777777" w:rsidR="00814EB0" w:rsidRDefault="00814EB0">
            <w:pPr>
              <w:jc w:val="left"/>
              <w:rPr>
                <w:rFonts w:ascii="宋体" w:hAnsi="宋体" w:cs="宋体"/>
                <w:color w:val="000000"/>
                <w:sz w:val="20"/>
              </w:rPr>
            </w:pP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841282" w14:textId="77777777" w:rsidR="00814EB0" w:rsidRDefault="00814EB0">
            <w:pPr>
              <w:jc w:val="left"/>
              <w:rPr>
                <w:rFonts w:ascii="宋体" w:hAnsi="宋体" w:cs="宋体"/>
                <w:color w:val="000000"/>
                <w:sz w:val="20"/>
              </w:rPr>
            </w:pP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6C97C" w14:textId="77777777" w:rsidR="00814EB0" w:rsidRDefault="00814EB0">
            <w:pPr>
              <w:rPr>
                <w:rFonts w:ascii="宋体" w:hAnsi="宋体" w:cs="宋体"/>
                <w:color w:val="000000"/>
                <w:sz w:val="20"/>
              </w:rPr>
            </w:pP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C8619"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11DB7" w14:textId="77777777" w:rsidR="00814EB0" w:rsidRDefault="00814EB0">
            <w:pPr>
              <w:rPr>
                <w:rFonts w:ascii="宋体" w:hAnsi="宋体" w:cs="宋体"/>
                <w:color w:val="000000"/>
                <w:sz w:val="20"/>
              </w:rPr>
            </w:pP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DA48A" w14:textId="77777777" w:rsidR="00814EB0" w:rsidRDefault="00814EB0">
            <w:pPr>
              <w:rPr>
                <w:rFonts w:ascii="宋体" w:hAnsi="宋体" w:cs="宋体"/>
                <w:color w:val="000000"/>
                <w:sz w:val="20"/>
              </w:rPr>
            </w:pP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F84F" w14:textId="77777777" w:rsidR="00814EB0" w:rsidRDefault="00814EB0">
            <w:pPr>
              <w:jc w:val="center"/>
              <w:rPr>
                <w:rFonts w:ascii="宋体" w:hAnsi="宋体" w:cs="宋体"/>
                <w:color w:val="000000"/>
                <w:sz w:val="2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CBBD0E" w14:textId="77777777" w:rsidR="00814EB0" w:rsidRDefault="00814EB0">
            <w:pPr>
              <w:jc w:val="left"/>
              <w:rPr>
                <w:rFonts w:ascii="宋体" w:hAnsi="宋体" w:cs="宋体"/>
                <w:color w:val="000000"/>
                <w:sz w:val="20"/>
              </w:rPr>
            </w:pPr>
          </w:p>
        </w:tc>
      </w:tr>
      <w:tr w:rsidR="00814EB0" w14:paraId="2EF77B3B"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2B7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B48D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交通视频融合平台一体机</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77ACB41C"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处理器：2颗多核处理器，主频2.2GHz及以上</w:t>
            </w:r>
            <w:r>
              <w:rPr>
                <w:rFonts w:ascii="宋体" w:hAnsi="宋体" w:cs="宋体" w:hint="eastAsia"/>
                <w:color w:val="000000"/>
                <w:kern w:val="0"/>
                <w:sz w:val="20"/>
                <w:lang w:bidi="ar"/>
              </w:rPr>
              <w:br/>
              <w:t>固态硬盘（SSD）：配置2块480G 2.5寸-SATA固态硬盘</w:t>
            </w:r>
            <w:r>
              <w:rPr>
                <w:rFonts w:ascii="宋体" w:hAnsi="宋体" w:cs="宋体" w:hint="eastAsia"/>
                <w:color w:val="000000"/>
                <w:kern w:val="0"/>
                <w:sz w:val="20"/>
                <w:lang w:bidi="ar"/>
              </w:rPr>
              <w:br/>
              <w:t>机械硬盘（HDD）：配置2块2T 3.5吋 7.2K 6GbSATA热插拔硬盘；前置最高支持12 个2.5 寸或3.5 寸热插拔SATA/SAS</w:t>
            </w:r>
            <w:r>
              <w:rPr>
                <w:rFonts w:ascii="宋体" w:hAnsi="宋体" w:cs="宋体" w:hint="eastAsia"/>
                <w:color w:val="000000"/>
                <w:kern w:val="0"/>
                <w:sz w:val="20"/>
                <w:lang w:bidi="ar"/>
              </w:rPr>
              <w:br/>
              <w:t>内存：配置4条16GB DDR4 2933 REG内存；配置16根内存插槽,最大可扩展至2 TB内存，支持RDIMM、LRDIMM、NVDIMM</w:t>
            </w:r>
            <w:r>
              <w:rPr>
                <w:rFonts w:ascii="宋体" w:hAnsi="宋体" w:cs="宋体" w:hint="eastAsia"/>
                <w:color w:val="000000"/>
                <w:kern w:val="0"/>
                <w:sz w:val="20"/>
                <w:lang w:bidi="ar"/>
              </w:rPr>
              <w:br/>
              <w:t>外形规格：2U机架式</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869D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大华</w:t>
            </w:r>
            <w:r>
              <w:rPr>
                <w:rFonts w:ascii="宋体" w:hAnsi="宋体" w:cs="宋体" w:hint="eastAsia"/>
                <w:color w:val="000000"/>
                <w:kern w:val="0"/>
                <w:sz w:val="20"/>
                <w:lang w:bidi="ar"/>
              </w:rPr>
              <w:br/>
              <w:t>DH-DSS-T9100/1W</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946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D22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89AD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241A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248,000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FD74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6605C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卡口平台扩容，单台2个电口聚合</w:t>
            </w:r>
          </w:p>
        </w:tc>
      </w:tr>
      <w:tr w:rsidR="00814EB0" w14:paraId="3F56E8A5"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3F50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F32A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车辆模块服务器</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45C1E358"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Xeon 4210(R)×2 /散热片×2 /DDR4 2933 16G×4 /2TB 3.5吋7.2K 6Gb SATA硬盘×2 /480G 2.5寸SSD×2 /八口SAS卡(IR) /4盘位12G SAS 硬盘背板 /550W电源模块×2 /板载双口千兆RJ45网卡+双口1G RJ45网卡 +四口1G RJ45网卡</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3B716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大华</w:t>
            </w:r>
            <w:r>
              <w:rPr>
                <w:rFonts w:ascii="宋体" w:hAnsi="宋体" w:cs="宋体" w:hint="eastAsia"/>
                <w:color w:val="000000"/>
                <w:kern w:val="0"/>
                <w:sz w:val="20"/>
                <w:lang w:bidi="ar"/>
              </w:rPr>
              <w:br/>
              <w:t>DH-DSS-T9100-HW/1W</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48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FC5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9DEA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2A0E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4A8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C568E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卡口平台扩容，单台2个电口聚合</w:t>
            </w:r>
          </w:p>
        </w:tc>
      </w:tr>
      <w:tr w:rsidR="00814EB0" w14:paraId="732405B2"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7E3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552B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交通视频融合平台消息队列服务器</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237C336D"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系统参数-主处理器：2颗多核处理器，主频2.6GHz及以上</w:t>
            </w:r>
            <w:r>
              <w:rPr>
                <w:rFonts w:ascii="宋体" w:hAnsi="宋体" w:cs="宋体" w:hint="eastAsia"/>
                <w:color w:val="000000"/>
                <w:kern w:val="0"/>
                <w:sz w:val="20"/>
                <w:lang w:bidi="ar"/>
              </w:rPr>
              <w:br/>
              <w:t>系统参数-外观高度：2U机架式服务器机箱</w:t>
            </w:r>
            <w:r>
              <w:rPr>
                <w:rFonts w:ascii="宋体" w:hAnsi="宋体" w:cs="宋体" w:hint="eastAsia"/>
                <w:color w:val="000000"/>
                <w:kern w:val="0"/>
                <w:sz w:val="20"/>
                <w:lang w:bidi="ar"/>
              </w:rPr>
              <w:br/>
              <w:t>系统参数-硬盘：2×2TB 3.5寸硬盘12LFF 硬盘机型：最多支持前部12LFF 硬盘,7200转，SATA接口，6GB2×2.5寸 480G SSD</w:t>
            </w:r>
            <w:r>
              <w:rPr>
                <w:rFonts w:ascii="宋体" w:hAnsi="宋体" w:cs="宋体" w:hint="eastAsia"/>
                <w:color w:val="000000"/>
                <w:kern w:val="0"/>
                <w:sz w:val="20"/>
                <w:lang w:bidi="ar"/>
              </w:rPr>
              <w:br/>
              <w:t>系统参数-内存：配置2条32GB 2666内存。最多支持16根DDR4内存条支持的单根DIMM容量：8GB、16GB和32GB,64GB</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系统参数-RAID卡：SAS3908 4G</w:t>
            </w:r>
            <w:r>
              <w:rPr>
                <w:rFonts w:ascii="宋体" w:hAnsi="宋体" w:cs="宋体" w:hint="eastAsia"/>
                <w:color w:val="000000"/>
                <w:kern w:val="0"/>
                <w:sz w:val="20"/>
                <w:lang w:bidi="ar"/>
              </w:rPr>
              <w:br/>
              <w:t>系统参数-BMC管理功能：主板集成Ibmc, 支持 IPMI、SOL、KVM over IP 以及虚拟媒体，提供 1 个10/100/1000Mbps 的 RJ45 管理网口</w:t>
            </w:r>
            <w:r>
              <w:rPr>
                <w:rFonts w:ascii="宋体" w:hAnsi="宋体" w:cs="宋体" w:hint="eastAsia"/>
                <w:color w:val="000000"/>
                <w:kern w:val="0"/>
                <w:sz w:val="20"/>
                <w:lang w:bidi="ar"/>
              </w:rPr>
              <w:br/>
              <w:t>系统参数-操作系统：采用嵌入式Linux操作系统;支持64位主流Linux版本 （Centos 7.x 和 欧拉22.03 LTS ）</w:t>
            </w:r>
            <w:r>
              <w:rPr>
                <w:rFonts w:ascii="宋体" w:hAnsi="宋体" w:cs="宋体" w:hint="eastAsia"/>
                <w:color w:val="000000"/>
                <w:kern w:val="0"/>
                <w:sz w:val="20"/>
                <w:lang w:bidi="ar"/>
              </w:rPr>
              <w:br/>
              <w:t>接口-网口：共8个GE电口,2个万兆口</w:t>
            </w:r>
            <w:r>
              <w:rPr>
                <w:rFonts w:ascii="宋体" w:hAnsi="宋体" w:cs="宋体" w:hint="eastAsia"/>
                <w:color w:val="000000"/>
                <w:kern w:val="0"/>
                <w:sz w:val="20"/>
                <w:lang w:bidi="ar"/>
              </w:rPr>
              <w:br/>
              <w:t>接口-接口：前面板提供 2 个 USB 3.0 端口、1 个 DB15 VGA 端口。后面板提供 2 个 USB 3.0 端口、1 个 DB15 VGA 端口、1 个RJ45 串口、1 个 RJ45 系统管理端口。</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CDABC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DH-DSS-T9100E-HW-ARM/1W</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48A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8ABE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4CF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5D9B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EFD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D24EC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卡口平台扩容，单台2个电口聚合</w:t>
            </w:r>
          </w:p>
        </w:tc>
      </w:tr>
      <w:tr w:rsidR="00814EB0" w14:paraId="1CDDFF39"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B77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2CCA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云计算一体机-数据库服务</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724E3B03"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外形规格：2U 4节点高密度服务器；</w:t>
            </w:r>
            <w:r>
              <w:rPr>
                <w:rFonts w:ascii="宋体" w:hAnsi="宋体" w:cs="宋体" w:hint="eastAsia"/>
                <w:color w:val="000000"/>
                <w:kern w:val="0"/>
                <w:sz w:val="20"/>
                <w:lang w:bidi="ar"/>
              </w:rPr>
              <w:br/>
              <w:t>处理器：8核 * 2*4节点；</w:t>
            </w:r>
            <w:r>
              <w:rPr>
                <w:rFonts w:ascii="宋体" w:hAnsi="宋体" w:cs="宋体" w:hint="eastAsia"/>
                <w:color w:val="000000"/>
                <w:kern w:val="0"/>
                <w:sz w:val="20"/>
                <w:lang w:bidi="ar"/>
              </w:rPr>
              <w:br/>
              <w:t>内存：128GB DDR4 * 4节点；</w:t>
            </w:r>
            <w:r>
              <w:rPr>
                <w:rFonts w:ascii="宋体" w:hAnsi="宋体" w:cs="宋体" w:hint="eastAsia"/>
                <w:color w:val="000000"/>
                <w:kern w:val="0"/>
                <w:sz w:val="20"/>
                <w:lang w:bidi="ar"/>
              </w:rPr>
              <w:br/>
              <w:t>硬盘：1T SATA盘 2.5' * 4节点；2T SATA盘 2.5' * 4节点；480G SSD固态硬盘 2.5' * 3 * 4节点；</w:t>
            </w:r>
            <w:r>
              <w:rPr>
                <w:rFonts w:ascii="宋体" w:hAnsi="宋体" w:cs="宋体" w:hint="eastAsia"/>
                <w:color w:val="000000"/>
                <w:kern w:val="0"/>
                <w:sz w:val="20"/>
                <w:lang w:bidi="ar"/>
              </w:rPr>
              <w:br/>
              <w:t>网口：4千兆网口（RJ45接口） * 4节点；</w:t>
            </w:r>
            <w:r>
              <w:rPr>
                <w:rFonts w:ascii="宋体" w:hAnsi="宋体" w:cs="宋体" w:hint="eastAsia"/>
                <w:color w:val="000000"/>
                <w:kern w:val="0"/>
                <w:sz w:val="20"/>
                <w:lang w:bidi="ar"/>
              </w:rPr>
              <w:br/>
              <w:t>接口：支持USB接口、VGA接口、串口、网络接口；</w:t>
            </w:r>
            <w:r>
              <w:rPr>
                <w:rFonts w:ascii="宋体" w:hAnsi="宋体" w:cs="宋体" w:hint="eastAsia"/>
                <w:color w:val="000000"/>
                <w:kern w:val="0"/>
                <w:sz w:val="20"/>
                <w:lang w:bidi="ar"/>
              </w:rPr>
              <w:br/>
              <w:t>电源：1600W, 1+1冗余电源</w:t>
            </w:r>
            <w:r>
              <w:rPr>
                <w:rFonts w:ascii="宋体" w:hAnsi="宋体" w:cs="宋体" w:hint="eastAsia"/>
                <w:color w:val="000000"/>
                <w:kern w:val="0"/>
                <w:sz w:val="20"/>
                <w:lang w:bidi="ar"/>
              </w:rPr>
              <w:br/>
              <w:t>数据生命周期管理模块：支持接入的数据提供生命周期的管理；</w:t>
            </w:r>
            <w:r>
              <w:rPr>
                <w:rFonts w:ascii="宋体" w:hAnsi="宋体" w:cs="宋体" w:hint="eastAsia"/>
                <w:color w:val="000000"/>
                <w:kern w:val="0"/>
                <w:sz w:val="20"/>
                <w:lang w:bidi="ar"/>
              </w:rPr>
              <w:br/>
              <w:t>数据接入模块：针对实时流数据提供安全，可靠，可弹性扩展的数据传输平台，以消息流方式接入其他结构化数据；；</w:t>
            </w:r>
            <w:r>
              <w:rPr>
                <w:rFonts w:ascii="宋体" w:hAnsi="宋体" w:cs="宋体" w:hint="eastAsia"/>
                <w:color w:val="000000"/>
                <w:kern w:val="0"/>
                <w:sz w:val="20"/>
                <w:lang w:bidi="ar"/>
              </w:rPr>
              <w:br/>
              <w:t>数据备份模块：支持对数据进行远程的备份功能;；</w:t>
            </w:r>
            <w:r>
              <w:rPr>
                <w:rFonts w:ascii="宋体" w:hAnsi="宋体" w:cs="宋体" w:hint="eastAsia"/>
                <w:color w:val="000000"/>
                <w:kern w:val="0"/>
                <w:sz w:val="20"/>
                <w:lang w:bidi="ar"/>
              </w:rPr>
              <w:br/>
              <w:t>数据流量统计模块：支持对接入的数据进行流量统计，包括正常入库数据和异常入库数据等；；</w:t>
            </w:r>
            <w:r>
              <w:rPr>
                <w:rFonts w:ascii="宋体" w:hAnsi="宋体" w:cs="宋体" w:hint="eastAsia"/>
                <w:color w:val="000000"/>
                <w:kern w:val="0"/>
                <w:sz w:val="20"/>
                <w:lang w:bidi="ar"/>
              </w:rPr>
              <w:br/>
              <w:t>数据实时接入模块：支持车辆、人像、Mac、RFID、交通业务等</w:t>
            </w:r>
            <w:r>
              <w:rPr>
                <w:rFonts w:ascii="宋体" w:hAnsi="宋体" w:cs="宋体" w:hint="eastAsia"/>
                <w:color w:val="000000"/>
                <w:kern w:val="0"/>
                <w:sz w:val="20"/>
                <w:lang w:bidi="ar"/>
              </w:rPr>
              <w:lastRenderedPageBreak/>
              <w:t>数据实时接入，支持数据入库前运维上自动建表；</w:t>
            </w:r>
            <w:r>
              <w:rPr>
                <w:rFonts w:ascii="宋体" w:hAnsi="宋体" w:cs="宋体" w:hint="eastAsia"/>
                <w:color w:val="000000"/>
                <w:kern w:val="0"/>
                <w:sz w:val="20"/>
                <w:lang w:bidi="ar"/>
              </w:rPr>
              <w:br/>
              <w:t>数据存储能力：支持单台服务器存储50亿条数据；</w:t>
            </w:r>
            <w:r>
              <w:rPr>
                <w:rFonts w:ascii="宋体" w:hAnsi="宋体" w:cs="宋体" w:hint="eastAsia"/>
                <w:color w:val="000000"/>
                <w:kern w:val="0"/>
                <w:sz w:val="20"/>
                <w:lang w:bidi="ar"/>
              </w:rPr>
              <w:br/>
              <w:t>自动巡检：支持配置巡检计划进行自动巡检;巡检项包括：数据量超过默认规格、预计使用天数、冷盘挂载情况、过期数据情况、MPP组件预警、ES组件运行详情、查询服务异常日志检测、各服务运行情况、系统负载情况；</w:t>
            </w:r>
            <w:r>
              <w:rPr>
                <w:rFonts w:ascii="宋体" w:hAnsi="宋体" w:cs="宋体" w:hint="eastAsia"/>
                <w:color w:val="000000"/>
                <w:kern w:val="0"/>
                <w:sz w:val="20"/>
                <w:lang w:bidi="ar"/>
              </w:rPr>
              <w:br/>
              <w:t>接口限流和熔断：支持接口服务的并发限流;支持当服务器CPU使用率或磁盘IO使用率达到预设阈值时,对接口服务进行熔断；</w:t>
            </w:r>
            <w:r>
              <w:rPr>
                <w:rFonts w:ascii="宋体" w:hAnsi="宋体" w:cs="宋体" w:hint="eastAsia"/>
                <w:color w:val="000000"/>
                <w:kern w:val="0"/>
                <w:sz w:val="20"/>
                <w:lang w:bidi="ar"/>
              </w:rPr>
              <w:br/>
              <w:t>自定义函数：支持C、Java、R、Python、PL/pgSQL语言的自定义函数</w:t>
            </w:r>
            <w:r>
              <w:rPr>
                <w:rFonts w:ascii="宋体" w:hAnsi="宋体" w:cs="宋体" w:hint="eastAsia"/>
                <w:color w:val="000000"/>
                <w:kern w:val="0"/>
                <w:sz w:val="20"/>
                <w:lang w:bidi="ar"/>
              </w:rPr>
              <w:br/>
              <w:t>数据迁移：支持集群环境到集群环境的数据迁移</w:t>
            </w:r>
            <w:r>
              <w:rPr>
                <w:rFonts w:ascii="宋体" w:hAnsi="宋体" w:cs="宋体" w:hint="eastAsia"/>
                <w:color w:val="000000"/>
                <w:kern w:val="0"/>
                <w:sz w:val="20"/>
                <w:lang w:bidi="ar"/>
              </w:rPr>
              <w:br/>
              <w:t>分区自动管理：支持数据表分区自动管理,自动创建未来分区,自动删除过期分区；</w:t>
            </w:r>
            <w:r>
              <w:rPr>
                <w:rFonts w:ascii="宋体" w:hAnsi="宋体" w:cs="宋体" w:hint="eastAsia"/>
                <w:color w:val="000000"/>
                <w:kern w:val="0"/>
                <w:sz w:val="20"/>
                <w:lang w:bidi="ar"/>
              </w:rPr>
              <w:br/>
              <w:t>两节点部署支持：支持两个节点部署云数据库集群环境,该场景下支持高可靠且支持水平扩展；</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3ADA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DH-CCS7100X-HS-50Y</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1B6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4CC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3D3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680,000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4AF5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1,360,000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805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52ADB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卡口平台扩容，单台4个电口2、2聚合</w:t>
            </w:r>
          </w:p>
        </w:tc>
      </w:tr>
      <w:tr w:rsidR="00814EB0" w14:paraId="299ACE1F"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4EF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BD40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视频云存储-元数据服务器硬件</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56664C90"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主处理器：双路64位10核处理器；</w:t>
            </w:r>
            <w:r>
              <w:rPr>
                <w:rFonts w:ascii="宋体" w:hAnsi="宋体" w:cs="宋体" w:hint="eastAsia"/>
                <w:color w:val="000000"/>
                <w:kern w:val="0"/>
                <w:sz w:val="20"/>
                <w:lang w:bidi="ar"/>
              </w:rPr>
              <w:br/>
              <w:t>操作系统：支持国产操作系统；</w:t>
            </w:r>
            <w:r>
              <w:rPr>
                <w:rFonts w:ascii="宋体" w:hAnsi="宋体" w:cs="宋体" w:hint="eastAsia"/>
                <w:color w:val="000000"/>
                <w:kern w:val="0"/>
                <w:sz w:val="20"/>
                <w:lang w:bidi="ar"/>
              </w:rPr>
              <w:br/>
              <w:t>控制器：单控制器；</w:t>
            </w:r>
            <w:r>
              <w:rPr>
                <w:rFonts w:ascii="宋体" w:hAnsi="宋体" w:cs="宋体" w:hint="eastAsia"/>
                <w:color w:val="000000"/>
                <w:kern w:val="0"/>
                <w:sz w:val="20"/>
                <w:lang w:bidi="ar"/>
              </w:rPr>
              <w:br/>
              <w:t>高速缓存：128GB DDR4；</w:t>
            </w:r>
            <w:r>
              <w:rPr>
                <w:rFonts w:ascii="宋体" w:hAnsi="宋体" w:cs="宋体" w:hint="eastAsia"/>
                <w:color w:val="000000"/>
                <w:kern w:val="0"/>
                <w:sz w:val="20"/>
                <w:lang w:bidi="ar"/>
              </w:rPr>
              <w:br/>
              <w:t>电源冗余：1+1冗余电源；</w:t>
            </w:r>
            <w:r>
              <w:rPr>
                <w:rFonts w:ascii="宋体" w:hAnsi="宋体" w:cs="宋体" w:hint="eastAsia"/>
                <w:color w:val="000000"/>
                <w:kern w:val="0"/>
                <w:sz w:val="20"/>
                <w:lang w:bidi="ar"/>
              </w:rPr>
              <w:br/>
              <w:t>网络接口：8个千兆数据电口；</w:t>
            </w:r>
            <w:r>
              <w:rPr>
                <w:rFonts w:ascii="宋体" w:hAnsi="宋体" w:cs="宋体" w:hint="eastAsia"/>
                <w:color w:val="000000"/>
                <w:kern w:val="0"/>
                <w:sz w:val="20"/>
                <w:lang w:bidi="ar"/>
              </w:rPr>
              <w:br/>
              <w:t>VGA接口：1个；</w:t>
            </w:r>
            <w:r>
              <w:rPr>
                <w:rFonts w:ascii="宋体" w:hAnsi="宋体" w:cs="宋体" w:hint="eastAsia"/>
                <w:color w:val="000000"/>
                <w:kern w:val="0"/>
                <w:sz w:val="20"/>
                <w:lang w:bidi="ar"/>
              </w:rPr>
              <w:br/>
              <w:t>USB接口：2个USB 2.0，3个USB 3.0；</w:t>
            </w:r>
            <w:r>
              <w:rPr>
                <w:rFonts w:ascii="宋体" w:hAnsi="宋体" w:cs="宋体" w:hint="eastAsia"/>
                <w:color w:val="000000"/>
                <w:kern w:val="0"/>
                <w:sz w:val="20"/>
                <w:lang w:bidi="ar"/>
              </w:rPr>
              <w:br/>
              <w:t>硬盘个数：标配：2块 3.5英寸 SATA 2TB 企业级机械硬盘2</w:t>
            </w:r>
            <w:r>
              <w:rPr>
                <w:rFonts w:ascii="宋体" w:hAnsi="宋体" w:cs="宋体" w:hint="eastAsia"/>
                <w:color w:val="000000"/>
                <w:kern w:val="0"/>
                <w:sz w:val="20"/>
                <w:lang w:bidi="ar"/>
              </w:rPr>
              <w:lastRenderedPageBreak/>
              <w:t>块 2.5英寸 SATA 960GB 数据中心级固态硬盘；</w:t>
            </w:r>
            <w:r>
              <w:rPr>
                <w:rFonts w:ascii="宋体" w:hAnsi="宋体" w:cs="宋体" w:hint="eastAsia"/>
                <w:color w:val="000000"/>
                <w:kern w:val="0"/>
                <w:sz w:val="20"/>
                <w:lang w:bidi="ar"/>
              </w:rPr>
              <w:br/>
              <w:t>外形规格：2U机架；</w:t>
            </w:r>
            <w:r>
              <w:rPr>
                <w:rFonts w:ascii="宋体" w:hAnsi="宋体" w:cs="宋体" w:hint="eastAsia"/>
                <w:color w:val="000000"/>
                <w:kern w:val="0"/>
                <w:sz w:val="20"/>
                <w:lang w:bidi="ar"/>
              </w:rPr>
              <w:br/>
              <w:t>工作温度：10℃~35℃；</w:t>
            </w:r>
            <w:r>
              <w:rPr>
                <w:rFonts w:ascii="宋体" w:hAnsi="宋体" w:cs="宋体" w:hint="eastAsia"/>
                <w:color w:val="000000"/>
                <w:kern w:val="0"/>
                <w:sz w:val="20"/>
                <w:lang w:bidi="ar"/>
              </w:rPr>
              <w:br/>
              <w:t>工作湿度：40%~70%（非凝露）；</w:t>
            </w:r>
            <w:r>
              <w:rPr>
                <w:rFonts w:ascii="宋体" w:hAnsi="宋体" w:cs="宋体" w:hint="eastAsia"/>
                <w:color w:val="000000"/>
                <w:kern w:val="0"/>
                <w:sz w:val="20"/>
                <w:lang w:bidi="ar"/>
              </w:rPr>
              <w:br/>
              <w:t>储存温度：-40℃~+55℃；</w:t>
            </w:r>
            <w:r>
              <w:rPr>
                <w:rFonts w:ascii="宋体" w:hAnsi="宋体" w:cs="宋体" w:hint="eastAsia"/>
                <w:color w:val="000000"/>
                <w:kern w:val="0"/>
                <w:sz w:val="20"/>
                <w:lang w:bidi="ar"/>
              </w:rPr>
              <w:br/>
              <w:t>储存湿度：非运行时 95%，于25°C至30°C温度下不凝结；</w:t>
            </w:r>
            <w:r>
              <w:rPr>
                <w:rFonts w:ascii="宋体" w:hAnsi="宋体" w:cs="宋体" w:hint="eastAsia"/>
                <w:color w:val="000000"/>
                <w:kern w:val="0"/>
                <w:sz w:val="20"/>
                <w:lang w:bidi="ar"/>
              </w:rPr>
              <w:br/>
              <w:t>工作海拔：2000米及以下；</w:t>
            </w:r>
            <w:r>
              <w:rPr>
                <w:rFonts w:ascii="宋体" w:hAnsi="宋体" w:cs="宋体" w:hint="eastAsia"/>
                <w:color w:val="000000"/>
                <w:kern w:val="0"/>
                <w:sz w:val="20"/>
                <w:lang w:bidi="ar"/>
              </w:rPr>
              <w:br/>
              <w:t>安装方式：标准19英寸机架式安装</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9420E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DH-CSS9100IA-HVE2-HW</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024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60F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C424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609B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196,000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F72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71C4E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卡口平台扩容，单台4个电口2口聚合接视频专网，2口聚合接存储网段</w:t>
            </w:r>
          </w:p>
        </w:tc>
      </w:tr>
      <w:tr w:rsidR="00814EB0" w14:paraId="75033DCC"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241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FF19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视图库服务器</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51866E9B"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处理器：2颗多核处理器，主频2.2GHz 及以上</w:t>
            </w:r>
            <w:r>
              <w:rPr>
                <w:rFonts w:ascii="宋体" w:hAnsi="宋体" w:cs="宋体" w:hint="eastAsia"/>
                <w:color w:val="000000"/>
                <w:kern w:val="0"/>
                <w:sz w:val="20"/>
                <w:lang w:bidi="ar"/>
              </w:rPr>
              <w:br/>
              <w:t>固态硬盘：2×2.5寸 480G SATA硬盘最多支持前部4块硬盘，已使用2块SSD硬盘和2块机械硬盘。</w:t>
            </w:r>
            <w:r>
              <w:rPr>
                <w:rFonts w:ascii="宋体" w:hAnsi="宋体" w:cs="宋体" w:hint="eastAsia"/>
                <w:color w:val="000000"/>
                <w:kern w:val="0"/>
                <w:sz w:val="20"/>
                <w:lang w:bidi="ar"/>
              </w:rPr>
              <w:br/>
              <w:t>机械盘：2×2TB 3.5寸硬盘,7200转，SATA接口，6GB最多支持前部4块硬盘</w:t>
            </w:r>
            <w:r>
              <w:rPr>
                <w:rFonts w:ascii="宋体" w:hAnsi="宋体" w:cs="宋体" w:hint="eastAsia"/>
                <w:color w:val="000000"/>
                <w:kern w:val="0"/>
                <w:sz w:val="20"/>
                <w:lang w:bidi="ar"/>
              </w:rPr>
              <w:br/>
              <w:t>内存：配置内存总容量64GB，内存条型号DDR4 2933 REG配置16根内存插槽,最大可扩展至2 TB内存，支持RDIMM、LRDIMM、NVDIMM（出厂最多占用4个槽位）</w:t>
            </w:r>
            <w:r>
              <w:rPr>
                <w:rFonts w:ascii="宋体" w:hAnsi="宋体" w:cs="宋体" w:hint="eastAsia"/>
                <w:color w:val="000000"/>
                <w:kern w:val="0"/>
                <w:sz w:val="20"/>
                <w:lang w:bidi="ar"/>
              </w:rPr>
              <w:br/>
              <w:t>管理功能：集成BMC 芯片，支持IPMI2.0、SOL、KVM Over IP、虚拟媒介等高级管理功能</w:t>
            </w:r>
            <w:r>
              <w:rPr>
                <w:rFonts w:ascii="宋体" w:hAnsi="宋体" w:cs="宋体" w:hint="eastAsia"/>
                <w:color w:val="000000"/>
                <w:kern w:val="0"/>
                <w:sz w:val="20"/>
                <w:lang w:bidi="ar"/>
              </w:rPr>
              <w:br/>
              <w:t>工作海拔：≤2000米</w:t>
            </w:r>
            <w:r>
              <w:rPr>
                <w:rFonts w:ascii="宋体" w:hAnsi="宋体" w:cs="宋体" w:hint="eastAsia"/>
                <w:color w:val="000000"/>
                <w:kern w:val="0"/>
                <w:sz w:val="20"/>
                <w:lang w:bidi="ar"/>
              </w:rPr>
              <w:br/>
              <w:t>储存环境湿度：运输存储20％～93％ RH</w:t>
            </w:r>
            <w:r>
              <w:rPr>
                <w:rFonts w:ascii="宋体" w:hAnsi="宋体" w:cs="宋体" w:hint="eastAsia"/>
                <w:color w:val="000000"/>
                <w:kern w:val="0"/>
                <w:sz w:val="20"/>
                <w:lang w:bidi="ar"/>
              </w:rPr>
              <w:br/>
              <w:t>储存环境温度：-40°C ～ +60℃</w:t>
            </w:r>
            <w:r>
              <w:rPr>
                <w:rFonts w:ascii="宋体" w:hAnsi="宋体" w:cs="宋体" w:hint="eastAsia"/>
                <w:color w:val="000000"/>
                <w:kern w:val="0"/>
                <w:sz w:val="20"/>
                <w:lang w:bidi="ar"/>
              </w:rPr>
              <w:br/>
              <w:t>工作环境湿度：工作时最大相对湿度80％RH（40℃）;工作时35％～80％ RH</w:t>
            </w:r>
            <w:r>
              <w:rPr>
                <w:rFonts w:ascii="宋体" w:hAnsi="宋体" w:cs="宋体" w:hint="eastAsia"/>
                <w:color w:val="000000"/>
                <w:kern w:val="0"/>
                <w:sz w:val="20"/>
                <w:lang w:bidi="ar"/>
              </w:rPr>
              <w:br/>
              <w:t>工作环境温度：+5°C ～ +45°C</w:t>
            </w:r>
            <w:r>
              <w:rPr>
                <w:rFonts w:ascii="宋体" w:hAnsi="宋体" w:cs="宋体" w:hint="eastAsia"/>
                <w:color w:val="000000"/>
                <w:kern w:val="0"/>
                <w:sz w:val="20"/>
                <w:lang w:bidi="ar"/>
              </w:rPr>
              <w:br/>
              <w:t>安装方式：含导轨</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电源：双电源</w:t>
            </w:r>
            <w:r>
              <w:rPr>
                <w:rFonts w:ascii="宋体" w:hAnsi="宋体" w:cs="宋体" w:hint="eastAsia"/>
                <w:color w:val="000000"/>
                <w:kern w:val="0"/>
                <w:sz w:val="20"/>
                <w:lang w:bidi="ar"/>
              </w:rPr>
              <w:br/>
              <w:t>其他接口：1个RJ-45管理接口，位于机箱后部2个USB 3.0接口，位于机箱后部，机箱前部可选配2个USB3.0或者USB2.01个VGA接口，位于机箱后部，可选配支持前置VGA可选配1个串口，位于机箱后部2个Micro SD卡插槽，位于机箱内部</w:t>
            </w:r>
            <w:r>
              <w:rPr>
                <w:rFonts w:ascii="宋体" w:hAnsi="宋体" w:cs="宋体" w:hint="eastAsia"/>
                <w:color w:val="000000"/>
                <w:kern w:val="0"/>
                <w:sz w:val="20"/>
                <w:lang w:bidi="ar"/>
              </w:rPr>
              <w:br/>
              <w:t>网络接口：8个千兆网口</w:t>
            </w:r>
            <w:r>
              <w:rPr>
                <w:rFonts w:ascii="宋体" w:hAnsi="宋体" w:cs="宋体" w:hint="eastAsia"/>
                <w:color w:val="000000"/>
                <w:kern w:val="0"/>
                <w:sz w:val="20"/>
                <w:lang w:bidi="ar"/>
              </w:rPr>
              <w:br/>
              <w:t>RAID控制器：LSI SAS3008 SAS卡(IR)/无缓存</w:t>
            </w:r>
            <w:r>
              <w:rPr>
                <w:rFonts w:ascii="宋体" w:hAnsi="宋体" w:cs="宋体" w:hint="eastAsia"/>
                <w:color w:val="000000"/>
                <w:kern w:val="0"/>
                <w:sz w:val="20"/>
                <w:lang w:bidi="ar"/>
              </w:rPr>
              <w:br/>
              <w:t>规格：2U</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4E10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DH-DSS-C9000S2A-HW-M64</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F5A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9A25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960F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83B7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58,000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DBC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6A531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卡口平台扩容，单台2个电口聚合</w:t>
            </w:r>
          </w:p>
        </w:tc>
      </w:tr>
      <w:tr w:rsidR="00814EB0" w14:paraId="5941F979"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6B9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D961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卡口平台对接服务器</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297DAFDC"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内存：2条8GB DDR4/带ECC 速率2400MHz UDIMM内存</w:t>
            </w:r>
            <w:r>
              <w:rPr>
                <w:rFonts w:ascii="宋体" w:hAnsi="宋体" w:cs="宋体" w:hint="eastAsia"/>
                <w:color w:val="000000"/>
                <w:kern w:val="0"/>
                <w:sz w:val="20"/>
                <w:lang w:bidi="ar"/>
              </w:rPr>
              <w:br/>
              <w:t>处理器：1颗高性能处理器</w:t>
            </w:r>
            <w:r>
              <w:rPr>
                <w:rFonts w:ascii="宋体" w:hAnsi="宋体" w:cs="宋体" w:hint="eastAsia"/>
                <w:color w:val="000000"/>
                <w:kern w:val="0"/>
                <w:sz w:val="20"/>
                <w:lang w:bidi="ar"/>
              </w:rPr>
              <w:br/>
              <w:t>安装方式：标准19英寸机架式安装</w:t>
            </w:r>
            <w:r>
              <w:rPr>
                <w:rFonts w:ascii="宋体" w:hAnsi="宋体" w:cs="宋体" w:hint="eastAsia"/>
                <w:color w:val="000000"/>
                <w:kern w:val="0"/>
                <w:sz w:val="20"/>
                <w:lang w:bidi="ar"/>
              </w:rPr>
              <w:br/>
              <w:t>工作海拔：海拔5000米以下</w:t>
            </w:r>
            <w:r>
              <w:rPr>
                <w:rFonts w:ascii="宋体" w:hAnsi="宋体" w:cs="宋体" w:hint="eastAsia"/>
                <w:color w:val="000000"/>
                <w:kern w:val="0"/>
                <w:sz w:val="20"/>
                <w:lang w:bidi="ar"/>
              </w:rPr>
              <w:br/>
              <w:t>工作环境湿度：工作湿度：8% RH～90% RH非凝结存储湿度：5% RH～95% RH非凝结</w:t>
            </w:r>
            <w:r>
              <w:rPr>
                <w:rFonts w:ascii="宋体" w:hAnsi="宋体" w:cs="宋体" w:hint="eastAsia"/>
                <w:color w:val="000000"/>
                <w:kern w:val="0"/>
                <w:sz w:val="20"/>
                <w:lang w:bidi="ar"/>
              </w:rPr>
              <w:br/>
              <w:t>工作环境温度：工作温度：5°C ～ 45°C（41°F ～ 113°F）存储温度：-40°C ～ +65°C（-40°F ～ 149°F）</w:t>
            </w:r>
            <w:r>
              <w:rPr>
                <w:rFonts w:ascii="宋体" w:hAnsi="宋体" w:cs="宋体" w:hint="eastAsia"/>
                <w:color w:val="000000"/>
                <w:kern w:val="0"/>
                <w:sz w:val="20"/>
                <w:lang w:bidi="ar"/>
              </w:rPr>
              <w:br/>
              <w:t>操作系统：支持64位主流Linux版本 （Centos 7.x 和 Centos 6.9 ,Debian 9.4 ） 支持Windows 2012 R2 ,Windows 10</w:t>
            </w:r>
            <w:r>
              <w:rPr>
                <w:rFonts w:ascii="宋体" w:hAnsi="宋体" w:cs="宋体" w:hint="eastAsia"/>
                <w:color w:val="000000"/>
                <w:kern w:val="0"/>
                <w:sz w:val="20"/>
                <w:lang w:bidi="ar"/>
              </w:rPr>
              <w:br/>
              <w:t>电源：1个550W CRPS电源，支持220V AC输入</w:t>
            </w:r>
            <w:r>
              <w:rPr>
                <w:rFonts w:ascii="宋体" w:hAnsi="宋体" w:cs="宋体" w:hint="eastAsia"/>
                <w:color w:val="000000"/>
                <w:kern w:val="0"/>
                <w:sz w:val="20"/>
                <w:lang w:bidi="ar"/>
              </w:rPr>
              <w:br/>
              <w:t>存储：前置4盘位, 可支持4个3.5英寸SATA硬盘默认配置1块1TB-3.5英寸-SATA接口标准盘</w:t>
            </w:r>
            <w:r>
              <w:rPr>
                <w:rFonts w:ascii="宋体" w:hAnsi="宋体" w:cs="宋体" w:hint="eastAsia"/>
                <w:color w:val="000000"/>
                <w:kern w:val="0"/>
                <w:sz w:val="20"/>
                <w:lang w:bidi="ar"/>
              </w:rPr>
              <w:br/>
              <w:t>PCIe扩展：2* PCIEx8</w:t>
            </w:r>
            <w:r>
              <w:rPr>
                <w:rFonts w:ascii="宋体" w:hAnsi="宋体" w:cs="宋体" w:hint="eastAsia"/>
                <w:color w:val="000000"/>
                <w:kern w:val="0"/>
                <w:sz w:val="20"/>
                <w:lang w:bidi="ar"/>
              </w:rPr>
              <w:br/>
              <w:t>IO接口：1个DB-15 VGA接口4个 千兆网口1个BMC管理网口后置2个USB3.0接口和前置2个USB3.0接口</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D04E4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大华</w:t>
            </w:r>
            <w:r>
              <w:rPr>
                <w:rFonts w:ascii="宋体" w:hAnsi="宋体" w:cs="宋体" w:hint="eastAsia"/>
                <w:color w:val="000000"/>
                <w:kern w:val="0"/>
                <w:sz w:val="20"/>
                <w:lang w:bidi="ar"/>
              </w:rPr>
              <w:br/>
              <w:t>DH-DSS-C8902S3C-1U-HW</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805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089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428E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22,800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4A43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91,200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C09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0920F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卡口平台扩容，单台2个电口聚合</w:t>
            </w:r>
          </w:p>
        </w:tc>
      </w:tr>
      <w:tr w:rsidR="00814EB0" w14:paraId="7B2A88EF"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C6B2D" w14:textId="77777777" w:rsidR="00814EB0" w:rsidRDefault="00814EB0">
            <w:pPr>
              <w:jc w:val="center"/>
              <w:rPr>
                <w:rFonts w:ascii="宋体" w:hAnsi="宋体" w:cs="宋体"/>
                <w:color w:val="000000"/>
                <w:sz w:val="20"/>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787D7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0F72B340" w14:textId="77777777" w:rsidR="00814EB0" w:rsidRDefault="00814EB0">
            <w:pPr>
              <w:jc w:val="left"/>
              <w:rPr>
                <w:rFonts w:ascii="宋体" w:hAnsi="宋体" w:cs="宋体"/>
                <w:color w:val="000000"/>
                <w:sz w:val="20"/>
              </w:rPr>
            </w:pP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535061" w14:textId="77777777" w:rsidR="00814EB0" w:rsidRDefault="00814EB0">
            <w:pPr>
              <w:jc w:val="left"/>
              <w:rPr>
                <w:rFonts w:ascii="宋体" w:hAnsi="宋体" w:cs="宋体"/>
                <w:color w:val="000000"/>
                <w:sz w:val="20"/>
              </w:rPr>
            </w:pP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3F6093" w14:textId="77777777" w:rsidR="00814EB0" w:rsidRDefault="00814EB0">
            <w:pPr>
              <w:jc w:val="left"/>
              <w:rPr>
                <w:rFonts w:ascii="宋体" w:hAnsi="宋体" w:cs="宋体"/>
                <w:color w:val="000000"/>
                <w:sz w:val="20"/>
              </w:rPr>
            </w:pP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897E2"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978094" w14:textId="77777777" w:rsidR="00814EB0" w:rsidRDefault="00814EB0">
            <w:pPr>
              <w:jc w:val="right"/>
              <w:rPr>
                <w:rFonts w:ascii="宋体" w:hAnsi="宋体" w:cs="宋体"/>
                <w:color w:val="000000"/>
                <w:sz w:val="20"/>
              </w:rPr>
            </w:pP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CB8E9"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 xml:space="preserve"> </w:t>
            </w:r>
            <w:r>
              <w:rPr>
                <w:rFonts w:ascii="宋体" w:hAnsi="宋体" w:cs="宋体" w:hint="eastAsia"/>
                <w:b/>
                <w:bCs/>
                <w:color w:val="000000"/>
                <w:kern w:val="0"/>
                <w:sz w:val="20"/>
                <w:lang w:bidi="ar"/>
              </w:rPr>
              <w:lastRenderedPageBreak/>
              <w:t xml:space="preserve">2,145,200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E81F5" w14:textId="77777777" w:rsidR="00814EB0" w:rsidRDefault="00814EB0">
            <w:pPr>
              <w:jc w:val="center"/>
              <w:rPr>
                <w:rFonts w:ascii="宋体" w:hAnsi="宋体" w:cs="宋体"/>
                <w:color w:val="000000"/>
                <w:sz w:val="2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8C807F" w14:textId="77777777" w:rsidR="00814EB0" w:rsidRDefault="00814EB0">
            <w:pPr>
              <w:jc w:val="left"/>
              <w:rPr>
                <w:rFonts w:ascii="宋体" w:hAnsi="宋体" w:cs="宋体"/>
                <w:color w:val="000000"/>
                <w:sz w:val="20"/>
              </w:rPr>
            </w:pPr>
          </w:p>
        </w:tc>
      </w:tr>
      <w:tr w:rsidR="00814EB0" w14:paraId="6FC7FD19"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442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二</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1034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视频平台扩容硬件设备</w:t>
            </w:r>
          </w:p>
        </w:tc>
        <w:tc>
          <w:tcPr>
            <w:tcW w:w="19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6A8AE" w14:textId="77777777" w:rsidR="00814EB0" w:rsidRDefault="00814EB0">
            <w:pPr>
              <w:jc w:val="left"/>
              <w:rPr>
                <w:rFonts w:ascii="宋体" w:hAnsi="宋体" w:cs="宋体"/>
                <w:color w:val="000000"/>
                <w:sz w:val="20"/>
              </w:rPr>
            </w:pP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E213C5" w14:textId="77777777" w:rsidR="00814EB0" w:rsidRDefault="00814EB0">
            <w:pPr>
              <w:jc w:val="left"/>
              <w:rPr>
                <w:rFonts w:ascii="宋体" w:hAnsi="宋体" w:cs="宋体"/>
                <w:color w:val="000000"/>
                <w:sz w:val="20"/>
              </w:rPr>
            </w:pP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D5072" w14:textId="77777777" w:rsidR="00814EB0" w:rsidRDefault="00814EB0">
            <w:pPr>
              <w:rPr>
                <w:rFonts w:ascii="宋体" w:hAnsi="宋体" w:cs="宋体"/>
                <w:color w:val="000000"/>
                <w:sz w:val="20"/>
              </w:rPr>
            </w:pP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40420"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F09E1" w14:textId="77777777" w:rsidR="00814EB0" w:rsidRDefault="00814EB0">
            <w:pPr>
              <w:rPr>
                <w:rFonts w:ascii="宋体" w:hAnsi="宋体" w:cs="宋体"/>
                <w:color w:val="000000"/>
                <w:sz w:val="20"/>
              </w:rPr>
            </w:pP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AD6CD" w14:textId="77777777" w:rsidR="00814EB0" w:rsidRDefault="00814EB0">
            <w:pPr>
              <w:rPr>
                <w:rFonts w:ascii="宋体" w:hAnsi="宋体" w:cs="宋体"/>
                <w:color w:val="000000"/>
                <w:sz w:val="20"/>
              </w:rPr>
            </w:pP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BF5D0D" w14:textId="77777777" w:rsidR="00814EB0" w:rsidRDefault="00814EB0">
            <w:pPr>
              <w:jc w:val="center"/>
              <w:rPr>
                <w:rFonts w:ascii="宋体" w:hAnsi="宋体" w:cs="宋体"/>
                <w:color w:val="000000"/>
                <w:sz w:val="2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6188C0" w14:textId="77777777" w:rsidR="00814EB0" w:rsidRDefault="00814EB0">
            <w:pPr>
              <w:jc w:val="left"/>
              <w:rPr>
                <w:rFonts w:ascii="宋体" w:hAnsi="宋体" w:cs="宋体"/>
                <w:color w:val="000000"/>
                <w:sz w:val="20"/>
              </w:rPr>
            </w:pPr>
          </w:p>
        </w:tc>
      </w:tr>
      <w:tr w:rsidR="00814EB0" w14:paraId="274D38C2"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58F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A414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视频级联服务器</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52BC7D29"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丰富的媒体能力：支持预览、回放、下载、定位、倍速、缩略图、转封装、转码；</w:t>
            </w:r>
            <w:r>
              <w:rPr>
                <w:rFonts w:ascii="宋体" w:hAnsi="宋体" w:cs="宋体" w:hint="eastAsia"/>
                <w:color w:val="000000"/>
                <w:kern w:val="0"/>
                <w:sz w:val="20"/>
                <w:lang w:bidi="ar"/>
              </w:rPr>
              <w:br/>
              <w:t>标准流媒体协议：支持标准RTSP协议、HLS协议、RTMP协议、WebSocket协议、HTTPFLV协议对接取流，支持无控件播放；</w:t>
            </w:r>
            <w:r>
              <w:rPr>
                <w:rFonts w:ascii="宋体" w:hAnsi="宋体" w:cs="宋体" w:hint="eastAsia"/>
                <w:color w:val="000000"/>
                <w:kern w:val="0"/>
                <w:sz w:val="20"/>
                <w:lang w:bidi="ar"/>
              </w:rPr>
              <w:br/>
              <w:t>视频上云推流：支持以RTMP协议将视频推送到云端；</w:t>
            </w:r>
            <w:r>
              <w:rPr>
                <w:rFonts w:ascii="宋体" w:hAnsi="宋体" w:cs="宋体" w:hint="eastAsia"/>
                <w:color w:val="000000"/>
                <w:kern w:val="0"/>
                <w:sz w:val="20"/>
                <w:lang w:bidi="ar"/>
              </w:rPr>
              <w:br/>
              <w:t>CPU：2颗高性能处理器</w:t>
            </w:r>
            <w:r>
              <w:rPr>
                <w:rFonts w:ascii="宋体" w:hAnsi="宋体" w:cs="宋体" w:hint="eastAsia"/>
                <w:color w:val="000000"/>
                <w:kern w:val="0"/>
                <w:sz w:val="20"/>
                <w:lang w:bidi="ar"/>
              </w:rPr>
              <w:br/>
              <w:t>内存容量：64G ECC DDR4 ，支持24根内存插槽，最大可扩展至3TB内存</w:t>
            </w:r>
            <w:r>
              <w:rPr>
                <w:rFonts w:ascii="宋体" w:hAnsi="宋体" w:cs="宋体" w:hint="eastAsia"/>
                <w:color w:val="000000"/>
                <w:kern w:val="0"/>
                <w:sz w:val="20"/>
                <w:lang w:bidi="ar"/>
              </w:rPr>
              <w:br/>
              <w:t>硬盘容量：480G SSD * 1，1.2TB 3.5英寸 SATA * 1</w:t>
            </w:r>
            <w:r>
              <w:rPr>
                <w:rFonts w:ascii="宋体" w:hAnsi="宋体" w:cs="宋体" w:hint="eastAsia"/>
                <w:color w:val="000000"/>
                <w:kern w:val="0"/>
                <w:sz w:val="20"/>
                <w:lang w:bidi="ar"/>
              </w:rPr>
              <w:br/>
              <w:t>网口：板载集成千兆双口RJ45、千兆四口RJ45、万兆双口光纤网络接口</w:t>
            </w:r>
            <w:r>
              <w:rPr>
                <w:rFonts w:ascii="宋体" w:hAnsi="宋体" w:cs="宋体" w:hint="eastAsia"/>
                <w:color w:val="000000"/>
                <w:kern w:val="0"/>
                <w:sz w:val="20"/>
                <w:lang w:bidi="ar"/>
              </w:rPr>
              <w:br/>
              <w:t>视频输出接口：VGA*1</w:t>
            </w:r>
            <w:r>
              <w:rPr>
                <w:rFonts w:ascii="宋体" w:hAnsi="宋体" w:cs="宋体" w:hint="eastAsia"/>
                <w:color w:val="000000"/>
                <w:kern w:val="0"/>
                <w:sz w:val="20"/>
                <w:lang w:bidi="ar"/>
              </w:rPr>
              <w:br/>
              <w:t>管理接口：RJ45CONSOLE × 1</w:t>
            </w:r>
            <w:r>
              <w:rPr>
                <w:rFonts w:ascii="宋体" w:hAnsi="宋体" w:cs="宋体" w:hint="eastAsia"/>
                <w:color w:val="000000"/>
                <w:kern w:val="0"/>
                <w:sz w:val="20"/>
                <w:lang w:bidi="ar"/>
              </w:rPr>
              <w:br/>
              <w:t>USB接口：USB 3.0 × 2</w:t>
            </w:r>
            <w:r>
              <w:rPr>
                <w:rFonts w:ascii="宋体" w:hAnsi="宋体" w:cs="宋体" w:hint="eastAsia"/>
                <w:color w:val="000000"/>
                <w:kern w:val="0"/>
                <w:sz w:val="20"/>
                <w:lang w:bidi="ar"/>
              </w:rPr>
              <w:br/>
              <w:t>Micro SD卡插槽 × 2</w:t>
            </w:r>
            <w:r>
              <w:rPr>
                <w:rFonts w:ascii="宋体" w:hAnsi="宋体" w:cs="宋体" w:hint="eastAsia"/>
                <w:color w:val="000000"/>
                <w:kern w:val="0"/>
                <w:sz w:val="20"/>
                <w:lang w:bidi="ar"/>
              </w:rPr>
              <w:br/>
              <w:t>配置电源数量：2</w:t>
            </w:r>
            <w:r>
              <w:rPr>
                <w:rFonts w:ascii="宋体" w:hAnsi="宋体" w:cs="宋体" w:hint="eastAsia"/>
                <w:color w:val="000000"/>
                <w:kern w:val="0"/>
                <w:sz w:val="20"/>
                <w:lang w:bidi="ar"/>
              </w:rPr>
              <w:br/>
              <w:t>工作电压：100-240VAC</w:t>
            </w:r>
            <w:r>
              <w:rPr>
                <w:rFonts w:ascii="宋体" w:hAnsi="宋体" w:cs="宋体" w:hint="eastAsia"/>
                <w:color w:val="000000"/>
                <w:kern w:val="0"/>
                <w:sz w:val="20"/>
                <w:lang w:bidi="ar"/>
              </w:rPr>
              <w:br/>
              <w:t xml:space="preserve">功耗：550W </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1A7A5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海康威视-DS-68MS-10G</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348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060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DD48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102,000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046B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306,000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4DE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760FE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3C38F2AB"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73F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9CB1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点位接入服务器</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314D8478"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2U双路标准机架式服务器</w:t>
            </w:r>
            <w:r>
              <w:rPr>
                <w:rFonts w:ascii="宋体" w:hAnsi="宋体" w:cs="宋体" w:hint="eastAsia"/>
                <w:color w:val="000000"/>
                <w:kern w:val="0"/>
                <w:sz w:val="20"/>
                <w:lang w:bidi="ar"/>
              </w:rPr>
              <w:br/>
              <w:t>CPU：配置2颗高性能处理器，核数≥10核，主频≥2.4GHz</w:t>
            </w:r>
            <w:r>
              <w:rPr>
                <w:rFonts w:ascii="宋体" w:hAnsi="宋体" w:cs="宋体" w:hint="eastAsia"/>
                <w:color w:val="000000"/>
                <w:kern w:val="0"/>
                <w:sz w:val="20"/>
                <w:lang w:bidi="ar"/>
              </w:rPr>
              <w:br/>
              <w:t>内存：配置32G DDR4，16根内存插槽，最大支持扩展至2TB内</w:t>
            </w:r>
            <w:r>
              <w:rPr>
                <w:rFonts w:ascii="宋体" w:hAnsi="宋体" w:cs="宋体" w:hint="eastAsia"/>
                <w:color w:val="000000"/>
                <w:kern w:val="0"/>
                <w:sz w:val="20"/>
                <w:lang w:bidi="ar"/>
              </w:rPr>
              <w:lastRenderedPageBreak/>
              <w:t>存</w:t>
            </w:r>
            <w:r>
              <w:rPr>
                <w:rFonts w:ascii="宋体" w:hAnsi="宋体" w:cs="宋体" w:hint="eastAsia"/>
                <w:color w:val="000000"/>
                <w:kern w:val="0"/>
                <w:sz w:val="20"/>
                <w:lang w:bidi="ar"/>
              </w:rPr>
              <w:br/>
              <w:t>硬盘：配置4块600G 10K 2.5寸 SAS硬盘；</w:t>
            </w:r>
            <w:r>
              <w:rPr>
                <w:rFonts w:ascii="宋体" w:hAnsi="宋体" w:cs="宋体" w:hint="eastAsia"/>
                <w:color w:val="000000"/>
                <w:kern w:val="0"/>
                <w:sz w:val="20"/>
                <w:lang w:bidi="ar"/>
              </w:rPr>
              <w:br/>
              <w:t>阵列卡：配置SAS_HBA卡，支持RAID 0/1/10；</w:t>
            </w:r>
            <w:r>
              <w:rPr>
                <w:rFonts w:ascii="宋体" w:hAnsi="宋体" w:cs="宋体" w:hint="eastAsia"/>
                <w:color w:val="000000"/>
                <w:kern w:val="0"/>
                <w:sz w:val="20"/>
                <w:lang w:bidi="ar"/>
              </w:rPr>
              <w:br/>
              <w:t>PCIE扩展：支持6个PCIE扩展插槽</w:t>
            </w:r>
            <w:r>
              <w:rPr>
                <w:rFonts w:ascii="宋体" w:hAnsi="宋体" w:cs="宋体" w:hint="eastAsia"/>
                <w:color w:val="000000"/>
                <w:kern w:val="0"/>
                <w:sz w:val="20"/>
                <w:lang w:bidi="ar"/>
              </w:rPr>
              <w:br/>
              <w:t>网口：板载2个千兆电口； 支持选配10GbE、25GbE SFP+等多种网络接口</w:t>
            </w:r>
            <w:r>
              <w:rPr>
                <w:rFonts w:ascii="宋体" w:hAnsi="宋体" w:cs="宋体" w:hint="eastAsia"/>
                <w:color w:val="000000"/>
                <w:kern w:val="0"/>
                <w:sz w:val="20"/>
                <w:lang w:bidi="ar"/>
              </w:rPr>
              <w:br/>
              <w:t>其他接口：1个RJ45管理接口，后置2个USB 3.0接口，前置2个USB2.0接口，1个VGA接口</w:t>
            </w:r>
            <w:r>
              <w:rPr>
                <w:rFonts w:ascii="宋体" w:hAnsi="宋体" w:cs="宋体" w:hint="eastAsia"/>
                <w:color w:val="000000"/>
                <w:kern w:val="0"/>
                <w:sz w:val="20"/>
                <w:lang w:bidi="ar"/>
              </w:rPr>
              <w:br/>
              <w:t>电源：标配550W（1+1）</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DFCC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海康威视-DS-VE22S-B/3598</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A9D4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3EF5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F7A4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34,800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28BF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174,000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0A0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02A9C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5DC9891E"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C251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CA05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流媒体服务器</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3D3B8D7B"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2U双路标准机架式服务器</w:t>
            </w:r>
            <w:r>
              <w:rPr>
                <w:rFonts w:ascii="宋体" w:hAnsi="宋体" w:cs="宋体" w:hint="eastAsia"/>
                <w:color w:val="000000"/>
                <w:kern w:val="0"/>
                <w:sz w:val="20"/>
                <w:lang w:bidi="ar"/>
              </w:rPr>
              <w:br/>
              <w:t>CPU：配置2颗高性能，核数≥10核，主频≥2.4GHz</w:t>
            </w:r>
            <w:r>
              <w:rPr>
                <w:rFonts w:ascii="宋体" w:hAnsi="宋体" w:cs="宋体" w:hint="eastAsia"/>
                <w:color w:val="000000"/>
                <w:kern w:val="0"/>
                <w:sz w:val="20"/>
                <w:lang w:bidi="ar"/>
              </w:rPr>
              <w:br/>
              <w:t>内存：配置64G DDR4，16根内存插槽，最大支持扩展至2TB内存</w:t>
            </w:r>
            <w:r>
              <w:rPr>
                <w:rFonts w:ascii="宋体" w:hAnsi="宋体" w:cs="宋体" w:hint="eastAsia"/>
                <w:color w:val="000000"/>
                <w:kern w:val="0"/>
                <w:sz w:val="20"/>
                <w:lang w:bidi="ar"/>
              </w:rPr>
              <w:br/>
              <w:t>硬盘：配置4块600G 10K 2.5寸 SAS硬盘； 最高支持12块3.5寸(兼容2.5寸)热插拔SAS/SATA硬盘，支持可选2块后置热插拔2.5寸硬盘</w:t>
            </w:r>
            <w:r>
              <w:rPr>
                <w:rFonts w:ascii="宋体" w:hAnsi="宋体" w:cs="宋体" w:hint="eastAsia"/>
                <w:color w:val="000000"/>
                <w:kern w:val="0"/>
                <w:sz w:val="20"/>
                <w:lang w:bidi="ar"/>
              </w:rPr>
              <w:br/>
              <w:t>阵列卡：配置SAS_HBA卡，支持RAID 0/1/10 ;</w:t>
            </w:r>
            <w:r>
              <w:rPr>
                <w:rFonts w:ascii="宋体" w:hAnsi="宋体" w:cs="宋体" w:hint="eastAsia"/>
                <w:color w:val="000000"/>
                <w:kern w:val="0"/>
                <w:sz w:val="20"/>
                <w:lang w:bidi="ar"/>
              </w:rPr>
              <w:br/>
              <w:t>PCIE扩展：支持6个PCIE扩展插槽</w:t>
            </w:r>
            <w:r>
              <w:rPr>
                <w:rFonts w:ascii="宋体" w:hAnsi="宋体" w:cs="宋体" w:hint="eastAsia"/>
                <w:color w:val="000000"/>
                <w:kern w:val="0"/>
                <w:sz w:val="20"/>
                <w:lang w:bidi="ar"/>
              </w:rPr>
              <w:br/>
              <w:t>网口：板载2个千兆电口，2个万兆光口； 支持选配10GbE、25GbE SFP+等多种网络接口</w:t>
            </w:r>
            <w:r>
              <w:rPr>
                <w:rFonts w:ascii="宋体" w:hAnsi="宋体" w:cs="宋体" w:hint="eastAsia"/>
                <w:color w:val="000000"/>
                <w:kern w:val="0"/>
                <w:sz w:val="20"/>
                <w:lang w:bidi="ar"/>
              </w:rPr>
              <w:br/>
              <w:t>其他接口：1个RJ45管理接口，后置2个USB 3.0接口，前置2个USB2.0接口，1个VGA接口</w:t>
            </w:r>
            <w:r>
              <w:rPr>
                <w:rFonts w:ascii="宋体" w:hAnsi="宋体" w:cs="宋体" w:hint="eastAsia"/>
                <w:color w:val="000000"/>
                <w:kern w:val="0"/>
                <w:sz w:val="20"/>
                <w:lang w:bidi="ar"/>
              </w:rPr>
              <w:br/>
              <w:t>电源：标配550W（1+1）</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AF8E5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海康威视-DS-VE22S-B/3609</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44D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43E8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705E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E9D33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114,000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7F7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ADE8D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62E9820B"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E33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1808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数据库服务器</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540EE837"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处理器： 2颗10核高性能CPU（2.40 GHz）</w:t>
            </w:r>
            <w:r>
              <w:rPr>
                <w:rFonts w:ascii="宋体" w:hAnsi="宋体" w:cs="宋体" w:hint="eastAsia"/>
                <w:color w:val="000000"/>
                <w:kern w:val="0"/>
                <w:sz w:val="20"/>
                <w:lang w:bidi="ar"/>
              </w:rPr>
              <w:br/>
              <w:t>内存：256G</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硬盘：240G SSD*1（系统）+240G SSD*1 + 480G*6 SSD + 4T*4 SATA</w:t>
            </w:r>
            <w:r>
              <w:rPr>
                <w:rFonts w:ascii="宋体" w:hAnsi="宋体" w:cs="宋体" w:hint="eastAsia"/>
                <w:color w:val="000000"/>
                <w:kern w:val="0"/>
                <w:sz w:val="20"/>
                <w:lang w:bidi="ar"/>
              </w:rPr>
              <w:br/>
              <w:t>热插拔：支持</w:t>
            </w:r>
            <w:r>
              <w:rPr>
                <w:rFonts w:ascii="宋体" w:hAnsi="宋体" w:cs="宋体" w:hint="eastAsia"/>
                <w:color w:val="000000"/>
                <w:kern w:val="0"/>
                <w:sz w:val="20"/>
                <w:lang w:bidi="ar"/>
              </w:rPr>
              <w:br/>
              <w:t>HBA：支持</w:t>
            </w:r>
            <w:r>
              <w:rPr>
                <w:rFonts w:ascii="宋体" w:hAnsi="宋体" w:cs="宋体" w:hint="eastAsia"/>
                <w:color w:val="000000"/>
                <w:kern w:val="0"/>
                <w:sz w:val="20"/>
                <w:lang w:bidi="ar"/>
              </w:rPr>
              <w:br/>
              <w:t>网络接口：OCP 万兆光口（2个）+ 千兆电口（2个）</w:t>
            </w:r>
            <w:r>
              <w:rPr>
                <w:rFonts w:ascii="宋体" w:hAnsi="宋体" w:cs="宋体" w:hint="eastAsia"/>
                <w:color w:val="000000"/>
                <w:kern w:val="0"/>
                <w:sz w:val="20"/>
                <w:lang w:bidi="ar"/>
              </w:rPr>
              <w:br/>
              <w:t>USB：4个 ；VGA ：1个</w:t>
            </w:r>
            <w:r>
              <w:rPr>
                <w:rFonts w:ascii="宋体" w:hAnsi="宋体" w:cs="宋体" w:hint="eastAsia"/>
                <w:color w:val="000000"/>
                <w:kern w:val="0"/>
                <w:sz w:val="20"/>
                <w:lang w:bidi="ar"/>
              </w:rPr>
              <w:br/>
              <w:t>PCI扩展：最大支持6个PCIE扩展，含2个专用</w:t>
            </w:r>
            <w:r>
              <w:rPr>
                <w:rFonts w:ascii="宋体" w:hAnsi="宋体" w:cs="宋体" w:hint="eastAsia"/>
                <w:color w:val="000000"/>
                <w:kern w:val="0"/>
                <w:sz w:val="20"/>
                <w:lang w:bidi="ar"/>
              </w:rPr>
              <w:br/>
              <w:t>机箱规格：2U 机架式服务器机箱</w:t>
            </w:r>
            <w:r>
              <w:rPr>
                <w:rFonts w:ascii="宋体" w:hAnsi="宋体" w:cs="宋体" w:hint="eastAsia"/>
                <w:color w:val="000000"/>
                <w:kern w:val="0"/>
                <w:sz w:val="20"/>
                <w:lang w:bidi="ar"/>
              </w:rPr>
              <w:br/>
              <w:t>电源模块：高效能550W铂金1+1 CRPS冗余电源</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EF71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海康威视-DS-VBD2A</w:t>
            </w:r>
            <w:r>
              <w:rPr>
                <w:rFonts w:ascii="宋体" w:hAnsi="宋体" w:cs="宋体" w:hint="eastAsia"/>
                <w:color w:val="000000"/>
                <w:kern w:val="0"/>
                <w:sz w:val="20"/>
                <w:lang w:bidi="ar"/>
              </w:rPr>
              <w:lastRenderedPageBreak/>
              <w:t>H-256H</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08D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7C82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3AB9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63,500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9C71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190,500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6DE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B0E90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2C15CEF7"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ED6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E906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视频云存储备份节点</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54B9E00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云存储服务器</w:t>
            </w:r>
            <w:r>
              <w:rPr>
                <w:rFonts w:ascii="宋体" w:hAnsi="宋体" w:cs="宋体" w:hint="eastAsia"/>
                <w:color w:val="000000"/>
                <w:kern w:val="0"/>
                <w:sz w:val="20"/>
                <w:lang w:bidi="ar"/>
              </w:rPr>
              <w:br/>
              <w:t>8U机架式48盘位；双路64位多核处理器；32GB缓存（可扩展256G）；48块6T企业级SATA磁盘；6个千兆网口；冗余电源；支持网络RAID；内置2颗SSD图片加速盘</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D40A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海康威视-DS-A72048RH-ICVS/P/6T</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156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8941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9A894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182,000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22B8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182,000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9C00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CF0C4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75A9ED9B"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199CB" w14:textId="77777777" w:rsidR="00814EB0" w:rsidRDefault="00814EB0">
            <w:pPr>
              <w:jc w:val="center"/>
              <w:rPr>
                <w:rFonts w:ascii="宋体" w:hAnsi="宋体" w:cs="宋体"/>
                <w:color w:val="000000"/>
                <w:sz w:val="20"/>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65E63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2B3D0A1F" w14:textId="77777777" w:rsidR="00814EB0" w:rsidRDefault="00814EB0">
            <w:pPr>
              <w:jc w:val="left"/>
              <w:rPr>
                <w:rFonts w:ascii="宋体" w:hAnsi="宋体" w:cs="宋体"/>
                <w:color w:val="000000"/>
                <w:sz w:val="20"/>
              </w:rPr>
            </w:pP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BA07B3" w14:textId="77777777" w:rsidR="00814EB0" w:rsidRDefault="00814EB0">
            <w:pPr>
              <w:jc w:val="left"/>
              <w:rPr>
                <w:rFonts w:ascii="宋体" w:hAnsi="宋体" w:cs="宋体"/>
                <w:color w:val="000000"/>
                <w:sz w:val="20"/>
              </w:rPr>
            </w:pP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C63FF5" w14:textId="77777777" w:rsidR="00814EB0" w:rsidRDefault="00814EB0">
            <w:pPr>
              <w:jc w:val="left"/>
              <w:rPr>
                <w:rFonts w:ascii="宋体" w:hAnsi="宋体" w:cs="宋体"/>
                <w:color w:val="000000"/>
                <w:sz w:val="20"/>
              </w:rPr>
            </w:pP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90835B"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0BFC5F" w14:textId="77777777" w:rsidR="00814EB0" w:rsidRDefault="00814EB0">
            <w:pPr>
              <w:jc w:val="right"/>
              <w:rPr>
                <w:rFonts w:ascii="宋体" w:hAnsi="宋体" w:cs="宋体"/>
                <w:color w:val="000000"/>
                <w:sz w:val="20"/>
              </w:rPr>
            </w:pP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D98D7"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 xml:space="preserve"> 966,500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3D18CA" w14:textId="77777777" w:rsidR="00814EB0" w:rsidRDefault="00814EB0">
            <w:pPr>
              <w:jc w:val="center"/>
              <w:rPr>
                <w:rFonts w:ascii="宋体" w:hAnsi="宋体" w:cs="宋体"/>
                <w:color w:val="000000"/>
                <w:sz w:val="2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ECEF6D" w14:textId="77777777" w:rsidR="00814EB0" w:rsidRDefault="00814EB0">
            <w:pPr>
              <w:jc w:val="left"/>
              <w:rPr>
                <w:rFonts w:ascii="宋体" w:hAnsi="宋体" w:cs="宋体"/>
                <w:color w:val="000000"/>
                <w:sz w:val="20"/>
              </w:rPr>
            </w:pPr>
          </w:p>
        </w:tc>
      </w:tr>
      <w:tr w:rsidR="00814EB0" w14:paraId="7858AF56"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D38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三</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629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应用服务器资源扩容</w:t>
            </w:r>
          </w:p>
        </w:tc>
        <w:tc>
          <w:tcPr>
            <w:tcW w:w="19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7AF6C" w14:textId="77777777" w:rsidR="00814EB0" w:rsidRDefault="00814EB0">
            <w:pPr>
              <w:jc w:val="left"/>
              <w:rPr>
                <w:rFonts w:ascii="宋体" w:hAnsi="宋体" w:cs="宋体"/>
                <w:color w:val="000000"/>
                <w:sz w:val="20"/>
              </w:rPr>
            </w:pP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717B8D" w14:textId="77777777" w:rsidR="00814EB0" w:rsidRDefault="00814EB0">
            <w:pPr>
              <w:jc w:val="left"/>
              <w:rPr>
                <w:rFonts w:ascii="宋体" w:hAnsi="宋体" w:cs="宋体"/>
                <w:color w:val="000000"/>
                <w:sz w:val="20"/>
              </w:rPr>
            </w:pP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DCEB4" w14:textId="77777777" w:rsidR="00814EB0" w:rsidRDefault="00814EB0">
            <w:pPr>
              <w:rPr>
                <w:rFonts w:ascii="宋体" w:hAnsi="宋体" w:cs="宋体"/>
                <w:color w:val="000000"/>
                <w:sz w:val="20"/>
              </w:rPr>
            </w:pP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F9A3F"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9D27F9" w14:textId="77777777" w:rsidR="00814EB0" w:rsidRDefault="00814EB0">
            <w:pPr>
              <w:rPr>
                <w:rFonts w:ascii="宋体" w:hAnsi="宋体" w:cs="宋体"/>
                <w:color w:val="000000"/>
                <w:sz w:val="20"/>
              </w:rPr>
            </w:pP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134111" w14:textId="77777777" w:rsidR="00814EB0" w:rsidRDefault="00814EB0">
            <w:pPr>
              <w:rPr>
                <w:rFonts w:ascii="宋体" w:hAnsi="宋体" w:cs="宋体"/>
                <w:color w:val="000000"/>
                <w:sz w:val="20"/>
              </w:rPr>
            </w:pP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3F934" w14:textId="77777777" w:rsidR="00814EB0" w:rsidRDefault="00814EB0">
            <w:pPr>
              <w:jc w:val="center"/>
              <w:rPr>
                <w:rFonts w:ascii="宋体" w:hAnsi="宋体" w:cs="宋体"/>
                <w:color w:val="000000"/>
                <w:sz w:val="2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6BF310" w14:textId="77777777" w:rsidR="00814EB0" w:rsidRDefault="00814EB0">
            <w:pPr>
              <w:jc w:val="left"/>
              <w:rPr>
                <w:rFonts w:ascii="宋体" w:hAnsi="宋体" w:cs="宋体"/>
                <w:color w:val="000000"/>
                <w:sz w:val="20"/>
              </w:rPr>
            </w:pPr>
          </w:p>
        </w:tc>
      </w:tr>
      <w:tr w:rsidR="00814EB0" w14:paraId="29889B75"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B77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22C4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感知网云计算规模节点扩容</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77CAE573"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CPU ：2*2.1GHz</w:t>
            </w:r>
            <w:r>
              <w:rPr>
                <w:rFonts w:ascii="宋体" w:hAnsi="宋体" w:cs="宋体" w:hint="eastAsia"/>
                <w:color w:val="000000"/>
                <w:kern w:val="0"/>
                <w:sz w:val="20"/>
                <w:lang w:bidi="ar"/>
              </w:rPr>
              <w:br/>
              <w:t>内存：32*32G内存DDR4/ECC；</w:t>
            </w:r>
            <w:r>
              <w:rPr>
                <w:rFonts w:ascii="宋体" w:hAnsi="宋体" w:cs="宋体" w:hint="eastAsia"/>
                <w:color w:val="000000"/>
                <w:kern w:val="0"/>
                <w:sz w:val="20"/>
                <w:lang w:bidi="ar"/>
              </w:rPr>
              <w:br/>
              <w:t>硬盘：2*480G SSD+2*1.2T SAS硬盘；</w:t>
            </w:r>
            <w:r>
              <w:rPr>
                <w:rFonts w:ascii="宋体" w:hAnsi="宋体" w:cs="宋体" w:hint="eastAsia"/>
                <w:color w:val="000000"/>
                <w:kern w:val="0"/>
                <w:sz w:val="20"/>
                <w:lang w:bidi="ar"/>
              </w:rPr>
              <w:br/>
              <w:t>网卡：2*10gb+2*1gb</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D167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浪潮NF5280M6</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154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F93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554E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98,000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67D3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980,000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E0D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FBD0D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应用服务器资源扩容</w:t>
            </w:r>
          </w:p>
        </w:tc>
      </w:tr>
      <w:tr w:rsidR="00814EB0" w14:paraId="3E8EACD6"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0A4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0A5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数据库服务器</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43C0226E"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CPU：2.9GHz处理器*4</w:t>
            </w:r>
            <w:r>
              <w:rPr>
                <w:rFonts w:ascii="宋体" w:hAnsi="宋体" w:cs="宋体" w:hint="eastAsia"/>
                <w:color w:val="000000"/>
                <w:kern w:val="0"/>
                <w:sz w:val="20"/>
                <w:lang w:bidi="ar"/>
              </w:rPr>
              <w:br/>
              <w:t>内存：32G*32</w:t>
            </w:r>
            <w:r>
              <w:rPr>
                <w:rFonts w:ascii="宋体" w:hAnsi="宋体" w:cs="宋体" w:hint="eastAsia"/>
                <w:color w:val="000000"/>
                <w:kern w:val="0"/>
                <w:sz w:val="20"/>
                <w:lang w:bidi="ar"/>
              </w:rPr>
              <w:br/>
              <w:t>硬盘：SSD_480G*2， 1.2T SAS*4</w:t>
            </w:r>
            <w:r>
              <w:rPr>
                <w:rFonts w:ascii="宋体" w:hAnsi="宋体" w:cs="宋体" w:hint="eastAsia"/>
                <w:color w:val="000000"/>
                <w:kern w:val="0"/>
                <w:sz w:val="20"/>
                <w:lang w:bidi="ar"/>
              </w:rPr>
              <w:br/>
              <w:t>raid：RAID 4GB PM8204 12Gb Adapter</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接口：四口万兆含模块，四口16G HBA，四口千兆</w:t>
            </w:r>
            <w:r>
              <w:rPr>
                <w:rFonts w:ascii="宋体" w:hAnsi="宋体" w:cs="宋体" w:hint="eastAsia"/>
                <w:color w:val="000000"/>
                <w:kern w:val="0"/>
                <w:sz w:val="20"/>
                <w:lang w:bidi="ar"/>
              </w:rPr>
              <w:br/>
              <w:t>5年维保+5年硬盘不返还+安装实施</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F5AE3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浪潮NF5280M6</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9BF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23E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63E5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298,000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2A55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596,000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CC4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7500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应用服务器资源扩容</w:t>
            </w:r>
          </w:p>
        </w:tc>
      </w:tr>
      <w:tr w:rsidR="00814EB0" w14:paraId="07863293"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972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FE1D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光纤交换机</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48C9AFCB"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标配8端口，含8个多模SFP模块，5年维保</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69CE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浪潮FS8500</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A16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B43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26A8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45,800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E793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45,800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E07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52760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应用服务器资源扩容</w:t>
            </w:r>
          </w:p>
        </w:tc>
      </w:tr>
      <w:tr w:rsidR="00814EB0" w14:paraId="5623B81C"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EF0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E28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数据库存储</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27E7F6E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4U独立机头，双控配置1T缓存，标配基础软件包（含多路径、快照，卷复制，自动精简、QoS、Draid功能）：双控标配4颗CPU，2个CMC模块、2个电源模块（1+1冗余）、12个风扇、2个BBU+Flash模块：可扩展网卡（1/10/40GbE）、FC卡（16/32Gb）及SAS卡（外插卡，无标配SAS口），外插卡最多24张；4端口16GbFC主机接口卡一张，双控可选数量0.2.4.6.8.10.12.14.16</w:t>
            </w:r>
            <w:r>
              <w:rPr>
                <w:rFonts w:ascii="Arial" w:hAnsi="Arial" w:cs="Arial"/>
                <w:color w:val="000000"/>
                <w:kern w:val="0"/>
                <w:sz w:val="20"/>
                <w:lang w:bidi="ar"/>
              </w:rPr>
              <w:t xml:space="preserve"> </w:t>
            </w:r>
            <w:r>
              <w:rPr>
                <w:rFonts w:ascii="宋体" w:hAnsi="宋体" w:cs="宋体" w:hint="eastAsia"/>
                <w:color w:val="000000"/>
                <w:kern w:val="0"/>
                <w:sz w:val="20"/>
                <w:lang w:bidi="ar"/>
              </w:rPr>
              <w:t>*4； 4端口10Gb iSCSI（SFP+）主机接口卡一张，双控可选数量0.2.4.6.8.10.12.14.16</w:t>
            </w:r>
            <w:r>
              <w:rPr>
                <w:rFonts w:ascii="Arial" w:hAnsi="Arial" w:cs="Arial"/>
                <w:color w:val="000000"/>
                <w:kern w:val="0"/>
                <w:sz w:val="20"/>
                <w:lang w:bidi="ar"/>
              </w:rPr>
              <w:t xml:space="preserve"> </w:t>
            </w:r>
            <w:r>
              <w:rPr>
                <w:rFonts w:ascii="宋体" w:hAnsi="宋体" w:cs="宋体" w:hint="eastAsia"/>
                <w:color w:val="000000"/>
                <w:kern w:val="0"/>
                <w:sz w:val="20"/>
                <w:lang w:bidi="ar"/>
              </w:rPr>
              <w:t>*4；3U48扩展柜：支持3.5 SAS HDD/2.5 SAS HDD/2.5 SAS SSSD：支持混插；3.5英寸企业级HDD硬盘，8TB，7200转*42；2.5英寸企业级SSD硬盘，3.84T*6；5年维保+5年bbu保+5年硬盘不返还+安装实施</w:t>
            </w:r>
            <w:r>
              <w:rPr>
                <w:rFonts w:ascii="Arial" w:hAnsi="Arial" w:cs="Arial"/>
                <w:color w:val="000000"/>
                <w:kern w:val="0"/>
                <w:sz w:val="20"/>
                <w:lang w:bidi="ar"/>
              </w:rPr>
              <w:t xml:space="preserve"> </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F8ECA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浪潮AS5600G5</w:t>
            </w: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B23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929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00B1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1,028,000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6237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1,028,000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C13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30471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应用服务器资源扩容</w:t>
            </w:r>
          </w:p>
        </w:tc>
      </w:tr>
      <w:tr w:rsidR="00814EB0" w14:paraId="156A6BF7"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AEEF4" w14:textId="77777777" w:rsidR="00814EB0" w:rsidRDefault="00814EB0">
            <w:pPr>
              <w:jc w:val="center"/>
              <w:rPr>
                <w:rFonts w:ascii="宋体" w:hAnsi="宋体" w:cs="宋体"/>
                <w:color w:val="000000"/>
                <w:sz w:val="20"/>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DC5E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53ED2E44" w14:textId="77777777" w:rsidR="00814EB0" w:rsidRDefault="00814EB0">
            <w:pPr>
              <w:jc w:val="left"/>
              <w:rPr>
                <w:rFonts w:ascii="宋体" w:hAnsi="宋体" w:cs="宋体"/>
                <w:color w:val="000000"/>
                <w:sz w:val="20"/>
              </w:rPr>
            </w:pP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14C543" w14:textId="77777777" w:rsidR="00814EB0" w:rsidRDefault="00814EB0">
            <w:pPr>
              <w:jc w:val="left"/>
              <w:rPr>
                <w:rFonts w:ascii="宋体" w:hAnsi="宋体" w:cs="宋体"/>
                <w:color w:val="000000"/>
                <w:sz w:val="20"/>
              </w:rPr>
            </w:pP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E07E06" w14:textId="77777777" w:rsidR="00814EB0" w:rsidRDefault="00814EB0">
            <w:pPr>
              <w:jc w:val="left"/>
              <w:rPr>
                <w:rFonts w:ascii="宋体" w:hAnsi="宋体" w:cs="宋体"/>
                <w:color w:val="000000"/>
                <w:sz w:val="20"/>
              </w:rPr>
            </w:pP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4F6820"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5A5318" w14:textId="77777777" w:rsidR="00814EB0" w:rsidRDefault="00814EB0">
            <w:pPr>
              <w:jc w:val="right"/>
              <w:rPr>
                <w:rFonts w:ascii="宋体" w:hAnsi="宋体" w:cs="宋体"/>
                <w:color w:val="000000"/>
                <w:sz w:val="20"/>
              </w:rPr>
            </w:pP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26D6C"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 xml:space="preserve"> 2,649,800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9CC0CB" w14:textId="77777777" w:rsidR="00814EB0" w:rsidRDefault="00814EB0">
            <w:pPr>
              <w:jc w:val="center"/>
              <w:rPr>
                <w:rFonts w:ascii="宋体" w:hAnsi="宋体" w:cs="宋体"/>
                <w:color w:val="000000"/>
                <w:sz w:val="2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9D0F8D" w14:textId="77777777" w:rsidR="00814EB0" w:rsidRDefault="00814EB0">
            <w:pPr>
              <w:jc w:val="left"/>
              <w:rPr>
                <w:rFonts w:ascii="宋体" w:hAnsi="宋体" w:cs="宋体"/>
                <w:color w:val="000000"/>
                <w:sz w:val="20"/>
              </w:rPr>
            </w:pPr>
          </w:p>
        </w:tc>
      </w:tr>
      <w:tr w:rsidR="00814EB0" w14:paraId="20470027"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BCB1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四</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332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网络安全</w:t>
            </w:r>
          </w:p>
        </w:tc>
        <w:tc>
          <w:tcPr>
            <w:tcW w:w="19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51C3D" w14:textId="77777777" w:rsidR="00814EB0" w:rsidRDefault="00814EB0">
            <w:pPr>
              <w:jc w:val="left"/>
              <w:rPr>
                <w:rFonts w:ascii="宋体" w:hAnsi="宋体" w:cs="宋体"/>
                <w:color w:val="000000"/>
                <w:sz w:val="20"/>
              </w:rPr>
            </w:pP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E90B6D" w14:textId="77777777" w:rsidR="00814EB0" w:rsidRDefault="00814EB0">
            <w:pPr>
              <w:jc w:val="left"/>
              <w:rPr>
                <w:rFonts w:ascii="宋体" w:hAnsi="宋体" w:cs="宋体"/>
                <w:color w:val="000000"/>
                <w:sz w:val="20"/>
              </w:rPr>
            </w:pP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84870" w14:textId="77777777" w:rsidR="00814EB0" w:rsidRDefault="00814EB0">
            <w:pPr>
              <w:rPr>
                <w:rFonts w:ascii="宋体" w:hAnsi="宋体" w:cs="宋体"/>
                <w:color w:val="000000"/>
                <w:sz w:val="20"/>
              </w:rPr>
            </w:pP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FDA6A"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AD34C" w14:textId="77777777" w:rsidR="00814EB0" w:rsidRDefault="00814EB0">
            <w:pPr>
              <w:rPr>
                <w:rFonts w:ascii="宋体" w:hAnsi="宋体" w:cs="宋体"/>
                <w:color w:val="000000"/>
                <w:sz w:val="20"/>
              </w:rPr>
            </w:pP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8ECB2" w14:textId="77777777" w:rsidR="00814EB0" w:rsidRDefault="00814EB0">
            <w:pPr>
              <w:rPr>
                <w:rFonts w:ascii="宋体" w:hAnsi="宋体" w:cs="宋体"/>
                <w:color w:val="000000"/>
                <w:sz w:val="20"/>
              </w:rPr>
            </w:pP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D133A" w14:textId="77777777" w:rsidR="00814EB0" w:rsidRDefault="00814EB0">
            <w:pPr>
              <w:jc w:val="center"/>
              <w:rPr>
                <w:rFonts w:ascii="宋体" w:hAnsi="宋体" w:cs="宋体"/>
                <w:color w:val="000000"/>
                <w:sz w:val="2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E75224" w14:textId="77777777" w:rsidR="00814EB0" w:rsidRDefault="00814EB0">
            <w:pPr>
              <w:jc w:val="left"/>
              <w:rPr>
                <w:rFonts w:ascii="宋体" w:hAnsi="宋体" w:cs="宋体"/>
                <w:color w:val="000000"/>
                <w:sz w:val="20"/>
              </w:rPr>
            </w:pPr>
          </w:p>
        </w:tc>
      </w:tr>
      <w:tr w:rsidR="00814EB0" w14:paraId="2E0C211F"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DDA0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56A72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入侵防御</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58587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1、标准1U架构，提供≥8个千兆电口，≥2个千兆光口，冗余电源；</w:t>
            </w:r>
            <w:r>
              <w:rPr>
                <w:rFonts w:ascii="宋体" w:hAnsi="宋体" w:cs="宋体" w:hint="eastAsia"/>
                <w:color w:val="000000"/>
                <w:kern w:val="0"/>
                <w:sz w:val="20"/>
                <w:lang w:bidi="ar"/>
              </w:rPr>
              <w:br/>
              <w:t>2、最大并发连接数≥200万；每秒新建连接数≥35K；网络吞吐量≥2Gbps；</w:t>
            </w:r>
            <w:r>
              <w:rPr>
                <w:rFonts w:ascii="宋体" w:hAnsi="宋体" w:cs="宋体" w:hint="eastAsia"/>
                <w:color w:val="000000"/>
                <w:kern w:val="0"/>
                <w:sz w:val="20"/>
                <w:lang w:bidi="ar"/>
              </w:rPr>
              <w:br/>
              <w:t>3、支持丰富的路由协议，例如静态路由、策略路由（路由前策略、路由后策略、本地报文发包策略）、RIP、OSPF、ISIS、BGP；</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4、内置丰富的IPS特征库，可针对SQL注入、木马后门、漏洞利用等恶意攻击进行检测和阻断，特征规则数量不少于9000条；</w:t>
            </w:r>
            <w:r>
              <w:rPr>
                <w:rFonts w:ascii="宋体" w:hAnsi="宋体" w:cs="宋体" w:hint="eastAsia"/>
                <w:color w:val="000000"/>
                <w:kern w:val="0"/>
                <w:sz w:val="20"/>
                <w:lang w:bidi="ar"/>
              </w:rPr>
              <w:br/>
              <w:t>5、入侵防御检测支持自定义检测阈值来自动下发黑名单进行攻击阻断，黑名单生效时间可以自定义；</w:t>
            </w:r>
            <w:r>
              <w:rPr>
                <w:rFonts w:ascii="宋体" w:hAnsi="宋体" w:cs="宋体" w:hint="eastAsia"/>
                <w:color w:val="000000"/>
                <w:kern w:val="0"/>
                <w:sz w:val="20"/>
                <w:lang w:bidi="ar"/>
              </w:rPr>
              <w:br/>
              <w:t>6、内置丰富的病毒特征库，可针对文件感染型、蠕虫、木马等类型病毒进行检测和阻断，特征规则数量不少于250万条；</w:t>
            </w:r>
            <w:r>
              <w:rPr>
                <w:rFonts w:ascii="宋体" w:hAnsi="宋体" w:cs="宋体" w:hint="eastAsia"/>
                <w:color w:val="000000"/>
                <w:kern w:val="0"/>
                <w:sz w:val="20"/>
                <w:lang w:bidi="ar"/>
              </w:rPr>
              <w:br/>
              <w:t>7、支持未知威胁检测，可以对多种格式文件进行检测，例如压缩文件、文档文件等类型；</w:t>
            </w:r>
            <w:r>
              <w:rPr>
                <w:rFonts w:ascii="宋体" w:hAnsi="宋体" w:cs="宋体" w:hint="eastAsia"/>
                <w:color w:val="000000"/>
                <w:kern w:val="0"/>
                <w:sz w:val="20"/>
                <w:lang w:bidi="ar"/>
              </w:rPr>
              <w:br/>
              <w:t>8、支持将检测到的病毒进行阻断并隔离在设备上，能够从页面下载病毒样本进行二次确认；</w:t>
            </w:r>
            <w:r>
              <w:rPr>
                <w:rFonts w:ascii="宋体" w:hAnsi="宋体" w:cs="宋体" w:hint="eastAsia"/>
                <w:color w:val="000000"/>
                <w:kern w:val="0"/>
                <w:sz w:val="20"/>
                <w:lang w:bidi="ar"/>
              </w:rPr>
              <w:br/>
              <w:t>9、防病毒策略支持基于报文入接口、病毒类型、协议、源目IP、高中低流行度，有效时间进行配置，动作至少包含告警、阻断、邮件病毒替换、阻断+源TCP Reset、阻断+目的TCP Reset、阻断+双向TCP Reset、阻断+双向TCP Reset+告警推送、邮件病毒替换+阻断+双向TCP Reset、邮件病毒替换+阻断+双向TCP Reset+告警推送；</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46B5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DPtech IPS2000-MA-X</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AC16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车联网接入专网边界（交警侧）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36F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6B5E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118,000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C793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118,000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406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6216A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车联网接入链路防护</w:t>
            </w:r>
          </w:p>
        </w:tc>
      </w:tr>
      <w:tr w:rsidR="00814EB0" w14:paraId="4DEB7565"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F5F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F3B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敏感API数据监测</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66A86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1、CPU：≥24核心48线程；内存：≥128G；硬盘：≥8T；SSD：480G；接口：千兆电口*2，万兆光口*2，可扩展4个槽位；</w:t>
            </w:r>
            <w:r>
              <w:rPr>
                <w:rFonts w:ascii="宋体" w:hAnsi="宋体" w:cs="宋体" w:hint="eastAsia"/>
                <w:color w:val="000000"/>
                <w:kern w:val="0"/>
                <w:sz w:val="20"/>
                <w:lang w:bidi="ar"/>
              </w:rPr>
              <w:br/>
              <w:t>2、支持展示包括总应用数、总接口数、新增、活跃、失活以及复活的接口数信息，并支持对不同状态接口的当日访问次数、上行累计流量、下行累计流量进行统计与呈现；</w:t>
            </w:r>
            <w:r>
              <w:rPr>
                <w:rFonts w:ascii="宋体" w:hAnsi="宋体" w:cs="宋体" w:hint="eastAsia"/>
                <w:color w:val="000000"/>
                <w:kern w:val="0"/>
                <w:sz w:val="20"/>
                <w:lang w:bidi="ar"/>
              </w:rPr>
              <w:br/>
              <w:t>3、支持接口类型分布统计与展示，接口类型至少包括登录接口、列表查询接口、登出接口及文件上传接口等，并支持对不同类型接口的当日访问次数、上行累计流量、下行累计流量进行统</w:t>
            </w:r>
            <w:r>
              <w:rPr>
                <w:rFonts w:ascii="宋体" w:hAnsi="宋体" w:cs="宋体" w:hint="eastAsia"/>
                <w:color w:val="000000"/>
                <w:kern w:val="0"/>
                <w:sz w:val="20"/>
                <w:lang w:bidi="ar"/>
              </w:rPr>
              <w:lastRenderedPageBreak/>
              <w:t>计与呈现；支持对接口访问过程中的攻击行为进行发现与告警，包含：SQL注入、XSS、CSRF、暴力破解、反序列化、文件上传、目录扫描、文件扫描、WebShell、弱口令、脚本木马、跨站脚本攻击等；</w:t>
            </w:r>
            <w:r>
              <w:rPr>
                <w:rFonts w:ascii="宋体" w:hAnsi="宋体" w:cs="宋体" w:hint="eastAsia"/>
                <w:color w:val="000000"/>
                <w:kern w:val="0"/>
                <w:sz w:val="20"/>
                <w:lang w:bidi="ar"/>
              </w:rPr>
              <w:br/>
              <w:t>4、支持溯源任务的管理，至少包括线索溯源、账号溯源、源IP溯源、条件溯源等，每种溯源任务具备独立的任务创建入口；</w:t>
            </w:r>
            <w:r>
              <w:rPr>
                <w:rFonts w:ascii="宋体" w:hAnsi="宋体" w:cs="宋体" w:hint="eastAsia"/>
                <w:color w:val="000000"/>
                <w:kern w:val="0"/>
                <w:sz w:val="20"/>
                <w:lang w:bidi="ar"/>
              </w:rPr>
              <w:br/>
              <w:t>5、支持数据泄露维度的专项风险监测分析与呈现，支持窃取者IP排行、应用风险排行、数据标签分布等维度的统计分析，其中窃取者IP排行支持快速筛选境外地址，应用排行支持快速筛选关注应用，支持基于接口、风险汇聚方式的风险告警列表呈现，数据泄露列表可快速筛选未处置、已处置风险信息，并可下钻查看风险详情，风险详情内可查看报文样例和数据举证；</w:t>
            </w:r>
            <w:r>
              <w:rPr>
                <w:rFonts w:ascii="宋体" w:hAnsi="宋体" w:cs="宋体" w:hint="eastAsia"/>
                <w:color w:val="000000"/>
                <w:kern w:val="0"/>
                <w:sz w:val="20"/>
                <w:lang w:bidi="ar"/>
              </w:rPr>
              <w:br/>
              <w:t>6、支持综合监测报告，从资产、数据、风险等维度进行汇总分析，了解报告分析周期内的全局情况；</w:t>
            </w:r>
            <w:r>
              <w:rPr>
                <w:rFonts w:ascii="宋体" w:hAnsi="宋体" w:cs="宋体" w:hint="eastAsia"/>
                <w:color w:val="000000"/>
                <w:kern w:val="0"/>
                <w:sz w:val="20"/>
                <w:lang w:bidi="ar"/>
              </w:rPr>
              <w:br/>
              <w:t>7、支持数据标签管理，系统内置分类标签、分级标签和数据标签，允许自定义；</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572BD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DPtech SS-SAC3000-I</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3AC3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车联网接入专网边界（交警侧）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EAC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30CB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0B668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198,000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91C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E7D7483" w14:textId="77777777" w:rsidR="00814EB0" w:rsidRDefault="00814EB0">
            <w:pPr>
              <w:jc w:val="left"/>
              <w:rPr>
                <w:rFonts w:ascii="宋体" w:hAnsi="宋体" w:cs="宋体"/>
                <w:color w:val="000000"/>
                <w:sz w:val="20"/>
              </w:rPr>
            </w:pPr>
          </w:p>
        </w:tc>
      </w:tr>
      <w:tr w:rsidR="00814EB0" w14:paraId="7ABDF83D"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379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CE3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日志审计</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C386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 硬件要求：机标准服务器型可上架设备，提供≥6个电口，≥4核CPU，内存≥16G，硬盘容量≥1T，日志处理能力≥2000条/秒，日志存储能力≥1.7 亿条/秒，默认60个管理点数；</w:t>
            </w:r>
            <w:r>
              <w:rPr>
                <w:rFonts w:ascii="宋体" w:hAnsi="宋体" w:cs="宋体" w:hint="eastAsia"/>
                <w:color w:val="000000"/>
                <w:kern w:val="0"/>
                <w:sz w:val="20"/>
                <w:lang w:bidi="ar"/>
              </w:rPr>
              <w:br/>
              <w:t>2、 支持通过 SSL 加密对数据传输等进行处理，支持 HTTPS 访问；</w:t>
            </w:r>
            <w:r>
              <w:rPr>
                <w:rFonts w:ascii="宋体" w:hAnsi="宋体" w:cs="宋体" w:hint="eastAsia"/>
                <w:color w:val="000000"/>
                <w:kern w:val="0"/>
                <w:sz w:val="20"/>
                <w:lang w:bidi="ar"/>
              </w:rPr>
              <w:br/>
              <w:t>3、 支持添加、修改、删除资产；对资产的基本属性进行维护；资产可以增加自定义属性；</w:t>
            </w:r>
            <w:r>
              <w:rPr>
                <w:rFonts w:ascii="宋体" w:hAnsi="宋体" w:cs="宋体" w:hint="eastAsia"/>
                <w:color w:val="000000"/>
                <w:kern w:val="0"/>
                <w:sz w:val="20"/>
                <w:lang w:bidi="ar"/>
              </w:rPr>
              <w:br/>
              <w:t>4、支持零管理配置，系统自动发现域名并监控域名的访问及攻击情况；</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5、 支持网站管理，在传统的访问和攻击监控的基础上，增加网站资产的脆弱性监控，资产负载监控以及 Sql 执行性能监控；</w:t>
            </w:r>
            <w:r>
              <w:rPr>
                <w:rFonts w:ascii="宋体" w:hAnsi="宋体" w:cs="宋体" w:hint="eastAsia"/>
                <w:color w:val="000000"/>
                <w:kern w:val="0"/>
                <w:sz w:val="20"/>
                <w:lang w:bidi="ar"/>
              </w:rPr>
              <w:br/>
              <w:t>6、支持 Syslog、Syslog-ng 、SNMP Trap、文件、WMI、FTP、数据库 等方式采集日志，对日志格式进行标准化操作时，将不破坏原始日志内容；</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1EC37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DPtech LSP1000-MS</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3EB7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车联网接入专网边界（交警侧）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BE3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0217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85,000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ADE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85,000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FB6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07E3E0" w14:textId="77777777" w:rsidR="00814EB0" w:rsidRDefault="00814EB0">
            <w:pPr>
              <w:jc w:val="left"/>
              <w:rPr>
                <w:rFonts w:ascii="宋体" w:hAnsi="宋体" w:cs="宋体"/>
                <w:color w:val="000000"/>
                <w:sz w:val="20"/>
              </w:rPr>
            </w:pPr>
          </w:p>
        </w:tc>
      </w:tr>
      <w:tr w:rsidR="00814EB0" w14:paraId="51460D93"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943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460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接入认证服务器</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96BA4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1、标准机架式设备；端口配置：≥4个10/100/1000Base-T接口；≥2个万兆光口（含模块）；</w:t>
            </w:r>
            <w:r>
              <w:rPr>
                <w:rFonts w:ascii="宋体" w:hAnsi="宋体" w:cs="宋体" w:hint="eastAsia"/>
                <w:color w:val="000000"/>
                <w:kern w:val="0"/>
                <w:sz w:val="20"/>
                <w:lang w:bidi="ar"/>
              </w:rPr>
              <w:br/>
              <w:t>2、支持标准SIP信令控制协议，支持GB/T28181-2016协议；支持业内主流视频平台厂商，包括 H3C、海康、全球眼、先进视讯、 上海贝尔、烽火、大华、天视、科达、博康等主流视频平台厂商的视频监控系统；支持GB35114、GB/T28181、DB33、GA/T 1400等行业标准；</w:t>
            </w:r>
            <w:r>
              <w:rPr>
                <w:rFonts w:ascii="宋体" w:hAnsi="宋体" w:cs="宋体" w:hint="eastAsia"/>
                <w:color w:val="000000"/>
                <w:kern w:val="0"/>
                <w:sz w:val="20"/>
                <w:lang w:bidi="ar"/>
              </w:rPr>
              <w:br/>
              <w:t>3、支持自定义信令控制格式定义识别，包括标准及非标准的SIP 控制信令，可通过信令控制登陆、退出、云台操作、录像操作等功能，具备视频协议信令传输控制、基于视频流编码格式以及信令检查黑白名单过滤、病毒查杀，实时流量监控；</w:t>
            </w:r>
            <w:r>
              <w:rPr>
                <w:rFonts w:ascii="宋体" w:hAnsi="宋体" w:cs="宋体" w:hint="eastAsia"/>
                <w:color w:val="000000"/>
                <w:kern w:val="0"/>
                <w:sz w:val="20"/>
                <w:lang w:bidi="ar"/>
              </w:rPr>
              <w:br/>
              <w:t xml:space="preserve">4、提供系统重新初始化功能，在系统出现严重错误时可通过重新初始化恢复系统正常使用；系统支持双机热备，出现单点故障问题时无缝切换，保证视频正常观看；                                                                                                 </w:t>
            </w:r>
            <w:r>
              <w:rPr>
                <w:rFonts w:ascii="宋体" w:hAnsi="宋体" w:cs="宋体" w:hint="eastAsia"/>
                <w:color w:val="000000"/>
                <w:kern w:val="0"/>
                <w:sz w:val="20"/>
                <w:lang w:bidi="ar"/>
              </w:rPr>
              <w:br/>
              <w:t>5、能够抵御各种DoS/DDoS攻击，能够识别和防御SYN Flood、ICMP Flood等攻击；</w:t>
            </w:r>
            <w:r>
              <w:rPr>
                <w:rFonts w:ascii="宋体" w:hAnsi="宋体" w:cs="宋体" w:hint="eastAsia"/>
                <w:color w:val="000000"/>
                <w:kern w:val="0"/>
                <w:sz w:val="20"/>
                <w:lang w:bidi="ar"/>
              </w:rPr>
              <w:br/>
              <w:t>6、系统采用系统管理员、保密管理员、日志审计管理员三权分立的管理模式；</w:t>
            </w:r>
            <w:r>
              <w:rPr>
                <w:rFonts w:ascii="宋体" w:hAnsi="宋体" w:cs="宋体" w:hint="eastAsia"/>
                <w:color w:val="000000"/>
                <w:kern w:val="0"/>
                <w:sz w:val="20"/>
                <w:lang w:bidi="ar"/>
              </w:rPr>
              <w:br/>
              <w:t>7、支持 IPV6 协议地址配置管理；支持视频数据加密传输功能</w:t>
            </w:r>
            <w:r>
              <w:rPr>
                <w:rFonts w:ascii="宋体" w:hAnsi="宋体" w:cs="宋体" w:hint="eastAsia"/>
                <w:color w:val="000000"/>
                <w:kern w:val="0"/>
                <w:sz w:val="20"/>
                <w:lang w:bidi="ar"/>
              </w:rPr>
              <w:lastRenderedPageBreak/>
              <w:t>和管理用户加密登录功能；</w:t>
            </w:r>
            <w:r>
              <w:rPr>
                <w:rFonts w:ascii="宋体" w:hAnsi="宋体" w:cs="宋体" w:hint="eastAsia"/>
                <w:color w:val="000000"/>
                <w:kern w:val="0"/>
                <w:sz w:val="20"/>
                <w:lang w:bidi="ar"/>
              </w:rPr>
              <w:br/>
              <w:t>8、具备完善的安全运维功能，支持Ping、Trace等常用运维命令、支持系统导入导出以及恢复出厂设置操作、支持SSH开启与关闭、支持内外主机系统日志与运行日志的打包记录与下载。</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75751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国保金泰，G2000-JN1800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199C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视频专网边界（交警侧）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27D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34C5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138,000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3599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138,000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045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8DF80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视频数据跨网访问</w:t>
            </w:r>
          </w:p>
        </w:tc>
      </w:tr>
      <w:tr w:rsidR="00814EB0" w14:paraId="05A1EC59"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3B3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CA2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用户认证服务器</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423C9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1、标准机架式设备；端口配置：≥4个10/100/1000Base-T接口；≥2个万兆光口(含模块)；</w:t>
            </w:r>
            <w:r>
              <w:rPr>
                <w:rFonts w:ascii="宋体" w:hAnsi="宋体" w:cs="宋体" w:hint="eastAsia"/>
                <w:color w:val="000000"/>
                <w:kern w:val="0"/>
                <w:sz w:val="20"/>
                <w:lang w:bidi="ar"/>
              </w:rPr>
              <w:br/>
              <w:t>2、支持标准SIP信令控制协议，支持GB/T28181-2011协议；支持业内主流视频平台厂商，包括 H3C、海康、全球眼、先进视讯、 上海贝尔、烽火、大华、天视、科达、博康等主流视频平台厂商的视频监控系统。支持GB35114、GB/T28181、DB33、GA/T 1400等行业标准；</w:t>
            </w:r>
            <w:r>
              <w:rPr>
                <w:rFonts w:ascii="宋体" w:hAnsi="宋体" w:cs="宋体" w:hint="eastAsia"/>
                <w:color w:val="000000"/>
                <w:kern w:val="0"/>
                <w:sz w:val="20"/>
                <w:lang w:bidi="ar"/>
              </w:rPr>
              <w:br/>
              <w:t>3、支持自定义信令控制格式定义识别，包括标准及非标准的SIP 控制信令，可通过信令控制登陆、退出、云台操作、录像操作等功能，具备视频协议信令传输控制、基于视频流编码格式以及信令检查黑白名单过滤、病毒查杀，实时流量监控；</w:t>
            </w:r>
            <w:r>
              <w:rPr>
                <w:rFonts w:ascii="宋体" w:hAnsi="宋体" w:cs="宋体" w:hint="eastAsia"/>
                <w:color w:val="000000"/>
                <w:kern w:val="0"/>
                <w:sz w:val="20"/>
                <w:lang w:bidi="ar"/>
              </w:rPr>
              <w:br/>
              <w:t xml:space="preserve">4、提供系统重新初始化功能，在系统出现严重错误时可通过重新初始化恢复系统正常使用；系统支持双机热备，出现单点故障问题时无缝切换，保证视频正常观看；                                                                    </w:t>
            </w:r>
            <w:r>
              <w:rPr>
                <w:rFonts w:ascii="宋体" w:hAnsi="宋体" w:cs="宋体" w:hint="eastAsia"/>
                <w:color w:val="000000"/>
                <w:kern w:val="0"/>
                <w:sz w:val="20"/>
                <w:lang w:bidi="ar"/>
              </w:rPr>
              <w:br/>
              <w:t>5、能够抵御各种DoS/DDoS攻击，能够识别和防御SYN Flood、ICMP Flood等攻击；</w:t>
            </w:r>
            <w:r>
              <w:rPr>
                <w:rFonts w:ascii="宋体" w:hAnsi="宋体" w:cs="宋体" w:hint="eastAsia"/>
                <w:color w:val="000000"/>
                <w:kern w:val="0"/>
                <w:sz w:val="20"/>
                <w:lang w:bidi="ar"/>
              </w:rPr>
              <w:br/>
              <w:t>6、系统采用系统管理员、保密管理员、日志审计管理员三权分立的管理模式；</w:t>
            </w:r>
            <w:r>
              <w:rPr>
                <w:rFonts w:ascii="宋体" w:hAnsi="宋体" w:cs="宋体" w:hint="eastAsia"/>
                <w:color w:val="000000"/>
                <w:kern w:val="0"/>
                <w:sz w:val="20"/>
                <w:lang w:bidi="ar"/>
              </w:rPr>
              <w:br/>
              <w:t>7、支持 IPV6 协议地址配置管理；支持视频数据加密传输功能和管理用户加密登录功能；</w:t>
            </w:r>
            <w:r>
              <w:rPr>
                <w:rFonts w:ascii="宋体" w:hAnsi="宋体" w:cs="宋体" w:hint="eastAsia"/>
                <w:color w:val="000000"/>
                <w:kern w:val="0"/>
                <w:sz w:val="20"/>
                <w:lang w:bidi="ar"/>
              </w:rPr>
              <w:br/>
              <w:t>8、具备完善的安全运维功能，支持Ping、Trace等常用运维命</w:t>
            </w:r>
            <w:r>
              <w:rPr>
                <w:rFonts w:ascii="宋体" w:hAnsi="宋体" w:cs="宋体" w:hint="eastAsia"/>
                <w:color w:val="000000"/>
                <w:kern w:val="0"/>
                <w:sz w:val="20"/>
                <w:lang w:bidi="ar"/>
              </w:rPr>
              <w:lastRenderedPageBreak/>
              <w:t>令、支持系统导入导出以及恢复出厂设置操作、支持SSH开启与关闭、支持内外主机系统日志与运行日志的打包记录与下载；</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1B935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国保金泰，G2000-JN1800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F088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视频专网边界（交警侧）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9F9E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B2C8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138,000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7468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138,000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87D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536DA3" w14:textId="77777777" w:rsidR="00814EB0" w:rsidRDefault="00814EB0">
            <w:pPr>
              <w:jc w:val="left"/>
              <w:rPr>
                <w:rFonts w:ascii="宋体" w:hAnsi="宋体" w:cs="宋体"/>
                <w:color w:val="000000"/>
                <w:sz w:val="20"/>
              </w:rPr>
            </w:pPr>
          </w:p>
        </w:tc>
      </w:tr>
      <w:tr w:rsidR="00814EB0" w14:paraId="00C71353"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4B5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883C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万兆视频隔离网闸</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1557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1、标准机架式设备；端口配置：≥12个10/100/1000Base-T接口；≥8个千兆光接口；≥4个万兆光口；标清最大并发数（2Mbps）≥3500路；（4Mbps）≥1750路；系统吞吐率≥7000Mbps；并发连接数≥400000；</w:t>
            </w:r>
            <w:r>
              <w:rPr>
                <w:rFonts w:ascii="宋体" w:hAnsi="宋体" w:cs="宋体" w:hint="eastAsia"/>
                <w:color w:val="000000"/>
                <w:kern w:val="0"/>
                <w:sz w:val="20"/>
                <w:lang w:bidi="ar"/>
              </w:rPr>
              <w:br/>
              <w:t>2、采用“2+1”硬件系统架构，单台设备由内、外网两个独立主机模块和一个隔离交换专用硬件模块三部分组成，支持双端模式，即内端机及外端机具有单独的Web 管理模块。支持自定义信令控制格式定义识别，包括标准及非标准的SIP 控制信令，可通过信令控制登陆、退出、云台操作、录像操作等功能；</w:t>
            </w:r>
            <w:r>
              <w:rPr>
                <w:rFonts w:ascii="宋体" w:hAnsi="宋体" w:cs="宋体" w:hint="eastAsia"/>
                <w:color w:val="000000"/>
                <w:kern w:val="0"/>
                <w:sz w:val="20"/>
                <w:lang w:bidi="ar"/>
              </w:rPr>
              <w:br/>
              <w:t>3、支持自定义信令控制格式定义识别，包括标准及非标准的SIP 控制信令，可通过信令控制登陆、退出、云台操作、录像操作等功能，具备视频协议信令传输控制、基于视频流编码格式以及信令检查黑白名单过滤、病毒查杀，实时流量监控；</w:t>
            </w:r>
            <w:r>
              <w:rPr>
                <w:rFonts w:ascii="宋体" w:hAnsi="宋体" w:cs="宋体" w:hint="eastAsia"/>
                <w:color w:val="000000"/>
                <w:kern w:val="0"/>
                <w:sz w:val="20"/>
                <w:lang w:bidi="ar"/>
              </w:rPr>
              <w:br/>
              <w:t>4、能够抵御各种DoS/DDoS攻击，能够识别和防御SYN Flood、ICMP Flood等攻击；</w:t>
            </w:r>
            <w:r>
              <w:rPr>
                <w:rFonts w:ascii="宋体" w:hAnsi="宋体" w:cs="宋体" w:hint="eastAsia"/>
                <w:color w:val="000000"/>
                <w:kern w:val="0"/>
                <w:sz w:val="20"/>
                <w:lang w:bidi="ar"/>
              </w:rPr>
              <w:br/>
              <w:t>5、系统采用系统管理员、保密管理员、日志审计管理员三权分立的管理模式；</w:t>
            </w:r>
            <w:r>
              <w:rPr>
                <w:rFonts w:ascii="宋体" w:hAnsi="宋体" w:cs="宋体" w:hint="eastAsia"/>
                <w:color w:val="000000"/>
                <w:kern w:val="0"/>
                <w:sz w:val="20"/>
                <w:lang w:bidi="ar"/>
              </w:rPr>
              <w:br/>
              <w:t>6、支持 IPV6 协议地址配置管理；支持视频数据加密传输功能和管理用户加密登录功能；</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B824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国保金泰，iGap-1000-2000G</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6A5D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视频专网边界（交警侧）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A4A5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E47F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BCAE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188,000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33F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67236F" w14:textId="77777777" w:rsidR="00814EB0" w:rsidRDefault="00814EB0">
            <w:pPr>
              <w:jc w:val="left"/>
              <w:rPr>
                <w:rFonts w:ascii="宋体" w:hAnsi="宋体" w:cs="宋体"/>
                <w:color w:val="000000"/>
                <w:sz w:val="20"/>
              </w:rPr>
            </w:pPr>
          </w:p>
        </w:tc>
      </w:tr>
      <w:tr w:rsidR="00814EB0" w14:paraId="0ECF4588"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3CFA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1EF5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探针</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F6F0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能对平台的交换系统、网关等核心设备进行管理和日志收集审计；支持对内外网各个设备的CPU、内存使用情况、机器状态等进行监控并提供报警功能；可在内网实现对全网业务运行状态监控；可在内网实现对全网设备运行状态监控；可在内网</w:t>
            </w:r>
            <w:r>
              <w:rPr>
                <w:rFonts w:ascii="宋体" w:hAnsi="宋体" w:cs="宋体" w:hint="eastAsia"/>
                <w:color w:val="000000"/>
                <w:kern w:val="0"/>
                <w:sz w:val="20"/>
                <w:lang w:bidi="ar"/>
              </w:rPr>
              <w:lastRenderedPageBreak/>
              <w:t>实现对全网设备运行状态的管理；</w:t>
            </w:r>
            <w:r>
              <w:rPr>
                <w:rFonts w:ascii="宋体" w:hAnsi="宋体" w:cs="宋体" w:hint="eastAsia"/>
                <w:color w:val="000000"/>
                <w:kern w:val="0"/>
                <w:sz w:val="20"/>
                <w:lang w:bidi="ar"/>
              </w:rPr>
              <w:br/>
              <w:t>2、支持Syslog、SNMP、Telnet、Ping等。支持SYSLOG 协议采集安全设备、网络设备等日志。</w:t>
            </w:r>
            <w:r>
              <w:rPr>
                <w:rFonts w:ascii="宋体" w:hAnsi="宋体" w:cs="宋体" w:hint="eastAsia"/>
                <w:color w:val="000000"/>
                <w:kern w:val="0"/>
                <w:sz w:val="20"/>
                <w:lang w:bidi="ar"/>
              </w:rPr>
              <w:br/>
              <w:t>3、支持自动对所有采集到的日志进行范式化处理，对不同日志格式进行统一描述，并按照安全事件的类型进行日志分类。</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801A5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国保金泰，JTCMP-410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7EAA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视频专网边界（交警侧）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6CE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920A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52,000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5D89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52,000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30E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6877F8" w14:textId="77777777" w:rsidR="00814EB0" w:rsidRDefault="00814EB0">
            <w:pPr>
              <w:jc w:val="left"/>
              <w:rPr>
                <w:rFonts w:ascii="宋体" w:hAnsi="宋体" w:cs="宋体"/>
                <w:color w:val="000000"/>
                <w:sz w:val="20"/>
              </w:rPr>
            </w:pPr>
          </w:p>
        </w:tc>
      </w:tr>
      <w:tr w:rsidR="00814EB0" w14:paraId="7983ACCF"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B1D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8CF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安全渗透防护服务</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9CC0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每年定期提供对业务系统进行安全渗透和防护服务，包含：</w:t>
            </w:r>
            <w:r>
              <w:rPr>
                <w:rFonts w:ascii="宋体" w:hAnsi="宋体" w:cs="宋体" w:hint="eastAsia"/>
                <w:color w:val="000000"/>
                <w:kern w:val="0"/>
                <w:sz w:val="20"/>
                <w:lang w:bidi="ar"/>
              </w:rPr>
              <w:br/>
              <w:t>1、渗透测试服务：通过渗透测试评估系统安全风险状况，发现系统安全漏洞，并针对安全风险提出修复建议，提升系统安全性。通过模拟真实的黑客攻击发现现有平台在整体安全防御体系中有哪些缺失的部分，并且检测已有安全产品及安全策略是否能够实时防御安全攻击。针对发现的安全防御体系中存在安全风险，提出安全解决方案，完整现有防御体系，优化安全策略，交付《渗透测试报告》；</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82E14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定制服务</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09BC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视频专网（交警侧）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F6B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F893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168,000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0FEF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840,000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141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8EF90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每年度交警安全服务：渗透1季度1次、漏扫1个月1次</w:t>
            </w:r>
          </w:p>
        </w:tc>
      </w:tr>
      <w:tr w:rsidR="00814EB0" w14:paraId="3639FDEF"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8988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591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安全扫描响应服务</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B16E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每年定期提供对业务系统进行安全扫描和响应服务，包含：</w:t>
            </w:r>
            <w:r>
              <w:rPr>
                <w:rFonts w:ascii="宋体" w:hAnsi="宋体" w:cs="宋体" w:hint="eastAsia"/>
                <w:color w:val="000000"/>
                <w:kern w:val="0"/>
                <w:sz w:val="20"/>
                <w:lang w:bidi="ar"/>
              </w:rPr>
              <w:br/>
              <w:t>1、安全巡检：定期检查安全设备CPU、内存、磁盘、电源状态，及时发现设备异常状况并处置，交付《巡检报告》；</w:t>
            </w:r>
            <w:r>
              <w:rPr>
                <w:rFonts w:ascii="宋体" w:hAnsi="宋体" w:cs="宋体" w:hint="eastAsia"/>
                <w:color w:val="000000"/>
                <w:kern w:val="0"/>
                <w:sz w:val="20"/>
                <w:lang w:bidi="ar"/>
              </w:rPr>
              <w:br/>
              <w:t>2、漏洞扫描：使用资产脆弱性扫描工具对资产进行扫描，检查系统的安全状况，评估潜在的安全风险，发现资产潜在的漏洞，提出漏洞修复建议，交付《漏洞扫描报告》；</w:t>
            </w:r>
            <w:r>
              <w:rPr>
                <w:rFonts w:ascii="宋体" w:hAnsi="宋体" w:cs="宋体" w:hint="eastAsia"/>
                <w:color w:val="000000"/>
                <w:kern w:val="0"/>
                <w:sz w:val="20"/>
                <w:lang w:bidi="ar"/>
              </w:rPr>
              <w:br/>
              <w:t>3、现场应急响应服务：应急响应服务及时处理网络安全事件，提供入侵原因分析、业务损失评估、黑客溯源取证等安全服务，交付《应急响应报告》；</w:t>
            </w:r>
            <w:r>
              <w:rPr>
                <w:rFonts w:ascii="宋体" w:hAnsi="宋体" w:cs="宋体" w:hint="eastAsia"/>
                <w:color w:val="000000"/>
                <w:kern w:val="0"/>
                <w:sz w:val="20"/>
                <w:lang w:bidi="ar"/>
              </w:rPr>
              <w:br/>
              <w:t>4、资产盘点：协助发现整理网络资产，对内部网络资产进行分类登记，交付《资产梳理报告》；</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EFF8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定制服务</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27D5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视频专网（交警侧）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55F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8ADA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108,000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DAE05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540,000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C7E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005140" w14:textId="77777777" w:rsidR="00814EB0" w:rsidRDefault="00814EB0">
            <w:pPr>
              <w:jc w:val="left"/>
              <w:rPr>
                <w:rFonts w:ascii="宋体" w:hAnsi="宋体" w:cs="宋体"/>
                <w:color w:val="000000"/>
                <w:sz w:val="20"/>
              </w:rPr>
            </w:pPr>
          </w:p>
        </w:tc>
      </w:tr>
      <w:tr w:rsidR="00814EB0" w14:paraId="45467184"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F9310" w14:textId="77777777" w:rsidR="00814EB0" w:rsidRDefault="00814EB0">
            <w:pPr>
              <w:jc w:val="center"/>
              <w:rPr>
                <w:rFonts w:ascii="宋体" w:hAnsi="宋体" w:cs="宋体"/>
                <w:color w:val="000000"/>
                <w:sz w:val="20"/>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49B37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3576B03A" w14:textId="77777777" w:rsidR="00814EB0" w:rsidRDefault="00814EB0">
            <w:pPr>
              <w:jc w:val="left"/>
              <w:rPr>
                <w:rFonts w:ascii="宋体" w:hAnsi="宋体" w:cs="宋体"/>
                <w:color w:val="000000"/>
                <w:sz w:val="20"/>
              </w:rPr>
            </w:pP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536C4D" w14:textId="77777777" w:rsidR="00814EB0" w:rsidRDefault="00814EB0">
            <w:pPr>
              <w:jc w:val="left"/>
              <w:rPr>
                <w:rFonts w:ascii="宋体" w:hAnsi="宋体" w:cs="宋体"/>
                <w:color w:val="000000"/>
                <w:sz w:val="20"/>
              </w:rPr>
            </w:pP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6E878A" w14:textId="77777777" w:rsidR="00814EB0" w:rsidRDefault="00814EB0">
            <w:pPr>
              <w:jc w:val="left"/>
              <w:rPr>
                <w:rFonts w:ascii="宋体" w:hAnsi="宋体" w:cs="宋体"/>
                <w:color w:val="000000"/>
                <w:sz w:val="20"/>
              </w:rPr>
            </w:pP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26A24"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BE929C" w14:textId="77777777" w:rsidR="00814EB0" w:rsidRDefault="00814EB0">
            <w:pPr>
              <w:jc w:val="right"/>
              <w:rPr>
                <w:rFonts w:ascii="宋体" w:hAnsi="宋体" w:cs="宋体"/>
                <w:color w:val="000000"/>
                <w:sz w:val="20"/>
              </w:rPr>
            </w:pP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B58F7"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 xml:space="preserve"> </w:t>
            </w:r>
            <w:r>
              <w:rPr>
                <w:rFonts w:ascii="宋体" w:hAnsi="宋体" w:cs="宋体" w:hint="eastAsia"/>
                <w:b/>
                <w:bCs/>
                <w:color w:val="000000"/>
                <w:kern w:val="0"/>
                <w:sz w:val="20"/>
                <w:lang w:bidi="ar"/>
              </w:rPr>
              <w:lastRenderedPageBreak/>
              <w:t xml:space="preserve">2,297,000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60E3F5" w14:textId="77777777" w:rsidR="00814EB0" w:rsidRDefault="00814EB0">
            <w:pPr>
              <w:jc w:val="center"/>
              <w:rPr>
                <w:rFonts w:ascii="宋体" w:hAnsi="宋体" w:cs="宋体"/>
                <w:color w:val="000000"/>
                <w:sz w:val="2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15FAE1" w14:textId="77777777" w:rsidR="00814EB0" w:rsidRDefault="00814EB0">
            <w:pPr>
              <w:jc w:val="left"/>
              <w:rPr>
                <w:rFonts w:ascii="宋体" w:hAnsi="宋体" w:cs="宋体"/>
                <w:color w:val="000000"/>
                <w:sz w:val="20"/>
              </w:rPr>
            </w:pPr>
          </w:p>
        </w:tc>
      </w:tr>
      <w:tr w:rsidR="00814EB0" w14:paraId="5311D8A8"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7D9E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五</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4CF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网络设备</w:t>
            </w:r>
          </w:p>
        </w:tc>
        <w:tc>
          <w:tcPr>
            <w:tcW w:w="19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D7D1A" w14:textId="77777777" w:rsidR="00814EB0" w:rsidRDefault="00814EB0">
            <w:pPr>
              <w:jc w:val="left"/>
              <w:rPr>
                <w:rFonts w:ascii="宋体" w:hAnsi="宋体" w:cs="宋体"/>
                <w:color w:val="000000"/>
                <w:sz w:val="20"/>
              </w:rPr>
            </w:pP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84F15C" w14:textId="77777777" w:rsidR="00814EB0" w:rsidRDefault="00814EB0">
            <w:pPr>
              <w:jc w:val="left"/>
              <w:rPr>
                <w:rFonts w:ascii="宋体" w:hAnsi="宋体" w:cs="宋体"/>
                <w:color w:val="000000"/>
                <w:sz w:val="20"/>
              </w:rPr>
            </w:pP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C575D" w14:textId="77777777" w:rsidR="00814EB0" w:rsidRDefault="00814EB0">
            <w:pPr>
              <w:rPr>
                <w:rFonts w:ascii="宋体" w:hAnsi="宋体" w:cs="宋体"/>
                <w:color w:val="000000"/>
                <w:sz w:val="20"/>
              </w:rPr>
            </w:pP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03E91"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CE17E" w14:textId="77777777" w:rsidR="00814EB0" w:rsidRDefault="00814EB0">
            <w:pPr>
              <w:rPr>
                <w:rFonts w:ascii="宋体" w:hAnsi="宋体" w:cs="宋体"/>
                <w:color w:val="000000"/>
                <w:sz w:val="20"/>
              </w:rPr>
            </w:pP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38E0A" w14:textId="77777777" w:rsidR="00814EB0" w:rsidRDefault="00814EB0">
            <w:pPr>
              <w:rPr>
                <w:rFonts w:ascii="宋体" w:hAnsi="宋体" w:cs="宋体"/>
                <w:color w:val="000000"/>
                <w:sz w:val="20"/>
              </w:rPr>
            </w:pP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D0BB9" w14:textId="77777777" w:rsidR="00814EB0" w:rsidRDefault="00814EB0">
            <w:pPr>
              <w:jc w:val="center"/>
              <w:rPr>
                <w:rFonts w:ascii="宋体" w:hAnsi="宋体" w:cs="宋体"/>
                <w:color w:val="000000"/>
                <w:sz w:val="2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1775E0" w14:textId="77777777" w:rsidR="00814EB0" w:rsidRDefault="00814EB0">
            <w:pPr>
              <w:jc w:val="left"/>
              <w:rPr>
                <w:rFonts w:ascii="宋体" w:hAnsi="宋体" w:cs="宋体"/>
                <w:color w:val="000000"/>
                <w:sz w:val="20"/>
              </w:rPr>
            </w:pPr>
          </w:p>
        </w:tc>
      </w:tr>
      <w:tr w:rsidR="00814EB0" w14:paraId="312F747E"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B18D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8AA99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汇聚交换机</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990BC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1、交换容量≥4.8Tbps/96Tbps，包转发率≥2000Mpps；</w:t>
            </w:r>
            <w:r>
              <w:rPr>
                <w:rFonts w:ascii="宋体" w:hAnsi="宋体" w:cs="宋体" w:hint="eastAsia"/>
                <w:color w:val="000000"/>
                <w:kern w:val="0"/>
                <w:sz w:val="20"/>
                <w:lang w:bidi="ar"/>
              </w:rPr>
              <w:br/>
              <w:t>2、提供48个SFP万兆光端口,4个100GE光端口；</w:t>
            </w:r>
            <w:r>
              <w:rPr>
                <w:rFonts w:ascii="宋体" w:hAnsi="宋体" w:cs="宋体" w:hint="eastAsia"/>
                <w:color w:val="000000"/>
                <w:kern w:val="0"/>
                <w:sz w:val="20"/>
                <w:lang w:bidi="ar"/>
              </w:rPr>
              <w:br/>
              <w:t>3、支持风扇冗余，支持电源冗余；</w:t>
            </w:r>
            <w:r>
              <w:rPr>
                <w:rFonts w:ascii="宋体" w:hAnsi="宋体" w:cs="宋体" w:hint="eastAsia"/>
                <w:color w:val="000000"/>
                <w:kern w:val="0"/>
                <w:sz w:val="20"/>
                <w:lang w:bidi="ar"/>
              </w:rPr>
              <w:br/>
              <w:t>4、支持Access、Trunk、Hybrid方式，支持default VLAN，支持QinQ；</w:t>
            </w:r>
            <w:r>
              <w:rPr>
                <w:rFonts w:ascii="宋体" w:hAnsi="宋体" w:cs="宋体" w:hint="eastAsia"/>
                <w:color w:val="000000"/>
                <w:kern w:val="0"/>
                <w:sz w:val="20"/>
                <w:lang w:bidi="ar"/>
              </w:rPr>
              <w:br/>
              <w:t>5、支持MAC地址自动学习和老化，支持静态、动态、黑洞MAC表项，支持源MAC地址过滤，支持基于端口和 VLAN 的MAC地址学习限制；</w:t>
            </w:r>
            <w:r>
              <w:rPr>
                <w:rFonts w:ascii="宋体" w:hAnsi="宋体" w:cs="宋体" w:hint="eastAsia"/>
                <w:color w:val="000000"/>
                <w:kern w:val="0"/>
                <w:sz w:val="20"/>
                <w:lang w:bidi="ar"/>
              </w:rPr>
              <w:br/>
              <w:t>6、支持RIP、OSPF、ISIS、BGP等IPv4动态路由协议，支持RIPng、OSPFv3、ISISv6、BGP4+等IPv6动态路由协议，支持IP分片重组；</w:t>
            </w:r>
            <w:r>
              <w:rPr>
                <w:rFonts w:ascii="宋体" w:hAnsi="宋体" w:cs="宋体" w:hint="eastAsia"/>
                <w:color w:val="000000"/>
                <w:kern w:val="0"/>
                <w:sz w:val="20"/>
                <w:lang w:bidi="ar"/>
              </w:rPr>
              <w:br/>
              <w:t>7、精细化微分段安全隔离（IPv4 和 IPv6），支持LACP，支持STP、RSTP、VBST和MSTP，支持BPDU保护，支持 SmartLink 及多实例，支持DLDP，支持VRRP、VRRP负载分担、 BFD for VRRP；</w:t>
            </w:r>
            <w:r>
              <w:rPr>
                <w:rFonts w:ascii="宋体" w:hAnsi="宋体" w:cs="宋体" w:hint="eastAsia"/>
                <w:color w:val="000000"/>
                <w:kern w:val="0"/>
                <w:sz w:val="20"/>
                <w:lang w:bidi="ar"/>
              </w:rPr>
              <w:br/>
              <w:t>8、支持基于Layer2协议头、Layer3 协议、Layer4协议优先级等的组合流分类，支持ACL、CAR、Remark、 Schedule等动作，支持PQ、DRR、PQ+DRR等队列调度方式，支持WRED、尾丢弃等拥塞避免机制，支持流量整形；</w:t>
            </w:r>
            <w:r>
              <w:rPr>
                <w:rFonts w:ascii="宋体" w:hAnsi="宋体" w:cs="宋体" w:hint="eastAsia"/>
                <w:color w:val="000000"/>
                <w:kern w:val="0"/>
                <w:sz w:val="20"/>
                <w:lang w:bidi="ar"/>
              </w:rPr>
              <w:br/>
              <w:t>9、支持Console、Telnet、SSH等终端服务，支持SNMPv1/v2/v3 等网络管理协议，支持通过FTP、TFTP方式上载、下载文件，支持BootROM升级和远程在线升级，支持热补丁，支持用户操作日志，支持配置回滚；</w:t>
            </w:r>
            <w:r>
              <w:rPr>
                <w:rFonts w:ascii="宋体" w:hAnsi="宋体" w:cs="宋体" w:hint="eastAsia"/>
                <w:color w:val="000000"/>
                <w:kern w:val="0"/>
                <w:sz w:val="20"/>
                <w:lang w:bidi="ar"/>
              </w:rPr>
              <w:br/>
              <w:t>10、支持802.1x认证，支持命令行分级保护、未授权用户无法</w:t>
            </w:r>
            <w:r>
              <w:rPr>
                <w:rFonts w:ascii="宋体" w:hAnsi="宋体" w:cs="宋体" w:hint="eastAsia"/>
                <w:color w:val="000000"/>
                <w:kern w:val="0"/>
                <w:sz w:val="20"/>
                <w:lang w:bidi="ar"/>
              </w:rPr>
              <w:lastRenderedPageBreak/>
              <w:t>侵入，支持防止DOS、ARP攻击功能、ICMP防攻击，支持端口隔离、端口安全、Sticky MAC，支持IP、MAC、端口、VLAN的组合绑定，支持AAA、Radius等多种认证方式。</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64B54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华为，CE6800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8BD1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车联网接入专网（交警侧）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EAE1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D239F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32,000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771C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32,000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A4DB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C83A3C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车联网接入专网应用服务、安全设备接入使用</w:t>
            </w:r>
          </w:p>
        </w:tc>
      </w:tr>
      <w:tr w:rsidR="00814EB0" w14:paraId="67412022"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94E6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4D707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万兆SFP+光模块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E004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封装方式：SFP+；接口标准：10GBASE-SR；连接类型：LC；传输速率：10 Gbit/s；中心波长：850nm；最大发送光功率：-1.0dBm；最小发送光功率：-7.3dBm；</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1E835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华为，OMXD30000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A039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车联网接入专网（交警侧）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D02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AABC1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9C7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22,500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C560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1289E6" w14:textId="77777777" w:rsidR="00814EB0" w:rsidRDefault="00814EB0">
            <w:pPr>
              <w:jc w:val="left"/>
              <w:rPr>
                <w:rFonts w:ascii="宋体" w:hAnsi="宋体" w:cs="宋体"/>
                <w:color w:val="000000"/>
                <w:sz w:val="20"/>
              </w:rPr>
            </w:pPr>
          </w:p>
        </w:tc>
      </w:tr>
      <w:tr w:rsidR="00814EB0" w14:paraId="27E40A32"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7AA1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9478F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接入交换机</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F14D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1、交换容量≥1.36/13.6Tbps，包转发率≥560Mpps；</w:t>
            </w:r>
            <w:r>
              <w:rPr>
                <w:rFonts w:ascii="宋体" w:hAnsi="宋体" w:cs="宋体" w:hint="eastAsia"/>
                <w:color w:val="000000"/>
                <w:kern w:val="0"/>
                <w:sz w:val="20"/>
                <w:lang w:bidi="ar"/>
              </w:rPr>
              <w:br/>
              <w:t>2、提供48个10/100/1000BASE-T以太网端口，4个万兆SFP+光端口；</w:t>
            </w:r>
            <w:r>
              <w:rPr>
                <w:rFonts w:ascii="宋体" w:hAnsi="宋体" w:cs="宋体" w:hint="eastAsia"/>
                <w:color w:val="000000"/>
                <w:kern w:val="0"/>
                <w:sz w:val="20"/>
                <w:lang w:bidi="ar"/>
              </w:rPr>
              <w:br/>
              <w:t>3、支持风扇冗余，支持电源冗余；</w:t>
            </w:r>
            <w:r>
              <w:rPr>
                <w:rFonts w:ascii="宋体" w:hAnsi="宋体" w:cs="宋体" w:hint="eastAsia"/>
                <w:color w:val="000000"/>
                <w:kern w:val="0"/>
                <w:sz w:val="20"/>
                <w:lang w:bidi="ar"/>
              </w:rPr>
              <w:br/>
              <w:t>4、遵循IEEE 802.1d标准，支持MAC地址自动学习和老化，支持静态、动态、黑洞MAC表项，支持源MAC地址过滤,支持接口MAC地址学习个数限制；</w:t>
            </w:r>
            <w:r>
              <w:rPr>
                <w:rFonts w:ascii="宋体" w:hAnsi="宋体" w:cs="宋体" w:hint="eastAsia"/>
                <w:color w:val="000000"/>
                <w:kern w:val="0"/>
                <w:sz w:val="20"/>
                <w:lang w:bidi="ar"/>
              </w:rPr>
              <w:br/>
              <w:t>5、支持4K个VLAN；支持基于MAC/协议/IP子网/策略/端口的VLAN，支持Access、Trunk、Hybrid方式，支持default VLAN；</w:t>
            </w:r>
            <w:r>
              <w:rPr>
                <w:rFonts w:ascii="宋体" w:hAnsi="宋体" w:cs="宋体" w:hint="eastAsia"/>
                <w:color w:val="000000"/>
                <w:kern w:val="0"/>
                <w:sz w:val="20"/>
                <w:lang w:bidi="ar"/>
              </w:rPr>
              <w:br/>
              <w:t>6、支持STP（IEEE 802.1d），RSTP（IEEE 802.1w）和 MSTP（IEEE 802.1s）协议，支持BPDU保护、根保护和环回保护；</w:t>
            </w:r>
            <w:r>
              <w:rPr>
                <w:rFonts w:ascii="宋体" w:hAnsi="宋体" w:cs="宋体" w:hint="eastAsia"/>
                <w:color w:val="000000"/>
                <w:kern w:val="0"/>
                <w:sz w:val="20"/>
                <w:lang w:bidi="ar"/>
              </w:rPr>
              <w:br/>
              <w:t>7、支持静态路由、RIPV1/2、RIPng、OSPF、OSPFv3、IS-IS、IS-ISv6、BGP、BGP4+、ECMP、路由策略；</w:t>
            </w:r>
            <w:r>
              <w:rPr>
                <w:rFonts w:ascii="宋体" w:hAnsi="宋体" w:cs="宋体" w:hint="eastAsia"/>
                <w:color w:val="000000"/>
                <w:kern w:val="0"/>
                <w:sz w:val="20"/>
                <w:lang w:bidi="ar"/>
              </w:rPr>
              <w:br/>
              <w:t>8、支持对端口入方向、出方向进行速率限制，支持报文重定向，支持L2~L4包过滤功能，提供基于源MAC地址、目的MAC地址、源IP地址、目的IP地址、TCP/UDP协议源/目的端口号、协议、VLAN的包过滤功能；支持ACL规格数：4K；</w:t>
            </w:r>
            <w:r>
              <w:rPr>
                <w:rFonts w:ascii="宋体" w:hAnsi="宋体" w:cs="宋体" w:hint="eastAsia"/>
                <w:color w:val="000000"/>
                <w:kern w:val="0"/>
                <w:sz w:val="20"/>
                <w:lang w:bidi="ar"/>
              </w:rPr>
              <w:br/>
              <w:t>9、支持用户分级管理和口令保护；支持防止DOS、 ARP攻击功</w:t>
            </w:r>
            <w:r>
              <w:rPr>
                <w:rFonts w:ascii="宋体" w:hAnsi="宋体" w:cs="宋体" w:hint="eastAsia"/>
                <w:color w:val="000000"/>
                <w:kern w:val="0"/>
                <w:sz w:val="20"/>
                <w:lang w:bidi="ar"/>
              </w:rPr>
              <w:lastRenderedPageBreak/>
              <w:t>能、ICMP防攻击，支持IP、MAC、端口、VLAN的组合绑定，支持端口隔离、端口安全、Sticky MAC，支持黑洞MAC地址，支持MAC地址学习数目限制，支持IEEE 802.1X 认证，支持单端口最大用户数限制，支持AAA认证，支持SSH V2.0，支持HTTPS；</w:t>
            </w:r>
            <w:r>
              <w:rPr>
                <w:rFonts w:ascii="宋体" w:hAnsi="宋体" w:cs="宋体" w:hint="eastAsia"/>
                <w:color w:val="000000"/>
                <w:kern w:val="0"/>
                <w:sz w:val="20"/>
                <w:lang w:bidi="ar"/>
              </w:rPr>
              <w:br/>
              <w:t>10、支持LACP，支持E-Trunk，支持LLDP；</w:t>
            </w:r>
            <w:r>
              <w:rPr>
                <w:rFonts w:ascii="宋体" w:hAnsi="宋体" w:cs="宋体" w:hint="eastAsia"/>
                <w:color w:val="000000"/>
                <w:kern w:val="0"/>
                <w:sz w:val="20"/>
                <w:lang w:bidi="ar"/>
              </w:rPr>
              <w:br/>
              <w:t>11、支持SNMPv1/v2c/v3，支持网管系统、支持WEB网管特性，支持系统日志、分级告警。</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4798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华为，S5700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A3D6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车联网接入专网（交警侧）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2DC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A5FEB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17,800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C3A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17,800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E711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A28C0F" w14:textId="77777777" w:rsidR="00814EB0" w:rsidRDefault="00814EB0">
            <w:pPr>
              <w:jc w:val="left"/>
              <w:rPr>
                <w:rFonts w:ascii="宋体" w:hAnsi="宋体" w:cs="宋体"/>
                <w:color w:val="000000"/>
                <w:sz w:val="20"/>
              </w:rPr>
            </w:pPr>
          </w:p>
        </w:tc>
      </w:tr>
      <w:tr w:rsidR="00814EB0" w14:paraId="2E3A8491"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67E5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DB2D7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万兆SFP+光模块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6C3E9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封装方式：SFP+；接口标准：10GBASE-SR；连接类型：LC；传输速率：10 Gbit/s；中心波长：850nm；最大发送光功率：-1.0dBm；最小发送光功率：-7.3dBm；</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AB0E0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华为，OMXD30000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474D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车联网接入专网（交警侧）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187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6A980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6E98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4AE2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DE24E6" w14:textId="77777777" w:rsidR="00814EB0" w:rsidRDefault="00814EB0">
            <w:pPr>
              <w:jc w:val="left"/>
              <w:rPr>
                <w:rFonts w:ascii="宋体" w:hAnsi="宋体" w:cs="宋体"/>
                <w:color w:val="000000"/>
                <w:sz w:val="20"/>
              </w:rPr>
            </w:pPr>
          </w:p>
        </w:tc>
      </w:tr>
      <w:tr w:rsidR="00814EB0" w14:paraId="06D4463C"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FC6F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50CCB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板卡扩容-万兆业务板卡</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C972E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1、提供24个10GBASE SFP+/1000BASE-X和24个1000BASE-X光接口；</w:t>
            </w:r>
            <w:r>
              <w:rPr>
                <w:rFonts w:ascii="宋体" w:hAnsi="宋体" w:cs="宋体" w:hint="eastAsia"/>
                <w:color w:val="000000"/>
                <w:kern w:val="0"/>
                <w:sz w:val="20"/>
                <w:lang w:bidi="ar"/>
              </w:rPr>
              <w:br/>
              <w:t>2、支持热插拔；</w:t>
            </w:r>
            <w:r>
              <w:rPr>
                <w:rFonts w:ascii="宋体" w:hAnsi="宋体" w:cs="宋体" w:hint="eastAsia"/>
                <w:color w:val="000000"/>
                <w:kern w:val="0"/>
                <w:sz w:val="20"/>
                <w:lang w:bidi="ar"/>
              </w:rPr>
              <w:br/>
              <w:t>3、支持通过分布式数据平面对数据进行并行转发。</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4AB2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华为，LST7X24BX6S0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B4B8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车联网接入专网（交警侧）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A3F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FDA9B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34,000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42CD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34,000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1914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B3E79D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车联网接入专网原有S12708交换机板卡扩容</w:t>
            </w:r>
          </w:p>
        </w:tc>
      </w:tr>
      <w:tr w:rsidR="00814EB0" w14:paraId="398DAE50"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9710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55CC1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万兆SFP+光模块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83A4C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封装方式：SFP+；接口标准：10GBASE-SR；连接类型：LC；传输速率：10 Gbit/s；中心波长：850nm；最大发送光功率：-1.0dBm；最小发送光功率：-7.3dBm；</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568F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华为，OMXD30000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C0E7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车联网接入专网（交警侧）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84C8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11170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D929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10,800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DE12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689E4D" w14:textId="77777777" w:rsidR="00814EB0" w:rsidRDefault="00814EB0">
            <w:pPr>
              <w:jc w:val="left"/>
              <w:rPr>
                <w:rFonts w:ascii="宋体" w:hAnsi="宋体" w:cs="宋体"/>
                <w:color w:val="000000"/>
                <w:sz w:val="20"/>
              </w:rPr>
            </w:pPr>
          </w:p>
        </w:tc>
      </w:tr>
      <w:tr w:rsidR="00814EB0" w14:paraId="0B531AFB"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6511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64C35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千兆SFP光模块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A5B2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封装方式：eSFP；接口标准：1000base-SX；连接类型：LC；传输速率：2.125Gbit/s；中心波长：850nm；最大发送光功率：-2.5dBm；最小发送光功率：-9.5dBm；</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B4011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华为，eSFP-GE-SX-MM850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9A9F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车联网接入专网（交警侧）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544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6004B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A0C06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8,400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033C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3EE7E5" w14:textId="77777777" w:rsidR="00814EB0" w:rsidRDefault="00814EB0">
            <w:pPr>
              <w:jc w:val="left"/>
              <w:rPr>
                <w:rFonts w:ascii="宋体" w:hAnsi="宋体" w:cs="宋体"/>
                <w:color w:val="000000"/>
                <w:sz w:val="20"/>
              </w:rPr>
            </w:pPr>
          </w:p>
        </w:tc>
      </w:tr>
      <w:tr w:rsidR="00814EB0" w14:paraId="0E6E9173"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3EBA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740D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板卡扩容-集群板卡</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4797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1、提供8个10GE SFP+光接口，不支持作为业务口进行数据传输和交换，仅用于集群；</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2、支持热插拔；</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7E099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华为，EH1D2VS08</w:t>
            </w:r>
            <w:r>
              <w:rPr>
                <w:rFonts w:ascii="宋体" w:hAnsi="宋体" w:cs="宋体" w:hint="eastAsia"/>
                <w:color w:val="000000"/>
                <w:kern w:val="0"/>
                <w:sz w:val="20"/>
                <w:lang w:bidi="ar"/>
              </w:rPr>
              <w:lastRenderedPageBreak/>
              <w:t>000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427A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车联网接入专网</w:t>
            </w:r>
            <w:r>
              <w:rPr>
                <w:rFonts w:ascii="宋体" w:hAnsi="宋体" w:cs="宋体" w:hint="eastAsia"/>
                <w:color w:val="000000"/>
                <w:kern w:val="0"/>
                <w:sz w:val="20"/>
                <w:lang w:bidi="ar"/>
              </w:rPr>
              <w:lastRenderedPageBreak/>
              <w:t>（交警侧）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839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9808F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62,800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9D9E1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125,600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C78D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9DDE86" w14:textId="77777777" w:rsidR="00814EB0" w:rsidRDefault="00814EB0">
            <w:pPr>
              <w:jc w:val="left"/>
              <w:rPr>
                <w:rFonts w:ascii="宋体" w:hAnsi="宋体" w:cs="宋体"/>
                <w:color w:val="000000"/>
                <w:sz w:val="20"/>
              </w:rPr>
            </w:pPr>
          </w:p>
        </w:tc>
      </w:tr>
      <w:tr w:rsidR="00814EB0" w14:paraId="44319391"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CEA9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4164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万兆SFP+光模块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C431E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封装方式：SFP+；接口标准：10GBASE-SR；连接类型：LC；传输速率：10 Gbit/s；中心波长：850nm；最大发送光功率：-1.0dBm；最小发送光功率：-7.3dBm；</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BA942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华为，OMXD30000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D268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车联网接入专网（交警侧）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1D2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D4B57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42965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7,200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8F12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B73323" w14:textId="77777777" w:rsidR="00814EB0" w:rsidRDefault="00814EB0">
            <w:pPr>
              <w:jc w:val="left"/>
              <w:rPr>
                <w:rFonts w:ascii="宋体" w:hAnsi="宋体" w:cs="宋体"/>
                <w:color w:val="000000"/>
                <w:sz w:val="20"/>
              </w:rPr>
            </w:pPr>
          </w:p>
        </w:tc>
      </w:tr>
      <w:tr w:rsidR="00814EB0" w14:paraId="69C6BA1C"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F6F0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867AD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汇聚交换机</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2428E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1、交换容量≥4.8Tbps/96Tbps，包转发率≥2000Mpps；</w:t>
            </w:r>
            <w:r>
              <w:rPr>
                <w:rFonts w:ascii="宋体" w:hAnsi="宋体" w:cs="宋体" w:hint="eastAsia"/>
                <w:color w:val="000000"/>
                <w:kern w:val="0"/>
                <w:sz w:val="20"/>
                <w:lang w:bidi="ar"/>
              </w:rPr>
              <w:br/>
              <w:t>2、提供48个SFP万兆光端口,4个100GE光端口；</w:t>
            </w:r>
            <w:r>
              <w:rPr>
                <w:rFonts w:ascii="宋体" w:hAnsi="宋体" w:cs="宋体" w:hint="eastAsia"/>
                <w:color w:val="000000"/>
                <w:kern w:val="0"/>
                <w:sz w:val="20"/>
                <w:lang w:bidi="ar"/>
              </w:rPr>
              <w:br/>
              <w:t>3、支持风扇冗余，支持电源冗余；</w:t>
            </w:r>
            <w:r>
              <w:rPr>
                <w:rFonts w:ascii="宋体" w:hAnsi="宋体" w:cs="宋体" w:hint="eastAsia"/>
                <w:color w:val="000000"/>
                <w:kern w:val="0"/>
                <w:sz w:val="20"/>
                <w:lang w:bidi="ar"/>
              </w:rPr>
              <w:br/>
              <w:t>4、支持Access、Trunk、Hybrid方式，支持default VLAN，支持QinQ；</w:t>
            </w:r>
            <w:r>
              <w:rPr>
                <w:rFonts w:ascii="宋体" w:hAnsi="宋体" w:cs="宋体" w:hint="eastAsia"/>
                <w:color w:val="000000"/>
                <w:kern w:val="0"/>
                <w:sz w:val="20"/>
                <w:lang w:bidi="ar"/>
              </w:rPr>
              <w:br/>
              <w:t>5、支持MAC地址自动学习和老化，支持静态、动态、黑洞MAC表项，支持源MAC地址过滤，支持基于端口和 VLAN 的MAC地址学习限制；</w:t>
            </w:r>
            <w:r>
              <w:rPr>
                <w:rFonts w:ascii="宋体" w:hAnsi="宋体" w:cs="宋体" w:hint="eastAsia"/>
                <w:color w:val="000000"/>
                <w:kern w:val="0"/>
                <w:sz w:val="20"/>
                <w:lang w:bidi="ar"/>
              </w:rPr>
              <w:br/>
              <w:t>6、支持RIP、OSPF、ISIS、BGP等IPv4动态路由协议，支持RIPng、OSPFv3、ISISv6、BGP4+等IPv6动态路由协议，支持IP分片重组；</w:t>
            </w:r>
            <w:r>
              <w:rPr>
                <w:rFonts w:ascii="宋体" w:hAnsi="宋体" w:cs="宋体" w:hint="eastAsia"/>
                <w:color w:val="000000"/>
                <w:kern w:val="0"/>
                <w:sz w:val="20"/>
                <w:lang w:bidi="ar"/>
              </w:rPr>
              <w:br/>
              <w:t>7、精细化微分段安全隔离（IPv4 和 IPv6），支持LACP，支持STP、RSTP、VBST和MSTP，支持BPDU保护，支持 SmartLink 及多实例，支持DLDP，支持VRRP、VRRP负载分担、 BFD for VRRP；</w:t>
            </w:r>
            <w:r>
              <w:rPr>
                <w:rFonts w:ascii="宋体" w:hAnsi="宋体" w:cs="宋体" w:hint="eastAsia"/>
                <w:color w:val="000000"/>
                <w:kern w:val="0"/>
                <w:sz w:val="20"/>
                <w:lang w:bidi="ar"/>
              </w:rPr>
              <w:br/>
              <w:t>8、支持基于Layer2协议头、Layer3 协议、Layer4协议优先级等的组合流分类，支持ACL、CAR、Remark、 Schedule等动作，支持PQ、DRR、PQ+DRR等队列调度方式，支持WRED、尾丢弃等拥塞避免机制，支持流量整形；</w:t>
            </w:r>
            <w:r>
              <w:rPr>
                <w:rFonts w:ascii="宋体" w:hAnsi="宋体" w:cs="宋体" w:hint="eastAsia"/>
                <w:color w:val="000000"/>
                <w:kern w:val="0"/>
                <w:sz w:val="20"/>
                <w:lang w:bidi="ar"/>
              </w:rPr>
              <w:br/>
              <w:t xml:space="preserve">9、支持Console、Telnet、SSH等终端服务，支持SNMPv1/v2/v3 </w:t>
            </w:r>
            <w:r>
              <w:rPr>
                <w:rFonts w:ascii="宋体" w:hAnsi="宋体" w:cs="宋体" w:hint="eastAsia"/>
                <w:color w:val="000000"/>
                <w:kern w:val="0"/>
                <w:sz w:val="20"/>
                <w:lang w:bidi="ar"/>
              </w:rPr>
              <w:lastRenderedPageBreak/>
              <w:t>等网络管理协议，支持通过FTP、TFTP方式上载、下载文件，支持BootROM升级和远程在线升级，支持热补丁，支持用户操作日志，支持配置回滚；</w:t>
            </w:r>
            <w:r>
              <w:rPr>
                <w:rFonts w:ascii="宋体" w:hAnsi="宋体" w:cs="宋体" w:hint="eastAsia"/>
                <w:color w:val="000000"/>
                <w:kern w:val="0"/>
                <w:sz w:val="20"/>
                <w:lang w:bidi="ar"/>
              </w:rPr>
              <w:br/>
              <w:t>10、支持802.1x认证，支持命令行分级保护、未授权用户无法侵入，支持防止DOS、ARP攻击功能、ICMP防攻击，支持端口隔离、端口安全、Sticky MAC，支持IP、MAC、端口、VLAN的组合绑定，支持AAA、Radius等多种认证方式。</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4318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华为，CE6800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1322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滨湖分中心视频专网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CE4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73025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32,000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E4D1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64,000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4FC0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DA9E51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滨湖、锡山大队机房网络传输、终端设备设备接入使用</w:t>
            </w:r>
          </w:p>
        </w:tc>
      </w:tr>
      <w:tr w:rsidR="00814EB0" w14:paraId="010D0085"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DEAF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070C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万兆SFP+光模块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D72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封装方式：SFP+；接口标准：10GBASE-SR；连接类型：LC；传输速率：10 Gbit/s；中心波长：850nm；最大发送光功率：-1.0dBm；最小发送光功率：-7.3dBm；</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CB99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华为，OMXD30000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CD0F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滨湖分中心视频专网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E1F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A30AF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E97A8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0D84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A4C457" w14:textId="77777777" w:rsidR="00814EB0" w:rsidRDefault="00814EB0">
            <w:pPr>
              <w:jc w:val="left"/>
              <w:rPr>
                <w:rFonts w:ascii="宋体" w:hAnsi="宋体" w:cs="宋体"/>
                <w:color w:val="000000"/>
                <w:sz w:val="20"/>
              </w:rPr>
            </w:pPr>
          </w:p>
        </w:tc>
      </w:tr>
      <w:tr w:rsidR="00814EB0" w14:paraId="159730D0"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D9A9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4E8C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接入交换机</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7DEE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1、交换容量≥1.36/13.6Tbps，包转发率≥560Mpps；</w:t>
            </w:r>
            <w:r>
              <w:rPr>
                <w:rFonts w:ascii="宋体" w:hAnsi="宋体" w:cs="宋体" w:hint="eastAsia"/>
                <w:color w:val="000000"/>
                <w:kern w:val="0"/>
                <w:sz w:val="20"/>
                <w:lang w:bidi="ar"/>
              </w:rPr>
              <w:br/>
              <w:t>2、提供48个10/100/1000BASE-T以太网端口，4个万兆SFP+光端口；</w:t>
            </w:r>
            <w:r>
              <w:rPr>
                <w:rFonts w:ascii="宋体" w:hAnsi="宋体" w:cs="宋体" w:hint="eastAsia"/>
                <w:color w:val="000000"/>
                <w:kern w:val="0"/>
                <w:sz w:val="20"/>
                <w:lang w:bidi="ar"/>
              </w:rPr>
              <w:br/>
              <w:t>3、支持风扇冗余，支持电源冗余；</w:t>
            </w:r>
            <w:r>
              <w:rPr>
                <w:rFonts w:ascii="宋体" w:hAnsi="宋体" w:cs="宋体" w:hint="eastAsia"/>
                <w:color w:val="000000"/>
                <w:kern w:val="0"/>
                <w:sz w:val="20"/>
                <w:lang w:bidi="ar"/>
              </w:rPr>
              <w:br/>
              <w:t>4、遵循IEEE 802.1d标准，支持MAC地址自动学习和老化，支持静态、动态、黑洞MAC表项，支持源MAC地址过滤,支持接口MAC地址学习个数限制；</w:t>
            </w:r>
            <w:r>
              <w:rPr>
                <w:rFonts w:ascii="宋体" w:hAnsi="宋体" w:cs="宋体" w:hint="eastAsia"/>
                <w:color w:val="000000"/>
                <w:kern w:val="0"/>
                <w:sz w:val="20"/>
                <w:lang w:bidi="ar"/>
              </w:rPr>
              <w:br/>
              <w:t>5、支持4K个VLAN；支持基于MAC/协议/IP子网/策略/端口的VLAN，支持Access、Trunk、Hybrid方式，支持default VLAN；</w:t>
            </w:r>
            <w:r>
              <w:rPr>
                <w:rFonts w:ascii="宋体" w:hAnsi="宋体" w:cs="宋体" w:hint="eastAsia"/>
                <w:color w:val="000000"/>
                <w:kern w:val="0"/>
                <w:sz w:val="20"/>
                <w:lang w:bidi="ar"/>
              </w:rPr>
              <w:br/>
              <w:t>6、支持STP（IEEE 802.1d），RSTP（IEEE 802.1w）和 MSTP（IEEE 802.1s）协议，支持BPDU保护、根保护和环回保护；</w:t>
            </w:r>
            <w:r>
              <w:rPr>
                <w:rFonts w:ascii="宋体" w:hAnsi="宋体" w:cs="宋体" w:hint="eastAsia"/>
                <w:color w:val="000000"/>
                <w:kern w:val="0"/>
                <w:sz w:val="20"/>
                <w:lang w:bidi="ar"/>
              </w:rPr>
              <w:br/>
              <w:t>7、支持静态路由、RIPV1/2、RIPng、OSPF、OSPFv3、IS-IS、IS-ISv6、BGP、BGP4+、ECMP、路由策略；</w:t>
            </w:r>
            <w:r>
              <w:rPr>
                <w:rFonts w:ascii="宋体" w:hAnsi="宋体" w:cs="宋体" w:hint="eastAsia"/>
                <w:color w:val="000000"/>
                <w:kern w:val="0"/>
                <w:sz w:val="20"/>
                <w:lang w:bidi="ar"/>
              </w:rPr>
              <w:br/>
              <w:t>8、支持对端口入方向、出方向进行速率限制，支持报文重定向，支持L2~L4包过滤功能，提供基于源MAC地址、目的MAC地址、</w:t>
            </w:r>
            <w:r>
              <w:rPr>
                <w:rFonts w:ascii="宋体" w:hAnsi="宋体" w:cs="宋体" w:hint="eastAsia"/>
                <w:color w:val="000000"/>
                <w:kern w:val="0"/>
                <w:sz w:val="20"/>
                <w:lang w:bidi="ar"/>
              </w:rPr>
              <w:lastRenderedPageBreak/>
              <w:t>源IP地址、目的IP地址、TCP/UDP协议源/目的端口号、协议、VLAN的包过滤功能；支持ACL规格数：4K；</w:t>
            </w:r>
            <w:r>
              <w:rPr>
                <w:rFonts w:ascii="宋体" w:hAnsi="宋体" w:cs="宋体" w:hint="eastAsia"/>
                <w:color w:val="000000"/>
                <w:kern w:val="0"/>
                <w:sz w:val="20"/>
                <w:lang w:bidi="ar"/>
              </w:rPr>
              <w:br/>
              <w:t>9、支持用户分级管理和口令保护；支持防止DOS、 ARP攻击功能、ICMP防攻击，支持IP、MAC、端口、VLAN的组合绑定，支持端口隔离、端口安全、Sticky MAC，支持黑洞MAC地址，支持MAC地址学习数目限制，支持IEEE 802.1X 认证，支持单端口最大用户数限制，支持AAA认证，支持SSH V2.0，支持HTTPS；</w:t>
            </w:r>
            <w:r>
              <w:rPr>
                <w:rFonts w:ascii="宋体" w:hAnsi="宋体" w:cs="宋体" w:hint="eastAsia"/>
                <w:color w:val="000000"/>
                <w:kern w:val="0"/>
                <w:sz w:val="20"/>
                <w:lang w:bidi="ar"/>
              </w:rPr>
              <w:br/>
              <w:t>10、支持LACP，支持E-Trunk，支持LLDP；</w:t>
            </w:r>
            <w:r>
              <w:rPr>
                <w:rFonts w:ascii="宋体" w:hAnsi="宋体" w:cs="宋体" w:hint="eastAsia"/>
                <w:color w:val="000000"/>
                <w:kern w:val="0"/>
                <w:sz w:val="20"/>
                <w:lang w:bidi="ar"/>
              </w:rPr>
              <w:br/>
              <w:t>11、支持SNMPv1/v2c/v3，支持网管系统、支持WEB网管特性，支持系统日志、分级告警。</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29AE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华为，S5700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07B1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滨湖分中心视频专网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F32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A34CB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17,800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401A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17,800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80E5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F113F4" w14:textId="77777777" w:rsidR="00814EB0" w:rsidRDefault="00814EB0">
            <w:pPr>
              <w:jc w:val="left"/>
              <w:rPr>
                <w:rFonts w:ascii="宋体" w:hAnsi="宋体" w:cs="宋体"/>
                <w:color w:val="000000"/>
                <w:sz w:val="20"/>
              </w:rPr>
            </w:pPr>
          </w:p>
        </w:tc>
      </w:tr>
      <w:tr w:rsidR="00814EB0" w14:paraId="52BEF6B0"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3865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A3FD1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万兆SFP+光模块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32529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封装方式：SFP+；接口标准：10GBASE-SR；连接类型：LC；传输速率：10 Gbit/s；中心波长：850nm；最大发送光功率：-1.0dBm；最小发送光功率：-7.3dBm；</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9784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华为，OMXD30000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B8C4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滨湖分中心视频专网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A9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4C4F0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06AE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92E6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A2C07A" w14:textId="77777777" w:rsidR="00814EB0" w:rsidRDefault="00814EB0">
            <w:pPr>
              <w:jc w:val="left"/>
              <w:rPr>
                <w:rFonts w:ascii="宋体" w:hAnsi="宋体" w:cs="宋体"/>
                <w:color w:val="000000"/>
                <w:sz w:val="20"/>
              </w:rPr>
            </w:pPr>
          </w:p>
        </w:tc>
      </w:tr>
      <w:tr w:rsidR="00814EB0" w14:paraId="22BEA0B2"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0AAD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A0BA1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汇聚交换机</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1085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1、交换容量≥4.8Tbps/96Tbps，包转发率≥2000Mpps；</w:t>
            </w:r>
            <w:r>
              <w:rPr>
                <w:rFonts w:ascii="宋体" w:hAnsi="宋体" w:cs="宋体" w:hint="eastAsia"/>
                <w:color w:val="000000"/>
                <w:kern w:val="0"/>
                <w:sz w:val="20"/>
                <w:lang w:bidi="ar"/>
              </w:rPr>
              <w:br/>
              <w:t>2、提供48个SFP万兆光端口,4个100GE光端口；</w:t>
            </w:r>
            <w:r>
              <w:rPr>
                <w:rFonts w:ascii="宋体" w:hAnsi="宋体" w:cs="宋体" w:hint="eastAsia"/>
                <w:color w:val="000000"/>
                <w:kern w:val="0"/>
                <w:sz w:val="20"/>
                <w:lang w:bidi="ar"/>
              </w:rPr>
              <w:br/>
              <w:t>3、支持风扇冗余，支持电源冗余；</w:t>
            </w:r>
            <w:r>
              <w:rPr>
                <w:rFonts w:ascii="宋体" w:hAnsi="宋体" w:cs="宋体" w:hint="eastAsia"/>
                <w:color w:val="000000"/>
                <w:kern w:val="0"/>
                <w:sz w:val="20"/>
                <w:lang w:bidi="ar"/>
              </w:rPr>
              <w:br/>
              <w:t>4、支持Access、Trunk、Hybrid方式，支持default VLAN，支持QinQ；</w:t>
            </w:r>
            <w:r>
              <w:rPr>
                <w:rFonts w:ascii="宋体" w:hAnsi="宋体" w:cs="宋体" w:hint="eastAsia"/>
                <w:color w:val="000000"/>
                <w:kern w:val="0"/>
                <w:sz w:val="20"/>
                <w:lang w:bidi="ar"/>
              </w:rPr>
              <w:br/>
              <w:t>5、支持MAC地址自动学习和老化，支持静态、动态、黑洞MAC表项，支持源MAC地址过滤，支持基于端口和 VLAN 的MAC地址学习限制；</w:t>
            </w:r>
            <w:r>
              <w:rPr>
                <w:rFonts w:ascii="宋体" w:hAnsi="宋体" w:cs="宋体" w:hint="eastAsia"/>
                <w:color w:val="000000"/>
                <w:kern w:val="0"/>
                <w:sz w:val="20"/>
                <w:lang w:bidi="ar"/>
              </w:rPr>
              <w:br/>
              <w:t>6、支持RIP、OSPF、ISIS、BGP等IPv4动态路由协议，支持RIPng、OSPFv3、ISISv6、BGP4+等IPv6动态路由协议，支持IP分片重组；</w:t>
            </w:r>
            <w:r>
              <w:rPr>
                <w:rFonts w:ascii="宋体" w:hAnsi="宋体" w:cs="宋体" w:hint="eastAsia"/>
                <w:color w:val="000000"/>
                <w:kern w:val="0"/>
                <w:sz w:val="20"/>
                <w:lang w:bidi="ar"/>
              </w:rPr>
              <w:br/>
              <w:t>7、精细化微分段安全隔离（IPv4 和 IPv6），支持LACP，支</w:t>
            </w:r>
            <w:r>
              <w:rPr>
                <w:rFonts w:ascii="宋体" w:hAnsi="宋体" w:cs="宋体" w:hint="eastAsia"/>
                <w:color w:val="000000"/>
                <w:kern w:val="0"/>
                <w:sz w:val="20"/>
                <w:lang w:bidi="ar"/>
              </w:rPr>
              <w:lastRenderedPageBreak/>
              <w:t>持STP、RSTP、VBST和MSTP，支持BPDU保护，支持 SmartLink 及多实例，支持DLDP，支持VRRP、VRRP负载分担、 BFD for VRRP；</w:t>
            </w:r>
            <w:r>
              <w:rPr>
                <w:rFonts w:ascii="宋体" w:hAnsi="宋体" w:cs="宋体" w:hint="eastAsia"/>
                <w:color w:val="000000"/>
                <w:kern w:val="0"/>
                <w:sz w:val="20"/>
                <w:lang w:bidi="ar"/>
              </w:rPr>
              <w:br/>
              <w:t>8、支持基于Layer2协议头、Layer3 协议、Layer4协议优先级等的组合流分类，支持ACL、CAR、Remark、 Schedule等动作，支持PQ、DRR、PQ+DRR等队列调度方式，支持WRED、尾丢弃等拥塞避免机制，支持流量整形；</w:t>
            </w:r>
            <w:r>
              <w:rPr>
                <w:rFonts w:ascii="宋体" w:hAnsi="宋体" w:cs="宋体" w:hint="eastAsia"/>
                <w:color w:val="000000"/>
                <w:kern w:val="0"/>
                <w:sz w:val="20"/>
                <w:lang w:bidi="ar"/>
              </w:rPr>
              <w:br/>
              <w:t>9、支持Console、Telnet、SSH等终端服务，支持SNMPv1/v2/v3 等网络管理协议，支持通过FTP、TFTP方式上载、下载文件，支持BootROM升级和远程在线升级，支持热补丁，支持用户操作日志，支持配置回滚；</w:t>
            </w:r>
            <w:r>
              <w:rPr>
                <w:rFonts w:ascii="宋体" w:hAnsi="宋体" w:cs="宋体" w:hint="eastAsia"/>
                <w:color w:val="000000"/>
                <w:kern w:val="0"/>
                <w:sz w:val="20"/>
                <w:lang w:bidi="ar"/>
              </w:rPr>
              <w:br/>
              <w:t>10、支持802.1x认证，支持命令行分级保护、未授权用户无法侵入，支持防止DOS、ARP攻击功能、ICMP防攻击，支持端口隔离、端口安全、Sticky MAC，支持IP、MAC、端口、VLAN的组合绑定，支持AAA、Radius等多种认证方式。</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F00B4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华为，CE6800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ED85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锡山分中心视频专网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C15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2EA4F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32,000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AD32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64,000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0411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13F585" w14:textId="77777777" w:rsidR="00814EB0" w:rsidRDefault="00814EB0">
            <w:pPr>
              <w:jc w:val="left"/>
              <w:rPr>
                <w:rFonts w:ascii="宋体" w:hAnsi="宋体" w:cs="宋体"/>
                <w:color w:val="000000"/>
                <w:sz w:val="20"/>
              </w:rPr>
            </w:pPr>
          </w:p>
        </w:tc>
      </w:tr>
      <w:tr w:rsidR="00814EB0" w14:paraId="2BDAD6CF"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279B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73A85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万兆SFP+光模块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0D3BE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封装方式：SFP+；接口标准：10GBASE-SR；连接类型：LC；传输速率：10 Gbit/s；中心波长：850nm；最大发送光功率：-1.0dBm；最小发送光功率：-7.3dBm；</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BF551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华为，OMXD30000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306D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锡山分中心视频专网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7D9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99433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B44BC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CAFC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4504EE" w14:textId="77777777" w:rsidR="00814EB0" w:rsidRDefault="00814EB0">
            <w:pPr>
              <w:jc w:val="left"/>
              <w:rPr>
                <w:rFonts w:ascii="宋体" w:hAnsi="宋体" w:cs="宋体"/>
                <w:color w:val="000000"/>
                <w:sz w:val="20"/>
              </w:rPr>
            </w:pPr>
          </w:p>
        </w:tc>
      </w:tr>
      <w:tr w:rsidR="00814EB0" w14:paraId="13B2E0AA"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6F8D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92753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接入交换机</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A7327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1、交换容量≥1.36/13.6Tbps，包转发率≥560Mpps；</w:t>
            </w:r>
            <w:r>
              <w:rPr>
                <w:rFonts w:ascii="宋体" w:hAnsi="宋体" w:cs="宋体" w:hint="eastAsia"/>
                <w:color w:val="000000"/>
                <w:kern w:val="0"/>
                <w:sz w:val="20"/>
                <w:lang w:bidi="ar"/>
              </w:rPr>
              <w:br/>
              <w:t>2、提供48个10/100/1000BASE-T以太网端口，4个万兆SFP+光端口；</w:t>
            </w:r>
            <w:r>
              <w:rPr>
                <w:rFonts w:ascii="宋体" w:hAnsi="宋体" w:cs="宋体" w:hint="eastAsia"/>
                <w:color w:val="000000"/>
                <w:kern w:val="0"/>
                <w:sz w:val="20"/>
                <w:lang w:bidi="ar"/>
              </w:rPr>
              <w:br/>
              <w:t>3、支持风扇冗余，支持电源冗余；</w:t>
            </w:r>
            <w:r>
              <w:rPr>
                <w:rFonts w:ascii="宋体" w:hAnsi="宋体" w:cs="宋体" w:hint="eastAsia"/>
                <w:color w:val="000000"/>
                <w:kern w:val="0"/>
                <w:sz w:val="20"/>
                <w:lang w:bidi="ar"/>
              </w:rPr>
              <w:br/>
              <w:t>4、遵循IEEE 802.1d标准，支持MAC地址自动学习和老化，支持静态、动态、黑洞MAC表项，支持源MAC地址过滤,支持接口MAC地址学习个数限制；</w:t>
            </w:r>
            <w:r>
              <w:rPr>
                <w:rFonts w:ascii="宋体" w:hAnsi="宋体" w:cs="宋体" w:hint="eastAsia"/>
                <w:color w:val="000000"/>
                <w:kern w:val="0"/>
                <w:sz w:val="20"/>
                <w:lang w:bidi="ar"/>
              </w:rPr>
              <w:br/>
              <w:t>5、支持4K个VLAN；支持基于MAC/协议/IP子网/策略/端口的</w:t>
            </w:r>
            <w:r>
              <w:rPr>
                <w:rFonts w:ascii="宋体" w:hAnsi="宋体" w:cs="宋体" w:hint="eastAsia"/>
                <w:color w:val="000000"/>
                <w:kern w:val="0"/>
                <w:sz w:val="20"/>
                <w:lang w:bidi="ar"/>
              </w:rPr>
              <w:lastRenderedPageBreak/>
              <w:t>VLAN，支持Access、Trunk、Hybrid方式，支持default VLAN；</w:t>
            </w:r>
            <w:r>
              <w:rPr>
                <w:rFonts w:ascii="宋体" w:hAnsi="宋体" w:cs="宋体" w:hint="eastAsia"/>
                <w:color w:val="000000"/>
                <w:kern w:val="0"/>
                <w:sz w:val="20"/>
                <w:lang w:bidi="ar"/>
              </w:rPr>
              <w:br/>
              <w:t>6、支持STP（IEEE 802.1d），RSTP（IEEE 802.1w）和 MSTP（IEEE 802.1s）协议，支持BPDU保护、根保护和环回保护；</w:t>
            </w:r>
            <w:r>
              <w:rPr>
                <w:rFonts w:ascii="宋体" w:hAnsi="宋体" w:cs="宋体" w:hint="eastAsia"/>
                <w:color w:val="000000"/>
                <w:kern w:val="0"/>
                <w:sz w:val="20"/>
                <w:lang w:bidi="ar"/>
              </w:rPr>
              <w:br/>
              <w:t>7、支持静态路由、RIPV1/2、RIPng、OSPF、OSPFv3、IS-IS、IS-ISv6、BGP、BGP4+、ECMP、路由策略；</w:t>
            </w:r>
            <w:r>
              <w:rPr>
                <w:rFonts w:ascii="宋体" w:hAnsi="宋体" w:cs="宋体" w:hint="eastAsia"/>
                <w:color w:val="000000"/>
                <w:kern w:val="0"/>
                <w:sz w:val="20"/>
                <w:lang w:bidi="ar"/>
              </w:rPr>
              <w:br/>
              <w:t>8、支持对端口入方向、出方向进行速率限制，支持报文重定向，支持L2~L4包过滤功能，提供基于源MAC地址、目的MAC地址、源IP地址、目的IP地址、TCP/UDP协议源/目的端口号、协议、VLAN的包过滤功能；支持ACL规格数：4K；</w:t>
            </w:r>
            <w:r>
              <w:rPr>
                <w:rFonts w:ascii="宋体" w:hAnsi="宋体" w:cs="宋体" w:hint="eastAsia"/>
                <w:color w:val="000000"/>
                <w:kern w:val="0"/>
                <w:sz w:val="20"/>
                <w:lang w:bidi="ar"/>
              </w:rPr>
              <w:br/>
              <w:t>9、支持用户分级管理和口令保护；支持防止DOS、 ARP攻击功能、ICMP防攻击，支持IP、MAC、端口、VLAN的组合绑定，支持端口隔离、端口安全、Sticky MAC，支持黑洞MAC地址，支持MAC地址学习数目限制，支持IEEE 802.1X 认证，支持单端口最大用户数限制，支持AAA认证，支持SSH V2.0，支持HTTPS；</w:t>
            </w:r>
            <w:r>
              <w:rPr>
                <w:rFonts w:ascii="宋体" w:hAnsi="宋体" w:cs="宋体" w:hint="eastAsia"/>
                <w:color w:val="000000"/>
                <w:kern w:val="0"/>
                <w:sz w:val="20"/>
                <w:lang w:bidi="ar"/>
              </w:rPr>
              <w:br/>
              <w:t>10、支持LACP，支持E-Trunk，支持LLDP；</w:t>
            </w:r>
            <w:r>
              <w:rPr>
                <w:rFonts w:ascii="宋体" w:hAnsi="宋体" w:cs="宋体" w:hint="eastAsia"/>
                <w:color w:val="000000"/>
                <w:kern w:val="0"/>
                <w:sz w:val="20"/>
                <w:lang w:bidi="ar"/>
              </w:rPr>
              <w:br/>
              <w:t>11、支持SNMPv1/v2c/v3，支持网管系统、支持WEB网管特性，支持系统日志、分级告警。</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47F29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华为，S5700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338D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锡山分中心视频专网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952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A75E1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17,800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1A53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17,800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BC41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33CFAD" w14:textId="77777777" w:rsidR="00814EB0" w:rsidRDefault="00814EB0">
            <w:pPr>
              <w:jc w:val="left"/>
              <w:rPr>
                <w:rFonts w:ascii="宋体" w:hAnsi="宋体" w:cs="宋体"/>
                <w:color w:val="000000"/>
                <w:sz w:val="20"/>
              </w:rPr>
            </w:pPr>
          </w:p>
        </w:tc>
      </w:tr>
      <w:tr w:rsidR="00814EB0" w14:paraId="0B333931"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6191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2360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万兆SFP+光模块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3CF85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封装方式：SFP+；接口标准：10GBASE-SR；连接类型：LC；传输速率：10 Gbit/s；中心波长：850nm；最大发送光功率：-1.0dBm；最小发送光功率：-7.3dBm；</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0EFA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华为，OMXD30000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9F12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锡山分中心视频专网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89B6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385C9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55B8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D462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DBF42D" w14:textId="77777777" w:rsidR="00814EB0" w:rsidRDefault="00814EB0">
            <w:pPr>
              <w:jc w:val="left"/>
              <w:rPr>
                <w:rFonts w:ascii="宋体" w:hAnsi="宋体" w:cs="宋体"/>
                <w:color w:val="000000"/>
                <w:sz w:val="20"/>
              </w:rPr>
            </w:pPr>
          </w:p>
        </w:tc>
      </w:tr>
      <w:tr w:rsidR="00814EB0" w14:paraId="71D364BB"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25D4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4DB2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汇聚交换机</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D6606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1、交换容量≥102.4/403.2Tbps，包转发率≥57600Mpps；</w:t>
            </w:r>
            <w:r>
              <w:rPr>
                <w:rFonts w:ascii="宋体" w:hAnsi="宋体" w:cs="宋体" w:hint="eastAsia"/>
                <w:color w:val="000000"/>
                <w:kern w:val="0"/>
                <w:sz w:val="20"/>
                <w:lang w:bidi="ar"/>
              </w:rPr>
              <w:br/>
              <w:t>2、配置2个主控板槽位，6个业务板槽位，2个交换网板槽位；</w:t>
            </w:r>
            <w:r>
              <w:rPr>
                <w:rFonts w:ascii="宋体" w:hAnsi="宋体" w:cs="宋体" w:hint="eastAsia"/>
                <w:color w:val="000000"/>
                <w:kern w:val="0"/>
                <w:sz w:val="20"/>
                <w:lang w:bidi="ar"/>
              </w:rPr>
              <w:br/>
              <w:t>3、支持主控冗余、风扇冗余、电源冗余，提供2个主控单元、2个电源模块、2个风扇模块；</w:t>
            </w:r>
            <w:r>
              <w:rPr>
                <w:rFonts w:ascii="宋体" w:hAnsi="宋体" w:cs="宋体" w:hint="eastAsia"/>
                <w:color w:val="000000"/>
                <w:kern w:val="0"/>
                <w:sz w:val="20"/>
                <w:lang w:bidi="ar"/>
              </w:rPr>
              <w:br/>
              <w:t>4、支持 4K个VLAN，支持Access、Trunk、Hybrid方式，支持</w:t>
            </w:r>
            <w:r>
              <w:rPr>
                <w:rFonts w:ascii="宋体" w:hAnsi="宋体" w:cs="宋体" w:hint="eastAsia"/>
                <w:color w:val="000000"/>
                <w:kern w:val="0"/>
                <w:sz w:val="20"/>
                <w:lang w:bidi="ar"/>
              </w:rPr>
              <w:lastRenderedPageBreak/>
              <w:t>LNP链路类型自协商，支持default VLAN，支持 VLAN交换；</w:t>
            </w:r>
            <w:r>
              <w:rPr>
                <w:rFonts w:ascii="宋体" w:hAnsi="宋体" w:cs="宋体" w:hint="eastAsia"/>
                <w:color w:val="000000"/>
                <w:kern w:val="0"/>
                <w:sz w:val="20"/>
                <w:lang w:bidi="ar"/>
              </w:rPr>
              <w:br/>
              <w:t>5、支持MAC地址自动学习和老化，支持静态、动态、黑洞 MAC 表项，支持源MAC地址过滤，支持基于端口和 VLAN的MAC地址学习限制；</w:t>
            </w:r>
            <w:r>
              <w:rPr>
                <w:rFonts w:ascii="宋体" w:hAnsi="宋体" w:cs="宋体" w:hint="eastAsia"/>
                <w:color w:val="000000"/>
                <w:kern w:val="0"/>
                <w:sz w:val="20"/>
                <w:lang w:bidi="ar"/>
              </w:rPr>
              <w:br/>
              <w:t>6、支持STP（IEEE 802.1d），RSTP（IEEE 802.1w）和MSTP（IEEE 802.1s），支持BPDU保护、Root保护、环路保护；</w:t>
            </w:r>
            <w:r>
              <w:rPr>
                <w:rFonts w:ascii="宋体" w:hAnsi="宋体" w:cs="宋体" w:hint="eastAsia"/>
                <w:color w:val="000000"/>
                <w:kern w:val="0"/>
                <w:sz w:val="20"/>
                <w:lang w:bidi="ar"/>
              </w:rPr>
              <w:br/>
              <w:t>7、支持RIP、OSPF、ISIS、BGP等IPv4动态路由协议；</w:t>
            </w:r>
            <w:r>
              <w:rPr>
                <w:rFonts w:ascii="宋体" w:hAnsi="宋体" w:cs="宋体" w:hint="eastAsia"/>
                <w:color w:val="000000"/>
                <w:kern w:val="0"/>
                <w:sz w:val="20"/>
                <w:lang w:bidi="ar"/>
              </w:rPr>
              <w:br/>
              <w:t>8、支持LACP、支持跨设备E-Trunk；支持VRRP；</w:t>
            </w:r>
            <w:r>
              <w:rPr>
                <w:rFonts w:ascii="宋体" w:hAnsi="宋体" w:cs="宋体" w:hint="eastAsia"/>
                <w:color w:val="000000"/>
                <w:kern w:val="0"/>
                <w:sz w:val="20"/>
                <w:lang w:bidi="ar"/>
              </w:rPr>
              <w:br/>
              <w:t>9、支持ACL、CAR、Remark、Schedule等动作；支持WRED、尾丢弃等拥塞避免机制，支持流量整形；</w:t>
            </w:r>
            <w:r>
              <w:rPr>
                <w:rFonts w:ascii="宋体" w:hAnsi="宋体" w:cs="宋体" w:hint="eastAsia"/>
                <w:color w:val="000000"/>
                <w:kern w:val="0"/>
                <w:sz w:val="20"/>
                <w:lang w:bidi="ar"/>
              </w:rPr>
              <w:br/>
              <w:t>10、支持Console、Telnet、SSH等终端服务，支持SNMP v1/v2c/v3 等网络管理协议，支持通过FTP、TFTP方式上载、下载文件，支持BootROM升级和远程在线升级，支持热补丁，支持用户操作日志；</w:t>
            </w:r>
            <w:r>
              <w:rPr>
                <w:rFonts w:ascii="宋体" w:hAnsi="宋体" w:cs="宋体" w:hint="eastAsia"/>
                <w:color w:val="000000"/>
                <w:kern w:val="0"/>
                <w:sz w:val="20"/>
                <w:lang w:bidi="ar"/>
              </w:rPr>
              <w:br/>
              <w:t>11、支持802.1x认证，Portal认证，支持命令行分级保护，未授权用户无法侵入，支持防范DoS攻击、TCP的 SYN Flood攻击、UDP Flood攻击、广播风暴攻击、大流量攻击，支持ICMP实现Ping和Traceroute功能。</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3E1B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华为，S7700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A379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支队视频专网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FC2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8D322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AF0C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846C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249BC8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支队视频存储、图片存储设备接入使用</w:t>
            </w:r>
          </w:p>
        </w:tc>
      </w:tr>
      <w:tr w:rsidR="00814EB0" w14:paraId="1B270EBD"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CC4F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19</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09F52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万兆业务板卡</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0E2F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1、提供24个10GBASE SFP+/1000BASE-X和24个1000BASE-X光接口；</w:t>
            </w:r>
            <w:r>
              <w:rPr>
                <w:rFonts w:ascii="宋体" w:hAnsi="宋体" w:cs="宋体" w:hint="eastAsia"/>
                <w:color w:val="000000"/>
                <w:kern w:val="0"/>
                <w:sz w:val="20"/>
                <w:lang w:bidi="ar"/>
              </w:rPr>
              <w:br/>
              <w:t>2、支持热插拔；</w:t>
            </w:r>
            <w:r>
              <w:rPr>
                <w:rFonts w:ascii="宋体" w:hAnsi="宋体" w:cs="宋体" w:hint="eastAsia"/>
                <w:color w:val="000000"/>
                <w:kern w:val="0"/>
                <w:sz w:val="20"/>
                <w:lang w:bidi="ar"/>
              </w:rPr>
              <w:br/>
              <w:t>3、支持通过分布式数据平面对数据进行并行转发。</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35E8E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华为，LSS7X24BX6E0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33FD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支队视频专网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B35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726F4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36,800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36D6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73,600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29EA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1FC720" w14:textId="77777777" w:rsidR="00814EB0" w:rsidRDefault="00814EB0">
            <w:pPr>
              <w:jc w:val="left"/>
              <w:rPr>
                <w:rFonts w:ascii="宋体" w:hAnsi="宋体" w:cs="宋体"/>
                <w:color w:val="000000"/>
                <w:sz w:val="20"/>
              </w:rPr>
            </w:pPr>
          </w:p>
        </w:tc>
      </w:tr>
      <w:tr w:rsidR="00814EB0" w14:paraId="7C8C2BC5"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6D22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D751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万兆SFP+光模块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5077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封装方式：SFP+；接口标准：10GBASE-SR；连接类型：LC；传输速率：10 Gbit/s；中心波长：850nm；最大发送光功率：-1.0dBm；最小发送光功率：-7.3dBm；</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1261E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华为，OMXD30000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438D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支队视频专网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372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48</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93851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6248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21,600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93AF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B7E9AB" w14:textId="77777777" w:rsidR="00814EB0" w:rsidRDefault="00814EB0">
            <w:pPr>
              <w:jc w:val="left"/>
              <w:rPr>
                <w:rFonts w:ascii="宋体" w:hAnsi="宋体" w:cs="宋体"/>
                <w:color w:val="000000"/>
                <w:sz w:val="20"/>
              </w:rPr>
            </w:pPr>
          </w:p>
        </w:tc>
      </w:tr>
      <w:tr w:rsidR="00814EB0" w14:paraId="251BE711"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781E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4735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千兆SFP光模块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D878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封装方式：eSFP；接口标准：1000base-SX；连接类型：LC；传输速率：2.125Gbit/s；中心波长：850nm；最大发送光功率：-2.5dBm；最小发送光功率：-9.5dBm；</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A4D58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华为，eSFP-GE-SX-MM850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A048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支队视频专网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800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48</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24B02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7A6A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16,800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1256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8C4410" w14:textId="77777777" w:rsidR="00814EB0" w:rsidRDefault="00814EB0">
            <w:pPr>
              <w:jc w:val="left"/>
              <w:rPr>
                <w:rFonts w:ascii="宋体" w:hAnsi="宋体" w:cs="宋体"/>
                <w:color w:val="000000"/>
                <w:sz w:val="20"/>
              </w:rPr>
            </w:pPr>
          </w:p>
        </w:tc>
      </w:tr>
      <w:tr w:rsidR="00814EB0" w14:paraId="3316A230"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7C35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0CA8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千兆业务板卡</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A3D3C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1、提供≥48个千兆以太网电接口；</w:t>
            </w:r>
            <w:r>
              <w:rPr>
                <w:rFonts w:ascii="宋体" w:hAnsi="宋体" w:cs="宋体" w:hint="eastAsia"/>
                <w:color w:val="000000"/>
                <w:kern w:val="0"/>
                <w:sz w:val="20"/>
                <w:lang w:bidi="ar"/>
              </w:rPr>
              <w:br/>
              <w:t>2、支持热插拔；</w:t>
            </w:r>
            <w:r>
              <w:rPr>
                <w:rFonts w:ascii="宋体" w:hAnsi="宋体" w:cs="宋体" w:hint="eastAsia"/>
                <w:color w:val="000000"/>
                <w:kern w:val="0"/>
                <w:sz w:val="20"/>
                <w:lang w:bidi="ar"/>
              </w:rPr>
              <w:br/>
              <w:t>3、支持通过分布式数据平面对数据进行并行转发；</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01150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华为，ES1M2G48TX5S</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9142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支队视频专网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A69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A2380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28,800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1A6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28,800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9E45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D7564C" w14:textId="77777777" w:rsidR="00814EB0" w:rsidRDefault="00814EB0">
            <w:pPr>
              <w:jc w:val="left"/>
              <w:rPr>
                <w:rFonts w:ascii="宋体" w:hAnsi="宋体" w:cs="宋体"/>
                <w:color w:val="000000"/>
                <w:sz w:val="20"/>
              </w:rPr>
            </w:pPr>
          </w:p>
        </w:tc>
      </w:tr>
      <w:tr w:rsidR="00814EB0" w14:paraId="58997D00"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58D9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A03A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汇聚交换机</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F675A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1、交换容量≥4.8Tbps/96Tbps，包转发率≥2000Mpps；</w:t>
            </w:r>
            <w:r>
              <w:rPr>
                <w:rFonts w:ascii="宋体" w:hAnsi="宋体" w:cs="宋体" w:hint="eastAsia"/>
                <w:color w:val="000000"/>
                <w:kern w:val="0"/>
                <w:sz w:val="20"/>
                <w:lang w:bidi="ar"/>
              </w:rPr>
              <w:br/>
              <w:t>2、提供48个SFP万兆光端口,4个100GE光端口；</w:t>
            </w:r>
            <w:r>
              <w:rPr>
                <w:rFonts w:ascii="宋体" w:hAnsi="宋体" w:cs="宋体" w:hint="eastAsia"/>
                <w:color w:val="000000"/>
                <w:kern w:val="0"/>
                <w:sz w:val="20"/>
                <w:lang w:bidi="ar"/>
              </w:rPr>
              <w:br/>
              <w:t>3、支持风扇冗余，支持电源冗余；</w:t>
            </w:r>
            <w:r>
              <w:rPr>
                <w:rFonts w:ascii="宋体" w:hAnsi="宋体" w:cs="宋体" w:hint="eastAsia"/>
                <w:color w:val="000000"/>
                <w:kern w:val="0"/>
                <w:sz w:val="20"/>
                <w:lang w:bidi="ar"/>
              </w:rPr>
              <w:br/>
              <w:t>4、支持Access、Trunk、Hybrid方式，支持default VLAN，支持QinQ；</w:t>
            </w:r>
            <w:r>
              <w:rPr>
                <w:rFonts w:ascii="宋体" w:hAnsi="宋体" w:cs="宋体" w:hint="eastAsia"/>
                <w:color w:val="000000"/>
                <w:kern w:val="0"/>
                <w:sz w:val="20"/>
                <w:lang w:bidi="ar"/>
              </w:rPr>
              <w:br/>
              <w:t>5、支持MAC地址自动学习和老化，支持静态、动态、黑洞MAC表项，支持源MAC地址过滤，支持基于端口和 VLAN 的MAC地址学习限制；</w:t>
            </w:r>
            <w:r>
              <w:rPr>
                <w:rFonts w:ascii="宋体" w:hAnsi="宋体" w:cs="宋体" w:hint="eastAsia"/>
                <w:color w:val="000000"/>
                <w:kern w:val="0"/>
                <w:sz w:val="20"/>
                <w:lang w:bidi="ar"/>
              </w:rPr>
              <w:br/>
              <w:t>6、支持RIP、OSPF、ISIS、BGP等IPv4动态路由协议，支持RIPng、OSPFv3、ISISv6、BGP4+等IPv6动态路由协议，支持IP分片重组；</w:t>
            </w:r>
            <w:r>
              <w:rPr>
                <w:rFonts w:ascii="宋体" w:hAnsi="宋体" w:cs="宋体" w:hint="eastAsia"/>
                <w:color w:val="000000"/>
                <w:kern w:val="0"/>
                <w:sz w:val="20"/>
                <w:lang w:bidi="ar"/>
              </w:rPr>
              <w:br/>
              <w:t>7、精细化微分段安全隔离（IPv4 和 IPv6），支持LACP，支持STP、RSTP、VBST和MSTP，支持BPDU保护，支持 SmartLink 及多实例，支持DLDP，支持VRRP、VRRP负载分担、 BFD for VRRP；</w:t>
            </w:r>
            <w:r>
              <w:rPr>
                <w:rFonts w:ascii="宋体" w:hAnsi="宋体" w:cs="宋体" w:hint="eastAsia"/>
                <w:color w:val="000000"/>
                <w:kern w:val="0"/>
                <w:sz w:val="20"/>
                <w:lang w:bidi="ar"/>
              </w:rPr>
              <w:br/>
              <w:t>8、支持基于Layer2协议头、Layer3 协议、Layer4协议优先级等的组合流分类，支持ACL、CAR、Remark、 Schedule等动作，支持PQ、DRR、PQ+DRR等队列调度方式，支持WRED、尾丢弃等拥塞避免机制，支持流量整形；</w:t>
            </w:r>
            <w:r>
              <w:rPr>
                <w:rFonts w:ascii="宋体" w:hAnsi="宋体" w:cs="宋体" w:hint="eastAsia"/>
                <w:color w:val="000000"/>
                <w:kern w:val="0"/>
                <w:sz w:val="20"/>
                <w:lang w:bidi="ar"/>
              </w:rPr>
              <w:br/>
              <w:t xml:space="preserve">9、支持Console、Telnet、SSH等终端服务，支持SNMPv1/v2/v3 </w:t>
            </w:r>
            <w:r>
              <w:rPr>
                <w:rFonts w:ascii="宋体" w:hAnsi="宋体" w:cs="宋体" w:hint="eastAsia"/>
                <w:color w:val="000000"/>
                <w:kern w:val="0"/>
                <w:sz w:val="20"/>
                <w:lang w:bidi="ar"/>
              </w:rPr>
              <w:lastRenderedPageBreak/>
              <w:t>等网络管理协议，支持通过FTP、TFTP方式上载、下载文件，支持BootROM升级和远程在线升级，支持热补丁，支持用户操作日志，支持配置回滚；</w:t>
            </w:r>
            <w:r>
              <w:rPr>
                <w:rFonts w:ascii="宋体" w:hAnsi="宋体" w:cs="宋体" w:hint="eastAsia"/>
                <w:color w:val="000000"/>
                <w:kern w:val="0"/>
                <w:sz w:val="20"/>
                <w:lang w:bidi="ar"/>
              </w:rPr>
              <w:br/>
              <w:t>10、支持802.1x认证，支持命令行分级保护、未授权用户无法侵入，支持防止DOS、ARP攻击功能、ICMP防攻击，支持端口隔离、端口安全、Sticky MAC，支持IP、MAC、端口、VLAN的组合绑定，支持AAA、Radius等多种认证方式。</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0D4E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华为，CE6800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83D1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支队视频专网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996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09041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32,000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853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79D5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04D62E" w14:textId="77777777" w:rsidR="00814EB0" w:rsidRDefault="00814EB0">
            <w:pPr>
              <w:jc w:val="left"/>
              <w:rPr>
                <w:rFonts w:ascii="宋体" w:hAnsi="宋体" w:cs="宋体"/>
                <w:color w:val="000000"/>
                <w:sz w:val="20"/>
              </w:rPr>
            </w:pPr>
          </w:p>
        </w:tc>
      </w:tr>
      <w:tr w:rsidR="00814EB0" w14:paraId="0F5AE2A3"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5D3E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24EBE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万兆SFP+光模块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7BB39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封装方式：SFP+；接口标准：10GBASE-SR；连接类型：LC；传输速率：10 Gbit/s；中心波长：850nm；最大发送光功率：-1.0dBm；最小发送光功率：-7.3dBm；</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A4C50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华为，OMXD30000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2760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支队视频专网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042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150</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D4F58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B73E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67,500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F9A8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BD4DB5" w14:textId="77777777" w:rsidR="00814EB0" w:rsidRDefault="00814EB0">
            <w:pPr>
              <w:jc w:val="left"/>
              <w:rPr>
                <w:rFonts w:ascii="宋体" w:hAnsi="宋体" w:cs="宋体"/>
                <w:color w:val="000000"/>
                <w:sz w:val="20"/>
              </w:rPr>
            </w:pPr>
          </w:p>
        </w:tc>
      </w:tr>
      <w:tr w:rsidR="00814EB0" w14:paraId="41CDC2BE"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B53E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29238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接入交换机</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43FD6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1、交换容量≥1.36/13.6Tbps，包转发率≥560Mpps；</w:t>
            </w:r>
            <w:r>
              <w:rPr>
                <w:rFonts w:ascii="宋体" w:hAnsi="宋体" w:cs="宋体" w:hint="eastAsia"/>
                <w:color w:val="000000"/>
                <w:kern w:val="0"/>
                <w:sz w:val="20"/>
                <w:lang w:bidi="ar"/>
              </w:rPr>
              <w:br/>
              <w:t>2、提供48个10/100/1000BASE-T以太网端口，4个万兆SFP+光端口；</w:t>
            </w:r>
            <w:r>
              <w:rPr>
                <w:rFonts w:ascii="宋体" w:hAnsi="宋体" w:cs="宋体" w:hint="eastAsia"/>
                <w:color w:val="000000"/>
                <w:kern w:val="0"/>
                <w:sz w:val="20"/>
                <w:lang w:bidi="ar"/>
              </w:rPr>
              <w:br/>
              <w:t>3、支持风扇冗余，支持电源冗余；</w:t>
            </w:r>
            <w:r>
              <w:rPr>
                <w:rFonts w:ascii="宋体" w:hAnsi="宋体" w:cs="宋体" w:hint="eastAsia"/>
                <w:color w:val="000000"/>
                <w:kern w:val="0"/>
                <w:sz w:val="20"/>
                <w:lang w:bidi="ar"/>
              </w:rPr>
              <w:br/>
              <w:t>4、遵循IEEE 802.1d标准，支持MAC地址自动学习和老化，支持静态、动态、黑洞MAC表项，支持源MAC地址过滤,支持接口MAC地址学习个数限制；</w:t>
            </w:r>
            <w:r>
              <w:rPr>
                <w:rFonts w:ascii="宋体" w:hAnsi="宋体" w:cs="宋体" w:hint="eastAsia"/>
                <w:color w:val="000000"/>
                <w:kern w:val="0"/>
                <w:sz w:val="20"/>
                <w:lang w:bidi="ar"/>
              </w:rPr>
              <w:br/>
              <w:t>5、支持4K个VLAN；支持基于MAC/协议/IP子网/策略/端口的VLAN，支持Access、Trunk、Hybrid方式，支持default VLAN；</w:t>
            </w:r>
            <w:r>
              <w:rPr>
                <w:rFonts w:ascii="宋体" w:hAnsi="宋体" w:cs="宋体" w:hint="eastAsia"/>
                <w:color w:val="000000"/>
                <w:kern w:val="0"/>
                <w:sz w:val="20"/>
                <w:lang w:bidi="ar"/>
              </w:rPr>
              <w:br/>
              <w:t>6、支持STP（IEEE 802.1d），RSTP（IEEE 802.1w）和 MSTP（IEEE 802.1s）协议，支持BPDU保护、根保护和环回保护；</w:t>
            </w:r>
            <w:r>
              <w:rPr>
                <w:rFonts w:ascii="宋体" w:hAnsi="宋体" w:cs="宋体" w:hint="eastAsia"/>
                <w:color w:val="000000"/>
                <w:kern w:val="0"/>
                <w:sz w:val="20"/>
                <w:lang w:bidi="ar"/>
              </w:rPr>
              <w:br/>
              <w:t>7、支持静态路由、RIPV1/2、RIPng、OSPF、OSPFv3、IS-IS、IS-ISv6、BGP、BGP4+、ECMP、路由策略；</w:t>
            </w:r>
            <w:r>
              <w:rPr>
                <w:rFonts w:ascii="宋体" w:hAnsi="宋体" w:cs="宋体" w:hint="eastAsia"/>
                <w:color w:val="000000"/>
                <w:kern w:val="0"/>
                <w:sz w:val="20"/>
                <w:lang w:bidi="ar"/>
              </w:rPr>
              <w:br/>
              <w:t>8、支持对端口入方向、出方向进行速率限制，支持报文重定向，支持L2~L4包过滤功能，提供基于源MAC地址、目的MAC地址、</w:t>
            </w:r>
            <w:r>
              <w:rPr>
                <w:rFonts w:ascii="宋体" w:hAnsi="宋体" w:cs="宋体" w:hint="eastAsia"/>
                <w:color w:val="000000"/>
                <w:kern w:val="0"/>
                <w:sz w:val="20"/>
                <w:lang w:bidi="ar"/>
              </w:rPr>
              <w:lastRenderedPageBreak/>
              <w:t>源IP地址、目的IP地址、TCP/UDP协议源/目的端口号、协议、VLAN的包过滤功能；支持ACL规格数：4K；</w:t>
            </w:r>
            <w:r>
              <w:rPr>
                <w:rFonts w:ascii="宋体" w:hAnsi="宋体" w:cs="宋体" w:hint="eastAsia"/>
                <w:color w:val="000000"/>
                <w:kern w:val="0"/>
                <w:sz w:val="20"/>
                <w:lang w:bidi="ar"/>
              </w:rPr>
              <w:br/>
              <w:t>9、支持用户分级管理和口令保护；支持防止DOS、 ARP攻击功能、ICMP防攻击，支持IP、MAC、端口、VLAN的组合绑定，支持端口隔离、端口安全、Sticky MAC，支持黑洞MAC地址，支持MAC地址学习数目限制，支持IEEE 802.1X 认证，支持单端口最大用户数限制，支持AAA认证，支持SSH V2.0，支持HTTPS；</w:t>
            </w:r>
            <w:r>
              <w:rPr>
                <w:rFonts w:ascii="宋体" w:hAnsi="宋体" w:cs="宋体" w:hint="eastAsia"/>
                <w:color w:val="000000"/>
                <w:kern w:val="0"/>
                <w:sz w:val="20"/>
                <w:lang w:bidi="ar"/>
              </w:rPr>
              <w:br/>
              <w:t>10、支持LACP，支持E-Trunk，支持LLDP；</w:t>
            </w:r>
            <w:r>
              <w:rPr>
                <w:rFonts w:ascii="宋体" w:hAnsi="宋体" w:cs="宋体" w:hint="eastAsia"/>
                <w:color w:val="000000"/>
                <w:kern w:val="0"/>
                <w:sz w:val="20"/>
                <w:lang w:bidi="ar"/>
              </w:rPr>
              <w:br/>
              <w:t>11、支持SNMPv1/v2c/v3，支持网管系统、支持WEB网管特性，支持系统日志、分级告警。</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5C53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华为，S5700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F080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支队视频专网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458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381B4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17,800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A631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71,200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37E7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BE04E0" w14:textId="77777777" w:rsidR="00814EB0" w:rsidRDefault="00814EB0">
            <w:pPr>
              <w:jc w:val="left"/>
              <w:rPr>
                <w:rFonts w:ascii="宋体" w:hAnsi="宋体" w:cs="宋体"/>
                <w:color w:val="000000"/>
                <w:sz w:val="20"/>
              </w:rPr>
            </w:pPr>
          </w:p>
        </w:tc>
      </w:tr>
      <w:tr w:rsidR="00814EB0" w14:paraId="27629D39"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B4C3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C83B9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万兆SFP+光模块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A382A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封装方式：SFP+；接口标准：10GBASE-SR；连接类型：LC；传输速率：10 Gbit/s；中心波长：850nm；最大发送光功率：-1.0dBm；最小发送光功率：-7.3dBm；</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D6FB6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华为，OMXD30000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76AE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支队视频专网</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049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F0DE2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6EB3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7,200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FA52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2F8733" w14:textId="77777777" w:rsidR="00814EB0" w:rsidRDefault="00814EB0">
            <w:pPr>
              <w:jc w:val="left"/>
              <w:rPr>
                <w:rFonts w:ascii="宋体" w:hAnsi="宋体" w:cs="宋体"/>
                <w:color w:val="000000"/>
                <w:sz w:val="20"/>
              </w:rPr>
            </w:pPr>
          </w:p>
        </w:tc>
      </w:tr>
      <w:tr w:rsidR="00814EB0" w14:paraId="2A624BD4"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366A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A26A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外场接入交换机</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E4602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1、支持千兆SFP口≥24个，复用千兆电口≥8个，10G SFP光口≥4个，管理口≥1个；</w:t>
            </w:r>
            <w:r>
              <w:rPr>
                <w:rFonts w:ascii="宋体" w:hAnsi="宋体" w:cs="宋体" w:hint="eastAsia"/>
                <w:color w:val="000000"/>
                <w:kern w:val="0"/>
                <w:sz w:val="20"/>
                <w:lang w:bidi="ar"/>
              </w:rPr>
              <w:br/>
              <w:t>2、整机交换容量≥336Gbps，包转发率≥108Mpps；</w:t>
            </w:r>
            <w:r>
              <w:rPr>
                <w:rFonts w:ascii="宋体" w:hAnsi="宋体" w:cs="宋体" w:hint="eastAsia"/>
                <w:color w:val="000000"/>
                <w:kern w:val="0"/>
                <w:sz w:val="20"/>
                <w:lang w:bidi="ar"/>
              </w:rPr>
              <w:br/>
              <w:t>3、支持虚拟化技术，支持将多台设备虚拟为一台设备；</w:t>
            </w:r>
            <w:r>
              <w:rPr>
                <w:rFonts w:ascii="宋体" w:hAnsi="宋体" w:cs="宋体" w:hint="eastAsia"/>
                <w:color w:val="000000"/>
                <w:kern w:val="0"/>
                <w:sz w:val="20"/>
                <w:lang w:bidi="ar"/>
              </w:rPr>
              <w:br/>
              <w:t>4、支持基于L3层的ACL功能，完善的安全控制策略及CPU保护策略(CPU protect policy)提高容错能力，保证网络的稳定运行和链路的负载均衡；</w:t>
            </w:r>
            <w:r>
              <w:rPr>
                <w:rFonts w:ascii="宋体" w:hAnsi="宋体" w:cs="宋体" w:hint="eastAsia"/>
                <w:color w:val="000000"/>
                <w:kern w:val="0"/>
                <w:sz w:val="20"/>
                <w:lang w:bidi="ar"/>
              </w:rPr>
              <w:br/>
              <w:t>5、支持 SNMP v1/v2/v3 简单网络管理协议；</w:t>
            </w:r>
            <w:r>
              <w:rPr>
                <w:rFonts w:ascii="宋体" w:hAnsi="宋体" w:cs="宋体" w:hint="eastAsia"/>
                <w:color w:val="000000"/>
                <w:kern w:val="0"/>
                <w:sz w:val="20"/>
                <w:lang w:bidi="ar"/>
              </w:rPr>
              <w:br/>
              <w:t>6、支持 IGMP Snooping 、支持静态组播过滤和MLD Snooping过滤；</w:t>
            </w:r>
            <w:r>
              <w:rPr>
                <w:rFonts w:ascii="宋体" w:hAnsi="宋体" w:cs="宋体" w:hint="eastAsia"/>
                <w:color w:val="000000"/>
                <w:kern w:val="0"/>
                <w:sz w:val="20"/>
                <w:lang w:bidi="ar"/>
              </w:rPr>
              <w:br/>
              <w:t>7、基于源MAC地址、目的MAC、协议类型、源IP、目的IP、L4端口号、支持时间范围时间管理；</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8、支持STP/ERPS/EAPS环网，支持任意两端口形成环网并支持多个独立自愈环网，支持节点自愈时间≤5ms，环网自愈时间≤50ms；</w:t>
            </w:r>
            <w:r>
              <w:rPr>
                <w:rFonts w:ascii="宋体" w:hAnsi="宋体" w:cs="宋体" w:hint="eastAsia"/>
                <w:color w:val="000000"/>
                <w:kern w:val="0"/>
                <w:sz w:val="20"/>
                <w:lang w:bidi="ar"/>
              </w:rPr>
              <w:br/>
              <w:t>9、支持基于802.1p(COS)分类、基于DSCP分类、基于源IP、目的IP、端口号分类、支持sp、wrr、drr调度策略、支持流量限速CAR；</w:t>
            </w:r>
            <w:r>
              <w:rPr>
                <w:rFonts w:ascii="宋体" w:hAnsi="宋体" w:cs="宋体" w:hint="eastAsia"/>
                <w:color w:val="000000"/>
                <w:kern w:val="0"/>
                <w:sz w:val="20"/>
                <w:lang w:bidi="ar"/>
              </w:rPr>
              <w:br/>
              <w:t>10、支持基于802.1p(COS)分类、基于DSCP分类、基于源IP、目的IP、端口号分类、支持sp、wrr、drr调度策略、支持流量限速CAR；</w:t>
            </w:r>
            <w:r>
              <w:rPr>
                <w:rFonts w:ascii="宋体" w:hAnsi="宋体" w:cs="宋体" w:hint="eastAsia"/>
                <w:color w:val="000000"/>
                <w:kern w:val="0"/>
                <w:sz w:val="20"/>
                <w:lang w:bidi="ar"/>
              </w:rPr>
              <w:br/>
              <w:t>11、工业级冗余交流电源输入，支持电源防雷支持高达6K；</w:t>
            </w:r>
            <w:r>
              <w:rPr>
                <w:rFonts w:ascii="宋体" w:hAnsi="宋体" w:cs="宋体" w:hint="eastAsia"/>
                <w:color w:val="000000"/>
                <w:kern w:val="0"/>
                <w:sz w:val="20"/>
                <w:lang w:bidi="ar"/>
              </w:rPr>
              <w:br/>
              <w:t>12、支持市电空开前、后检测，能够明确产生市电掉电、空开跳闸等掉电告警功能；</w:t>
            </w:r>
            <w:r>
              <w:rPr>
                <w:rFonts w:ascii="宋体" w:hAnsi="宋体" w:cs="宋体" w:hint="eastAsia"/>
                <w:color w:val="000000"/>
                <w:kern w:val="0"/>
                <w:sz w:val="20"/>
                <w:lang w:bidi="ar"/>
              </w:rPr>
              <w:br/>
              <w:t>13、支持SNMP接入交换机管理平台进行可视化管理，支持通过平台自动发现网络内设备形成网络拓扑，并通过平台对设备进行批量配置、具备设备告警、拓扑报警、光功率预警、IP地址管理等功能；</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4A374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BDCOM，IES2000-5024S8C4X</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384B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视频专网，支队、滨湖、锡山大队机房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625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46</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FC4F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23,800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3305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1,094,800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4224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D809F0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车联网路口设备接入使用</w:t>
            </w:r>
          </w:p>
        </w:tc>
      </w:tr>
      <w:tr w:rsidR="00814EB0" w14:paraId="11BFF3BA"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03CD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FEA7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万兆多模模块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7752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1、工业级光模块：万兆多模，300m，850nm，LC；</w:t>
            </w:r>
            <w:r>
              <w:rPr>
                <w:rFonts w:ascii="宋体" w:hAnsi="宋体" w:cs="宋体" w:hint="eastAsia"/>
                <w:color w:val="000000"/>
                <w:kern w:val="0"/>
                <w:sz w:val="20"/>
                <w:lang w:bidi="ar"/>
              </w:rPr>
              <w:br/>
              <w:t>2、支持- 40至85°C工作温度；</w:t>
            </w:r>
            <w:r>
              <w:rPr>
                <w:rFonts w:ascii="宋体" w:hAnsi="宋体" w:cs="宋体" w:hint="eastAsia"/>
                <w:color w:val="000000"/>
                <w:kern w:val="0"/>
                <w:sz w:val="20"/>
                <w:lang w:bidi="ar"/>
              </w:rPr>
              <w:br/>
              <w:t>3、与外场接入交换机同品牌；</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95EDB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BDCOM，IES-SFP+SX</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CC59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视频专网，支队、滨湖、锡山大队机房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181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184</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F8C1D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FF4A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82,800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C84A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CFDF8E" w14:textId="77777777" w:rsidR="00814EB0" w:rsidRDefault="00814EB0">
            <w:pPr>
              <w:jc w:val="left"/>
              <w:rPr>
                <w:rFonts w:ascii="宋体" w:hAnsi="宋体" w:cs="宋体"/>
                <w:color w:val="000000"/>
                <w:sz w:val="20"/>
              </w:rPr>
            </w:pPr>
          </w:p>
        </w:tc>
      </w:tr>
      <w:tr w:rsidR="00814EB0" w14:paraId="3C689421"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F5CF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29</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1FC2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千兆20km单模模块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7675E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1、工业级光模块：千兆单模，20Km，1310nm，LC；</w:t>
            </w:r>
            <w:r>
              <w:rPr>
                <w:rFonts w:ascii="宋体" w:hAnsi="宋体" w:cs="宋体" w:hint="eastAsia"/>
                <w:color w:val="000000"/>
                <w:kern w:val="0"/>
                <w:sz w:val="20"/>
                <w:lang w:bidi="ar"/>
              </w:rPr>
              <w:br/>
              <w:t>2、支持- 40至85°C工作温度；</w:t>
            </w:r>
            <w:r>
              <w:rPr>
                <w:rFonts w:ascii="宋体" w:hAnsi="宋体" w:cs="宋体" w:hint="eastAsia"/>
                <w:color w:val="000000"/>
                <w:kern w:val="0"/>
                <w:sz w:val="20"/>
                <w:lang w:bidi="ar"/>
              </w:rPr>
              <w:br/>
              <w:t>3、与外场接入交换机同品牌；</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9710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BDCOM，IES-GSFP-LX-SM1310-20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6DD8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视频专网，支队、滨湖、锡山大队机</w:t>
            </w:r>
            <w:r>
              <w:rPr>
                <w:rFonts w:ascii="宋体" w:hAnsi="宋体" w:cs="宋体" w:hint="eastAsia"/>
                <w:color w:val="000000"/>
                <w:kern w:val="0"/>
                <w:sz w:val="20"/>
                <w:lang w:bidi="ar"/>
              </w:rPr>
              <w:lastRenderedPageBreak/>
              <w:t>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042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368</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A3BD5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3436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294,400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5D21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CEB0FC" w14:textId="77777777" w:rsidR="00814EB0" w:rsidRDefault="00814EB0">
            <w:pPr>
              <w:jc w:val="left"/>
              <w:rPr>
                <w:rFonts w:ascii="宋体" w:hAnsi="宋体" w:cs="宋体"/>
                <w:color w:val="000000"/>
                <w:sz w:val="20"/>
              </w:rPr>
            </w:pPr>
          </w:p>
        </w:tc>
      </w:tr>
      <w:tr w:rsidR="00814EB0" w14:paraId="5E6CFA82"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0795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EBE0C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千兆40km单模模块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1A88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1、工业级光模块：千兆单模，40Km，1310nm，LC；</w:t>
            </w:r>
            <w:r>
              <w:rPr>
                <w:rFonts w:ascii="宋体" w:hAnsi="宋体" w:cs="宋体" w:hint="eastAsia"/>
                <w:color w:val="000000"/>
                <w:kern w:val="0"/>
                <w:sz w:val="20"/>
                <w:lang w:bidi="ar"/>
              </w:rPr>
              <w:br/>
              <w:t>2、支持- 40至85°C工作温度；</w:t>
            </w:r>
            <w:r>
              <w:rPr>
                <w:rFonts w:ascii="宋体" w:hAnsi="宋体" w:cs="宋体" w:hint="eastAsia"/>
                <w:color w:val="000000"/>
                <w:kern w:val="0"/>
                <w:sz w:val="20"/>
                <w:lang w:bidi="ar"/>
              </w:rPr>
              <w:br/>
              <w:t>3、与外场接入交换机同品牌；</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FE48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BDCOM，IES-GSFP-LX-SM1310-40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3913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视频专网，支队、滨湖、锡山大队机房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D4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276</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281E9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B017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414,000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E508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8FA2FF" w14:textId="77777777" w:rsidR="00814EB0" w:rsidRDefault="00814EB0">
            <w:pPr>
              <w:jc w:val="left"/>
              <w:rPr>
                <w:rFonts w:ascii="宋体" w:hAnsi="宋体" w:cs="宋体"/>
                <w:color w:val="000000"/>
                <w:sz w:val="20"/>
              </w:rPr>
            </w:pPr>
          </w:p>
        </w:tc>
      </w:tr>
      <w:tr w:rsidR="00814EB0" w14:paraId="04A5DB29"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D340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573D4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千兆80km单模模块</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D62B6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1、工业级光模块：千兆单模，80Km，1550nm，LC；</w:t>
            </w:r>
            <w:r>
              <w:rPr>
                <w:rFonts w:ascii="宋体" w:hAnsi="宋体" w:cs="宋体" w:hint="eastAsia"/>
                <w:color w:val="000000"/>
                <w:kern w:val="0"/>
                <w:sz w:val="20"/>
                <w:lang w:bidi="ar"/>
              </w:rPr>
              <w:br/>
              <w:t>2、支持- 40至85°C工作温度；</w:t>
            </w:r>
            <w:r>
              <w:rPr>
                <w:rFonts w:ascii="宋体" w:hAnsi="宋体" w:cs="宋体" w:hint="eastAsia"/>
                <w:color w:val="000000"/>
                <w:kern w:val="0"/>
                <w:sz w:val="20"/>
                <w:lang w:bidi="ar"/>
              </w:rPr>
              <w:br/>
              <w:t>3、与外场接入交换机同品牌；</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4ADB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BDCOM，IES-GSFP-LX-SM1550-80</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CA8D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视频专网，支队、滨湖、锡山大队机房</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3C6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276</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C8154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2,500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4405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690,000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845E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1FF279" w14:textId="77777777" w:rsidR="00814EB0" w:rsidRDefault="00814EB0">
            <w:pPr>
              <w:jc w:val="left"/>
              <w:rPr>
                <w:rFonts w:ascii="宋体" w:hAnsi="宋体" w:cs="宋体"/>
                <w:color w:val="000000"/>
                <w:sz w:val="20"/>
              </w:rPr>
            </w:pPr>
          </w:p>
        </w:tc>
      </w:tr>
      <w:tr w:rsidR="00814EB0" w14:paraId="2A17D2C9"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D567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E2D99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网络割接服务</w:t>
            </w:r>
          </w:p>
        </w:tc>
        <w:tc>
          <w:tcPr>
            <w:tcW w:w="1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C19BC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提供实施期间网络割接服务：</w:t>
            </w:r>
            <w:r>
              <w:rPr>
                <w:rFonts w:ascii="宋体" w:hAnsi="宋体" w:cs="宋体" w:hint="eastAsia"/>
                <w:color w:val="000000"/>
                <w:kern w:val="0"/>
                <w:sz w:val="20"/>
                <w:lang w:bidi="ar"/>
              </w:rPr>
              <w:br/>
              <w:t>1）支队、滨湖、锡山视频专网割接实施服务；</w:t>
            </w:r>
            <w:r>
              <w:rPr>
                <w:rFonts w:ascii="宋体" w:hAnsi="宋体" w:cs="宋体" w:hint="eastAsia"/>
                <w:color w:val="000000"/>
                <w:kern w:val="0"/>
                <w:sz w:val="20"/>
                <w:lang w:bidi="ar"/>
              </w:rPr>
              <w:br/>
              <w:t>2）支队车联网接入专网网络割接实施服务；</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8287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定制服务</w:t>
            </w: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A266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视频专网、车联网接入专网（交警侧）</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5A3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C4100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50,000 </w:t>
            </w: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8F26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50,000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693D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73D0A3" w14:textId="77777777" w:rsidR="00814EB0" w:rsidRDefault="00814EB0">
            <w:pPr>
              <w:jc w:val="left"/>
              <w:rPr>
                <w:rFonts w:ascii="宋体" w:hAnsi="宋体" w:cs="宋体"/>
                <w:color w:val="000000"/>
                <w:sz w:val="20"/>
              </w:rPr>
            </w:pPr>
          </w:p>
        </w:tc>
      </w:tr>
      <w:tr w:rsidR="00814EB0" w14:paraId="4AD8B74A"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E2D20" w14:textId="77777777" w:rsidR="00814EB0" w:rsidRDefault="00814EB0">
            <w:pPr>
              <w:jc w:val="center"/>
              <w:rPr>
                <w:rFonts w:ascii="宋体" w:hAnsi="宋体" w:cs="宋体"/>
                <w:color w:val="000000"/>
                <w:sz w:val="20"/>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16291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988" w:type="pct"/>
            <w:tcBorders>
              <w:top w:val="single" w:sz="4" w:space="0" w:color="000000"/>
              <w:left w:val="single" w:sz="4" w:space="0" w:color="000000"/>
              <w:bottom w:val="single" w:sz="4" w:space="0" w:color="000000"/>
              <w:right w:val="single" w:sz="4" w:space="0" w:color="000000"/>
            </w:tcBorders>
            <w:shd w:val="clear" w:color="auto" w:fill="auto"/>
          </w:tcPr>
          <w:p w14:paraId="75338350" w14:textId="77777777" w:rsidR="00814EB0" w:rsidRDefault="00814EB0">
            <w:pPr>
              <w:jc w:val="left"/>
              <w:rPr>
                <w:rFonts w:ascii="宋体" w:hAnsi="宋体" w:cs="宋体"/>
                <w:color w:val="000000"/>
                <w:sz w:val="20"/>
              </w:rPr>
            </w:pP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418F18" w14:textId="77777777" w:rsidR="00814EB0" w:rsidRDefault="00814EB0">
            <w:pPr>
              <w:jc w:val="left"/>
              <w:rPr>
                <w:rFonts w:ascii="宋体" w:hAnsi="宋体" w:cs="宋体"/>
                <w:color w:val="000000"/>
                <w:sz w:val="20"/>
              </w:rPr>
            </w:pPr>
          </w:p>
        </w:tc>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1B6F4C" w14:textId="77777777" w:rsidR="00814EB0" w:rsidRDefault="00814EB0">
            <w:pPr>
              <w:jc w:val="left"/>
              <w:rPr>
                <w:rFonts w:ascii="宋体" w:hAnsi="宋体" w:cs="宋体"/>
                <w:color w:val="000000"/>
                <w:sz w:val="20"/>
              </w:rPr>
            </w:pP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99FD0"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C4A2F0" w14:textId="77777777" w:rsidR="00814EB0" w:rsidRDefault="00814EB0">
            <w:pPr>
              <w:jc w:val="right"/>
              <w:rPr>
                <w:rFonts w:ascii="宋体" w:hAnsi="宋体" w:cs="宋体"/>
                <w:color w:val="000000"/>
                <w:sz w:val="20"/>
              </w:rPr>
            </w:pP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BA9C2"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 xml:space="preserve"> 3,646,000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C1F6B" w14:textId="77777777" w:rsidR="00814EB0" w:rsidRDefault="00814EB0">
            <w:pPr>
              <w:jc w:val="center"/>
              <w:rPr>
                <w:rFonts w:ascii="宋体" w:hAnsi="宋体" w:cs="宋体"/>
                <w:color w:val="000000"/>
                <w:sz w:val="2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6DF83B" w14:textId="77777777" w:rsidR="00814EB0" w:rsidRDefault="00814EB0">
            <w:pPr>
              <w:jc w:val="left"/>
              <w:rPr>
                <w:rFonts w:ascii="宋体" w:hAnsi="宋体" w:cs="宋体"/>
                <w:color w:val="000000"/>
                <w:sz w:val="20"/>
              </w:rPr>
            </w:pPr>
          </w:p>
        </w:tc>
      </w:tr>
      <w:tr w:rsidR="00814EB0" w14:paraId="3A7C661F" w14:textId="77777777">
        <w:trPr>
          <w:trHeight w:val="23"/>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C7323" w14:textId="77777777" w:rsidR="00814EB0" w:rsidRDefault="00814EB0">
            <w:pPr>
              <w:jc w:val="center"/>
              <w:rPr>
                <w:rFonts w:ascii="宋体" w:hAnsi="宋体" w:cs="宋体"/>
                <w:color w:val="000000"/>
                <w:sz w:val="20"/>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D9FD1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合计</w:t>
            </w:r>
          </w:p>
        </w:tc>
        <w:tc>
          <w:tcPr>
            <w:tcW w:w="19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EA961" w14:textId="77777777" w:rsidR="00814EB0" w:rsidRDefault="00814EB0">
            <w:pPr>
              <w:jc w:val="left"/>
              <w:rPr>
                <w:rFonts w:ascii="宋体" w:hAnsi="宋体" w:cs="宋体"/>
                <w:color w:val="000000"/>
                <w:sz w:val="20"/>
              </w:rPr>
            </w:pP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44C229" w14:textId="77777777" w:rsidR="00814EB0" w:rsidRDefault="00814EB0">
            <w:pPr>
              <w:jc w:val="left"/>
              <w:rPr>
                <w:rFonts w:ascii="宋体" w:hAnsi="宋体" w:cs="宋体"/>
                <w:color w:val="000000"/>
                <w:sz w:val="20"/>
              </w:rPr>
            </w:pPr>
          </w:p>
        </w:tc>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96327" w14:textId="77777777" w:rsidR="00814EB0" w:rsidRDefault="00814EB0">
            <w:pPr>
              <w:rPr>
                <w:rFonts w:ascii="宋体" w:hAnsi="宋体" w:cs="宋体"/>
                <w:color w:val="000000"/>
                <w:sz w:val="20"/>
              </w:rPr>
            </w:pP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BDBB38"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403F8" w14:textId="77777777" w:rsidR="00814EB0" w:rsidRDefault="00814EB0">
            <w:pPr>
              <w:rPr>
                <w:rFonts w:ascii="宋体" w:hAnsi="宋体" w:cs="宋体"/>
                <w:color w:val="000000"/>
                <w:sz w:val="20"/>
              </w:rPr>
            </w:pPr>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93CE0"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 xml:space="preserve"> 11,704,500 </w:t>
            </w:r>
          </w:p>
        </w:tc>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0139E8" w14:textId="77777777" w:rsidR="00814EB0" w:rsidRDefault="00814EB0">
            <w:pPr>
              <w:rPr>
                <w:rFonts w:ascii="宋体" w:hAnsi="宋体" w:cs="宋体"/>
                <w:color w:val="000000"/>
                <w:sz w:val="2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1785FF" w14:textId="77777777" w:rsidR="00814EB0" w:rsidRDefault="00814EB0">
            <w:pPr>
              <w:jc w:val="left"/>
              <w:rPr>
                <w:rFonts w:ascii="宋体" w:hAnsi="宋体" w:cs="宋体"/>
                <w:color w:val="000000"/>
                <w:sz w:val="20"/>
              </w:rPr>
            </w:pPr>
          </w:p>
        </w:tc>
      </w:tr>
    </w:tbl>
    <w:p w14:paraId="51668F0C" w14:textId="77777777" w:rsidR="00814EB0" w:rsidRDefault="00814EB0"/>
    <w:p w14:paraId="668AACC1" w14:textId="77777777" w:rsidR="00814EB0" w:rsidRDefault="00814EB0"/>
    <w:p w14:paraId="71124971" w14:textId="77777777" w:rsidR="00814EB0" w:rsidRDefault="00000000">
      <w:r>
        <w:rPr>
          <w:rFonts w:hint="eastAsia"/>
        </w:rPr>
        <w:br w:type="page"/>
      </w:r>
    </w:p>
    <w:p w14:paraId="65987261" w14:textId="77777777" w:rsidR="00814EB0" w:rsidRDefault="00000000">
      <w:pPr>
        <w:pStyle w:val="3"/>
        <w:numPr>
          <w:ilvl w:val="2"/>
          <w:numId w:val="0"/>
        </w:numPr>
      </w:pPr>
      <w:bookmarkStart w:id="710" w:name="_Toc14047"/>
      <w:bookmarkStart w:id="711" w:name="_Toc303"/>
      <w:bookmarkStart w:id="712" w:name="_Toc5113"/>
      <w:bookmarkStart w:id="713" w:name="_Toc8310"/>
      <w:bookmarkStart w:id="714" w:name="_Toc13046"/>
      <w:bookmarkStart w:id="715" w:name="_Toc16800"/>
      <w:bookmarkStart w:id="716" w:name="_Toc2662"/>
      <w:bookmarkStart w:id="717" w:name="_Toc27280"/>
      <w:r>
        <w:rPr>
          <w:rFonts w:hint="eastAsia"/>
        </w:rPr>
        <w:lastRenderedPageBreak/>
        <w:t>1.7</w:t>
      </w:r>
      <w:r>
        <w:rPr>
          <w:rFonts w:hint="eastAsia"/>
        </w:rPr>
        <w:t>【硬件】车联网视频平台硬件购置</w:t>
      </w:r>
      <w:bookmarkEnd w:id="710"/>
      <w:bookmarkEnd w:id="711"/>
      <w:bookmarkEnd w:id="712"/>
      <w:bookmarkEnd w:id="713"/>
      <w:bookmarkEnd w:id="714"/>
      <w:bookmarkEnd w:id="715"/>
      <w:bookmarkEnd w:id="716"/>
      <w:bookmarkEnd w:id="71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963"/>
        <w:gridCol w:w="5499"/>
        <w:gridCol w:w="1933"/>
        <w:gridCol w:w="1200"/>
        <w:gridCol w:w="589"/>
        <w:gridCol w:w="589"/>
        <w:gridCol w:w="1148"/>
        <w:gridCol w:w="1148"/>
        <w:gridCol w:w="589"/>
        <w:gridCol w:w="588"/>
      </w:tblGrid>
      <w:tr w:rsidR="00814EB0" w14:paraId="41FD3938" w14:textId="77777777">
        <w:trPr>
          <w:trHeight w:val="23"/>
        </w:trPr>
        <w:tc>
          <w:tcPr>
            <w:tcW w:w="589" w:type="dxa"/>
            <w:tcBorders>
              <w:tl2br w:val="nil"/>
              <w:tr2bl w:val="nil"/>
            </w:tcBorders>
            <w:shd w:val="clear" w:color="auto" w:fill="auto"/>
            <w:noWrap/>
            <w:vAlign w:val="center"/>
          </w:tcPr>
          <w:p w14:paraId="2468D68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963" w:type="dxa"/>
            <w:tcBorders>
              <w:tl2br w:val="nil"/>
              <w:tr2bl w:val="nil"/>
            </w:tcBorders>
            <w:shd w:val="clear" w:color="auto" w:fill="auto"/>
            <w:noWrap/>
            <w:vAlign w:val="center"/>
          </w:tcPr>
          <w:p w14:paraId="64FA79A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5499" w:type="dxa"/>
            <w:tcBorders>
              <w:tl2br w:val="nil"/>
              <w:tr2bl w:val="nil"/>
            </w:tcBorders>
            <w:shd w:val="clear" w:color="auto" w:fill="auto"/>
            <w:noWrap/>
            <w:vAlign w:val="center"/>
          </w:tcPr>
          <w:p w14:paraId="781973C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1933" w:type="dxa"/>
            <w:tcBorders>
              <w:tl2br w:val="nil"/>
              <w:tr2bl w:val="nil"/>
            </w:tcBorders>
            <w:shd w:val="clear" w:color="auto" w:fill="auto"/>
            <w:noWrap/>
            <w:vAlign w:val="center"/>
          </w:tcPr>
          <w:p w14:paraId="037C568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1200" w:type="dxa"/>
            <w:tcBorders>
              <w:tl2br w:val="nil"/>
              <w:tr2bl w:val="nil"/>
            </w:tcBorders>
            <w:shd w:val="clear" w:color="auto" w:fill="auto"/>
            <w:noWrap/>
            <w:vAlign w:val="center"/>
          </w:tcPr>
          <w:p w14:paraId="5410C88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589" w:type="dxa"/>
            <w:tcBorders>
              <w:tl2br w:val="nil"/>
              <w:tr2bl w:val="nil"/>
            </w:tcBorders>
            <w:shd w:val="clear" w:color="auto" w:fill="auto"/>
            <w:noWrap/>
            <w:vAlign w:val="center"/>
          </w:tcPr>
          <w:p w14:paraId="22E96EB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589" w:type="dxa"/>
            <w:tcBorders>
              <w:tl2br w:val="nil"/>
              <w:tr2bl w:val="nil"/>
            </w:tcBorders>
            <w:shd w:val="clear" w:color="auto" w:fill="auto"/>
            <w:noWrap/>
            <w:vAlign w:val="center"/>
          </w:tcPr>
          <w:p w14:paraId="7049E2A8"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1148" w:type="dxa"/>
            <w:tcBorders>
              <w:tl2br w:val="nil"/>
              <w:tr2bl w:val="nil"/>
            </w:tcBorders>
            <w:shd w:val="clear" w:color="auto" w:fill="auto"/>
            <w:noWrap/>
            <w:vAlign w:val="center"/>
          </w:tcPr>
          <w:p w14:paraId="5D89485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1148" w:type="dxa"/>
            <w:tcBorders>
              <w:tl2br w:val="nil"/>
              <w:tr2bl w:val="nil"/>
            </w:tcBorders>
            <w:shd w:val="clear" w:color="auto" w:fill="auto"/>
            <w:noWrap/>
            <w:vAlign w:val="center"/>
          </w:tcPr>
          <w:p w14:paraId="76A9B88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589" w:type="dxa"/>
            <w:tcBorders>
              <w:tl2br w:val="nil"/>
              <w:tr2bl w:val="nil"/>
            </w:tcBorders>
            <w:shd w:val="clear" w:color="auto" w:fill="auto"/>
            <w:noWrap/>
            <w:vAlign w:val="center"/>
          </w:tcPr>
          <w:p w14:paraId="6818FB5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588" w:type="dxa"/>
            <w:tcBorders>
              <w:tl2br w:val="nil"/>
              <w:tr2bl w:val="nil"/>
            </w:tcBorders>
            <w:shd w:val="clear" w:color="auto" w:fill="auto"/>
            <w:vAlign w:val="center"/>
          </w:tcPr>
          <w:p w14:paraId="216F32D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3EEF8A8F" w14:textId="77777777">
        <w:trPr>
          <w:trHeight w:val="23"/>
        </w:trPr>
        <w:tc>
          <w:tcPr>
            <w:tcW w:w="589" w:type="dxa"/>
            <w:tcBorders>
              <w:tl2br w:val="nil"/>
              <w:tr2bl w:val="nil"/>
            </w:tcBorders>
            <w:shd w:val="clear" w:color="auto" w:fill="auto"/>
            <w:vAlign w:val="center"/>
          </w:tcPr>
          <w:p w14:paraId="2A88E3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963" w:type="dxa"/>
            <w:tcBorders>
              <w:tl2br w:val="nil"/>
              <w:tr2bl w:val="nil"/>
            </w:tcBorders>
            <w:shd w:val="clear" w:color="auto" w:fill="auto"/>
            <w:vAlign w:val="center"/>
          </w:tcPr>
          <w:p w14:paraId="607EFF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交通视频融合平台服务器</w:t>
            </w:r>
          </w:p>
        </w:tc>
        <w:tc>
          <w:tcPr>
            <w:tcW w:w="5499" w:type="dxa"/>
            <w:tcBorders>
              <w:tl2br w:val="nil"/>
              <w:tr2bl w:val="nil"/>
            </w:tcBorders>
            <w:shd w:val="clear" w:color="auto" w:fill="auto"/>
            <w:vAlign w:val="center"/>
          </w:tcPr>
          <w:p w14:paraId="0319AB2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系统参数-主处理器：2颗多核处理器，主频2.6GHz</w:t>
            </w:r>
            <w:r>
              <w:rPr>
                <w:rFonts w:ascii="宋体" w:hAnsi="宋体" w:cs="宋体" w:hint="eastAsia"/>
                <w:color w:val="000000"/>
                <w:kern w:val="0"/>
                <w:sz w:val="20"/>
                <w:lang w:bidi="ar"/>
              </w:rPr>
              <w:br/>
              <w:t>系统参数-外观高度：2U机架式服务器机箱</w:t>
            </w:r>
            <w:r>
              <w:rPr>
                <w:rFonts w:ascii="宋体" w:hAnsi="宋体" w:cs="宋体" w:hint="eastAsia"/>
                <w:color w:val="000000"/>
                <w:kern w:val="0"/>
                <w:sz w:val="20"/>
                <w:lang w:bidi="ar"/>
              </w:rPr>
              <w:br/>
              <w:t>系统参数-硬盘：2×2TB 3.5寸硬盘12LFF 硬盘机型：最多支持前部12LFF 硬盘,7200转，SATA接口，6GB2×2.5寸 480G SSD</w:t>
            </w:r>
            <w:r>
              <w:rPr>
                <w:rFonts w:ascii="宋体" w:hAnsi="宋体" w:cs="宋体" w:hint="eastAsia"/>
                <w:color w:val="000000"/>
                <w:kern w:val="0"/>
                <w:sz w:val="20"/>
                <w:lang w:bidi="ar"/>
              </w:rPr>
              <w:br/>
              <w:t>系统参数-内存：配置2条32GB 2666内存。最多支持16根DDR4内存条支持的单根DIMM容量：8GB、16GB和32GB,64GB</w:t>
            </w:r>
            <w:r>
              <w:rPr>
                <w:rFonts w:ascii="宋体" w:hAnsi="宋体" w:cs="宋体" w:hint="eastAsia"/>
                <w:color w:val="000000"/>
                <w:kern w:val="0"/>
                <w:sz w:val="20"/>
                <w:lang w:bidi="ar"/>
              </w:rPr>
              <w:br/>
              <w:t>系统参数-RAID卡：SAS3908 4G</w:t>
            </w:r>
            <w:r>
              <w:rPr>
                <w:rFonts w:ascii="宋体" w:hAnsi="宋体" w:cs="宋体" w:hint="eastAsia"/>
                <w:color w:val="000000"/>
                <w:kern w:val="0"/>
                <w:sz w:val="20"/>
                <w:lang w:bidi="ar"/>
              </w:rPr>
              <w:br/>
              <w:t>系统参数-BMC管理功能：主板集成Ibmc, 支持 IPMI、SOL、KVM over IP 以及虚拟媒体，提供 1 个10/100/1000Mbps 的 RJ45 管理网口</w:t>
            </w:r>
            <w:r>
              <w:rPr>
                <w:rFonts w:ascii="宋体" w:hAnsi="宋体" w:cs="宋体" w:hint="eastAsia"/>
                <w:color w:val="000000"/>
                <w:kern w:val="0"/>
                <w:sz w:val="20"/>
                <w:lang w:bidi="ar"/>
              </w:rPr>
              <w:br/>
              <w:t xml:space="preserve">系统参数-操作系统：采用嵌入式Linux操作系统;支持64位主流Linux版本 </w:t>
            </w:r>
            <w:r>
              <w:rPr>
                <w:rFonts w:ascii="宋体" w:hAnsi="宋体" w:cs="宋体" w:hint="eastAsia"/>
                <w:color w:val="000000"/>
                <w:kern w:val="0"/>
                <w:sz w:val="20"/>
                <w:lang w:bidi="ar"/>
              </w:rPr>
              <w:br/>
              <w:t>接口-网口：共8个GE电口,2个万兆口</w:t>
            </w:r>
            <w:r>
              <w:rPr>
                <w:rFonts w:ascii="宋体" w:hAnsi="宋体" w:cs="宋体" w:hint="eastAsia"/>
                <w:color w:val="000000"/>
                <w:kern w:val="0"/>
                <w:sz w:val="20"/>
                <w:lang w:bidi="ar"/>
              </w:rPr>
              <w:br/>
              <w:t>接口-接口：前面板提供 2 个 USB 3.0 端口、1 个 DB15 VGA 端口。后面板提供 2 个 USB 3.0 端口、1 个 DB15 VGA 端口、1 个RJ45 串口、1 个 RJ45 系统管理端口。</w:t>
            </w:r>
            <w:r>
              <w:rPr>
                <w:rFonts w:ascii="宋体" w:hAnsi="宋体" w:cs="宋体" w:hint="eastAsia"/>
                <w:color w:val="000000"/>
                <w:kern w:val="0"/>
                <w:sz w:val="20"/>
                <w:lang w:bidi="ar"/>
              </w:rPr>
              <w:br/>
              <w:t>常规参数-认证：CCC</w:t>
            </w:r>
            <w:r>
              <w:rPr>
                <w:rFonts w:ascii="宋体" w:hAnsi="宋体" w:cs="宋体" w:hint="eastAsia"/>
                <w:color w:val="000000"/>
                <w:kern w:val="0"/>
                <w:sz w:val="20"/>
                <w:lang w:bidi="ar"/>
              </w:rPr>
              <w:br/>
              <w:t>常规参数-电源：2×服务器白金900W交流电源</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常规参数-功耗：250W</w:t>
            </w:r>
            <w:r>
              <w:rPr>
                <w:rFonts w:ascii="宋体" w:hAnsi="宋体" w:cs="宋体" w:hint="eastAsia"/>
                <w:color w:val="000000"/>
                <w:kern w:val="0"/>
                <w:sz w:val="20"/>
                <w:lang w:bidi="ar"/>
              </w:rPr>
              <w:br/>
              <w:t>常规参数-工作温度：+5 ℃～+40℃</w:t>
            </w:r>
            <w:r>
              <w:rPr>
                <w:rFonts w:ascii="宋体" w:hAnsi="宋体" w:cs="宋体" w:hint="eastAsia"/>
                <w:color w:val="000000"/>
                <w:kern w:val="0"/>
                <w:sz w:val="20"/>
                <w:lang w:bidi="ar"/>
              </w:rPr>
              <w:br/>
              <w:t>常规参数-工作湿度：8%～90%（非凝结）</w:t>
            </w:r>
            <w:r>
              <w:rPr>
                <w:rFonts w:ascii="宋体" w:hAnsi="宋体" w:cs="宋体" w:hint="eastAsia"/>
                <w:color w:val="000000"/>
                <w:kern w:val="0"/>
                <w:sz w:val="20"/>
                <w:lang w:bidi="ar"/>
              </w:rPr>
              <w:br/>
              <w:t>常规参数-储存温度：–30 ℃～+60℃</w:t>
            </w:r>
            <w:r>
              <w:rPr>
                <w:rFonts w:ascii="宋体" w:hAnsi="宋体" w:cs="宋体" w:hint="eastAsia"/>
                <w:color w:val="000000"/>
                <w:kern w:val="0"/>
                <w:sz w:val="20"/>
                <w:lang w:bidi="ar"/>
              </w:rPr>
              <w:br/>
              <w:t>常规参数-储存湿度：5%～95%（非凝结）</w:t>
            </w:r>
            <w:r>
              <w:rPr>
                <w:rFonts w:ascii="宋体" w:hAnsi="宋体" w:cs="宋体" w:hint="eastAsia"/>
                <w:color w:val="000000"/>
                <w:kern w:val="0"/>
                <w:sz w:val="20"/>
                <w:lang w:bidi="ar"/>
              </w:rPr>
              <w:br/>
              <w:t>常规参数-净重：最大27kg（不含导轨）</w:t>
            </w:r>
            <w:r>
              <w:rPr>
                <w:rFonts w:ascii="宋体" w:hAnsi="宋体" w:cs="宋体" w:hint="eastAsia"/>
                <w:color w:val="000000"/>
                <w:kern w:val="0"/>
                <w:sz w:val="20"/>
                <w:lang w:bidi="ar"/>
              </w:rPr>
              <w:br/>
              <w:t>常规参数-安装方式：标准19英寸机架式安装，带安装导轨</w:t>
            </w:r>
            <w:r>
              <w:rPr>
                <w:rFonts w:ascii="宋体" w:hAnsi="宋体" w:cs="宋体" w:hint="eastAsia"/>
                <w:color w:val="000000"/>
                <w:kern w:val="0"/>
                <w:sz w:val="20"/>
                <w:lang w:bidi="ar"/>
              </w:rPr>
              <w:br/>
              <w:t>常规参数-工作海拔：–60～3000m（海拔高于900m 时，每升高100m，规格最高温度降低0.33°C）</w:t>
            </w:r>
          </w:p>
        </w:tc>
        <w:tc>
          <w:tcPr>
            <w:tcW w:w="1933" w:type="dxa"/>
            <w:tcBorders>
              <w:tl2br w:val="nil"/>
              <w:tr2bl w:val="nil"/>
            </w:tcBorders>
            <w:shd w:val="clear" w:color="auto" w:fill="auto"/>
            <w:vAlign w:val="center"/>
          </w:tcPr>
          <w:p w14:paraId="0AC8A82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 xml:space="preserve">DH-DSS-T9100S2H-HW-ARM/1W </w:t>
            </w:r>
          </w:p>
        </w:tc>
        <w:tc>
          <w:tcPr>
            <w:tcW w:w="1200" w:type="dxa"/>
            <w:tcBorders>
              <w:tl2br w:val="nil"/>
              <w:tr2bl w:val="nil"/>
            </w:tcBorders>
            <w:shd w:val="clear" w:color="auto" w:fill="auto"/>
            <w:vAlign w:val="center"/>
          </w:tcPr>
          <w:p w14:paraId="4EE6B81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589" w:type="dxa"/>
            <w:tcBorders>
              <w:tl2br w:val="nil"/>
              <w:tr2bl w:val="nil"/>
            </w:tcBorders>
            <w:shd w:val="clear" w:color="auto" w:fill="auto"/>
            <w:vAlign w:val="center"/>
          </w:tcPr>
          <w:p w14:paraId="0431C48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台</w:t>
            </w:r>
          </w:p>
        </w:tc>
        <w:tc>
          <w:tcPr>
            <w:tcW w:w="589" w:type="dxa"/>
            <w:tcBorders>
              <w:tl2br w:val="nil"/>
              <w:tr2bl w:val="nil"/>
            </w:tcBorders>
            <w:shd w:val="clear" w:color="auto" w:fill="auto"/>
            <w:vAlign w:val="center"/>
          </w:tcPr>
          <w:p w14:paraId="044D73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1148" w:type="dxa"/>
            <w:tcBorders>
              <w:tl2br w:val="nil"/>
              <w:tr2bl w:val="nil"/>
            </w:tcBorders>
            <w:shd w:val="clear" w:color="auto" w:fill="auto"/>
            <w:vAlign w:val="center"/>
          </w:tcPr>
          <w:p w14:paraId="2A442E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49,800 </w:t>
            </w:r>
          </w:p>
        </w:tc>
        <w:tc>
          <w:tcPr>
            <w:tcW w:w="1148" w:type="dxa"/>
            <w:tcBorders>
              <w:tl2br w:val="nil"/>
              <w:tr2bl w:val="nil"/>
            </w:tcBorders>
            <w:shd w:val="clear" w:color="auto" w:fill="auto"/>
            <w:vAlign w:val="center"/>
          </w:tcPr>
          <w:p w14:paraId="14CA80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49,800 </w:t>
            </w:r>
          </w:p>
        </w:tc>
        <w:tc>
          <w:tcPr>
            <w:tcW w:w="589" w:type="dxa"/>
            <w:tcBorders>
              <w:tl2br w:val="nil"/>
              <w:tr2bl w:val="nil"/>
            </w:tcBorders>
            <w:shd w:val="clear" w:color="auto" w:fill="auto"/>
            <w:vAlign w:val="center"/>
          </w:tcPr>
          <w:p w14:paraId="37BA9A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88" w:type="dxa"/>
            <w:tcBorders>
              <w:tl2br w:val="nil"/>
              <w:tr2bl w:val="nil"/>
            </w:tcBorders>
            <w:shd w:val="clear" w:color="auto" w:fill="auto"/>
            <w:vAlign w:val="center"/>
          </w:tcPr>
          <w:p w14:paraId="0CB961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2个网口聚合</w:t>
            </w:r>
          </w:p>
        </w:tc>
      </w:tr>
      <w:tr w:rsidR="00814EB0" w14:paraId="5540AF90" w14:textId="77777777">
        <w:trPr>
          <w:trHeight w:val="23"/>
        </w:trPr>
        <w:tc>
          <w:tcPr>
            <w:tcW w:w="589" w:type="dxa"/>
            <w:tcBorders>
              <w:tl2br w:val="nil"/>
              <w:tr2bl w:val="nil"/>
            </w:tcBorders>
            <w:shd w:val="clear" w:color="auto" w:fill="auto"/>
            <w:vAlign w:val="center"/>
          </w:tcPr>
          <w:p w14:paraId="06A35D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963" w:type="dxa"/>
            <w:tcBorders>
              <w:tl2br w:val="nil"/>
              <w:tr2bl w:val="nil"/>
            </w:tcBorders>
            <w:shd w:val="clear" w:color="auto" w:fill="auto"/>
            <w:vAlign w:val="center"/>
          </w:tcPr>
          <w:p w14:paraId="443E31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物联感知数据库</w:t>
            </w:r>
          </w:p>
        </w:tc>
        <w:tc>
          <w:tcPr>
            <w:tcW w:w="5499" w:type="dxa"/>
            <w:tcBorders>
              <w:tl2br w:val="nil"/>
              <w:tr2bl w:val="nil"/>
            </w:tcBorders>
            <w:shd w:val="clear" w:color="auto" w:fill="auto"/>
            <w:vAlign w:val="center"/>
          </w:tcPr>
          <w:p w14:paraId="2103AAB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安装方式：机架式</w:t>
            </w:r>
            <w:r>
              <w:rPr>
                <w:rFonts w:ascii="宋体" w:hAnsi="宋体" w:cs="宋体" w:hint="eastAsia"/>
                <w:color w:val="000000"/>
                <w:kern w:val="0"/>
                <w:sz w:val="20"/>
                <w:lang w:bidi="ar"/>
              </w:rPr>
              <w:br/>
              <w:t>工作海拔：2000米及以下</w:t>
            </w:r>
            <w:r>
              <w:rPr>
                <w:rFonts w:ascii="宋体" w:hAnsi="宋体" w:cs="宋体" w:hint="eastAsia"/>
                <w:color w:val="000000"/>
                <w:kern w:val="0"/>
                <w:sz w:val="20"/>
                <w:lang w:bidi="ar"/>
              </w:rPr>
              <w:br/>
              <w:t>接口：前面板提供 2 个 USB 3.0 端口、1 个 DB15 VGA 端口,后面板提供 2 个 USB 3.0 端口、1 个 DB15 VGA 端口,1 个RJ45 串口、1 个 RJ45 系统管理端口</w:t>
            </w:r>
            <w:r>
              <w:rPr>
                <w:rFonts w:ascii="宋体" w:hAnsi="宋体" w:cs="宋体" w:hint="eastAsia"/>
                <w:color w:val="000000"/>
                <w:kern w:val="0"/>
                <w:sz w:val="20"/>
                <w:lang w:bidi="ar"/>
              </w:rPr>
              <w:br/>
              <w:t>网口：GE*4</w:t>
            </w:r>
            <w:r>
              <w:rPr>
                <w:rFonts w:ascii="宋体" w:hAnsi="宋体" w:cs="宋体" w:hint="eastAsia"/>
                <w:color w:val="000000"/>
                <w:kern w:val="0"/>
                <w:sz w:val="20"/>
                <w:lang w:bidi="ar"/>
              </w:rPr>
              <w:br/>
              <w:t>RAID控制器：SAS3908，含超级电容</w:t>
            </w:r>
            <w:r>
              <w:rPr>
                <w:rFonts w:ascii="宋体" w:hAnsi="宋体" w:cs="宋体" w:hint="eastAsia"/>
                <w:color w:val="000000"/>
                <w:kern w:val="0"/>
                <w:sz w:val="20"/>
                <w:lang w:bidi="ar"/>
              </w:rPr>
              <w:br/>
              <w:t>硬盘：2T HDD*2(RAID1);600G SAS*8(RAID5)</w:t>
            </w:r>
            <w:r>
              <w:rPr>
                <w:rFonts w:ascii="宋体" w:hAnsi="宋体" w:cs="宋体" w:hint="eastAsia"/>
                <w:color w:val="000000"/>
                <w:kern w:val="0"/>
                <w:sz w:val="20"/>
                <w:lang w:bidi="ar"/>
              </w:rPr>
              <w:br/>
              <w:t>内存：32G DDR4</w:t>
            </w:r>
            <w:r>
              <w:rPr>
                <w:rFonts w:ascii="宋体" w:hAnsi="宋体" w:cs="宋体" w:hint="eastAsia"/>
                <w:color w:val="000000"/>
                <w:kern w:val="0"/>
                <w:sz w:val="20"/>
                <w:lang w:bidi="ar"/>
              </w:rPr>
              <w:br/>
              <w:t>处理器：2颗24核处理器</w:t>
            </w:r>
            <w:r>
              <w:rPr>
                <w:rFonts w:ascii="宋体" w:hAnsi="宋体" w:cs="宋体" w:hint="eastAsia"/>
                <w:color w:val="000000"/>
                <w:kern w:val="0"/>
                <w:sz w:val="20"/>
                <w:lang w:bidi="ar"/>
              </w:rPr>
              <w:br/>
              <w:t>外形规格：2U 独立机架服务器</w:t>
            </w:r>
            <w:r>
              <w:rPr>
                <w:rFonts w:ascii="宋体" w:hAnsi="宋体" w:cs="宋体" w:hint="eastAsia"/>
                <w:color w:val="000000"/>
                <w:kern w:val="0"/>
                <w:sz w:val="20"/>
                <w:lang w:bidi="ar"/>
              </w:rPr>
              <w:br/>
              <w:t>存储规格：仅支持单机部署，不支持横向扩容；日增数据写入800万条/天;单机支持10亿条数据量存储</w:t>
            </w:r>
            <w:r>
              <w:rPr>
                <w:rFonts w:ascii="宋体" w:hAnsi="宋体" w:cs="宋体" w:hint="eastAsia"/>
                <w:color w:val="000000"/>
                <w:kern w:val="0"/>
                <w:sz w:val="20"/>
                <w:lang w:bidi="ar"/>
              </w:rPr>
              <w:br/>
              <w:t>数据查询模块：数据查询服务是为上层服务提供统一REST接口，支持企业物联业务的数据记录模糊查询、精确查询、关联查询；</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数据实时接入模块：支持企业物联业务等数据实时接入，支持数据入库自动建表；</w:t>
            </w:r>
            <w:r>
              <w:rPr>
                <w:rFonts w:ascii="宋体" w:hAnsi="宋体" w:cs="宋体" w:hint="eastAsia"/>
                <w:color w:val="000000"/>
                <w:kern w:val="0"/>
                <w:sz w:val="20"/>
                <w:lang w:bidi="ar"/>
              </w:rPr>
              <w:br/>
              <w:t>数据流量统计模块：支持对接入的数据进行流量统计，包括正常入库数据和异常入库数据等；</w:t>
            </w:r>
            <w:r>
              <w:rPr>
                <w:rFonts w:ascii="宋体" w:hAnsi="宋体" w:cs="宋体" w:hint="eastAsia"/>
                <w:color w:val="000000"/>
                <w:kern w:val="0"/>
                <w:sz w:val="20"/>
                <w:lang w:bidi="ar"/>
              </w:rPr>
              <w:br/>
              <w:t>数据接入模块：针对实时流数据提供安全，可靠，可弹性扩展的数据传输平台，以消息流方式接入其他结构化数据；</w:t>
            </w:r>
            <w:r>
              <w:rPr>
                <w:rFonts w:ascii="宋体" w:hAnsi="宋体" w:cs="宋体" w:hint="eastAsia"/>
                <w:color w:val="000000"/>
                <w:kern w:val="0"/>
                <w:sz w:val="20"/>
                <w:lang w:bidi="ar"/>
              </w:rPr>
              <w:br/>
              <w:t>数据生命周期管理模块：支持接入的数据提供生命周期的管理；</w:t>
            </w:r>
          </w:p>
        </w:tc>
        <w:tc>
          <w:tcPr>
            <w:tcW w:w="1933" w:type="dxa"/>
            <w:tcBorders>
              <w:tl2br w:val="nil"/>
              <w:tr2bl w:val="nil"/>
            </w:tcBorders>
            <w:shd w:val="clear" w:color="auto" w:fill="auto"/>
            <w:vAlign w:val="center"/>
          </w:tcPr>
          <w:p w14:paraId="24B9CA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DH-CCS5200AA-10YGE1-IM</w:t>
            </w:r>
          </w:p>
        </w:tc>
        <w:tc>
          <w:tcPr>
            <w:tcW w:w="1200" w:type="dxa"/>
            <w:tcBorders>
              <w:tl2br w:val="nil"/>
              <w:tr2bl w:val="nil"/>
            </w:tcBorders>
            <w:shd w:val="clear" w:color="auto" w:fill="auto"/>
            <w:vAlign w:val="center"/>
          </w:tcPr>
          <w:p w14:paraId="06A173F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589" w:type="dxa"/>
            <w:tcBorders>
              <w:tl2br w:val="nil"/>
              <w:tr2bl w:val="nil"/>
            </w:tcBorders>
            <w:shd w:val="clear" w:color="auto" w:fill="auto"/>
            <w:vAlign w:val="center"/>
          </w:tcPr>
          <w:p w14:paraId="7AEB97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台</w:t>
            </w:r>
          </w:p>
        </w:tc>
        <w:tc>
          <w:tcPr>
            <w:tcW w:w="589" w:type="dxa"/>
            <w:tcBorders>
              <w:tl2br w:val="nil"/>
              <w:tr2bl w:val="nil"/>
            </w:tcBorders>
            <w:shd w:val="clear" w:color="auto" w:fill="auto"/>
            <w:vAlign w:val="center"/>
          </w:tcPr>
          <w:p w14:paraId="3B25232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1148" w:type="dxa"/>
            <w:tcBorders>
              <w:tl2br w:val="nil"/>
              <w:tr2bl w:val="nil"/>
            </w:tcBorders>
            <w:shd w:val="clear" w:color="auto" w:fill="auto"/>
            <w:vAlign w:val="center"/>
          </w:tcPr>
          <w:p w14:paraId="1AC362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328,000 </w:t>
            </w:r>
          </w:p>
        </w:tc>
        <w:tc>
          <w:tcPr>
            <w:tcW w:w="1148" w:type="dxa"/>
            <w:tcBorders>
              <w:tl2br w:val="nil"/>
              <w:tr2bl w:val="nil"/>
            </w:tcBorders>
            <w:shd w:val="clear" w:color="auto" w:fill="auto"/>
            <w:vAlign w:val="center"/>
          </w:tcPr>
          <w:p w14:paraId="54B2D4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328,000 </w:t>
            </w:r>
          </w:p>
        </w:tc>
        <w:tc>
          <w:tcPr>
            <w:tcW w:w="589" w:type="dxa"/>
            <w:tcBorders>
              <w:tl2br w:val="nil"/>
              <w:tr2bl w:val="nil"/>
            </w:tcBorders>
            <w:shd w:val="clear" w:color="auto" w:fill="auto"/>
            <w:vAlign w:val="center"/>
          </w:tcPr>
          <w:p w14:paraId="6B8488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88" w:type="dxa"/>
            <w:tcBorders>
              <w:tl2br w:val="nil"/>
              <w:tr2bl w:val="nil"/>
            </w:tcBorders>
            <w:shd w:val="clear" w:color="auto" w:fill="auto"/>
            <w:vAlign w:val="center"/>
          </w:tcPr>
          <w:p w14:paraId="56855CA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2个网口聚合</w:t>
            </w:r>
          </w:p>
        </w:tc>
      </w:tr>
      <w:tr w:rsidR="00814EB0" w14:paraId="62472128" w14:textId="77777777">
        <w:trPr>
          <w:trHeight w:val="23"/>
        </w:trPr>
        <w:tc>
          <w:tcPr>
            <w:tcW w:w="589" w:type="dxa"/>
            <w:tcBorders>
              <w:tl2br w:val="nil"/>
              <w:tr2bl w:val="nil"/>
            </w:tcBorders>
            <w:shd w:val="clear" w:color="auto" w:fill="auto"/>
            <w:vAlign w:val="center"/>
          </w:tcPr>
          <w:p w14:paraId="2D9BFD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963" w:type="dxa"/>
            <w:tcBorders>
              <w:tl2br w:val="nil"/>
              <w:tr2bl w:val="nil"/>
            </w:tcBorders>
            <w:shd w:val="clear" w:color="auto" w:fill="auto"/>
            <w:vAlign w:val="center"/>
          </w:tcPr>
          <w:p w14:paraId="54696C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视频云存储-元数据服务器硬件</w:t>
            </w:r>
          </w:p>
        </w:tc>
        <w:tc>
          <w:tcPr>
            <w:tcW w:w="5499" w:type="dxa"/>
            <w:tcBorders>
              <w:tl2br w:val="nil"/>
              <w:tr2bl w:val="nil"/>
            </w:tcBorders>
            <w:shd w:val="clear" w:color="auto" w:fill="auto"/>
            <w:vAlign w:val="center"/>
          </w:tcPr>
          <w:p w14:paraId="6B7076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外形规格：2U机架；</w:t>
            </w:r>
            <w:r>
              <w:rPr>
                <w:rFonts w:ascii="宋体" w:hAnsi="宋体" w:cs="宋体" w:hint="eastAsia"/>
                <w:color w:val="000000"/>
                <w:kern w:val="0"/>
                <w:sz w:val="20"/>
                <w:lang w:bidi="ar"/>
              </w:rPr>
              <w:br/>
              <w:t>主处理器：双路64位多核处理器；</w:t>
            </w:r>
            <w:r>
              <w:rPr>
                <w:rFonts w:ascii="宋体" w:hAnsi="宋体" w:cs="宋体" w:hint="eastAsia"/>
                <w:color w:val="000000"/>
                <w:kern w:val="0"/>
                <w:sz w:val="20"/>
                <w:lang w:bidi="ar"/>
              </w:rPr>
              <w:br/>
              <w:t>操作系统：支持国产操作系统；</w:t>
            </w:r>
            <w:r>
              <w:rPr>
                <w:rFonts w:ascii="宋体" w:hAnsi="宋体" w:cs="宋体" w:hint="eastAsia"/>
                <w:color w:val="000000"/>
                <w:kern w:val="0"/>
                <w:sz w:val="20"/>
                <w:lang w:bidi="ar"/>
              </w:rPr>
              <w:br/>
              <w:t>控制器：单控制器；</w:t>
            </w:r>
            <w:r>
              <w:rPr>
                <w:rFonts w:ascii="宋体" w:hAnsi="宋体" w:cs="宋体" w:hint="eastAsia"/>
                <w:color w:val="000000"/>
                <w:kern w:val="0"/>
                <w:sz w:val="20"/>
                <w:lang w:bidi="ar"/>
              </w:rPr>
              <w:br/>
              <w:t>高速缓存：128GB DDR4，可扩展至512GB, ECC内存；</w:t>
            </w:r>
            <w:r>
              <w:rPr>
                <w:rFonts w:ascii="宋体" w:hAnsi="宋体" w:cs="宋体" w:hint="eastAsia"/>
                <w:color w:val="000000"/>
                <w:kern w:val="0"/>
                <w:sz w:val="20"/>
                <w:lang w:bidi="ar"/>
              </w:rPr>
              <w:br/>
              <w:t>电源冗余：1+1冗余电源；</w:t>
            </w:r>
            <w:r>
              <w:rPr>
                <w:rFonts w:ascii="宋体" w:hAnsi="宋体" w:cs="宋体" w:hint="eastAsia"/>
                <w:color w:val="000000"/>
                <w:kern w:val="0"/>
                <w:sz w:val="20"/>
                <w:lang w:bidi="ar"/>
              </w:rPr>
              <w:br/>
              <w:t>RAID控制器：支持 RAID 0, 1, 5, 6, 10, 50, 60；</w:t>
            </w:r>
            <w:r>
              <w:rPr>
                <w:rFonts w:ascii="宋体" w:hAnsi="宋体" w:cs="宋体" w:hint="eastAsia"/>
                <w:color w:val="000000"/>
                <w:kern w:val="0"/>
                <w:sz w:val="20"/>
                <w:lang w:bidi="ar"/>
              </w:rPr>
              <w:br/>
              <w:t>网络接口：4个千兆电口，4个万兆光口（含光模块）；</w:t>
            </w:r>
            <w:r>
              <w:rPr>
                <w:rFonts w:ascii="宋体" w:hAnsi="宋体" w:cs="宋体" w:hint="eastAsia"/>
                <w:color w:val="000000"/>
                <w:kern w:val="0"/>
                <w:sz w:val="20"/>
                <w:lang w:bidi="ar"/>
              </w:rPr>
              <w:br/>
              <w:t>VGA接口：1个；</w:t>
            </w:r>
            <w:r>
              <w:rPr>
                <w:rFonts w:ascii="宋体" w:hAnsi="宋体" w:cs="宋体" w:hint="eastAsia"/>
                <w:color w:val="000000"/>
                <w:kern w:val="0"/>
                <w:sz w:val="20"/>
                <w:lang w:bidi="ar"/>
              </w:rPr>
              <w:br/>
              <w:t>USB接口：2个USB 3.0；</w:t>
            </w:r>
            <w:r>
              <w:rPr>
                <w:rFonts w:ascii="宋体" w:hAnsi="宋体" w:cs="宋体" w:hint="eastAsia"/>
                <w:color w:val="000000"/>
                <w:kern w:val="0"/>
                <w:sz w:val="20"/>
                <w:lang w:bidi="ar"/>
              </w:rPr>
              <w:br/>
              <w:t>硬盘个数：标配：2块 3.5英寸 SATA 2TB 企业级机械硬盘2块 2.5英寸 SATA960GB 数据中心级固态硬盘；</w:t>
            </w:r>
            <w:r>
              <w:rPr>
                <w:rFonts w:ascii="宋体" w:hAnsi="宋体" w:cs="宋体" w:hint="eastAsia"/>
                <w:color w:val="000000"/>
                <w:kern w:val="0"/>
                <w:sz w:val="20"/>
                <w:lang w:bidi="ar"/>
              </w:rPr>
              <w:br/>
              <w:t>供电方式：900W×2，CRPS白金级能效；</w:t>
            </w:r>
            <w:r>
              <w:rPr>
                <w:rFonts w:ascii="宋体" w:hAnsi="宋体" w:cs="宋体" w:hint="eastAsia"/>
                <w:color w:val="000000"/>
                <w:kern w:val="0"/>
                <w:sz w:val="20"/>
                <w:lang w:bidi="ar"/>
              </w:rPr>
              <w:br/>
              <w:t>功耗：满负荷小于450W；</w:t>
            </w:r>
            <w:r>
              <w:rPr>
                <w:rFonts w:ascii="宋体" w:hAnsi="宋体" w:cs="宋体" w:hint="eastAsia"/>
                <w:color w:val="000000"/>
                <w:kern w:val="0"/>
                <w:sz w:val="20"/>
                <w:lang w:bidi="ar"/>
              </w:rPr>
              <w:br/>
              <w:t>工作温度：5℃~40℃；</w:t>
            </w:r>
            <w:r>
              <w:rPr>
                <w:rFonts w:ascii="宋体" w:hAnsi="宋体" w:cs="宋体" w:hint="eastAsia"/>
                <w:color w:val="000000"/>
                <w:kern w:val="0"/>
                <w:sz w:val="20"/>
                <w:lang w:bidi="ar"/>
              </w:rPr>
              <w:br/>
              <w:t>工作湿度：8%~90%（非凝露）；</w:t>
            </w:r>
            <w:r>
              <w:rPr>
                <w:rFonts w:ascii="宋体" w:hAnsi="宋体" w:cs="宋体" w:hint="eastAsia"/>
                <w:color w:val="000000"/>
                <w:kern w:val="0"/>
                <w:sz w:val="20"/>
                <w:lang w:bidi="ar"/>
              </w:rPr>
              <w:br/>
              <w:t>储存温度：-40℃~+65℃；</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储存湿度：5%～95%；</w:t>
            </w:r>
            <w:r>
              <w:rPr>
                <w:rFonts w:ascii="宋体" w:hAnsi="宋体" w:cs="宋体" w:hint="eastAsia"/>
                <w:color w:val="000000"/>
                <w:kern w:val="0"/>
                <w:sz w:val="20"/>
                <w:lang w:bidi="ar"/>
              </w:rPr>
              <w:br/>
              <w:t>工作海拔：2000米及以下；</w:t>
            </w:r>
            <w:r>
              <w:rPr>
                <w:rFonts w:ascii="宋体" w:hAnsi="宋体" w:cs="宋体" w:hint="eastAsia"/>
                <w:color w:val="000000"/>
                <w:kern w:val="0"/>
                <w:sz w:val="20"/>
                <w:lang w:bidi="ar"/>
              </w:rPr>
              <w:br/>
              <w:t>安装方式：标准19英寸机架式安装</w:t>
            </w:r>
          </w:p>
        </w:tc>
        <w:tc>
          <w:tcPr>
            <w:tcW w:w="1933" w:type="dxa"/>
            <w:tcBorders>
              <w:tl2br w:val="nil"/>
              <w:tr2bl w:val="nil"/>
            </w:tcBorders>
            <w:shd w:val="clear" w:color="auto" w:fill="auto"/>
            <w:vAlign w:val="center"/>
          </w:tcPr>
          <w:p w14:paraId="547340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DH-CSS9100AC-HVE-HW</w:t>
            </w:r>
          </w:p>
        </w:tc>
        <w:tc>
          <w:tcPr>
            <w:tcW w:w="1200" w:type="dxa"/>
            <w:tcBorders>
              <w:tl2br w:val="nil"/>
              <w:tr2bl w:val="nil"/>
            </w:tcBorders>
            <w:shd w:val="clear" w:color="auto" w:fill="auto"/>
            <w:vAlign w:val="center"/>
          </w:tcPr>
          <w:p w14:paraId="6483C3B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589" w:type="dxa"/>
            <w:tcBorders>
              <w:tl2br w:val="nil"/>
              <w:tr2bl w:val="nil"/>
            </w:tcBorders>
            <w:shd w:val="clear" w:color="auto" w:fill="auto"/>
            <w:vAlign w:val="center"/>
          </w:tcPr>
          <w:p w14:paraId="2DF94D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台</w:t>
            </w:r>
          </w:p>
        </w:tc>
        <w:tc>
          <w:tcPr>
            <w:tcW w:w="589" w:type="dxa"/>
            <w:tcBorders>
              <w:tl2br w:val="nil"/>
              <w:tr2bl w:val="nil"/>
            </w:tcBorders>
            <w:shd w:val="clear" w:color="auto" w:fill="auto"/>
            <w:vAlign w:val="center"/>
          </w:tcPr>
          <w:p w14:paraId="500BF84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1148" w:type="dxa"/>
            <w:tcBorders>
              <w:tl2br w:val="nil"/>
              <w:tr2bl w:val="nil"/>
            </w:tcBorders>
            <w:shd w:val="clear" w:color="auto" w:fill="auto"/>
            <w:vAlign w:val="center"/>
          </w:tcPr>
          <w:p w14:paraId="764193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128,000 </w:t>
            </w:r>
          </w:p>
        </w:tc>
        <w:tc>
          <w:tcPr>
            <w:tcW w:w="1148" w:type="dxa"/>
            <w:tcBorders>
              <w:tl2br w:val="nil"/>
              <w:tr2bl w:val="nil"/>
            </w:tcBorders>
            <w:shd w:val="clear" w:color="auto" w:fill="auto"/>
            <w:vAlign w:val="center"/>
          </w:tcPr>
          <w:p w14:paraId="4CB5A4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128,000 </w:t>
            </w:r>
          </w:p>
        </w:tc>
        <w:tc>
          <w:tcPr>
            <w:tcW w:w="589" w:type="dxa"/>
            <w:tcBorders>
              <w:tl2br w:val="nil"/>
              <w:tr2bl w:val="nil"/>
            </w:tcBorders>
            <w:shd w:val="clear" w:color="auto" w:fill="auto"/>
            <w:vAlign w:val="center"/>
          </w:tcPr>
          <w:p w14:paraId="6F61F7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88" w:type="dxa"/>
            <w:tcBorders>
              <w:tl2br w:val="nil"/>
              <w:tr2bl w:val="nil"/>
            </w:tcBorders>
            <w:shd w:val="clear" w:color="auto" w:fill="auto"/>
            <w:vAlign w:val="center"/>
          </w:tcPr>
          <w:p w14:paraId="1C57759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4个光口 *2</w:t>
            </w:r>
            <w:r>
              <w:rPr>
                <w:rFonts w:ascii="宋体" w:hAnsi="宋体" w:cs="宋体" w:hint="eastAsia"/>
                <w:color w:val="000000"/>
                <w:kern w:val="0"/>
                <w:sz w:val="20"/>
                <w:lang w:bidi="ar"/>
              </w:rPr>
              <w:br/>
              <w:t>单台2个聚合接入业务网，2个聚合</w:t>
            </w:r>
            <w:r>
              <w:rPr>
                <w:rFonts w:ascii="宋体" w:hAnsi="宋体" w:cs="宋体" w:hint="eastAsia"/>
                <w:color w:val="000000"/>
                <w:kern w:val="0"/>
                <w:sz w:val="20"/>
                <w:lang w:bidi="ar"/>
              </w:rPr>
              <w:lastRenderedPageBreak/>
              <w:t>接入存储网段</w:t>
            </w:r>
          </w:p>
        </w:tc>
      </w:tr>
      <w:tr w:rsidR="00814EB0" w14:paraId="236FFF1C" w14:textId="77777777">
        <w:trPr>
          <w:trHeight w:val="23"/>
        </w:trPr>
        <w:tc>
          <w:tcPr>
            <w:tcW w:w="589" w:type="dxa"/>
            <w:tcBorders>
              <w:tl2br w:val="nil"/>
              <w:tr2bl w:val="nil"/>
            </w:tcBorders>
            <w:shd w:val="clear" w:color="auto" w:fill="auto"/>
            <w:vAlign w:val="center"/>
          </w:tcPr>
          <w:p w14:paraId="5DCFEC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963" w:type="dxa"/>
            <w:tcBorders>
              <w:tl2br w:val="nil"/>
              <w:tr2bl w:val="nil"/>
            </w:tcBorders>
            <w:shd w:val="clear" w:color="auto" w:fill="auto"/>
            <w:vAlign w:val="center"/>
          </w:tcPr>
          <w:p w14:paraId="0CB766F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云存储数据存储节点</w:t>
            </w:r>
          </w:p>
        </w:tc>
        <w:tc>
          <w:tcPr>
            <w:tcW w:w="5499" w:type="dxa"/>
            <w:tcBorders>
              <w:tl2br w:val="nil"/>
              <w:tr2bl w:val="nil"/>
            </w:tcBorders>
            <w:shd w:val="clear" w:color="auto" w:fill="auto"/>
            <w:vAlign w:val="center"/>
          </w:tcPr>
          <w:p w14:paraId="72F5DB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视频设备接入模块：支持国标、Onvif等接入各类型的前端设备；</w:t>
            </w:r>
            <w:r>
              <w:rPr>
                <w:rFonts w:ascii="宋体" w:hAnsi="宋体" w:cs="宋体" w:hint="eastAsia"/>
                <w:color w:val="000000"/>
                <w:kern w:val="0"/>
                <w:sz w:val="20"/>
                <w:lang w:bidi="ar"/>
              </w:rPr>
              <w:br/>
              <w:t>卡口设备接入模块：支持人脸、车辆卡口设备接入以及结构化数据接入；</w:t>
            </w:r>
            <w:r>
              <w:rPr>
                <w:rFonts w:ascii="宋体" w:hAnsi="宋体" w:cs="宋体" w:hint="eastAsia"/>
                <w:color w:val="000000"/>
                <w:kern w:val="0"/>
                <w:sz w:val="20"/>
                <w:lang w:bidi="ar"/>
              </w:rPr>
              <w:br/>
              <w:t>视频图片存储模块：支持视频和图片的基础存储业务，包括录像计划，图片计划配置管理，包括视频流按通道和类型进行分类，并进行相应的索引创建等；</w:t>
            </w:r>
            <w:r>
              <w:rPr>
                <w:rFonts w:ascii="宋体" w:hAnsi="宋体" w:cs="宋体" w:hint="eastAsia"/>
                <w:color w:val="000000"/>
                <w:kern w:val="0"/>
                <w:sz w:val="20"/>
                <w:lang w:bidi="ar"/>
              </w:rPr>
              <w:br/>
              <w:t>流媒体转发模块：支持流媒体动态负载均衡，弹性扩容，具备快速故障接管能力支持RTSP,HLS,FLV等流媒体协议；</w:t>
            </w:r>
            <w:r>
              <w:rPr>
                <w:rFonts w:ascii="宋体" w:hAnsi="宋体" w:cs="宋体" w:hint="eastAsia"/>
                <w:color w:val="000000"/>
                <w:kern w:val="0"/>
                <w:sz w:val="20"/>
                <w:lang w:bidi="ar"/>
              </w:rPr>
              <w:br/>
              <w:t>最大接入：5000路；</w:t>
            </w:r>
            <w:r>
              <w:rPr>
                <w:rFonts w:ascii="宋体" w:hAnsi="宋体" w:cs="宋体" w:hint="eastAsia"/>
                <w:color w:val="000000"/>
                <w:kern w:val="0"/>
                <w:sz w:val="20"/>
                <w:lang w:bidi="ar"/>
              </w:rPr>
              <w:br/>
              <w:t>视频最大存储：最大视频存储500路且最大带宽≤2000Mbps，最大128路或512Mbps转发；；</w:t>
            </w:r>
            <w:r>
              <w:rPr>
                <w:rFonts w:ascii="宋体" w:hAnsi="宋体" w:cs="宋体" w:hint="eastAsia"/>
                <w:color w:val="000000"/>
                <w:kern w:val="0"/>
                <w:sz w:val="20"/>
                <w:lang w:bidi="ar"/>
              </w:rPr>
              <w:br/>
              <w:t>图片最大存储：最大800路卡口，写入400张图片/s(1:1大小图)，读取400张图片/s(1:1大小图)；</w:t>
            </w:r>
            <w:r>
              <w:rPr>
                <w:rFonts w:ascii="宋体" w:hAnsi="宋体" w:cs="宋体" w:hint="eastAsia"/>
                <w:color w:val="000000"/>
                <w:kern w:val="0"/>
                <w:sz w:val="20"/>
                <w:lang w:bidi="ar"/>
              </w:rPr>
              <w:br/>
              <w:t>外形规格：4U机架，36盘位；</w:t>
            </w:r>
            <w:r>
              <w:rPr>
                <w:rFonts w:ascii="宋体" w:hAnsi="宋体" w:cs="宋体" w:hint="eastAsia"/>
                <w:color w:val="000000"/>
                <w:kern w:val="0"/>
                <w:sz w:val="20"/>
                <w:lang w:bidi="ar"/>
              </w:rPr>
              <w:br/>
              <w:t>主处理器：双路64位多核处理器；</w:t>
            </w:r>
            <w:r>
              <w:rPr>
                <w:rFonts w:ascii="宋体" w:hAnsi="宋体" w:cs="宋体" w:hint="eastAsia"/>
                <w:color w:val="000000"/>
                <w:kern w:val="0"/>
                <w:sz w:val="20"/>
                <w:lang w:bidi="ar"/>
              </w:rPr>
              <w:br/>
              <w:t>操作系统：支持国产操作系统；</w:t>
            </w:r>
            <w:r>
              <w:rPr>
                <w:rFonts w:ascii="宋体" w:hAnsi="宋体" w:cs="宋体" w:hint="eastAsia"/>
                <w:color w:val="000000"/>
                <w:kern w:val="0"/>
                <w:sz w:val="20"/>
                <w:lang w:bidi="ar"/>
              </w:rPr>
              <w:br/>
              <w:t>控制器：单控制器；</w:t>
            </w:r>
            <w:r>
              <w:rPr>
                <w:rFonts w:ascii="宋体" w:hAnsi="宋体" w:cs="宋体" w:hint="eastAsia"/>
                <w:color w:val="000000"/>
                <w:kern w:val="0"/>
                <w:sz w:val="20"/>
                <w:lang w:bidi="ar"/>
              </w:rPr>
              <w:br/>
              <w:t>高速缓存：32GB DDR4 ECC内存；</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电源冗余：1+1冗余电源；</w:t>
            </w:r>
            <w:r>
              <w:rPr>
                <w:rFonts w:ascii="宋体" w:hAnsi="宋体" w:cs="宋体" w:hint="eastAsia"/>
                <w:color w:val="000000"/>
                <w:kern w:val="0"/>
                <w:sz w:val="20"/>
                <w:lang w:bidi="ar"/>
              </w:rPr>
              <w:br/>
              <w:t>网络接口：2个千兆电口，4个万兆光口（含光模块-SFP+-10G-多模模块850nm）；</w:t>
            </w:r>
            <w:r>
              <w:rPr>
                <w:rFonts w:ascii="宋体" w:hAnsi="宋体" w:cs="宋体" w:hint="eastAsia"/>
                <w:color w:val="000000"/>
                <w:kern w:val="0"/>
                <w:sz w:val="20"/>
                <w:lang w:bidi="ar"/>
              </w:rPr>
              <w:br/>
              <w:t>VGA接口：1个；</w:t>
            </w:r>
            <w:r>
              <w:rPr>
                <w:rFonts w:ascii="宋体" w:hAnsi="宋体" w:cs="宋体" w:hint="eastAsia"/>
                <w:color w:val="000000"/>
                <w:kern w:val="0"/>
                <w:sz w:val="20"/>
                <w:lang w:bidi="ar"/>
              </w:rPr>
              <w:br/>
              <w:t>USB接口：USB2.0接口：4个（前部2个，后部2个）；</w:t>
            </w:r>
            <w:r>
              <w:rPr>
                <w:rFonts w:ascii="宋体" w:hAnsi="宋体" w:cs="宋体" w:hint="eastAsia"/>
                <w:color w:val="000000"/>
                <w:kern w:val="0"/>
                <w:sz w:val="20"/>
                <w:lang w:bidi="ar"/>
              </w:rPr>
              <w:br/>
              <w:t>硬盘个数：标配内置1块2T SATA 企业级硬盘；1块480G 企业级固态硬盘最大支持36个2.5"或3.5"的SATA硬盘或者SAS硬盘；</w:t>
            </w:r>
            <w:r>
              <w:rPr>
                <w:rFonts w:ascii="宋体" w:hAnsi="宋体" w:cs="宋体" w:hint="eastAsia"/>
                <w:color w:val="000000"/>
                <w:kern w:val="0"/>
                <w:sz w:val="20"/>
                <w:lang w:bidi="ar"/>
              </w:rPr>
              <w:br/>
              <w:t>供电方式：1200W×2；100V~240V，50/60Hz，支持热插拔；</w:t>
            </w:r>
            <w:r>
              <w:rPr>
                <w:rFonts w:ascii="宋体" w:hAnsi="宋体" w:cs="宋体" w:hint="eastAsia"/>
                <w:color w:val="000000"/>
                <w:kern w:val="0"/>
                <w:sz w:val="20"/>
                <w:lang w:bidi="ar"/>
              </w:rPr>
              <w:br/>
              <w:t>功耗：不大于700W（含硬盘）；</w:t>
            </w:r>
            <w:r>
              <w:rPr>
                <w:rFonts w:ascii="宋体" w:hAnsi="宋体" w:cs="宋体" w:hint="eastAsia"/>
                <w:color w:val="000000"/>
                <w:kern w:val="0"/>
                <w:sz w:val="20"/>
                <w:lang w:bidi="ar"/>
              </w:rPr>
              <w:br/>
              <w:t>工作温度：+5℃～+35℃；</w:t>
            </w:r>
            <w:r>
              <w:rPr>
                <w:rFonts w:ascii="宋体" w:hAnsi="宋体" w:cs="宋体" w:hint="eastAsia"/>
                <w:color w:val="000000"/>
                <w:kern w:val="0"/>
                <w:sz w:val="20"/>
                <w:lang w:bidi="ar"/>
              </w:rPr>
              <w:br/>
              <w:t>工作湿度：10%～80%（非凝露）；</w:t>
            </w:r>
            <w:r>
              <w:rPr>
                <w:rFonts w:ascii="宋体" w:hAnsi="宋体" w:cs="宋体" w:hint="eastAsia"/>
                <w:color w:val="000000"/>
                <w:kern w:val="0"/>
                <w:sz w:val="20"/>
                <w:lang w:bidi="ar"/>
              </w:rPr>
              <w:br/>
              <w:t>储存温度：-40℃～+65℃；</w:t>
            </w:r>
            <w:r>
              <w:rPr>
                <w:rFonts w:ascii="宋体" w:hAnsi="宋体" w:cs="宋体" w:hint="eastAsia"/>
                <w:color w:val="000000"/>
                <w:kern w:val="0"/>
                <w:sz w:val="20"/>
                <w:lang w:bidi="ar"/>
              </w:rPr>
              <w:br/>
              <w:t>储存湿度：5%～90%（非凝露）；</w:t>
            </w:r>
            <w:r>
              <w:rPr>
                <w:rFonts w:ascii="宋体" w:hAnsi="宋体" w:cs="宋体" w:hint="eastAsia"/>
                <w:color w:val="000000"/>
                <w:kern w:val="0"/>
                <w:sz w:val="20"/>
                <w:lang w:bidi="ar"/>
              </w:rPr>
              <w:br/>
              <w:t>工作海拔：≤5000m；</w:t>
            </w:r>
            <w:r>
              <w:rPr>
                <w:rFonts w:ascii="宋体" w:hAnsi="宋体" w:cs="宋体" w:hint="eastAsia"/>
                <w:color w:val="000000"/>
                <w:kern w:val="0"/>
                <w:sz w:val="20"/>
                <w:lang w:bidi="ar"/>
              </w:rPr>
              <w:br/>
              <w:t>安装方式：标准19英寸机架式安装</w:t>
            </w:r>
          </w:p>
        </w:tc>
        <w:tc>
          <w:tcPr>
            <w:tcW w:w="1933" w:type="dxa"/>
            <w:tcBorders>
              <w:tl2br w:val="nil"/>
              <w:tr2bl w:val="nil"/>
            </w:tcBorders>
            <w:shd w:val="clear" w:color="auto" w:fill="auto"/>
            <w:vAlign w:val="center"/>
          </w:tcPr>
          <w:p w14:paraId="5CF10D84" w14:textId="77777777" w:rsidR="00814EB0" w:rsidRDefault="00000000">
            <w:pPr>
              <w:widowControl/>
              <w:jc w:val="left"/>
              <w:textAlignment w:val="center"/>
              <w:rPr>
                <w:rFonts w:ascii="宋体" w:hAnsi="宋体" w:cs="宋体"/>
                <w:color w:val="000000"/>
                <w:kern w:val="0"/>
                <w:sz w:val="20"/>
                <w:lang w:bidi="ar"/>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r>
            <w:r>
              <w:rPr>
                <w:rFonts w:ascii="宋体" w:hAnsi="宋体" w:cs="宋体" w:hint="eastAsia"/>
                <w:b/>
                <w:bCs/>
                <w:color w:val="000000"/>
                <w:kern w:val="0"/>
                <w:sz w:val="20"/>
                <w:lang w:bidi="ar"/>
              </w:rPr>
              <w:t xml:space="preserve"> </w:t>
            </w:r>
            <w:r>
              <w:rPr>
                <w:rFonts w:ascii="宋体" w:hAnsi="宋体" w:cs="宋体" w:hint="eastAsia"/>
                <w:color w:val="000000"/>
                <w:kern w:val="0"/>
                <w:sz w:val="20"/>
                <w:lang w:bidi="ar"/>
              </w:rPr>
              <w:t>DH-CSS8236IA-</w:t>
            </w:r>
          </w:p>
          <w:p w14:paraId="26A05E1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10GVR</w:t>
            </w:r>
          </w:p>
        </w:tc>
        <w:tc>
          <w:tcPr>
            <w:tcW w:w="1200" w:type="dxa"/>
            <w:tcBorders>
              <w:tl2br w:val="nil"/>
              <w:tr2bl w:val="nil"/>
            </w:tcBorders>
            <w:shd w:val="clear" w:color="auto" w:fill="auto"/>
            <w:vAlign w:val="center"/>
          </w:tcPr>
          <w:p w14:paraId="714669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589" w:type="dxa"/>
            <w:tcBorders>
              <w:tl2br w:val="nil"/>
              <w:tr2bl w:val="nil"/>
            </w:tcBorders>
            <w:shd w:val="clear" w:color="auto" w:fill="auto"/>
            <w:vAlign w:val="center"/>
          </w:tcPr>
          <w:p w14:paraId="3552E87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台</w:t>
            </w:r>
          </w:p>
        </w:tc>
        <w:tc>
          <w:tcPr>
            <w:tcW w:w="589" w:type="dxa"/>
            <w:tcBorders>
              <w:tl2br w:val="nil"/>
              <w:tr2bl w:val="nil"/>
            </w:tcBorders>
            <w:shd w:val="clear" w:color="auto" w:fill="auto"/>
            <w:vAlign w:val="center"/>
          </w:tcPr>
          <w:p w14:paraId="48AC629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1148" w:type="dxa"/>
            <w:tcBorders>
              <w:tl2br w:val="nil"/>
              <w:tr2bl w:val="nil"/>
            </w:tcBorders>
            <w:shd w:val="clear" w:color="auto" w:fill="auto"/>
            <w:vAlign w:val="center"/>
          </w:tcPr>
          <w:p w14:paraId="184DFF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128,000 </w:t>
            </w:r>
          </w:p>
        </w:tc>
        <w:tc>
          <w:tcPr>
            <w:tcW w:w="1148" w:type="dxa"/>
            <w:tcBorders>
              <w:tl2br w:val="nil"/>
              <w:tr2bl w:val="nil"/>
            </w:tcBorders>
            <w:shd w:val="clear" w:color="auto" w:fill="auto"/>
            <w:vAlign w:val="center"/>
          </w:tcPr>
          <w:p w14:paraId="035100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256,000 </w:t>
            </w:r>
          </w:p>
        </w:tc>
        <w:tc>
          <w:tcPr>
            <w:tcW w:w="589" w:type="dxa"/>
            <w:tcBorders>
              <w:tl2br w:val="nil"/>
              <w:tr2bl w:val="nil"/>
            </w:tcBorders>
            <w:shd w:val="clear" w:color="auto" w:fill="auto"/>
            <w:vAlign w:val="center"/>
          </w:tcPr>
          <w:p w14:paraId="55952D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88" w:type="dxa"/>
            <w:tcBorders>
              <w:tl2br w:val="nil"/>
              <w:tr2bl w:val="nil"/>
            </w:tcBorders>
            <w:shd w:val="clear" w:color="auto" w:fill="auto"/>
            <w:vAlign w:val="center"/>
          </w:tcPr>
          <w:p w14:paraId="56EED50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4个光口*6</w:t>
            </w:r>
            <w:r>
              <w:rPr>
                <w:rFonts w:ascii="宋体" w:hAnsi="宋体" w:cs="宋体" w:hint="eastAsia"/>
                <w:color w:val="000000"/>
                <w:kern w:val="0"/>
                <w:sz w:val="20"/>
                <w:lang w:bidi="ar"/>
              </w:rPr>
              <w:br/>
              <w:t>单台2个聚合接入业务网，2个聚合接入</w:t>
            </w:r>
            <w:r>
              <w:rPr>
                <w:rFonts w:ascii="宋体" w:hAnsi="宋体" w:cs="宋体" w:hint="eastAsia"/>
                <w:color w:val="000000"/>
                <w:kern w:val="0"/>
                <w:sz w:val="20"/>
                <w:lang w:bidi="ar"/>
              </w:rPr>
              <w:lastRenderedPageBreak/>
              <w:t>存储网段</w:t>
            </w:r>
          </w:p>
        </w:tc>
      </w:tr>
      <w:tr w:rsidR="00814EB0" w14:paraId="293294DF" w14:textId="77777777">
        <w:trPr>
          <w:trHeight w:val="23"/>
        </w:trPr>
        <w:tc>
          <w:tcPr>
            <w:tcW w:w="589" w:type="dxa"/>
            <w:tcBorders>
              <w:tl2br w:val="nil"/>
              <w:tr2bl w:val="nil"/>
            </w:tcBorders>
            <w:shd w:val="clear" w:color="auto" w:fill="auto"/>
            <w:vAlign w:val="center"/>
          </w:tcPr>
          <w:p w14:paraId="1A9A8F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963" w:type="dxa"/>
            <w:tcBorders>
              <w:tl2br w:val="nil"/>
              <w:tr2bl w:val="nil"/>
            </w:tcBorders>
            <w:shd w:val="clear" w:color="auto" w:fill="auto"/>
            <w:vAlign w:val="center"/>
          </w:tcPr>
          <w:p w14:paraId="36732E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6T企业级硬盘</w:t>
            </w:r>
          </w:p>
        </w:tc>
        <w:tc>
          <w:tcPr>
            <w:tcW w:w="5499" w:type="dxa"/>
            <w:tcBorders>
              <w:tl2br w:val="nil"/>
              <w:tr2bl w:val="nil"/>
            </w:tcBorders>
            <w:shd w:val="clear" w:color="auto" w:fill="auto"/>
            <w:vAlign w:val="center"/>
          </w:tcPr>
          <w:p w14:paraId="7BD461B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单盘容量：6TB；</w:t>
            </w:r>
            <w:r>
              <w:rPr>
                <w:rFonts w:ascii="宋体" w:hAnsi="宋体" w:cs="宋体" w:hint="eastAsia"/>
                <w:color w:val="000000"/>
                <w:kern w:val="0"/>
                <w:sz w:val="20"/>
                <w:lang w:bidi="ar"/>
              </w:rPr>
              <w:br/>
              <w:t>缓存：256MB；</w:t>
            </w:r>
            <w:r>
              <w:rPr>
                <w:rFonts w:ascii="宋体" w:hAnsi="宋体" w:cs="宋体" w:hint="eastAsia"/>
                <w:color w:val="000000"/>
                <w:kern w:val="0"/>
                <w:sz w:val="20"/>
                <w:lang w:bidi="ar"/>
              </w:rPr>
              <w:br/>
              <w:t>转速：7200RPM；</w:t>
            </w:r>
            <w:r>
              <w:rPr>
                <w:rFonts w:ascii="宋体" w:hAnsi="宋体" w:cs="宋体" w:hint="eastAsia"/>
                <w:color w:val="000000"/>
                <w:kern w:val="0"/>
                <w:sz w:val="20"/>
                <w:lang w:bidi="ar"/>
              </w:rPr>
              <w:br/>
              <w:t>硬盘接口：SATA</w:t>
            </w:r>
          </w:p>
        </w:tc>
        <w:tc>
          <w:tcPr>
            <w:tcW w:w="1933" w:type="dxa"/>
            <w:tcBorders>
              <w:tl2br w:val="nil"/>
              <w:tr2bl w:val="nil"/>
            </w:tcBorders>
            <w:shd w:val="clear" w:color="auto" w:fill="auto"/>
            <w:vAlign w:val="center"/>
          </w:tcPr>
          <w:p w14:paraId="1DB4D8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ST6000NM019B</w:t>
            </w:r>
          </w:p>
        </w:tc>
        <w:tc>
          <w:tcPr>
            <w:tcW w:w="1200" w:type="dxa"/>
            <w:tcBorders>
              <w:tl2br w:val="nil"/>
              <w:tr2bl w:val="nil"/>
            </w:tcBorders>
            <w:shd w:val="clear" w:color="auto" w:fill="auto"/>
            <w:vAlign w:val="center"/>
          </w:tcPr>
          <w:p w14:paraId="3DE1D9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589" w:type="dxa"/>
            <w:tcBorders>
              <w:tl2br w:val="nil"/>
              <w:tr2bl w:val="nil"/>
            </w:tcBorders>
            <w:shd w:val="clear" w:color="auto" w:fill="auto"/>
            <w:vAlign w:val="center"/>
          </w:tcPr>
          <w:p w14:paraId="1C5DFB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块</w:t>
            </w:r>
          </w:p>
        </w:tc>
        <w:tc>
          <w:tcPr>
            <w:tcW w:w="589" w:type="dxa"/>
            <w:tcBorders>
              <w:tl2br w:val="nil"/>
              <w:tr2bl w:val="nil"/>
            </w:tcBorders>
            <w:shd w:val="clear" w:color="auto" w:fill="auto"/>
            <w:vAlign w:val="center"/>
          </w:tcPr>
          <w:p w14:paraId="5C82F7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72</w:t>
            </w:r>
          </w:p>
        </w:tc>
        <w:tc>
          <w:tcPr>
            <w:tcW w:w="1148" w:type="dxa"/>
            <w:tcBorders>
              <w:tl2br w:val="nil"/>
              <w:tr2bl w:val="nil"/>
            </w:tcBorders>
            <w:shd w:val="clear" w:color="auto" w:fill="auto"/>
            <w:vAlign w:val="center"/>
          </w:tcPr>
          <w:p w14:paraId="2768B1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2,800 </w:t>
            </w:r>
          </w:p>
        </w:tc>
        <w:tc>
          <w:tcPr>
            <w:tcW w:w="1148" w:type="dxa"/>
            <w:tcBorders>
              <w:tl2br w:val="nil"/>
              <w:tr2bl w:val="nil"/>
            </w:tcBorders>
            <w:shd w:val="clear" w:color="auto" w:fill="auto"/>
            <w:vAlign w:val="center"/>
          </w:tcPr>
          <w:p w14:paraId="766FB4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201,600 </w:t>
            </w:r>
          </w:p>
        </w:tc>
        <w:tc>
          <w:tcPr>
            <w:tcW w:w="589" w:type="dxa"/>
            <w:tcBorders>
              <w:tl2br w:val="nil"/>
              <w:tr2bl w:val="nil"/>
            </w:tcBorders>
            <w:shd w:val="clear" w:color="auto" w:fill="auto"/>
            <w:vAlign w:val="center"/>
          </w:tcPr>
          <w:p w14:paraId="36705E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88" w:type="dxa"/>
            <w:tcBorders>
              <w:tl2br w:val="nil"/>
              <w:tr2bl w:val="nil"/>
            </w:tcBorders>
            <w:shd w:val="clear" w:color="auto" w:fill="auto"/>
            <w:vAlign w:val="center"/>
          </w:tcPr>
          <w:p w14:paraId="0FD2E89D" w14:textId="77777777" w:rsidR="00814EB0" w:rsidRDefault="00814EB0">
            <w:pPr>
              <w:rPr>
                <w:rFonts w:ascii="宋体" w:hAnsi="宋体" w:cs="宋体"/>
                <w:color w:val="000000"/>
                <w:sz w:val="20"/>
              </w:rPr>
            </w:pPr>
          </w:p>
        </w:tc>
      </w:tr>
      <w:tr w:rsidR="00814EB0" w14:paraId="64EA9C18" w14:textId="77777777">
        <w:trPr>
          <w:trHeight w:val="23"/>
        </w:trPr>
        <w:tc>
          <w:tcPr>
            <w:tcW w:w="589" w:type="dxa"/>
            <w:tcBorders>
              <w:tl2br w:val="nil"/>
              <w:tr2bl w:val="nil"/>
            </w:tcBorders>
            <w:shd w:val="clear" w:color="auto" w:fill="auto"/>
            <w:vAlign w:val="center"/>
          </w:tcPr>
          <w:p w14:paraId="1485ED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963" w:type="dxa"/>
            <w:tcBorders>
              <w:tl2br w:val="nil"/>
              <w:tr2bl w:val="nil"/>
            </w:tcBorders>
            <w:shd w:val="clear" w:color="auto" w:fill="auto"/>
            <w:vAlign w:val="center"/>
          </w:tcPr>
          <w:p w14:paraId="70F813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视图库服务器</w:t>
            </w:r>
          </w:p>
        </w:tc>
        <w:tc>
          <w:tcPr>
            <w:tcW w:w="5499" w:type="dxa"/>
            <w:tcBorders>
              <w:tl2br w:val="nil"/>
              <w:tr2bl w:val="nil"/>
            </w:tcBorders>
            <w:shd w:val="clear" w:color="auto" w:fill="auto"/>
            <w:vAlign w:val="center"/>
          </w:tcPr>
          <w:p w14:paraId="7821E1D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管理功能：集成BMC 芯片，支持IPMI2.0、SOL、KVM Over IP、虚拟媒介等高级管理功能</w:t>
            </w:r>
            <w:r>
              <w:rPr>
                <w:rFonts w:ascii="宋体" w:hAnsi="宋体" w:cs="宋体" w:hint="eastAsia"/>
                <w:color w:val="000000"/>
                <w:kern w:val="0"/>
                <w:sz w:val="20"/>
                <w:lang w:bidi="ar"/>
              </w:rPr>
              <w:br/>
              <w:t>一、硬件参数：</w:t>
            </w:r>
            <w:r>
              <w:rPr>
                <w:rFonts w:ascii="宋体" w:hAnsi="宋体" w:cs="宋体" w:hint="eastAsia"/>
                <w:color w:val="000000"/>
                <w:kern w:val="0"/>
                <w:sz w:val="20"/>
                <w:lang w:bidi="ar"/>
              </w:rPr>
              <w:br/>
              <w:t>尺寸：2U机架式服务器机箱</w:t>
            </w:r>
            <w:r>
              <w:rPr>
                <w:rFonts w:ascii="宋体" w:hAnsi="宋体" w:cs="宋体" w:hint="eastAsia"/>
                <w:color w:val="000000"/>
                <w:kern w:val="0"/>
                <w:sz w:val="20"/>
                <w:lang w:bidi="ar"/>
              </w:rPr>
              <w:br/>
              <w:t>处理器：2颗,24核,主频2.6GHz</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内存：配置64GB内存。最多支持16根DDR4内存条；</w:t>
            </w:r>
            <w:r>
              <w:rPr>
                <w:rFonts w:ascii="宋体" w:hAnsi="宋体" w:cs="宋体" w:hint="eastAsia"/>
                <w:color w:val="000000"/>
                <w:kern w:val="0"/>
                <w:sz w:val="20"/>
                <w:lang w:bidi="ar"/>
              </w:rPr>
              <w:br/>
              <w:t>硬盘：2块4TB3.5寸硬盘；12LFF硬盘机型：最多支持前部12LFF硬盘；7200转，SATA</w:t>
            </w:r>
            <w:r>
              <w:rPr>
                <w:rFonts w:ascii="宋体" w:hAnsi="宋体" w:cs="宋体" w:hint="eastAsia"/>
                <w:color w:val="000000"/>
                <w:kern w:val="0"/>
                <w:sz w:val="20"/>
                <w:lang w:bidi="ar"/>
              </w:rPr>
              <w:br/>
              <w:t>接口，6GB；2×2.5寸480G固态硬盘</w:t>
            </w:r>
            <w:r>
              <w:rPr>
                <w:rFonts w:ascii="宋体" w:hAnsi="宋体" w:cs="宋体" w:hint="eastAsia"/>
                <w:color w:val="000000"/>
                <w:kern w:val="0"/>
                <w:sz w:val="20"/>
                <w:lang w:bidi="ar"/>
              </w:rPr>
              <w:br/>
              <w:t>RAID卡：SAS3408-10.05W-0~55℃-9440-8iRAID标卡-PCIE3.0X8-nocache-RAID</w:t>
            </w:r>
            <w:r>
              <w:rPr>
                <w:rFonts w:ascii="宋体" w:hAnsi="宋体" w:cs="宋体" w:hint="eastAsia"/>
                <w:color w:val="000000"/>
                <w:kern w:val="0"/>
                <w:sz w:val="20"/>
                <w:lang w:bidi="ar"/>
              </w:rPr>
              <w:br/>
              <w:t>0,1,10支持边带管理</w:t>
            </w:r>
            <w:r>
              <w:rPr>
                <w:rFonts w:ascii="宋体" w:hAnsi="宋体" w:cs="宋体" w:hint="eastAsia"/>
                <w:color w:val="000000"/>
                <w:kern w:val="0"/>
                <w:sz w:val="20"/>
                <w:lang w:bidi="ar"/>
              </w:rPr>
              <w:br/>
              <w:t>网口：8个千兆网口</w:t>
            </w:r>
            <w:r>
              <w:rPr>
                <w:rFonts w:ascii="宋体" w:hAnsi="宋体" w:cs="宋体" w:hint="eastAsia"/>
                <w:color w:val="000000"/>
                <w:kern w:val="0"/>
                <w:sz w:val="20"/>
                <w:lang w:bidi="ar"/>
              </w:rPr>
              <w:br/>
              <w:t>接口：前面板提供2个USB3.0端口、1个DB15VGA端口。后面板提供2个USB3.0</w:t>
            </w:r>
            <w:r>
              <w:rPr>
                <w:rFonts w:ascii="宋体" w:hAnsi="宋体" w:cs="宋体" w:hint="eastAsia"/>
                <w:color w:val="000000"/>
                <w:kern w:val="0"/>
                <w:sz w:val="20"/>
                <w:lang w:bidi="ar"/>
              </w:rPr>
              <w:br/>
              <w:t>端口、1个DB15VGA端口、1个RJ45串口、1个RJ45系统管理端口。</w:t>
            </w:r>
            <w:r>
              <w:rPr>
                <w:rFonts w:ascii="宋体" w:hAnsi="宋体" w:cs="宋体" w:hint="eastAsia"/>
                <w:color w:val="000000"/>
                <w:kern w:val="0"/>
                <w:sz w:val="20"/>
                <w:lang w:bidi="ar"/>
              </w:rPr>
              <w:br/>
              <w:t>认证：CCC</w:t>
            </w:r>
            <w:r>
              <w:rPr>
                <w:rFonts w:ascii="宋体" w:hAnsi="宋体" w:cs="宋体" w:hint="eastAsia"/>
                <w:color w:val="000000"/>
                <w:kern w:val="0"/>
                <w:sz w:val="20"/>
                <w:lang w:bidi="ar"/>
              </w:rPr>
              <w:br/>
              <w:t>电源：2×服务器白金900W交流电源</w:t>
            </w:r>
            <w:r>
              <w:rPr>
                <w:rFonts w:ascii="宋体" w:hAnsi="宋体" w:cs="宋体" w:hint="eastAsia"/>
                <w:color w:val="000000"/>
                <w:kern w:val="0"/>
                <w:sz w:val="20"/>
                <w:lang w:bidi="ar"/>
              </w:rPr>
              <w:br/>
              <w:t>风扇：4个热插拔</w:t>
            </w:r>
            <w:r>
              <w:rPr>
                <w:rFonts w:ascii="宋体" w:hAnsi="宋体" w:cs="宋体" w:hint="eastAsia"/>
                <w:color w:val="000000"/>
                <w:kern w:val="0"/>
                <w:sz w:val="20"/>
                <w:lang w:bidi="ar"/>
              </w:rPr>
              <w:br/>
              <w:t>整机功耗：≤900W</w:t>
            </w:r>
            <w:r>
              <w:rPr>
                <w:rFonts w:ascii="宋体" w:hAnsi="宋体" w:cs="宋体" w:hint="eastAsia"/>
                <w:color w:val="000000"/>
                <w:kern w:val="0"/>
                <w:sz w:val="20"/>
                <w:lang w:bidi="ar"/>
              </w:rPr>
              <w:br/>
              <w:t>工作海拔：≤5000m</w:t>
            </w:r>
          </w:p>
        </w:tc>
        <w:tc>
          <w:tcPr>
            <w:tcW w:w="1933" w:type="dxa"/>
            <w:tcBorders>
              <w:tl2br w:val="nil"/>
              <w:tr2bl w:val="nil"/>
            </w:tcBorders>
            <w:shd w:val="clear" w:color="auto" w:fill="auto"/>
            <w:vAlign w:val="center"/>
          </w:tcPr>
          <w:p w14:paraId="46E1AE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DH-DSS-C9000S2H-HW-ARM-M64</w:t>
            </w:r>
          </w:p>
        </w:tc>
        <w:tc>
          <w:tcPr>
            <w:tcW w:w="1200" w:type="dxa"/>
            <w:tcBorders>
              <w:tl2br w:val="nil"/>
              <w:tr2bl w:val="nil"/>
            </w:tcBorders>
            <w:shd w:val="clear" w:color="auto" w:fill="auto"/>
            <w:vAlign w:val="center"/>
          </w:tcPr>
          <w:p w14:paraId="5AE1E44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589" w:type="dxa"/>
            <w:tcBorders>
              <w:tl2br w:val="nil"/>
              <w:tr2bl w:val="nil"/>
            </w:tcBorders>
            <w:shd w:val="clear" w:color="auto" w:fill="auto"/>
            <w:vAlign w:val="center"/>
          </w:tcPr>
          <w:p w14:paraId="270066A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套</w:t>
            </w:r>
          </w:p>
        </w:tc>
        <w:tc>
          <w:tcPr>
            <w:tcW w:w="589" w:type="dxa"/>
            <w:tcBorders>
              <w:tl2br w:val="nil"/>
              <w:tr2bl w:val="nil"/>
            </w:tcBorders>
            <w:shd w:val="clear" w:color="auto" w:fill="auto"/>
            <w:vAlign w:val="center"/>
          </w:tcPr>
          <w:p w14:paraId="556E87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1148" w:type="dxa"/>
            <w:tcBorders>
              <w:tl2br w:val="nil"/>
              <w:tr2bl w:val="nil"/>
            </w:tcBorders>
            <w:shd w:val="clear" w:color="auto" w:fill="auto"/>
            <w:vAlign w:val="center"/>
          </w:tcPr>
          <w:p w14:paraId="0C4D74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66,800 </w:t>
            </w:r>
          </w:p>
        </w:tc>
        <w:tc>
          <w:tcPr>
            <w:tcW w:w="1148" w:type="dxa"/>
            <w:tcBorders>
              <w:tl2br w:val="nil"/>
              <w:tr2bl w:val="nil"/>
            </w:tcBorders>
            <w:shd w:val="clear" w:color="auto" w:fill="auto"/>
            <w:vAlign w:val="center"/>
          </w:tcPr>
          <w:p w14:paraId="1288A1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66,800 </w:t>
            </w:r>
          </w:p>
        </w:tc>
        <w:tc>
          <w:tcPr>
            <w:tcW w:w="589" w:type="dxa"/>
            <w:tcBorders>
              <w:tl2br w:val="nil"/>
              <w:tr2bl w:val="nil"/>
            </w:tcBorders>
            <w:shd w:val="clear" w:color="auto" w:fill="auto"/>
            <w:vAlign w:val="center"/>
          </w:tcPr>
          <w:p w14:paraId="1EA45D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88" w:type="dxa"/>
            <w:tcBorders>
              <w:tl2br w:val="nil"/>
              <w:tr2bl w:val="nil"/>
            </w:tcBorders>
            <w:shd w:val="clear" w:color="auto" w:fill="auto"/>
            <w:vAlign w:val="center"/>
          </w:tcPr>
          <w:p w14:paraId="2295B91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2个网口聚合</w:t>
            </w:r>
          </w:p>
        </w:tc>
      </w:tr>
      <w:tr w:rsidR="00814EB0" w14:paraId="3C2CC862" w14:textId="77777777">
        <w:trPr>
          <w:trHeight w:val="23"/>
        </w:trPr>
        <w:tc>
          <w:tcPr>
            <w:tcW w:w="589" w:type="dxa"/>
            <w:tcBorders>
              <w:tl2br w:val="nil"/>
              <w:tr2bl w:val="nil"/>
            </w:tcBorders>
            <w:shd w:val="clear" w:color="auto" w:fill="auto"/>
            <w:vAlign w:val="center"/>
          </w:tcPr>
          <w:p w14:paraId="17731E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963" w:type="dxa"/>
            <w:tcBorders>
              <w:tl2br w:val="nil"/>
              <w:tr2bl w:val="nil"/>
            </w:tcBorders>
            <w:shd w:val="clear" w:color="auto" w:fill="auto"/>
            <w:vAlign w:val="center"/>
          </w:tcPr>
          <w:p w14:paraId="366265E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视频国标网关服务器</w:t>
            </w:r>
          </w:p>
        </w:tc>
        <w:tc>
          <w:tcPr>
            <w:tcW w:w="5499" w:type="dxa"/>
            <w:tcBorders>
              <w:tl2br w:val="nil"/>
              <w:tr2bl w:val="nil"/>
            </w:tcBorders>
            <w:shd w:val="clear" w:color="auto" w:fill="auto"/>
          </w:tcPr>
          <w:p w14:paraId="77EB4A5E"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管理功能：集成BMC 芯片，支持IPMI2.0、SOL、KVM 管理功能：iBMC支持IPMI、SOL、KVM over IP以及虚拟媒体，提供1个10/100/1000 Mbit/s的RJ45管理网口。</w:t>
            </w:r>
            <w:r>
              <w:rPr>
                <w:rFonts w:ascii="宋体" w:hAnsi="宋体" w:cs="宋体" w:hint="eastAsia"/>
                <w:color w:val="000000"/>
                <w:kern w:val="0"/>
                <w:sz w:val="20"/>
                <w:lang w:bidi="ar"/>
              </w:rPr>
              <w:br/>
              <w:t>工作海拔：≤2000米</w:t>
            </w:r>
            <w:r>
              <w:rPr>
                <w:rFonts w:ascii="宋体" w:hAnsi="宋体" w:cs="宋体" w:hint="eastAsia"/>
                <w:color w:val="000000"/>
                <w:kern w:val="0"/>
                <w:sz w:val="20"/>
                <w:lang w:bidi="ar"/>
              </w:rPr>
              <w:br/>
              <w:t>湿度：（≤72小时）：5% RH～95% RH非凝结</w:t>
            </w:r>
            <w:r>
              <w:rPr>
                <w:rFonts w:ascii="宋体" w:hAnsi="宋体" w:cs="宋体" w:hint="eastAsia"/>
                <w:color w:val="000000"/>
                <w:kern w:val="0"/>
                <w:sz w:val="20"/>
                <w:lang w:bidi="ar"/>
              </w:rPr>
              <w:br/>
              <w:t>温度：（≤72小时）：-40°C～+65°C（-40°F～+149°F）</w:t>
            </w:r>
            <w:r>
              <w:rPr>
                <w:rFonts w:ascii="宋体" w:hAnsi="宋体" w:cs="宋体" w:hint="eastAsia"/>
                <w:color w:val="000000"/>
                <w:kern w:val="0"/>
                <w:sz w:val="20"/>
                <w:lang w:bidi="ar"/>
              </w:rPr>
              <w:br/>
              <w:t>湿度：8% RH～90% RH非凝结</w:t>
            </w:r>
            <w:r>
              <w:rPr>
                <w:rFonts w:ascii="宋体" w:hAnsi="宋体" w:cs="宋体" w:hint="eastAsia"/>
                <w:color w:val="000000"/>
                <w:kern w:val="0"/>
                <w:sz w:val="20"/>
                <w:lang w:bidi="ar"/>
              </w:rPr>
              <w:br/>
              <w:t>温度：+5～+40°C</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整机功耗：370W</w:t>
            </w:r>
            <w:r>
              <w:rPr>
                <w:rFonts w:ascii="宋体" w:hAnsi="宋体" w:cs="宋体" w:hint="eastAsia"/>
                <w:color w:val="000000"/>
                <w:kern w:val="0"/>
                <w:sz w:val="20"/>
                <w:lang w:bidi="ar"/>
              </w:rPr>
              <w:br/>
              <w:t>安装方式：含导轨</w:t>
            </w:r>
            <w:r>
              <w:rPr>
                <w:rFonts w:ascii="宋体" w:hAnsi="宋体" w:cs="宋体" w:hint="eastAsia"/>
                <w:color w:val="000000"/>
                <w:kern w:val="0"/>
                <w:sz w:val="20"/>
                <w:lang w:bidi="ar"/>
              </w:rPr>
              <w:br/>
              <w:t>电源：双电源：白金1200W 交流电源</w:t>
            </w:r>
            <w:r>
              <w:rPr>
                <w:rFonts w:ascii="宋体" w:hAnsi="宋体" w:cs="宋体" w:hint="eastAsia"/>
                <w:color w:val="000000"/>
                <w:kern w:val="0"/>
                <w:sz w:val="20"/>
                <w:lang w:bidi="ar"/>
              </w:rPr>
              <w:br/>
              <w:t>其他接口：前面板带2个USB 2.0后面板带2个USB 2.0、1个DB15 VGA、1个DB9串口、1个RJ45系统管理端口；</w:t>
            </w:r>
            <w:r>
              <w:rPr>
                <w:rFonts w:ascii="宋体" w:hAnsi="宋体" w:cs="宋体" w:hint="eastAsia"/>
                <w:color w:val="000000"/>
                <w:kern w:val="0"/>
                <w:sz w:val="20"/>
                <w:lang w:bidi="ar"/>
              </w:rPr>
              <w:br/>
              <w:t>网络接口：4个千兆网口</w:t>
            </w:r>
            <w:r>
              <w:rPr>
                <w:rFonts w:ascii="宋体" w:hAnsi="宋体" w:cs="宋体" w:hint="eastAsia"/>
                <w:color w:val="000000"/>
                <w:kern w:val="0"/>
                <w:sz w:val="20"/>
                <w:lang w:bidi="ar"/>
              </w:rPr>
              <w:br/>
              <w:t>RAID控制器：LSI SAS3008 SAS卡(IR)/无缓存</w:t>
            </w:r>
            <w:r>
              <w:rPr>
                <w:rFonts w:ascii="宋体" w:hAnsi="宋体" w:cs="宋体" w:hint="eastAsia"/>
                <w:color w:val="000000"/>
                <w:kern w:val="0"/>
                <w:sz w:val="20"/>
                <w:lang w:bidi="ar"/>
              </w:rPr>
              <w:br/>
              <w:t>固态硬盘：2×2.5寸 480G SATA硬盘最多支持前部12块硬盘，已使用2块SSD硬盘和2块机械硬盘，可支持再扩展8块硬盘。</w:t>
            </w:r>
            <w:r>
              <w:rPr>
                <w:rFonts w:ascii="宋体" w:hAnsi="宋体" w:cs="宋体" w:hint="eastAsia"/>
                <w:color w:val="000000"/>
                <w:kern w:val="0"/>
                <w:sz w:val="20"/>
                <w:lang w:bidi="ar"/>
              </w:rPr>
              <w:br/>
              <w:t>机械盘：2 × 2TB 3.5寸硬盘,7200转，SATA接口，2000GB最多支持前部12块硬盘，已使用2块SSD硬盘和2块机械硬盘，可支持再扩展8块硬盘。</w:t>
            </w:r>
            <w:r>
              <w:rPr>
                <w:rFonts w:ascii="宋体" w:hAnsi="宋体" w:cs="宋体" w:hint="eastAsia"/>
                <w:color w:val="000000"/>
                <w:kern w:val="0"/>
                <w:sz w:val="20"/>
                <w:lang w:bidi="ar"/>
              </w:rPr>
              <w:br/>
              <w:t>内存：配置内存总容量64GB，内存条型号DDR4 配置16根内存插槽,支持RDIMM（出厂最多占用2个槽位）</w:t>
            </w:r>
            <w:r>
              <w:rPr>
                <w:rFonts w:ascii="宋体" w:hAnsi="宋体" w:cs="宋体" w:hint="eastAsia"/>
                <w:color w:val="000000"/>
                <w:kern w:val="0"/>
                <w:sz w:val="20"/>
                <w:lang w:bidi="ar"/>
              </w:rPr>
              <w:br/>
              <w:t>处理器：2 × 2.4GHz</w:t>
            </w:r>
            <w:r>
              <w:rPr>
                <w:rFonts w:ascii="宋体" w:hAnsi="宋体" w:cs="宋体" w:hint="eastAsia"/>
                <w:color w:val="000000"/>
                <w:kern w:val="0"/>
                <w:sz w:val="20"/>
                <w:lang w:bidi="ar"/>
              </w:rPr>
              <w:br/>
              <w:t>规格：2U</w:t>
            </w:r>
          </w:p>
        </w:tc>
        <w:tc>
          <w:tcPr>
            <w:tcW w:w="1933" w:type="dxa"/>
            <w:tcBorders>
              <w:tl2br w:val="nil"/>
              <w:tr2bl w:val="nil"/>
            </w:tcBorders>
            <w:shd w:val="clear" w:color="auto" w:fill="auto"/>
            <w:vAlign w:val="center"/>
          </w:tcPr>
          <w:p w14:paraId="1890EBF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DH-DSS-C9000H-HW-ARM-M64</w:t>
            </w:r>
          </w:p>
        </w:tc>
        <w:tc>
          <w:tcPr>
            <w:tcW w:w="1200" w:type="dxa"/>
            <w:tcBorders>
              <w:tl2br w:val="nil"/>
              <w:tr2bl w:val="nil"/>
            </w:tcBorders>
            <w:shd w:val="clear" w:color="auto" w:fill="auto"/>
            <w:vAlign w:val="center"/>
          </w:tcPr>
          <w:p w14:paraId="0ABA1BB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589" w:type="dxa"/>
            <w:tcBorders>
              <w:tl2br w:val="nil"/>
              <w:tr2bl w:val="nil"/>
            </w:tcBorders>
            <w:shd w:val="clear" w:color="auto" w:fill="auto"/>
            <w:vAlign w:val="center"/>
          </w:tcPr>
          <w:p w14:paraId="20C5BD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台</w:t>
            </w:r>
          </w:p>
        </w:tc>
        <w:tc>
          <w:tcPr>
            <w:tcW w:w="589" w:type="dxa"/>
            <w:tcBorders>
              <w:tl2br w:val="nil"/>
              <w:tr2bl w:val="nil"/>
            </w:tcBorders>
            <w:shd w:val="clear" w:color="auto" w:fill="auto"/>
            <w:vAlign w:val="center"/>
          </w:tcPr>
          <w:p w14:paraId="5D06B3E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1148" w:type="dxa"/>
            <w:tcBorders>
              <w:tl2br w:val="nil"/>
              <w:tr2bl w:val="nil"/>
            </w:tcBorders>
            <w:shd w:val="clear" w:color="auto" w:fill="auto"/>
            <w:vAlign w:val="center"/>
          </w:tcPr>
          <w:p w14:paraId="653076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40,800 </w:t>
            </w:r>
          </w:p>
        </w:tc>
        <w:tc>
          <w:tcPr>
            <w:tcW w:w="1148" w:type="dxa"/>
            <w:tcBorders>
              <w:tl2br w:val="nil"/>
              <w:tr2bl w:val="nil"/>
            </w:tcBorders>
            <w:shd w:val="clear" w:color="auto" w:fill="auto"/>
            <w:vAlign w:val="center"/>
          </w:tcPr>
          <w:p w14:paraId="0F36D8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40,800 </w:t>
            </w:r>
          </w:p>
        </w:tc>
        <w:tc>
          <w:tcPr>
            <w:tcW w:w="589" w:type="dxa"/>
            <w:tcBorders>
              <w:tl2br w:val="nil"/>
              <w:tr2bl w:val="nil"/>
            </w:tcBorders>
            <w:shd w:val="clear" w:color="auto" w:fill="auto"/>
            <w:vAlign w:val="center"/>
          </w:tcPr>
          <w:p w14:paraId="46268F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88" w:type="dxa"/>
            <w:tcBorders>
              <w:tl2br w:val="nil"/>
              <w:tr2bl w:val="nil"/>
            </w:tcBorders>
            <w:shd w:val="clear" w:color="auto" w:fill="auto"/>
            <w:vAlign w:val="center"/>
          </w:tcPr>
          <w:p w14:paraId="505DDE7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2个网口聚合</w:t>
            </w:r>
          </w:p>
        </w:tc>
      </w:tr>
      <w:tr w:rsidR="00814EB0" w14:paraId="5166F03A" w14:textId="77777777">
        <w:trPr>
          <w:trHeight w:val="23"/>
        </w:trPr>
        <w:tc>
          <w:tcPr>
            <w:tcW w:w="589" w:type="dxa"/>
            <w:tcBorders>
              <w:tl2br w:val="nil"/>
              <w:tr2bl w:val="nil"/>
            </w:tcBorders>
            <w:shd w:val="clear" w:color="auto" w:fill="auto"/>
            <w:vAlign w:val="center"/>
          </w:tcPr>
          <w:p w14:paraId="1D103E2E" w14:textId="77777777" w:rsidR="00814EB0" w:rsidRDefault="00814EB0">
            <w:pPr>
              <w:jc w:val="center"/>
              <w:rPr>
                <w:rFonts w:ascii="宋体" w:hAnsi="宋体" w:cs="宋体"/>
                <w:color w:val="000000"/>
                <w:sz w:val="20"/>
              </w:rPr>
            </w:pPr>
          </w:p>
        </w:tc>
        <w:tc>
          <w:tcPr>
            <w:tcW w:w="6462" w:type="dxa"/>
            <w:gridSpan w:val="2"/>
            <w:tcBorders>
              <w:tl2br w:val="nil"/>
              <w:tr2bl w:val="nil"/>
            </w:tcBorders>
            <w:shd w:val="clear" w:color="auto" w:fill="auto"/>
            <w:vAlign w:val="center"/>
          </w:tcPr>
          <w:p w14:paraId="132E37B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合计</w:t>
            </w:r>
          </w:p>
        </w:tc>
        <w:tc>
          <w:tcPr>
            <w:tcW w:w="1933" w:type="dxa"/>
            <w:tcBorders>
              <w:tl2br w:val="nil"/>
              <w:tr2bl w:val="nil"/>
            </w:tcBorders>
            <w:shd w:val="clear" w:color="auto" w:fill="auto"/>
            <w:vAlign w:val="center"/>
          </w:tcPr>
          <w:p w14:paraId="6F1D1D02" w14:textId="77777777" w:rsidR="00814EB0" w:rsidRDefault="00814EB0">
            <w:pPr>
              <w:jc w:val="center"/>
              <w:rPr>
                <w:rFonts w:ascii="宋体" w:hAnsi="宋体" w:cs="宋体"/>
                <w:color w:val="000000"/>
                <w:sz w:val="20"/>
              </w:rPr>
            </w:pPr>
          </w:p>
        </w:tc>
        <w:tc>
          <w:tcPr>
            <w:tcW w:w="1200" w:type="dxa"/>
            <w:tcBorders>
              <w:tl2br w:val="nil"/>
              <w:tr2bl w:val="nil"/>
            </w:tcBorders>
            <w:shd w:val="clear" w:color="auto" w:fill="auto"/>
            <w:vAlign w:val="center"/>
          </w:tcPr>
          <w:p w14:paraId="4AEEBD47" w14:textId="77777777" w:rsidR="00814EB0" w:rsidRDefault="00814EB0">
            <w:pPr>
              <w:jc w:val="center"/>
              <w:rPr>
                <w:rFonts w:ascii="宋体" w:hAnsi="宋体" w:cs="宋体"/>
                <w:color w:val="000000"/>
                <w:sz w:val="20"/>
              </w:rPr>
            </w:pPr>
          </w:p>
        </w:tc>
        <w:tc>
          <w:tcPr>
            <w:tcW w:w="589" w:type="dxa"/>
            <w:tcBorders>
              <w:tl2br w:val="nil"/>
              <w:tr2bl w:val="nil"/>
            </w:tcBorders>
            <w:shd w:val="clear" w:color="auto" w:fill="auto"/>
            <w:vAlign w:val="center"/>
          </w:tcPr>
          <w:p w14:paraId="43E027AE" w14:textId="77777777" w:rsidR="00814EB0" w:rsidRDefault="00814EB0">
            <w:pPr>
              <w:rPr>
                <w:rFonts w:ascii="宋体" w:hAnsi="宋体" w:cs="宋体"/>
                <w:color w:val="000000"/>
                <w:sz w:val="20"/>
              </w:rPr>
            </w:pPr>
          </w:p>
        </w:tc>
        <w:tc>
          <w:tcPr>
            <w:tcW w:w="589" w:type="dxa"/>
            <w:tcBorders>
              <w:tl2br w:val="nil"/>
              <w:tr2bl w:val="nil"/>
            </w:tcBorders>
            <w:shd w:val="clear" w:color="auto" w:fill="auto"/>
            <w:vAlign w:val="center"/>
          </w:tcPr>
          <w:p w14:paraId="095F24B7" w14:textId="77777777" w:rsidR="00814EB0" w:rsidRDefault="00814EB0">
            <w:pPr>
              <w:jc w:val="center"/>
              <w:rPr>
                <w:rFonts w:ascii="宋体" w:hAnsi="宋体" w:cs="宋体"/>
                <w:color w:val="000000"/>
                <w:sz w:val="20"/>
              </w:rPr>
            </w:pPr>
          </w:p>
        </w:tc>
        <w:tc>
          <w:tcPr>
            <w:tcW w:w="1148" w:type="dxa"/>
            <w:tcBorders>
              <w:tl2br w:val="nil"/>
              <w:tr2bl w:val="nil"/>
            </w:tcBorders>
            <w:shd w:val="clear" w:color="auto" w:fill="auto"/>
            <w:vAlign w:val="center"/>
          </w:tcPr>
          <w:p w14:paraId="2210468A" w14:textId="77777777" w:rsidR="00814EB0" w:rsidRDefault="00814EB0">
            <w:pPr>
              <w:jc w:val="center"/>
              <w:rPr>
                <w:rFonts w:ascii="宋体" w:hAnsi="宋体" w:cs="宋体"/>
                <w:color w:val="000000"/>
                <w:sz w:val="20"/>
              </w:rPr>
            </w:pPr>
          </w:p>
        </w:tc>
        <w:tc>
          <w:tcPr>
            <w:tcW w:w="1148" w:type="dxa"/>
            <w:tcBorders>
              <w:tl2br w:val="nil"/>
              <w:tr2bl w:val="nil"/>
            </w:tcBorders>
            <w:shd w:val="clear" w:color="auto" w:fill="auto"/>
            <w:vAlign w:val="center"/>
          </w:tcPr>
          <w:p w14:paraId="656EEF9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1,071,000 </w:t>
            </w:r>
          </w:p>
        </w:tc>
        <w:tc>
          <w:tcPr>
            <w:tcW w:w="589" w:type="dxa"/>
            <w:tcBorders>
              <w:tl2br w:val="nil"/>
              <w:tr2bl w:val="nil"/>
            </w:tcBorders>
            <w:shd w:val="clear" w:color="auto" w:fill="auto"/>
            <w:vAlign w:val="center"/>
          </w:tcPr>
          <w:p w14:paraId="6BEACE1F" w14:textId="77777777" w:rsidR="00814EB0" w:rsidRDefault="00814EB0">
            <w:pPr>
              <w:jc w:val="center"/>
              <w:rPr>
                <w:rFonts w:ascii="宋体" w:hAnsi="宋体" w:cs="宋体"/>
                <w:color w:val="000000"/>
                <w:sz w:val="20"/>
              </w:rPr>
            </w:pPr>
          </w:p>
        </w:tc>
        <w:tc>
          <w:tcPr>
            <w:tcW w:w="588" w:type="dxa"/>
            <w:tcBorders>
              <w:tl2br w:val="nil"/>
              <w:tr2bl w:val="nil"/>
            </w:tcBorders>
            <w:shd w:val="clear" w:color="auto" w:fill="auto"/>
            <w:vAlign w:val="center"/>
          </w:tcPr>
          <w:p w14:paraId="29F259AC" w14:textId="77777777" w:rsidR="00814EB0" w:rsidRDefault="00814EB0">
            <w:pPr>
              <w:jc w:val="center"/>
              <w:rPr>
                <w:rFonts w:ascii="宋体" w:hAnsi="宋体" w:cs="宋体"/>
                <w:color w:val="000000"/>
                <w:sz w:val="20"/>
              </w:rPr>
            </w:pPr>
          </w:p>
        </w:tc>
      </w:tr>
    </w:tbl>
    <w:p w14:paraId="751ACB9E" w14:textId="77777777" w:rsidR="00814EB0" w:rsidRDefault="00000000">
      <w:r>
        <w:rPr>
          <w:rFonts w:hint="eastAsia"/>
        </w:rPr>
        <w:br w:type="page"/>
      </w:r>
    </w:p>
    <w:p w14:paraId="2002517B" w14:textId="77777777" w:rsidR="00814EB0" w:rsidRDefault="00814EB0"/>
    <w:p w14:paraId="13FC9083" w14:textId="77777777" w:rsidR="00814EB0" w:rsidRDefault="00000000">
      <w:pPr>
        <w:pStyle w:val="3"/>
        <w:numPr>
          <w:ilvl w:val="2"/>
          <w:numId w:val="0"/>
        </w:numPr>
      </w:pPr>
      <w:bookmarkStart w:id="718" w:name="_Toc3643"/>
      <w:bookmarkStart w:id="719" w:name="_Toc3380"/>
      <w:bookmarkStart w:id="720" w:name="_Toc1865"/>
      <w:bookmarkStart w:id="721" w:name="_Toc30742"/>
      <w:bookmarkStart w:id="722" w:name="_Toc1277"/>
      <w:bookmarkStart w:id="723" w:name="_Toc20333"/>
      <w:bookmarkStart w:id="724" w:name="_Toc16856"/>
      <w:bookmarkStart w:id="725" w:name="_Toc16742"/>
      <w:r>
        <w:rPr>
          <w:rFonts w:hint="eastAsia"/>
        </w:rPr>
        <w:t>1.8</w:t>
      </w:r>
      <w:r>
        <w:rPr>
          <w:rFonts w:hint="eastAsia"/>
        </w:rPr>
        <w:t>【硬件】市区</w:t>
      </w:r>
      <w:r>
        <w:rPr>
          <w:rFonts w:hint="eastAsia"/>
        </w:rPr>
        <w:t>RSU</w:t>
      </w:r>
      <w:r>
        <w:rPr>
          <w:rFonts w:hint="eastAsia"/>
        </w:rPr>
        <w:t>全域覆盖硬件购置</w:t>
      </w:r>
      <w:bookmarkEnd w:id="718"/>
      <w:bookmarkEnd w:id="719"/>
      <w:bookmarkEnd w:id="720"/>
      <w:bookmarkEnd w:id="721"/>
      <w:bookmarkEnd w:id="722"/>
      <w:bookmarkEnd w:id="723"/>
      <w:bookmarkEnd w:id="724"/>
      <w:bookmarkEnd w:id="725"/>
    </w:p>
    <w:tbl>
      <w:tblPr>
        <w:tblW w:w="4999" w:type="pct"/>
        <w:tblLook w:val="04A0" w:firstRow="1" w:lastRow="0" w:firstColumn="1" w:lastColumn="0" w:noHBand="0" w:noVBand="1"/>
      </w:tblPr>
      <w:tblGrid>
        <w:gridCol w:w="624"/>
        <w:gridCol w:w="2266"/>
        <w:gridCol w:w="3065"/>
        <w:gridCol w:w="1236"/>
        <w:gridCol w:w="2052"/>
        <w:gridCol w:w="624"/>
        <w:gridCol w:w="733"/>
        <w:gridCol w:w="1236"/>
        <w:gridCol w:w="1254"/>
        <w:gridCol w:w="1081"/>
      </w:tblGrid>
      <w:tr w:rsidR="00814EB0" w14:paraId="40BF36FD" w14:textId="77777777">
        <w:trPr>
          <w:trHeight w:val="28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40A73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CAB1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1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CB30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DD2D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6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D4E4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0D60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FBB6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48D9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7F44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22FC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r>
      <w:tr w:rsidR="00814EB0" w14:paraId="6F42CF2E" w14:textId="77777777">
        <w:trPr>
          <w:trHeight w:val="52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D58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625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RSU新增</w:t>
            </w:r>
          </w:p>
        </w:tc>
        <w:tc>
          <w:tcPr>
            <w:tcW w:w="1112"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F9F46D8"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技术要求参见《RSU 技术要求 20240913-2235》</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C6D80FE"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中信科智联</w:t>
            </w:r>
            <w:r>
              <w:rPr>
                <w:rFonts w:ascii="宋体" w:hAnsi="宋体" w:cs="宋体" w:hint="eastAsia"/>
                <w:color w:val="000000"/>
                <w:kern w:val="0"/>
                <w:sz w:val="20"/>
                <w:lang w:bidi="ar"/>
              </w:rPr>
              <w:br/>
              <w:t>RU5000E</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FFA76C6"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B76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82E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353</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3FE8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4C8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7,413,000 </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5A9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r>
      <w:tr w:rsidR="00814EB0" w14:paraId="1695A337" w14:textId="77777777">
        <w:trPr>
          <w:trHeight w:val="52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2FC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8AC9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R1级路口RSU新增</w:t>
            </w:r>
          </w:p>
        </w:tc>
        <w:tc>
          <w:tcPr>
            <w:tcW w:w="11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1392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锡山区移动战新路口</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8796388"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中信科智联</w:t>
            </w:r>
            <w:r>
              <w:rPr>
                <w:rFonts w:ascii="宋体" w:hAnsi="宋体" w:cs="宋体" w:hint="eastAsia"/>
                <w:color w:val="000000"/>
                <w:kern w:val="0"/>
                <w:sz w:val="20"/>
                <w:lang w:bidi="ar"/>
              </w:rPr>
              <w:br/>
              <w:t>RU5000E</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3EC34C2"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B0B8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9CE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110</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82293"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30418"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0F5E1" w14:textId="77777777" w:rsidR="00814EB0" w:rsidRDefault="00814EB0">
            <w:pPr>
              <w:jc w:val="center"/>
              <w:rPr>
                <w:rFonts w:ascii="宋体" w:hAnsi="宋体" w:cs="宋体"/>
                <w:color w:val="000000"/>
                <w:sz w:val="20"/>
              </w:rPr>
            </w:pPr>
          </w:p>
        </w:tc>
      </w:tr>
      <w:tr w:rsidR="00814EB0" w14:paraId="5D232D10" w14:textId="77777777">
        <w:trPr>
          <w:trHeight w:val="52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32C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7BAC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R1级路口RSU新增</w:t>
            </w:r>
          </w:p>
        </w:tc>
        <w:tc>
          <w:tcPr>
            <w:tcW w:w="11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6458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惠山区R1级路口</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A654971"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中信科智联</w:t>
            </w:r>
            <w:r>
              <w:rPr>
                <w:rFonts w:ascii="宋体" w:hAnsi="宋体" w:cs="宋体" w:hint="eastAsia"/>
                <w:color w:val="000000"/>
                <w:kern w:val="0"/>
                <w:sz w:val="20"/>
                <w:lang w:bidi="ar"/>
              </w:rPr>
              <w:br/>
              <w:t>RU5000E</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ABF5D41"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93A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8D4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1A9F"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6188F"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8F4C5" w14:textId="77777777" w:rsidR="00814EB0" w:rsidRDefault="00814EB0">
            <w:pPr>
              <w:jc w:val="center"/>
              <w:rPr>
                <w:rFonts w:ascii="宋体" w:hAnsi="宋体" w:cs="宋体"/>
                <w:color w:val="000000"/>
                <w:sz w:val="20"/>
              </w:rPr>
            </w:pPr>
          </w:p>
        </w:tc>
      </w:tr>
      <w:tr w:rsidR="00814EB0" w14:paraId="089BCEFF" w14:textId="77777777">
        <w:trPr>
          <w:trHeight w:val="52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84B6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EDC9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R2级路口RSU新增</w:t>
            </w:r>
          </w:p>
        </w:tc>
        <w:tc>
          <w:tcPr>
            <w:tcW w:w="11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2274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经开区R2级路口</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9E8FFF9"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中信科智联</w:t>
            </w:r>
            <w:r>
              <w:rPr>
                <w:rFonts w:ascii="宋体" w:hAnsi="宋体" w:cs="宋体" w:hint="eastAsia"/>
                <w:color w:val="000000"/>
                <w:kern w:val="0"/>
                <w:sz w:val="20"/>
                <w:lang w:bidi="ar"/>
              </w:rPr>
              <w:br/>
              <w:t>RU5000E</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AB0A3A3"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276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CDE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EA6D6D"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49C74"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2EE46" w14:textId="77777777" w:rsidR="00814EB0" w:rsidRDefault="00814EB0">
            <w:pPr>
              <w:jc w:val="center"/>
              <w:rPr>
                <w:rFonts w:ascii="宋体" w:hAnsi="宋体" w:cs="宋体"/>
                <w:color w:val="000000"/>
                <w:sz w:val="20"/>
              </w:rPr>
            </w:pPr>
          </w:p>
        </w:tc>
      </w:tr>
      <w:tr w:rsidR="00814EB0" w14:paraId="21495B9F" w14:textId="77777777">
        <w:trPr>
          <w:trHeight w:val="52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0BE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32C8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R2级路口RSU新增</w:t>
            </w:r>
          </w:p>
        </w:tc>
        <w:tc>
          <w:tcPr>
            <w:tcW w:w="11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505A9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梁溪区解放环路相关</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2B10085"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中信科智联</w:t>
            </w:r>
            <w:r>
              <w:rPr>
                <w:rFonts w:ascii="宋体" w:hAnsi="宋体" w:cs="宋体" w:hint="eastAsia"/>
                <w:color w:val="000000"/>
                <w:kern w:val="0"/>
                <w:sz w:val="20"/>
                <w:lang w:bidi="ar"/>
              </w:rPr>
              <w:br/>
              <w:t>RU5000E</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B6DACBB"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867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8D8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EBA2B"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8E64D"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7FA48" w14:textId="77777777" w:rsidR="00814EB0" w:rsidRDefault="00814EB0">
            <w:pPr>
              <w:jc w:val="center"/>
              <w:rPr>
                <w:rFonts w:ascii="宋体" w:hAnsi="宋体" w:cs="宋体"/>
                <w:color w:val="000000"/>
                <w:sz w:val="20"/>
              </w:rPr>
            </w:pPr>
          </w:p>
        </w:tc>
      </w:tr>
      <w:tr w:rsidR="00814EB0" w14:paraId="20B7447B" w14:textId="77777777">
        <w:trPr>
          <w:trHeight w:val="52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CB6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EF2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R2级匝道汇入RSU新增</w:t>
            </w:r>
          </w:p>
        </w:tc>
        <w:tc>
          <w:tcPr>
            <w:tcW w:w="11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CF282" w14:textId="77777777" w:rsidR="00814EB0" w:rsidRDefault="00814EB0">
            <w:pPr>
              <w:jc w:val="left"/>
              <w:rPr>
                <w:rFonts w:ascii="宋体" w:hAnsi="宋体" w:cs="宋体"/>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470176E"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中信科智联</w:t>
            </w:r>
            <w:r>
              <w:rPr>
                <w:rFonts w:ascii="宋体" w:hAnsi="宋体" w:cs="宋体" w:hint="eastAsia"/>
                <w:color w:val="000000"/>
                <w:kern w:val="0"/>
                <w:sz w:val="20"/>
                <w:lang w:bidi="ar"/>
              </w:rPr>
              <w:br/>
              <w:t>RU5000E</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B3FA542"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3CE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503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A9860"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4923D"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AEF32" w14:textId="77777777" w:rsidR="00814EB0" w:rsidRDefault="00814EB0">
            <w:pPr>
              <w:jc w:val="center"/>
              <w:rPr>
                <w:rFonts w:ascii="宋体" w:hAnsi="宋体" w:cs="宋体"/>
                <w:color w:val="000000"/>
                <w:sz w:val="20"/>
              </w:rPr>
            </w:pPr>
          </w:p>
        </w:tc>
      </w:tr>
      <w:tr w:rsidR="00814EB0" w14:paraId="7D83AD63" w14:textId="77777777">
        <w:trPr>
          <w:trHeight w:val="52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AEB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8B0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R2级V2P点位RSU新增</w:t>
            </w:r>
          </w:p>
        </w:tc>
        <w:tc>
          <w:tcPr>
            <w:tcW w:w="11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875F8F" w14:textId="77777777" w:rsidR="00814EB0" w:rsidRDefault="00814EB0">
            <w:pPr>
              <w:jc w:val="left"/>
              <w:rPr>
                <w:rFonts w:ascii="宋体" w:hAnsi="宋体" w:cs="宋体"/>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E69DAF9"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中信科智联</w:t>
            </w:r>
            <w:r>
              <w:rPr>
                <w:rFonts w:ascii="宋体" w:hAnsi="宋体" w:cs="宋体" w:hint="eastAsia"/>
                <w:color w:val="000000"/>
                <w:kern w:val="0"/>
                <w:sz w:val="20"/>
                <w:lang w:bidi="ar"/>
              </w:rPr>
              <w:br/>
              <w:t>RU5000E</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E025D32"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E1F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417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8C2B84"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E552C"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65A51" w14:textId="77777777" w:rsidR="00814EB0" w:rsidRDefault="00814EB0">
            <w:pPr>
              <w:jc w:val="center"/>
              <w:rPr>
                <w:rFonts w:ascii="宋体" w:hAnsi="宋体" w:cs="宋体"/>
                <w:color w:val="000000"/>
                <w:sz w:val="20"/>
              </w:rPr>
            </w:pPr>
          </w:p>
        </w:tc>
      </w:tr>
      <w:tr w:rsidR="00814EB0" w14:paraId="31264FE1" w14:textId="77777777">
        <w:trPr>
          <w:trHeight w:val="52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FB8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A06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R3级路口RSU新增</w:t>
            </w:r>
          </w:p>
        </w:tc>
        <w:tc>
          <w:tcPr>
            <w:tcW w:w="11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7D2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试点路口</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76C22E1"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中信科智联</w:t>
            </w:r>
            <w:r>
              <w:rPr>
                <w:rFonts w:ascii="宋体" w:hAnsi="宋体" w:cs="宋体" w:hint="eastAsia"/>
                <w:color w:val="000000"/>
                <w:kern w:val="0"/>
                <w:sz w:val="20"/>
                <w:lang w:bidi="ar"/>
              </w:rPr>
              <w:br/>
              <w:t>RU5000E</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A82EE94"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759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853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FFD9A"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0D54A"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33148" w14:textId="77777777" w:rsidR="00814EB0" w:rsidRDefault="00814EB0">
            <w:pPr>
              <w:jc w:val="center"/>
              <w:rPr>
                <w:rFonts w:ascii="宋体" w:hAnsi="宋体" w:cs="宋体"/>
                <w:color w:val="000000"/>
                <w:sz w:val="20"/>
              </w:rPr>
            </w:pPr>
          </w:p>
        </w:tc>
      </w:tr>
      <w:tr w:rsidR="00814EB0" w14:paraId="5063A8DD" w14:textId="77777777">
        <w:trPr>
          <w:trHeight w:val="52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331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1DB4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R3级路口RSU新增</w:t>
            </w:r>
          </w:p>
        </w:tc>
        <w:tc>
          <w:tcPr>
            <w:tcW w:w="11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F2E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梁溪区解放环路相关</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DD94EC9"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中信科智联</w:t>
            </w:r>
            <w:r>
              <w:rPr>
                <w:rFonts w:ascii="宋体" w:hAnsi="宋体" w:cs="宋体" w:hint="eastAsia"/>
                <w:color w:val="000000"/>
                <w:kern w:val="0"/>
                <w:sz w:val="20"/>
                <w:lang w:bidi="ar"/>
              </w:rPr>
              <w:br/>
              <w:t>RU5000E</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4B0506F"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0A7C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593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13A27"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0DF21"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CE395" w14:textId="77777777" w:rsidR="00814EB0" w:rsidRDefault="00814EB0">
            <w:pPr>
              <w:jc w:val="center"/>
              <w:rPr>
                <w:rFonts w:ascii="宋体" w:hAnsi="宋体" w:cs="宋体"/>
                <w:color w:val="000000"/>
                <w:sz w:val="20"/>
              </w:rPr>
            </w:pPr>
          </w:p>
        </w:tc>
      </w:tr>
      <w:tr w:rsidR="00814EB0" w14:paraId="2A4217B2"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209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1ADE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RSU升级</w:t>
            </w:r>
          </w:p>
        </w:tc>
        <w:tc>
          <w:tcPr>
            <w:tcW w:w="1112"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4E97EFE"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技术要求参见《RSU 技术要求 20240913-2235》</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CB9845C"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定制</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41765BC"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6AC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345D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470</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FD71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 </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06AA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940,000 </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770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r>
      <w:tr w:rsidR="00814EB0" w14:paraId="75FA664F"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3C4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F15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中兴RSU升级</w:t>
            </w:r>
          </w:p>
        </w:tc>
        <w:tc>
          <w:tcPr>
            <w:tcW w:w="11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D02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原有RSU设备升级</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C181D55"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国产、定制</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42A2231"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E83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DF2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332</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5F0E2"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36FF19"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E51243" w14:textId="77777777" w:rsidR="00814EB0" w:rsidRDefault="00814EB0">
            <w:pPr>
              <w:jc w:val="center"/>
              <w:rPr>
                <w:rFonts w:ascii="宋体" w:hAnsi="宋体" w:cs="宋体"/>
                <w:color w:val="000000"/>
                <w:sz w:val="20"/>
              </w:rPr>
            </w:pPr>
          </w:p>
        </w:tc>
      </w:tr>
      <w:tr w:rsidR="00814EB0" w14:paraId="78EE7C29"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33D9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2.2</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3D968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中信科智联RSU升级</w:t>
            </w:r>
          </w:p>
        </w:tc>
        <w:tc>
          <w:tcPr>
            <w:tcW w:w="11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54D14" w14:textId="77777777" w:rsidR="00814EB0" w:rsidRDefault="00814EB0">
            <w:pPr>
              <w:jc w:val="left"/>
              <w:rPr>
                <w:rFonts w:ascii="宋体" w:hAnsi="宋体" w:cs="宋体"/>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72AD867"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国产、定制</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1BC9C9E"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131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73BF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72</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95EBC"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344025"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D89DB" w14:textId="77777777" w:rsidR="00814EB0" w:rsidRDefault="00814EB0">
            <w:pPr>
              <w:jc w:val="center"/>
              <w:rPr>
                <w:rFonts w:ascii="宋体" w:hAnsi="宋体" w:cs="宋体"/>
                <w:color w:val="000000"/>
                <w:sz w:val="20"/>
              </w:rPr>
            </w:pPr>
          </w:p>
        </w:tc>
      </w:tr>
      <w:tr w:rsidR="00814EB0" w14:paraId="4049152D"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E16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F0BD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星云互联RSU升级</w:t>
            </w:r>
          </w:p>
        </w:tc>
        <w:tc>
          <w:tcPr>
            <w:tcW w:w="11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72D5F" w14:textId="77777777" w:rsidR="00814EB0" w:rsidRDefault="00814EB0">
            <w:pPr>
              <w:jc w:val="left"/>
              <w:rPr>
                <w:rFonts w:ascii="宋体" w:hAnsi="宋体" w:cs="宋体"/>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8E47AAB"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国产、定制</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042ADD8"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3E2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306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51</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F75E4"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A9A32"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A5F5B" w14:textId="77777777" w:rsidR="00814EB0" w:rsidRDefault="00814EB0">
            <w:pPr>
              <w:jc w:val="center"/>
              <w:rPr>
                <w:rFonts w:ascii="宋体" w:hAnsi="宋体" w:cs="宋体"/>
                <w:color w:val="000000"/>
                <w:sz w:val="20"/>
              </w:rPr>
            </w:pPr>
          </w:p>
        </w:tc>
      </w:tr>
      <w:tr w:rsidR="00814EB0" w14:paraId="37D577DA"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E47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9BF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晓枫RSU升级</w:t>
            </w:r>
          </w:p>
        </w:tc>
        <w:tc>
          <w:tcPr>
            <w:tcW w:w="11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0E4AD" w14:textId="77777777" w:rsidR="00814EB0" w:rsidRDefault="00814EB0">
            <w:pPr>
              <w:jc w:val="left"/>
              <w:rPr>
                <w:rFonts w:ascii="宋体" w:hAnsi="宋体" w:cs="宋体"/>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511B044"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国产、定制</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2A3FE71"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4F1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8F65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F02DC"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D865D"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6892D3" w14:textId="77777777" w:rsidR="00814EB0" w:rsidRDefault="00814EB0">
            <w:pPr>
              <w:jc w:val="center"/>
              <w:rPr>
                <w:rFonts w:ascii="宋体" w:hAnsi="宋体" w:cs="宋体"/>
                <w:color w:val="000000"/>
                <w:sz w:val="20"/>
              </w:rPr>
            </w:pPr>
          </w:p>
        </w:tc>
      </w:tr>
      <w:tr w:rsidR="00814EB0" w14:paraId="7E938E82"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3BF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24B5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RSU点位设计和优化</w:t>
            </w:r>
          </w:p>
        </w:tc>
        <w:tc>
          <w:tcPr>
            <w:tcW w:w="1112"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CD0BB44" w14:textId="77777777" w:rsidR="00814EB0" w:rsidRDefault="00814EB0">
            <w:pPr>
              <w:jc w:val="left"/>
              <w:rPr>
                <w:rFonts w:ascii="宋体" w:hAnsi="宋体" w:cs="宋体"/>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EAD132B"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国产、定制</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0C52EF0"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690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6D8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823</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2AE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 </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870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1,234,500 </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680B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r>
      <w:tr w:rsidR="00814EB0" w14:paraId="537AB972"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CEFB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7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AE03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施工费用</w:t>
            </w:r>
          </w:p>
        </w:tc>
        <w:tc>
          <w:tcPr>
            <w:tcW w:w="11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985DE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辅材、安装、工程费用</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56F1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65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A838C96"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指定路口</w:t>
            </w:r>
          </w:p>
        </w:tc>
        <w:tc>
          <w:tcPr>
            <w:tcW w:w="2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B53C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089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353</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6AC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 </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FA6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176,500 </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C18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r>
      <w:tr w:rsidR="00814EB0" w14:paraId="17A397AD" w14:textId="77777777">
        <w:trPr>
          <w:trHeight w:val="260"/>
        </w:trPr>
        <w:tc>
          <w:tcPr>
            <w:tcW w:w="4102" w:type="pct"/>
            <w:gridSpan w:val="8"/>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29B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总计</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279D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9,764,000 </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932ED" w14:textId="77777777" w:rsidR="00814EB0" w:rsidRDefault="00814EB0">
            <w:pPr>
              <w:jc w:val="center"/>
              <w:rPr>
                <w:rFonts w:ascii="宋体" w:hAnsi="宋体" w:cs="宋体"/>
                <w:b/>
                <w:bCs/>
                <w:color w:val="000000"/>
                <w:sz w:val="20"/>
              </w:rPr>
            </w:pPr>
          </w:p>
        </w:tc>
      </w:tr>
    </w:tbl>
    <w:p w14:paraId="79FE78C6" w14:textId="77777777" w:rsidR="00814EB0" w:rsidRDefault="00814EB0"/>
    <w:p w14:paraId="326C3539" w14:textId="77777777" w:rsidR="00814EB0" w:rsidRDefault="00000000">
      <w:r>
        <w:rPr>
          <w:rFonts w:hint="eastAsia"/>
        </w:rPr>
        <w:br w:type="page"/>
      </w:r>
    </w:p>
    <w:p w14:paraId="7C4297C2" w14:textId="77777777" w:rsidR="00814EB0" w:rsidRDefault="00000000">
      <w:pPr>
        <w:pStyle w:val="3"/>
        <w:numPr>
          <w:ilvl w:val="2"/>
          <w:numId w:val="0"/>
        </w:numPr>
      </w:pPr>
      <w:bookmarkStart w:id="726" w:name="_Toc22119"/>
      <w:bookmarkStart w:id="727" w:name="_Toc8523"/>
      <w:bookmarkStart w:id="728" w:name="_Toc19545"/>
      <w:bookmarkStart w:id="729" w:name="_Toc6414"/>
      <w:bookmarkStart w:id="730" w:name="_Toc5678"/>
      <w:bookmarkStart w:id="731" w:name="_Toc14372"/>
      <w:bookmarkStart w:id="732" w:name="_Toc20353"/>
      <w:bookmarkStart w:id="733" w:name="_Toc2697"/>
      <w:r>
        <w:rPr>
          <w:rFonts w:hint="eastAsia"/>
        </w:rPr>
        <w:lastRenderedPageBreak/>
        <w:t>1.9</w:t>
      </w:r>
      <w:r>
        <w:rPr>
          <w:rFonts w:hint="eastAsia"/>
        </w:rPr>
        <w:t>【硬件】</w:t>
      </w:r>
      <w:r>
        <w:rPr>
          <w:rFonts w:hint="eastAsia"/>
        </w:rPr>
        <w:t>R1</w:t>
      </w:r>
      <w:r>
        <w:rPr>
          <w:rFonts w:hint="eastAsia"/>
        </w:rPr>
        <w:t>级交管赋能（一阶段）硬件购置</w:t>
      </w:r>
      <w:bookmarkEnd w:id="726"/>
      <w:bookmarkEnd w:id="727"/>
      <w:bookmarkEnd w:id="728"/>
      <w:bookmarkEnd w:id="729"/>
      <w:bookmarkEnd w:id="730"/>
      <w:bookmarkEnd w:id="731"/>
      <w:bookmarkEnd w:id="732"/>
      <w:bookmarkEnd w:id="7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1"/>
        <w:gridCol w:w="1382"/>
        <w:gridCol w:w="4797"/>
        <w:gridCol w:w="1744"/>
        <w:gridCol w:w="1016"/>
        <w:gridCol w:w="624"/>
        <w:gridCol w:w="604"/>
        <w:gridCol w:w="972"/>
        <w:gridCol w:w="1137"/>
        <w:gridCol w:w="522"/>
        <w:gridCol w:w="845"/>
      </w:tblGrid>
      <w:tr w:rsidR="00814EB0" w14:paraId="2C7C6850" w14:textId="77777777">
        <w:trPr>
          <w:trHeight w:val="23"/>
        </w:trPr>
        <w:tc>
          <w:tcPr>
            <w:tcW w:w="187" w:type="pct"/>
            <w:shd w:val="clear" w:color="auto" w:fill="auto"/>
            <w:vAlign w:val="center"/>
          </w:tcPr>
          <w:p w14:paraId="21C4D55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87" w:type="pct"/>
            <w:shd w:val="clear" w:color="auto" w:fill="auto"/>
            <w:vAlign w:val="center"/>
          </w:tcPr>
          <w:p w14:paraId="1738C7E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689" w:type="pct"/>
            <w:shd w:val="clear" w:color="auto" w:fill="auto"/>
            <w:vAlign w:val="center"/>
          </w:tcPr>
          <w:p w14:paraId="785A320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614" w:type="pct"/>
            <w:shd w:val="clear" w:color="auto" w:fill="auto"/>
            <w:vAlign w:val="center"/>
          </w:tcPr>
          <w:p w14:paraId="373DFE1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58" w:type="pct"/>
            <w:shd w:val="clear" w:color="auto" w:fill="auto"/>
            <w:vAlign w:val="center"/>
          </w:tcPr>
          <w:p w14:paraId="6049F0E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20" w:type="pct"/>
            <w:shd w:val="clear" w:color="auto" w:fill="auto"/>
            <w:vAlign w:val="center"/>
          </w:tcPr>
          <w:p w14:paraId="0FABB65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213" w:type="pct"/>
            <w:shd w:val="clear" w:color="auto" w:fill="auto"/>
            <w:vAlign w:val="center"/>
          </w:tcPr>
          <w:p w14:paraId="498015E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43" w:type="pct"/>
            <w:shd w:val="clear" w:color="auto" w:fill="auto"/>
            <w:vAlign w:val="center"/>
          </w:tcPr>
          <w:p w14:paraId="51D626D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401" w:type="pct"/>
            <w:shd w:val="clear" w:color="auto" w:fill="auto"/>
            <w:vAlign w:val="center"/>
          </w:tcPr>
          <w:p w14:paraId="1F9E29E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184" w:type="pct"/>
            <w:shd w:val="clear" w:color="auto" w:fill="auto"/>
            <w:vAlign w:val="center"/>
          </w:tcPr>
          <w:p w14:paraId="11BB5F0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298" w:type="pct"/>
            <w:shd w:val="clear" w:color="auto" w:fill="auto"/>
            <w:vAlign w:val="center"/>
          </w:tcPr>
          <w:p w14:paraId="5C39B25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3CCF7861" w14:textId="77777777">
        <w:trPr>
          <w:trHeight w:val="23"/>
        </w:trPr>
        <w:tc>
          <w:tcPr>
            <w:tcW w:w="187" w:type="pct"/>
            <w:shd w:val="clear" w:color="auto" w:fill="auto"/>
            <w:vAlign w:val="center"/>
          </w:tcPr>
          <w:p w14:paraId="3BBA865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w:t>
            </w:r>
          </w:p>
        </w:tc>
        <w:tc>
          <w:tcPr>
            <w:tcW w:w="487" w:type="pct"/>
            <w:shd w:val="clear" w:color="auto" w:fill="auto"/>
            <w:noWrap/>
            <w:vAlign w:val="center"/>
          </w:tcPr>
          <w:p w14:paraId="7DC0000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锡山区（抓拍 V+边缘云 GPU路口点位）110 个</w:t>
            </w:r>
          </w:p>
        </w:tc>
        <w:tc>
          <w:tcPr>
            <w:tcW w:w="1689" w:type="pct"/>
            <w:shd w:val="clear" w:color="auto" w:fill="auto"/>
            <w:vAlign w:val="center"/>
          </w:tcPr>
          <w:p w14:paraId="49CD2F1B" w14:textId="77777777" w:rsidR="00814EB0" w:rsidRDefault="00814EB0">
            <w:pPr>
              <w:rPr>
                <w:rFonts w:ascii="宋体" w:hAnsi="宋体" w:cs="宋体"/>
                <w:b/>
                <w:bCs/>
                <w:color w:val="000000"/>
                <w:sz w:val="20"/>
              </w:rPr>
            </w:pPr>
          </w:p>
        </w:tc>
        <w:tc>
          <w:tcPr>
            <w:tcW w:w="614" w:type="pct"/>
            <w:shd w:val="clear" w:color="auto" w:fill="auto"/>
            <w:vAlign w:val="center"/>
          </w:tcPr>
          <w:p w14:paraId="5F950BAE" w14:textId="77777777" w:rsidR="00814EB0" w:rsidRDefault="00814EB0">
            <w:pPr>
              <w:jc w:val="center"/>
              <w:rPr>
                <w:rFonts w:ascii="宋体" w:hAnsi="宋体" w:cs="宋体"/>
                <w:b/>
                <w:bCs/>
                <w:color w:val="000000"/>
                <w:sz w:val="20"/>
              </w:rPr>
            </w:pPr>
          </w:p>
        </w:tc>
        <w:tc>
          <w:tcPr>
            <w:tcW w:w="358" w:type="pct"/>
            <w:shd w:val="clear" w:color="auto" w:fill="auto"/>
            <w:vAlign w:val="center"/>
          </w:tcPr>
          <w:p w14:paraId="73EDE920" w14:textId="77777777" w:rsidR="00814EB0" w:rsidRDefault="00814EB0">
            <w:pPr>
              <w:rPr>
                <w:rFonts w:ascii="宋体" w:hAnsi="宋体" w:cs="宋体"/>
                <w:b/>
                <w:bCs/>
                <w:color w:val="000000"/>
                <w:sz w:val="20"/>
              </w:rPr>
            </w:pPr>
          </w:p>
        </w:tc>
        <w:tc>
          <w:tcPr>
            <w:tcW w:w="220" w:type="pct"/>
            <w:shd w:val="clear" w:color="auto" w:fill="auto"/>
            <w:vAlign w:val="center"/>
          </w:tcPr>
          <w:p w14:paraId="09156571" w14:textId="77777777" w:rsidR="00814EB0" w:rsidRDefault="00814EB0">
            <w:pPr>
              <w:rPr>
                <w:rFonts w:ascii="宋体" w:hAnsi="宋体" w:cs="宋体"/>
                <w:b/>
                <w:bCs/>
                <w:color w:val="000000"/>
                <w:sz w:val="20"/>
              </w:rPr>
            </w:pPr>
          </w:p>
        </w:tc>
        <w:tc>
          <w:tcPr>
            <w:tcW w:w="213" w:type="pct"/>
            <w:shd w:val="clear" w:color="auto" w:fill="auto"/>
            <w:vAlign w:val="center"/>
          </w:tcPr>
          <w:p w14:paraId="14E15A6C" w14:textId="77777777" w:rsidR="00814EB0" w:rsidRDefault="00814EB0">
            <w:pPr>
              <w:rPr>
                <w:rFonts w:ascii="宋体" w:hAnsi="宋体" w:cs="宋体"/>
                <w:b/>
                <w:bCs/>
                <w:color w:val="000000"/>
                <w:sz w:val="20"/>
              </w:rPr>
            </w:pPr>
          </w:p>
        </w:tc>
        <w:tc>
          <w:tcPr>
            <w:tcW w:w="343" w:type="pct"/>
            <w:shd w:val="clear" w:color="auto" w:fill="auto"/>
            <w:vAlign w:val="center"/>
          </w:tcPr>
          <w:p w14:paraId="2456A7D2" w14:textId="77777777" w:rsidR="00814EB0" w:rsidRDefault="00814EB0">
            <w:pPr>
              <w:jc w:val="center"/>
              <w:rPr>
                <w:rFonts w:ascii="宋体" w:hAnsi="宋体" w:cs="宋体"/>
                <w:b/>
                <w:bCs/>
                <w:color w:val="000000"/>
                <w:sz w:val="20"/>
              </w:rPr>
            </w:pPr>
          </w:p>
        </w:tc>
        <w:tc>
          <w:tcPr>
            <w:tcW w:w="401" w:type="pct"/>
            <w:shd w:val="clear" w:color="auto" w:fill="auto"/>
            <w:vAlign w:val="center"/>
          </w:tcPr>
          <w:p w14:paraId="2B70DAD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19,767,942 </w:t>
            </w:r>
          </w:p>
        </w:tc>
        <w:tc>
          <w:tcPr>
            <w:tcW w:w="184" w:type="pct"/>
            <w:shd w:val="clear" w:color="auto" w:fill="auto"/>
            <w:vAlign w:val="center"/>
          </w:tcPr>
          <w:p w14:paraId="238727E5" w14:textId="77777777" w:rsidR="00814EB0" w:rsidRDefault="00814EB0">
            <w:pPr>
              <w:jc w:val="center"/>
              <w:rPr>
                <w:rFonts w:ascii="宋体" w:hAnsi="宋体" w:cs="宋体"/>
                <w:b/>
                <w:bCs/>
                <w:color w:val="000000"/>
                <w:sz w:val="20"/>
              </w:rPr>
            </w:pPr>
          </w:p>
        </w:tc>
        <w:tc>
          <w:tcPr>
            <w:tcW w:w="298" w:type="pct"/>
            <w:shd w:val="clear" w:color="auto" w:fill="auto"/>
            <w:vAlign w:val="center"/>
          </w:tcPr>
          <w:p w14:paraId="131236DD" w14:textId="77777777" w:rsidR="00814EB0" w:rsidRDefault="00814EB0">
            <w:pPr>
              <w:rPr>
                <w:rFonts w:ascii="宋体" w:hAnsi="宋体" w:cs="宋体"/>
                <w:b/>
                <w:bCs/>
                <w:color w:val="000000"/>
                <w:sz w:val="20"/>
              </w:rPr>
            </w:pPr>
          </w:p>
        </w:tc>
      </w:tr>
      <w:tr w:rsidR="00814EB0" w14:paraId="531C4747" w14:textId="77777777">
        <w:trPr>
          <w:trHeight w:val="23"/>
        </w:trPr>
        <w:tc>
          <w:tcPr>
            <w:tcW w:w="187" w:type="pct"/>
            <w:shd w:val="clear" w:color="auto" w:fill="auto"/>
            <w:vAlign w:val="center"/>
          </w:tcPr>
          <w:p w14:paraId="7E49EE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87" w:type="pct"/>
            <w:shd w:val="clear" w:color="auto" w:fill="auto"/>
            <w:vAlign w:val="center"/>
          </w:tcPr>
          <w:p w14:paraId="7554D5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暖光LED频闪灯</w:t>
            </w:r>
          </w:p>
        </w:tc>
        <w:tc>
          <w:tcPr>
            <w:tcW w:w="1689" w:type="pct"/>
            <w:shd w:val="clear" w:color="auto" w:fill="auto"/>
            <w:vAlign w:val="center"/>
          </w:tcPr>
          <w:p w14:paraId="528BC9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灯型：LED灯；</w:t>
            </w:r>
            <w:r>
              <w:rPr>
                <w:rFonts w:ascii="宋体" w:hAnsi="宋体" w:cs="宋体" w:hint="eastAsia"/>
                <w:color w:val="000000"/>
                <w:kern w:val="0"/>
                <w:sz w:val="20"/>
                <w:lang w:bidi="ar"/>
              </w:rPr>
              <w:br/>
              <w:t>光源：可见光（波长350nm～780nm）；</w:t>
            </w:r>
            <w:r>
              <w:rPr>
                <w:rFonts w:ascii="宋体" w:hAnsi="宋体" w:cs="宋体" w:hint="eastAsia"/>
                <w:color w:val="000000"/>
                <w:kern w:val="0"/>
                <w:sz w:val="20"/>
                <w:lang w:bidi="ar"/>
              </w:rPr>
              <w:br/>
              <w:t>色温：3500K；</w:t>
            </w:r>
            <w:r>
              <w:rPr>
                <w:rFonts w:ascii="宋体" w:hAnsi="宋体" w:cs="宋体" w:hint="eastAsia"/>
                <w:color w:val="000000"/>
                <w:kern w:val="0"/>
                <w:sz w:val="20"/>
                <w:lang w:bidi="ar"/>
              </w:rPr>
              <w:br/>
              <w:t>中心光照度：≤5lx（20m平均光照度），≤20lx（20m有效光照度）；</w:t>
            </w:r>
            <w:r>
              <w:rPr>
                <w:rFonts w:ascii="宋体" w:hAnsi="宋体" w:cs="宋体" w:hint="eastAsia"/>
                <w:color w:val="000000"/>
                <w:kern w:val="0"/>
                <w:sz w:val="20"/>
                <w:lang w:bidi="ar"/>
              </w:rPr>
              <w:br/>
              <w:t>触发方式：开关量；</w:t>
            </w:r>
            <w:r>
              <w:rPr>
                <w:rFonts w:ascii="宋体" w:hAnsi="宋体" w:cs="宋体" w:hint="eastAsia"/>
                <w:color w:val="000000"/>
                <w:kern w:val="0"/>
                <w:sz w:val="20"/>
                <w:lang w:bidi="ar"/>
              </w:rPr>
              <w:br/>
              <w:t>光斑覆盖范围：1车道；</w:t>
            </w:r>
            <w:r>
              <w:rPr>
                <w:rFonts w:ascii="宋体" w:hAnsi="宋体" w:cs="宋体" w:hint="eastAsia"/>
                <w:color w:val="000000"/>
                <w:kern w:val="0"/>
                <w:sz w:val="20"/>
                <w:lang w:bidi="ar"/>
              </w:rPr>
              <w:br/>
              <w:t>补光距离：16m～26m；</w:t>
            </w:r>
            <w:r>
              <w:rPr>
                <w:rFonts w:ascii="宋体" w:hAnsi="宋体" w:cs="宋体" w:hint="eastAsia"/>
                <w:color w:val="000000"/>
                <w:kern w:val="0"/>
                <w:sz w:val="20"/>
                <w:lang w:bidi="ar"/>
              </w:rPr>
              <w:br/>
              <w:t>频率：100Hz；</w:t>
            </w:r>
            <w:r>
              <w:rPr>
                <w:rFonts w:ascii="宋体" w:hAnsi="宋体" w:cs="宋体" w:hint="eastAsia"/>
                <w:color w:val="000000"/>
                <w:kern w:val="0"/>
                <w:sz w:val="20"/>
                <w:lang w:bidi="ar"/>
              </w:rPr>
              <w:br/>
              <w:t>灯珠数量：16颗；</w:t>
            </w:r>
            <w:r>
              <w:rPr>
                <w:rFonts w:ascii="宋体" w:hAnsi="宋体" w:cs="宋体" w:hint="eastAsia"/>
                <w:color w:val="000000"/>
                <w:kern w:val="0"/>
                <w:sz w:val="20"/>
                <w:lang w:bidi="ar"/>
              </w:rPr>
              <w:br/>
              <w:t>光通量：800lm；</w:t>
            </w:r>
            <w:r>
              <w:rPr>
                <w:rFonts w:ascii="宋体" w:hAnsi="宋体" w:cs="宋体" w:hint="eastAsia"/>
                <w:color w:val="000000"/>
                <w:kern w:val="0"/>
                <w:sz w:val="20"/>
                <w:lang w:bidi="ar"/>
              </w:rPr>
              <w:br/>
              <w:t>远程故障显示：支持在摄像机WEB上远程显示补光灯故障、正常状态；</w:t>
            </w:r>
            <w:r>
              <w:rPr>
                <w:rFonts w:ascii="宋体" w:hAnsi="宋体" w:cs="宋体" w:hint="eastAsia"/>
                <w:color w:val="000000"/>
                <w:kern w:val="0"/>
                <w:sz w:val="20"/>
                <w:lang w:bidi="ar"/>
              </w:rPr>
              <w:br/>
              <w:t>亮度调节：1～20级亮度可调；</w:t>
            </w:r>
            <w:r>
              <w:rPr>
                <w:rFonts w:ascii="宋体" w:hAnsi="宋体" w:cs="宋体" w:hint="eastAsia"/>
                <w:color w:val="000000"/>
                <w:kern w:val="0"/>
                <w:sz w:val="20"/>
                <w:lang w:bidi="ar"/>
              </w:rPr>
              <w:br/>
              <w:t>供电方式：AC100–240V；</w:t>
            </w:r>
            <w:r>
              <w:rPr>
                <w:rFonts w:ascii="宋体" w:hAnsi="宋体" w:cs="宋体" w:hint="eastAsia"/>
                <w:color w:val="000000"/>
                <w:kern w:val="0"/>
                <w:sz w:val="20"/>
                <w:lang w:bidi="ar"/>
              </w:rPr>
              <w:br/>
              <w:t>功耗：＜40W；</w:t>
            </w:r>
          </w:p>
        </w:tc>
        <w:tc>
          <w:tcPr>
            <w:tcW w:w="614" w:type="pct"/>
            <w:shd w:val="clear" w:color="auto" w:fill="auto"/>
            <w:vAlign w:val="center"/>
          </w:tcPr>
          <w:p w14:paraId="57C6C1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大华</w:t>
            </w:r>
            <w:r>
              <w:rPr>
                <w:rFonts w:ascii="宋体" w:hAnsi="宋体" w:cs="宋体" w:hint="eastAsia"/>
                <w:color w:val="000000"/>
                <w:kern w:val="0"/>
                <w:sz w:val="20"/>
                <w:lang w:bidi="ar"/>
              </w:rPr>
              <w:br/>
              <w:t xml:space="preserve"> CXBG-1-1-PS-A-DH-ITALE-060AA</w:t>
            </w:r>
          </w:p>
        </w:tc>
        <w:tc>
          <w:tcPr>
            <w:tcW w:w="358" w:type="pct"/>
            <w:shd w:val="clear" w:color="auto" w:fill="auto"/>
            <w:vAlign w:val="center"/>
          </w:tcPr>
          <w:p w14:paraId="7EF68E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53CB1D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13" w:type="pct"/>
            <w:shd w:val="clear" w:color="auto" w:fill="auto"/>
            <w:vAlign w:val="center"/>
          </w:tcPr>
          <w:p w14:paraId="324883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1209</w:t>
            </w:r>
          </w:p>
        </w:tc>
        <w:tc>
          <w:tcPr>
            <w:tcW w:w="343" w:type="pct"/>
            <w:shd w:val="clear" w:color="auto" w:fill="auto"/>
            <w:vAlign w:val="center"/>
          </w:tcPr>
          <w:p w14:paraId="22F688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850 </w:t>
            </w:r>
          </w:p>
        </w:tc>
        <w:tc>
          <w:tcPr>
            <w:tcW w:w="401" w:type="pct"/>
            <w:shd w:val="clear" w:color="auto" w:fill="auto"/>
            <w:vAlign w:val="center"/>
          </w:tcPr>
          <w:p w14:paraId="66CE36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1,027,650 </w:t>
            </w:r>
          </w:p>
        </w:tc>
        <w:tc>
          <w:tcPr>
            <w:tcW w:w="184" w:type="pct"/>
            <w:shd w:val="clear" w:color="auto" w:fill="auto"/>
            <w:vAlign w:val="center"/>
          </w:tcPr>
          <w:p w14:paraId="100846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28940F50" w14:textId="77777777" w:rsidR="00814EB0" w:rsidRDefault="00814EB0">
            <w:pPr>
              <w:jc w:val="center"/>
              <w:rPr>
                <w:rFonts w:ascii="宋体" w:hAnsi="宋体" w:cs="宋体"/>
                <w:color w:val="000000"/>
                <w:sz w:val="20"/>
              </w:rPr>
            </w:pPr>
          </w:p>
        </w:tc>
      </w:tr>
      <w:tr w:rsidR="00814EB0" w14:paraId="6E6FF1EE" w14:textId="77777777">
        <w:trPr>
          <w:trHeight w:val="23"/>
        </w:trPr>
        <w:tc>
          <w:tcPr>
            <w:tcW w:w="187" w:type="pct"/>
            <w:shd w:val="clear" w:color="auto" w:fill="auto"/>
            <w:vAlign w:val="center"/>
          </w:tcPr>
          <w:p w14:paraId="7EE759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w:t>
            </w:r>
          </w:p>
        </w:tc>
        <w:tc>
          <w:tcPr>
            <w:tcW w:w="487" w:type="pct"/>
            <w:shd w:val="clear" w:color="auto" w:fill="auto"/>
            <w:vAlign w:val="center"/>
          </w:tcPr>
          <w:p w14:paraId="0C52A4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万向节支架</w:t>
            </w:r>
          </w:p>
        </w:tc>
        <w:tc>
          <w:tcPr>
            <w:tcW w:w="1689" w:type="pct"/>
            <w:shd w:val="clear" w:color="auto" w:fill="auto"/>
            <w:vAlign w:val="center"/>
          </w:tcPr>
          <w:p w14:paraId="596D2E0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三维万向节，可配套交通一体化抓拍单元、补光灯、雷达安装</w:t>
            </w:r>
          </w:p>
        </w:tc>
        <w:tc>
          <w:tcPr>
            <w:tcW w:w="614" w:type="pct"/>
            <w:shd w:val="clear" w:color="auto" w:fill="auto"/>
            <w:vAlign w:val="center"/>
          </w:tcPr>
          <w:p w14:paraId="4C8B23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10D8DE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6ACEAA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213" w:type="pct"/>
            <w:shd w:val="clear" w:color="auto" w:fill="auto"/>
            <w:vAlign w:val="center"/>
          </w:tcPr>
          <w:p w14:paraId="156BE2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1209</w:t>
            </w:r>
          </w:p>
        </w:tc>
        <w:tc>
          <w:tcPr>
            <w:tcW w:w="343" w:type="pct"/>
            <w:shd w:val="clear" w:color="auto" w:fill="auto"/>
            <w:vAlign w:val="center"/>
          </w:tcPr>
          <w:p w14:paraId="66CBBB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 </w:t>
            </w:r>
          </w:p>
        </w:tc>
        <w:tc>
          <w:tcPr>
            <w:tcW w:w="401" w:type="pct"/>
            <w:shd w:val="clear" w:color="auto" w:fill="auto"/>
            <w:vAlign w:val="center"/>
          </w:tcPr>
          <w:p w14:paraId="30F27D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33,852 </w:t>
            </w:r>
          </w:p>
        </w:tc>
        <w:tc>
          <w:tcPr>
            <w:tcW w:w="184" w:type="pct"/>
            <w:shd w:val="clear" w:color="auto" w:fill="auto"/>
            <w:vAlign w:val="center"/>
          </w:tcPr>
          <w:p w14:paraId="61CD1E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150EA8D7" w14:textId="77777777" w:rsidR="00814EB0" w:rsidRDefault="00814EB0">
            <w:pPr>
              <w:jc w:val="center"/>
              <w:rPr>
                <w:rFonts w:ascii="宋体" w:hAnsi="宋体" w:cs="宋体"/>
                <w:color w:val="000000"/>
                <w:sz w:val="20"/>
              </w:rPr>
            </w:pPr>
          </w:p>
        </w:tc>
      </w:tr>
      <w:tr w:rsidR="00814EB0" w14:paraId="29D839DA" w14:textId="77777777">
        <w:trPr>
          <w:trHeight w:val="23"/>
        </w:trPr>
        <w:tc>
          <w:tcPr>
            <w:tcW w:w="187" w:type="pct"/>
            <w:shd w:val="clear" w:color="auto" w:fill="auto"/>
            <w:vAlign w:val="center"/>
          </w:tcPr>
          <w:p w14:paraId="57A12F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87" w:type="pct"/>
            <w:shd w:val="clear" w:color="auto" w:fill="auto"/>
            <w:vAlign w:val="center"/>
          </w:tcPr>
          <w:p w14:paraId="5DADB44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边缘云GPU算法</w:t>
            </w:r>
          </w:p>
        </w:tc>
        <w:tc>
          <w:tcPr>
            <w:tcW w:w="1689" w:type="pct"/>
            <w:shd w:val="clear" w:color="auto" w:fill="auto"/>
            <w:vAlign w:val="center"/>
          </w:tcPr>
          <w:p w14:paraId="6BE9810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交通参与者监测：交通参与者目标分类、目标位置、速度与航向角检测；交通参与者车道级定位；</w:t>
            </w:r>
            <w:r>
              <w:rPr>
                <w:rFonts w:ascii="宋体" w:hAnsi="宋体" w:cs="宋体" w:hint="eastAsia"/>
                <w:color w:val="000000"/>
                <w:kern w:val="0"/>
                <w:sz w:val="20"/>
                <w:lang w:bidi="ar"/>
              </w:rPr>
              <w:br/>
              <w:t>交通事件检测：交通拥堵、交通事故、异常停车、逆行、违法变道、抛洒物等事件检测功能，可自动进行交通事件检测，获得交通事件位置与事件范围，输出检测结论，并具备报警信息提示功能；具备事件过程记录功能，可自动捕获并存储交通事件发生的过程信息；</w:t>
            </w:r>
            <w:r>
              <w:rPr>
                <w:rFonts w:ascii="宋体" w:hAnsi="宋体" w:cs="宋体" w:hint="eastAsia"/>
                <w:color w:val="000000"/>
                <w:kern w:val="0"/>
                <w:sz w:val="20"/>
                <w:lang w:bidi="ar"/>
              </w:rPr>
              <w:br/>
              <w:t>交通流检测：能够检测交通流量、平均车速、时间占有率、排队长度等信息，支持按车道统计交通流信息。</w:t>
            </w:r>
          </w:p>
        </w:tc>
        <w:tc>
          <w:tcPr>
            <w:tcW w:w="614" w:type="pct"/>
            <w:shd w:val="clear" w:color="auto" w:fill="auto"/>
            <w:vAlign w:val="center"/>
          </w:tcPr>
          <w:p w14:paraId="78089C3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中国移动定制，边缘GPU算法-交管辅助级</w:t>
            </w:r>
          </w:p>
        </w:tc>
        <w:tc>
          <w:tcPr>
            <w:tcW w:w="358" w:type="pct"/>
            <w:shd w:val="clear" w:color="auto" w:fill="auto"/>
            <w:vAlign w:val="center"/>
          </w:tcPr>
          <w:p w14:paraId="7D5E22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1F4E3E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213" w:type="pct"/>
            <w:shd w:val="clear" w:color="auto" w:fill="auto"/>
            <w:vAlign w:val="center"/>
          </w:tcPr>
          <w:p w14:paraId="17BA91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110</w:t>
            </w:r>
          </w:p>
        </w:tc>
        <w:tc>
          <w:tcPr>
            <w:tcW w:w="343" w:type="pct"/>
            <w:shd w:val="clear" w:color="auto" w:fill="auto"/>
            <w:vAlign w:val="center"/>
          </w:tcPr>
          <w:p w14:paraId="6B5F87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401" w:type="pct"/>
            <w:shd w:val="clear" w:color="auto" w:fill="auto"/>
            <w:vAlign w:val="center"/>
          </w:tcPr>
          <w:p w14:paraId="4ADFBB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3,300,000 </w:t>
            </w:r>
          </w:p>
        </w:tc>
        <w:tc>
          <w:tcPr>
            <w:tcW w:w="184" w:type="pct"/>
            <w:shd w:val="clear" w:color="auto" w:fill="auto"/>
            <w:vAlign w:val="center"/>
          </w:tcPr>
          <w:p w14:paraId="042666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50320435" w14:textId="77777777" w:rsidR="00814EB0" w:rsidRDefault="00814EB0">
            <w:pPr>
              <w:jc w:val="center"/>
              <w:rPr>
                <w:rFonts w:ascii="宋体" w:hAnsi="宋体" w:cs="宋体"/>
                <w:color w:val="000000"/>
                <w:sz w:val="20"/>
              </w:rPr>
            </w:pPr>
          </w:p>
        </w:tc>
      </w:tr>
      <w:tr w:rsidR="00814EB0" w14:paraId="1B46AFF4" w14:textId="77777777">
        <w:trPr>
          <w:trHeight w:val="23"/>
        </w:trPr>
        <w:tc>
          <w:tcPr>
            <w:tcW w:w="187" w:type="pct"/>
            <w:shd w:val="clear" w:color="auto" w:fill="auto"/>
            <w:vAlign w:val="center"/>
          </w:tcPr>
          <w:p w14:paraId="673016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87" w:type="pct"/>
            <w:shd w:val="clear" w:color="auto" w:fill="auto"/>
            <w:vAlign w:val="center"/>
          </w:tcPr>
          <w:p w14:paraId="3AD9DA5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路侧感知系统标定服务</w:t>
            </w:r>
          </w:p>
        </w:tc>
        <w:tc>
          <w:tcPr>
            <w:tcW w:w="1689" w:type="pct"/>
            <w:shd w:val="clear" w:color="auto" w:fill="auto"/>
            <w:vAlign w:val="center"/>
          </w:tcPr>
          <w:p w14:paraId="529B48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路侧感知系统标定服务</w:t>
            </w:r>
          </w:p>
        </w:tc>
        <w:tc>
          <w:tcPr>
            <w:tcW w:w="614" w:type="pct"/>
            <w:shd w:val="clear" w:color="auto" w:fill="auto"/>
            <w:vAlign w:val="center"/>
          </w:tcPr>
          <w:p w14:paraId="2A4795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173DB2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350026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13" w:type="pct"/>
            <w:shd w:val="clear" w:color="auto" w:fill="auto"/>
            <w:vAlign w:val="center"/>
          </w:tcPr>
          <w:p w14:paraId="61DC79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110</w:t>
            </w:r>
          </w:p>
        </w:tc>
        <w:tc>
          <w:tcPr>
            <w:tcW w:w="343" w:type="pct"/>
            <w:shd w:val="clear" w:color="auto" w:fill="auto"/>
            <w:vAlign w:val="center"/>
          </w:tcPr>
          <w:p w14:paraId="6237DC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01" w:type="pct"/>
            <w:shd w:val="clear" w:color="auto" w:fill="auto"/>
            <w:vAlign w:val="center"/>
          </w:tcPr>
          <w:p w14:paraId="14197A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2,200,000 </w:t>
            </w:r>
          </w:p>
        </w:tc>
        <w:tc>
          <w:tcPr>
            <w:tcW w:w="184" w:type="pct"/>
            <w:shd w:val="clear" w:color="auto" w:fill="auto"/>
            <w:vAlign w:val="center"/>
          </w:tcPr>
          <w:p w14:paraId="306E9D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98" w:type="pct"/>
            <w:shd w:val="clear" w:color="auto" w:fill="auto"/>
            <w:vAlign w:val="center"/>
          </w:tcPr>
          <w:p w14:paraId="1E937D9D" w14:textId="77777777" w:rsidR="00814EB0" w:rsidRDefault="00814EB0">
            <w:pPr>
              <w:jc w:val="center"/>
              <w:rPr>
                <w:rFonts w:ascii="宋体" w:hAnsi="宋体" w:cs="宋体"/>
                <w:color w:val="000000"/>
                <w:sz w:val="20"/>
              </w:rPr>
            </w:pPr>
          </w:p>
        </w:tc>
      </w:tr>
      <w:tr w:rsidR="00814EB0" w14:paraId="356959FD" w14:textId="77777777">
        <w:trPr>
          <w:trHeight w:val="23"/>
        </w:trPr>
        <w:tc>
          <w:tcPr>
            <w:tcW w:w="187" w:type="pct"/>
            <w:shd w:val="clear" w:color="auto" w:fill="auto"/>
            <w:vAlign w:val="center"/>
          </w:tcPr>
          <w:p w14:paraId="01D8D4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87" w:type="pct"/>
            <w:shd w:val="clear" w:color="auto" w:fill="auto"/>
            <w:vAlign w:val="center"/>
          </w:tcPr>
          <w:p w14:paraId="76684F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防雷器</w:t>
            </w:r>
          </w:p>
        </w:tc>
        <w:tc>
          <w:tcPr>
            <w:tcW w:w="1689" w:type="pct"/>
            <w:shd w:val="clear" w:color="auto" w:fill="auto"/>
            <w:vAlign w:val="center"/>
          </w:tcPr>
          <w:p w14:paraId="1AC1C6D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网络电源二合一防雷</w:t>
            </w:r>
          </w:p>
        </w:tc>
        <w:tc>
          <w:tcPr>
            <w:tcW w:w="614" w:type="pct"/>
            <w:shd w:val="clear" w:color="auto" w:fill="auto"/>
            <w:vAlign w:val="center"/>
          </w:tcPr>
          <w:p w14:paraId="16F53F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599E842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vAlign w:val="center"/>
          </w:tcPr>
          <w:p w14:paraId="31419C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213" w:type="pct"/>
            <w:shd w:val="clear" w:color="auto" w:fill="auto"/>
            <w:vAlign w:val="center"/>
          </w:tcPr>
          <w:p w14:paraId="3D1303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403</w:t>
            </w:r>
          </w:p>
        </w:tc>
        <w:tc>
          <w:tcPr>
            <w:tcW w:w="343" w:type="pct"/>
            <w:shd w:val="clear" w:color="auto" w:fill="auto"/>
            <w:vAlign w:val="center"/>
          </w:tcPr>
          <w:p w14:paraId="1D7793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 </w:t>
            </w:r>
          </w:p>
        </w:tc>
        <w:tc>
          <w:tcPr>
            <w:tcW w:w="401" w:type="pct"/>
            <w:shd w:val="clear" w:color="auto" w:fill="auto"/>
            <w:vAlign w:val="center"/>
          </w:tcPr>
          <w:p w14:paraId="0F5583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193,440 </w:t>
            </w:r>
          </w:p>
        </w:tc>
        <w:tc>
          <w:tcPr>
            <w:tcW w:w="184" w:type="pct"/>
            <w:shd w:val="clear" w:color="auto" w:fill="auto"/>
            <w:vAlign w:val="center"/>
          </w:tcPr>
          <w:p w14:paraId="5EB31A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1819EB6C" w14:textId="77777777" w:rsidR="00814EB0" w:rsidRDefault="00814EB0">
            <w:pPr>
              <w:rPr>
                <w:rFonts w:ascii="宋体" w:hAnsi="宋体" w:cs="宋体"/>
                <w:color w:val="000000"/>
                <w:sz w:val="20"/>
              </w:rPr>
            </w:pPr>
          </w:p>
        </w:tc>
      </w:tr>
      <w:tr w:rsidR="00814EB0" w14:paraId="60605054" w14:textId="77777777">
        <w:trPr>
          <w:trHeight w:val="23"/>
        </w:trPr>
        <w:tc>
          <w:tcPr>
            <w:tcW w:w="187" w:type="pct"/>
            <w:shd w:val="clear" w:color="auto" w:fill="auto"/>
            <w:vAlign w:val="center"/>
          </w:tcPr>
          <w:p w14:paraId="25AE0A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87" w:type="pct"/>
            <w:shd w:val="clear" w:color="auto" w:fill="auto"/>
            <w:vAlign w:val="center"/>
          </w:tcPr>
          <w:p w14:paraId="20E4875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智能抱杆箱</w:t>
            </w:r>
          </w:p>
        </w:tc>
        <w:tc>
          <w:tcPr>
            <w:tcW w:w="1689" w:type="pct"/>
            <w:shd w:val="clear" w:color="auto" w:fill="auto"/>
            <w:vAlign w:val="center"/>
          </w:tcPr>
          <w:p w14:paraId="7A2935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  镀锌板材质，厚度≥1.2mm，机箱尺寸不小于高600x宽350x深250（mm）</w:t>
            </w:r>
            <w:r>
              <w:rPr>
                <w:rFonts w:ascii="宋体" w:hAnsi="宋体" w:cs="宋体" w:hint="eastAsia"/>
                <w:color w:val="000000"/>
                <w:kern w:val="0"/>
                <w:sz w:val="20"/>
                <w:lang w:bidi="ar"/>
              </w:rPr>
              <w:br/>
              <w:t>2）支持自动重合闸，5路AC220V输出；</w:t>
            </w:r>
            <w:r>
              <w:rPr>
                <w:rFonts w:ascii="宋体" w:hAnsi="宋体" w:cs="宋体" w:hint="eastAsia"/>
                <w:color w:val="000000"/>
                <w:kern w:val="0"/>
                <w:sz w:val="20"/>
                <w:lang w:bidi="ar"/>
              </w:rPr>
              <w:br/>
              <w:t>3）支持散热风扇与温湿度传感器联动；</w:t>
            </w:r>
            <w:r>
              <w:rPr>
                <w:rFonts w:ascii="宋体" w:hAnsi="宋体" w:cs="宋体" w:hint="eastAsia"/>
                <w:color w:val="000000"/>
                <w:kern w:val="0"/>
                <w:sz w:val="20"/>
                <w:lang w:bidi="ar"/>
              </w:rPr>
              <w:br/>
              <w:t>4）支持25KA防雷，支持漏电保护；</w:t>
            </w:r>
          </w:p>
        </w:tc>
        <w:tc>
          <w:tcPr>
            <w:tcW w:w="614" w:type="pct"/>
            <w:shd w:val="clear" w:color="auto" w:fill="auto"/>
            <w:vAlign w:val="center"/>
          </w:tcPr>
          <w:p w14:paraId="1A03C1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国产、定制600x350x250</w:t>
            </w:r>
          </w:p>
        </w:tc>
        <w:tc>
          <w:tcPr>
            <w:tcW w:w="358" w:type="pct"/>
            <w:shd w:val="clear" w:color="auto" w:fill="auto"/>
            <w:vAlign w:val="center"/>
          </w:tcPr>
          <w:p w14:paraId="1D30204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5A5264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13" w:type="pct"/>
            <w:shd w:val="clear" w:color="auto" w:fill="auto"/>
            <w:vAlign w:val="center"/>
          </w:tcPr>
          <w:p w14:paraId="25F700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403</w:t>
            </w:r>
          </w:p>
        </w:tc>
        <w:tc>
          <w:tcPr>
            <w:tcW w:w="343" w:type="pct"/>
            <w:shd w:val="clear" w:color="auto" w:fill="auto"/>
            <w:vAlign w:val="center"/>
          </w:tcPr>
          <w:p w14:paraId="0FD3CE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3,500 </w:t>
            </w:r>
          </w:p>
        </w:tc>
        <w:tc>
          <w:tcPr>
            <w:tcW w:w="401" w:type="pct"/>
            <w:shd w:val="clear" w:color="auto" w:fill="auto"/>
            <w:vAlign w:val="center"/>
          </w:tcPr>
          <w:p w14:paraId="4BA91B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1,410,500 </w:t>
            </w:r>
          </w:p>
        </w:tc>
        <w:tc>
          <w:tcPr>
            <w:tcW w:w="184" w:type="pct"/>
            <w:shd w:val="clear" w:color="auto" w:fill="auto"/>
            <w:vAlign w:val="center"/>
          </w:tcPr>
          <w:p w14:paraId="31A1E9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2B831F9B" w14:textId="77777777" w:rsidR="00814EB0" w:rsidRDefault="00814EB0">
            <w:pPr>
              <w:jc w:val="center"/>
              <w:rPr>
                <w:rFonts w:ascii="宋体" w:hAnsi="宋体" w:cs="宋体"/>
                <w:color w:val="000000"/>
                <w:sz w:val="20"/>
              </w:rPr>
            </w:pPr>
          </w:p>
        </w:tc>
      </w:tr>
      <w:tr w:rsidR="00814EB0" w14:paraId="17215F63" w14:textId="77777777">
        <w:trPr>
          <w:trHeight w:val="23"/>
        </w:trPr>
        <w:tc>
          <w:tcPr>
            <w:tcW w:w="187" w:type="pct"/>
            <w:shd w:val="clear" w:color="auto" w:fill="auto"/>
            <w:vAlign w:val="center"/>
          </w:tcPr>
          <w:p w14:paraId="69F68A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87" w:type="pct"/>
            <w:shd w:val="clear" w:color="auto" w:fill="auto"/>
            <w:vAlign w:val="center"/>
          </w:tcPr>
          <w:p w14:paraId="322263A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接入交换机（2光8电）</w:t>
            </w:r>
          </w:p>
        </w:tc>
        <w:tc>
          <w:tcPr>
            <w:tcW w:w="1689" w:type="pct"/>
            <w:shd w:val="clear" w:color="auto" w:fill="auto"/>
            <w:vAlign w:val="center"/>
          </w:tcPr>
          <w:p w14:paraId="6C561CE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设备资源要求：千兆SFP口≥2个，千兆电口≥8个；满配工业级光模块；光模块需与工业级交换机兼容；背板带宽≥100Gbps，支持所有端口均具备线速转发能力，保证无阻塞报文转发；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14" w:type="pct"/>
            <w:shd w:val="clear" w:color="auto" w:fill="auto"/>
            <w:vAlign w:val="center"/>
          </w:tcPr>
          <w:p w14:paraId="3E9F30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东土、SICOM3000A-4GX8GE-LV-LV</w:t>
            </w:r>
          </w:p>
        </w:tc>
        <w:tc>
          <w:tcPr>
            <w:tcW w:w="358" w:type="pct"/>
            <w:shd w:val="clear" w:color="auto" w:fill="auto"/>
            <w:vAlign w:val="center"/>
          </w:tcPr>
          <w:p w14:paraId="7C06C2B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2A681C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13" w:type="pct"/>
            <w:shd w:val="clear" w:color="auto" w:fill="auto"/>
            <w:vAlign w:val="center"/>
          </w:tcPr>
          <w:p w14:paraId="772995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403</w:t>
            </w:r>
          </w:p>
        </w:tc>
        <w:tc>
          <w:tcPr>
            <w:tcW w:w="343" w:type="pct"/>
            <w:shd w:val="clear" w:color="auto" w:fill="auto"/>
            <w:vAlign w:val="center"/>
          </w:tcPr>
          <w:p w14:paraId="1159F3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6,500 </w:t>
            </w:r>
          </w:p>
        </w:tc>
        <w:tc>
          <w:tcPr>
            <w:tcW w:w="401" w:type="pct"/>
            <w:shd w:val="clear" w:color="auto" w:fill="auto"/>
            <w:vAlign w:val="center"/>
          </w:tcPr>
          <w:p w14:paraId="42E7C2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2,619,500 </w:t>
            </w:r>
          </w:p>
        </w:tc>
        <w:tc>
          <w:tcPr>
            <w:tcW w:w="184" w:type="pct"/>
            <w:shd w:val="clear" w:color="auto" w:fill="auto"/>
            <w:vAlign w:val="center"/>
          </w:tcPr>
          <w:p w14:paraId="502F77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481635F9" w14:textId="77777777" w:rsidR="00814EB0" w:rsidRDefault="00814EB0">
            <w:pPr>
              <w:jc w:val="center"/>
              <w:rPr>
                <w:rFonts w:ascii="宋体" w:hAnsi="宋体" w:cs="宋体"/>
                <w:color w:val="000000"/>
                <w:sz w:val="20"/>
              </w:rPr>
            </w:pPr>
          </w:p>
        </w:tc>
      </w:tr>
      <w:tr w:rsidR="00814EB0" w14:paraId="62928AD2" w14:textId="77777777">
        <w:trPr>
          <w:trHeight w:val="23"/>
        </w:trPr>
        <w:tc>
          <w:tcPr>
            <w:tcW w:w="187" w:type="pct"/>
            <w:shd w:val="clear" w:color="auto" w:fill="auto"/>
            <w:vAlign w:val="center"/>
          </w:tcPr>
          <w:p w14:paraId="765508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87" w:type="pct"/>
            <w:shd w:val="clear" w:color="auto" w:fill="auto"/>
            <w:vAlign w:val="center"/>
          </w:tcPr>
          <w:p w14:paraId="374122E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汇聚交换机（8光8电）</w:t>
            </w:r>
          </w:p>
        </w:tc>
        <w:tc>
          <w:tcPr>
            <w:tcW w:w="1689" w:type="pct"/>
            <w:shd w:val="clear" w:color="auto" w:fill="auto"/>
            <w:vAlign w:val="center"/>
          </w:tcPr>
          <w:p w14:paraId="58E5E3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设备资源要求：千兆SFP口≥8个，千兆电口≥8个；满配工业级光模块；光模块需与工业级交换机兼容；背板带宽≥160Gbps，所有端口均具备线速转发能力，保证无阻塞报文转发；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设备功能要求：网管型工业级交换机；支持IP40防护等级；卡轨式安装；工作温度-40至85℃；支持静态、动态路由；支持4K个VLAN，支持基于端口的VLAN；支持冗余电源输入，具备单电源故障告警；</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14" w:type="pct"/>
            <w:shd w:val="clear" w:color="auto" w:fill="auto"/>
            <w:vAlign w:val="center"/>
          </w:tcPr>
          <w:p w14:paraId="0662B81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东土、SICOM3000A-8GX8GE-L5-L5</w:t>
            </w:r>
          </w:p>
        </w:tc>
        <w:tc>
          <w:tcPr>
            <w:tcW w:w="358" w:type="pct"/>
            <w:shd w:val="clear" w:color="auto" w:fill="auto"/>
            <w:vAlign w:val="center"/>
          </w:tcPr>
          <w:p w14:paraId="143C8C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vAlign w:val="center"/>
          </w:tcPr>
          <w:p w14:paraId="71DCEA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13" w:type="pct"/>
            <w:shd w:val="clear" w:color="auto" w:fill="auto"/>
            <w:vAlign w:val="center"/>
          </w:tcPr>
          <w:p w14:paraId="430E07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110</w:t>
            </w:r>
          </w:p>
        </w:tc>
        <w:tc>
          <w:tcPr>
            <w:tcW w:w="343" w:type="pct"/>
            <w:shd w:val="clear" w:color="auto" w:fill="auto"/>
            <w:vAlign w:val="center"/>
          </w:tcPr>
          <w:p w14:paraId="0C50A5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12,500 </w:t>
            </w:r>
          </w:p>
        </w:tc>
        <w:tc>
          <w:tcPr>
            <w:tcW w:w="401" w:type="pct"/>
            <w:shd w:val="clear" w:color="auto" w:fill="auto"/>
            <w:vAlign w:val="center"/>
          </w:tcPr>
          <w:p w14:paraId="0CE7B9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1,375,000 </w:t>
            </w:r>
          </w:p>
        </w:tc>
        <w:tc>
          <w:tcPr>
            <w:tcW w:w="184" w:type="pct"/>
            <w:shd w:val="clear" w:color="auto" w:fill="auto"/>
            <w:vAlign w:val="center"/>
          </w:tcPr>
          <w:p w14:paraId="30B392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74184817" w14:textId="77777777" w:rsidR="00814EB0" w:rsidRDefault="00814EB0">
            <w:pPr>
              <w:jc w:val="left"/>
              <w:rPr>
                <w:rFonts w:ascii="宋体" w:hAnsi="宋体" w:cs="宋体"/>
                <w:color w:val="000000"/>
                <w:sz w:val="20"/>
              </w:rPr>
            </w:pPr>
          </w:p>
        </w:tc>
      </w:tr>
      <w:tr w:rsidR="00814EB0" w14:paraId="010F0910" w14:textId="77777777">
        <w:trPr>
          <w:trHeight w:val="23"/>
        </w:trPr>
        <w:tc>
          <w:tcPr>
            <w:tcW w:w="187" w:type="pct"/>
            <w:shd w:val="clear" w:color="auto" w:fill="auto"/>
            <w:vAlign w:val="center"/>
          </w:tcPr>
          <w:p w14:paraId="2AE48C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87" w:type="pct"/>
            <w:shd w:val="clear" w:color="auto" w:fill="auto"/>
            <w:vAlign w:val="center"/>
          </w:tcPr>
          <w:p w14:paraId="1CFC7CF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设备杆件及</w:t>
            </w:r>
            <w:r>
              <w:rPr>
                <w:rFonts w:ascii="宋体" w:hAnsi="宋体" w:cs="宋体" w:hint="eastAsia"/>
                <w:color w:val="000000"/>
                <w:kern w:val="0"/>
                <w:sz w:val="20"/>
                <w:lang w:bidi="ar"/>
              </w:rPr>
              <w:lastRenderedPageBreak/>
              <w:t>基础（含防雷及接地装置）</w:t>
            </w:r>
          </w:p>
        </w:tc>
        <w:tc>
          <w:tcPr>
            <w:tcW w:w="1689" w:type="pct"/>
            <w:shd w:val="clear" w:color="auto" w:fill="auto"/>
            <w:vAlign w:val="center"/>
          </w:tcPr>
          <w:p w14:paraId="1D5397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H7杆，含配套基础、接地及安装辅材，按平均8米悬</w:t>
            </w:r>
            <w:r>
              <w:rPr>
                <w:rFonts w:ascii="宋体" w:hAnsi="宋体" w:cs="宋体" w:hint="eastAsia"/>
                <w:color w:val="000000"/>
                <w:kern w:val="0"/>
                <w:sz w:val="20"/>
                <w:lang w:bidi="ar"/>
              </w:rPr>
              <w:lastRenderedPageBreak/>
              <w:t>臂计</w:t>
            </w:r>
          </w:p>
        </w:tc>
        <w:tc>
          <w:tcPr>
            <w:tcW w:w="614" w:type="pct"/>
            <w:shd w:val="clear" w:color="auto" w:fill="auto"/>
            <w:vAlign w:val="center"/>
          </w:tcPr>
          <w:p w14:paraId="2AEFAB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国产、H7</w:t>
            </w:r>
          </w:p>
        </w:tc>
        <w:tc>
          <w:tcPr>
            <w:tcW w:w="358" w:type="pct"/>
            <w:shd w:val="clear" w:color="auto" w:fill="auto"/>
            <w:vAlign w:val="center"/>
          </w:tcPr>
          <w:p w14:paraId="478604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w:t>
            </w:r>
            <w:r>
              <w:rPr>
                <w:rFonts w:ascii="宋体" w:hAnsi="宋体" w:cs="宋体" w:hint="eastAsia"/>
                <w:color w:val="000000"/>
                <w:kern w:val="0"/>
                <w:sz w:val="20"/>
                <w:lang w:bidi="ar"/>
              </w:rPr>
              <w:lastRenderedPageBreak/>
              <w:t>口</w:t>
            </w:r>
          </w:p>
        </w:tc>
        <w:tc>
          <w:tcPr>
            <w:tcW w:w="220" w:type="pct"/>
            <w:shd w:val="clear" w:color="auto" w:fill="auto"/>
            <w:vAlign w:val="center"/>
          </w:tcPr>
          <w:p w14:paraId="7B63F2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套</w:t>
            </w:r>
          </w:p>
        </w:tc>
        <w:tc>
          <w:tcPr>
            <w:tcW w:w="213" w:type="pct"/>
            <w:shd w:val="clear" w:color="auto" w:fill="auto"/>
            <w:vAlign w:val="center"/>
          </w:tcPr>
          <w:p w14:paraId="4461E2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280</w:t>
            </w:r>
          </w:p>
        </w:tc>
        <w:tc>
          <w:tcPr>
            <w:tcW w:w="343" w:type="pct"/>
            <w:shd w:val="clear" w:color="auto" w:fill="auto"/>
            <w:vAlign w:val="center"/>
          </w:tcPr>
          <w:p w14:paraId="7A38CB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16,800 </w:t>
            </w:r>
          </w:p>
        </w:tc>
        <w:tc>
          <w:tcPr>
            <w:tcW w:w="401" w:type="pct"/>
            <w:shd w:val="clear" w:color="auto" w:fill="auto"/>
            <w:vAlign w:val="center"/>
          </w:tcPr>
          <w:p w14:paraId="6FEFBE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4,704,000 </w:t>
            </w:r>
          </w:p>
        </w:tc>
        <w:tc>
          <w:tcPr>
            <w:tcW w:w="184" w:type="pct"/>
            <w:shd w:val="clear" w:color="auto" w:fill="auto"/>
            <w:vAlign w:val="center"/>
          </w:tcPr>
          <w:p w14:paraId="5B659F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64A74BAD" w14:textId="77777777" w:rsidR="00814EB0" w:rsidRDefault="00814EB0">
            <w:pPr>
              <w:jc w:val="right"/>
              <w:rPr>
                <w:rFonts w:ascii="宋体" w:hAnsi="宋体" w:cs="宋体"/>
                <w:color w:val="000000"/>
                <w:sz w:val="20"/>
              </w:rPr>
            </w:pPr>
          </w:p>
        </w:tc>
      </w:tr>
      <w:tr w:rsidR="00814EB0" w14:paraId="01CC2C71" w14:textId="77777777">
        <w:trPr>
          <w:trHeight w:val="23"/>
        </w:trPr>
        <w:tc>
          <w:tcPr>
            <w:tcW w:w="187" w:type="pct"/>
            <w:shd w:val="clear" w:color="auto" w:fill="auto"/>
            <w:vAlign w:val="center"/>
          </w:tcPr>
          <w:p w14:paraId="38DB5C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87" w:type="pct"/>
            <w:shd w:val="clear" w:color="auto" w:fill="auto"/>
            <w:noWrap/>
            <w:vAlign w:val="center"/>
          </w:tcPr>
          <w:p w14:paraId="5283912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施工费用</w:t>
            </w:r>
          </w:p>
        </w:tc>
        <w:tc>
          <w:tcPr>
            <w:tcW w:w="1689" w:type="pct"/>
            <w:shd w:val="clear" w:color="auto" w:fill="auto"/>
            <w:vAlign w:val="center"/>
          </w:tcPr>
          <w:p w14:paraId="1C63FCA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辅材、安装、工程费用，开项见下，按实际工程量结算</w:t>
            </w:r>
          </w:p>
        </w:tc>
        <w:tc>
          <w:tcPr>
            <w:tcW w:w="614" w:type="pct"/>
            <w:shd w:val="clear" w:color="auto" w:fill="auto"/>
            <w:vAlign w:val="center"/>
          </w:tcPr>
          <w:p w14:paraId="42DF6B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1020850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vAlign w:val="center"/>
          </w:tcPr>
          <w:p w14:paraId="4A9B4C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213" w:type="pct"/>
            <w:shd w:val="clear" w:color="auto" w:fill="auto"/>
            <w:vAlign w:val="center"/>
          </w:tcPr>
          <w:p w14:paraId="42CF11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110</w:t>
            </w:r>
          </w:p>
        </w:tc>
        <w:tc>
          <w:tcPr>
            <w:tcW w:w="343" w:type="pct"/>
            <w:shd w:val="clear" w:color="auto" w:fill="auto"/>
            <w:vAlign w:val="center"/>
          </w:tcPr>
          <w:p w14:paraId="1CEC39B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18,000 </w:t>
            </w:r>
          </w:p>
        </w:tc>
        <w:tc>
          <w:tcPr>
            <w:tcW w:w="401" w:type="pct"/>
            <w:shd w:val="clear" w:color="auto" w:fill="auto"/>
            <w:vAlign w:val="center"/>
          </w:tcPr>
          <w:p w14:paraId="2D6E64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1,980,000 </w:t>
            </w:r>
          </w:p>
        </w:tc>
        <w:tc>
          <w:tcPr>
            <w:tcW w:w="184" w:type="pct"/>
            <w:shd w:val="clear" w:color="auto" w:fill="auto"/>
            <w:vAlign w:val="center"/>
          </w:tcPr>
          <w:p w14:paraId="7F17AE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298" w:type="pct"/>
            <w:shd w:val="clear" w:color="auto" w:fill="auto"/>
            <w:vAlign w:val="center"/>
          </w:tcPr>
          <w:p w14:paraId="4A8F9822" w14:textId="77777777" w:rsidR="00814EB0" w:rsidRDefault="00814EB0">
            <w:pPr>
              <w:jc w:val="left"/>
              <w:rPr>
                <w:rFonts w:ascii="宋体" w:hAnsi="宋体" w:cs="宋体"/>
                <w:b/>
                <w:bCs/>
                <w:color w:val="000000"/>
                <w:sz w:val="20"/>
              </w:rPr>
            </w:pPr>
          </w:p>
        </w:tc>
      </w:tr>
      <w:tr w:rsidR="00814EB0" w14:paraId="46E7D73A" w14:textId="77777777">
        <w:trPr>
          <w:trHeight w:val="23"/>
        </w:trPr>
        <w:tc>
          <w:tcPr>
            <w:tcW w:w="187" w:type="pct"/>
            <w:shd w:val="clear" w:color="auto" w:fill="auto"/>
            <w:vAlign w:val="center"/>
          </w:tcPr>
          <w:p w14:paraId="10D1A799"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10.1</w:t>
            </w:r>
          </w:p>
        </w:tc>
        <w:tc>
          <w:tcPr>
            <w:tcW w:w="487" w:type="pct"/>
            <w:shd w:val="clear" w:color="auto" w:fill="auto"/>
            <w:noWrap/>
            <w:vAlign w:val="center"/>
          </w:tcPr>
          <w:p w14:paraId="56174311"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电源线</w:t>
            </w:r>
          </w:p>
        </w:tc>
        <w:tc>
          <w:tcPr>
            <w:tcW w:w="1689" w:type="pct"/>
            <w:shd w:val="clear" w:color="auto" w:fill="auto"/>
            <w:noWrap/>
            <w:vAlign w:val="center"/>
          </w:tcPr>
          <w:p w14:paraId="5574D3A4"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YJV3*4mm2</w:t>
            </w:r>
          </w:p>
        </w:tc>
        <w:tc>
          <w:tcPr>
            <w:tcW w:w="614" w:type="pct"/>
            <w:shd w:val="clear" w:color="auto" w:fill="auto"/>
            <w:noWrap/>
            <w:vAlign w:val="center"/>
          </w:tcPr>
          <w:p w14:paraId="7DE82D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358" w:type="pct"/>
            <w:shd w:val="clear" w:color="auto" w:fill="auto"/>
            <w:vAlign w:val="center"/>
          </w:tcPr>
          <w:p w14:paraId="4F15D3F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1372A9FE"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30F02C46" w14:textId="77777777" w:rsidR="00814EB0" w:rsidRDefault="00814EB0">
            <w:pPr>
              <w:jc w:val="center"/>
              <w:rPr>
                <w:rFonts w:ascii="宋体" w:hAnsi="宋体" w:cs="宋体"/>
                <w:color w:val="000000"/>
                <w:sz w:val="20"/>
              </w:rPr>
            </w:pPr>
          </w:p>
        </w:tc>
        <w:tc>
          <w:tcPr>
            <w:tcW w:w="343" w:type="pct"/>
            <w:shd w:val="clear" w:color="auto" w:fill="auto"/>
            <w:vAlign w:val="center"/>
          </w:tcPr>
          <w:p w14:paraId="08DF3959"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76A7BC7B" w14:textId="77777777" w:rsidR="00814EB0" w:rsidRDefault="00814EB0">
            <w:pPr>
              <w:jc w:val="center"/>
              <w:rPr>
                <w:rFonts w:ascii="宋体" w:hAnsi="宋体" w:cs="宋体"/>
                <w:color w:val="000000"/>
                <w:sz w:val="20"/>
              </w:rPr>
            </w:pPr>
          </w:p>
        </w:tc>
        <w:tc>
          <w:tcPr>
            <w:tcW w:w="184" w:type="pct"/>
            <w:shd w:val="clear" w:color="auto" w:fill="auto"/>
            <w:vAlign w:val="center"/>
          </w:tcPr>
          <w:p w14:paraId="1BF6C0E2" w14:textId="77777777" w:rsidR="00814EB0" w:rsidRDefault="00814EB0">
            <w:pPr>
              <w:jc w:val="center"/>
              <w:rPr>
                <w:rFonts w:ascii="宋体" w:hAnsi="宋体" w:cs="宋体"/>
                <w:color w:val="000000"/>
                <w:sz w:val="20"/>
              </w:rPr>
            </w:pPr>
          </w:p>
        </w:tc>
        <w:tc>
          <w:tcPr>
            <w:tcW w:w="298" w:type="pct"/>
            <w:vMerge w:val="restart"/>
            <w:shd w:val="clear" w:color="auto" w:fill="auto"/>
            <w:vAlign w:val="center"/>
          </w:tcPr>
          <w:p w14:paraId="64525DD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110个路口，每个路口管线及杆件数量自行按需估算，并以单价报价，审计后按实结算</w:t>
            </w:r>
          </w:p>
        </w:tc>
      </w:tr>
      <w:tr w:rsidR="00814EB0" w14:paraId="1310634F" w14:textId="77777777">
        <w:trPr>
          <w:trHeight w:val="23"/>
        </w:trPr>
        <w:tc>
          <w:tcPr>
            <w:tcW w:w="187" w:type="pct"/>
            <w:shd w:val="clear" w:color="auto" w:fill="auto"/>
            <w:vAlign w:val="center"/>
          </w:tcPr>
          <w:p w14:paraId="4738B425"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10.2</w:t>
            </w:r>
          </w:p>
        </w:tc>
        <w:tc>
          <w:tcPr>
            <w:tcW w:w="487" w:type="pct"/>
            <w:shd w:val="clear" w:color="auto" w:fill="auto"/>
            <w:noWrap/>
            <w:vAlign w:val="center"/>
          </w:tcPr>
          <w:p w14:paraId="6563D4BE"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网线</w:t>
            </w:r>
          </w:p>
        </w:tc>
        <w:tc>
          <w:tcPr>
            <w:tcW w:w="1689" w:type="pct"/>
            <w:shd w:val="clear" w:color="auto" w:fill="auto"/>
            <w:noWrap/>
            <w:vAlign w:val="center"/>
          </w:tcPr>
          <w:p w14:paraId="41E56D0B"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国标室外六类非屏蔽网线</w:t>
            </w:r>
          </w:p>
        </w:tc>
        <w:tc>
          <w:tcPr>
            <w:tcW w:w="614" w:type="pct"/>
            <w:shd w:val="clear" w:color="auto" w:fill="auto"/>
            <w:noWrap/>
            <w:vAlign w:val="center"/>
          </w:tcPr>
          <w:p w14:paraId="199507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358" w:type="pct"/>
            <w:shd w:val="clear" w:color="auto" w:fill="auto"/>
            <w:vAlign w:val="center"/>
          </w:tcPr>
          <w:p w14:paraId="055459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0FE851F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5E9C2958" w14:textId="77777777" w:rsidR="00814EB0" w:rsidRDefault="00814EB0">
            <w:pPr>
              <w:jc w:val="center"/>
              <w:rPr>
                <w:rFonts w:ascii="宋体" w:hAnsi="宋体" w:cs="宋体"/>
                <w:color w:val="000000"/>
                <w:sz w:val="20"/>
              </w:rPr>
            </w:pPr>
          </w:p>
        </w:tc>
        <w:tc>
          <w:tcPr>
            <w:tcW w:w="343" w:type="pct"/>
            <w:shd w:val="clear" w:color="auto" w:fill="auto"/>
            <w:vAlign w:val="center"/>
          </w:tcPr>
          <w:p w14:paraId="27EB07E9"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7E9B418B" w14:textId="77777777" w:rsidR="00814EB0" w:rsidRDefault="00814EB0">
            <w:pPr>
              <w:jc w:val="center"/>
              <w:rPr>
                <w:rFonts w:ascii="宋体" w:hAnsi="宋体" w:cs="宋体"/>
                <w:color w:val="000000"/>
                <w:sz w:val="20"/>
              </w:rPr>
            </w:pPr>
          </w:p>
        </w:tc>
        <w:tc>
          <w:tcPr>
            <w:tcW w:w="184" w:type="pct"/>
            <w:shd w:val="clear" w:color="auto" w:fill="auto"/>
            <w:vAlign w:val="center"/>
          </w:tcPr>
          <w:p w14:paraId="252E71C6"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01CF9193" w14:textId="77777777" w:rsidR="00814EB0" w:rsidRDefault="00814EB0">
            <w:pPr>
              <w:jc w:val="center"/>
              <w:rPr>
                <w:rFonts w:ascii="宋体" w:hAnsi="宋体" w:cs="宋体"/>
                <w:b/>
                <w:bCs/>
                <w:color w:val="000000"/>
                <w:sz w:val="20"/>
              </w:rPr>
            </w:pPr>
          </w:p>
        </w:tc>
      </w:tr>
      <w:tr w:rsidR="00814EB0" w14:paraId="5F0B0F33" w14:textId="77777777">
        <w:trPr>
          <w:trHeight w:val="23"/>
        </w:trPr>
        <w:tc>
          <w:tcPr>
            <w:tcW w:w="187" w:type="pct"/>
            <w:shd w:val="clear" w:color="auto" w:fill="auto"/>
            <w:vAlign w:val="center"/>
          </w:tcPr>
          <w:p w14:paraId="76BE9C4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10.3</w:t>
            </w:r>
          </w:p>
        </w:tc>
        <w:tc>
          <w:tcPr>
            <w:tcW w:w="487" w:type="pct"/>
            <w:shd w:val="clear" w:color="auto" w:fill="auto"/>
            <w:noWrap/>
            <w:vAlign w:val="center"/>
          </w:tcPr>
          <w:p w14:paraId="097F1536"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光缆</w:t>
            </w:r>
          </w:p>
        </w:tc>
        <w:tc>
          <w:tcPr>
            <w:tcW w:w="1689" w:type="pct"/>
            <w:shd w:val="clear" w:color="auto" w:fill="auto"/>
            <w:noWrap/>
            <w:vAlign w:val="center"/>
          </w:tcPr>
          <w:p w14:paraId="6B5D66FF"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室外单模四芯光纤</w:t>
            </w:r>
          </w:p>
        </w:tc>
        <w:tc>
          <w:tcPr>
            <w:tcW w:w="614" w:type="pct"/>
            <w:shd w:val="clear" w:color="auto" w:fill="auto"/>
            <w:noWrap/>
            <w:vAlign w:val="center"/>
          </w:tcPr>
          <w:p w14:paraId="79452F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358" w:type="pct"/>
            <w:shd w:val="clear" w:color="auto" w:fill="auto"/>
            <w:vAlign w:val="center"/>
          </w:tcPr>
          <w:p w14:paraId="6E3003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42F5CA5B"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6A60E125" w14:textId="77777777" w:rsidR="00814EB0" w:rsidRDefault="00814EB0">
            <w:pPr>
              <w:jc w:val="center"/>
              <w:rPr>
                <w:rFonts w:ascii="宋体" w:hAnsi="宋体" w:cs="宋体"/>
                <w:color w:val="000000"/>
                <w:sz w:val="20"/>
              </w:rPr>
            </w:pPr>
          </w:p>
        </w:tc>
        <w:tc>
          <w:tcPr>
            <w:tcW w:w="343" w:type="pct"/>
            <w:shd w:val="clear" w:color="auto" w:fill="auto"/>
            <w:vAlign w:val="center"/>
          </w:tcPr>
          <w:p w14:paraId="21AA2B59"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184DC62F" w14:textId="77777777" w:rsidR="00814EB0" w:rsidRDefault="00814EB0">
            <w:pPr>
              <w:jc w:val="center"/>
              <w:rPr>
                <w:rFonts w:ascii="宋体" w:hAnsi="宋体" w:cs="宋体"/>
                <w:color w:val="000000"/>
                <w:sz w:val="20"/>
              </w:rPr>
            </w:pPr>
          </w:p>
        </w:tc>
        <w:tc>
          <w:tcPr>
            <w:tcW w:w="184" w:type="pct"/>
            <w:shd w:val="clear" w:color="auto" w:fill="auto"/>
            <w:vAlign w:val="center"/>
          </w:tcPr>
          <w:p w14:paraId="7AB8AC2C"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19B20F8B" w14:textId="77777777" w:rsidR="00814EB0" w:rsidRDefault="00814EB0">
            <w:pPr>
              <w:jc w:val="center"/>
              <w:rPr>
                <w:rFonts w:ascii="宋体" w:hAnsi="宋体" w:cs="宋体"/>
                <w:b/>
                <w:bCs/>
                <w:color w:val="000000"/>
                <w:sz w:val="20"/>
              </w:rPr>
            </w:pPr>
          </w:p>
        </w:tc>
      </w:tr>
      <w:tr w:rsidR="00814EB0" w14:paraId="157E0FC7" w14:textId="77777777">
        <w:trPr>
          <w:trHeight w:val="23"/>
        </w:trPr>
        <w:tc>
          <w:tcPr>
            <w:tcW w:w="187" w:type="pct"/>
            <w:shd w:val="clear" w:color="auto" w:fill="auto"/>
            <w:vAlign w:val="center"/>
          </w:tcPr>
          <w:p w14:paraId="46531136"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10.4</w:t>
            </w:r>
          </w:p>
        </w:tc>
        <w:tc>
          <w:tcPr>
            <w:tcW w:w="487" w:type="pct"/>
            <w:shd w:val="clear" w:color="auto" w:fill="auto"/>
            <w:noWrap/>
            <w:vAlign w:val="center"/>
          </w:tcPr>
          <w:p w14:paraId="7BC81DDA"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控制线</w:t>
            </w:r>
          </w:p>
        </w:tc>
        <w:tc>
          <w:tcPr>
            <w:tcW w:w="1689" w:type="pct"/>
            <w:shd w:val="clear" w:color="auto" w:fill="auto"/>
            <w:noWrap/>
            <w:vAlign w:val="center"/>
          </w:tcPr>
          <w:p w14:paraId="472E4136"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RVVSP2*1.0</w:t>
            </w:r>
          </w:p>
        </w:tc>
        <w:tc>
          <w:tcPr>
            <w:tcW w:w="614" w:type="pct"/>
            <w:shd w:val="clear" w:color="auto" w:fill="auto"/>
            <w:noWrap/>
            <w:vAlign w:val="center"/>
          </w:tcPr>
          <w:p w14:paraId="548888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国产、RVVSP2*1.0</w:t>
            </w:r>
          </w:p>
        </w:tc>
        <w:tc>
          <w:tcPr>
            <w:tcW w:w="358" w:type="pct"/>
            <w:shd w:val="clear" w:color="auto" w:fill="auto"/>
            <w:vAlign w:val="center"/>
          </w:tcPr>
          <w:p w14:paraId="14EDBA4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7F0F8443"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1151FC13" w14:textId="77777777" w:rsidR="00814EB0" w:rsidRDefault="00814EB0">
            <w:pPr>
              <w:jc w:val="center"/>
              <w:rPr>
                <w:rFonts w:ascii="宋体" w:hAnsi="宋体" w:cs="宋体"/>
                <w:color w:val="000000"/>
                <w:sz w:val="20"/>
              </w:rPr>
            </w:pPr>
          </w:p>
        </w:tc>
        <w:tc>
          <w:tcPr>
            <w:tcW w:w="343" w:type="pct"/>
            <w:shd w:val="clear" w:color="auto" w:fill="auto"/>
            <w:vAlign w:val="center"/>
          </w:tcPr>
          <w:p w14:paraId="11401070"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61C3609E" w14:textId="77777777" w:rsidR="00814EB0" w:rsidRDefault="00814EB0">
            <w:pPr>
              <w:jc w:val="center"/>
              <w:rPr>
                <w:rFonts w:ascii="宋体" w:hAnsi="宋体" w:cs="宋体"/>
                <w:color w:val="000000"/>
                <w:sz w:val="20"/>
              </w:rPr>
            </w:pPr>
          </w:p>
        </w:tc>
        <w:tc>
          <w:tcPr>
            <w:tcW w:w="184" w:type="pct"/>
            <w:shd w:val="clear" w:color="auto" w:fill="auto"/>
            <w:vAlign w:val="center"/>
          </w:tcPr>
          <w:p w14:paraId="1F5E75A0"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05D34801" w14:textId="77777777" w:rsidR="00814EB0" w:rsidRDefault="00814EB0">
            <w:pPr>
              <w:jc w:val="center"/>
              <w:rPr>
                <w:rFonts w:ascii="宋体" w:hAnsi="宋体" w:cs="宋体"/>
                <w:b/>
                <w:bCs/>
                <w:color w:val="000000"/>
                <w:sz w:val="20"/>
              </w:rPr>
            </w:pPr>
          </w:p>
        </w:tc>
      </w:tr>
      <w:tr w:rsidR="00814EB0" w14:paraId="76E568C8" w14:textId="77777777">
        <w:trPr>
          <w:trHeight w:val="23"/>
        </w:trPr>
        <w:tc>
          <w:tcPr>
            <w:tcW w:w="187" w:type="pct"/>
            <w:shd w:val="clear" w:color="auto" w:fill="auto"/>
            <w:vAlign w:val="center"/>
          </w:tcPr>
          <w:p w14:paraId="20300EBA"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10.5</w:t>
            </w:r>
          </w:p>
        </w:tc>
        <w:tc>
          <w:tcPr>
            <w:tcW w:w="487" w:type="pct"/>
            <w:shd w:val="clear" w:color="auto" w:fill="auto"/>
            <w:noWrap/>
            <w:vAlign w:val="center"/>
          </w:tcPr>
          <w:p w14:paraId="6EB1A958"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通讯线</w:t>
            </w:r>
          </w:p>
        </w:tc>
        <w:tc>
          <w:tcPr>
            <w:tcW w:w="1689" w:type="pct"/>
            <w:shd w:val="clear" w:color="auto" w:fill="auto"/>
            <w:noWrap/>
            <w:vAlign w:val="center"/>
          </w:tcPr>
          <w:p w14:paraId="30BA8284"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RS485</w:t>
            </w:r>
          </w:p>
        </w:tc>
        <w:tc>
          <w:tcPr>
            <w:tcW w:w="614" w:type="pct"/>
            <w:shd w:val="clear" w:color="auto" w:fill="auto"/>
            <w:noWrap/>
            <w:vAlign w:val="center"/>
          </w:tcPr>
          <w:p w14:paraId="7E2DCA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国产、RS485</w:t>
            </w:r>
          </w:p>
        </w:tc>
        <w:tc>
          <w:tcPr>
            <w:tcW w:w="358" w:type="pct"/>
            <w:shd w:val="clear" w:color="auto" w:fill="auto"/>
            <w:vAlign w:val="center"/>
          </w:tcPr>
          <w:p w14:paraId="3DCC29A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5C6682F8"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63BB50BD" w14:textId="77777777" w:rsidR="00814EB0" w:rsidRDefault="00814EB0">
            <w:pPr>
              <w:jc w:val="center"/>
              <w:rPr>
                <w:rFonts w:ascii="宋体" w:hAnsi="宋体" w:cs="宋体"/>
                <w:color w:val="000000"/>
                <w:sz w:val="20"/>
              </w:rPr>
            </w:pPr>
          </w:p>
        </w:tc>
        <w:tc>
          <w:tcPr>
            <w:tcW w:w="343" w:type="pct"/>
            <w:shd w:val="clear" w:color="auto" w:fill="auto"/>
            <w:vAlign w:val="center"/>
          </w:tcPr>
          <w:p w14:paraId="24154B0A"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5FEC7315" w14:textId="77777777" w:rsidR="00814EB0" w:rsidRDefault="00814EB0">
            <w:pPr>
              <w:jc w:val="center"/>
              <w:rPr>
                <w:rFonts w:ascii="宋体" w:hAnsi="宋体" w:cs="宋体"/>
                <w:color w:val="000000"/>
                <w:sz w:val="20"/>
              </w:rPr>
            </w:pPr>
          </w:p>
        </w:tc>
        <w:tc>
          <w:tcPr>
            <w:tcW w:w="184" w:type="pct"/>
            <w:shd w:val="clear" w:color="auto" w:fill="auto"/>
            <w:vAlign w:val="center"/>
          </w:tcPr>
          <w:p w14:paraId="0D07CC2A"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7F30316F" w14:textId="77777777" w:rsidR="00814EB0" w:rsidRDefault="00814EB0">
            <w:pPr>
              <w:jc w:val="center"/>
              <w:rPr>
                <w:rFonts w:ascii="宋体" w:hAnsi="宋体" w:cs="宋体"/>
                <w:b/>
                <w:bCs/>
                <w:color w:val="000000"/>
                <w:sz w:val="20"/>
              </w:rPr>
            </w:pPr>
          </w:p>
        </w:tc>
      </w:tr>
      <w:tr w:rsidR="00814EB0" w14:paraId="4375B47E" w14:textId="77777777">
        <w:trPr>
          <w:trHeight w:val="23"/>
        </w:trPr>
        <w:tc>
          <w:tcPr>
            <w:tcW w:w="187" w:type="pct"/>
            <w:shd w:val="clear" w:color="auto" w:fill="auto"/>
            <w:vAlign w:val="center"/>
          </w:tcPr>
          <w:p w14:paraId="59F1AB6E"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10.6</w:t>
            </w:r>
          </w:p>
        </w:tc>
        <w:tc>
          <w:tcPr>
            <w:tcW w:w="487" w:type="pct"/>
            <w:shd w:val="clear" w:color="auto" w:fill="auto"/>
            <w:noWrap/>
            <w:vAlign w:val="center"/>
          </w:tcPr>
          <w:p w14:paraId="274A6EA8"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PE管</w:t>
            </w:r>
          </w:p>
        </w:tc>
        <w:tc>
          <w:tcPr>
            <w:tcW w:w="1689" w:type="pct"/>
            <w:shd w:val="clear" w:color="auto" w:fill="auto"/>
            <w:noWrap/>
            <w:vAlign w:val="center"/>
          </w:tcPr>
          <w:p w14:paraId="6D83F8BF"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PE75管，含管材、敷设</w:t>
            </w:r>
          </w:p>
        </w:tc>
        <w:tc>
          <w:tcPr>
            <w:tcW w:w="614" w:type="pct"/>
            <w:shd w:val="clear" w:color="auto" w:fill="auto"/>
            <w:noWrap/>
            <w:vAlign w:val="center"/>
          </w:tcPr>
          <w:p w14:paraId="7AEAAF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国产、PE75</w:t>
            </w:r>
          </w:p>
        </w:tc>
        <w:tc>
          <w:tcPr>
            <w:tcW w:w="358" w:type="pct"/>
            <w:shd w:val="clear" w:color="auto" w:fill="auto"/>
            <w:vAlign w:val="center"/>
          </w:tcPr>
          <w:p w14:paraId="1866FB0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41BA08C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18EE7E3A" w14:textId="77777777" w:rsidR="00814EB0" w:rsidRDefault="00814EB0">
            <w:pPr>
              <w:jc w:val="center"/>
              <w:rPr>
                <w:rFonts w:ascii="宋体" w:hAnsi="宋体" w:cs="宋体"/>
                <w:color w:val="000000"/>
                <w:sz w:val="20"/>
              </w:rPr>
            </w:pPr>
          </w:p>
        </w:tc>
        <w:tc>
          <w:tcPr>
            <w:tcW w:w="343" w:type="pct"/>
            <w:shd w:val="clear" w:color="auto" w:fill="auto"/>
            <w:vAlign w:val="center"/>
          </w:tcPr>
          <w:p w14:paraId="106D2DB2"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477EC919" w14:textId="77777777" w:rsidR="00814EB0" w:rsidRDefault="00814EB0">
            <w:pPr>
              <w:jc w:val="center"/>
              <w:rPr>
                <w:rFonts w:ascii="宋体" w:hAnsi="宋体" w:cs="宋体"/>
                <w:color w:val="000000"/>
                <w:sz w:val="20"/>
              </w:rPr>
            </w:pPr>
          </w:p>
        </w:tc>
        <w:tc>
          <w:tcPr>
            <w:tcW w:w="184" w:type="pct"/>
            <w:shd w:val="clear" w:color="auto" w:fill="auto"/>
            <w:vAlign w:val="center"/>
          </w:tcPr>
          <w:p w14:paraId="65F5B034"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1D7598DA" w14:textId="77777777" w:rsidR="00814EB0" w:rsidRDefault="00814EB0">
            <w:pPr>
              <w:jc w:val="center"/>
              <w:rPr>
                <w:rFonts w:ascii="宋体" w:hAnsi="宋体" w:cs="宋体"/>
                <w:b/>
                <w:bCs/>
                <w:color w:val="000000"/>
                <w:sz w:val="20"/>
              </w:rPr>
            </w:pPr>
          </w:p>
        </w:tc>
      </w:tr>
      <w:tr w:rsidR="00814EB0" w14:paraId="55C961EC" w14:textId="77777777">
        <w:trPr>
          <w:trHeight w:val="23"/>
        </w:trPr>
        <w:tc>
          <w:tcPr>
            <w:tcW w:w="187" w:type="pct"/>
            <w:shd w:val="clear" w:color="auto" w:fill="auto"/>
            <w:vAlign w:val="center"/>
          </w:tcPr>
          <w:p w14:paraId="159A22B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10.7</w:t>
            </w:r>
          </w:p>
        </w:tc>
        <w:tc>
          <w:tcPr>
            <w:tcW w:w="487" w:type="pct"/>
            <w:shd w:val="clear" w:color="auto" w:fill="auto"/>
            <w:noWrap/>
            <w:vAlign w:val="center"/>
          </w:tcPr>
          <w:p w14:paraId="55317667"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钢管</w:t>
            </w:r>
          </w:p>
        </w:tc>
        <w:tc>
          <w:tcPr>
            <w:tcW w:w="1689" w:type="pct"/>
            <w:shd w:val="clear" w:color="auto" w:fill="auto"/>
            <w:noWrap/>
            <w:vAlign w:val="center"/>
          </w:tcPr>
          <w:p w14:paraId="65983DA9"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热镀锌钢管DN80，含管材、敷设</w:t>
            </w:r>
          </w:p>
        </w:tc>
        <w:tc>
          <w:tcPr>
            <w:tcW w:w="614" w:type="pct"/>
            <w:shd w:val="clear" w:color="auto" w:fill="auto"/>
            <w:noWrap/>
            <w:vAlign w:val="center"/>
          </w:tcPr>
          <w:p w14:paraId="1C8259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国产、DN80</w:t>
            </w:r>
          </w:p>
        </w:tc>
        <w:tc>
          <w:tcPr>
            <w:tcW w:w="358" w:type="pct"/>
            <w:shd w:val="clear" w:color="auto" w:fill="auto"/>
            <w:vAlign w:val="center"/>
          </w:tcPr>
          <w:p w14:paraId="4FC2C70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7E593C83"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407374E9" w14:textId="77777777" w:rsidR="00814EB0" w:rsidRDefault="00814EB0">
            <w:pPr>
              <w:jc w:val="center"/>
              <w:rPr>
                <w:rFonts w:ascii="宋体" w:hAnsi="宋体" w:cs="宋体"/>
                <w:color w:val="000000"/>
                <w:sz w:val="20"/>
              </w:rPr>
            </w:pPr>
          </w:p>
        </w:tc>
        <w:tc>
          <w:tcPr>
            <w:tcW w:w="343" w:type="pct"/>
            <w:shd w:val="clear" w:color="auto" w:fill="auto"/>
            <w:vAlign w:val="center"/>
          </w:tcPr>
          <w:p w14:paraId="2858EA22"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761AEBDF" w14:textId="77777777" w:rsidR="00814EB0" w:rsidRDefault="00814EB0">
            <w:pPr>
              <w:jc w:val="center"/>
              <w:rPr>
                <w:rFonts w:ascii="宋体" w:hAnsi="宋体" w:cs="宋体"/>
                <w:color w:val="000000"/>
                <w:sz w:val="20"/>
              </w:rPr>
            </w:pPr>
          </w:p>
        </w:tc>
        <w:tc>
          <w:tcPr>
            <w:tcW w:w="184" w:type="pct"/>
            <w:shd w:val="clear" w:color="auto" w:fill="auto"/>
            <w:vAlign w:val="center"/>
          </w:tcPr>
          <w:p w14:paraId="01D7BBD5"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4C4D8A8F" w14:textId="77777777" w:rsidR="00814EB0" w:rsidRDefault="00814EB0">
            <w:pPr>
              <w:jc w:val="center"/>
              <w:rPr>
                <w:rFonts w:ascii="宋体" w:hAnsi="宋体" w:cs="宋体"/>
                <w:b/>
                <w:bCs/>
                <w:color w:val="000000"/>
                <w:sz w:val="20"/>
              </w:rPr>
            </w:pPr>
          </w:p>
        </w:tc>
      </w:tr>
      <w:tr w:rsidR="00814EB0" w14:paraId="111236C2" w14:textId="77777777">
        <w:trPr>
          <w:trHeight w:val="23"/>
        </w:trPr>
        <w:tc>
          <w:tcPr>
            <w:tcW w:w="187" w:type="pct"/>
            <w:shd w:val="clear" w:color="auto" w:fill="auto"/>
            <w:vAlign w:val="center"/>
          </w:tcPr>
          <w:p w14:paraId="29BE80A3"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10.8</w:t>
            </w:r>
          </w:p>
        </w:tc>
        <w:tc>
          <w:tcPr>
            <w:tcW w:w="487" w:type="pct"/>
            <w:shd w:val="clear" w:color="auto" w:fill="auto"/>
            <w:noWrap/>
            <w:vAlign w:val="center"/>
          </w:tcPr>
          <w:p w14:paraId="0C59C842"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PE管</w:t>
            </w:r>
          </w:p>
        </w:tc>
        <w:tc>
          <w:tcPr>
            <w:tcW w:w="1689" w:type="pct"/>
            <w:shd w:val="clear" w:color="auto" w:fill="auto"/>
            <w:noWrap/>
            <w:vAlign w:val="center"/>
          </w:tcPr>
          <w:p w14:paraId="6B6433B0"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HDPE110，顶管敷设</w:t>
            </w:r>
          </w:p>
        </w:tc>
        <w:tc>
          <w:tcPr>
            <w:tcW w:w="614" w:type="pct"/>
            <w:shd w:val="clear" w:color="auto" w:fill="auto"/>
            <w:noWrap/>
            <w:vAlign w:val="center"/>
          </w:tcPr>
          <w:p w14:paraId="7E1FCB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国产、HDPE110</w:t>
            </w:r>
          </w:p>
        </w:tc>
        <w:tc>
          <w:tcPr>
            <w:tcW w:w="358" w:type="pct"/>
            <w:shd w:val="clear" w:color="auto" w:fill="auto"/>
            <w:vAlign w:val="center"/>
          </w:tcPr>
          <w:p w14:paraId="24C012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7786C8F9"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08D8FD3C" w14:textId="77777777" w:rsidR="00814EB0" w:rsidRDefault="00814EB0">
            <w:pPr>
              <w:jc w:val="center"/>
              <w:rPr>
                <w:rFonts w:ascii="宋体" w:hAnsi="宋体" w:cs="宋体"/>
                <w:color w:val="000000"/>
                <w:sz w:val="20"/>
              </w:rPr>
            </w:pPr>
          </w:p>
        </w:tc>
        <w:tc>
          <w:tcPr>
            <w:tcW w:w="343" w:type="pct"/>
            <w:shd w:val="clear" w:color="auto" w:fill="auto"/>
            <w:vAlign w:val="center"/>
          </w:tcPr>
          <w:p w14:paraId="0777952E"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11A2C9E6" w14:textId="77777777" w:rsidR="00814EB0" w:rsidRDefault="00814EB0">
            <w:pPr>
              <w:jc w:val="center"/>
              <w:rPr>
                <w:rFonts w:ascii="宋体" w:hAnsi="宋体" w:cs="宋体"/>
                <w:color w:val="000000"/>
                <w:sz w:val="20"/>
              </w:rPr>
            </w:pPr>
          </w:p>
        </w:tc>
        <w:tc>
          <w:tcPr>
            <w:tcW w:w="184" w:type="pct"/>
            <w:shd w:val="clear" w:color="auto" w:fill="auto"/>
            <w:vAlign w:val="center"/>
          </w:tcPr>
          <w:p w14:paraId="2D283B45"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7B76A12D" w14:textId="77777777" w:rsidR="00814EB0" w:rsidRDefault="00814EB0">
            <w:pPr>
              <w:jc w:val="center"/>
              <w:rPr>
                <w:rFonts w:ascii="宋体" w:hAnsi="宋体" w:cs="宋体"/>
                <w:b/>
                <w:bCs/>
                <w:color w:val="000000"/>
                <w:sz w:val="20"/>
              </w:rPr>
            </w:pPr>
          </w:p>
        </w:tc>
      </w:tr>
      <w:tr w:rsidR="00814EB0" w14:paraId="30CF6434" w14:textId="77777777">
        <w:trPr>
          <w:trHeight w:val="23"/>
        </w:trPr>
        <w:tc>
          <w:tcPr>
            <w:tcW w:w="187" w:type="pct"/>
            <w:shd w:val="clear" w:color="auto" w:fill="auto"/>
            <w:vAlign w:val="center"/>
          </w:tcPr>
          <w:p w14:paraId="02CB6A4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10.9</w:t>
            </w:r>
          </w:p>
        </w:tc>
        <w:tc>
          <w:tcPr>
            <w:tcW w:w="487" w:type="pct"/>
            <w:shd w:val="clear" w:color="auto" w:fill="auto"/>
            <w:noWrap/>
            <w:vAlign w:val="center"/>
          </w:tcPr>
          <w:p w14:paraId="50B7CE73"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人行道破除及恢复</w:t>
            </w:r>
          </w:p>
        </w:tc>
        <w:tc>
          <w:tcPr>
            <w:tcW w:w="1689" w:type="pct"/>
            <w:shd w:val="clear" w:color="auto" w:fill="auto"/>
            <w:noWrap/>
            <w:vAlign w:val="center"/>
          </w:tcPr>
          <w:p w14:paraId="3677EA45" w14:textId="77777777" w:rsidR="00814EB0" w:rsidRDefault="00814EB0">
            <w:pPr>
              <w:jc w:val="left"/>
              <w:rPr>
                <w:rFonts w:ascii="宋体" w:hAnsi="宋体" w:cs="宋体"/>
                <w:i/>
                <w:iCs/>
                <w:color w:val="000000"/>
                <w:sz w:val="20"/>
              </w:rPr>
            </w:pPr>
          </w:p>
        </w:tc>
        <w:tc>
          <w:tcPr>
            <w:tcW w:w="614" w:type="pct"/>
            <w:shd w:val="clear" w:color="auto" w:fill="auto"/>
            <w:noWrap/>
            <w:vAlign w:val="center"/>
          </w:tcPr>
          <w:p w14:paraId="316337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465138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34E59E79"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67FD464C" w14:textId="77777777" w:rsidR="00814EB0" w:rsidRDefault="00814EB0">
            <w:pPr>
              <w:jc w:val="center"/>
              <w:rPr>
                <w:rFonts w:ascii="宋体" w:hAnsi="宋体" w:cs="宋体"/>
                <w:color w:val="000000"/>
                <w:sz w:val="20"/>
              </w:rPr>
            </w:pPr>
          </w:p>
        </w:tc>
        <w:tc>
          <w:tcPr>
            <w:tcW w:w="343" w:type="pct"/>
            <w:shd w:val="clear" w:color="auto" w:fill="auto"/>
            <w:vAlign w:val="center"/>
          </w:tcPr>
          <w:p w14:paraId="7A7EB03E"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693C242C" w14:textId="77777777" w:rsidR="00814EB0" w:rsidRDefault="00814EB0">
            <w:pPr>
              <w:jc w:val="center"/>
              <w:rPr>
                <w:rFonts w:ascii="宋体" w:hAnsi="宋体" w:cs="宋体"/>
                <w:color w:val="000000"/>
                <w:sz w:val="20"/>
              </w:rPr>
            </w:pPr>
          </w:p>
        </w:tc>
        <w:tc>
          <w:tcPr>
            <w:tcW w:w="184" w:type="pct"/>
            <w:shd w:val="clear" w:color="auto" w:fill="auto"/>
            <w:vAlign w:val="center"/>
          </w:tcPr>
          <w:p w14:paraId="43448A2B"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377579D3" w14:textId="77777777" w:rsidR="00814EB0" w:rsidRDefault="00814EB0">
            <w:pPr>
              <w:jc w:val="center"/>
              <w:rPr>
                <w:rFonts w:ascii="宋体" w:hAnsi="宋体" w:cs="宋体"/>
                <w:b/>
                <w:bCs/>
                <w:color w:val="000000"/>
                <w:sz w:val="20"/>
              </w:rPr>
            </w:pPr>
          </w:p>
        </w:tc>
      </w:tr>
      <w:tr w:rsidR="00814EB0" w14:paraId="053F46F9" w14:textId="77777777">
        <w:trPr>
          <w:trHeight w:val="23"/>
        </w:trPr>
        <w:tc>
          <w:tcPr>
            <w:tcW w:w="187" w:type="pct"/>
            <w:shd w:val="clear" w:color="auto" w:fill="auto"/>
            <w:vAlign w:val="center"/>
          </w:tcPr>
          <w:p w14:paraId="1F43DC7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11</w:t>
            </w:r>
          </w:p>
        </w:tc>
        <w:tc>
          <w:tcPr>
            <w:tcW w:w="487" w:type="pct"/>
            <w:shd w:val="clear" w:color="auto" w:fill="auto"/>
            <w:noWrap/>
            <w:vAlign w:val="center"/>
          </w:tcPr>
          <w:p w14:paraId="096E405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绿化破除及恢复</w:t>
            </w:r>
          </w:p>
        </w:tc>
        <w:tc>
          <w:tcPr>
            <w:tcW w:w="1689" w:type="pct"/>
            <w:shd w:val="clear" w:color="auto" w:fill="auto"/>
            <w:noWrap/>
            <w:vAlign w:val="center"/>
          </w:tcPr>
          <w:p w14:paraId="65A7F5EB" w14:textId="77777777" w:rsidR="00814EB0" w:rsidRDefault="00814EB0">
            <w:pPr>
              <w:jc w:val="left"/>
              <w:rPr>
                <w:rFonts w:ascii="宋体" w:hAnsi="宋体" w:cs="宋体"/>
                <w:i/>
                <w:iCs/>
                <w:color w:val="000000"/>
                <w:sz w:val="20"/>
              </w:rPr>
            </w:pPr>
          </w:p>
        </w:tc>
        <w:tc>
          <w:tcPr>
            <w:tcW w:w="614" w:type="pct"/>
            <w:shd w:val="clear" w:color="auto" w:fill="auto"/>
            <w:noWrap/>
            <w:vAlign w:val="center"/>
          </w:tcPr>
          <w:p w14:paraId="779212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39E8724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25740666"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6F264846" w14:textId="77777777" w:rsidR="00814EB0" w:rsidRDefault="00814EB0">
            <w:pPr>
              <w:jc w:val="center"/>
              <w:rPr>
                <w:rFonts w:ascii="宋体" w:hAnsi="宋体" w:cs="宋体"/>
                <w:color w:val="000000"/>
                <w:sz w:val="20"/>
              </w:rPr>
            </w:pPr>
          </w:p>
        </w:tc>
        <w:tc>
          <w:tcPr>
            <w:tcW w:w="343" w:type="pct"/>
            <w:shd w:val="clear" w:color="auto" w:fill="auto"/>
            <w:vAlign w:val="center"/>
          </w:tcPr>
          <w:p w14:paraId="2AAFA1BD"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2EDC9053" w14:textId="77777777" w:rsidR="00814EB0" w:rsidRDefault="00814EB0">
            <w:pPr>
              <w:jc w:val="center"/>
              <w:rPr>
                <w:rFonts w:ascii="宋体" w:hAnsi="宋体" w:cs="宋体"/>
                <w:color w:val="000000"/>
                <w:sz w:val="20"/>
              </w:rPr>
            </w:pPr>
          </w:p>
        </w:tc>
        <w:tc>
          <w:tcPr>
            <w:tcW w:w="184" w:type="pct"/>
            <w:shd w:val="clear" w:color="auto" w:fill="auto"/>
            <w:vAlign w:val="center"/>
          </w:tcPr>
          <w:p w14:paraId="5E9990A0"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444E271C" w14:textId="77777777" w:rsidR="00814EB0" w:rsidRDefault="00814EB0">
            <w:pPr>
              <w:jc w:val="center"/>
              <w:rPr>
                <w:rFonts w:ascii="宋体" w:hAnsi="宋体" w:cs="宋体"/>
                <w:b/>
                <w:bCs/>
                <w:color w:val="000000"/>
                <w:sz w:val="20"/>
              </w:rPr>
            </w:pPr>
          </w:p>
        </w:tc>
      </w:tr>
      <w:tr w:rsidR="00814EB0" w14:paraId="3CB47F1B" w14:textId="77777777">
        <w:trPr>
          <w:trHeight w:val="23"/>
        </w:trPr>
        <w:tc>
          <w:tcPr>
            <w:tcW w:w="187" w:type="pct"/>
            <w:shd w:val="clear" w:color="auto" w:fill="auto"/>
            <w:vAlign w:val="center"/>
          </w:tcPr>
          <w:p w14:paraId="67928437"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11.</w:t>
            </w:r>
            <w:r>
              <w:rPr>
                <w:rFonts w:ascii="宋体" w:hAnsi="宋体" w:cs="宋体" w:hint="eastAsia"/>
                <w:i/>
                <w:iCs/>
                <w:color w:val="000000"/>
                <w:kern w:val="0"/>
                <w:sz w:val="20"/>
                <w:lang w:bidi="ar"/>
              </w:rPr>
              <w:lastRenderedPageBreak/>
              <w:t>1</w:t>
            </w:r>
          </w:p>
        </w:tc>
        <w:tc>
          <w:tcPr>
            <w:tcW w:w="487" w:type="pct"/>
            <w:shd w:val="clear" w:color="auto" w:fill="auto"/>
            <w:noWrap/>
            <w:vAlign w:val="center"/>
          </w:tcPr>
          <w:p w14:paraId="7AE70FF0"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lastRenderedPageBreak/>
              <w:t>路面开挖及</w:t>
            </w:r>
            <w:r>
              <w:rPr>
                <w:rFonts w:ascii="宋体" w:hAnsi="宋体" w:cs="宋体" w:hint="eastAsia"/>
                <w:i/>
                <w:iCs/>
                <w:color w:val="000000"/>
                <w:kern w:val="0"/>
                <w:sz w:val="20"/>
                <w:lang w:bidi="ar"/>
              </w:rPr>
              <w:lastRenderedPageBreak/>
              <w:t>恢复</w:t>
            </w:r>
          </w:p>
        </w:tc>
        <w:tc>
          <w:tcPr>
            <w:tcW w:w="1689" w:type="pct"/>
            <w:shd w:val="clear" w:color="auto" w:fill="auto"/>
            <w:noWrap/>
            <w:vAlign w:val="center"/>
          </w:tcPr>
          <w:p w14:paraId="0D5B61DA" w14:textId="77777777" w:rsidR="00814EB0" w:rsidRDefault="00814EB0">
            <w:pPr>
              <w:jc w:val="left"/>
              <w:rPr>
                <w:rFonts w:ascii="宋体" w:hAnsi="宋体" w:cs="宋体"/>
                <w:i/>
                <w:iCs/>
                <w:color w:val="000000"/>
                <w:sz w:val="20"/>
              </w:rPr>
            </w:pPr>
          </w:p>
        </w:tc>
        <w:tc>
          <w:tcPr>
            <w:tcW w:w="614" w:type="pct"/>
            <w:shd w:val="clear" w:color="auto" w:fill="auto"/>
            <w:noWrap/>
            <w:vAlign w:val="center"/>
          </w:tcPr>
          <w:p w14:paraId="05C59E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096AA1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w:t>
            </w:r>
            <w:r>
              <w:rPr>
                <w:rFonts w:ascii="宋体" w:hAnsi="宋体" w:cs="宋体" w:hint="eastAsia"/>
                <w:color w:val="000000"/>
                <w:kern w:val="0"/>
                <w:sz w:val="20"/>
                <w:lang w:bidi="ar"/>
              </w:rPr>
              <w:lastRenderedPageBreak/>
              <w:t>口</w:t>
            </w:r>
          </w:p>
        </w:tc>
        <w:tc>
          <w:tcPr>
            <w:tcW w:w="220" w:type="pct"/>
            <w:shd w:val="clear" w:color="auto" w:fill="auto"/>
            <w:noWrap/>
            <w:vAlign w:val="center"/>
          </w:tcPr>
          <w:p w14:paraId="5ACB2254"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lastRenderedPageBreak/>
              <w:t>米</w:t>
            </w:r>
          </w:p>
        </w:tc>
        <w:tc>
          <w:tcPr>
            <w:tcW w:w="213" w:type="pct"/>
            <w:shd w:val="clear" w:color="auto" w:fill="auto"/>
            <w:vAlign w:val="center"/>
          </w:tcPr>
          <w:p w14:paraId="3DF0CE7A" w14:textId="77777777" w:rsidR="00814EB0" w:rsidRDefault="00814EB0">
            <w:pPr>
              <w:jc w:val="center"/>
              <w:rPr>
                <w:rFonts w:ascii="宋体" w:hAnsi="宋体" w:cs="宋体"/>
                <w:color w:val="000000"/>
                <w:sz w:val="20"/>
              </w:rPr>
            </w:pPr>
          </w:p>
        </w:tc>
        <w:tc>
          <w:tcPr>
            <w:tcW w:w="343" w:type="pct"/>
            <w:shd w:val="clear" w:color="auto" w:fill="auto"/>
            <w:vAlign w:val="center"/>
          </w:tcPr>
          <w:p w14:paraId="5A2DEF9E"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2F4E5D50" w14:textId="77777777" w:rsidR="00814EB0" w:rsidRDefault="00814EB0">
            <w:pPr>
              <w:jc w:val="center"/>
              <w:rPr>
                <w:rFonts w:ascii="宋体" w:hAnsi="宋体" w:cs="宋体"/>
                <w:color w:val="000000"/>
                <w:sz w:val="20"/>
              </w:rPr>
            </w:pPr>
          </w:p>
        </w:tc>
        <w:tc>
          <w:tcPr>
            <w:tcW w:w="184" w:type="pct"/>
            <w:shd w:val="clear" w:color="auto" w:fill="auto"/>
            <w:vAlign w:val="center"/>
          </w:tcPr>
          <w:p w14:paraId="6C5E8287"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00C2654A" w14:textId="77777777" w:rsidR="00814EB0" w:rsidRDefault="00814EB0">
            <w:pPr>
              <w:jc w:val="center"/>
              <w:rPr>
                <w:rFonts w:ascii="宋体" w:hAnsi="宋体" w:cs="宋体"/>
                <w:b/>
                <w:bCs/>
                <w:color w:val="000000"/>
                <w:sz w:val="20"/>
              </w:rPr>
            </w:pPr>
          </w:p>
        </w:tc>
      </w:tr>
      <w:tr w:rsidR="00814EB0" w14:paraId="6EC62F06" w14:textId="77777777">
        <w:trPr>
          <w:trHeight w:val="23"/>
        </w:trPr>
        <w:tc>
          <w:tcPr>
            <w:tcW w:w="187" w:type="pct"/>
            <w:shd w:val="clear" w:color="auto" w:fill="auto"/>
            <w:vAlign w:val="center"/>
          </w:tcPr>
          <w:p w14:paraId="737D03A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11.2</w:t>
            </w:r>
          </w:p>
        </w:tc>
        <w:tc>
          <w:tcPr>
            <w:tcW w:w="487" w:type="pct"/>
            <w:shd w:val="clear" w:color="auto" w:fill="auto"/>
            <w:noWrap/>
            <w:vAlign w:val="center"/>
          </w:tcPr>
          <w:p w14:paraId="1E010E1C"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小窨井</w:t>
            </w:r>
          </w:p>
        </w:tc>
        <w:tc>
          <w:tcPr>
            <w:tcW w:w="1689" w:type="pct"/>
            <w:shd w:val="clear" w:color="auto" w:fill="auto"/>
            <w:noWrap/>
            <w:vAlign w:val="center"/>
          </w:tcPr>
          <w:p w14:paraId="2986FAC0"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规格：400*600，含基础配套、窨井盖等</w:t>
            </w:r>
          </w:p>
        </w:tc>
        <w:tc>
          <w:tcPr>
            <w:tcW w:w="614" w:type="pct"/>
            <w:shd w:val="clear" w:color="auto" w:fill="auto"/>
            <w:noWrap/>
            <w:vAlign w:val="center"/>
          </w:tcPr>
          <w:p w14:paraId="3A4E62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国产、400*600</w:t>
            </w:r>
          </w:p>
        </w:tc>
        <w:tc>
          <w:tcPr>
            <w:tcW w:w="358" w:type="pct"/>
            <w:shd w:val="clear" w:color="auto" w:fill="auto"/>
            <w:vAlign w:val="center"/>
          </w:tcPr>
          <w:p w14:paraId="6C26B98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noWrap/>
            <w:vAlign w:val="center"/>
          </w:tcPr>
          <w:p w14:paraId="24A81369"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个</w:t>
            </w:r>
          </w:p>
        </w:tc>
        <w:tc>
          <w:tcPr>
            <w:tcW w:w="213" w:type="pct"/>
            <w:shd w:val="clear" w:color="auto" w:fill="auto"/>
            <w:vAlign w:val="center"/>
          </w:tcPr>
          <w:p w14:paraId="5EFD72CB" w14:textId="77777777" w:rsidR="00814EB0" w:rsidRDefault="00814EB0">
            <w:pPr>
              <w:jc w:val="center"/>
              <w:rPr>
                <w:rFonts w:ascii="宋体" w:hAnsi="宋体" w:cs="宋体"/>
                <w:color w:val="000000"/>
                <w:sz w:val="20"/>
              </w:rPr>
            </w:pPr>
          </w:p>
        </w:tc>
        <w:tc>
          <w:tcPr>
            <w:tcW w:w="343" w:type="pct"/>
            <w:shd w:val="clear" w:color="auto" w:fill="auto"/>
            <w:vAlign w:val="center"/>
          </w:tcPr>
          <w:p w14:paraId="3C29B2CF"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26BD799B" w14:textId="77777777" w:rsidR="00814EB0" w:rsidRDefault="00814EB0">
            <w:pPr>
              <w:jc w:val="center"/>
              <w:rPr>
                <w:rFonts w:ascii="宋体" w:hAnsi="宋体" w:cs="宋体"/>
                <w:color w:val="000000"/>
                <w:sz w:val="20"/>
              </w:rPr>
            </w:pPr>
          </w:p>
        </w:tc>
        <w:tc>
          <w:tcPr>
            <w:tcW w:w="184" w:type="pct"/>
            <w:shd w:val="clear" w:color="auto" w:fill="auto"/>
            <w:vAlign w:val="center"/>
          </w:tcPr>
          <w:p w14:paraId="4DEEF0F2"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629E523F" w14:textId="77777777" w:rsidR="00814EB0" w:rsidRDefault="00814EB0">
            <w:pPr>
              <w:jc w:val="center"/>
              <w:rPr>
                <w:rFonts w:ascii="宋体" w:hAnsi="宋体" w:cs="宋体"/>
                <w:b/>
                <w:bCs/>
                <w:color w:val="000000"/>
                <w:sz w:val="20"/>
              </w:rPr>
            </w:pPr>
          </w:p>
        </w:tc>
      </w:tr>
      <w:tr w:rsidR="00814EB0" w14:paraId="689FCC42" w14:textId="77777777">
        <w:trPr>
          <w:trHeight w:val="23"/>
        </w:trPr>
        <w:tc>
          <w:tcPr>
            <w:tcW w:w="187" w:type="pct"/>
            <w:shd w:val="clear" w:color="auto" w:fill="auto"/>
            <w:vAlign w:val="center"/>
          </w:tcPr>
          <w:p w14:paraId="4406E7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487" w:type="pct"/>
            <w:shd w:val="clear" w:color="auto" w:fill="auto"/>
            <w:vAlign w:val="center"/>
          </w:tcPr>
          <w:p w14:paraId="57F9549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链路租赁</w:t>
            </w:r>
          </w:p>
        </w:tc>
        <w:tc>
          <w:tcPr>
            <w:tcW w:w="1689" w:type="pct"/>
            <w:shd w:val="clear" w:color="auto" w:fill="auto"/>
            <w:vAlign w:val="center"/>
          </w:tcPr>
          <w:p w14:paraId="132FCA4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裸纤，按3年计</w:t>
            </w:r>
          </w:p>
        </w:tc>
        <w:tc>
          <w:tcPr>
            <w:tcW w:w="614" w:type="pct"/>
            <w:shd w:val="clear" w:color="auto" w:fill="auto"/>
            <w:vAlign w:val="center"/>
          </w:tcPr>
          <w:p w14:paraId="2B6FC4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移动、定制</w:t>
            </w:r>
          </w:p>
        </w:tc>
        <w:tc>
          <w:tcPr>
            <w:tcW w:w="358" w:type="pct"/>
            <w:shd w:val="clear" w:color="auto" w:fill="auto"/>
            <w:vAlign w:val="center"/>
          </w:tcPr>
          <w:p w14:paraId="79E3C98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锡山区路口</w:t>
            </w:r>
          </w:p>
        </w:tc>
        <w:tc>
          <w:tcPr>
            <w:tcW w:w="220" w:type="pct"/>
            <w:shd w:val="clear" w:color="auto" w:fill="auto"/>
            <w:vAlign w:val="center"/>
          </w:tcPr>
          <w:p w14:paraId="32B87B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213" w:type="pct"/>
            <w:shd w:val="clear" w:color="auto" w:fill="auto"/>
            <w:vAlign w:val="center"/>
          </w:tcPr>
          <w:p w14:paraId="6A79A1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110</w:t>
            </w:r>
          </w:p>
        </w:tc>
        <w:tc>
          <w:tcPr>
            <w:tcW w:w="343" w:type="pct"/>
            <w:shd w:val="clear" w:color="auto" w:fill="auto"/>
            <w:vAlign w:val="center"/>
          </w:tcPr>
          <w:p w14:paraId="573B70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8,400 </w:t>
            </w:r>
          </w:p>
        </w:tc>
        <w:tc>
          <w:tcPr>
            <w:tcW w:w="401" w:type="pct"/>
            <w:shd w:val="clear" w:color="auto" w:fill="auto"/>
            <w:vAlign w:val="center"/>
          </w:tcPr>
          <w:p w14:paraId="1E5655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924,000 </w:t>
            </w:r>
          </w:p>
        </w:tc>
        <w:tc>
          <w:tcPr>
            <w:tcW w:w="184" w:type="pct"/>
            <w:shd w:val="clear" w:color="auto" w:fill="auto"/>
            <w:vAlign w:val="center"/>
          </w:tcPr>
          <w:p w14:paraId="710E98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98" w:type="pct"/>
            <w:shd w:val="clear" w:color="auto" w:fill="auto"/>
            <w:vAlign w:val="center"/>
          </w:tcPr>
          <w:p w14:paraId="57F4E2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三年后链路租赁裸纤单价为2800元/条/年</w:t>
            </w:r>
          </w:p>
        </w:tc>
      </w:tr>
      <w:tr w:rsidR="00814EB0" w14:paraId="0B65DC7E" w14:textId="77777777">
        <w:trPr>
          <w:trHeight w:val="23"/>
        </w:trPr>
        <w:tc>
          <w:tcPr>
            <w:tcW w:w="187" w:type="pct"/>
            <w:shd w:val="clear" w:color="auto" w:fill="auto"/>
            <w:vAlign w:val="center"/>
          </w:tcPr>
          <w:p w14:paraId="556BFD8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w:t>
            </w:r>
          </w:p>
        </w:tc>
        <w:tc>
          <w:tcPr>
            <w:tcW w:w="2177" w:type="pct"/>
            <w:gridSpan w:val="2"/>
            <w:shd w:val="clear" w:color="auto" w:fill="auto"/>
            <w:vAlign w:val="center"/>
          </w:tcPr>
          <w:p w14:paraId="2AEB1AE9"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惠山区视频，图片感知补充</w:t>
            </w:r>
          </w:p>
        </w:tc>
        <w:tc>
          <w:tcPr>
            <w:tcW w:w="614" w:type="pct"/>
            <w:shd w:val="clear" w:color="auto" w:fill="auto"/>
            <w:vAlign w:val="center"/>
          </w:tcPr>
          <w:p w14:paraId="18742CD2" w14:textId="77777777" w:rsidR="00814EB0" w:rsidRDefault="00814EB0">
            <w:pPr>
              <w:jc w:val="center"/>
              <w:rPr>
                <w:rFonts w:ascii="宋体" w:hAnsi="宋体" w:cs="宋体"/>
                <w:b/>
                <w:bCs/>
                <w:color w:val="000000"/>
                <w:sz w:val="20"/>
              </w:rPr>
            </w:pPr>
          </w:p>
        </w:tc>
        <w:tc>
          <w:tcPr>
            <w:tcW w:w="358" w:type="pct"/>
            <w:shd w:val="clear" w:color="auto" w:fill="auto"/>
            <w:vAlign w:val="center"/>
          </w:tcPr>
          <w:p w14:paraId="3BE83567" w14:textId="77777777" w:rsidR="00814EB0" w:rsidRDefault="00814EB0">
            <w:pPr>
              <w:jc w:val="left"/>
              <w:rPr>
                <w:rFonts w:ascii="宋体" w:hAnsi="宋体" w:cs="宋体"/>
                <w:b/>
                <w:bCs/>
                <w:color w:val="000000"/>
                <w:sz w:val="20"/>
              </w:rPr>
            </w:pPr>
          </w:p>
        </w:tc>
        <w:tc>
          <w:tcPr>
            <w:tcW w:w="220" w:type="pct"/>
            <w:shd w:val="clear" w:color="auto" w:fill="auto"/>
            <w:vAlign w:val="center"/>
          </w:tcPr>
          <w:p w14:paraId="56558456" w14:textId="77777777" w:rsidR="00814EB0" w:rsidRDefault="00814EB0">
            <w:pPr>
              <w:rPr>
                <w:rFonts w:ascii="宋体" w:hAnsi="宋体" w:cs="宋体"/>
                <w:b/>
                <w:bCs/>
                <w:color w:val="000000"/>
                <w:sz w:val="20"/>
              </w:rPr>
            </w:pPr>
          </w:p>
        </w:tc>
        <w:tc>
          <w:tcPr>
            <w:tcW w:w="213" w:type="pct"/>
            <w:shd w:val="clear" w:color="auto" w:fill="auto"/>
            <w:vAlign w:val="center"/>
          </w:tcPr>
          <w:p w14:paraId="29C2C1DE" w14:textId="77777777" w:rsidR="00814EB0" w:rsidRDefault="00814EB0">
            <w:pPr>
              <w:rPr>
                <w:rFonts w:ascii="宋体" w:hAnsi="宋体" w:cs="宋体"/>
                <w:b/>
                <w:bCs/>
                <w:color w:val="000000"/>
                <w:sz w:val="20"/>
              </w:rPr>
            </w:pPr>
          </w:p>
        </w:tc>
        <w:tc>
          <w:tcPr>
            <w:tcW w:w="343" w:type="pct"/>
            <w:shd w:val="clear" w:color="auto" w:fill="auto"/>
            <w:vAlign w:val="center"/>
          </w:tcPr>
          <w:p w14:paraId="2F942755" w14:textId="77777777" w:rsidR="00814EB0" w:rsidRDefault="00814EB0">
            <w:pPr>
              <w:jc w:val="center"/>
              <w:rPr>
                <w:rFonts w:ascii="宋体" w:hAnsi="宋体" w:cs="宋体"/>
                <w:b/>
                <w:bCs/>
                <w:color w:val="000000"/>
                <w:sz w:val="20"/>
              </w:rPr>
            </w:pPr>
          </w:p>
        </w:tc>
        <w:tc>
          <w:tcPr>
            <w:tcW w:w="401" w:type="pct"/>
            <w:shd w:val="clear" w:color="auto" w:fill="auto"/>
            <w:vAlign w:val="center"/>
          </w:tcPr>
          <w:p w14:paraId="61B5BED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14,172,912 </w:t>
            </w:r>
          </w:p>
        </w:tc>
        <w:tc>
          <w:tcPr>
            <w:tcW w:w="184" w:type="pct"/>
            <w:shd w:val="clear" w:color="auto" w:fill="auto"/>
            <w:vAlign w:val="center"/>
          </w:tcPr>
          <w:p w14:paraId="1468466F" w14:textId="77777777" w:rsidR="00814EB0" w:rsidRDefault="00814EB0">
            <w:pPr>
              <w:jc w:val="center"/>
              <w:rPr>
                <w:rFonts w:ascii="宋体" w:hAnsi="宋体" w:cs="宋体"/>
                <w:b/>
                <w:bCs/>
                <w:color w:val="000000"/>
                <w:sz w:val="20"/>
              </w:rPr>
            </w:pPr>
          </w:p>
        </w:tc>
        <w:tc>
          <w:tcPr>
            <w:tcW w:w="298" w:type="pct"/>
            <w:shd w:val="clear" w:color="auto" w:fill="auto"/>
            <w:vAlign w:val="center"/>
          </w:tcPr>
          <w:p w14:paraId="7F62C67E" w14:textId="77777777" w:rsidR="00814EB0" w:rsidRDefault="00814EB0">
            <w:pPr>
              <w:rPr>
                <w:rFonts w:ascii="宋体" w:hAnsi="宋体" w:cs="宋体"/>
                <w:b/>
                <w:bCs/>
                <w:color w:val="000000"/>
                <w:sz w:val="20"/>
              </w:rPr>
            </w:pPr>
          </w:p>
        </w:tc>
      </w:tr>
      <w:tr w:rsidR="00814EB0" w14:paraId="5B823903" w14:textId="77777777">
        <w:trPr>
          <w:trHeight w:val="23"/>
        </w:trPr>
        <w:tc>
          <w:tcPr>
            <w:tcW w:w="187" w:type="pct"/>
            <w:shd w:val="clear" w:color="auto" w:fill="auto"/>
            <w:vAlign w:val="center"/>
          </w:tcPr>
          <w:p w14:paraId="5DC885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87" w:type="pct"/>
            <w:shd w:val="clear" w:color="auto" w:fill="auto"/>
            <w:vAlign w:val="center"/>
          </w:tcPr>
          <w:p w14:paraId="70C57D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9M卡口抓拍单元（双网口）</w:t>
            </w:r>
          </w:p>
        </w:tc>
        <w:tc>
          <w:tcPr>
            <w:tcW w:w="1689" w:type="pct"/>
            <w:shd w:val="clear" w:color="auto" w:fill="auto"/>
          </w:tcPr>
          <w:p w14:paraId="637BED58"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传感器类型：1.1英寸GS-CMOS；</w:t>
            </w:r>
            <w:r>
              <w:rPr>
                <w:rFonts w:ascii="宋体" w:hAnsi="宋体" w:cs="宋体" w:hint="eastAsia"/>
                <w:color w:val="000000"/>
                <w:kern w:val="0"/>
                <w:sz w:val="20"/>
                <w:lang w:bidi="ar"/>
              </w:rPr>
              <w:br/>
              <w:t>镜头：选配；根据现场配置定焦镜头或者16-40变焦镜头</w:t>
            </w:r>
            <w:r>
              <w:rPr>
                <w:rFonts w:ascii="宋体" w:hAnsi="宋体" w:cs="宋体" w:hint="eastAsia"/>
                <w:color w:val="000000"/>
                <w:kern w:val="0"/>
                <w:sz w:val="20"/>
                <w:lang w:bidi="ar"/>
              </w:rPr>
              <w:br/>
              <w:t>自带下挂灯</w:t>
            </w:r>
            <w:r>
              <w:rPr>
                <w:rFonts w:ascii="宋体" w:hAnsi="宋体" w:cs="宋体" w:hint="eastAsia"/>
                <w:color w:val="000000"/>
                <w:kern w:val="0"/>
                <w:sz w:val="20"/>
                <w:lang w:bidi="ar"/>
              </w:rPr>
              <w:br/>
              <w:t>低时延：从曝光采集到视频显示延时≤90ms</w:t>
            </w:r>
            <w:r>
              <w:rPr>
                <w:rFonts w:ascii="宋体" w:hAnsi="宋体" w:cs="宋体" w:hint="eastAsia"/>
                <w:color w:val="000000"/>
                <w:kern w:val="0"/>
                <w:sz w:val="20"/>
                <w:lang w:bidi="ar"/>
              </w:rPr>
              <w:br/>
              <w:t>支持网络接口、USB接口、RS-485接口、RS-232接口、I/O接口、报警输入输出、音频输入输出、外置灯接口、支持电源返送</w:t>
            </w:r>
            <w:r>
              <w:rPr>
                <w:rFonts w:ascii="宋体" w:hAnsi="宋体" w:cs="宋体" w:hint="eastAsia"/>
                <w:color w:val="000000"/>
                <w:kern w:val="0"/>
                <w:sz w:val="20"/>
                <w:lang w:bidi="ar"/>
              </w:rPr>
              <w:br/>
              <w:t>视频分辨率：4096×2336/3392×2008/UXGA(1600×1200)/1080P(1920×1080)/720P(1280×720)；</w:t>
            </w:r>
            <w:r>
              <w:rPr>
                <w:rFonts w:ascii="宋体" w:hAnsi="宋体" w:cs="宋体" w:hint="eastAsia"/>
                <w:color w:val="000000"/>
                <w:kern w:val="0"/>
                <w:sz w:val="20"/>
                <w:lang w:bidi="ar"/>
              </w:rPr>
              <w:br/>
              <w:t>支持RJ-45 10M/100M/1000M 自适应以太网接口，独立MAC的以太网口数量不少于2个，2个网口具有独立的MAC地址，可以独立设置IP地址信息</w:t>
            </w:r>
            <w:r>
              <w:rPr>
                <w:rFonts w:ascii="宋体" w:hAnsi="宋体" w:cs="宋体" w:hint="eastAsia"/>
                <w:color w:val="000000"/>
                <w:kern w:val="0"/>
                <w:sz w:val="20"/>
                <w:lang w:bidi="ar"/>
              </w:rPr>
              <w:br/>
              <w:t>支持车辆捕获功能，白天准确率≥99.9%，夜间准确</w:t>
            </w:r>
            <w:r>
              <w:rPr>
                <w:rFonts w:ascii="宋体" w:hAnsi="宋体" w:cs="宋体" w:hint="eastAsia"/>
                <w:color w:val="000000"/>
                <w:kern w:val="0"/>
                <w:sz w:val="20"/>
                <w:lang w:bidi="ar"/>
              </w:rPr>
              <w:lastRenderedPageBreak/>
              <w:t>率≥99.9%</w:t>
            </w:r>
            <w:r>
              <w:rPr>
                <w:rFonts w:ascii="宋体" w:hAnsi="宋体" w:cs="宋体" w:hint="eastAsia"/>
                <w:color w:val="000000"/>
                <w:kern w:val="0"/>
                <w:sz w:val="20"/>
                <w:lang w:bidi="ar"/>
              </w:rPr>
              <w:br/>
              <w:t>智能抓拍功能：支持机动车、非机动车及行人检测，支持车型，车身颜色，安全带，人脸抠图，遮阳板等车辆特征识别；支持结构化信息上传。</w:t>
            </w:r>
            <w:r>
              <w:rPr>
                <w:rFonts w:ascii="宋体" w:hAnsi="宋体" w:cs="宋体" w:hint="eastAsia"/>
                <w:color w:val="000000"/>
                <w:kern w:val="0"/>
                <w:sz w:val="20"/>
                <w:lang w:bidi="ar"/>
              </w:rPr>
              <w:br/>
              <w:t>违章抓拍功能检查：支持压线(压实线、压单黄线、压双黄线)、逆行、占用应急车道、黄网格违停、加塞等违章检测抓拍。</w:t>
            </w:r>
            <w:r>
              <w:rPr>
                <w:rFonts w:ascii="宋体" w:hAnsi="宋体" w:cs="宋体" w:hint="eastAsia"/>
                <w:color w:val="000000"/>
                <w:kern w:val="0"/>
                <w:sz w:val="20"/>
                <w:lang w:bidi="ar"/>
              </w:rPr>
              <w:br/>
              <w:t>车标识别功能试验：设备可识别400种机动车品牌标志，识别准确率≥99%</w:t>
            </w:r>
            <w:r>
              <w:rPr>
                <w:rFonts w:ascii="宋体" w:hAnsi="宋体" w:cs="宋体" w:hint="eastAsia"/>
                <w:color w:val="000000"/>
                <w:kern w:val="0"/>
                <w:sz w:val="20"/>
                <w:lang w:bidi="ar"/>
              </w:rPr>
              <w:br/>
              <w:t>国密功能：支持国密GB 35114-A级功能；</w:t>
            </w:r>
            <w:r>
              <w:rPr>
                <w:rFonts w:ascii="宋体" w:hAnsi="宋体" w:cs="宋体" w:hint="eastAsia"/>
                <w:color w:val="000000"/>
                <w:kern w:val="0"/>
                <w:sz w:val="20"/>
                <w:lang w:bidi="ar"/>
              </w:rPr>
              <w:br/>
              <w:t>存储功能：FTP；TF卡（最大支持256GB@Class10）；</w:t>
            </w:r>
            <w:r>
              <w:rPr>
                <w:rFonts w:ascii="宋体" w:hAnsi="宋体" w:cs="宋体" w:hint="eastAsia"/>
                <w:color w:val="000000"/>
                <w:kern w:val="0"/>
                <w:sz w:val="20"/>
                <w:lang w:bidi="ar"/>
              </w:rPr>
              <w:br/>
              <w:t>图像防篡改：支持，视频和图片具备水印和校验功能；</w:t>
            </w:r>
            <w:r>
              <w:rPr>
                <w:rFonts w:ascii="宋体" w:hAnsi="宋体" w:cs="宋体" w:hint="eastAsia"/>
                <w:color w:val="000000"/>
                <w:kern w:val="0"/>
                <w:sz w:val="20"/>
                <w:lang w:bidi="ar"/>
              </w:rPr>
              <w:br/>
              <w:t>接入标准：ONVIF；CGI；GB/T 28181；GA/T 1400；GB 35114-A；</w:t>
            </w:r>
            <w:r>
              <w:rPr>
                <w:rFonts w:ascii="宋体" w:hAnsi="宋体" w:cs="宋体" w:hint="eastAsia"/>
                <w:color w:val="000000"/>
                <w:kern w:val="0"/>
                <w:sz w:val="20"/>
                <w:lang w:bidi="ar"/>
              </w:rPr>
              <w:br/>
              <w:t>网络接口：2个独立MAC、物理隔离的RJ-45以太网口，支持10/100/1000M网络数据传输；</w:t>
            </w:r>
            <w:r>
              <w:rPr>
                <w:rFonts w:ascii="宋体" w:hAnsi="宋体" w:cs="宋体" w:hint="eastAsia"/>
                <w:color w:val="000000"/>
                <w:kern w:val="0"/>
                <w:sz w:val="20"/>
                <w:lang w:bidi="ar"/>
              </w:rPr>
              <w:br/>
              <w:t>存储接口：1个，最大支持256GB TF卡本地存储；</w:t>
            </w:r>
            <w:r>
              <w:rPr>
                <w:rFonts w:ascii="宋体" w:hAnsi="宋体" w:cs="宋体" w:hint="eastAsia"/>
                <w:color w:val="000000"/>
                <w:kern w:val="0"/>
                <w:sz w:val="20"/>
                <w:lang w:bidi="ar"/>
              </w:rPr>
              <w:br/>
              <w:t>供电方式：AC100–240V，50Hz；</w:t>
            </w:r>
            <w:r>
              <w:rPr>
                <w:rFonts w:ascii="宋体" w:hAnsi="宋体" w:cs="宋体" w:hint="eastAsia"/>
                <w:color w:val="000000"/>
                <w:kern w:val="0"/>
                <w:sz w:val="20"/>
                <w:lang w:bidi="ar"/>
              </w:rPr>
              <w:br/>
              <w:t>工作温度：–40℃～+65℃；</w:t>
            </w:r>
            <w:r>
              <w:rPr>
                <w:rFonts w:ascii="宋体" w:hAnsi="宋体" w:cs="宋体" w:hint="eastAsia"/>
                <w:color w:val="000000"/>
                <w:kern w:val="0"/>
                <w:sz w:val="20"/>
                <w:lang w:bidi="ar"/>
              </w:rPr>
              <w:br/>
              <w:t>产品尺寸：540.0mm×204.2mm×204.1mm（长×宽×高）</w:t>
            </w:r>
          </w:p>
        </w:tc>
        <w:tc>
          <w:tcPr>
            <w:tcW w:w="614" w:type="pct"/>
            <w:shd w:val="clear" w:color="auto" w:fill="auto"/>
            <w:vAlign w:val="center"/>
          </w:tcPr>
          <w:p w14:paraId="244D2E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 xml:space="preserve"> DH-CP902-LU1A-L-C3</w:t>
            </w:r>
          </w:p>
        </w:tc>
        <w:tc>
          <w:tcPr>
            <w:tcW w:w="358" w:type="pct"/>
            <w:shd w:val="clear" w:color="auto" w:fill="auto"/>
            <w:vAlign w:val="center"/>
          </w:tcPr>
          <w:p w14:paraId="3FFD9CB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7F713B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13" w:type="pct"/>
            <w:shd w:val="clear" w:color="auto" w:fill="auto"/>
            <w:vAlign w:val="center"/>
          </w:tcPr>
          <w:p w14:paraId="35FE81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186</w:t>
            </w:r>
          </w:p>
        </w:tc>
        <w:tc>
          <w:tcPr>
            <w:tcW w:w="343" w:type="pct"/>
            <w:shd w:val="clear" w:color="auto" w:fill="auto"/>
            <w:vAlign w:val="center"/>
          </w:tcPr>
          <w:p w14:paraId="7FB240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17650</w:t>
            </w:r>
          </w:p>
        </w:tc>
        <w:tc>
          <w:tcPr>
            <w:tcW w:w="401" w:type="pct"/>
            <w:shd w:val="clear" w:color="auto" w:fill="auto"/>
            <w:vAlign w:val="center"/>
          </w:tcPr>
          <w:p w14:paraId="7457F8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3,282,900 </w:t>
            </w:r>
          </w:p>
        </w:tc>
        <w:tc>
          <w:tcPr>
            <w:tcW w:w="184" w:type="pct"/>
            <w:shd w:val="clear" w:color="auto" w:fill="auto"/>
            <w:vAlign w:val="center"/>
          </w:tcPr>
          <w:p w14:paraId="6DD3B6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6E0F49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150个路口按平均每个路口4台相机计</w:t>
            </w:r>
          </w:p>
        </w:tc>
      </w:tr>
      <w:tr w:rsidR="00814EB0" w14:paraId="392BB6D2" w14:textId="77777777">
        <w:trPr>
          <w:trHeight w:val="23"/>
        </w:trPr>
        <w:tc>
          <w:tcPr>
            <w:tcW w:w="187" w:type="pct"/>
            <w:shd w:val="clear" w:color="auto" w:fill="auto"/>
            <w:vAlign w:val="center"/>
          </w:tcPr>
          <w:p w14:paraId="2DD21F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87" w:type="pct"/>
            <w:shd w:val="clear" w:color="auto" w:fill="auto"/>
            <w:vAlign w:val="center"/>
          </w:tcPr>
          <w:p w14:paraId="7118E5A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定焦镜头</w:t>
            </w:r>
          </w:p>
        </w:tc>
        <w:tc>
          <w:tcPr>
            <w:tcW w:w="1689" w:type="pct"/>
            <w:shd w:val="clear" w:color="auto" w:fill="auto"/>
            <w:vAlign w:val="center"/>
          </w:tcPr>
          <w:p w14:paraId="632F673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像面尺寸：1.1英寸；</w:t>
            </w:r>
            <w:r>
              <w:rPr>
                <w:rFonts w:ascii="宋体" w:hAnsi="宋体" w:cs="宋体" w:hint="eastAsia"/>
                <w:color w:val="000000"/>
                <w:kern w:val="0"/>
                <w:sz w:val="20"/>
                <w:lang w:bidi="ar"/>
              </w:rPr>
              <w:br/>
              <w:t>镜头焦距：12mm；</w:t>
            </w:r>
            <w:r>
              <w:rPr>
                <w:rFonts w:ascii="宋体" w:hAnsi="宋体" w:cs="宋体" w:hint="eastAsia"/>
                <w:color w:val="000000"/>
                <w:kern w:val="0"/>
                <w:sz w:val="20"/>
                <w:lang w:bidi="ar"/>
              </w:rPr>
              <w:br/>
              <w:t>镜头像素：1200W；</w:t>
            </w:r>
            <w:r>
              <w:rPr>
                <w:rFonts w:ascii="宋体" w:hAnsi="宋体" w:cs="宋体" w:hint="eastAsia"/>
                <w:color w:val="000000"/>
                <w:kern w:val="0"/>
                <w:sz w:val="20"/>
                <w:lang w:bidi="ar"/>
              </w:rPr>
              <w:br/>
              <w:t>光圈孔径：F1.0；</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光学总长：128.7±0.5mm；</w:t>
            </w:r>
            <w:r>
              <w:rPr>
                <w:rFonts w:ascii="宋体" w:hAnsi="宋体" w:cs="宋体" w:hint="eastAsia"/>
                <w:color w:val="000000"/>
                <w:kern w:val="0"/>
                <w:sz w:val="20"/>
                <w:lang w:bidi="ar"/>
              </w:rPr>
              <w:br/>
              <w:t>机械后焦：11.1±0.2mm(in air)；</w:t>
            </w:r>
            <w:r>
              <w:rPr>
                <w:rFonts w:ascii="宋体" w:hAnsi="宋体" w:cs="宋体" w:hint="eastAsia"/>
                <w:color w:val="000000"/>
                <w:kern w:val="0"/>
                <w:sz w:val="20"/>
                <w:lang w:bidi="ar"/>
              </w:rPr>
              <w:br/>
              <w:t>视场角：1.1英寸：76.1°×64.2°×47.2°（D×H×V）1英寸：69.9°×57.4°×43.7°（D×H×V）；</w:t>
            </w:r>
            <w:r>
              <w:rPr>
                <w:rFonts w:ascii="宋体" w:hAnsi="宋体" w:cs="宋体" w:hint="eastAsia"/>
                <w:color w:val="000000"/>
                <w:kern w:val="0"/>
                <w:sz w:val="20"/>
                <w:lang w:bidi="ar"/>
              </w:rPr>
              <w:br/>
              <w:t>畸变：-0.081；</w:t>
            </w:r>
            <w:r>
              <w:rPr>
                <w:rFonts w:ascii="宋体" w:hAnsi="宋体" w:cs="宋体" w:hint="eastAsia"/>
                <w:color w:val="000000"/>
                <w:kern w:val="0"/>
                <w:sz w:val="20"/>
                <w:lang w:bidi="ar"/>
              </w:rPr>
              <w:br/>
              <w:t>接口类型：C；</w:t>
            </w:r>
            <w:r>
              <w:rPr>
                <w:rFonts w:ascii="宋体" w:hAnsi="宋体" w:cs="宋体" w:hint="eastAsia"/>
                <w:color w:val="000000"/>
                <w:kern w:val="0"/>
                <w:sz w:val="20"/>
                <w:lang w:bidi="ar"/>
              </w:rPr>
              <w:br/>
              <w:t>产品尺寸：610mm x350mm x500mm（长x宽x高）；</w:t>
            </w:r>
            <w:r>
              <w:rPr>
                <w:rFonts w:ascii="宋体" w:hAnsi="宋体" w:cs="宋体" w:hint="eastAsia"/>
                <w:color w:val="000000"/>
                <w:kern w:val="0"/>
                <w:sz w:val="20"/>
                <w:lang w:bidi="ar"/>
              </w:rPr>
              <w:br/>
              <w:t>毛重：0.81kg±0.002kg；</w:t>
            </w:r>
            <w:r>
              <w:rPr>
                <w:rFonts w:ascii="宋体" w:hAnsi="宋体" w:cs="宋体" w:hint="eastAsia"/>
                <w:color w:val="000000"/>
                <w:kern w:val="0"/>
                <w:sz w:val="20"/>
                <w:lang w:bidi="ar"/>
              </w:rPr>
              <w:br/>
              <w:t>外形尺寸：Ф66x120mm；</w:t>
            </w:r>
            <w:r>
              <w:rPr>
                <w:rFonts w:ascii="宋体" w:hAnsi="宋体" w:cs="宋体" w:hint="eastAsia"/>
                <w:color w:val="000000"/>
                <w:kern w:val="0"/>
                <w:sz w:val="20"/>
                <w:lang w:bidi="ar"/>
              </w:rPr>
              <w:br/>
              <w:t>工作温度：-40℃~+70℃；</w:t>
            </w:r>
            <w:r>
              <w:rPr>
                <w:rFonts w:ascii="宋体" w:hAnsi="宋体" w:cs="宋体" w:hint="eastAsia"/>
                <w:color w:val="000000"/>
                <w:kern w:val="0"/>
                <w:sz w:val="20"/>
                <w:lang w:bidi="ar"/>
              </w:rPr>
              <w:br/>
              <w:t>工作湿度：95%RH</w:t>
            </w:r>
          </w:p>
        </w:tc>
        <w:tc>
          <w:tcPr>
            <w:tcW w:w="614" w:type="pct"/>
            <w:shd w:val="clear" w:color="auto" w:fill="auto"/>
            <w:vAlign w:val="center"/>
          </w:tcPr>
          <w:p w14:paraId="2C97E60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OPT-110C12M</w:t>
            </w:r>
          </w:p>
        </w:tc>
        <w:tc>
          <w:tcPr>
            <w:tcW w:w="358" w:type="pct"/>
            <w:shd w:val="clear" w:color="auto" w:fill="auto"/>
            <w:vAlign w:val="center"/>
          </w:tcPr>
          <w:p w14:paraId="5A6058B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3D38F4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13" w:type="pct"/>
            <w:shd w:val="clear" w:color="auto" w:fill="auto"/>
            <w:vAlign w:val="center"/>
          </w:tcPr>
          <w:p w14:paraId="4D1BA6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186</w:t>
            </w:r>
          </w:p>
        </w:tc>
        <w:tc>
          <w:tcPr>
            <w:tcW w:w="343" w:type="pct"/>
            <w:shd w:val="clear" w:color="auto" w:fill="auto"/>
            <w:vAlign w:val="center"/>
          </w:tcPr>
          <w:p w14:paraId="38C276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2,100 </w:t>
            </w:r>
          </w:p>
        </w:tc>
        <w:tc>
          <w:tcPr>
            <w:tcW w:w="401" w:type="pct"/>
            <w:shd w:val="clear" w:color="auto" w:fill="auto"/>
            <w:vAlign w:val="center"/>
          </w:tcPr>
          <w:p w14:paraId="175051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390,600 </w:t>
            </w:r>
          </w:p>
        </w:tc>
        <w:tc>
          <w:tcPr>
            <w:tcW w:w="184" w:type="pct"/>
            <w:shd w:val="clear" w:color="auto" w:fill="auto"/>
            <w:vAlign w:val="center"/>
          </w:tcPr>
          <w:p w14:paraId="7F553B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03CF0CD3" w14:textId="77777777" w:rsidR="00814EB0" w:rsidRDefault="00814EB0">
            <w:pPr>
              <w:jc w:val="center"/>
              <w:rPr>
                <w:rFonts w:ascii="宋体" w:hAnsi="宋体" w:cs="宋体"/>
                <w:color w:val="000000"/>
                <w:sz w:val="20"/>
              </w:rPr>
            </w:pPr>
          </w:p>
        </w:tc>
      </w:tr>
      <w:tr w:rsidR="00814EB0" w14:paraId="14D5AC33" w14:textId="77777777">
        <w:trPr>
          <w:trHeight w:val="23"/>
        </w:trPr>
        <w:tc>
          <w:tcPr>
            <w:tcW w:w="187" w:type="pct"/>
            <w:shd w:val="clear" w:color="auto" w:fill="auto"/>
            <w:vAlign w:val="center"/>
          </w:tcPr>
          <w:p w14:paraId="5D116A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87" w:type="pct"/>
            <w:shd w:val="clear" w:color="auto" w:fill="auto"/>
            <w:vAlign w:val="center"/>
          </w:tcPr>
          <w:p w14:paraId="00359D1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暖光LED频闪灯</w:t>
            </w:r>
          </w:p>
        </w:tc>
        <w:tc>
          <w:tcPr>
            <w:tcW w:w="1689" w:type="pct"/>
            <w:shd w:val="clear" w:color="auto" w:fill="auto"/>
            <w:vAlign w:val="center"/>
          </w:tcPr>
          <w:p w14:paraId="23D8C1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灯型：LED灯；</w:t>
            </w:r>
            <w:r>
              <w:rPr>
                <w:rFonts w:ascii="宋体" w:hAnsi="宋体" w:cs="宋体" w:hint="eastAsia"/>
                <w:color w:val="000000"/>
                <w:kern w:val="0"/>
                <w:sz w:val="20"/>
                <w:lang w:bidi="ar"/>
              </w:rPr>
              <w:br/>
              <w:t>光源：可见光（波长350nm～780nm）；</w:t>
            </w:r>
            <w:r>
              <w:rPr>
                <w:rFonts w:ascii="宋体" w:hAnsi="宋体" w:cs="宋体" w:hint="eastAsia"/>
                <w:color w:val="000000"/>
                <w:kern w:val="0"/>
                <w:sz w:val="20"/>
                <w:lang w:bidi="ar"/>
              </w:rPr>
              <w:br/>
              <w:t>色温：3500K；</w:t>
            </w:r>
            <w:r>
              <w:rPr>
                <w:rFonts w:ascii="宋体" w:hAnsi="宋体" w:cs="宋体" w:hint="eastAsia"/>
                <w:color w:val="000000"/>
                <w:kern w:val="0"/>
                <w:sz w:val="20"/>
                <w:lang w:bidi="ar"/>
              </w:rPr>
              <w:br/>
              <w:t>中心光照度：≤5lx（20m平均光照度），≤20lx（20m有效光照度）；</w:t>
            </w:r>
            <w:r>
              <w:rPr>
                <w:rFonts w:ascii="宋体" w:hAnsi="宋体" w:cs="宋体" w:hint="eastAsia"/>
                <w:color w:val="000000"/>
                <w:kern w:val="0"/>
                <w:sz w:val="20"/>
                <w:lang w:bidi="ar"/>
              </w:rPr>
              <w:br/>
              <w:t>触发方式：开关量；</w:t>
            </w:r>
            <w:r>
              <w:rPr>
                <w:rFonts w:ascii="宋体" w:hAnsi="宋体" w:cs="宋体" w:hint="eastAsia"/>
                <w:color w:val="000000"/>
                <w:kern w:val="0"/>
                <w:sz w:val="20"/>
                <w:lang w:bidi="ar"/>
              </w:rPr>
              <w:br/>
              <w:t>光斑覆盖范围：1车道；</w:t>
            </w:r>
            <w:r>
              <w:rPr>
                <w:rFonts w:ascii="宋体" w:hAnsi="宋体" w:cs="宋体" w:hint="eastAsia"/>
                <w:color w:val="000000"/>
                <w:kern w:val="0"/>
                <w:sz w:val="20"/>
                <w:lang w:bidi="ar"/>
              </w:rPr>
              <w:br/>
              <w:t>补光距离：16m～26m；</w:t>
            </w:r>
            <w:r>
              <w:rPr>
                <w:rFonts w:ascii="宋体" w:hAnsi="宋体" w:cs="宋体" w:hint="eastAsia"/>
                <w:color w:val="000000"/>
                <w:kern w:val="0"/>
                <w:sz w:val="20"/>
                <w:lang w:bidi="ar"/>
              </w:rPr>
              <w:br/>
              <w:t>频率：100Hz；</w:t>
            </w:r>
            <w:r>
              <w:rPr>
                <w:rFonts w:ascii="宋体" w:hAnsi="宋体" w:cs="宋体" w:hint="eastAsia"/>
                <w:color w:val="000000"/>
                <w:kern w:val="0"/>
                <w:sz w:val="20"/>
                <w:lang w:bidi="ar"/>
              </w:rPr>
              <w:br/>
              <w:t>灯珠数量：16颗；</w:t>
            </w:r>
            <w:r>
              <w:rPr>
                <w:rFonts w:ascii="宋体" w:hAnsi="宋体" w:cs="宋体" w:hint="eastAsia"/>
                <w:color w:val="000000"/>
                <w:kern w:val="0"/>
                <w:sz w:val="20"/>
                <w:lang w:bidi="ar"/>
              </w:rPr>
              <w:br/>
              <w:t>光通量：800lm；</w:t>
            </w:r>
            <w:r>
              <w:rPr>
                <w:rFonts w:ascii="宋体" w:hAnsi="宋体" w:cs="宋体" w:hint="eastAsia"/>
                <w:color w:val="000000"/>
                <w:kern w:val="0"/>
                <w:sz w:val="20"/>
                <w:lang w:bidi="ar"/>
              </w:rPr>
              <w:br/>
              <w:t>远程故障显示：支持在摄像机WEB上远程显示补光灯故障、正常状态；</w:t>
            </w:r>
            <w:r>
              <w:rPr>
                <w:rFonts w:ascii="宋体" w:hAnsi="宋体" w:cs="宋体" w:hint="eastAsia"/>
                <w:color w:val="000000"/>
                <w:kern w:val="0"/>
                <w:sz w:val="20"/>
                <w:lang w:bidi="ar"/>
              </w:rPr>
              <w:br/>
              <w:t>亮度调节：1～20级亮度可调；</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供电方式：AC100–240V；</w:t>
            </w:r>
            <w:r>
              <w:rPr>
                <w:rFonts w:ascii="宋体" w:hAnsi="宋体" w:cs="宋体" w:hint="eastAsia"/>
                <w:color w:val="000000"/>
                <w:kern w:val="0"/>
                <w:sz w:val="20"/>
                <w:lang w:bidi="ar"/>
              </w:rPr>
              <w:br/>
              <w:t>功耗：＜40W；</w:t>
            </w:r>
            <w:r>
              <w:rPr>
                <w:rFonts w:ascii="宋体" w:hAnsi="宋体" w:cs="宋体" w:hint="eastAsia"/>
                <w:color w:val="000000"/>
                <w:kern w:val="0"/>
                <w:sz w:val="20"/>
                <w:lang w:bidi="ar"/>
              </w:rPr>
              <w:br/>
              <w:t>净重：2.0kg</w:t>
            </w:r>
          </w:p>
        </w:tc>
        <w:tc>
          <w:tcPr>
            <w:tcW w:w="614" w:type="pct"/>
            <w:shd w:val="clear" w:color="auto" w:fill="auto"/>
            <w:vAlign w:val="center"/>
          </w:tcPr>
          <w:p w14:paraId="4D8E55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 xml:space="preserve"> CXBG-1-1-PS-A-DH-ITALE-060AA</w:t>
            </w:r>
          </w:p>
        </w:tc>
        <w:tc>
          <w:tcPr>
            <w:tcW w:w="358" w:type="pct"/>
            <w:shd w:val="clear" w:color="auto" w:fill="auto"/>
            <w:vAlign w:val="center"/>
          </w:tcPr>
          <w:p w14:paraId="6870C51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4945D2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13" w:type="pct"/>
            <w:shd w:val="clear" w:color="auto" w:fill="auto"/>
            <w:vAlign w:val="center"/>
          </w:tcPr>
          <w:p w14:paraId="16AB6B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558</w:t>
            </w:r>
          </w:p>
        </w:tc>
        <w:tc>
          <w:tcPr>
            <w:tcW w:w="343" w:type="pct"/>
            <w:shd w:val="clear" w:color="auto" w:fill="auto"/>
            <w:vAlign w:val="center"/>
          </w:tcPr>
          <w:p w14:paraId="493C66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850 </w:t>
            </w:r>
          </w:p>
        </w:tc>
        <w:tc>
          <w:tcPr>
            <w:tcW w:w="401" w:type="pct"/>
            <w:shd w:val="clear" w:color="auto" w:fill="auto"/>
            <w:vAlign w:val="center"/>
          </w:tcPr>
          <w:p w14:paraId="2D3B20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474,300 </w:t>
            </w:r>
          </w:p>
        </w:tc>
        <w:tc>
          <w:tcPr>
            <w:tcW w:w="184" w:type="pct"/>
            <w:shd w:val="clear" w:color="auto" w:fill="auto"/>
            <w:vAlign w:val="center"/>
          </w:tcPr>
          <w:p w14:paraId="50658C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62BD5794" w14:textId="77777777" w:rsidR="00814EB0" w:rsidRDefault="00814EB0">
            <w:pPr>
              <w:jc w:val="center"/>
              <w:rPr>
                <w:rFonts w:ascii="宋体" w:hAnsi="宋体" w:cs="宋体"/>
                <w:color w:val="000000"/>
                <w:sz w:val="20"/>
              </w:rPr>
            </w:pPr>
          </w:p>
        </w:tc>
      </w:tr>
      <w:tr w:rsidR="00814EB0" w14:paraId="62C04386" w14:textId="77777777">
        <w:trPr>
          <w:trHeight w:val="23"/>
        </w:trPr>
        <w:tc>
          <w:tcPr>
            <w:tcW w:w="187" w:type="pct"/>
            <w:shd w:val="clear" w:color="auto" w:fill="auto"/>
            <w:vAlign w:val="center"/>
          </w:tcPr>
          <w:p w14:paraId="643BD5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87" w:type="pct"/>
            <w:shd w:val="clear" w:color="auto" w:fill="auto"/>
            <w:vAlign w:val="center"/>
          </w:tcPr>
          <w:p w14:paraId="6677999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万向节支架</w:t>
            </w:r>
          </w:p>
        </w:tc>
        <w:tc>
          <w:tcPr>
            <w:tcW w:w="1689" w:type="pct"/>
            <w:shd w:val="clear" w:color="auto" w:fill="auto"/>
            <w:vAlign w:val="center"/>
          </w:tcPr>
          <w:p w14:paraId="154B9A9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三维万向节，可配套交通一体化抓拍单元、补光灯、雷达安装</w:t>
            </w:r>
          </w:p>
        </w:tc>
        <w:tc>
          <w:tcPr>
            <w:tcW w:w="614" w:type="pct"/>
            <w:shd w:val="clear" w:color="auto" w:fill="auto"/>
            <w:vAlign w:val="center"/>
          </w:tcPr>
          <w:p w14:paraId="10761B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1E08C68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51B4ED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213" w:type="pct"/>
            <w:shd w:val="clear" w:color="auto" w:fill="auto"/>
            <w:vAlign w:val="center"/>
          </w:tcPr>
          <w:p w14:paraId="24FACF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744</w:t>
            </w:r>
          </w:p>
        </w:tc>
        <w:tc>
          <w:tcPr>
            <w:tcW w:w="343" w:type="pct"/>
            <w:shd w:val="clear" w:color="auto" w:fill="auto"/>
            <w:vAlign w:val="center"/>
          </w:tcPr>
          <w:p w14:paraId="44EEB6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28 </w:t>
            </w:r>
          </w:p>
        </w:tc>
        <w:tc>
          <w:tcPr>
            <w:tcW w:w="401" w:type="pct"/>
            <w:shd w:val="clear" w:color="auto" w:fill="auto"/>
            <w:vAlign w:val="center"/>
          </w:tcPr>
          <w:p w14:paraId="14C9FF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20,832 </w:t>
            </w:r>
          </w:p>
        </w:tc>
        <w:tc>
          <w:tcPr>
            <w:tcW w:w="184" w:type="pct"/>
            <w:shd w:val="clear" w:color="auto" w:fill="auto"/>
            <w:vAlign w:val="center"/>
          </w:tcPr>
          <w:p w14:paraId="24509E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43D1CD5D" w14:textId="77777777" w:rsidR="00814EB0" w:rsidRDefault="00814EB0">
            <w:pPr>
              <w:jc w:val="center"/>
              <w:rPr>
                <w:rFonts w:ascii="宋体" w:hAnsi="宋体" w:cs="宋体"/>
                <w:color w:val="000000"/>
                <w:sz w:val="20"/>
              </w:rPr>
            </w:pPr>
          </w:p>
        </w:tc>
      </w:tr>
      <w:tr w:rsidR="00814EB0" w14:paraId="210FC82F" w14:textId="77777777">
        <w:trPr>
          <w:trHeight w:val="23"/>
        </w:trPr>
        <w:tc>
          <w:tcPr>
            <w:tcW w:w="187" w:type="pct"/>
            <w:shd w:val="clear" w:color="auto" w:fill="auto"/>
            <w:vAlign w:val="center"/>
          </w:tcPr>
          <w:p w14:paraId="04EB44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87" w:type="pct"/>
            <w:shd w:val="clear" w:color="auto" w:fill="auto"/>
            <w:vAlign w:val="center"/>
          </w:tcPr>
          <w:p w14:paraId="50A5F33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MEC硬件</w:t>
            </w:r>
          </w:p>
        </w:tc>
        <w:tc>
          <w:tcPr>
            <w:tcW w:w="1689" w:type="pct"/>
            <w:shd w:val="clear" w:color="auto" w:fill="auto"/>
            <w:vAlign w:val="center"/>
          </w:tcPr>
          <w:p w14:paraId="096F4B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CPU：不少于6核</w:t>
            </w:r>
            <w:r>
              <w:rPr>
                <w:rFonts w:ascii="宋体" w:hAnsi="宋体" w:cs="宋体" w:hint="eastAsia"/>
                <w:color w:val="000000"/>
                <w:kern w:val="0"/>
                <w:sz w:val="20"/>
                <w:lang w:bidi="ar"/>
              </w:rPr>
              <w:br/>
              <w:t>内存：不低于4GB</w:t>
            </w:r>
            <w:r>
              <w:rPr>
                <w:rFonts w:ascii="宋体" w:hAnsi="宋体" w:cs="宋体" w:hint="eastAsia"/>
                <w:color w:val="000000"/>
                <w:kern w:val="0"/>
                <w:sz w:val="20"/>
                <w:lang w:bidi="ar"/>
              </w:rPr>
              <w:br/>
              <w:t>存储：不少于480GB</w:t>
            </w:r>
            <w:r>
              <w:rPr>
                <w:rFonts w:ascii="宋体" w:hAnsi="宋体" w:cs="宋体" w:hint="eastAsia"/>
                <w:color w:val="000000"/>
                <w:kern w:val="0"/>
                <w:sz w:val="20"/>
                <w:lang w:bidi="ar"/>
              </w:rPr>
              <w:br/>
              <w:t>工作温度：-10～60℃</w:t>
            </w:r>
            <w:r>
              <w:rPr>
                <w:rFonts w:ascii="宋体" w:hAnsi="宋体" w:cs="宋体" w:hint="eastAsia"/>
                <w:color w:val="000000"/>
                <w:kern w:val="0"/>
                <w:sz w:val="20"/>
                <w:lang w:bidi="ar"/>
              </w:rPr>
              <w:br/>
              <w:t>工作湿度：5%~90%（非凝露）；</w:t>
            </w:r>
          </w:p>
        </w:tc>
        <w:tc>
          <w:tcPr>
            <w:tcW w:w="614" w:type="pct"/>
            <w:shd w:val="clear" w:color="auto" w:fill="auto"/>
            <w:vAlign w:val="center"/>
          </w:tcPr>
          <w:p w14:paraId="0DA32B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中科创达ThunderSoft</w:t>
            </w:r>
            <w:r>
              <w:rPr>
                <w:rFonts w:ascii="宋体" w:hAnsi="宋体" w:cs="宋体" w:hint="eastAsia"/>
                <w:color w:val="000000"/>
                <w:kern w:val="0"/>
                <w:sz w:val="20"/>
                <w:lang w:bidi="ar"/>
              </w:rPr>
              <w:br/>
              <w:t>M610X</w:t>
            </w:r>
          </w:p>
        </w:tc>
        <w:tc>
          <w:tcPr>
            <w:tcW w:w="358" w:type="pct"/>
            <w:shd w:val="clear" w:color="auto" w:fill="auto"/>
            <w:vAlign w:val="center"/>
          </w:tcPr>
          <w:p w14:paraId="47D2460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68D48B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13" w:type="pct"/>
            <w:shd w:val="clear" w:color="auto" w:fill="auto"/>
            <w:vAlign w:val="center"/>
          </w:tcPr>
          <w:p w14:paraId="3D011F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43" w:type="pct"/>
            <w:shd w:val="clear" w:color="auto" w:fill="auto"/>
            <w:vAlign w:val="center"/>
          </w:tcPr>
          <w:p w14:paraId="6F2670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15,000 </w:t>
            </w:r>
          </w:p>
        </w:tc>
        <w:tc>
          <w:tcPr>
            <w:tcW w:w="401" w:type="pct"/>
            <w:shd w:val="clear" w:color="auto" w:fill="auto"/>
            <w:vAlign w:val="center"/>
          </w:tcPr>
          <w:p w14:paraId="30BB72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750,000 </w:t>
            </w:r>
          </w:p>
        </w:tc>
        <w:tc>
          <w:tcPr>
            <w:tcW w:w="184" w:type="pct"/>
            <w:shd w:val="clear" w:color="auto" w:fill="auto"/>
            <w:vAlign w:val="center"/>
          </w:tcPr>
          <w:p w14:paraId="2224AA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73AF2448" w14:textId="77777777" w:rsidR="00814EB0" w:rsidRDefault="00814EB0">
            <w:pPr>
              <w:jc w:val="center"/>
              <w:rPr>
                <w:rFonts w:ascii="宋体" w:hAnsi="宋体" w:cs="宋体"/>
                <w:color w:val="000000"/>
                <w:sz w:val="20"/>
              </w:rPr>
            </w:pPr>
          </w:p>
        </w:tc>
      </w:tr>
      <w:tr w:rsidR="00814EB0" w14:paraId="13001F9A" w14:textId="77777777">
        <w:trPr>
          <w:trHeight w:val="23"/>
        </w:trPr>
        <w:tc>
          <w:tcPr>
            <w:tcW w:w="187" w:type="pct"/>
            <w:shd w:val="clear" w:color="auto" w:fill="auto"/>
            <w:vAlign w:val="center"/>
          </w:tcPr>
          <w:p w14:paraId="757F67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87" w:type="pct"/>
            <w:shd w:val="clear" w:color="auto" w:fill="auto"/>
            <w:vAlign w:val="center"/>
          </w:tcPr>
          <w:p w14:paraId="33B07F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MEC软件</w:t>
            </w:r>
          </w:p>
        </w:tc>
        <w:tc>
          <w:tcPr>
            <w:tcW w:w="1689" w:type="pct"/>
            <w:shd w:val="clear" w:color="auto" w:fill="auto"/>
            <w:vAlign w:val="center"/>
          </w:tcPr>
          <w:p w14:paraId="1512214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校时功能：支持NTP或PTP校时</w:t>
            </w:r>
            <w:r>
              <w:rPr>
                <w:rFonts w:ascii="宋体" w:hAnsi="宋体" w:cs="宋体" w:hint="eastAsia"/>
                <w:color w:val="000000"/>
                <w:kern w:val="0"/>
                <w:sz w:val="20"/>
                <w:lang w:bidi="ar"/>
              </w:rPr>
              <w:br/>
              <w:t>协议支持：应符合CSAE 295.3-2023的要求</w:t>
            </w:r>
            <w:r>
              <w:rPr>
                <w:rFonts w:ascii="宋体" w:hAnsi="宋体" w:cs="宋体" w:hint="eastAsia"/>
                <w:color w:val="000000"/>
                <w:kern w:val="0"/>
                <w:sz w:val="20"/>
                <w:lang w:bidi="ar"/>
              </w:rPr>
              <w:br/>
              <w:t>远程运维管理：支持设备状态、故障上报</w:t>
            </w:r>
            <w:r>
              <w:rPr>
                <w:rFonts w:ascii="宋体" w:hAnsi="宋体" w:cs="宋体" w:hint="eastAsia"/>
                <w:color w:val="000000"/>
                <w:kern w:val="0"/>
                <w:sz w:val="20"/>
                <w:lang w:bidi="ar"/>
              </w:rPr>
              <w:br/>
              <w:t>交通参与者检测：交通参与者目标分类、目标位置、速度与航向角检测；交通参与者车道级定位；</w:t>
            </w:r>
            <w:r>
              <w:rPr>
                <w:rFonts w:ascii="宋体" w:hAnsi="宋体" w:cs="宋体" w:hint="eastAsia"/>
                <w:color w:val="000000"/>
                <w:kern w:val="0"/>
                <w:sz w:val="20"/>
                <w:lang w:bidi="ar"/>
              </w:rPr>
              <w:br/>
              <w:t>交通事件检测：交通拥堵、交通事故、异常停车、逆行、违法变道、抛洒物等事件检测功能，可自动进行交通事件检测，获得交通事件位置与事件范围，输出检测结论，并具备报警信息提示功能；具备事件过程记录功能，可自动捕获并存储交通事件发生的过程信息；</w:t>
            </w:r>
            <w:r>
              <w:rPr>
                <w:rFonts w:ascii="宋体" w:hAnsi="宋体" w:cs="宋体" w:hint="eastAsia"/>
                <w:color w:val="000000"/>
                <w:kern w:val="0"/>
                <w:sz w:val="20"/>
                <w:lang w:bidi="ar"/>
              </w:rPr>
              <w:br/>
              <w:t>交通流检测：能够检测交通流量、平均车速、时间占有率、排队长度等信息，支持按车道统计交通流信息。</w:t>
            </w:r>
          </w:p>
        </w:tc>
        <w:tc>
          <w:tcPr>
            <w:tcW w:w="614" w:type="pct"/>
            <w:shd w:val="clear" w:color="auto" w:fill="auto"/>
            <w:vAlign w:val="center"/>
          </w:tcPr>
          <w:p w14:paraId="739326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海康智联</w:t>
            </w:r>
            <w:r>
              <w:rPr>
                <w:rFonts w:ascii="宋体" w:hAnsi="宋体" w:cs="宋体" w:hint="eastAsia"/>
                <w:color w:val="000000"/>
                <w:kern w:val="0"/>
                <w:sz w:val="20"/>
                <w:lang w:bidi="ar"/>
              </w:rPr>
              <w:br/>
              <w:t>HKZL-MEC-MBS-1A</w:t>
            </w:r>
          </w:p>
        </w:tc>
        <w:tc>
          <w:tcPr>
            <w:tcW w:w="358" w:type="pct"/>
            <w:shd w:val="clear" w:color="auto" w:fill="auto"/>
            <w:vAlign w:val="center"/>
          </w:tcPr>
          <w:p w14:paraId="6F43DB3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193E94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13" w:type="pct"/>
            <w:shd w:val="clear" w:color="auto" w:fill="auto"/>
            <w:vAlign w:val="center"/>
          </w:tcPr>
          <w:p w14:paraId="10D37D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43" w:type="pct"/>
            <w:shd w:val="clear" w:color="auto" w:fill="auto"/>
            <w:vAlign w:val="center"/>
          </w:tcPr>
          <w:p w14:paraId="1C8E7E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30,000 </w:t>
            </w:r>
          </w:p>
        </w:tc>
        <w:tc>
          <w:tcPr>
            <w:tcW w:w="401" w:type="pct"/>
            <w:shd w:val="clear" w:color="auto" w:fill="auto"/>
            <w:vAlign w:val="center"/>
          </w:tcPr>
          <w:p w14:paraId="21A3BA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1,500,000 </w:t>
            </w:r>
          </w:p>
        </w:tc>
        <w:tc>
          <w:tcPr>
            <w:tcW w:w="184" w:type="pct"/>
            <w:shd w:val="clear" w:color="auto" w:fill="auto"/>
            <w:vAlign w:val="center"/>
          </w:tcPr>
          <w:p w14:paraId="2140DC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50637804" w14:textId="77777777" w:rsidR="00814EB0" w:rsidRDefault="00814EB0">
            <w:pPr>
              <w:jc w:val="center"/>
              <w:rPr>
                <w:rFonts w:ascii="宋体" w:hAnsi="宋体" w:cs="宋体"/>
                <w:color w:val="000000"/>
                <w:sz w:val="20"/>
              </w:rPr>
            </w:pPr>
          </w:p>
        </w:tc>
      </w:tr>
      <w:tr w:rsidR="00814EB0" w14:paraId="5092D83B" w14:textId="77777777">
        <w:trPr>
          <w:trHeight w:val="23"/>
        </w:trPr>
        <w:tc>
          <w:tcPr>
            <w:tcW w:w="187" w:type="pct"/>
            <w:shd w:val="clear" w:color="auto" w:fill="auto"/>
            <w:vAlign w:val="center"/>
          </w:tcPr>
          <w:p w14:paraId="06C90A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87" w:type="pct"/>
            <w:shd w:val="clear" w:color="auto" w:fill="auto"/>
            <w:vAlign w:val="center"/>
          </w:tcPr>
          <w:p w14:paraId="69B2E22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路侧感知系统标定服务</w:t>
            </w:r>
          </w:p>
        </w:tc>
        <w:tc>
          <w:tcPr>
            <w:tcW w:w="1689" w:type="pct"/>
            <w:shd w:val="clear" w:color="auto" w:fill="auto"/>
            <w:vAlign w:val="center"/>
          </w:tcPr>
          <w:p w14:paraId="0E99F3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路侧感知系统标定服务</w:t>
            </w:r>
          </w:p>
        </w:tc>
        <w:tc>
          <w:tcPr>
            <w:tcW w:w="614" w:type="pct"/>
            <w:shd w:val="clear" w:color="auto" w:fill="auto"/>
            <w:vAlign w:val="center"/>
          </w:tcPr>
          <w:p w14:paraId="430CB0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58EC511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7CEF7C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13" w:type="pct"/>
            <w:shd w:val="clear" w:color="auto" w:fill="auto"/>
            <w:vAlign w:val="center"/>
          </w:tcPr>
          <w:p w14:paraId="0A854D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43" w:type="pct"/>
            <w:shd w:val="clear" w:color="auto" w:fill="auto"/>
            <w:vAlign w:val="center"/>
          </w:tcPr>
          <w:p w14:paraId="370369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01" w:type="pct"/>
            <w:shd w:val="clear" w:color="auto" w:fill="auto"/>
            <w:vAlign w:val="center"/>
          </w:tcPr>
          <w:p w14:paraId="1901B5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1,000,000 </w:t>
            </w:r>
          </w:p>
        </w:tc>
        <w:tc>
          <w:tcPr>
            <w:tcW w:w="184" w:type="pct"/>
            <w:shd w:val="clear" w:color="auto" w:fill="auto"/>
            <w:vAlign w:val="center"/>
          </w:tcPr>
          <w:p w14:paraId="7189C0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98" w:type="pct"/>
            <w:shd w:val="clear" w:color="auto" w:fill="auto"/>
            <w:vAlign w:val="center"/>
          </w:tcPr>
          <w:p w14:paraId="4C9D7B5F" w14:textId="77777777" w:rsidR="00814EB0" w:rsidRDefault="00814EB0">
            <w:pPr>
              <w:jc w:val="center"/>
              <w:rPr>
                <w:rFonts w:ascii="宋体" w:hAnsi="宋体" w:cs="宋体"/>
                <w:color w:val="000000"/>
                <w:sz w:val="20"/>
              </w:rPr>
            </w:pPr>
          </w:p>
        </w:tc>
      </w:tr>
      <w:tr w:rsidR="00814EB0" w14:paraId="62ABB1CF" w14:textId="77777777">
        <w:trPr>
          <w:trHeight w:val="23"/>
        </w:trPr>
        <w:tc>
          <w:tcPr>
            <w:tcW w:w="187" w:type="pct"/>
            <w:shd w:val="clear" w:color="auto" w:fill="auto"/>
            <w:vAlign w:val="center"/>
          </w:tcPr>
          <w:p w14:paraId="2C7E3E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8</w:t>
            </w:r>
          </w:p>
        </w:tc>
        <w:tc>
          <w:tcPr>
            <w:tcW w:w="487" w:type="pct"/>
            <w:shd w:val="clear" w:color="auto" w:fill="auto"/>
            <w:vAlign w:val="center"/>
          </w:tcPr>
          <w:p w14:paraId="023B2EF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智能抱杆箱</w:t>
            </w:r>
          </w:p>
        </w:tc>
        <w:tc>
          <w:tcPr>
            <w:tcW w:w="1689" w:type="pct"/>
            <w:shd w:val="clear" w:color="auto" w:fill="auto"/>
            <w:vAlign w:val="center"/>
          </w:tcPr>
          <w:p w14:paraId="338659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  镀锌板材质，厚度≥1.2mm，机箱尺寸不小于高600x宽350x深250（mm）</w:t>
            </w:r>
            <w:r>
              <w:rPr>
                <w:rFonts w:ascii="宋体" w:hAnsi="宋体" w:cs="宋体" w:hint="eastAsia"/>
                <w:color w:val="000000"/>
                <w:kern w:val="0"/>
                <w:sz w:val="20"/>
                <w:lang w:bidi="ar"/>
              </w:rPr>
              <w:br/>
              <w:t>2）支持自动重合闸，5路AC220V输出；</w:t>
            </w:r>
            <w:r>
              <w:rPr>
                <w:rFonts w:ascii="宋体" w:hAnsi="宋体" w:cs="宋体" w:hint="eastAsia"/>
                <w:color w:val="000000"/>
                <w:kern w:val="0"/>
                <w:sz w:val="20"/>
                <w:lang w:bidi="ar"/>
              </w:rPr>
              <w:br/>
              <w:t>3）支持散热风扇与温湿度传感器联动；</w:t>
            </w:r>
            <w:r>
              <w:rPr>
                <w:rFonts w:ascii="宋体" w:hAnsi="宋体" w:cs="宋体" w:hint="eastAsia"/>
                <w:color w:val="000000"/>
                <w:kern w:val="0"/>
                <w:sz w:val="20"/>
                <w:lang w:bidi="ar"/>
              </w:rPr>
              <w:br/>
              <w:t>4）支持25KA防雷，支持漏电保护；</w:t>
            </w:r>
          </w:p>
        </w:tc>
        <w:tc>
          <w:tcPr>
            <w:tcW w:w="614" w:type="pct"/>
            <w:shd w:val="clear" w:color="auto" w:fill="auto"/>
            <w:vAlign w:val="center"/>
          </w:tcPr>
          <w:p w14:paraId="4422A4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国产、定制600x350x250</w:t>
            </w:r>
          </w:p>
        </w:tc>
        <w:tc>
          <w:tcPr>
            <w:tcW w:w="358" w:type="pct"/>
            <w:shd w:val="clear" w:color="auto" w:fill="auto"/>
            <w:vAlign w:val="center"/>
          </w:tcPr>
          <w:p w14:paraId="0000B4C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36230D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13" w:type="pct"/>
            <w:shd w:val="clear" w:color="auto" w:fill="auto"/>
            <w:vAlign w:val="center"/>
          </w:tcPr>
          <w:p w14:paraId="79C058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186</w:t>
            </w:r>
          </w:p>
        </w:tc>
        <w:tc>
          <w:tcPr>
            <w:tcW w:w="343" w:type="pct"/>
            <w:shd w:val="clear" w:color="auto" w:fill="auto"/>
            <w:vAlign w:val="center"/>
          </w:tcPr>
          <w:p w14:paraId="631D43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3,500 </w:t>
            </w:r>
          </w:p>
        </w:tc>
        <w:tc>
          <w:tcPr>
            <w:tcW w:w="401" w:type="pct"/>
            <w:shd w:val="clear" w:color="auto" w:fill="auto"/>
            <w:vAlign w:val="center"/>
          </w:tcPr>
          <w:p w14:paraId="74A497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651,000 </w:t>
            </w:r>
          </w:p>
        </w:tc>
        <w:tc>
          <w:tcPr>
            <w:tcW w:w="184" w:type="pct"/>
            <w:shd w:val="clear" w:color="auto" w:fill="auto"/>
            <w:vAlign w:val="center"/>
          </w:tcPr>
          <w:p w14:paraId="6964A0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546C8809" w14:textId="77777777" w:rsidR="00814EB0" w:rsidRDefault="00814EB0">
            <w:pPr>
              <w:jc w:val="center"/>
              <w:rPr>
                <w:rFonts w:ascii="宋体" w:hAnsi="宋体" w:cs="宋体"/>
                <w:color w:val="000000"/>
                <w:sz w:val="20"/>
              </w:rPr>
            </w:pPr>
          </w:p>
        </w:tc>
      </w:tr>
      <w:tr w:rsidR="00814EB0" w14:paraId="3AB52472" w14:textId="77777777">
        <w:trPr>
          <w:trHeight w:val="23"/>
        </w:trPr>
        <w:tc>
          <w:tcPr>
            <w:tcW w:w="187" w:type="pct"/>
            <w:shd w:val="clear" w:color="auto" w:fill="auto"/>
            <w:vAlign w:val="center"/>
          </w:tcPr>
          <w:p w14:paraId="6FD14B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87" w:type="pct"/>
            <w:shd w:val="clear" w:color="auto" w:fill="auto"/>
            <w:vAlign w:val="center"/>
          </w:tcPr>
          <w:p w14:paraId="4B5056B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接入交换机（2光8电）</w:t>
            </w:r>
          </w:p>
        </w:tc>
        <w:tc>
          <w:tcPr>
            <w:tcW w:w="1689" w:type="pct"/>
            <w:shd w:val="clear" w:color="auto" w:fill="auto"/>
            <w:vAlign w:val="center"/>
          </w:tcPr>
          <w:p w14:paraId="641C10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设备资源要求：千兆SFP口≥2个，千兆电口≥8个；满配工业级光模块；光模块需与工业级交换机兼容；背板带宽≥100Gbps，支持所有端口均具备线速转发能力，保证无阻塞报文转发；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14" w:type="pct"/>
            <w:shd w:val="clear" w:color="auto" w:fill="auto"/>
            <w:vAlign w:val="center"/>
          </w:tcPr>
          <w:p w14:paraId="23B51D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东土、SICOM3000A-4GX8GE-LV-LV</w:t>
            </w:r>
          </w:p>
        </w:tc>
        <w:tc>
          <w:tcPr>
            <w:tcW w:w="358" w:type="pct"/>
            <w:shd w:val="clear" w:color="auto" w:fill="auto"/>
            <w:vAlign w:val="center"/>
          </w:tcPr>
          <w:p w14:paraId="76344E9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4FB75C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13" w:type="pct"/>
            <w:shd w:val="clear" w:color="auto" w:fill="auto"/>
            <w:vAlign w:val="center"/>
          </w:tcPr>
          <w:p w14:paraId="486F36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186</w:t>
            </w:r>
          </w:p>
        </w:tc>
        <w:tc>
          <w:tcPr>
            <w:tcW w:w="343" w:type="pct"/>
            <w:shd w:val="clear" w:color="auto" w:fill="auto"/>
            <w:vAlign w:val="center"/>
          </w:tcPr>
          <w:p w14:paraId="6D86ED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6,500 </w:t>
            </w:r>
          </w:p>
        </w:tc>
        <w:tc>
          <w:tcPr>
            <w:tcW w:w="401" w:type="pct"/>
            <w:shd w:val="clear" w:color="auto" w:fill="auto"/>
            <w:vAlign w:val="center"/>
          </w:tcPr>
          <w:p w14:paraId="6C5CB5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1,209,000 </w:t>
            </w:r>
          </w:p>
        </w:tc>
        <w:tc>
          <w:tcPr>
            <w:tcW w:w="184" w:type="pct"/>
            <w:shd w:val="clear" w:color="auto" w:fill="auto"/>
            <w:vAlign w:val="center"/>
          </w:tcPr>
          <w:p w14:paraId="3BA7D6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30D3717A" w14:textId="77777777" w:rsidR="00814EB0" w:rsidRDefault="00814EB0">
            <w:pPr>
              <w:jc w:val="center"/>
              <w:rPr>
                <w:rFonts w:ascii="宋体" w:hAnsi="宋体" w:cs="宋体"/>
                <w:color w:val="000000"/>
                <w:sz w:val="20"/>
              </w:rPr>
            </w:pPr>
          </w:p>
        </w:tc>
      </w:tr>
      <w:tr w:rsidR="00814EB0" w14:paraId="73BDDA0C" w14:textId="77777777">
        <w:trPr>
          <w:trHeight w:val="23"/>
        </w:trPr>
        <w:tc>
          <w:tcPr>
            <w:tcW w:w="187" w:type="pct"/>
            <w:shd w:val="clear" w:color="auto" w:fill="auto"/>
            <w:vAlign w:val="center"/>
          </w:tcPr>
          <w:p w14:paraId="5243FC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87" w:type="pct"/>
            <w:shd w:val="clear" w:color="auto" w:fill="auto"/>
            <w:vAlign w:val="center"/>
          </w:tcPr>
          <w:p w14:paraId="1529B2B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汇聚交换机（8光8电）</w:t>
            </w:r>
          </w:p>
        </w:tc>
        <w:tc>
          <w:tcPr>
            <w:tcW w:w="1689" w:type="pct"/>
            <w:shd w:val="clear" w:color="auto" w:fill="auto"/>
            <w:vAlign w:val="center"/>
          </w:tcPr>
          <w:p w14:paraId="7BB962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设备资源要求：千兆SFP口≥8个，千兆电口≥8个；满配工业级光模块；光模块需与工业级交换机兼容；背板带宽≥160Gbps，所有端口均具备线速转发能力，保证无阻塞报文转发；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设备功能要求：网管型工业级交换机；支持IP40防护等级；卡轨式安装；工作温度-40至85℃；支持静</w:t>
            </w:r>
            <w:r>
              <w:rPr>
                <w:rFonts w:ascii="宋体" w:hAnsi="宋体" w:cs="宋体" w:hint="eastAsia"/>
                <w:color w:val="000000"/>
                <w:kern w:val="0"/>
                <w:sz w:val="20"/>
                <w:lang w:bidi="ar"/>
              </w:rPr>
              <w:lastRenderedPageBreak/>
              <w:t>态、动态路由；支持4K个VLAN，支持基于端口的VLAN；支持冗余电源输入，具备单电源故障告警；</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14" w:type="pct"/>
            <w:shd w:val="clear" w:color="auto" w:fill="auto"/>
            <w:vAlign w:val="center"/>
          </w:tcPr>
          <w:p w14:paraId="120100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东土、SICOM3000A-8GX8GE-L5-L5</w:t>
            </w:r>
          </w:p>
        </w:tc>
        <w:tc>
          <w:tcPr>
            <w:tcW w:w="358" w:type="pct"/>
            <w:shd w:val="clear" w:color="auto" w:fill="auto"/>
            <w:vAlign w:val="center"/>
          </w:tcPr>
          <w:p w14:paraId="4B795A5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vAlign w:val="center"/>
          </w:tcPr>
          <w:p w14:paraId="098B9D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13" w:type="pct"/>
            <w:shd w:val="clear" w:color="auto" w:fill="auto"/>
            <w:vAlign w:val="center"/>
          </w:tcPr>
          <w:p w14:paraId="4C191A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43" w:type="pct"/>
            <w:shd w:val="clear" w:color="auto" w:fill="auto"/>
            <w:vAlign w:val="center"/>
          </w:tcPr>
          <w:p w14:paraId="7A24A8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12,500 </w:t>
            </w:r>
          </w:p>
        </w:tc>
        <w:tc>
          <w:tcPr>
            <w:tcW w:w="401" w:type="pct"/>
            <w:shd w:val="clear" w:color="auto" w:fill="auto"/>
            <w:vAlign w:val="center"/>
          </w:tcPr>
          <w:p w14:paraId="6B527B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625,000 </w:t>
            </w:r>
          </w:p>
        </w:tc>
        <w:tc>
          <w:tcPr>
            <w:tcW w:w="184" w:type="pct"/>
            <w:shd w:val="clear" w:color="auto" w:fill="auto"/>
            <w:vAlign w:val="center"/>
          </w:tcPr>
          <w:p w14:paraId="5660D5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5BF8D2DA" w14:textId="77777777" w:rsidR="00814EB0" w:rsidRDefault="00814EB0">
            <w:pPr>
              <w:jc w:val="left"/>
              <w:rPr>
                <w:rFonts w:ascii="宋体" w:hAnsi="宋体" w:cs="宋体"/>
                <w:color w:val="000000"/>
                <w:sz w:val="20"/>
              </w:rPr>
            </w:pPr>
          </w:p>
        </w:tc>
      </w:tr>
      <w:tr w:rsidR="00814EB0" w14:paraId="44BC3107" w14:textId="77777777">
        <w:trPr>
          <w:trHeight w:val="23"/>
        </w:trPr>
        <w:tc>
          <w:tcPr>
            <w:tcW w:w="187" w:type="pct"/>
            <w:shd w:val="clear" w:color="auto" w:fill="auto"/>
            <w:vAlign w:val="center"/>
          </w:tcPr>
          <w:p w14:paraId="5562EA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487" w:type="pct"/>
            <w:shd w:val="clear" w:color="auto" w:fill="auto"/>
            <w:vAlign w:val="center"/>
          </w:tcPr>
          <w:p w14:paraId="4EDB8D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防雷器</w:t>
            </w:r>
          </w:p>
        </w:tc>
        <w:tc>
          <w:tcPr>
            <w:tcW w:w="1689" w:type="pct"/>
            <w:shd w:val="clear" w:color="auto" w:fill="auto"/>
            <w:vAlign w:val="center"/>
          </w:tcPr>
          <w:p w14:paraId="57E13C7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网络电源二合一防雷</w:t>
            </w:r>
          </w:p>
        </w:tc>
        <w:tc>
          <w:tcPr>
            <w:tcW w:w="614" w:type="pct"/>
            <w:shd w:val="clear" w:color="auto" w:fill="auto"/>
            <w:noWrap/>
            <w:vAlign w:val="center"/>
          </w:tcPr>
          <w:p w14:paraId="76D909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7F41F7C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vAlign w:val="center"/>
          </w:tcPr>
          <w:p w14:paraId="20CBBE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213" w:type="pct"/>
            <w:shd w:val="clear" w:color="auto" w:fill="auto"/>
            <w:vAlign w:val="center"/>
          </w:tcPr>
          <w:p w14:paraId="434C7E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186</w:t>
            </w:r>
          </w:p>
        </w:tc>
        <w:tc>
          <w:tcPr>
            <w:tcW w:w="343" w:type="pct"/>
            <w:shd w:val="clear" w:color="auto" w:fill="auto"/>
            <w:vAlign w:val="center"/>
          </w:tcPr>
          <w:p w14:paraId="68AA25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480 </w:t>
            </w:r>
          </w:p>
        </w:tc>
        <w:tc>
          <w:tcPr>
            <w:tcW w:w="401" w:type="pct"/>
            <w:shd w:val="clear" w:color="auto" w:fill="auto"/>
            <w:vAlign w:val="center"/>
          </w:tcPr>
          <w:p w14:paraId="626944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89,280 </w:t>
            </w:r>
          </w:p>
        </w:tc>
        <w:tc>
          <w:tcPr>
            <w:tcW w:w="184" w:type="pct"/>
            <w:shd w:val="clear" w:color="auto" w:fill="auto"/>
            <w:vAlign w:val="center"/>
          </w:tcPr>
          <w:p w14:paraId="7B8012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7B4FF022" w14:textId="77777777" w:rsidR="00814EB0" w:rsidRDefault="00814EB0">
            <w:pPr>
              <w:rPr>
                <w:rFonts w:ascii="宋体" w:hAnsi="宋体" w:cs="宋体"/>
                <w:color w:val="000000"/>
                <w:sz w:val="20"/>
              </w:rPr>
            </w:pPr>
          </w:p>
        </w:tc>
      </w:tr>
      <w:tr w:rsidR="00814EB0" w14:paraId="440E44AD" w14:textId="77777777">
        <w:trPr>
          <w:trHeight w:val="23"/>
        </w:trPr>
        <w:tc>
          <w:tcPr>
            <w:tcW w:w="187" w:type="pct"/>
            <w:shd w:val="clear" w:color="auto" w:fill="auto"/>
            <w:vAlign w:val="center"/>
          </w:tcPr>
          <w:p w14:paraId="02B1A9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87" w:type="pct"/>
            <w:shd w:val="clear" w:color="auto" w:fill="auto"/>
            <w:vAlign w:val="center"/>
          </w:tcPr>
          <w:p w14:paraId="74D1589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设备杆件及基础（含防雷及接地装置）</w:t>
            </w:r>
          </w:p>
        </w:tc>
        <w:tc>
          <w:tcPr>
            <w:tcW w:w="1689" w:type="pct"/>
            <w:shd w:val="clear" w:color="auto" w:fill="auto"/>
            <w:vAlign w:val="center"/>
          </w:tcPr>
          <w:p w14:paraId="1E3FA09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H7杆，含配套基础、接地及安装辅材，按平均8米悬臂计</w:t>
            </w:r>
          </w:p>
        </w:tc>
        <w:tc>
          <w:tcPr>
            <w:tcW w:w="614" w:type="pct"/>
            <w:shd w:val="clear" w:color="auto" w:fill="auto"/>
            <w:vAlign w:val="center"/>
          </w:tcPr>
          <w:p w14:paraId="0A00E9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国产、H7</w:t>
            </w:r>
          </w:p>
        </w:tc>
        <w:tc>
          <w:tcPr>
            <w:tcW w:w="358" w:type="pct"/>
            <w:shd w:val="clear" w:color="auto" w:fill="auto"/>
            <w:vAlign w:val="center"/>
          </w:tcPr>
          <w:p w14:paraId="601CA78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vAlign w:val="center"/>
          </w:tcPr>
          <w:p w14:paraId="46530C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213" w:type="pct"/>
            <w:shd w:val="clear" w:color="auto" w:fill="auto"/>
            <w:vAlign w:val="center"/>
          </w:tcPr>
          <w:p w14:paraId="7B24C7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150</w:t>
            </w:r>
          </w:p>
        </w:tc>
        <w:tc>
          <w:tcPr>
            <w:tcW w:w="343" w:type="pct"/>
            <w:shd w:val="clear" w:color="auto" w:fill="auto"/>
            <w:vAlign w:val="center"/>
          </w:tcPr>
          <w:p w14:paraId="4D0A4C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16,800 </w:t>
            </w:r>
          </w:p>
        </w:tc>
        <w:tc>
          <w:tcPr>
            <w:tcW w:w="401" w:type="pct"/>
            <w:shd w:val="clear" w:color="auto" w:fill="auto"/>
            <w:vAlign w:val="center"/>
          </w:tcPr>
          <w:p w14:paraId="1F2266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2,520,000 </w:t>
            </w:r>
          </w:p>
        </w:tc>
        <w:tc>
          <w:tcPr>
            <w:tcW w:w="184" w:type="pct"/>
            <w:shd w:val="clear" w:color="auto" w:fill="auto"/>
            <w:vAlign w:val="center"/>
          </w:tcPr>
          <w:p w14:paraId="05D1C6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5BC8DE8A"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按平均一个路口3根</w:t>
            </w:r>
          </w:p>
        </w:tc>
      </w:tr>
      <w:tr w:rsidR="00814EB0" w14:paraId="7AFBB103" w14:textId="77777777">
        <w:trPr>
          <w:trHeight w:val="23"/>
        </w:trPr>
        <w:tc>
          <w:tcPr>
            <w:tcW w:w="187" w:type="pct"/>
            <w:shd w:val="clear" w:color="auto" w:fill="auto"/>
            <w:vAlign w:val="center"/>
          </w:tcPr>
          <w:p w14:paraId="726D73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87" w:type="pct"/>
            <w:shd w:val="clear" w:color="auto" w:fill="auto"/>
            <w:noWrap/>
            <w:vAlign w:val="center"/>
          </w:tcPr>
          <w:p w14:paraId="6C05CF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施工费用</w:t>
            </w:r>
          </w:p>
        </w:tc>
        <w:tc>
          <w:tcPr>
            <w:tcW w:w="1689" w:type="pct"/>
            <w:shd w:val="clear" w:color="auto" w:fill="auto"/>
            <w:vAlign w:val="center"/>
          </w:tcPr>
          <w:p w14:paraId="35EC96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辅材、安装、工程费用，开项见下，按实际工程量结算</w:t>
            </w:r>
          </w:p>
        </w:tc>
        <w:tc>
          <w:tcPr>
            <w:tcW w:w="614" w:type="pct"/>
            <w:shd w:val="clear" w:color="auto" w:fill="auto"/>
            <w:vAlign w:val="center"/>
          </w:tcPr>
          <w:p w14:paraId="5065EE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7189710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vAlign w:val="center"/>
          </w:tcPr>
          <w:p w14:paraId="40C2AE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213" w:type="pct"/>
            <w:shd w:val="clear" w:color="auto" w:fill="auto"/>
            <w:vAlign w:val="center"/>
          </w:tcPr>
          <w:p w14:paraId="07A3C5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43" w:type="pct"/>
            <w:shd w:val="clear" w:color="auto" w:fill="auto"/>
            <w:vAlign w:val="center"/>
          </w:tcPr>
          <w:p w14:paraId="30E87A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18,000 </w:t>
            </w:r>
          </w:p>
        </w:tc>
        <w:tc>
          <w:tcPr>
            <w:tcW w:w="401" w:type="pct"/>
            <w:shd w:val="clear" w:color="auto" w:fill="auto"/>
            <w:vAlign w:val="center"/>
          </w:tcPr>
          <w:p w14:paraId="619D50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900,000 </w:t>
            </w:r>
          </w:p>
        </w:tc>
        <w:tc>
          <w:tcPr>
            <w:tcW w:w="184" w:type="pct"/>
            <w:shd w:val="clear" w:color="auto" w:fill="auto"/>
            <w:vAlign w:val="center"/>
          </w:tcPr>
          <w:p w14:paraId="6B16EA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298" w:type="pct"/>
            <w:shd w:val="clear" w:color="auto" w:fill="auto"/>
            <w:vAlign w:val="center"/>
          </w:tcPr>
          <w:p w14:paraId="6922E6C3" w14:textId="77777777" w:rsidR="00814EB0" w:rsidRDefault="00814EB0">
            <w:pPr>
              <w:jc w:val="left"/>
              <w:rPr>
                <w:rFonts w:ascii="宋体" w:hAnsi="宋体" w:cs="宋体"/>
                <w:b/>
                <w:bCs/>
                <w:color w:val="000000"/>
                <w:sz w:val="20"/>
              </w:rPr>
            </w:pPr>
          </w:p>
        </w:tc>
      </w:tr>
      <w:tr w:rsidR="00814EB0" w14:paraId="6965B040" w14:textId="77777777">
        <w:trPr>
          <w:trHeight w:val="23"/>
        </w:trPr>
        <w:tc>
          <w:tcPr>
            <w:tcW w:w="187" w:type="pct"/>
            <w:shd w:val="clear" w:color="auto" w:fill="auto"/>
            <w:vAlign w:val="center"/>
          </w:tcPr>
          <w:p w14:paraId="24C2A8B1"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13.1</w:t>
            </w:r>
          </w:p>
        </w:tc>
        <w:tc>
          <w:tcPr>
            <w:tcW w:w="487" w:type="pct"/>
            <w:shd w:val="clear" w:color="auto" w:fill="auto"/>
            <w:noWrap/>
            <w:vAlign w:val="center"/>
          </w:tcPr>
          <w:p w14:paraId="5ACE57A7"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电源线</w:t>
            </w:r>
          </w:p>
        </w:tc>
        <w:tc>
          <w:tcPr>
            <w:tcW w:w="1689" w:type="pct"/>
            <w:shd w:val="clear" w:color="auto" w:fill="auto"/>
            <w:noWrap/>
            <w:vAlign w:val="center"/>
          </w:tcPr>
          <w:p w14:paraId="39059B34"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YJV3*4mm2</w:t>
            </w:r>
          </w:p>
        </w:tc>
        <w:tc>
          <w:tcPr>
            <w:tcW w:w="614" w:type="pct"/>
            <w:shd w:val="clear" w:color="auto" w:fill="auto"/>
            <w:noWrap/>
            <w:vAlign w:val="center"/>
          </w:tcPr>
          <w:p w14:paraId="271FE5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358" w:type="pct"/>
            <w:shd w:val="clear" w:color="auto" w:fill="auto"/>
            <w:vAlign w:val="center"/>
          </w:tcPr>
          <w:p w14:paraId="0DA877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1304BAEA"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37834EEB" w14:textId="77777777" w:rsidR="00814EB0" w:rsidRDefault="00814EB0">
            <w:pPr>
              <w:jc w:val="center"/>
              <w:rPr>
                <w:rFonts w:ascii="宋体" w:hAnsi="宋体" w:cs="宋体"/>
                <w:color w:val="000000"/>
                <w:sz w:val="20"/>
              </w:rPr>
            </w:pPr>
          </w:p>
        </w:tc>
        <w:tc>
          <w:tcPr>
            <w:tcW w:w="343" w:type="pct"/>
            <w:shd w:val="clear" w:color="auto" w:fill="auto"/>
            <w:vAlign w:val="center"/>
          </w:tcPr>
          <w:p w14:paraId="437751C8"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53893946" w14:textId="77777777" w:rsidR="00814EB0" w:rsidRDefault="00814EB0">
            <w:pPr>
              <w:jc w:val="center"/>
              <w:rPr>
                <w:rFonts w:ascii="宋体" w:hAnsi="宋体" w:cs="宋体"/>
                <w:color w:val="000000"/>
                <w:sz w:val="20"/>
              </w:rPr>
            </w:pPr>
          </w:p>
        </w:tc>
        <w:tc>
          <w:tcPr>
            <w:tcW w:w="184" w:type="pct"/>
            <w:shd w:val="clear" w:color="auto" w:fill="auto"/>
            <w:vAlign w:val="center"/>
          </w:tcPr>
          <w:p w14:paraId="5267278B" w14:textId="77777777" w:rsidR="00814EB0" w:rsidRDefault="00814EB0">
            <w:pPr>
              <w:jc w:val="center"/>
              <w:rPr>
                <w:rFonts w:ascii="宋体" w:hAnsi="宋体" w:cs="宋体"/>
                <w:color w:val="000000"/>
                <w:sz w:val="20"/>
              </w:rPr>
            </w:pPr>
          </w:p>
        </w:tc>
        <w:tc>
          <w:tcPr>
            <w:tcW w:w="298" w:type="pct"/>
            <w:vMerge w:val="restart"/>
            <w:shd w:val="clear" w:color="auto" w:fill="auto"/>
            <w:vAlign w:val="center"/>
          </w:tcPr>
          <w:p w14:paraId="5A64D5A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50个路口，每个路口管线及杆件数量自行按需估算，并以单价报</w:t>
            </w:r>
            <w:r>
              <w:rPr>
                <w:rFonts w:ascii="宋体" w:hAnsi="宋体" w:cs="宋体" w:hint="eastAsia"/>
                <w:b/>
                <w:bCs/>
                <w:color w:val="000000"/>
                <w:kern w:val="0"/>
                <w:sz w:val="20"/>
                <w:lang w:bidi="ar"/>
              </w:rPr>
              <w:lastRenderedPageBreak/>
              <w:t>价，审计后按实结算</w:t>
            </w:r>
          </w:p>
        </w:tc>
      </w:tr>
      <w:tr w:rsidR="00814EB0" w14:paraId="402EECBF" w14:textId="77777777">
        <w:trPr>
          <w:trHeight w:val="23"/>
        </w:trPr>
        <w:tc>
          <w:tcPr>
            <w:tcW w:w="187" w:type="pct"/>
            <w:shd w:val="clear" w:color="auto" w:fill="auto"/>
            <w:vAlign w:val="center"/>
          </w:tcPr>
          <w:p w14:paraId="7D276AC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13.2</w:t>
            </w:r>
          </w:p>
        </w:tc>
        <w:tc>
          <w:tcPr>
            <w:tcW w:w="487" w:type="pct"/>
            <w:shd w:val="clear" w:color="auto" w:fill="auto"/>
            <w:noWrap/>
            <w:vAlign w:val="center"/>
          </w:tcPr>
          <w:p w14:paraId="6C375058"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网线</w:t>
            </w:r>
          </w:p>
        </w:tc>
        <w:tc>
          <w:tcPr>
            <w:tcW w:w="1689" w:type="pct"/>
            <w:shd w:val="clear" w:color="auto" w:fill="auto"/>
            <w:noWrap/>
            <w:vAlign w:val="center"/>
          </w:tcPr>
          <w:p w14:paraId="21121EE8"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国标室外六类非屏蔽网线</w:t>
            </w:r>
          </w:p>
        </w:tc>
        <w:tc>
          <w:tcPr>
            <w:tcW w:w="614" w:type="pct"/>
            <w:shd w:val="clear" w:color="auto" w:fill="auto"/>
            <w:noWrap/>
            <w:vAlign w:val="center"/>
          </w:tcPr>
          <w:p w14:paraId="4F3863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358" w:type="pct"/>
            <w:shd w:val="clear" w:color="auto" w:fill="auto"/>
            <w:vAlign w:val="center"/>
          </w:tcPr>
          <w:p w14:paraId="4140A3D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67DA2C52"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37E32EFD" w14:textId="77777777" w:rsidR="00814EB0" w:rsidRDefault="00814EB0">
            <w:pPr>
              <w:jc w:val="center"/>
              <w:rPr>
                <w:rFonts w:ascii="宋体" w:hAnsi="宋体" w:cs="宋体"/>
                <w:color w:val="000000"/>
                <w:sz w:val="20"/>
              </w:rPr>
            </w:pPr>
          </w:p>
        </w:tc>
        <w:tc>
          <w:tcPr>
            <w:tcW w:w="343" w:type="pct"/>
            <w:shd w:val="clear" w:color="auto" w:fill="auto"/>
            <w:vAlign w:val="center"/>
          </w:tcPr>
          <w:p w14:paraId="218E7AA7"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72040ADE" w14:textId="77777777" w:rsidR="00814EB0" w:rsidRDefault="00814EB0">
            <w:pPr>
              <w:jc w:val="center"/>
              <w:rPr>
                <w:rFonts w:ascii="宋体" w:hAnsi="宋体" w:cs="宋体"/>
                <w:color w:val="000000"/>
                <w:sz w:val="20"/>
              </w:rPr>
            </w:pPr>
          </w:p>
        </w:tc>
        <w:tc>
          <w:tcPr>
            <w:tcW w:w="184" w:type="pct"/>
            <w:shd w:val="clear" w:color="auto" w:fill="auto"/>
            <w:vAlign w:val="center"/>
          </w:tcPr>
          <w:p w14:paraId="2021DB50"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4DE75EDC" w14:textId="77777777" w:rsidR="00814EB0" w:rsidRDefault="00814EB0">
            <w:pPr>
              <w:jc w:val="center"/>
              <w:rPr>
                <w:rFonts w:ascii="宋体" w:hAnsi="宋体" w:cs="宋体"/>
                <w:b/>
                <w:bCs/>
                <w:color w:val="000000"/>
                <w:sz w:val="20"/>
              </w:rPr>
            </w:pPr>
          </w:p>
        </w:tc>
      </w:tr>
      <w:tr w:rsidR="00814EB0" w14:paraId="235C2CB2" w14:textId="77777777">
        <w:trPr>
          <w:trHeight w:val="23"/>
        </w:trPr>
        <w:tc>
          <w:tcPr>
            <w:tcW w:w="187" w:type="pct"/>
            <w:shd w:val="clear" w:color="auto" w:fill="auto"/>
            <w:vAlign w:val="center"/>
          </w:tcPr>
          <w:p w14:paraId="633D3885"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13.3</w:t>
            </w:r>
          </w:p>
        </w:tc>
        <w:tc>
          <w:tcPr>
            <w:tcW w:w="487" w:type="pct"/>
            <w:shd w:val="clear" w:color="auto" w:fill="auto"/>
            <w:noWrap/>
            <w:vAlign w:val="center"/>
          </w:tcPr>
          <w:p w14:paraId="3EAE3E0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光缆</w:t>
            </w:r>
          </w:p>
        </w:tc>
        <w:tc>
          <w:tcPr>
            <w:tcW w:w="1689" w:type="pct"/>
            <w:shd w:val="clear" w:color="auto" w:fill="auto"/>
            <w:noWrap/>
            <w:vAlign w:val="center"/>
          </w:tcPr>
          <w:p w14:paraId="3D8F5C9A"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室外单模四芯光纤</w:t>
            </w:r>
          </w:p>
        </w:tc>
        <w:tc>
          <w:tcPr>
            <w:tcW w:w="614" w:type="pct"/>
            <w:shd w:val="clear" w:color="auto" w:fill="auto"/>
            <w:noWrap/>
            <w:vAlign w:val="center"/>
          </w:tcPr>
          <w:p w14:paraId="3FE05E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358" w:type="pct"/>
            <w:shd w:val="clear" w:color="auto" w:fill="auto"/>
            <w:vAlign w:val="center"/>
          </w:tcPr>
          <w:p w14:paraId="1D9C1D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091C5396"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1EBF61B5" w14:textId="77777777" w:rsidR="00814EB0" w:rsidRDefault="00814EB0">
            <w:pPr>
              <w:jc w:val="center"/>
              <w:rPr>
                <w:rFonts w:ascii="宋体" w:hAnsi="宋体" w:cs="宋体"/>
                <w:color w:val="000000"/>
                <w:sz w:val="20"/>
              </w:rPr>
            </w:pPr>
          </w:p>
        </w:tc>
        <w:tc>
          <w:tcPr>
            <w:tcW w:w="343" w:type="pct"/>
            <w:shd w:val="clear" w:color="auto" w:fill="auto"/>
            <w:vAlign w:val="center"/>
          </w:tcPr>
          <w:p w14:paraId="2F1429C8"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3393AD02" w14:textId="77777777" w:rsidR="00814EB0" w:rsidRDefault="00814EB0">
            <w:pPr>
              <w:jc w:val="center"/>
              <w:rPr>
                <w:rFonts w:ascii="宋体" w:hAnsi="宋体" w:cs="宋体"/>
                <w:color w:val="000000"/>
                <w:sz w:val="20"/>
              </w:rPr>
            </w:pPr>
          </w:p>
        </w:tc>
        <w:tc>
          <w:tcPr>
            <w:tcW w:w="184" w:type="pct"/>
            <w:shd w:val="clear" w:color="auto" w:fill="auto"/>
            <w:vAlign w:val="center"/>
          </w:tcPr>
          <w:p w14:paraId="4360E6EA"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778779E5" w14:textId="77777777" w:rsidR="00814EB0" w:rsidRDefault="00814EB0">
            <w:pPr>
              <w:jc w:val="center"/>
              <w:rPr>
                <w:rFonts w:ascii="宋体" w:hAnsi="宋体" w:cs="宋体"/>
                <w:b/>
                <w:bCs/>
                <w:color w:val="000000"/>
                <w:sz w:val="20"/>
              </w:rPr>
            </w:pPr>
          </w:p>
        </w:tc>
      </w:tr>
      <w:tr w:rsidR="00814EB0" w14:paraId="34ECE9F5" w14:textId="77777777">
        <w:trPr>
          <w:trHeight w:val="23"/>
        </w:trPr>
        <w:tc>
          <w:tcPr>
            <w:tcW w:w="187" w:type="pct"/>
            <w:shd w:val="clear" w:color="auto" w:fill="auto"/>
            <w:vAlign w:val="center"/>
          </w:tcPr>
          <w:p w14:paraId="222B6EB9"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13.4</w:t>
            </w:r>
          </w:p>
        </w:tc>
        <w:tc>
          <w:tcPr>
            <w:tcW w:w="487" w:type="pct"/>
            <w:shd w:val="clear" w:color="auto" w:fill="auto"/>
            <w:noWrap/>
            <w:vAlign w:val="center"/>
          </w:tcPr>
          <w:p w14:paraId="774382A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控制线</w:t>
            </w:r>
          </w:p>
        </w:tc>
        <w:tc>
          <w:tcPr>
            <w:tcW w:w="1689" w:type="pct"/>
            <w:shd w:val="clear" w:color="auto" w:fill="auto"/>
            <w:noWrap/>
            <w:vAlign w:val="center"/>
          </w:tcPr>
          <w:p w14:paraId="73F90E05"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RVVSP2*1.0</w:t>
            </w:r>
          </w:p>
        </w:tc>
        <w:tc>
          <w:tcPr>
            <w:tcW w:w="614" w:type="pct"/>
            <w:shd w:val="clear" w:color="auto" w:fill="auto"/>
            <w:noWrap/>
            <w:vAlign w:val="center"/>
          </w:tcPr>
          <w:p w14:paraId="349BDA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国产、RVVSP2*1.0</w:t>
            </w:r>
          </w:p>
        </w:tc>
        <w:tc>
          <w:tcPr>
            <w:tcW w:w="358" w:type="pct"/>
            <w:shd w:val="clear" w:color="auto" w:fill="auto"/>
            <w:vAlign w:val="center"/>
          </w:tcPr>
          <w:p w14:paraId="5A2087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2CFCCCE5"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794D2828" w14:textId="77777777" w:rsidR="00814EB0" w:rsidRDefault="00814EB0">
            <w:pPr>
              <w:jc w:val="center"/>
              <w:rPr>
                <w:rFonts w:ascii="宋体" w:hAnsi="宋体" w:cs="宋体"/>
                <w:color w:val="000000"/>
                <w:sz w:val="20"/>
              </w:rPr>
            </w:pPr>
          </w:p>
        </w:tc>
        <w:tc>
          <w:tcPr>
            <w:tcW w:w="343" w:type="pct"/>
            <w:shd w:val="clear" w:color="auto" w:fill="auto"/>
            <w:vAlign w:val="center"/>
          </w:tcPr>
          <w:p w14:paraId="200A84DD"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4E97CF34" w14:textId="77777777" w:rsidR="00814EB0" w:rsidRDefault="00814EB0">
            <w:pPr>
              <w:jc w:val="center"/>
              <w:rPr>
                <w:rFonts w:ascii="宋体" w:hAnsi="宋体" w:cs="宋体"/>
                <w:color w:val="000000"/>
                <w:sz w:val="20"/>
              </w:rPr>
            </w:pPr>
          </w:p>
        </w:tc>
        <w:tc>
          <w:tcPr>
            <w:tcW w:w="184" w:type="pct"/>
            <w:shd w:val="clear" w:color="auto" w:fill="auto"/>
            <w:vAlign w:val="center"/>
          </w:tcPr>
          <w:p w14:paraId="30F4CB38"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3A24E834" w14:textId="77777777" w:rsidR="00814EB0" w:rsidRDefault="00814EB0">
            <w:pPr>
              <w:jc w:val="center"/>
              <w:rPr>
                <w:rFonts w:ascii="宋体" w:hAnsi="宋体" w:cs="宋体"/>
                <w:b/>
                <w:bCs/>
                <w:color w:val="000000"/>
                <w:sz w:val="20"/>
              </w:rPr>
            </w:pPr>
          </w:p>
        </w:tc>
      </w:tr>
      <w:tr w:rsidR="00814EB0" w14:paraId="57F9705B" w14:textId="77777777">
        <w:trPr>
          <w:trHeight w:val="23"/>
        </w:trPr>
        <w:tc>
          <w:tcPr>
            <w:tcW w:w="187" w:type="pct"/>
            <w:shd w:val="clear" w:color="auto" w:fill="auto"/>
            <w:vAlign w:val="center"/>
          </w:tcPr>
          <w:p w14:paraId="7FD83863"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13.5</w:t>
            </w:r>
          </w:p>
        </w:tc>
        <w:tc>
          <w:tcPr>
            <w:tcW w:w="487" w:type="pct"/>
            <w:shd w:val="clear" w:color="auto" w:fill="auto"/>
            <w:noWrap/>
            <w:vAlign w:val="center"/>
          </w:tcPr>
          <w:p w14:paraId="24F82CBF"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通讯线</w:t>
            </w:r>
          </w:p>
        </w:tc>
        <w:tc>
          <w:tcPr>
            <w:tcW w:w="1689" w:type="pct"/>
            <w:shd w:val="clear" w:color="auto" w:fill="auto"/>
            <w:noWrap/>
            <w:vAlign w:val="center"/>
          </w:tcPr>
          <w:p w14:paraId="5FD95BC0"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RS485</w:t>
            </w:r>
          </w:p>
        </w:tc>
        <w:tc>
          <w:tcPr>
            <w:tcW w:w="614" w:type="pct"/>
            <w:shd w:val="clear" w:color="auto" w:fill="auto"/>
            <w:noWrap/>
            <w:vAlign w:val="center"/>
          </w:tcPr>
          <w:p w14:paraId="30A1AF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国产、RS485</w:t>
            </w:r>
          </w:p>
        </w:tc>
        <w:tc>
          <w:tcPr>
            <w:tcW w:w="358" w:type="pct"/>
            <w:shd w:val="clear" w:color="auto" w:fill="auto"/>
            <w:vAlign w:val="center"/>
          </w:tcPr>
          <w:p w14:paraId="45DEC69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0E7550C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45A94F97" w14:textId="77777777" w:rsidR="00814EB0" w:rsidRDefault="00814EB0">
            <w:pPr>
              <w:jc w:val="center"/>
              <w:rPr>
                <w:rFonts w:ascii="宋体" w:hAnsi="宋体" w:cs="宋体"/>
                <w:color w:val="000000"/>
                <w:sz w:val="20"/>
              </w:rPr>
            </w:pPr>
          </w:p>
        </w:tc>
        <w:tc>
          <w:tcPr>
            <w:tcW w:w="343" w:type="pct"/>
            <w:shd w:val="clear" w:color="auto" w:fill="auto"/>
            <w:vAlign w:val="center"/>
          </w:tcPr>
          <w:p w14:paraId="0B5F3783"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5EE16665" w14:textId="77777777" w:rsidR="00814EB0" w:rsidRDefault="00814EB0">
            <w:pPr>
              <w:jc w:val="center"/>
              <w:rPr>
                <w:rFonts w:ascii="宋体" w:hAnsi="宋体" w:cs="宋体"/>
                <w:color w:val="000000"/>
                <w:sz w:val="20"/>
              </w:rPr>
            </w:pPr>
          </w:p>
        </w:tc>
        <w:tc>
          <w:tcPr>
            <w:tcW w:w="184" w:type="pct"/>
            <w:shd w:val="clear" w:color="auto" w:fill="auto"/>
            <w:vAlign w:val="center"/>
          </w:tcPr>
          <w:p w14:paraId="08220750"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1C7F3AA4" w14:textId="77777777" w:rsidR="00814EB0" w:rsidRDefault="00814EB0">
            <w:pPr>
              <w:jc w:val="center"/>
              <w:rPr>
                <w:rFonts w:ascii="宋体" w:hAnsi="宋体" w:cs="宋体"/>
                <w:b/>
                <w:bCs/>
                <w:color w:val="000000"/>
                <w:sz w:val="20"/>
              </w:rPr>
            </w:pPr>
          </w:p>
        </w:tc>
      </w:tr>
      <w:tr w:rsidR="00814EB0" w14:paraId="46929DA5" w14:textId="77777777">
        <w:trPr>
          <w:trHeight w:val="23"/>
        </w:trPr>
        <w:tc>
          <w:tcPr>
            <w:tcW w:w="187" w:type="pct"/>
            <w:shd w:val="clear" w:color="auto" w:fill="auto"/>
            <w:vAlign w:val="center"/>
          </w:tcPr>
          <w:p w14:paraId="1758378A"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lastRenderedPageBreak/>
              <w:t>13.6</w:t>
            </w:r>
          </w:p>
        </w:tc>
        <w:tc>
          <w:tcPr>
            <w:tcW w:w="487" w:type="pct"/>
            <w:shd w:val="clear" w:color="auto" w:fill="auto"/>
            <w:noWrap/>
            <w:vAlign w:val="center"/>
          </w:tcPr>
          <w:p w14:paraId="2E5772D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PE管</w:t>
            </w:r>
          </w:p>
        </w:tc>
        <w:tc>
          <w:tcPr>
            <w:tcW w:w="1689" w:type="pct"/>
            <w:shd w:val="clear" w:color="auto" w:fill="auto"/>
            <w:noWrap/>
            <w:vAlign w:val="center"/>
          </w:tcPr>
          <w:p w14:paraId="6BDE57EE"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PE75管，含管材、敷设</w:t>
            </w:r>
          </w:p>
        </w:tc>
        <w:tc>
          <w:tcPr>
            <w:tcW w:w="614" w:type="pct"/>
            <w:shd w:val="clear" w:color="auto" w:fill="auto"/>
            <w:noWrap/>
            <w:vAlign w:val="center"/>
          </w:tcPr>
          <w:p w14:paraId="4BE048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国产、PE75</w:t>
            </w:r>
          </w:p>
        </w:tc>
        <w:tc>
          <w:tcPr>
            <w:tcW w:w="358" w:type="pct"/>
            <w:shd w:val="clear" w:color="auto" w:fill="auto"/>
            <w:vAlign w:val="center"/>
          </w:tcPr>
          <w:p w14:paraId="7658F6D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4E038AA6"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78EAE0A3" w14:textId="77777777" w:rsidR="00814EB0" w:rsidRDefault="00814EB0">
            <w:pPr>
              <w:jc w:val="center"/>
              <w:rPr>
                <w:rFonts w:ascii="宋体" w:hAnsi="宋体" w:cs="宋体"/>
                <w:color w:val="000000"/>
                <w:sz w:val="20"/>
              </w:rPr>
            </w:pPr>
          </w:p>
        </w:tc>
        <w:tc>
          <w:tcPr>
            <w:tcW w:w="343" w:type="pct"/>
            <w:shd w:val="clear" w:color="auto" w:fill="auto"/>
            <w:vAlign w:val="center"/>
          </w:tcPr>
          <w:p w14:paraId="65B8C15A"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7BDE885C" w14:textId="77777777" w:rsidR="00814EB0" w:rsidRDefault="00814EB0">
            <w:pPr>
              <w:jc w:val="center"/>
              <w:rPr>
                <w:rFonts w:ascii="宋体" w:hAnsi="宋体" w:cs="宋体"/>
                <w:color w:val="000000"/>
                <w:sz w:val="20"/>
              </w:rPr>
            </w:pPr>
          </w:p>
        </w:tc>
        <w:tc>
          <w:tcPr>
            <w:tcW w:w="184" w:type="pct"/>
            <w:shd w:val="clear" w:color="auto" w:fill="auto"/>
            <w:vAlign w:val="center"/>
          </w:tcPr>
          <w:p w14:paraId="23223C7E"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7377660B" w14:textId="77777777" w:rsidR="00814EB0" w:rsidRDefault="00814EB0">
            <w:pPr>
              <w:jc w:val="center"/>
              <w:rPr>
                <w:rFonts w:ascii="宋体" w:hAnsi="宋体" w:cs="宋体"/>
                <w:b/>
                <w:bCs/>
                <w:color w:val="000000"/>
                <w:sz w:val="20"/>
              </w:rPr>
            </w:pPr>
          </w:p>
        </w:tc>
      </w:tr>
      <w:tr w:rsidR="00814EB0" w14:paraId="57605497" w14:textId="77777777">
        <w:trPr>
          <w:trHeight w:val="23"/>
        </w:trPr>
        <w:tc>
          <w:tcPr>
            <w:tcW w:w="187" w:type="pct"/>
            <w:shd w:val="clear" w:color="auto" w:fill="auto"/>
            <w:vAlign w:val="center"/>
          </w:tcPr>
          <w:p w14:paraId="01B6A121"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13.7</w:t>
            </w:r>
          </w:p>
        </w:tc>
        <w:tc>
          <w:tcPr>
            <w:tcW w:w="487" w:type="pct"/>
            <w:shd w:val="clear" w:color="auto" w:fill="auto"/>
            <w:noWrap/>
            <w:vAlign w:val="center"/>
          </w:tcPr>
          <w:p w14:paraId="56502ED3"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钢管</w:t>
            </w:r>
          </w:p>
        </w:tc>
        <w:tc>
          <w:tcPr>
            <w:tcW w:w="1689" w:type="pct"/>
            <w:shd w:val="clear" w:color="auto" w:fill="auto"/>
            <w:noWrap/>
            <w:vAlign w:val="center"/>
          </w:tcPr>
          <w:p w14:paraId="5D214B90"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热镀锌钢管DN80，含管材、敷设</w:t>
            </w:r>
          </w:p>
        </w:tc>
        <w:tc>
          <w:tcPr>
            <w:tcW w:w="614" w:type="pct"/>
            <w:shd w:val="clear" w:color="auto" w:fill="auto"/>
            <w:noWrap/>
            <w:vAlign w:val="center"/>
          </w:tcPr>
          <w:p w14:paraId="615CCE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国产、DN80</w:t>
            </w:r>
          </w:p>
        </w:tc>
        <w:tc>
          <w:tcPr>
            <w:tcW w:w="358" w:type="pct"/>
            <w:shd w:val="clear" w:color="auto" w:fill="auto"/>
            <w:vAlign w:val="center"/>
          </w:tcPr>
          <w:p w14:paraId="406209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0C1A1F2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612A8EFC" w14:textId="77777777" w:rsidR="00814EB0" w:rsidRDefault="00814EB0">
            <w:pPr>
              <w:jc w:val="center"/>
              <w:rPr>
                <w:rFonts w:ascii="宋体" w:hAnsi="宋体" w:cs="宋体"/>
                <w:color w:val="000000"/>
                <w:sz w:val="20"/>
              </w:rPr>
            </w:pPr>
          </w:p>
        </w:tc>
        <w:tc>
          <w:tcPr>
            <w:tcW w:w="343" w:type="pct"/>
            <w:shd w:val="clear" w:color="auto" w:fill="auto"/>
            <w:vAlign w:val="center"/>
          </w:tcPr>
          <w:p w14:paraId="38BC35A2"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27626AC2" w14:textId="77777777" w:rsidR="00814EB0" w:rsidRDefault="00814EB0">
            <w:pPr>
              <w:jc w:val="center"/>
              <w:rPr>
                <w:rFonts w:ascii="宋体" w:hAnsi="宋体" w:cs="宋体"/>
                <w:color w:val="000000"/>
                <w:sz w:val="20"/>
              </w:rPr>
            </w:pPr>
          </w:p>
        </w:tc>
        <w:tc>
          <w:tcPr>
            <w:tcW w:w="184" w:type="pct"/>
            <w:shd w:val="clear" w:color="auto" w:fill="auto"/>
            <w:vAlign w:val="center"/>
          </w:tcPr>
          <w:p w14:paraId="05A66554"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5B89FA9E" w14:textId="77777777" w:rsidR="00814EB0" w:rsidRDefault="00814EB0">
            <w:pPr>
              <w:jc w:val="center"/>
              <w:rPr>
                <w:rFonts w:ascii="宋体" w:hAnsi="宋体" w:cs="宋体"/>
                <w:b/>
                <w:bCs/>
                <w:color w:val="000000"/>
                <w:sz w:val="20"/>
              </w:rPr>
            </w:pPr>
          </w:p>
        </w:tc>
      </w:tr>
      <w:tr w:rsidR="00814EB0" w14:paraId="205E1859" w14:textId="77777777">
        <w:trPr>
          <w:trHeight w:val="23"/>
        </w:trPr>
        <w:tc>
          <w:tcPr>
            <w:tcW w:w="187" w:type="pct"/>
            <w:shd w:val="clear" w:color="auto" w:fill="auto"/>
            <w:vAlign w:val="center"/>
          </w:tcPr>
          <w:p w14:paraId="259A12DA"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13.8</w:t>
            </w:r>
          </w:p>
        </w:tc>
        <w:tc>
          <w:tcPr>
            <w:tcW w:w="487" w:type="pct"/>
            <w:shd w:val="clear" w:color="auto" w:fill="auto"/>
            <w:noWrap/>
            <w:vAlign w:val="center"/>
          </w:tcPr>
          <w:p w14:paraId="22D2018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PE管</w:t>
            </w:r>
          </w:p>
        </w:tc>
        <w:tc>
          <w:tcPr>
            <w:tcW w:w="1689" w:type="pct"/>
            <w:shd w:val="clear" w:color="auto" w:fill="auto"/>
            <w:noWrap/>
            <w:vAlign w:val="center"/>
          </w:tcPr>
          <w:p w14:paraId="6D923538"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HDPE110，顶管敷设</w:t>
            </w:r>
          </w:p>
        </w:tc>
        <w:tc>
          <w:tcPr>
            <w:tcW w:w="614" w:type="pct"/>
            <w:shd w:val="clear" w:color="auto" w:fill="auto"/>
            <w:noWrap/>
            <w:vAlign w:val="center"/>
          </w:tcPr>
          <w:p w14:paraId="1D108B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国产、HDPE110</w:t>
            </w:r>
          </w:p>
        </w:tc>
        <w:tc>
          <w:tcPr>
            <w:tcW w:w="358" w:type="pct"/>
            <w:shd w:val="clear" w:color="auto" w:fill="auto"/>
            <w:vAlign w:val="center"/>
          </w:tcPr>
          <w:p w14:paraId="1EC92A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266AA58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645BDB11" w14:textId="77777777" w:rsidR="00814EB0" w:rsidRDefault="00814EB0">
            <w:pPr>
              <w:jc w:val="center"/>
              <w:rPr>
                <w:rFonts w:ascii="宋体" w:hAnsi="宋体" w:cs="宋体"/>
                <w:color w:val="000000"/>
                <w:sz w:val="20"/>
              </w:rPr>
            </w:pPr>
          </w:p>
        </w:tc>
        <w:tc>
          <w:tcPr>
            <w:tcW w:w="343" w:type="pct"/>
            <w:shd w:val="clear" w:color="auto" w:fill="auto"/>
            <w:vAlign w:val="center"/>
          </w:tcPr>
          <w:p w14:paraId="32F00487"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3CEA715B" w14:textId="77777777" w:rsidR="00814EB0" w:rsidRDefault="00814EB0">
            <w:pPr>
              <w:jc w:val="center"/>
              <w:rPr>
                <w:rFonts w:ascii="宋体" w:hAnsi="宋体" w:cs="宋体"/>
                <w:color w:val="000000"/>
                <w:sz w:val="20"/>
              </w:rPr>
            </w:pPr>
          </w:p>
        </w:tc>
        <w:tc>
          <w:tcPr>
            <w:tcW w:w="184" w:type="pct"/>
            <w:shd w:val="clear" w:color="auto" w:fill="auto"/>
            <w:vAlign w:val="center"/>
          </w:tcPr>
          <w:p w14:paraId="090B8063"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1948FEA7" w14:textId="77777777" w:rsidR="00814EB0" w:rsidRDefault="00814EB0">
            <w:pPr>
              <w:jc w:val="center"/>
              <w:rPr>
                <w:rFonts w:ascii="宋体" w:hAnsi="宋体" w:cs="宋体"/>
                <w:b/>
                <w:bCs/>
                <w:color w:val="000000"/>
                <w:sz w:val="20"/>
              </w:rPr>
            </w:pPr>
          </w:p>
        </w:tc>
      </w:tr>
      <w:tr w:rsidR="00814EB0" w14:paraId="6B891782" w14:textId="77777777">
        <w:trPr>
          <w:trHeight w:val="23"/>
        </w:trPr>
        <w:tc>
          <w:tcPr>
            <w:tcW w:w="187" w:type="pct"/>
            <w:shd w:val="clear" w:color="auto" w:fill="auto"/>
            <w:vAlign w:val="center"/>
          </w:tcPr>
          <w:p w14:paraId="54D8D357"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13.9</w:t>
            </w:r>
          </w:p>
        </w:tc>
        <w:tc>
          <w:tcPr>
            <w:tcW w:w="487" w:type="pct"/>
            <w:shd w:val="clear" w:color="auto" w:fill="auto"/>
            <w:noWrap/>
            <w:vAlign w:val="center"/>
          </w:tcPr>
          <w:p w14:paraId="1D30959C"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人行道破除及恢复</w:t>
            </w:r>
          </w:p>
        </w:tc>
        <w:tc>
          <w:tcPr>
            <w:tcW w:w="1689" w:type="pct"/>
            <w:shd w:val="clear" w:color="auto" w:fill="auto"/>
            <w:noWrap/>
            <w:vAlign w:val="center"/>
          </w:tcPr>
          <w:p w14:paraId="6BE855D0" w14:textId="77777777" w:rsidR="00814EB0" w:rsidRDefault="00814EB0">
            <w:pPr>
              <w:jc w:val="left"/>
              <w:rPr>
                <w:rFonts w:ascii="宋体" w:hAnsi="宋体" w:cs="宋体"/>
                <w:i/>
                <w:iCs/>
                <w:color w:val="000000"/>
                <w:sz w:val="20"/>
              </w:rPr>
            </w:pPr>
          </w:p>
        </w:tc>
        <w:tc>
          <w:tcPr>
            <w:tcW w:w="614" w:type="pct"/>
            <w:shd w:val="clear" w:color="auto" w:fill="auto"/>
            <w:noWrap/>
            <w:vAlign w:val="center"/>
          </w:tcPr>
          <w:p w14:paraId="4B310C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33A9AE0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0F868DC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37F8C99B" w14:textId="77777777" w:rsidR="00814EB0" w:rsidRDefault="00814EB0">
            <w:pPr>
              <w:jc w:val="center"/>
              <w:rPr>
                <w:rFonts w:ascii="宋体" w:hAnsi="宋体" w:cs="宋体"/>
                <w:color w:val="000000"/>
                <w:sz w:val="20"/>
              </w:rPr>
            </w:pPr>
          </w:p>
        </w:tc>
        <w:tc>
          <w:tcPr>
            <w:tcW w:w="343" w:type="pct"/>
            <w:shd w:val="clear" w:color="auto" w:fill="auto"/>
            <w:vAlign w:val="center"/>
          </w:tcPr>
          <w:p w14:paraId="5E5B0464"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64C45C4C" w14:textId="77777777" w:rsidR="00814EB0" w:rsidRDefault="00814EB0">
            <w:pPr>
              <w:jc w:val="center"/>
              <w:rPr>
                <w:rFonts w:ascii="宋体" w:hAnsi="宋体" w:cs="宋体"/>
                <w:color w:val="000000"/>
                <w:sz w:val="20"/>
              </w:rPr>
            </w:pPr>
          </w:p>
        </w:tc>
        <w:tc>
          <w:tcPr>
            <w:tcW w:w="184" w:type="pct"/>
            <w:shd w:val="clear" w:color="auto" w:fill="auto"/>
            <w:vAlign w:val="center"/>
          </w:tcPr>
          <w:p w14:paraId="5C15C5FF"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4A59A12D" w14:textId="77777777" w:rsidR="00814EB0" w:rsidRDefault="00814EB0">
            <w:pPr>
              <w:jc w:val="center"/>
              <w:rPr>
                <w:rFonts w:ascii="宋体" w:hAnsi="宋体" w:cs="宋体"/>
                <w:b/>
                <w:bCs/>
                <w:color w:val="000000"/>
                <w:sz w:val="20"/>
              </w:rPr>
            </w:pPr>
          </w:p>
        </w:tc>
      </w:tr>
      <w:tr w:rsidR="00814EB0" w14:paraId="0EDA8E9E" w14:textId="77777777">
        <w:trPr>
          <w:trHeight w:val="23"/>
        </w:trPr>
        <w:tc>
          <w:tcPr>
            <w:tcW w:w="187" w:type="pct"/>
            <w:shd w:val="clear" w:color="auto" w:fill="auto"/>
            <w:vAlign w:val="center"/>
          </w:tcPr>
          <w:p w14:paraId="0557C01B"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 xml:space="preserve">13.10 </w:t>
            </w:r>
          </w:p>
        </w:tc>
        <w:tc>
          <w:tcPr>
            <w:tcW w:w="487" w:type="pct"/>
            <w:shd w:val="clear" w:color="auto" w:fill="auto"/>
            <w:noWrap/>
            <w:vAlign w:val="center"/>
          </w:tcPr>
          <w:p w14:paraId="12717240"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绿化破除及恢复</w:t>
            </w:r>
          </w:p>
        </w:tc>
        <w:tc>
          <w:tcPr>
            <w:tcW w:w="1689" w:type="pct"/>
            <w:shd w:val="clear" w:color="auto" w:fill="auto"/>
            <w:noWrap/>
            <w:vAlign w:val="center"/>
          </w:tcPr>
          <w:p w14:paraId="2538BBB2" w14:textId="77777777" w:rsidR="00814EB0" w:rsidRDefault="00814EB0">
            <w:pPr>
              <w:jc w:val="left"/>
              <w:rPr>
                <w:rFonts w:ascii="宋体" w:hAnsi="宋体" w:cs="宋体"/>
                <w:i/>
                <w:iCs/>
                <w:color w:val="000000"/>
                <w:sz w:val="20"/>
              </w:rPr>
            </w:pPr>
          </w:p>
        </w:tc>
        <w:tc>
          <w:tcPr>
            <w:tcW w:w="614" w:type="pct"/>
            <w:shd w:val="clear" w:color="auto" w:fill="auto"/>
            <w:noWrap/>
            <w:vAlign w:val="center"/>
          </w:tcPr>
          <w:p w14:paraId="0C8569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75223CB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3D813617"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2104EDF1" w14:textId="77777777" w:rsidR="00814EB0" w:rsidRDefault="00814EB0">
            <w:pPr>
              <w:jc w:val="center"/>
              <w:rPr>
                <w:rFonts w:ascii="宋体" w:hAnsi="宋体" w:cs="宋体"/>
                <w:color w:val="000000"/>
                <w:sz w:val="20"/>
              </w:rPr>
            </w:pPr>
          </w:p>
        </w:tc>
        <w:tc>
          <w:tcPr>
            <w:tcW w:w="343" w:type="pct"/>
            <w:shd w:val="clear" w:color="auto" w:fill="auto"/>
            <w:vAlign w:val="center"/>
          </w:tcPr>
          <w:p w14:paraId="55290B5E"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22A606AB" w14:textId="77777777" w:rsidR="00814EB0" w:rsidRDefault="00814EB0">
            <w:pPr>
              <w:jc w:val="center"/>
              <w:rPr>
                <w:rFonts w:ascii="宋体" w:hAnsi="宋体" w:cs="宋体"/>
                <w:color w:val="000000"/>
                <w:sz w:val="20"/>
              </w:rPr>
            </w:pPr>
          </w:p>
        </w:tc>
        <w:tc>
          <w:tcPr>
            <w:tcW w:w="184" w:type="pct"/>
            <w:shd w:val="clear" w:color="auto" w:fill="auto"/>
            <w:vAlign w:val="center"/>
          </w:tcPr>
          <w:p w14:paraId="565A88B7"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6A3BAFF7" w14:textId="77777777" w:rsidR="00814EB0" w:rsidRDefault="00814EB0">
            <w:pPr>
              <w:jc w:val="center"/>
              <w:rPr>
                <w:rFonts w:ascii="宋体" w:hAnsi="宋体" w:cs="宋体"/>
                <w:b/>
                <w:bCs/>
                <w:color w:val="000000"/>
                <w:sz w:val="20"/>
              </w:rPr>
            </w:pPr>
          </w:p>
        </w:tc>
      </w:tr>
      <w:tr w:rsidR="00814EB0" w14:paraId="41E9C740" w14:textId="77777777">
        <w:trPr>
          <w:trHeight w:val="23"/>
        </w:trPr>
        <w:tc>
          <w:tcPr>
            <w:tcW w:w="187" w:type="pct"/>
            <w:shd w:val="clear" w:color="auto" w:fill="auto"/>
            <w:vAlign w:val="center"/>
          </w:tcPr>
          <w:p w14:paraId="719E0ED9"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13.11</w:t>
            </w:r>
          </w:p>
        </w:tc>
        <w:tc>
          <w:tcPr>
            <w:tcW w:w="487" w:type="pct"/>
            <w:shd w:val="clear" w:color="auto" w:fill="auto"/>
            <w:noWrap/>
            <w:vAlign w:val="center"/>
          </w:tcPr>
          <w:p w14:paraId="57AC97A9"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路面开挖及恢复</w:t>
            </w:r>
          </w:p>
        </w:tc>
        <w:tc>
          <w:tcPr>
            <w:tcW w:w="1689" w:type="pct"/>
            <w:shd w:val="clear" w:color="auto" w:fill="auto"/>
            <w:noWrap/>
            <w:vAlign w:val="center"/>
          </w:tcPr>
          <w:p w14:paraId="13431FC4" w14:textId="77777777" w:rsidR="00814EB0" w:rsidRDefault="00814EB0">
            <w:pPr>
              <w:jc w:val="left"/>
              <w:rPr>
                <w:rFonts w:ascii="宋体" w:hAnsi="宋体" w:cs="宋体"/>
                <w:i/>
                <w:iCs/>
                <w:color w:val="000000"/>
                <w:sz w:val="20"/>
              </w:rPr>
            </w:pPr>
          </w:p>
        </w:tc>
        <w:tc>
          <w:tcPr>
            <w:tcW w:w="614" w:type="pct"/>
            <w:shd w:val="clear" w:color="auto" w:fill="auto"/>
            <w:noWrap/>
            <w:vAlign w:val="center"/>
          </w:tcPr>
          <w:p w14:paraId="11264E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05AC31A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39F9A471"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13" w:type="pct"/>
            <w:shd w:val="clear" w:color="auto" w:fill="auto"/>
            <w:vAlign w:val="center"/>
          </w:tcPr>
          <w:p w14:paraId="3926558C" w14:textId="77777777" w:rsidR="00814EB0" w:rsidRDefault="00814EB0">
            <w:pPr>
              <w:jc w:val="center"/>
              <w:rPr>
                <w:rFonts w:ascii="宋体" w:hAnsi="宋体" w:cs="宋体"/>
                <w:color w:val="000000"/>
                <w:sz w:val="20"/>
              </w:rPr>
            </w:pPr>
          </w:p>
        </w:tc>
        <w:tc>
          <w:tcPr>
            <w:tcW w:w="343" w:type="pct"/>
            <w:shd w:val="clear" w:color="auto" w:fill="auto"/>
            <w:vAlign w:val="center"/>
          </w:tcPr>
          <w:p w14:paraId="0EACB52D"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12AF469C" w14:textId="77777777" w:rsidR="00814EB0" w:rsidRDefault="00814EB0">
            <w:pPr>
              <w:jc w:val="center"/>
              <w:rPr>
                <w:rFonts w:ascii="宋体" w:hAnsi="宋体" w:cs="宋体"/>
                <w:color w:val="000000"/>
                <w:sz w:val="20"/>
              </w:rPr>
            </w:pPr>
          </w:p>
        </w:tc>
        <w:tc>
          <w:tcPr>
            <w:tcW w:w="184" w:type="pct"/>
            <w:shd w:val="clear" w:color="auto" w:fill="auto"/>
            <w:vAlign w:val="center"/>
          </w:tcPr>
          <w:p w14:paraId="6934782E"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1CF36EAE" w14:textId="77777777" w:rsidR="00814EB0" w:rsidRDefault="00814EB0">
            <w:pPr>
              <w:jc w:val="center"/>
              <w:rPr>
                <w:rFonts w:ascii="宋体" w:hAnsi="宋体" w:cs="宋体"/>
                <w:b/>
                <w:bCs/>
                <w:color w:val="000000"/>
                <w:sz w:val="20"/>
              </w:rPr>
            </w:pPr>
          </w:p>
        </w:tc>
      </w:tr>
      <w:tr w:rsidR="00814EB0" w14:paraId="5DFF7E49" w14:textId="77777777">
        <w:trPr>
          <w:trHeight w:val="23"/>
        </w:trPr>
        <w:tc>
          <w:tcPr>
            <w:tcW w:w="187" w:type="pct"/>
            <w:shd w:val="clear" w:color="auto" w:fill="auto"/>
            <w:vAlign w:val="center"/>
          </w:tcPr>
          <w:p w14:paraId="408DCB6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 xml:space="preserve">13.12 </w:t>
            </w:r>
          </w:p>
        </w:tc>
        <w:tc>
          <w:tcPr>
            <w:tcW w:w="487" w:type="pct"/>
            <w:shd w:val="clear" w:color="auto" w:fill="auto"/>
            <w:noWrap/>
            <w:vAlign w:val="center"/>
          </w:tcPr>
          <w:p w14:paraId="1ABFF5A6"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小窨井</w:t>
            </w:r>
          </w:p>
        </w:tc>
        <w:tc>
          <w:tcPr>
            <w:tcW w:w="1689" w:type="pct"/>
            <w:shd w:val="clear" w:color="auto" w:fill="auto"/>
            <w:noWrap/>
            <w:vAlign w:val="center"/>
          </w:tcPr>
          <w:p w14:paraId="513F97A1"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规格：400*600，含基础配套、窨井盖等</w:t>
            </w:r>
          </w:p>
        </w:tc>
        <w:tc>
          <w:tcPr>
            <w:tcW w:w="614" w:type="pct"/>
            <w:shd w:val="clear" w:color="auto" w:fill="auto"/>
            <w:noWrap/>
            <w:vAlign w:val="center"/>
          </w:tcPr>
          <w:p w14:paraId="0FA8C9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国产、400*600</w:t>
            </w:r>
          </w:p>
        </w:tc>
        <w:tc>
          <w:tcPr>
            <w:tcW w:w="358" w:type="pct"/>
            <w:shd w:val="clear" w:color="auto" w:fill="auto"/>
            <w:vAlign w:val="center"/>
          </w:tcPr>
          <w:p w14:paraId="5943BDC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noWrap/>
            <w:vAlign w:val="center"/>
          </w:tcPr>
          <w:p w14:paraId="16D34B37"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个</w:t>
            </w:r>
          </w:p>
        </w:tc>
        <w:tc>
          <w:tcPr>
            <w:tcW w:w="213" w:type="pct"/>
            <w:shd w:val="clear" w:color="auto" w:fill="auto"/>
            <w:vAlign w:val="center"/>
          </w:tcPr>
          <w:p w14:paraId="42F93600" w14:textId="77777777" w:rsidR="00814EB0" w:rsidRDefault="00814EB0">
            <w:pPr>
              <w:jc w:val="center"/>
              <w:rPr>
                <w:rFonts w:ascii="宋体" w:hAnsi="宋体" w:cs="宋体"/>
                <w:color w:val="000000"/>
                <w:sz w:val="20"/>
              </w:rPr>
            </w:pPr>
          </w:p>
        </w:tc>
        <w:tc>
          <w:tcPr>
            <w:tcW w:w="343" w:type="pct"/>
            <w:shd w:val="clear" w:color="auto" w:fill="auto"/>
            <w:vAlign w:val="center"/>
          </w:tcPr>
          <w:p w14:paraId="6D99809A" w14:textId="77777777" w:rsidR="00814EB0" w:rsidRDefault="00814EB0">
            <w:pPr>
              <w:jc w:val="center"/>
              <w:rPr>
                <w:rFonts w:ascii="宋体" w:hAnsi="宋体" w:cs="宋体"/>
                <w:i/>
                <w:iCs/>
                <w:color w:val="000000"/>
                <w:sz w:val="20"/>
              </w:rPr>
            </w:pPr>
          </w:p>
        </w:tc>
        <w:tc>
          <w:tcPr>
            <w:tcW w:w="401" w:type="pct"/>
            <w:shd w:val="clear" w:color="auto" w:fill="auto"/>
            <w:vAlign w:val="center"/>
          </w:tcPr>
          <w:p w14:paraId="34E795A6" w14:textId="77777777" w:rsidR="00814EB0" w:rsidRDefault="00814EB0">
            <w:pPr>
              <w:jc w:val="center"/>
              <w:rPr>
                <w:rFonts w:ascii="宋体" w:hAnsi="宋体" w:cs="宋体"/>
                <w:color w:val="000000"/>
                <w:sz w:val="20"/>
              </w:rPr>
            </w:pPr>
          </w:p>
        </w:tc>
        <w:tc>
          <w:tcPr>
            <w:tcW w:w="184" w:type="pct"/>
            <w:shd w:val="clear" w:color="auto" w:fill="auto"/>
            <w:vAlign w:val="center"/>
          </w:tcPr>
          <w:p w14:paraId="3364C4F7" w14:textId="77777777" w:rsidR="00814EB0" w:rsidRDefault="00814EB0">
            <w:pPr>
              <w:jc w:val="center"/>
              <w:rPr>
                <w:rFonts w:ascii="宋体" w:hAnsi="宋体" w:cs="宋体"/>
                <w:color w:val="000000"/>
                <w:sz w:val="20"/>
              </w:rPr>
            </w:pPr>
          </w:p>
        </w:tc>
        <w:tc>
          <w:tcPr>
            <w:tcW w:w="298" w:type="pct"/>
            <w:vMerge/>
            <w:shd w:val="clear" w:color="auto" w:fill="auto"/>
            <w:vAlign w:val="center"/>
          </w:tcPr>
          <w:p w14:paraId="3BE51265" w14:textId="77777777" w:rsidR="00814EB0" w:rsidRDefault="00814EB0">
            <w:pPr>
              <w:jc w:val="center"/>
              <w:rPr>
                <w:rFonts w:ascii="宋体" w:hAnsi="宋体" w:cs="宋体"/>
                <w:b/>
                <w:bCs/>
                <w:color w:val="000000"/>
                <w:sz w:val="20"/>
              </w:rPr>
            </w:pPr>
          </w:p>
        </w:tc>
      </w:tr>
      <w:tr w:rsidR="00814EB0" w14:paraId="463834AE" w14:textId="77777777">
        <w:trPr>
          <w:trHeight w:val="23"/>
        </w:trPr>
        <w:tc>
          <w:tcPr>
            <w:tcW w:w="187" w:type="pct"/>
            <w:shd w:val="clear" w:color="auto" w:fill="auto"/>
            <w:vAlign w:val="center"/>
          </w:tcPr>
          <w:p w14:paraId="2D9CAF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487" w:type="pct"/>
            <w:shd w:val="clear" w:color="auto" w:fill="auto"/>
            <w:vAlign w:val="center"/>
          </w:tcPr>
          <w:p w14:paraId="6EFE15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交通违法监控标志牌</w:t>
            </w:r>
          </w:p>
        </w:tc>
        <w:tc>
          <w:tcPr>
            <w:tcW w:w="1689" w:type="pct"/>
            <w:shd w:val="clear" w:color="auto" w:fill="auto"/>
            <w:vAlign w:val="center"/>
          </w:tcPr>
          <w:p w14:paraId="2492A5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500*700mm，附着于抓拍杆件</w:t>
            </w:r>
          </w:p>
        </w:tc>
        <w:tc>
          <w:tcPr>
            <w:tcW w:w="614" w:type="pct"/>
            <w:shd w:val="clear" w:color="auto" w:fill="auto"/>
            <w:vAlign w:val="center"/>
          </w:tcPr>
          <w:p w14:paraId="28F551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国产、定制500*700mm</w:t>
            </w:r>
          </w:p>
        </w:tc>
        <w:tc>
          <w:tcPr>
            <w:tcW w:w="358" w:type="pct"/>
            <w:shd w:val="clear" w:color="auto" w:fill="auto"/>
            <w:vAlign w:val="center"/>
          </w:tcPr>
          <w:p w14:paraId="6636A1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vAlign w:val="center"/>
          </w:tcPr>
          <w:p w14:paraId="58D31A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213" w:type="pct"/>
            <w:shd w:val="clear" w:color="auto" w:fill="auto"/>
            <w:vAlign w:val="center"/>
          </w:tcPr>
          <w:p w14:paraId="35ADE1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200</w:t>
            </w:r>
          </w:p>
        </w:tc>
        <w:tc>
          <w:tcPr>
            <w:tcW w:w="343" w:type="pct"/>
            <w:shd w:val="clear" w:color="auto" w:fill="auto"/>
            <w:vAlign w:val="center"/>
          </w:tcPr>
          <w:p w14:paraId="6A9E62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700 </w:t>
            </w:r>
          </w:p>
        </w:tc>
        <w:tc>
          <w:tcPr>
            <w:tcW w:w="401" w:type="pct"/>
            <w:shd w:val="clear" w:color="auto" w:fill="auto"/>
            <w:vAlign w:val="center"/>
          </w:tcPr>
          <w:p w14:paraId="5929E8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140,000 </w:t>
            </w:r>
          </w:p>
        </w:tc>
        <w:tc>
          <w:tcPr>
            <w:tcW w:w="184" w:type="pct"/>
            <w:shd w:val="clear" w:color="auto" w:fill="auto"/>
            <w:vAlign w:val="center"/>
          </w:tcPr>
          <w:p w14:paraId="37D451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8" w:type="pct"/>
            <w:shd w:val="clear" w:color="auto" w:fill="auto"/>
            <w:vAlign w:val="center"/>
          </w:tcPr>
          <w:p w14:paraId="67586C1B" w14:textId="77777777" w:rsidR="00814EB0" w:rsidRDefault="00814EB0">
            <w:pPr>
              <w:rPr>
                <w:rFonts w:ascii="宋体" w:hAnsi="宋体" w:cs="宋体"/>
                <w:b/>
                <w:bCs/>
                <w:color w:val="000000"/>
                <w:sz w:val="20"/>
              </w:rPr>
            </w:pPr>
          </w:p>
        </w:tc>
      </w:tr>
      <w:tr w:rsidR="00814EB0" w14:paraId="57BDDA55" w14:textId="77777777">
        <w:trPr>
          <w:trHeight w:val="23"/>
        </w:trPr>
        <w:tc>
          <w:tcPr>
            <w:tcW w:w="187" w:type="pct"/>
            <w:shd w:val="clear" w:color="auto" w:fill="auto"/>
            <w:vAlign w:val="center"/>
          </w:tcPr>
          <w:p w14:paraId="7549CE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487" w:type="pct"/>
            <w:shd w:val="clear" w:color="auto" w:fill="auto"/>
            <w:vAlign w:val="center"/>
          </w:tcPr>
          <w:p w14:paraId="2B75967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链路租赁</w:t>
            </w:r>
          </w:p>
        </w:tc>
        <w:tc>
          <w:tcPr>
            <w:tcW w:w="1689" w:type="pct"/>
            <w:shd w:val="clear" w:color="auto" w:fill="auto"/>
            <w:vAlign w:val="center"/>
          </w:tcPr>
          <w:p w14:paraId="591927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裸纤，按3年计</w:t>
            </w:r>
          </w:p>
        </w:tc>
        <w:tc>
          <w:tcPr>
            <w:tcW w:w="614" w:type="pct"/>
            <w:shd w:val="clear" w:color="auto" w:fill="auto"/>
            <w:vAlign w:val="center"/>
          </w:tcPr>
          <w:p w14:paraId="350A20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移动、定制</w:t>
            </w:r>
          </w:p>
        </w:tc>
        <w:tc>
          <w:tcPr>
            <w:tcW w:w="358" w:type="pct"/>
            <w:shd w:val="clear" w:color="auto" w:fill="auto"/>
            <w:vAlign w:val="center"/>
          </w:tcPr>
          <w:p w14:paraId="6099CFC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vAlign w:val="center"/>
          </w:tcPr>
          <w:p w14:paraId="07C628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213" w:type="pct"/>
            <w:shd w:val="clear" w:color="auto" w:fill="auto"/>
            <w:vAlign w:val="center"/>
          </w:tcPr>
          <w:p w14:paraId="581B93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43" w:type="pct"/>
            <w:shd w:val="clear" w:color="auto" w:fill="auto"/>
            <w:vAlign w:val="center"/>
          </w:tcPr>
          <w:p w14:paraId="350441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8,400 </w:t>
            </w:r>
          </w:p>
        </w:tc>
        <w:tc>
          <w:tcPr>
            <w:tcW w:w="401" w:type="pct"/>
            <w:shd w:val="clear" w:color="auto" w:fill="auto"/>
            <w:vAlign w:val="center"/>
          </w:tcPr>
          <w:p w14:paraId="7F4CF3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420,000 </w:t>
            </w:r>
          </w:p>
        </w:tc>
        <w:tc>
          <w:tcPr>
            <w:tcW w:w="184" w:type="pct"/>
            <w:shd w:val="clear" w:color="auto" w:fill="auto"/>
            <w:vAlign w:val="center"/>
          </w:tcPr>
          <w:p w14:paraId="462BA6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98" w:type="pct"/>
            <w:shd w:val="clear" w:color="auto" w:fill="auto"/>
            <w:vAlign w:val="center"/>
          </w:tcPr>
          <w:p w14:paraId="139BB6B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三年后链路租赁裸纤单价为2800元/条/年</w:t>
            </w:r>
          </w:p>
        </w:tc>
      </w:tr>
      <w:tr w:rsidR="00814EB0" w14:paraId="4CE06CCD" w14:textId="77777777">
        <w:trPr>
          <w:trHeight w:val="23"/>
        </w:trPr>
        <w:tc>
          <w:tcPr>
            <w:tcW w:w="187" w:type="pct"/>
            <w:shd w:val="clear" w:color="auto" w:fill="auto"/>
            <w:vAlign w:val="center"/>
          </w:tcPr>
          <w:p w14:paraId="296DC3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487" w:type="pct"/>
            <w:shd w:val="clear" w:color="auto" w:fill="auto"/>
            <w:vAlign w:val="center"/>
          </w:tcPr>
          <w:p w14:paraId="72FC550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路口电量扩容</w:t>
            </w:r>
          </w:p>
        </w:tc>
        <w:tc>
          <w:tcPr>
            <w:tcW w:w="1689" w:type="pct"/>
            <w:shd w:val="clear" w:color="auto" w:fill="auto"/>
            <w:vAlign w:val="center"/>
          </w:tcPr>
          <w:p w14:paraId="5557B08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部分路口容量不足，考虑扩容</w:t>
            </w:r>
          </w:p>
        </w:tc>
        <w:tc>
          <w:tcPr>
            <w:tcW w:w="614" w:type="pct"/>
            <w:shd w:val="clear" w:color="auto" w:fill="auto"/>
            <w:noWrap/>
            <w:vAlign w:val="center"/>
          </w:tcPr>
          <w:p w14:paraId="201D39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58" w:type="pct"/>
            <w:shd w:val="clear" w:color="auto" w:fill="auto"/>
            <w:vAlign w:val="center"/>
          </w:tcPr>
          <w:p w14:paraId="1C428E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惠山区路口</w:t>
            </w:r>
          </w:p>
        </w:tc>
        <w:tc>
          <w:tcPr>
            <w:tcW w:w="220" w:type="pct"/>
            <w:shd w:val="clear" w:color="auto" w:fill="auto"/>
            <w:vAlign w:val="center"/>
          </w:tcPr>
          <w:p w14:paraId="405F11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213" w:type="pct"/>
            <w:shd w:val="clear" w:color="auto" w:fill="auto"/>
            <w:vAlign w:val="center"/>
          </w:tcPr>
          <w:p w14:paraId="1A2BE8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43" w:type="pct"/>
            <w:shd w:val="clear" w:color="auto" w:fill="auto"/>
            <w:vAlign w:val="center"/>
          </w:tcPr>
          <w:p w14:paraId="2178AE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4,000 </w:t>
            </w:r>
          </w:p>
        </w:tc>
        <w:tc>
          <w:tcPr>
            <w:tcW w:w="401" w:type="pct"/>
            <w:shd w:val="clear" w:color="auto" w:fill="auto"/>
            <w:vAlign w:val="center"/>
          </w:tcPr>
          <w:p w14:paraId="2DDC44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200,000 </w:t>
            </w:r>
          </w:p>
        </w:tc>
        <w:tc>
          <w:tcPr>
            <w:tcW w:w="184" w:type="pct"/>
            <w:shd w:val="clear" w:color="auto" w:fill="auto"/>
            <w:vAlign w:val="center"/>
          </w:tcPr>
          <w:p w14:paraId="76389F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298" w:type="pct"/>
            <w:shd w:val="clear" w:color="auto" w:fill="auto"/>
            <w:vAlign w:val="center"/>
          </w:tcPr>
          <w:p w14:paraId="754400D2" w14:textId="77777777" w:rsidR="00814EB0" w:rsidRDefault="00814EB0">
            <w:pPr>
              <w:jc w:val="center"/>
              <w:rPr>
                <w:rFonts w:ascii="宋体" w:hAnsi="宋体" w:cs="宋体"/>
                <w:color w:val="000000"/>
                <w:sz w:val="20"/>
              </w:rPr>
            </w:pPr>
          </w:p>
        </w:tc>
      </w:tr>
    </w:tbl>
    <w:p w14:paraId="58BADFB2" w14:textId="77777777" w:rsidR="00814EB0" w:rsidRDefault="00814EB0"/>
    <w:p w14:paraId="142486BC" w14:textId="77777777" w:rsidR="00814EB0" w:rsidRDefault="00000000">
      <w:r>
        <w:rPr>
          <w:rFonts w:hint="eastAsia"/>
        </w:rPr>
        <w:lastRenderedPageBreak/>
        <w:br w:type="page"/>
      </w:r>
    </w:p>
    <w:p w14:paraId="58519052" w14:textId="77777777" w:rsidR="00814EB0" w:rsidRDefault="00000000">
      <w:pPr>
        <w:pStyle w:val="3"/>
        <w:numPr>
          <w:ilvl w:val="2"/>
          <w:numId w:val="0"/>
        </w:numPr>
      </w:pPr>
      <w:bookmarkStart w:id="734" w:name="_Toc26526"/>
      <w:bookmarkStart w:id="735" w:name="_Toc22232"/>
      <w:bookmarkStart w:id="736" w:name="_Toc23124"/>
      <w:bookmarkStart w:id="737" w:name="_Toc5862"/>
      <w:bookmarkStart w:id="738" w:name="_Toc28079"/>
      <w:bookmarkStart w:id="739" w:name="_Toc6842"/>
      <w:bookmarkStart w:id="740" w:name="_Toc27135"/>
      <w:bookmarkStart w:id="741" w:name="_Toc31184"/>
      <w:r>
        <w:rPr>
          <w:rFonts w:hint="eastAsia"/>
        </w:rPr>
        <w:lastRenderedPageBreak/>
        <w:t>1.10</w:t>
      </w:r>
      <w:r>
        <w:rPr>
          <w:rFonts w:hint="eastAsia"/>
        </w:rPr>
        <w:t>【硬件】</w:t>
      </w:r>
      <w:r>
        <w:rPr>
          <w:rFonts w:hint="eastAsia"/>
        </w:rPr>
        <w:t>R2</w:t>
      </w:r>
      <w:r>
        <w:rPr>
          <w:rFonts w:hint="eastAsia"/>
        </w:rPr>
        <w:t>级辅助驾驶（一阶段）硬件购置</w:t>
      </w:r>
      <w:bookmarkEnd w:id="734"/>
      <w:bookmarkEnd w:id="735"/>
      <w:bookmarkEnd w:id="736"/>
      <w:bookmarkEnd w:id="737"/>
      <w:bookmarkEnd w:id="738"/>
      <w:bookmarkEnd w:id="739"/>
      <w:bookmarkEnd w:id="740"/>
      <w:bookmarkEnd w:id="741"/>
    </w:p>
    <w:tbl>
      <w:tblPr>
        <w:tblW w:w="5000" w:type="pct"/>
        <w:tblLayout w:type="fixed"/>
        <w:tblLook w:val="04A0" w:firstRow="1" w:lastRow="0" w:firstColumn="1" w:lastColumn="0" w:noHBand="0" w:noVBand="1"/>
      </w:tblPr>
      <w:tblGrid>
        <w:gridCol w:w="681"/>
        <w:gridCol w:w="1211"/>
        <w:gridCol w:w="5648"/>
        <w:gridCol w:w="1284"/>
        <w:gridCol w:w="828"/>
        <w:gridCol w:w="479"/>
        <w:gridCol w:w="522"/>
        <w:gridCol w:w="850"/>
        <w:gridCol w:w="913"/>
        <w:gridCol w:w="482"/>
        <w:gridCol w:w="1276"/>
      </w:tblGrid>
      <w:tr w:rsidR="00814EB0" w14:paraId="762B8389"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A723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C1B9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C575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051E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22802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9A45D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5E00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0831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3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1468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B354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6EFD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36FCB5AD"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6211B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w:t>
            </w:r>
          </w:p>
        </w:tc>
        <w:tc>
          <w:tcPr>
            <w:tcW w:w="2416"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34E3F06"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经开区60 个路口</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D47CCE" w14:textId="77777777" w:rsidR="00814EB0" w:rsidRDefault="00814EB0">
            <w:pPr>
              <w:jc w:val="left"/>
              <w:rPr>
                <w:rFonts w:ascii="宋体" w:hAnsi="宋体" w:cs="宋体"/>
                <w:b/>
                <w:bCs/>
                <w:color w:val="000000"/>
                <w:sz w:val="20"/>
              </w:rPr>
            </w:pP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C4CA71" w14:textId="77777777" w:rsidR="00814EB0" w:rsidRDefault="00814EB0">
            <w:pPr>
              <w:jc w:val="left"/>
              <w:rPr>
                <w:rFonts w:ascii="宋体" w:hAnsi="宋体" w:cs="宋体"/>
                <w:b/>
                <w:bCs/>
                <w:color w:val="000000"/>
                <w:sz w:val="20"/>
              </w:rPr>
            </w:pP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97488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78B4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375A98" w14:textId="77777777" w:rsidR="00814EB0" w:rsidRDefault="00814EB0">
            <w:pPr>
              <w:jc w:val="center"/>
              <w:rPr>
                <w:rFonts w:ascii="宋体" w:hAnsi="宋体" w:cs="宋体"/>
                <w:color w:val="000000"/>
                <w:sz w:val="20"/>
              </w:rPr>
            </w:pP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9B425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12,431,760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D34F6" w14:textId="77777777" w:rsidR="00814EB0" w:rsidRDefault="00814EB0">
            <w:pPr>
              <w:jc w:val="center"/>
              <w:rPr>
                <w:rFonts w:ascii="宋体" w:hAnsi="宋体" w:cs="宋体"/>
                <w:color w:val="000000"/>
                <w:sz w:val="20"/>
              </w:rPr>
            </w:pP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6F59909" w14:textId="77777777" w:rsidR="00814EB0" w:rsidRDefault="00814EB0">
            <w:pPr>
              <w:jc w:val="center"/>
              <w:rPr>
                <w:rFonts w:ascii="宋体" w:hAnsi="宋体" w:cs="宋体"/>
                <w:color w:val="000000"/>
                <w:sz w:val="20"/>
              </w:rPr>
            </w:pPr>
          </w:p>
        </w:tc>
      </w:tr>
      <w:tr w:rsidR="00814EB0" w14:paraId="252BCC5E"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D28B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4495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低时延相机</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31F24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1、高像质：采用超星光CMOS图像传感器，高感光度，高信噪比，高宽动态,呈现逼真场景图像</w:t>
            </w:r>
            <w:r>
              <w:rPr>
                <w:rFonts w:ascii="宋体" w:hAnsi="宋体" w:cs="宋体" w:hint="eastAsia"/>
                <w:color w:val="000000"/>
                <w:kern w:val="0"/>
                <w:sz w:val="20"/>
                <w:lang w:bidi="ar"/>
              </w:rPr>
              <w:br/>
              <w:t>2、全智能：采用高性能AI处理器，支持机非人全结构化信息提取，为业务决策提供丰富的特征信息</w:t>
            </w:r>
            <w:r>
              <w:rPr>
                <w:rFonts w:ascii="宋体" w:hAnsi="宋体" w:cs="宋体" w:hint="eastAsia"/>
                <w:color w:val="000000"/>
                <w:kern w:val="0"/>
                <w:sz w:val="20"/>
                <w:lang w:bidi="ar"/>
              </w:rPr>
              <w:br/>
              <w:t>3、多场景：支持多样性混合场景应用，集低延时视频输出，道路监控全线业务、流量采集、事件检测于一体，全方位适配道路交通场景</w:t>
            </w:r>
            <w:r>
              <w:rPr>
                <w:rFonts w:ascii="宋体" w:hAnsi="宋体" w:cs="宋体" w:hint="eastAsia"/>
                <w:color w:val="000000"/>
                <w:kern w:val="0"/>
                <w:sz w:val="20"/>
                <w:lang w:bidi="ar"/>
              </w:rPr>
              <w:br/>
              <w:t>4、镜头焦距：电动变焦，10mm～30mm</w:t>
            </w:r>
            <w:r>
              <w:rPr>
                <w:rFonts w:ascii="宋体" w:hAnsi="宋体" w:cs="宋体" w:hint="eastAsia"/>
                <w:color w:val="000000"/>
                <w:kern w:val="0"/>
                <w:sz w:val="20"/>
                <w:lang w:bidi="ar"/>
              </w:rPr>
              <w:br/>
              <w:t>5、更安全：满足GB 35114-A级加密标准，加强公安网络视频信息数据安全</w:t>
            </w:r>
            <w:r>
              <w:rPr>
                <w:rFonts w:ascii="宋体" w:hAnsi="宋体" w:cs="宋体" w:hint="eastAsia"/>
                <w:color w:val="000000"/>
                <w:kern w:val="0"/>
                <w:sz w:val="20"/>
                <w:lang w:bidi="ar"/>
              </w:rPr>
              <w:br/>
              <w:t>6、低延时：从曝光采集到视频显示延时≤90ms</w:t>
            </w:r>
            <w:r>
              <w:rPr>
                <w:rFonts w:ascii="宋体" w:hAnsi="宋体" w:cs="宋体" w:hint="eastAsia"/>
                <w:color w:val="000000"/>
                <w:kern w:val="0"/>
                <w:sz w:val="20"/>
                <w:lang w:bidi="ar"/>
              </w:rPr>
              <w:br/>
              <w:t>7、采用1/1.8英寸CMOS图像传感器，最大输出3840×2160@60fps高清图像视频</w:t>
            </w:r>
            <w:r>
              <w:rPr>
                <w:rFonts w:ascii="宋体" w:hAnsi="宋体" w:cs="宋体" w:hint="eastAsia"/>
                <w:color w:val="000000"/>
                <w:kern w:val="0"/>
                <w:sz w:val="20"/>
                <w:lang w:bidi="ar"/>
              </w:rPr>
              <w:br/>
              <w:t>8、支持双码流，且满足H.265&amp;H.264编码，超低延时，超低码率，压缩比高，处理灵活</w:t>
            </w:r>
            <w:r>
              <w:rPr>
                <w:rFonts w:ascii="宋体" w:hAnsi="宋体" w:cs="宋体" w:hint="eastAsia"/>
                <w:color w:val="000000"/>
                <w:kern w:val="0"/>
                <w:sz w:val="20"/>
                <w:lang w:bidi="ar"/>
              </w:rPr>
              <w:br/>
              <w:t>9、支持自动白平衡、自动电子快门、自动光圈、畸变矫正、电动变倍变焦</w:t>
            </w:r>
            <w:r>
              <w:rPr>
                <w:rFonts w:ascii="宋体" w:hAnsi="宋体" w:cs="宋体" w:hint="eastAsia"/>
                <w:color w:val="000000"/>
                <w:kern w:val="0"/>
                <w:sz w:val="20"/>
                <w:lang w:bidi="ar"/>
              </w:rPr>
              <w:br/>
              <w:t>10、支持NTP校时、卫星校时(天线需单独下单)、高精度PTP</w:t>
            </w:r>
            <w:r>
              <w:rPr>
                <w:rFonts w:ascii="宋体" w:hAnsi="宋体" w:cs="宋体" w:hint="eastAsia"/>
                <w:color w:val="000000"/>
                <w:kern w:val="0"/>
                <w:sz w:val="20"/>
                <w:lang w:bidi="ar"/>
              </w:rPr>
              <w:lastRenderedPageBreak/>
              <w:t>校时；每帧数据都带毫秒级曝光时间戳</w:t>
            </w:r>
            <w:r>
              <w:rPr>
                <w:rFonts w:ascii="宋体" w:hAnsi="宋体" w:cs="宋体" w:hint="eastAsia"/>
                <w:color w:val="000000"/>
                <w:kern w:val="0"/>
                <w:sz w:val="20"/>
                <w:lang w:bidi="ar"/>
              </w:rPr>
              <w:br/>
              <w:t>11、支持1~4车道机非人抓拍，机动车车牌识别和车辆结构化信息提取</w:t>
            </w:r>
            <w:r>
              <w:rPr>
                <w:rFonts w:ascii="宋体" w:hAnsi="宋体" w:cs="宋体" w:hint="eastAsia"/>
                <w:color w:val="000000"/>
                <w:kern w:val="0"/>
                <w:sz w:val="20"/>
                <w:lang w:bidi="ar"/>
              </w:rPr>
              <w:br/>
              <w:t>12、支持网络接口、USB接口、RS-485接口、RS-232接口、报警输入输出</w:t>
            </w:r>
            <w:r>
              <w:rPr>
                <w:rFonts w:ascii="宋体" w:hAnsi="宋体" w:cs="宋体" w:hint="eastAsia"/>
                <w:color w:val="000000"/>
                <w:kern w:val="0"/>
                <w:sz w:val="20"/>
                <w:lang w:bidi="ar"/>
              </w:rPr>
              <w:br/>
              <w:t>13、自带暖光灯</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27FCCA" w14:textId="77777777" w:rsidR="00814EB0" w:rsidRDefault="00000000">
            <w:pPr>
              <w:widowControl/>
              <w:jc w:val="left"/>
              <w:textAlignment w:val="center"/>
              <w:rPr>
                <w:rFonts w:ascii="DengXian" w:eastAsia="DengXian" w:hAnsi="DengXian" w:cs="DengXian"/>
                <w:color w:val="000000"/>
                <w:sz w:val="20"/>
              </w:rPr>
            </w:pPr>
            <w:r>
              <w:rPr>
                <w:rFonts w:ascii="DengXian" w:eastAsia="DengXian" w:hAnsi="DengXian" w:cs="DengXian" w:hint="eastAsia"/>
                <w:color w:val="000000"/>
                <w:kern w:val="0"/>
                <w:sz w:val="20"/>
                <w:lang w:bidi="ar"/>
              </w:rPr>
              <w:lastRenderedPageBreak/>
              <w:t>海康威视</w:t>
            </w:r>
            <w:r>
              <w:rPr>
                <w:rFonts w:ascii="DengXian" w:eastAsia="DengXian" w:hAnsi="DengXian" w:cs="DengXian" w:hint="eastAsia"/>
                <w:color w:val="000000"/>
                <w:kern w:val="0"/>
                <w:sz w:val="20"/>
                <w:lang w:bidi="ar"/>
              </w:rPr>
              <w:br/>
              <w:t>iDS-TCM803-ABXW</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1992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2725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CE0D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D79A1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6,800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3F53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1,509,600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7510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4192EF9" w14:textId="77777777" w:rsidR="00814EB0" w:rsidRDefault="00814EB0">
            <w:pPr>
              <w:jc w:val="center"/>
              <w:rPr>
                <w:rFonts w:ascii="宋体" w:hAnsi="宋体" w:cs="宋体"/>
                <w:color w:val="000000"/>
                <w:sz w:val="20"/>
              </w:rPr>
            </w:pPr>
          </w:p>
        </w:tc>
      </w:tr>
      <w:tr w:rsidR="00814EB0" w14:paraId="4FF9B0F0"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4BF7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69BD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毫米波雷达</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9CA7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工作频率：80GHz</w:t>
            </w:r>
            <w:r>
              <w:rPr>
                <w:rFonts w:ascii="宋体" w:hAnsi="宋体" w:cs="宋体" w:hint="eastAsia"/>
                <w:color w:val="000000"/>
                <w:kern w:val="0"/>
                <w:sz w:val="20"/>
                <w:lang w:bidi="ar"/>
              </w:rPr>
              <w:br/>
              <w:t>机动车检测范围：≥350m</w:t>
            </w:r>
            <w:r>
              <w:rPr>
                <w:rFonts w:ascii="宋体" w:hAnsi="宋体" w:cs="宋体" w:hint="eastAsia"/>
                <w:color w:val="000000"/>
                <w:kern w:val="0"/>
                <w:sz w:val="20"/>
                <w:lang w:bidi="ar"/>
              </w:rPr>
              <w:br/>
              <w:t>最大跟踪目标：不少于256个</w:t>
            </w:r>
            <w:r>
              <w:rPr>
                <w:rFonts w:ascii="宋体" w:hAnsi="宋体" w:cs="宋体" w:hint="eastAsia"/>
                <w:color w:val="000000"/>
                <w:kern w:val="0"/>
                <w:sz w:val="20"/>
                <w:lang w:bidi="ar"/>
              </w:rPr>
              <w:br/>
              <w:t>行人检测范围：不低于200m</w:t>
            </w:r>
            <w:r>
              <w:rPr>
                <w:rFonts w:ascii="宋体" w:hAnsi="宋体" w:cs="宋体" w:hint="eastAsia"/>
                <w:color w:val="000000"/>
                <w:kern w:val="0"/>
                <w:sz w:val="20"/>
                <w:lang w:bidi="ar"/>
              </w:rPr>
              <w:br/>
              <w:t>距离分辨精度：不高于0.35m</w:t>
            </w:r>
            <w:r>
              <w:rPr>
                <w:rFonts w:ascii="宋体" w:hAnsi="宋体" w:cs="宋体" w:hint="eastAsia"/>
                <w:color w:val="000000"/>
                <w:kern w:val="0"/>
                <w:sz w:val="20"/>
                <w:lang w:bidi="ar"/>
              </w:rPr>
              <w:br/>
              <w:t>角度分辨精度：不高于1°</w:t>
            </w:r>
            <w:r>
              <w:rPr>
                <w:rFonts w:ascii="宋体" w:hAnsi="宋体" w:cs="宋体" w:hint="eastAsia"/>
                <w:color w:val="000000"/>
                <w:kern w:val="0"/>
                <w:sz w:val="20"/>
                <w:lang w:bidi="ar"/>
              </w:rPr>
              <w:br/>
              <w:t>测速范围 ：-200km/h～+200 km/h</w:t>
            </w:r>
            <w:r>
              <w:rPr>
                <w:rFonts w:ascii="宋体" w:hAnsi="宋体" w:cs="宋体" w:hint="eastAsia"/>
                <w:color w:val="000000"/>
                <w:kern w:val="0"/>
                <w:sz w:val="20"/>
                <w:lang w:bidi="ar"/>
              </w:rPr>
              <w:br/>
              <w:t>测速精度：≤0.3km/h</w:t>
            </w:r>
            <w:r>
              <w:rPr>
                <w:rFonts w:ascii="宋体" w:hAnsi="宋体" w:cs="宋体" w:hint="eastAsia"/>
                <w:color w:val="000000"/>
                <w:kern w:val="0"/>
                <w:sz w:val="20"/>
                <w:lang w:bidi="ar"/>
              </w:rPr>
              <w:br/>
              <w:t>探测周期：≤50ms</w:t>
            </w:r>
            <w:r>
              <w:rPr>
                <w:rFonts w:ascii="宋体" w:hAnsi="宋体" w:cs="宋体" w:hint="eastAsia"/>
                <w:color w:val="000000"/>
                <w:kern w:val="0"/>
                <w:sz w:val="20"/>
                <w:lang w:bidi="ar"/>
              </w:rPr>
              <w:br/>
              <w:t>可监测车道数：不少于8车道</w:t>
            </w:r>
            <w:r>
              <w:rPr>
                <w:rFonts w:ascii="宋体" w:hAnsi="宋体" w:cs="宋体" w:hint="eastAsia"/>
                <w:color w:val="000000"/>
                <w:kern w:val="0"/>
                <w:sz w:val="20"/>
                <w:lang w:bidi="ar"/>
              </w:rPr>
              <w:br/>
              <w:t>工作温度 -40℃~70℃</w:t>
            </w:r>
            <w:r>
              <w:rPr>
                <w:rFonts w:ascii="宋体" w:hAnsi="宋体" w:cs="宋体" w:hint="eastAsia"/>
                <w:color w:val="000000"/>
                <w:kern w:val="0"/>
                <w:sz w:val="20"/>
                <w:lang w:bidi="ar"/>
              </w:rPr>
              <w:br/>
              <w:t>工作湿度： 0～95%</w:t>
            </w:r>
            <w:r>
              <w:rPr>
                <w:rFonts w:ascii="宋体" w:hAnsi="宋体" w:cs="宋体" w:hint="eastAsia"/>
                <w:color w:val="000000"/>
                <w:kern w:val="0"/>
                <w:sz w:val="20"/>
                <w:lang w:bidi="ar"/>
              </w:rPr>
              <w:br/>
              <w:t>工作功耗： ≤11 W</w:t>
            </w:r>
            <w:r>
              <w:rPr>
                <w:rFonts w:ascii="宋体" w:hAnsi="宋体" w:cs="宋体" w:hint="eastAsia"/>
                <w:color w:val="000000"/>
                <w:kern w:val="0"/>
                <w:sz w:val="20"/>
                <w:lang w:bidi="ar"/>
              </w:rPr>
              <w:br/>
              <w:t>安装高度：4~10米</w:t>
            </w:r>
            <w:r>
              <w:rPr>
                <w:rFonts w:ascii="宋体" w:hAnsi="宋体" w:cs="宋体" w:hint="eastAsia"/>
                <w:color w:val="000000"/>
                <w:kern w:val="0"/>
                <w:sz w:val="20"/>
                <w:lang w:bidi="ar"/>
              </w:rPr>
              <w:br/>
              <w:t>接口类型：RJ45、RS485</w:t>
            </w:r>
            <w:r>
              <w:rPr>
                <w:rFonts w:ascii="宋体" w:hAnsi="宋体" w:cs="宋体" w:hint="eastAsia"/>
                <w:color w:val="000000"/>
                <w:kern w:val="0"/>
                <w:sz w:val="20"/>
                <w:lang w:bidi="ar"/>
              </w:rPr>
              <w:br/>
              <w:t>防护等级IP67</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C53898" w14:textId="77777777" w:rsidR="00814EB0" w:rsidRDefault="00000000">
            <w:pPr>
              <w:widowControl/>
              <w:jc w:val="left"/>
              <w:textAlignment w:val="center"/>
              <w:rPr>
                <w:rFonts w:ascii="DengXian" w:eastAsia="DengXian" w:hAnsi="DengXian" w:cs="DengXian"/>
                <w:color w:val="000000"/>
                <w:sz w:val="20"/>
              </w:rPr>
            </w:pPr>
            <w:r>
              <w:rPr>
                <w:rFonts w:ascii="DengXian" w:eastAsia="DengXian" w:hAnsi="DengXian" w:cs="DengXian" w:hint="eastAsia"/>
                <w:color w:val="000000"/>
                <w:kern w:val="0"/>
                <w:sz w:val="20"/>
                <w:lang w:bidi="ar"/>
              </w:rPr>
              <w:t>海康智联</w:t>
            </w:r>
            <w:r>
              <w:rPr>
                <w:rFonts w:ascii="DengXian" w:eastAsia="DengXian" w:hAnsi="DengXian" w:cs="DengXian" w:hint="eastAsia"/>
                <w:color w:val="000000"/>
                <w:kern w:val="0"/>
                <w:sz w:val="20"/>
                <w:lang w:bidi="ar"/>
              </w:rPr>
              <w:br/>
              <w:t>HKZL-RSP-RDV80350-CPRV</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18E64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4606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775A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C82E0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12,800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9983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2,841,600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FF2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11223F2" w14:textId="77777777" w:rsidR="00814EB0" w:rsidRDefault="00814EB0">
            <w:pPr>
              <w:jc w:val="center"/>
              <w:rPr>
                <w:rFonts w:ascii="宋体" w:hAnsi="宋体" w:cs="宋体"/>
                <w:color w:val="000000"/>
                <w:sz w:val="20"/>
              </w:rPr>
            </w:pPr>
          </w:p>
        </w:tc>
      </w:tr>
      <w:tr w:rsidR="00814EB0" w14:paraId="6AFF0555"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05BF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945D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MEC硬件</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DA6A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CPU：不少于6核</w:t>
            </w:r>
            <w:r>
              <w:rPr>
                <w:rFonts w:ascii="宋体" w:hAnsi="宋体" w:cs="宋体" w:hint="eastAsia"/>
                <w:color w:val="000000"/>
                <w:kern w:val="0"/>
                <w:sz w:val="20"/>
                <w:lang w:bidi="ar"/>
              </w:rPr>
              <w:br/>
              <w:t>内存：不低于32GB</w:t>
            </w:r>
            <w:r>
              <w:rPr>
                <w:rFonts w:ascii="宋体" w:hAnsi="宋体" w:cs="宋体" w:hint="eastAsia"/>
                <w:color w:val="000000"/>
                <w:kern w:val="0"/>
                <w:sz w:val="20"/>
                <w:lang w:bidi="ar"/>
              </w:rPr>
              <w:br/>
              <w:t>存储：不少于480GB</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工作温度：-10～60℃</w:t>
            </w:r>
            <w:r>
              <w:rPr>
                <w:rFonts w:ascii="宋体" w:hAnsi="宋体" w:cs="宋体" w:hint="eastAsia"/>
                <w:color w:val="000000"/>
                <w:kern w:val="0"/>
                <w:sz w:val="20"/>
                <w:lang w:bidi="ar"/>
              </w:rPr>
              <w:br/>
              <w:t>工作湿度：5%~90%（非凝露）；</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3284E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中科创达ThunderSoft</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M610X</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20BA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9BD5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514E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50567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15,000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1103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900,000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690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A918097" w14:textId="77777777" w:rsidR="00814EB0" w:rsidRDefault="00814EB0">
            <w:pPr>
              <w:jc w:val="center"/>
              <w:rPr>
                <w:rFonts w:ascii="宋体" w:hAnsi="宋体" w:cs="宋体"/>
                <w:color w:val="000000"/>
                <w:sz w:val="20"/>
              </w:rPr>
            </w:pPr>
          </w:p>
        </w:tc>
      </w:tr>
      <w:tr w:rsidR="00814EB0" w14:paraId="20BA3D19"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7C7D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F9891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MEC软件</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0DADD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校时功能：支持NTP或PTP校时</w:t>
            </w:r>
            <w:r>
              <w:rPr>
                <w:rFonts w:ascii="宋体" w:hAnsi="宋体" w:cs="宋体" w:hint="eastAsia"/>
                <w:color w:val="000000"/>
                <w:kern w:val="0"/>
                <w:sz w:val="20"/>
                <w:lang w:bidi="ar"/>
              </w:rPr>
              <w:br/>
              <w:t>协议支持：应符合CSAE 295.3-2023的要求</w:t>
            </w:r>
            <w:r>
              <w:rPr>
                <w:rFonts w:ascii="宋体" w:hAnsi="宋体" w:cs="宋体" w:hint="eastAsia"/>
                <w:color w:val="000000"/>
                <w:kern w:val="0"/>
                <w:sz w:val="20"/>
                <w:lang w:bidi="ar"/>
              </w:rPr>
              <w:br/>
              <w:t>远程运维管理：支持设备状态、故障上报</w:t>
            </w:r>
            <w:r>
              <w:rPr>
                <w:rFonts w:ascii="宋体" w:hAnsi="宋体" w:cs="宋体" w:hint="eastAsia"/>
                <w:color w:val="000000"/>
                <w:kern w:val="0"/>
                <w:sz w:val="20"/>
                <w:lang w:bidi="ar"/>
              </w:rPr>
              <w:br/>
              <w:t>交通参与者监测：交通参与者目标分类、目标位置、速度与航向角检测；交通参与者车道级定位；</w:t>
            </w:r>
            <w:r>
              <w:rPr>
                <w:rFonts w:ascii="宋体" w:hAnsi="宋体" w:cs="宋体" w:hint="eastAsia"/>
                <w:color w:val="000000"/>
                <w:kern w:val="0"/>
                <w:sz w:val="20"/>
                <w:lang w:bidi="ar"/>
              </w:rPr>
              <w:br/>
              <w:t>交通事件检测：交通拥堵、交通事故、异常停车、逆行、违法变道、抛洒物等事件检测功能，可自动进行交通事件检测，获得交通事件位置与事件范围，输出检测结论，并具备报警信息提示功能；具备事件过程记录功能，可自动捕获并存储交通事件发生的过程信息；</w:t>
            </w:r>
            <w:r>
              <w:rPr>
                <w:rFonts w:ascii="宋体" w:hAnsi="宋体" w:cs="宋体" w:hint="eastAsia"/>
                <w:color w:val="000000"/>
                <w:kern w:val="0"/>
                <w:sz w:val="20"/>
                <w:lang w:bidi="ar"/>
              </w:rPr>
              <w:br/>
              <w:t>交通流检测：能够检测交通流量、平均车速、时间占有率、排队长度等信息，支持按车道统计交通流信息。</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D40E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海康智联</w:t>
            </w:r>
            <w:r>
              <w:rPr>
                <w:rFonts w:ascii="宋体" w:hAnsi="宋体" w:cs="宋体" w:hint="eastAsia"/>
                <w:color w:val="000000"/>
                <w:kern w:val="0"/>
                <w:sz w:val="20"/>
                <w:lang w:bidi="ar"/>
              </w:rPr>
              <w:br/>
              <w:t>HKZL-MEC-MBS-1A</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39E0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6999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3000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A265D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30,000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2AB0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1,800,000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0B5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D048049" w14:textId="77777777" w:rsidR="00814EB0" w:rsidRDefault="00814EB0">
            <w:pPr>
              <w:jc w:val="center"/>
              <w:rPr>
                <w:rFonts w:ascii="宋体" w:hAnsi="宋体" w:cs="宋体"/>
                <w:color w:val="000000"/>
                <w:sz w:val="20"/>
              </w:rPr>
            </w:pPr>
          </w:p>
        </w:tc>
      </w:tr>
      <w:tr w:rsidR="00814EB0" w14:paraId="64970985"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C6B3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F3A47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路侧感知系统标定服务</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F91B82" w14:textId="77777777" w:rsidR="00814EB0" w:rsidRDefault="00814EB0">
            <w:pPr>
              <w:jc w:val="left"/>
              <w:rPr>
                <w:rFonts w:ascii="宋体" w:hAnsi="宋体" w:cs="宋体"/>
                <w:color w:val="000000"/>
                <w:sz w:val="20"/>
              </w:rPr>
            </w:pP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A11F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4219B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22F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541B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B2461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36E3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1,200,000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C094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00D2D7F" w14:textId="77777777" w:rsidR="00814EB0" w:rsidRDefault="00814EB0">
            <w:pPr>
              <w:jc w:val="center"/>
              <w:rPr>
                <w:rFonts w:ascii="宋体" w:hAnsi="宋体" w:cs="宋体"/>
                <w:color w:val="000000"/>
                <w:sz w:val="20"/>
              </w:rPr>
            </w:pPr>
          </w:p>
        </w:tc>
      </w:tr>
      <w:tr w:rsidR="00814EB0" w14:paraId="52DD5266"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552F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196D5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智能抱杆箱</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83ECA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  镀锌板材质，厚度≥1.2mm，机箱尺寸不小于高600x宽350x深250（mm）</w:t>
            </w:r>
            <w:r>
              <w:rPr>
                <w:rFonts w:ascii="宋体" w:hAnsi="宋体" w:cs="宋体" w:hint="eastAsia"/>
                <w:color w:val="000000"/>
                <w:kern w:val="0"/>
                <w:sz w:val="20"/>
                <w:lang w:bidi="ar"/>
              </w:rPr>
              <w:br/>
              <w:t>2）支持自动重合闸，5路AC220V输出；</w:t>
            </w:r>
            <w:r>
              <w:rPr>
                <w:rFonts w:ascii="宋体" w:hAnsi="宋体" w:cs="宋体" w:hint="eastAsia"/>
                <w:color w:val="000000"/>
                <w:kern w:val="0"/>
                <w:sz w:val="20"/>
                <w:lang w:bidi="ar"/>
              </w:rPr>
              <w:br/>
              <w:t>3）支持散热风扇与温湿度传感器联动；</w:t>
            </w:r>
            <w:r>
              <w:rPr>
                <w:rFonts w:ascii="宋体" w:hAnsi="宋体" w:cs="宋体" w:hint="eastAsia"/>
                <w:color w:val="000000"/>
                <w:kern w:val="0"/>
                <w:sz w:val="20"/>
                <w:lang w:bidi="ar"/>
              </w:rPr>
              <w:br/>
              <w:t>4）支持25KA防雷，支持漏电保护；</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1ACB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国产定制600x350x250</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F4A8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E584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2158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5638F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D3D0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777,000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0A1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417976" w14:textId="77777777" w:rsidR="00814EB0" w:rsidRDefault="00814EB0">
            <w:pPr>
              <w:jc w:val="center"/>
              <w:rPr>
                <w:rFonts w:ascii="宋体" w:hAnsi="宋体" w:cs="宋体"/>
                <w:color w:val="000000"/>
                <w:sz w:val="20"/>
              </w:rPr>
            </w:pPr>
          </w:p>
        </w:tc>
      </w:tr>
      <w:tr w:rsidR="00814EB0" w14:paraId="689E47C4"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AEE5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9ACC2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接入交换机（2光8电）</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9802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设备资源要求：千兆SFP口≥2个，千兆电口≥8个；满配工业级光模块；光模块需与工业级交换机兼容；背板带宽≥100Gbps，支持所有端口均具备线速转发能力，保证无阻塞报文转发；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B57F2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恒信和安MIB12G-8EG-2G-LSR</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DD31A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C685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01EA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95B41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6,500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2B83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1,443,000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57B3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B8F0421" w14:textId="77777777" w:rsidR="00814EB0" w:rsidRDefault="00814EB0">
            <w:pPr>
              <w:jc w:val="center"/>
              <w:rPr>
                <w:rFonts w:ascii="宋体" w:hAnsi="宋体" w:cs="宋体"/>
                <w:color w:val="000000"/>
                <w:sz w:val="20"/>
              </w:rPr>
            </w:pPr>
          </w:p>
        </w:tc>
      </w:tr>
      <w:tr w:rsidR="00814EB0" w14:paraId="6027F31F"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342C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8AE69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汇聚交换机（8光8电）</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BDBA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设备资源要求：千兆SFP口≥8个，千兆电口≥8个；满配工业级光模块；光模块需与工业级交换机兼容；背板带宽≥160Gbps，所有端口均具备线速转发能力，保证无阻塞报文转发；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设备功能要求：网管型工业级交换机；支持IP40防护等级；卡轨式安装；工作温度-40至85℃；支持静态、动态路由；支持4K个VLAN，支持基于端口的VLAN；支持冗余电源输入，具备单电源故障告警；</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9A341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恒信和安</w:t>
            </w:r>
            <w:r>
              <w:rPr>
                <w:rFonts w:ascii="宋体" w:hAnsi="宋体" w:cs="宋体" w:hint="eastAsia"/>
                <w:color w:val="000000"/>
                <w:kern w:val="0"/>
                <w:sz w:val="20"/>
                <w:lang w:bidi="ar"/>
              </w:rPr>
              <w:br/>
              <w:t>MIB12G-8EG-8G-LSR</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CD47B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4557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302F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A69C3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12,500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C4EF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750,000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05B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D75ED92" w14:textId="77777777" w:rsidR="00814EB0" w:rsidRDefault="00814EB0">
            <w:pPr>
              <w:jc w:val="center"/>
              <w:rPr>
                <w:rFonts w:ascii="宋体" w:hAnsi="宋体" w:cs="宋体"/>
                <w:color w:val="000000"/>
                <w:sz w:val="20"/>
              </w:rPr>
            </w:pPr>
          </w:p>
        </w:tc>
      </w:tr>
      <w:tr w:rsidR="00814EB0" w14:paraId="7F7AE98E"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A6DA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881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施工费用</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3DCB8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辅材、安装、工程费用，开项如下，按实际工程量结算</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B6A1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55544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8F89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A28A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AE988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10,000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1DC3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600,000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498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27A0E13" w14:textId="77777777" w:rsidR="00814EB0" w:rsidRDefault="00814EB0">
            <w:pPr>
              <w:jc w:val="center"/>
              <w:rPr>
                <w:rFonts w:ascii="宋体" w:hAnsi="宋体" w:cs="宋体"/>
                <w:color w:val="000000"/>
                <w:sz w:val="20"/>
              </w:rPr>
            </w:pPr>
          </w:p>
        </w:tc>
      </w:tr>
      <w:tr w:rsidR="00814EB0" w14:paraId="6FEB33E7"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5EFA0D"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10.1</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9C2A"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电源线</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2D01F"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YJV3*4mm2</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471F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8DCDE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1C674"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C7234F" w14:textId="77777777" w:rsidR="00814EB0" w:rsidRDefault="00814EB0">
            <w:pPr>
              <w:jc w:val="center"/>
              <w:rPr>
                <w:rFonts w:ascii="宋体" w:hAnsi="宋体" w:cs="宋体"/>
                <w:color w:val="000000"/>
                <w:sz w:val="20"/>
              </w:rPr>
            </w:pP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A27F5E" w14:textId="77777777" w:rsidR="00814EB0" w:rsidRDefault="00814EB0">
            <w:pPr>
              <w:jc w:val="right"/>
              <w:rPr>
                <w:rFonts w:ascii="宋体" w:hAnsi="宋体" w:cs="宋体"/>
                <w:i/>
                <w:iCs/>
                <w:color w:val="000000"/>
                <w:sz w:val="20"/>
              </w:rPr>
            </w:pP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FD01C1"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92354" w14:textId="77777777" w:rsidR="00814EB0" w:rsidRDefault="00814EB0">
            <w:pPr>
              <w:jc w:val="center"/>
              <w:rPr>
                <w:rFonts w:ascii="宋体" w:hAnsi="宋体" w:cs="宋体"/>
                <w:color w:val="000000"/>
                <w:sz w:val="20"/>
              </w:rPr>
            </w:pPr>
          </w:p>
        </w:tc>
        <w:tc>
          <w:tcPr>
            <w:tcW w:w="44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60D1BA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60个路口，每个路口管线及杆件数</w:t>
            </w:r>
            <w:r>
              <w:rPr>
                <w:rFonts w:ascii="宋体" w:hAnsi="宋体" w:cs="宋体" w:hint="eastAsia"/>
                <w:b/>
                <w:bCs/>
                <w:color w:val="000000"/>
                <w:kern w:val="0"/>
                <w:sz w:val="20"/>
                <w:lang w:bidi="ar"/>
              </w:rPr>
              <w:lastRenderedPageBreak/>
              <w:t>量自行按需估算，并以单价报价，审计后按实结算</w:t>
            </w:r>
          </w:p>
        </w:tc>
      </w:tr>
      <w:tr w:rsidR="00814EB0" w14:paraId="498C1B98"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331B62"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10.2</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E38D3"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电源线</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6AF4C"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YJV3*2.5mm2</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3FDCB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w:t>
            </w:r>
            <w:r>
              <w:rPr>
                <w:rFonts w:ascii="宋体" w:hAnsi="宋体" w:cs="宋体" w:hint="eastAsia"/>
                <w:color w:val="000000"/>
                <w:kern w:val="0"/>
                <w:sz w:val="20"/>
                <w:lang w:bidi="ar"/>
              </w:rPr>
              <w:lastRenderedPageBreak/>
              <w:t>YJV3*2.5mm2</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04083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经开区</w:t>
            </w:r>
            <w:r>
              <w:rPr>
                <w:rFonts w:ascii="宋体" w:hAnsi="宋体" w:cs="宋体" w:hint="eastAsia"/>
                <w:color w:val="000000"/>
                <w:kern w:val="0"/>
                <w:sz w:val="20"/>
                <w:lang w:bidi="ar"/>
              </w:rPr>
              <w:lastRenderedPageBreak/>
              <w:t>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CF43D"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lastRenderedPageBreak/>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F28719" w14:textId="77777777" w:rsidR="00814EB0" w:rsidRDefault="00814EB0">
            <w:pPr>
              <w:jc w:val="center"/>
              <w:rPr>
                <w:rFonts w:ascii="宋体" w:hAnsi="宋体" w:cs="宋体"/>
                <w:color w:val="000000"/>
                <w:sz w:val="20"/>
              </w:rPr>
            </w:pP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35BA1A" w14:textId="77777777" w:rsidR="00814EB0" w:rsidRDefault="00814EB0">
            <w:pPr>
              <w:jc w:val="right"/>
              <w:rPr>
                <w:rFonts w:ascii="宋体" w:hAnsi="宋体" w:cs="宋体"/>
                <w:i/>
                <w:iCs/>
                <w:color w:val="000000"/>
                <w:sz w:val="20"/>
              </w:rPr>
            </w:pP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314021"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5ECCE"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0A8B3A" w14:textId="77777777" w:rsidR="00814EB0" w:rsidRDefault="00814EB0">
            <w:pPr>
              <w:jc w:val="center"/>
              <w:rPr>
                <w:rFonts w:ascii="宋体" w:hAnsi="宋体" w:cs="宋体"/>
                <w:b/>
                <w:bCs/>
                <w:color w:val="000000"/>
                <w:sz w:val="20"/>
              </w:rPr>
            </w:pPr>
          </w:p>
        </w:tc>
      </w:tr>
      <w:tr w:rsidR="00814EB0" w14:paraId="1CB8B396"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0B62C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10.3</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9F804"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网线</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501"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国标室外六类非屏蔽网线</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8BB0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EBEBA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BB7473"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6F4E73" w14:textId="77777777" w:rsidR="00814EB0" w:rsidRDefault="00814EB0">
            <w:pPr>
              <w:jc w:val="center"/>
              <w:rPr>
                <w:rFonts w:ascii="宋体" w:hAnsi="宋体" w:cs="宋体"/>
                <w:color w:val="000000"/>
                <w:sz w:val="20"/>
              </w:rPr>
            </w:pP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215031" w14:textId="77777777" w:rsidR="00814EB0" w:rsidRDefault="00814EB0">
            <w:pPr>
              <w:jc w:val="right"/>
              <w:rPr>
                <w:rFonts w:ascii="宋体" w:hAnsi="宋体" w:cs="宋体"/>
                <w:i/>
                <w:iCs/>
                <w:color w:val="000000"/>
                <w:sz w:val="20"/>
              </w:rPr>
            </w:pP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0E4D67"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BC4DF1"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071B8D" w14:textId="77777777" w:rsidR="00814EB0" w:rsidRDefault="00814EB0">
            <w:pPr>
              <w:jc w:val="center"/>
              <w:rPr>
                <w:rFonts w:ascii="宋体" w:hAnsi="宋体" w:cs="宋体"/>
                <w:b/>
                <w:bCs/>
                <w:color w:val="000000"/>
                <w:sz w:val="20"/>
              </w:rPr>
            </w:pPr>
          </w:p>
        </w:tc>
      </w:tr>
      <w:tr w:rsidR="00814EB0" w14:paraId="55F8A6BB"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CE4047"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10.4</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4EC3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光缆</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67B129"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室外单模四芯光纤</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0432E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22C7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E5C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B8C306" w14:textId="77777777" w:rsidR="00814EB0" w:rsidRDefault="00814EB0">
            <w:pPr>
              <w:jc w:val="center"/>
              <w:rPr>
                <w:rFonts w:ascii="宋体" w:hAnsi="宋体" w:cs="宋体"/>
                <w:color w:val="000000"/>
                <w:sz w:val="20"/>
              </w:rPr>
            </w:pP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1EB9EF" w14:textId="77777777" w:rsidR="00814EB0" w:rsidRDefault="00814EB0">
            <w:pPr>
              <w:jc w:val="right"/>
              <w:rPr>
                <w:rFonts w:ascii="宋体" w:hAnsi="宋体" w:cs="宋体"/>
                <w:i/>
                <w:iCs/>
                <w:color w:val="000000"/>
                <w:sz w:val="20"/>
              </w:rPr>
            </w:pP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CFF039"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3F91D9"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CB1530" w14:textId="77777777" w:rsidR="00814EB0" w:rsidRDefault="00814EB0">
            <w:pPr>
              <w:jc w:val="center"/>
              <w:rPr>
                <w:rFonts w:ascii="宋体" w:hAnsi="宋体" w:cs="宋体"/>
                <w:b/>
                <w:bCs/>
                <w:color w:val="000000"/>
                <w:sz w:val="20"/>
              </w:rPr>
            </w:pPr>
          </w:p>
        </w:tc>
      </w:tr>
      <w:tr w:rsidR="00814EB0" w14:paraId="72F98C53"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213B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E29F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防雷器</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15E1F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网络电源二合一防雷</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8B44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CA3FA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F8FF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783B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9F980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480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9880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106,560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C7E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08F708" w14:textId="77777777" w:rsidR="00814EB0" w:rsidRDefault="00814EB0">
            <w:pPr>
              <w:jc w:val="center"/>
              <w:rPr>
                <w:rFonts w:ascii="宋体" w:hAnsi="宋体" w:cs="宋体"/>
                <w:color w:val="000000"/>
                <w:sz w:val="20"/>
              </w:rPr>
            </w:pPr>
          </w:p>
        </w:tc>
      </w:tr>
      <w:tr w:rsidR="00814EB0" w14:paraId="37AEC262"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8942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CD6F4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链路租赁</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31F1D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裸纤，按3年计</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18C90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E4392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7073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1CAC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23122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8,400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7B7C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504,000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214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81F5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三年后链路租赁裸纤单价为2800元/条/年</w:t>
            </w:r>
          </w:p>
        </w:tc>
      </w:tr>
      <w:tr w:rsidR="00814EB0" w14:paraId="480F129E"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63FC1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w:t>
            </w:r>
          </w:p>
        </w:tc>
        <w:tc>
          <w:tcPr>
            <w:tcW w:w="2416"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4CB2467"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解放环路以内50个点位</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402451" w14:textId="77777777" w:rsidR="00814EB0" w:rsidRDefault="00814EB0">
            <w:pPr>
              <w:jc w:val="left"/>
              <w:rPr>
                <w:rFonts w:ascii="宋体" w:hAnsi="宋体" w:cs="宋体"/>
                <w:b/>
                <w:bCs/>
                <w:color w:val="000000"/>
                <w:sz w:val="20"/>
              </w:rPr>
            </w:pP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BDE0F0" w14:textId="77777777" w:rsidR="00814EB0" w:rsidRDefault="00814EB0">
            <w:pPr>
              <w:jc w:val="left"/>
              <w:rPr>
                <w:rFonts w:ascii="宋体" w:hAnsi="宋体" w:cs="宋体"/>
                <w:b/>
                <w:bCs/>
                <w:color w:val="000000"/>
                <w:sz w:val="20"/>
              </w:rPr>
            </w:pP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6B22CC" w14:textId="77777777" w:rsidR="00814EB0" w:rsidRDefault="00814EB0">
            <w:pPr>
              <w:rPr>
                <w:rFonts w:ascii="宋体" w:hAnsi="宋体" w:cs="宋体"/>
                <w:b/>
                <w:bCs/>
                <w:color w:val="000000"/>
                <w:sz w:val="20"/>
              </w:rPr>
            </w:pP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22922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E8651" w14:textId="77777777" w:rsidR="00814EB0" w:rsidRDefault="00814EB0">
            <w:pPr>
              <w:jc w:val="center"/>
              <w:rPr>
                <w:rFonts w:ascii="宋体" w:hAnsi="宋体" w:cs="宋体"/>
                <w:color w:val="000000"/>
                <w:sz w:val="20"/>
              </w:rPr>
            </w:pP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838D3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10,299,640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D753D" w14:textId="77777777" w:rsidR="00814EB0" w:rsidRDefault="00814EB0">
            <w:pPr>
              <w:jc w:val="center"/>
              <w:rPr>
                <w:rFonts w:ascii="宋体" w:hAnsi="宋体" w:cs="宋体"/>
                <w:color w:val="000000"/>
                <w:sz w:val="20"/>
              </w:rPr>
            </w:pP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1175B1D" w14:textId="77777777" w:rsidR="00814EB0" w:rsidRDefault="00814EB0">
            <w:pPr>
              <w:jc w:val="center"/>
              <w:rPr>
                <w:rFonts w:ascii="宋体" w:hAnsi="宋体" w:cs="宋体"/>
                <w:color w:val="000000"/>
                <w:sz w:val="20"/>
              </w:rPr>
            </w:pPr>
          </w:p>
        </w:tc>
      </w:tr>
      <w:tr w:rsidR="00814EB0" w14:paraId="41F224B6"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4A22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10A5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低时延相机</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A903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1、高像质：采用超星光CMOS图像传感器，高感光度，高信噪比，高宽动态,呈现逼真场景图像</w:t>
            </w:r>
            <w:r>
              <w:rPr>
                <w:rFonts w:ascii="宋体" w:hAnsi="宋体" w:cs="宋体" w:hint="eastAsia"/>
                <w:color w:val="000000"/>
                <w:kern w:val="0"/>
                <w:sz w:val="20"/>
                <w:lang w:bidi="ar"/>
              </w:rPr>
              <w:br/>
              <w:t>2、全智能：采用高性能AI处理器，支持机非人全结构化信息提取，为业务决策提供丰富的特征信息</w:t>
            </w:r>
            <w:r>
              <w:rPr>
                <w:rFonts w:ascii="宋体" w:hAnsi="宋体" w:cs="宋体" w:hint="eastAsia"/>
                <w:color w:val="000000"/>
                <w:kern w:val="0"/>
                <w:sz w:val="20"/>
                <w:lang w:bidi="ar"/>
              </w:rPr>
              <w:br/>
              <w:t>3、多场景：支持多样性混合场景应用，集低延时视频输出，道路监控全线业务、流量采集、事件检测于一体，全方位适配道路交通场景</w:t>
            </w:r>
            <w:r>
              <w:rPr>
                <w:rFonts w:ascii="宋体" w:hAnsi="宋体" w:cs="宋体" w:hint="eastAsia"/>
                <w:color w:val="000000"/>
                <w:kern w:val="0"/>
                <w:sz w:val="20"/>
                <w:lang w:bidi="ar"/>
              </w:rPr>
              <w:br/>
              <w:t>4、镜头焦距：电动变焦，10mm～30mm</w:t>
            </w:r>
            <w:r>
              <w:rPr>
                <w:rFonts w:ascii="宋体" w:hAnsi="宋体" w:cs="宋体" w:hint="eastAsia"/>
                <w:color w:val="000000"/>
                <w:kern w:val="0"/>
                <w:sz w:val="20"/>
                <w:lang w:bidi="ar"/>
              </w:rPr>
              <w:br/>
              <w:t>5、更安全：满足GB 35114-A级加密标准，加强公安网络视频</w:t>
            </w:r>
            <w:r>
              <w:rPr>
                <w:rFonts w:ascii="宋体" w:hAnsi="宋体" w:cs="宋体" w:hint="eastAsia"/>
                <w:color w:val="000000"/>
                <w:kern w:val="0"/>
                <w:sz w:val="20"/>
                <w:lang w:bidi="ar"/>
              </w:rPr>
              <w:lastRenderedPageBreak/>
              <w:t>信息数据安全</w:t>
            </w:r>
            <w:r>
              <w:rPr>
                <w:rFonts w:ascii="宋体" w:hAnsi="宋体" w:cs="宋体" w:hint="eastAsia"/>
                <w:color w:val="000000"/>
                <w:kern w:val="0"/>
                <w:sz w:val="20"/>
                <w:lang w:bidi="ar"/>
              </w:rPr>
              <w:br/>
              <w:t>6、低延时：从曝光采集到视频显示延时≤90ms</w:t>
            </w:r>
            <w:r>
              <w:rPr>
                <w:rFonts w:ascii="宋体" w:hAnsi="宋体" w:cs="宋体" w:hint="eastAsia"/>
                <w:color w:val="000000"/>
                <w:kern w:val="0"/>
                <w:sz w:val="20"/>
                <w:lang w:bidi="ar"/>
              </w:rPr>
              <w:br/>
              <w:t>7、采用1/1.8英寸CMOS图像传感器，最大输出3840×2160@60fps高清图像视频</w:t>
            </w:r>
            <w:r>
              <w:rPr>
                <w:rFonts w:ascii="宋体" w:hAnsi="宋体" w:cs="宋体" w:hint="eastAsia"/>
                <w:color w:val="000000"/>
                <w:kern w:val="0"/>
                <w:sz w:val="20"/>
                <w:lang w:bidi="ar"/>
              </w:rPr>
              <w:br/>
              <w:t>8、支持双码流，且满足H.265&amp;H.264编码，超低延时，超低码率，压缩比高，处理灵活</w:t>
            </w:r>
            <w:r>
              <w:rPr>
                <w:rFonts w:ascii="宋体" w:hAnsi="宋体" w:cs="宋体" w:hint="eastAsia"/>
                <w:color w:val="000000"/>
                <w:kern w:val="0"/>
                <w:sz w:val="20"/>
                <w:lang w:bidi="ar"/>
              </w:rPr>
              <w:br/>
              <w:t>9、支持自动白平衡、自动电子快门、自动光圈、畸变矫正、电动变倍变焦</w:t>
            </w:r>
            <w:r>
              <w:rPr>
                <w:rFonts w:ascii="宋体" w:hAnsi="宋体" w:cs="宋体" w:hint="eastAsia"/>
                <w:color w:val="000000"/>
                <w:kern w:val="0"/>
                <w:sz w:val="20"/>
                <w:lang w:bidi="ar"/>
              </w:rPr>
              <w:br/>
              <w:t>10、支持NTP校时、卫星校时(天线需单独下单)、高精度PTP校时；每帧数据都带毫秒级曝光时间戳</w:t>
            </w:r>
            <w:r>
              <w:rPr>
                <w:rFonts w:ascii="宋体" w:hAnsi="宋体" w:cs="宋体" w:hint="eastAsia"/>
                <w:color w:val="000000"/>
                <w:kern w:val="0"/>
                <w:sz w:val="20"/>
                <w:lang w:bidi="ar"/>
              </w:rPr>
              <w:br/>
              <w:t>11、支持1~4车道机非人抓拍，机动车车牌识别和车辆结构化信息提取</w:t>
            </w:r>
            <w:r>
              <w:rPr>
                <w:rFonts w:ascii="宋体" w:hAnsi="宋体" w:cs="宋体" w:hint="eastAsia"/>
                <w:color w:val="000000"/>
                <w:kern w:val="0"/>
                <w:sz w:val="20"/>
                <w:lang w:bidi="ar"/>
              </w:rPr>
              <w:br/>
              <w:t>12、支持网络接口、USB接口、RS-485接口、RS-232接口、报警输入输出</w:t>
            </w:r>
            <w:r>
              <w:rPr>
                <w:rFonts w:ascii="宋体" w:hAnsi="宋体" w:cs="宋体" w:hint="eastAsia"/>
                <w:color w:val="000000"/>
                <w:kern w:val="0"/>
                <w:sz w:val="20"/>
                <w:lang w:bidi="ar"/>
              </w:rPr>
              <w:br/>
              <w:t>13、自带暖光灯</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0957D2" w14:textId="77777777" w:rsidR="00814EB0" w:rsidRDefault="00000000">
            <w:pPr>
              <w:widowControl/>
              <w:jc w:val="left"/>
              <w:textAlignment w:val="center"/>
              <w:rPr>
                <w:rFonts w:ascii="DengXian" w:eastAsia="DengXian" w:hAnsi="DengXian" w:cs="DengXian"/>
                <w:color w:val="000000"/>
                <w:sz w:val="20"/>
              </w:rPr>
            </w:pPr>
            <w:r>
              <w:rPr>
                <w:rFonts w:ascii="DengXian" w:eastAsia="DengXian" w:hAnsi="DengXian" w:cs="DengXian" w:hint="eastAsia"/>
                <w:color w:val="000000"/>
                <w:kern w:val="0"/>
                <w:sz w:val="20"/>
                <w:lang w:bidi="ar"/>
              </w:rPr>
              <w:lastRenderedPageBreak/>
              <w:t>海康威视</w:t>
            </w:r>
            <w:r>
              <w:rPr>
                <w:rFonts w:ascii="DengXian" w:eastAsia="DengXian" w:hAnsi="DengXian" w:cs="DengXian" w:hint="eastAsia"/>
                <w:color w:val="000000"/>
                <w:kern w:val="0"/>
                <w:sz w:val="20"/>
                <w:lang w:bidi="ar"/>
              </w:rPr>
              <w:br/>
              <w:t>iDS-TCM803-ABXW</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7AE54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BA15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DF76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183</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D1093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6,800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5BC6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1,244,400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AFE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5420CCF" w14:textId="77777777" w:rsidR="00814EB0" w:rsidRDefault="00814EB0">
            <w:pPr>
              <w:jc w:val="center"/>
              <w:rPr>
                <w:rFonts w:ascii="宋体" w:hAnsi="宋体" w:cs="宋体"/>
                <w:color w:val="000000"/>
                <w:sz w:val="20"/>
              </w:rPr>
            </w:pPr>
          </w:p>
        </w:tc>
      </w:tr>
      <w:tr w:rsidR="00814EB0" w14:paraId="6DBA3561"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7726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1A064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毫米波雷达</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70D66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工作频率：80GHz</w:t>
            </w:r>
            <w:r>
              <w:rPr>
                <w:rFonts w:ascii="宋体" w:hAnsi="宋体" w:cs="宋体" w:hint="eastAsia"/>
                <w:color w:val="000000"/>
                <w:kern w:val="0"/>
                <w:sz w:val="20"/>
                <w:lang w:bidi="ar"/>
              </w:rPr>
              <w:br/>
              <w:t>机动车检测范围：≥350m</w:t>
            </w:r>
            <w:r>
              <w:rPr>
                <w:rFonts w:ascii="宋体" w:hAnsi="宋体" w:cs="宋体" w:hint="eastAsia"/>
                <w:color w:val="000000"/>
                <w:kern w:val="0"/>
                <w:sz w:val="20"/>
                <w:lang w:bidi="ar"/>
              </w:rPr>
              <w:br/>
              <w:t>最大跟踪目标：不少于256个</w:t>
            </w:r>
            <w:r>
              <w:rPr>
                <w:rFonts w:ascii="宋体" w:hAnsi="宋体" w:cs="宋体" w:hint="eastAsia"/>
                <w:color w:val="000000"/>
                <w:kern w:val="0"/>
                <w:sz w:val="20"/>
                <w:lang w:bidi="ar"/>
              </w:rPr>
              <w:br/>
              <w:t>行人检测范围：不低于200m</w:t>
            </w:r>
            <w:r>
              <w:rPr>
                <w:rFonts w:ascii="宋体" w:hAnsi="宋体" w:cs="宋体" w:hint="eastAsia"/>
                <w:color w:val="000000"/>
                <w:kern w:val="0"/>
                <w:sz w:val="20"/>
                <w:lang w:bidi="ar"/>
              </w:rPr>
              <w:br/>
              <w:t>距离分辨精度：不高于0.35m</w:t>
            </w:r>
            <w:r>
              <w:rPr>
                <w:rFonts w:ascii="宋体" w:hAnsi="宋体" w:cs="宋体" w:hint="eastAsia"/>
                <w:color w:val="000000"/>
                <w:kern w:val="0"/>
                <w:sz w:val="20"/>
                <w:lang w:bidi="ar"/>
              </w:rPr>
              <w:br/>
              <w:t>角度分辨精度：不高于1°</w:t>
            </w:r>
            <w:r>
              <w:rPr>
                <w:rFonts w:ascii="宋体" w:hAnsi="宋体" w:cs="宋体" w:hint="eastAsia"/>
                <w:color w:val="000000"/>
                <w:kern w:val="0"/>
                <w:sz w:val="20"/>
                <w:lang w:bidi="ar"/>
              </w:rPr>
              <w:br/>
              <w:t>测速范围 ：-200km/h～+200 km/h</w:t>
            </w:r>
            <w:r>
              <w:rPr>
                <w:rFonts w:ascii="宋体" w:hAnsi="宋体" w:cs="宋体" w:hint="eastAsia"/>
                <w:color w:val="000000"/>
                <w:kern w:val="0"/>
                <w:sz w:val="20"/>
                <w:lang w:bidi="ar"/>
              </w:rPr>
              <w:br/>
              <w:t>测速精度：≤0.3km/h</w:t>
            </w:r>
            <w:r>
              <w:rPr>
                <w:rFonts w:ascii="宋体" w:hAnsi="宋体" w:cs="宋体" w:hint="eastAsia"/>
                <w:color w:val="000000"/>
                <w:kern w:val="0"/>
                <w:sz w:val="20"/>
                <w:lang w:bidi="ar"/>
              </w:rPr>
              <w:br/>
              <w:t>探测周期：≤50ms</w:t>
            </w:r>
            <w:r>
              <w:rPr>
                <w:rFonts w:ascii="宋体" w:hAnsi="宋体" w:cs="宋体" w:hint="eastAsia"/>
                <w:color w:val="000000"/>
                <w:kern w:val="0"/>
                <w:sz w:val="20"/>
                <w:lang w:bidi="ar"/>
              </w:rPr>
              <w:br/>
              <w:t>可监测车道数：不少于8车道</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工作温度 -40℃~70℃</w:t>
            </w:r>
            <w:r>
              <w:rPr>
                <w:rFonts w:ascii="宋体" w:hAnsi="宋体" w:cs="宋体" w:hint="eastAsia"/>
                <w:color w:val="000000"/>
                <w:kern w:val="0"/>
                <w:sz w:val="20"/>
                <w:lang w:bidi="ar"/>
              </w:rPr>
              <w:br/>
              <w:t>工作湿度： 0～95%</w:t>
            </w:r>
            <w:r>
              <w:rPr>
                <w:rFonts w:ascii="宋体" w:hAnsi="宋体" w:cs="宋体" w:hint="eastAsia"/>
                <w:color w:val="000000"/>
                <w:kern w:val="0"/>
                <w:sz w:val="20"/>
                <w:lang w:bidi="ar"/>
              </w:rPr>
              <w:br/>
              <w:t>工作功耗： ≤11 W</w:t>
            </w:r>
            <w:r>
              <w:rPr>
                <w:rFonts w:ascii="宋体" w:hAnsi="宋体" w:cs="宋体" w:hint="eastAsia"/>
                <w:color w:val="000000"/>
                <w:kern w:val="0"/>
                <w:sz w:val="20"/>
                <w:lang w:bidi="ar"/>
              </w:rPr>
              <w:br/>
              <w:t>安装高度：4~10米</w:t>
            </w:r>
            <w:r>
              <w:rPr>
                <w:rFonts w:ascii="宋体" w:hAnsi="宋体" w:cs="宋体" w:hint="eastAsia"/>
                <w:color w:val="000000"/>
                <w:kern w:val="0"/>
                <w:sz w:val="20"/>
                <w:lang w:bidi="ar"/>
              </w:rPr>
              <w:br/>
              <w:t>接口类型：RJ45、RS485</w:t>
            </w:r>
            <w:r>
              <w:rPr>
                <w:rFonts w:ascii="宋体" w:hAnsi="宋体" w:cs="宋体" w:hint="eastAsia"/>
                <w:color w:val="000000"/>
                <w:kern w:val="0"/>
                <w:sz w:val="20"/>
                <w:lang w:bidi="ar"/>
              </w:rPr>
              <w:br/>
              <w:t>防护等级IP67</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DCDF5E" w14:textId="77777777" w:rsidR="00814EB0" w:rsidRDefault="00000000">
            <w:pPr>
              <w:widowControl/>
              <w:jc w:val="left"/>
              <w:textAlignment w:val="center"/>
              <w:rPr>
                <w:rFonts w:ascii="DengXian" w:eastAsia="DengXian" w:hAnsi="DengXian" w:cs="DengXian"/>
                <w:color w:val="000000"/>
                <w:sz w:val="20"/>
              </w:rPr>
            </w:pPr>
            <w:r>
              <w:rPr>
                <w:rFonts w:ascii="DengXian" w:eastAsia="DengXian" w:hAnsi="DengXian" w:cs="DengXian" w:hint="eastAsia"/>
                <w:color w:val="000000"/>
                <w:kern w:val="0"/>
                <w:sz w:val="20"/>
                <w:lang w:bidi="ar"/>
              </w:rPr>
              <w:lastRenderedPageBreak/>
              <w:t>海康智联</w:t>
            </w:r>
            <w:r>
              <w:rPr>
                <w:rFonts w:ascii="DengXian" w:eastAsia="DengXian" w:hAnsi="DengXian" w:cs="DengXian" w:hint="eastAsia"/>
                <w:color w:val="000000"/>
                <w:kern w:val="0"/>
                <w:sz w:val="20"/>
                <w:lang w:bidi="ar"/>
              </w:rPr>
              <w:br/>
              <w:t>HKZL-RSP-RDV80350-CPRV</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71DF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9287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63BF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183</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A98D6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12,800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A30F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2,342,400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993B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995AA7D" w14:textId="77777777" w:rsidR="00814EB0" w:rsidRDefault="00814EB0">
            <w:pPr>
              <w:jc w:val="center"/>
              <w:rPr>
                <w:rFonts w:ascii="宋体" w:hAnsi="宋体" w:cs="宋体"/>
                <w:color w:val="000000"/>
                <w:sz w:val="20"/>
              </w:rPr>
            </w:pPr>
          </w:p>
        </w:tc>
      </w:tr>
      <w:tr w:rsidR="00814EB0" w14:paraId="27E4B451"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9EBE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FA578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MEC硬件</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FD54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CPU：不少于6核</w:t>
            </w:r>
            <w:r>
              <w:rPr>
                <w:rFonts w:ascii="宋体" w:hAnsi="宋体" w:cs="宋体" w:hint="eastAsia"/>
                <w:color w:val="000000"/>
                <w:kern w:val="0"/>
                <w:sz w:val="20"/>
                <w:lang w:bidi="ar"/>
              </w:rPr>
              <w:br/>
              <w:t>内存：不低于32GB</w:t>
            </w:r>
            <w:r>
              <w:rPr>
                <w:rFonts w:ascii="宋体" w:hAnsi="宋体" w:cs="宋体" w:hint="eastAsia"/>
                <w:color w:val="000000"/>
                <w:kern w:val="0"/>
                <w:sz w:val="20"/>
                <w:lang w:bidi="ar"/>
              </w:rPr>
              <w:br/>
              <w:t>存储：不少于480GB</w:t>
            </w:r>
            <w:r>
              <w:rPr>
                <w:rFonts w:ascii="宋体" w:hAnsi="宋体" w:cs="宋体" w:hint="eastAsia"/>
                <w:color w:val="000000"/>
                <w:kern w:val="0"/>
                <w:sz w:val="20"/>
                <w:lang w:bidi="ar"/>
              </w:rPr>
              <w:br/>
              <w:t>工作温度：-10～60℃</w:t>
            </w:r>
            <w:r>
              <w:rPr>
                <w:rFonts w:ascii="宋体" w:hAnsi="宋体" w:cs="宋体" w:hint="eastAsia"/>
                <w:color w:val="000000"/>
                <w:kern w:val="0"/>
                <w:sz w:val="20"/>
                <w:lang w:bidi="ar"/>
              </w:rPr>
              <w:br/>
              <w:t>工作湿度：5%~90%（非凝露）；</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94072A" w14:textId="77777777" w:rsidR="00814EB0" w:rsidRDefault="00000000">
            <w:pPr>
              <w:widowControl/>
              <w:jc w:val="left"/>
              <w:textAlignment w:val="center"/>
              <w:rPr>
                <w:rFonts w:ascii="DengXian" w:eastAsia="DengXian" w:hAnsi="DengXian" w:cs="DengXian"/>
                <w:color w:val="000000"/>
                <w:sz w:val="20"/>
              </w:rPr>
            </w:pPr>
            <w:r>
              <w:rPr>
                <w:rFonts w:ascii="DengXian" w:eastAsia="DengXian" w:hAnsi="DengXian" w:cs="DengXian" w:hint="eastAsia"/>
                <w:color w:val="000000"/>
                <w:kern w:val="0"/>
                <w:sz w:val="20"/>
                <w:lang w:bidi="ar"/>
              </w:rPr>
              <w:t>中科创达ThunderSoft</w:t>
            </w:r>
            <w:r>
              <w:rPr>
                <w:rFonts w:ascii="DengXian" w:eastAsia="DengXian" w:hAnsi="DengXian" w:cs="DengXian" w:hint="eastAsia"/>
                <w:color w:val="000000"/>
                <w:kern w:val="0"/>
                <w:sz w:val="20"/>
                <w:lang w:bidi="ar"/>
              </w:rPr>
              <w:br/>
              <w:t>M610X</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E3998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8647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78DB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86315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15,000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1FF3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750,000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E2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79485FA" w14:textId="77777777" w:rsidR="00814EB0" w:rsidRDefault="00814EB0">
            <w:pPr>
              <w:jc w:val="center"/>
              <w:rPr>
                <w:rFonts w:ascii="宋体" w:hAnsi="宋体" w:cs="宋体"/>
                <w:color w:val="000000"/>
                <w:sz w:val="20"/>
              </w:rPr>
            </w:pPr>
          </w:p>
        </w:tc>
      </w:tr>
      <w:tr w:rsidR="00814EB0" w14:paraId="5DC174FE"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E661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453E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MEC软件</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756E6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校时功能：支持NTP或PTP校时</w:t>
            </w:r>
            <w:r>
              <w:rPr>
                <w:rFonts w:ascii="宋体" w:hAnsi="宋体" w:cs="宋体" w:hint="eastAsia"/>
                <w:color w:val="000000"/>
                <w:kern w:val="0"/>
                <w:sz w:val="20"/>
                <w:lang w:bidi="ar"/>
              </w:rPr>
              <w:br/>
              <w:t>协议支持：应符合CSAE 295.3-2023的要求</w:t>
            </w:r>
            <w:r>
              <w:rPr>
                <w:rFonts w:ascii="宋体" w:hAnsi="宋体" w:cs="宋体" w:hint="eastAsia"/>
                <w:color w:val="000000"/>
                <w:kern w:val="0"/>
                <w:sz w:val="20"/>
                <w:lang w:bidi="ar"/>
              </w:rPr>
              <w:br/>
              <w:t>远程运维管理：支持设备状态、故障上报</w:t>
            </w:r>
            <w:r>
              <w:rPr>
                <w:rFonts w:ascii="宋体" w:hAnsi="宋体" w:cs="宋体" w:hint="eastAsia"/>
                <w:color w:val="000000"/>
                <w:kern w:val="0"/>
                <w:sz w:val="20"/>
                <w:lang w:bidi="ar"/>
              </w:rPr>
              <w:br/>
              <w:t>交通参与者监测：交通参与者目标分类、目标位置、速度与航向角检测；交通参与者车道级定位；</w:t>
            </w:r>
            <w:r>
              <w:rPr>
                <w:rFonts w:ascii="宋体" w:hAnsi="宋体" w:cs="宋体" w:hint="eastAsia"/>
                <w:color w:val="000000"/>
                <w:kern w:val="0"/>
                <w:sz w:val="20"/>
                <w:lang w:bidi="ar"/>
              </w:rPr>
              <w:br/>
              <w:t>交通事件检测：交通拥堵、交通事故、异常停车、逆行、违法变道、抛洒物等事件检测功能，可自动进行交通事件检测，获得交通事件位置与事件范围，输出检测结论，并具备报警信息提示功能；具备事件过程记录功能，可自动捕获并存储交通事件发生的过程信息；</w:t>
            </w:r>
            <w:r>
              <w:rPr>
                <w:rFonts w:ascii="宋体" w:hAnsi="宋体" w:cs="宋体" w:hint="eastAsia"/>
                <w:color w:val="000000"/>
                <w:kern w:val="0"/>
                <w:sz w:val="20"/>
                <w:lang w:bidi="ar"/>
              </w:rPr>
              <w:br/>
              <w:t>交通流检测：能够检测交通流量、平均车速、时间占有率、排队长度等信息，支持按车道统计交通流信息。</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18C38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海康智联</w:t>
            </w:r>
            <w:r>
              <w:rPr>
                <w:rFonts w:ascii="宋体" w:hAnsi="宋体" w:cs="宋体" w:hint="eastAsia"/>
                <w:color w:val="000000"/>
                <w:kern w:val="0"/>
                <w:sz w:val="20"/>
                <w:lang w:bidi="ar"/>
              </w:rPr>
              <w:br/>
              <w:t>HKZL-MEC-MBS-1A</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12CE2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7C08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53E0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CA03A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30,000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FB7B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AC4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551CA0E" w14:textId="77777777" w:rsidR="00814EB0" w:rsidRDefault="00814EB0">
            <w:pPr>
              <w:jc w:val="center"/>
              <w:rPr>
                <w:rFonts w:ascii="宋体" w:hAnsi="宋体" w:cs="宋体"/>
                <w:color w:val="000000"/>
                <w:sz w:val="20"/>
              </w:rPr>
            </w:pPr>
          </w:p>
        </w:tc>
      </w:tr>
      <w:tr w:rsidR="00814EB0" w14:paraId="44967235"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B222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E21D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路侧感知系统标定</w:t>
            </w:r>
            <w:r>
              <w:rPr>
                <w:rFonts w:ascii="宋体" w:hAnsi="宋体" w:cs="宋体" w:hint="eastAsia"/>
                <w:color w:val="000000"/>
                <w:kern w:val="0"/>
                <w:sz w:val="20"/>
                <w:lang w:bidi="ar"/>
              </w:rPr>
              <w:lastRenderedPageBreak/>
              <w:t>服务</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08CE7" w14:textId="77777777" w:rsidR="00814EB0" w:rsidRDefault="00814EB0">
            <w:pPr>
              <w:jc w:val="left"/>
              <w:rPr>
                <w:rFonts w:ascii="宋体" w:hAnsi="宋体" w:cs="宋体"/>
                <w:color w:val="000000"/>
                <w:sz w:val="20"/>
              </w:rPr>
            </w:pP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AA61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6453B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D68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CB23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0E03F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BA25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F1C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8237D9B" w14:textId="77777777" w:rsidR="00814EB0" w:rsidRDefault="00814EB0">
            <w:pPr>
              <w:jc w:val="center"/>
              <w:rPr>
                <w:rFonts w:ascii="宋体" w:hAnsi="宋体" w:cs="宋体"/>
                <w:color w:val="000000"/>
                <w:sz w:val="20"/>
              </w:rPr>
            </w:pPr>
          </w:p>
        </w:tc>
      </w:tr>
      <w:tr w:rsidR="00814EB0" w14:paraId="3FAC8C49"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A83F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9379A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智能抱杆箱</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AF9FB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  镀锌板材质，厚度≥1.2mm，机箱尺寸不小于高600x宽350x深250（mm）</w:t>
            </w:r>
            <w:r>
              <w:rPr>
                <w:rFonts w:ascii="宋体" w:hAnsi="宋体" w:cs="宋体" w:hint="eastAsia"/>
                <w:color w:val="000000"/>
                <w:kern w:val="0"/>
                <w:sz w:val="20"/>
                <w:lang w:bidi="ar"/>
              </w:rPr>
              <w:br/>
              <w:t>2）支持自动重合闸，5路AC220V输出；</w:t>
            </w:r>
            <w:r>
              <w:rPr>
                <w:rFonts w:ascii="宋体" w:hAnsi="宋体" w:cs="宋体" w:hint="eastAsia"/>
                <w:color w:val="000000"/>
                <w:kern w:val="0"/>
                <w:sz w:val="20"/>
                <w:lang w:bidi="ar"/>
              </w:rPr>
              <w:br/>
              <w:t>3）支持散热风扇与温湿度传感器联动；</w:t>
            </w:r>
            <w:r>
              <w:rPr>
                <w:rFonts w:ascii="宋体" w:hAnsi="宋体" w:cs="宋体" w:hint="eastAsia"/>
                <w:color w:val="000000"/>
                <w:kern w:val="0"/>
                <w:sz w:val="20"/>
                <w:lang w:bidi="ar"/>
              </w:rPr>
              <w:br/>
              <w:t>4）支持25KA防雷，支持漏电保护；</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8FF0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国产定制600x350x250</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1790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1C8A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F68C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183</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827AD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AF62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640,500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EEE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EC17B85" w14:textId="77777777" w:rsidR="00814EB0" w:rsidRDefault="00814EB0">
            <w:pPr>
              <w:jc w:val="center"/>
              <w:rPr>
                <w:rFonts w:ascii="宋体" w:hAnsi="宋体" w:cs="宋体"/>
                <w:color w:val="000000"/>
                <w:sz w:val="20"/>
              </w:rPr>
            </w:pPr>
          </w:p>
        </w:tc>
      </w:tr>
      <w:tr w:rsidR="00814EB0" w14:paraId="44A41970"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8EA6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9F48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接入交换机（2光8电）</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AB289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设备资源要求：千兆SFP口≥2个，千兆电口≥8个；满配工业级光模块；光模块需与工业级交换机兼容；背板带宽≥100Gbps，支持所有端口均具备线速转发能力，保证无阻塞报文转发；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3FEC6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恒信和安MIB12G-8EG-2G-LSR</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5D58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1ED6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1FC8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183</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48979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6,500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EB81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1,189,500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CE0D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CF6017E" w14:textId="77777777" w:rsidR="00814EB0" w:rsidRDefault="00814EB0">
            <w:pPr>
              <w:jc w:val="center"/>
              <w:rPr>
                <w:rFonts w:ascii="宋体" w:hAnsi="宋体" w:cs="宋体"/>
                <w:color w:val="000000"/>
                <w:sz w:val="20"/>
              </w:rPr>
            </w:pPr>
          </w:p>
        </w:tc>
      </w:tr>
      <w:tr w:rsidR="00814EB0" w14:paraId="1E957DF7"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70AF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0155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汇聚交换机（8光8电）</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4AD0E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设备资源要求：千兆SFP口≥8个，千兆电口≥8个；满配工业级光模块；光模块需与工业级交换机兼容；背板带宽≥160Gbps，所有端口均具备线速转发能力，保证无阻塞报文转发；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设备功能要求：网管型工业级交换机；支持IP40防护等级；卡轨式安装；工作温度-40至85℃；支持静态、动态路由；支持4K个VLAN，支持基于端口的VLAN；支持冗余电源输入，具备单电源故障告警；</w:t>
            </w:r>
            <w:r>
              <w:rPr>
                <w:rFonts w:ascii="宋体" w:hAnsi="宋体" w:cs="宋体" w:hint="eastAsia"/>
                <w:color w:val="000000"/>
                <w:kern w:val="0"/>
                <w:sz w:val="20"/>
                <w:lang w:bidi="ar"/>
              </w:rPr>
              <w:br/>
              <w:t>设备运维要求：具备市电空开前、后检测，能够明确产生市电</w:t>
            </w:r>
            <w:r>
              <w:rPr>
                <w:rFonts w:ascii="宋体" w:hAnsi="宋体" w:cs="宋体" w:hint="eastAsia"/>
                <w:color w:val="000000"/>
                <w:kern w:val="0"/>
                <w:sz w:val="20"/>
                <w:lang w:bidi="ar"/>
              </w:rPr>
              <w:lastRenderedPageBreak/>
              <w:t>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3CD2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恒信和安</w:t>
            </w:r>
            <w:r>
              <w:rPr>
                <w:rFonts w:ascii="宋体" w:hAnsi="宋体" w:cs="宋体" w:hint="eastAsia"/>
                <w:color w:val="000000"/>
                <w:kern w:val="0"/>
                <w:sz w:val="20"/>
                <w:lang w:bidi="ar"/>
              </w:rPr>
              <w:br/>
              <w:t>MIB12G-8EG-8G-LSR</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74EA5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4E41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2B13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9596F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12,500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CC5A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625,000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B3D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2B7789" w14:textId="77777777" w:rsidR="00814EB0" w:rsidRDefault="00814EB0">
            <w:pPr>
              <w:jc w:val="center"/>
              <w:rPr>
                <w:rFonts w:ascii="宋体" w:hAnsi="宋体" w:cs="宋体"/>
                <w:color w:val="000000"/>
                <w:sz w:val="20"/>
              </w:rPr>
            </w:pPr>
          </w:p>
        </w:tc>
      </w:tr>
      <w:tr w:rsidR="00814EB0" w14:paraId="411909C7"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0E33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D0907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施工费用</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42EEE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辅材、安装、工程费用，开项如下，按实际工程量结算</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D343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C3C39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349B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3112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A6DCE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10,000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746F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BC0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4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F447A6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50个路口，每个路口管线及杆件数量自行按需估算，并以单价报价，审计后按实结算</w:t>
            </w:r>
          </w:p>
        </w:tc>
      </w:tr>
      <w:tr w:rsidR="00814EB0" w14:paraId="7C705F01"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98E5E4"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10.1</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B84A6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电源线</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0BEEF8"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YJV3*4mm2</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DB82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37A81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38F583"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2F9D65" w14:textId="77777777" w:rsidR="00814EB0" w:rsidRDefault="00814EB0">
            <w:pPr>
              <w:jc w:val="center"/>
              <w:rPr>
                <w:rFonts w:ascii="宋体" w:hAnsi="宋体" w:cs="宋体"/>
                <w:color w:val="000000"/>
                <w:sz w:val="20"/>
              </w:rPr>
            </w:pP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B620CD"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19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155513"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BCCE"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F0EAE6" w14:textId="77777777" w:rsidR="00814EB0" w:rsidRDefault="00814EB0">
            <w:pPr>
              <w:jc w:val="center"/>
              <w:rPr>
                <w:rFonts w:ascii="宋体" w:hAnsi="宋体" w:cs="宋体"/>
                <w:b/>
                <w:bCs/>
                <w:color w:val="000000"/>
                <w:sz w:val="20"/>
              </w:rPr>
            </w:pPr>
          </w:p>
        </w:tc>
      </w:tr>
      <w:tr w:rsidR="00814EB0" w14:paraId="15F87926"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F9A75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10.2</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94B54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电源线</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FC33F2"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YJV3*2.5mm2</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61B72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国产、YJV3*2.5mm2</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BD720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CD0675"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7D9703" w14:textId="77777777" w:rsidR="00814EB0" w:rsidRDefault="00814EB0">
            <w:pPr>
              <w:jc w:val="center"/>
              <w:rPr>
                <w:rFonts w:ascii="宋体" w:hAnsi="宋体" w:cs="宋体"/>
                <w:color w:val="000000"/>
                <w:sz w:val="20"/>
              </w:rPr>
            </w:pP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172622"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13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1EAA3D"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5AF5E"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D56E63" w14:textId="77777777" w:rsidR="00814EB0" w:rsidRDefault="00814EB0">
            <w:pPr>
              <w:jc w:val="center"/>
              <w:rPr>
                <w:rFonts w:ascii="宋体" w:hAnsi="宋体" w:cs="宋体"/>
                <w:b/>
                <w:bCs/>
                <w:color w:val="000000"/>
                <w:sz w:val="20"/>
              </w:rPr>
            </w:pPr>
          </w:p>
        </w:tc>
      </w:tr>
      <w:tr w:rsidR="00814EB0" w14:paraId="300B5937"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4C6E95"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10.3</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3B4AC8"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网线</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B0AFDA"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国标室外六类非屏蔽网线</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5705D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87625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D58D83"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A29A82" w14:textId="77777777" w:rsidR="00814EB0" w:rsidRDefault="00814EB0">
            <w:pPr>
              <w:jc w:val="center"/>
              <w:rPr>
                <w:rFonts w:ascii="宋体" w:hAnsi="宋体" w:cs="宋体"/>
                <w:color w:val="000000"/>
                <w:sz w:val="20"/>
              </w:rPr>
            </w:pP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0E1E61"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8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B04F12"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D64B98"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1EC8D4" w14:textId="77777777" w:rsidR="00814EB0" w:rsidRDefault="00814EB0">
            <w:pPr>
              <w:jc w:val="center"/>
              <w:rPr>
                <w:rFonts w:ascii="宋体" w:hAnsi="宋体" w:cs="宋体"/>
                <w:b/>
                <w:bCs/>
                <w:color w:val="000000"/>
                <w:sz w:val="20"/>
              </w:rPr>
            </w:pPr>
          </w:p>
        </w:tc>
      </w:tr>
      <w:tr w:rsidR="00814EB0" w14:paraId="0F1C6438"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6A518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10.4</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C7350A"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光缆</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4A778E"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室外单模四芯光纤</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D961E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8D69D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21C97A"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3B1089" w14:textId="77777777" w:rsidR="00814EB0" w:rsidRDefault="00814EB0">
            <w:pPr>
              <w:jc w:val="center"/>
              <w:rPr>
                <w:rFonts w:ascii="宋体" w:hAnsi="宋体" w:cs="宋体"/>
                <w:color w:val="000000"/>
                <w:sz w:val="20"/>
              </w:rPr>
            </w:pP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F608A0"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12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B5A616"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16A2A"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42B4BB" w14:textId="77777777" w:rsidR="00814EB0" w:rsidRDefault="00814EB0">
            <w:pPr>
              <w:jc w:val="center"/>
              <w:rPr>
                <w:rFonts w:ascii="宋体" w:hAnsi="宋体" w:cs="宋体"/>
                <w:b/>
                <w:bCs/>
                <w:color w:val="000000"/>
                <w:sz w:val="20"/>
              </w:rPr>
            </w:pPr>
          </w:p>
        </w:tc>
      </w:tr>
      <w:tr w:rsidR="00814EB0" w14:paraId="0C96C5EE"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3D7C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E20B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防雷器</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F2E64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网络电源二合一防雷</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78941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D745C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9D89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B232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183</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3D8C4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480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3C26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87,840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9A6C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230FE40" w14:textId="77777777" w:rsidR="00814EB0" w:rsidRDefault="00814EB0">
            <w:pPr>
              <w:jc w:val="center"/>
              <w:rPr>
                <w:rFonts w:ascii="宋体" w:hAnsi="宋体" w:cs="宋体"/>
                <w:color w:val="000000"/>
                <w:sz w:val="20"/>
              </w:rPr>
            </w:pPr>
          </w:p>
        </w:tc>
      </w:tr>
      <w:tr w:rsidR="00814EB0" w14:paraId="40607E95"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33E5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F52F4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链路租赁</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23CF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裸纤，按3年计</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D09C8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1218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解放环路</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4D38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6D0A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2AEDB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8,400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EF01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420,000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246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4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C3535DF"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三年后链路租赁裸纤单价为2800元/条/年</w:t>
            </w:r>
          </w:p>
        </w:tc>
      </w:tr>
      <w:tr w:rsidR="00814EB0" w14:paraId="1CA9B548"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E4FA69"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三</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6777A4"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行人过街预警系统</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65C530" w14:textId="77777777" w:rsidR="00814EB0" w:rsidRDefault="00814EB0">
            <w:pPr>
              <w:rPr>
                <w:rFonts w:ascii="宋体" w:hAnsi="宋体" w:cs="宋体"/>
                <w:b/>
                <w:bCs/>
                <w:color w:val="000000"/>
                <w:sz w:val="20"/>
              </w:rPr>
            </w:pP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4AB0F6" w14:textId="77777777" w:rsidR="00814EB0" w:rsidRDefault="00814EB0">
            <w:pPr>
              <w:widowControl/>
              <w:jc w:val="left"/>
              <w:textAlignment w:val="center"/>
              <w:rPr>
                <w:rFonts w:ascii="宋体" w:hAnsi="宋体" w:cs="宋体"/>
                <w:b/>
                <w:bCs/>
                <w:color w:val="000000"/>
                <w:sz w:val="20"/>
              </w:rPr>
            </w:pP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737DC5" w14:textId="77777777" w:rsidR="00814EB0" w:rsidRDefault="00814EB0">
            <w:pPr>
              <w:rPr>
                <w:rFonts w:ascii="宋体" w:hAnsi="宋体" w:cs="宋体"/>
                <w:b/>
                <w:bCs/>
                <w:color w:val="000000"/>
                <w:sz w:val="20"/>
              </w:rPr>
            </w:pP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ACD571" w14:textId="77777777" w:rsidR="00814EB0" w:rsidRDefault="00814EB0">
            <w:pPr>
              <w:rPr>
                <w:rFonts w:ascii="宋体" w:hAnsi="宋体" w:cs="宋体"/>
                <w:b/>
                <w:bCs/>
                <w:color w:val="000000"/>
                <w:sz w:val="20"/>
              </w:rPr>
            </w:pP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538F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r>
              <w:rPr>
                <w:rFonts w:ascii="宋体" w:hAnsi="宋体" w:cs="宋体" w:hint="eastAsia"/>
                <w:b/>
                <w:bCs/>
                <w:color w:val="000000"/>
                <w:kern w:val="0"/>
                <w:sz w:val="20"/>
                <w:lang w:bidi="ar"/>
              </w:rPr>
              <w:lastRenderedPageBreak/>
              <w:t>/点位</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E6A782" w14:textId="77777777" w:rsidR="00814EB0" w:rsidRDefault="00814EB0">
            <w:pPr>
              <w:rPr>
                <w:rFonts w:ascii="宋体" w:hAnsi="宋体" w:cs="宋体"/>
                <w:b/>
                <w:bCs/>
                <w:color w:val="000000"/>
                <w:sz w:val="20"/>
              </w:rPr>
            </w:pP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B4E8E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3,911,800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5825CF" w14:textId="77777777" w:rsidR="00814EB0" w:rsidRDefault="00814EB0">
            <w:pPr>
              <w:jc w:val="center"/>
              <w:rPr>
                <w:rFonts w:ascii="宋体" w:hAnsi="宋体" w:cs="宋体"/>
                <w:color w:val="000000"/>
                <w:sz w:val="20"/>
              </w:rPr>
            </w:pP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F5701" w14:textId="77777777" w:rsidR="00814EB0" w:rsidRDefault="00814EB0">
            <w:pPr>
              <w:rPr>
                <w:rFonts w:ascii="宋体" w:hAnsi="宋体" w:cs="宋体"/>
                <w:color w:val="000000"/>
                <w:sz w:val="20"/>
              </w:rPr>
            </w:pPr>
          </w:p>
        </w:tc>
      </w:tr>
      <w:tr w:rsidR="00814EB0" w14:paraId="365CEE56"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C3E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B9E8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毫米波雷视一体机</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C9D5412" w14:textId="77777777" w:rsidR="00814EB0" w:rsidRDefault="00000000">
            <w:pPr>
              <w:widowControl/>
              <w:textAlignment w:val="bottom"/>
              <w:rPr>
                <w:rFonts w:ascii="宋体" w:hAnsi="宋体" w:cs="宋体"/>
                <w:color w:val="000000"/>
                <w:sz w:val="20"/>
              </w:rPr>
            </w:pPr>
            <w:r>
              <w:rPr>
                <w:rFonts w:ascii="宋体" w:hAnsi="宋体" w:cs="宋体" w:hint="eastAsia"/>
                <w:color w:val="000000"/>
                <w:kern w:val="0"/>
                <w:sz w:val="20"/>
                <w:lang w:bidi="ar"/>
              </w:rPr>
              <w:t>采用广域雷达跟踪和高清视频融合技术，一体化设计，可跟踪256个目标，检测目标的脉冲数据、即时数据、过车数据、多断面的交通流统计数据、排队数据等；视频可视化，800万；检测范围：≥8车道、≥350米远；同时支持正向或者侧向安装。</w:t>
            </w:r>
            <w:r>
              <w:rPr>
                <w:rFonts w:ascii="宋体" w:hAnsi="宋体" w:cs="宋体" w:hint="eastAsia"/>
                <w:color w:val="000000"/>
                <w:kern w:val="0"/>
                <w:sz w:val="20"/>
                <w:lang w:bidi="ar"/>
              </w:rPr>
              <w:br/>
              <w:t>工作频率：</w:t>
            </w:r>
            <w:r>
              <w:rPr>
                <w:rFonts w:ascii="Arial" w:hAnsi="Arial" w:cs="Arial"/>
                <w:color w:val="000000"/>
                <w:kern w:val="0"/>
                <w:sz w:val="20"/>
                <w:lang w:bidi="ar"/>
              </w:rPr>
              <w:t xml:space="preserve"> </w:t>
            </w:r>
            <w:r>
              <w:rPr>
                <w:rFonts w:ascii="宋体" w:hAnsi="宋体" w:cs="宋体" w:hint="eastAsia"/>
                <w:color w:val="000000"/>
                <w:kern w:val="0"/>
                <w:sz w:val="20"/>
                <w:lang w:bidi="ar"/>
              </w:rPr>
              <w:t>80GHz</w:t>
            </w:r>
            <w:r>
              <w:rPr>
                <w:rFonts w:ascii="宋体" w:hAnsi="宋体" w:cs="宋体" w:hint="eastAsia"/>
                <w:color w:val="000000"/>
                <w:kern w:val="0"/>
                <w:sz w:val="20"/>
                <w:lang w:bidi="ar"/>
              </w:rPr>
              <w:br/>
              <w:t>最大检测目标数：≥</w:t>
            </w:r>
            <w:r>
              <w:rPr>
                <w:rFonts w:ascii="Arial" w:hAnsi="Arial" w:cs="Arial"/>
                <w:color w:val="000000"/>
                <w:kern w:val="0"/>
                <w:sz w:val="20"/>
                <w:lang w:bidi="ar"/>
              </w:rPr>
              <w:t xml:space="preserve"> </w:t>
            </w:r>
            <w:r>
              <w:rPr>
                <w:rFonts w:ascii="宋体" w:hAnsi="宋体" w:cs="宋体" w:hint="eastAsia"/>
                <w:color w:val="000000"/>
                <w:kern w:val="0"/>
                <w:sz w:val="20"/>
                <w:lang w:bidi="ar"/>
              </w:rPr>
              <w:t>256个</w:t>
            </w:r>
            <w:r>
              <w:rPr>
                <w:rFonts w:ascii="宋体" w:hAnsi="宋体" w:cs="宋体" w:hint="eastAsia"/>
                <w:color w:val="000000"/>
                <w:kern w:val="0"/>
                <w:sz w:val="20"/>
                <w:lang w:bidi="ar"/>
              </w:rPr>
              <w:br/>
              <w:t>测速范围</w:t>
            </w:r>
            <w:r>
              <w:rPr>
                <w:rFonts w:ascii="Arial" w:hAnsi="Arial" w:cs="Arial"/>
                <w:color w:val="000000"/>
                <w:kern w:val="0"/>
                <w:sz w:val="20"/>
                <w:lang w:bidi="ar"/>
              </w:rPr>
              <w:t xml:space="preserve"> </w:t>
            </w:r>
            <w:r>
              <w:rPr>
                <w:rFonts w:ascii="宋体" w:hAnsi="宋体" w:cs="宋体" w:hint="eastAsia"/>
                <w:color w:val="000000"/>
                <w:kern w:val="0"/>
                <w:sz w:val="20"/>
                <w:lang w:bidi="ar"/>
              </w:rPr>
              <w:t>：-200km/h～+200 km/h</w:t>
            </w:r>
            <w:r>
              <w:rPr>
                <w:rFonts w:ascii="宋体" w:hAnsi="宋体" w:cs="宋体" w:hint="eastAsia"/>
                <w:color w:val="000000"/>
                <w:kern w:val="0"/>
                <w:sz w:val="20"/>
                <w:lang w:bidi="ar"/>
              </w:rPr>
              <w:br/>
              <w:t>测速精度</w:t>
            </w:r>
            <w:r>
              <w:rPr>
                <w:rFonts w:ascii="Arial" w:hAnsi="Arial" w:cs="Arial"/>
                <w:color w:val="000000"/>
                <w:kern w:val="0"/>
                <w:sz w:val="20"/>
                <w:lang w:bidi="ar"/>
              </w:rPr>
              <w:t xml:space="preserve"> </w:t>
            </w:r>
            <w:r>
              <w:rPr>
                <w:rFonts w:ascii="宋体" w:hAnsi="宋体" w:cs="宋体" w:hint="eastAsia"/>
                <w:color w:val="000000"/>
                <w:kern w:val="0"/>
                <w:sz w:val="20"/>
                <w:lang w:bidi="ar"/>
              </w:rPr>
              <w:t>：≤0.3km/h</w:t>
            </w:r>
            <w:r>
              <w:rPr>
                <w:rFonts w:ascii="宋体" w:hAnsi="宋体" w:cs="宋体" w:hint="eastAsia"/>
                <w:color w:val="000000"/>
                <w:kern w:val="0"/>
                <w:sz w:val="20"/>
                <w:lang w:bidi="ar"/>
              </w:rPr>
              <w:br/>
              <w:t>距离分辨精度：不高于0.35m</w:t>
            </w:r>
            <w:r>
              <w:rPr>
                <w:rFonts w:ascii="宋体" w:hAnsi="宋体" w:cs="宋体" w:hint="eastAsia"/>
                <w:color w:val="000000"/>
                <w:kern w:val="0"/>
                <w:sz w:val="20"/>
                <w:lang w:bidi="ar"/>
              </w:rPr>
              <w:br/>
              <w:t>角度分辨精度：不高于1°</w:t>
            </w:r>
            <w:r>
              <w:rPr>
                <w:rFonts w:ascii="宋体" w:hAnsi="宋体" w:cs="宋体" w:hint="eastAsia"/>
                <w:color w:val="000000"/>
                <w:kern w:val="0"/>
                <w:sz w:val="20"/>
                <w:lang w:bidi="ar"/>
              </w:rPr>
              <w:br/>
              <w:t>监测速度范围：﹣200km/h~﹢200km/h</w:t>
            </w:r>
            <w:r>
              <w:rPr>
                <w:rFonts w:ascii="宋体" w:hAnsi="宋体" w:cs="宋体" w:hint="eastAsia"/>
                <w:color w:val="000000"/>
                <w:kern w:val="0"/>
                <w:sz w:val="20"/>
                <w:lang w:bidi="ar"/>
              </w:rPr>
              <w:br/>
              <w:t>速度检测精度：≤0.3km/h</w:t>
            </w:r>
            <w:r>
              <w:rPr>
                <w:rFonts w:ascii="宋体" w:hAnsi="宋体" w:cs="宋体" w:hint="eastAsia"/>
                <w:color w:val="000000"/>
                <w:kern w:val="0"/>
                <w:sz w:val="20"/>
                <w:lang w:bidi="ar"/>
              </w:rPr>
              <w:br/>
              <w:t>探测周期：≤50ms</w:t>
            </w:r>
            <w:r>
              <w:rPr>
                <w:rFonts w:ascii="宋体" w:hAnsi="宋体" w:cs="宋体" w:hint="eastAsia"/>
                <w:color w:val="000000"/>
                <w:kern w:val="0"/>
                <w:sz w:val="20"/>
                <w:lang w:bidi="ar"/>
              </w:rPr>
              <w:br/>
              <w:t>传感器</w:t>
            </w:r>
            <w:r>
              <w:rPr>
                <w:rFonts w:ascii="Arial" w:hAnsi="Arial" w:cs="Arial"/>
                <w:color w:val="000000"/>
                <w:kern w:val="0"/>
                <w:sz w:val="20"/>
                <w:lang w:bidi="ar"/>
              </w:rPr>
              <w:t xml:space="preserve"> </w:t>
            </w:r>
            <w:r>
              <w:rPr>
                <w:rFonts w:ascii="宋体" w:hAnsi="宋体" w:cs="宋体" w:hint="eastAsia"/>
                <w:color w:val="000000"/>
                <w:kern w:val="0"/>
                <w:sz w:val="20"/>
                <w:lang w:bidi="ar"/>
              </w:rPr>
              <w:t>1/2.8英寸CMOS</w:t>
            </w:r>
            <w:r>
              <w:rPr>
                <w:rFonts w:ascii="宋体" w:hAnsi="宋体" w:cs="宋体" w:hint="eastAsia"/>
                <w:color w:val="000000"/>
                <w:kern w:val="0"/>
                <w:sz w:val="20"/>
                <w:lang w:bidi="ar"/>
              </w:rPr>
              <w:br/>
              <w:t>镜头</w:t>
            </w:r>
            <w:r>
              <w:rPr>
                <w:rFonts w:ascii="Arial" w:hAnsi="Arial" w:cs="Arial"/>
                <w:color w:val="000000"/>
                <w:kern w:val="0"/>
                <w:sz w:val="20"/>
                <w:lang w:bidi="ar"/>
              </w:rPr>
              <w:t xml:space="preserve"> </w:t>
            </w:r>
            <w:r>
              <w:rPr>
                <w:rFonts w:ascii="宋体" w:hAnsi="宋体" w:cs="宋体" w:hint="eastAsia"/>
                <w:color w:val="000000"/>
                <w:kern w:val="0"/>
                <w:sz w:val="20"/>
                <w:lang w:bidi="ar"/>
              </w:rPr>
              <w:t>12mm定焦镜头</w:t>
            </w:r>
            <w:r>
              <w:rPr>
                <w:rFonts w:ascii="宋体" w:hAnsi="宋体" w:cs="宋体" w:hint="eastAsia"/>
                <w:color w:val="000000"/>
                <w:kern w:val="0"/>
                <w:sz w:val="20"/>
                <w:lang w:bidi="ar"/>
              </w:rPr>
              <w:br/>
              <w:t>像素</w:t>
            </w:r>
            <w:r>
              <w:rPr>
                <w:rFonts w:ascii="Arial" w:hAnsi="Arial" w:cs="Arial"/>
                <w:color w:val="000000"/>
                <w:kern w:val="0"/>
                <w:sz w:val="20"/>
                <w:lang w:bidi="ar"/>
              </w:rPr>
              <w:t xml:space="preserve"> </w:t>
            </w:r>
            <w:r>
              <w:rPr>
                <w:rFonts w:ascii="宋体" w:hAnsi="宋体" w:cs="宋体" w:hint="eastAsia"/>
                <w:color w:val="000000"/>
                <w:kern w:val="0"/>
                <w:sz w:val="20"/>
                <w:lang w:bidi="ar"/>
              </w:rPr>
              <w:t>800W</w:t>
            </w:r>
            <w:r>
              <w:rPr>
                <w:rFonts w:ascii="宋体" w:hAnsi="宋体" w:cs="宋体" w:hint="eastAsia"/>
                <w:color w:val="000000"/>
                <w:kern w:val="0"/>
                <w:sz w:val="20"/>
                <w:lang w:bidi="ar"/>
              </w:rPr>
              <w:br/>
              <w:t>图片编码格式</w:t>
            </w:r>
            <w:r>
              <w:rPr>
                <w:rFonts w:ascii="Arial" w:hAnsi="Arial" w:cs="Arial"/>
                <w:color w:val="000000"/>
                <w:kern w:val="0"/>
                <w:sz w:val="20"/>
                <w:lang w:bidi="ar"/>
              </w:rPr>
              <w:t xml:space="preserve"> </w:t>
            </w:r>
            <w:r>
              <w:rPr>
                <w:rFonts w:ascii="宋体" w:hAnsi="宋体" w:cs="宋体" w:hint="eastAsia"/>
                <w:color w:val="000000"/>
                <w:kern w:val="0"/>
                <w:sz w:val="20"/>
                <w:lang w:bidi="ar"/>
              </w:rPr>
              <w:t>JPEG</w:t>
            </w:r>
            <w:r>
              <w:rPr>
                <w:rFonts w:ascii="宋体" w:hAnsi="宋体" w:cs="宋体" w:hint="eastAsia"/>
                <w:color w:val="000000"/>
                <w:kern w:val="0"/>
                <w:sz w:val="20"/>
                <w:lang w:bidi="ar"/>
              </w:rPr>
              <w:br/>
              <w:t>视频对接协议</w:t>
            </w:r>
            <w:r>
              <w:rPr>
                <w:rFonts w:ascii="Arial" w:hAnsi="Arial" w:cs="Arial"/>
                <w:color w:val="000000"/>
                <w:kern w:val="0"/>
                <w:sz w:val="20"/>
                <w:lang w:bidi="ar"/>
              </w:rPr>
              <w:t xml:space="preserve"> </w:t>
            </w:r>
            <w:r>
              <w:rPr>
                <w:rFonts w:ascii="宋体" w:hAnsi="宋体" w:cs="宋体" w:hint="eastAsia"/>
                <w:color w:val="000000"/>
                <w:kern w:val="0"/>
                <w:sz w:val="20"/>
                <w:lang w:bidi="ar"/>
              </w:rPr>
              <w:t>支持ONVIF协议以及国标GB28181协议对接</w:t>
            </w:r>
            <w:r>
              <w:rPr>
                <w:rFonts w:ascii="宋体" w:hAnsi="宋体" w:cs="宋体" w:hint="eastAsia"/>
                <w:color w:val="000000"/>
                <w:kern w:val="0"/>
                <w:sz w:val="20"/>
                <w:lang w:bidi="ar"/>
              </w:rPr>
              <w:br/>
              <w:t>网络协议</w:t>
            </w:r>
            <w:r>
              <w:rPr>
                <w:rFonts w:ascii="Arial" w:hAnsi="Arial" w:cs="Arial"/>
                <w:color w:val="000000"/>
                <w:kern w:val="0"/>
                <w:sz w:val="20"/>
                <w:lang w:bidi="ar"/>
              </w:rPr>
              <w:t xml:space="preserve"> </w:t>
            </w:r>
            <w:r>
              <w:rPr>
                <w:rFonts w:ascii="宋体" w:hAnsi="宋体" w:cs="宋体" w:hint="eastAsia"/>
                <w:color w:val="000000"/>
                <w:kern w:val="0"/>
                <w:sz w:val="20"/>
                <w:lang w:bidi="ar"/>
              </w:rPr>
              <w:t>支持TCP/IP，HTTP，DNS，RTP，RTSP以及FTP传输</w:t>
            </w:r>
            <w:r>
              <w:rPr>
                <w:rFonts w:ascii="宋体" w:hAnsi="宋体" w:cs="宋体" w:hint="eastAsia"/>
                <w:color w:val="000000"/>
                <w:kern w:val="0"/>
                <w:sz w:val="20"/>
                <w:lang w:bidi="ar"/>
              </w:rPr>
              <w:br/>
              <w:t>最低照度</w:t>
            </w:r>
            <w:r>
              <w:rPr>
                <w:rFonts w:ascii="Arial" w:hAnsi="Arial" w:cs="Arial"/>
                <w:color w:val="000000"/>
                <w:kern w:val="0"/>
                <w:sz w:val="20"/>
                <w:lang w:bidi="ar"/>
              </w:rPr>
              <w:t xml:space="preserve"> </w:t>
            </w:r>
            <w:r>
              <w:rPr>
                <w:rFonts w:ascii="宋体" w:hAnsi="宋体" w:cs="宋体" w:hint="eastAsia"/>
                <w:color w:val="000000"/>
                <w:kern w:val="0"/>
                <w:sz w:val="20"/>
                <w:lang w:bidi="ar"/>
              </w:rPr>
              <w:t>彩色0.005Lux@F1.2,  黑白0.001Lux@F1.2，0Lux with IR</w:t>
            </w:r>
            <w:r>
              <w:rPr>
                <w:rFonts w:ascii="宋体" w:hAnsi="宋体" w:cs="宋体" w:hint="eastAsia"/>
                <w:color w:val="000000"/>
                <w:kern w:val="0"/>
                <w:sz w:val="20"/>
                <w:lang w:bidi="ar"/>
              </w:rPr>
              <w:br/>
              <w:t>最大分辨率</w:t>
            </w:r>
            <w:r>
              <w:rPr>
                <w:rFonts w:ascii="Arial" w:hAnsi="Arial" w:cs="Arial"/>
                <w:color w:val="000000"/>
                <w:kern w:val="0"/>
                <w:sz w:val="20"/>
                <w:lang w:bidi="ar"/>
              </w:rPr>
              <w:t xml:space="preserve"> </w:t>
            </w:r>
            <w:r>
              <w:rPr>
                <w:rFonts w:ascii="宋体" w:hAnsi="宋体" w:cs="宋体" w:hint="eastAsia"/>
                <w:color w:val="000000"/>
                <w:kern w:val="0"/>
                <w:sz w:val="20"/>
                <w:lang w:bidi="ar"/>
              </w:rPr>
              <w:t>3840*2160</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压缩标准</w:t>
            </w:r>
            <w:r>
              <w:rPr>
                <w:rFonts w:ascii="Arial" w:hAnsi="Arial" w:cs="Arial"/>
                <w:color w:val="000000"/>
                <w:kern w:val="0"/>
                <w:sz w:val="20"/>
                <w:lang w:bidi="ar"/>
              </w:rPr>
              <w:t xml:space="preserve"> </w:t>
            </w:r>
            <w:r>
              <w:rPr>
                <w:rFonts w:ascii="宋体" w:hAnsi="宋体" w:cs="宋体" w:hint="eastAsia"/>
                <w:color w:val="000000"/>
                <w:kern w:val="0"/>
                <w:sz w:val="20"/>
                <w:lang w:bidi="ar"/>
              </w:rPr>
              <w:t>H.265/H.264/MJPEG</w:t>
            </w:r>
            <w:r>
              <w:rPr>
                <w:rFonts w:ascii="宋体" w:hAnsi="宋体" w:cs="宋体" w:hint="eastAsia"/>
                <w:color w:val="000000"/>
                <w:kern w:val="0"/>
                <w:sz w:val="20"/>
                <w:lang w:bidi="ar"/>
              </w:rPr>
              <w:br/>
              <w:t>视频帧率</w:t>
            </w:r>
            <w:r>
              <w:rPr>
                <w:rFonts w:ascii="Arial" w:hAnsi="Arial" w:cs="Arial"/>
                <w:color w:val="000000"/>
                <w:kern w:val="0"/>
                <w:sz w:val="20"/>
                <w:lang w:bidi="ar"/>
              </w:rPr>
              <w:t xml:space="preserve"> </w:t>
            </w:r>
            <w:r>
              <w:rPr>
                <w:rFonts w:ascii="宋体" w:hAnsi="宋体" w:cs="宋体" w:hint="eastAsia"/>
                <w:color w:val="000000"/>
                <w:kern w:val="0"/>
                <w:sz w:val="20"/>
                <w:lang w:bidi="ar"/>
              </w:rPr>
              <w:t>主码流：3840*2160 2592*1944 2560*1440 1920*1080 1-30帧/秒</w:t>
            </w:r>
            <w:r>
              <w:rPr>
                <w:rFonts w:ascii="宋体" w:hAnsi="宋体" w:cs="宋体" w:hint="eastAsia"/>
                <w:color w:val="000000"/>
                <w:kern w:val="0"/>
                <w:sz w:val="20"/>
                <w:lang w:bidi="ar"/>
              </w:rPr>
              <w:br/>
              <w:t>次码流: 1280*720 704*576 352*288 1-30帧/秒</w:t>
            </w:r>
            <w:r>
              <w:rPr>
                <w:rFonts w:ascii="宋体" w:hAnsi="宋体" w:cs="宋体" w:hint="eastAsia"/>
                <w:color w:val="000000"/>
                <w:kern w:val="0"/>
                <w:sz w:val="20"/>
                <w:lang w:bidi="ar"/>
              </w:rPr>
              <w:br/>
              <w:t>输出码率</w:t>
            </w:r>
            <w:r>
              <w:rPr>
                <w:rFonts w:ascii="Arial" w:hAnsi="Arial" w:cs="Arial"/>
                <w:color w:val="000000"/>
                <w:kern w:val="0"/>
                <w:sz w:val="20"/>
                <w:lang w:bidi="ar"/>
              </w:rPr>
              <w:t xml:space="preserve"> </w:t>
            </w:r>
            <w:r>
              <w:rPr>
                <w:rFonts w:ascii="宋体" w:hAnsi="宋体" w:cs="宋体" w:hint="eastAsia"/>
                <w:color w:val="000000"/>
                <w:kern w:val="0"/>
                <w:sz w:val="20"/>
                <w:lang w:bidi="ar"/>
              </w:rPr>
              <w:t>16kbps~20Mbps可调</w:t>
            </w:r>
            <w:r>
              <w:rPr>
                <w:rFonts w:ascii="宋体" w:hAnsi="宋体" w:cs="宋体" w:hint="eastAsia"/>
                <w:color w:val="000000"/>
                <w:kern w:val="0"/>
                <w:sz w:val="20"/>
                <w:lang w:bidi="ar"/>
              </w:rPr>
              <w:br/>
              <w:t>结构化属性</w:t>
            </w:r>
            <w:r>
              <w:rPr>
                <w:rFonts w:ascii="Arial" w:hAnsi="Arial" w:cs="Arial"/>
                <w:color w:val="000000"/>
                <w:kern w:val="0"/>
                <w:sz w:val="20"/>
                <w:lang w:bidi="ar"/>
              </w:rPr>
              <w:t xml:space="preserve"> </w:t>
            </w:r>
            <w:r>
              <w:rPr>
                <w:rFonts w:ascii="宋体" w:hAnsi="宋体" w:cs="宋体" w:hint="eastAsia"/>
                <w:color w:val="000000"/>
                <w:kern w:val="0"/>
                <w:sz w:val="20"/>
                <w:lang w:bidi="ar"/>
              </w:rPr>
              <w:t>支持车牌识别</w:t>
            </w:r>
            <w:r>
              <w:rPr>
                <w:rFonts w:ascii="宋体" w:hAnsi="宋体" w:cs="宋体" w:hint="eastAsia"/>
                <w:color w:val="000000"/>
                <w:kern w:val="0"/>
                <w:sz w:val="20"/>
                <w:lang w:bidi="ar"/>
              </w:rPr>
              <w:br/>
              <w:t>工作温度</w:t>
            </w:r>
            <w:r>
              <w:rPr>
                <w:rFonts w:ascii="Arial" w:hAnsi="Arial" w:cs="Arial"/>
                <w:color w:val="000000"/>
                <w:kern w:val="0"/>
                <w:sz w:val="20"/>
                <w:lang w:bidi="ar"/>
              </w:rPr>
              <w:t xml:space="preserve"> </w:t>
            </w:r>
            <w:r>
              <w:rPr>
                <w:rFonts w:ascii="宋体" w:hAnsi="宋体" w:cs="宋体" w:hint="eastAsia"/>
                <w:color w:val="000000"/>
                <w:kern w:val="0"/>
                <w:sz w:val="20"/>
                <w:lang w:bidi="ar"/>
              </w:rPr>
              <w:t>-40℃~70℃</w:t>
            </w:r>
            <w:r>
              <w:rPr>
                <w:rFonts w:ascii="宋体" w:hAnsi="宋体" w:cs="宋体" w:hint="eastAsia"/>
                <w:color w:val="000000"/>
                <w:kern w:val="0"/>
                <w:sz w:val="20"/>
                <w:lang w:bidi="ar"/>
              </w:rPr>
              <w:br/>
              <w:t>工作电压</w:t>
            </w:r>
            <w:r>
              <w:rPr>
                <w:rFonts w:ascii="Arial" w:hAnsi="Arial" w:cs="Arial"/>
                <w:color w:val="000000"/>
                <w:kern w:val="0"/>
                <w:sz w:val="20"/>
                <w:lang w:bidi="ar"/>
              </w:rPr>
              <w:t xml:space="preserve"> </w:t>
            </w:r>
            <w:r>
              <w:rPr>
                <w:rFonts w:ascii="宋体" w:hAnsi="宋体" w:cs="宋体" w:hint="eastAsia"/>
                <w:color w:val="000000"/>
                <w:kern w:val="0"/>
                <w:sz w:val="20"/>
                <w:lang w:bidi="ar"/>
              </w:rPr>
              <w:t>DC 24V（宽压范围16~36V）</w:t>
            </w:r>
            <w:r>
              <w:rPr>
                <w:rFonts w:ascii="宋体" w:hAnsi="宋体" w:cs="宋体" w:hint="eastAsia"/>
                <w:color w:val="000000"/>
                <w:kern w:val="0"/>
                <w:sz w:val="20"/>
                <w:lang w:bidi="ar"/>
              </w:rPr>
              <w:br/>
              <w:t>工作湿度</w:t>
            </w:r>
            <w:r>
              <w:rPr>
                <w:rFonts w:ascii="Arial" w:hAnsi="Arial" w:cs="Arial"/>
                <w:color w:val="000000"/>
                <w:kern w:val="0"/>
                <w:sz w:val="20"/>
                <w:lang w:bidi="ar"/>
              </w:rPr>
              <w:t xml:space="preserve"> </w:t>
            </w:r>
            <w:r>
              <w:rPr>
                <w:rFonts w:ascii="宋体" w:hAnsi="宋体" w:cs="宋体" w:hint="eastAsia"/>
                <w:color w:val="000000"/>
                <w:kern w:val="0"/>
                <w:sz w:val="20"/>
                <w:lang w:bidi="ar"/>
              </w:rPr>
              <w:t>0～95%</w:t>
            </w:r>
            <w:r>
              <w:rPr>
                <w:rFonts w:ascii="宋体" w:hAnsi="宋体" w:cs="宋体" w:hint="eastAsia"/>
                <w:color w:val="000000"/>
                <w:kern w:val="0"/>
                <w:sz w:val="20"/>
                <w:lang w:bidi="ar"/>
              </w:rPr>
              <w:br/>
              <w:t>工作功耗</w:t>
            </w:r>
            <w:r>
              <w:rPr>
                <w:rFonts w:ascii="Arial" w:hAnsi="Arial" w:cs="Arial"/>
                <w:color w:val="000000"/>
                <w:kern w:val="0"/>
                <w:sz w:val="20"/>
                <w:lang w:bidi="ar"/>
              </w:rPr>
              <w:t xml:space="preserve"> </w:t>
            </w:r>
            <w:r>
              <w:rPr>
                <w:rFonts w:ascii="宋体" w:hAnsi="宋体" w:cs="宋体" w:hint="eastAsia"/>
                <w:color w:val="000000"/>
                <w:kern w:val="0"/>
                <w:sz w:val="20"/>
                <w:lang w:bidi="ar"/>
              </w:rPr>
              <w:t>≤13 W</w:t>
            </w:r>
            <w:r>
              <w:rPr>
                <w:rFonts w:ascii="宋体" w:hAnsi="宋体" w:cs="宋体" w:hint="eastAsia"/>
                <w:color w:val="000000"/>
                <w:kern w:val="0"/>
                <w:sz w:val="20"/>
                <w:lang w:bidi="ar"/>
              </w:rPr>
              <w:br/>
              <w:t>安装高度4~10米</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AF04C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航天大为、DW-DET-VHR8200-A11-LDT</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569EF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1CE8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2C6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33</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154E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12500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7BB8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412,500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863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F7B61" w14:textId="77777777" w:rsidR="00814EB0" w:rsidRDefault="00814EB0">
            <w:pPr>
              <w:rPr>
                <w:rFonts w:ascii="宋体" w:hAnsi="宋体" w:cs="宋体"/>
                <w:color w:val="000000"/>
                <w:sz w:val="20"/>
              </w:rPr>
            </w:pPr>
          </w:p>
        </w:tc>
      </w:tr>
      <w:tr w:rsidR="00814EB0" w14:paraId="42969C04"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3038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F934B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路侧感知系统标定服务</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68C545" w14:textId="77777777" w:rsidR="00814EB0" w:rsidRDefault="00814EB0">
            <w:pPr>
              <w:jc w:val="left"/>
              <w:rPr>
                <w:rFonts w:ascii="宋体" w:hAnsi="宋体" w:cs="宋体"/>
                <w:color w:val="000000"/>
                <w:sz w:val="20"/>
              </w:rPr>
            </w:pP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64D2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D9B72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5402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F1A0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33</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AFEC7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0E81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660,000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CD5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7B9163A" w14:textId="77777777" w:rsidR="00814EB0" w:rsidRDefault="00814EB0">
            <w:pPr>
              <w:jc w:val="center"/>
              <w:rPr>
                <w:rFonts w:ascii="宋体" w:hAnsi="宋体" w:cs="宋体"/>
                <w:color w:val="000000"/>
                <w:sz w:val="20"/>
              </w:rPr>
            </w:pPr>
          </w:p>
        </w:tc>
      </w:tr>
      <w:tr w:rsidR="00814EB0" w14:paraId="1EDBE166"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EC23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48AE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通信控制模块（LoRa终端发送模块）</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B22D3DB" w14:textId="77777777" w:rsidR="00814EB0" w:rsidRDefault="00000000">
            <w:pPr>
              <w:widowControl/>
              <w:textAlignment w:val="bottom"/>
              <w:rPr>
                <w:rFonts w:ascii="宋体" w:hAnsi="宋体" w:cs="宋体"/>
                <w:color w:val="000000"/>
                <w:sz w:val="20"/>
              </w:rPr>
            </w:pPr>
            <w:r>
              <w:rPr>
                <w:rFonts w:ascii="宋体" w:hAnsi="宋体" w:cs="宋体" w:hint="eastAsia"/>
                <w:color w:val="000000"/>
                <w:kern w:val="0"/>
                <w:sz w:val="20"/>
                <w:lang w:bidi="ar"/>
              </w:rPr>
              <w:t>采用无线通信模块，实现自组网：</w:t>
            </w:r>
            <w:r>
              <w:rPr>
                <w:rFonts w:ascii="宋体" w:hAnsi="宋体" w:cs="宋体" w:hint="eastAsia"/>
                <w:color w:val="000000"/>
                <w:kern w:val="0"/>
                <w:sz w:val="20"/>
                <w:lang w:bidi="ar"/>
              </w:rPr>
              <w:br/>
              <w:t>工作电压：支持直流2.5V～3.6V；</w:t>
            </w:r>
            <w:r>
              <w:rPr>
                <w:rFonts w:ascii="宋体" w:hAnsi="宋体" w:cs="宋体" w:hint="eastAsia"/>
                <w:color w:val="000000"/>
                <w:kern w:val="0"/>
                <w:sz w:val="20"/>
                <w:lang w:bidi="ar"/>
              </w:rPr>
              <w:br/>
              <w:t>工作温度：-40℃～+85℃；</w:t>
            </w:r>
            <w:r>
              <w:rPr>
                <w:rFonts w:ascii="宋体" w:hAnsi="宋体" w:cs="宋体" w:hint="eastAsia"/>
                <w:color w:val="000000"/>
                <w:kern w:val="0"/>
                <w:sz w:val="20"/>
                <w:lang w:bidi="ar"/>
              </w:rPr>
              <w:br/>
              <w:t>发射电流：128mA；接收电流：14 mA；休眠电流：2 mA；</w:t>
            </w:r>
            <w:r>
              <w:rPr>
                <w:rFonts w:ascii="宋体" w:hAnsi="宋体" w:cs="宋体" w:hint="eastAsia"/>
                <w:color w:val="000000"/>
                <w:kern w:val="0"/>
                <w:sz w:val="20"/>
                <w:lang w:bidi="ar"/>
              </w:rPr>
              <w:br/>
              <w:t>接收灵敏度：-145～-148DBM；</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265B0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7E75D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7C1E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A68E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C55D6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9D33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31,500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D445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D17ED" w14:textId="77777777" w:rsidR="00814EB0" w:rsidRDefault="00814EB0">
            <w:pPr>
              <w:rPr>
                <w:rFonts w:ascii="宋体" w:hAnsi="宋体" w:cs="宋体"/>
                <w:color w:val="000000"/>
                <w:sz w:val="20"/>
              </w:rPr>
            </w:pPr>
          </w:p>
        </w:tc>
      </w:tr>
      <w:tr w:rsidR="00814EB0" w14:paraId="34DB6183"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2DB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C2E2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通信控制模块（LoRa终端接收模块）</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A02EFAD" w14:textId="77777777" w:rsidR="00814EB0" w:rsidRDefault="00000000">
            <w:pPr>
              <w:widowControl/>
              <w:textAlignment w:val="bottom"/>
              <w:rPr>
                <w:rFonts w:ascii="宋体" w:hAnsi="宋体" w:cs="宋体"/>
                <w:color w:val="000000"/>
                <w:sz w:val="20"/>
              </w:rPr>
            </w:pPr>
            <w:r>
              <w:rPr>
                <w:rFonts w:ascii="宋体" w:hAnsi="宋体" w:cs="宋体" w:hint="eastAsia"/>
                <w:color w:val="000000"/>
                <w:kern w:val="0"/>
                <w:sz w:val="20"/>
                <w:lang w:bidi="ar"/>
              </w:rPr>
              <w:t>采用无线通信模块，实现自组网：</w:t>
            </w:r>
            <w:r>
              <w:rPr>
                <w:rFonts w:ascii="宋体" w:hAnsi="宋体" w:cs="宋体" w:hint="eastAsia"/>
                <w:color w:val="000000"/>
                <w:kern w:val="0"/>
                <w:sz w:val="20"/>
                <w:lang w:bidi="ar"/>
              </w:rPr>
              <w:br/>
              <w:t>工作电压：支持直流2.5V～3.6V；</w:t>
            </w:r>
            <w:r>
              <w:rPr>
                <w:rFonts w:ascii="宋体" w:hAnsi="宋体" w:cs="宋体" w:hint="eastAsia"/>
                <w:color w:val="000000"/>
                <w:kern w:val="0"/>
                <w:sz w:val="20"/>
                <w:lang w:bidi="ar"/>
              </w:rPr>
              <w:br/>
              <w:t>工作温度：-40℃～+85℃；</w:t>
            </w:r>
            <w:r>
              <w:rPr>
                <w:rFonts w:ascii="宋体" w:hAnsi="宋体" w:cs="宋体" w:hint="eastAsia"/>
                <w:color w:val="000000"/>
                <w:kern w:val="0"/>
                <w:sz w:val="20"/>
                <w:lang w:bidi="ar"/>
              </w:rPr>
              <w:br/>
              <w:t>发射电流：128mA；接收电流：14 mA；休眠电流：2 mA；</w:t>
            </w:r>
            <w:r>
              <w:rPr>
                <w:rFonts w:ascii="宋体" w:hAnsi="宋体" w:cs="宋体" w:hint="eastAsia"/>
                <w:color w:val="000000"/>
                <w:kern w:val="0"/>
                <w:sz w:val="20"/>
                <w:lang w:bidi="ar"/>
              </w:rPr>
              <w:br/>
              <w:t>接收灵敏度：-145～-148DBM；</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B1761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0C640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66AD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2DEB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84</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B8FB3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1,200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8938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100,800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FEA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58E92" w14:textId="77777777" w:rsidR="00814EB0" w:rsidRDefault="00814EB0">
            <w:pPr>
              <w:rPr>
                <w:rFonts w:ascii="宋体" w:hAnsi="宋体" w:cs="宋体"/>
                <w:color w:val="000000"/>
                <w:sz w:val="20"/>
              </w:rPr>
            </w:pPr>
          </w:p>
        </w:tc>
      </w:tr>
      <w:tr w:rsidR="00814EB0" w14:paraId="2DF4708A"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8BC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BFE4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V2P主动发</w:t>
            </w:r>
            <w:r>
              <w:rPr>
                <w:rFonts w:ascii="宋体" w:hAnsi="宋体" w:cs="宋体" w:hint="eastAsia"/>
                <w:color w:val="000000"/>
                <w:kern w:val="0"/>
                <w:sz w:val="20"/>
                <w:lang w:bidi="ar"/>
              </w:rPr>
              <w:lastRenderedPageBreak/>
              <w:t>光注意行人标志</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7462502" w14:textId="77777777" w:rsidR="00814EB0" w:rsidRDefault="00000000">
            <w:pPr>
              <w:widowControl/>
              <w:textAlignment w:val="bottom"/>
              <w:rPr>
                <w:rFonts w:ascii="宋体" w:hAnsi="宋体" w:cs="宋体"/>
                <w:color w:val="000000"/>
                <w:sz w:val="20"/>
              </w:rPr>
            </w:pPr>
            <w:r>
              <w:rPr>
                <w:rFonts w:ascii="宋体" w:hAnsi="宋体" w:cs="宋体" w:hint="eastAsia"/>
                <w:color w:val="000000"/>
                <w:kern w:val="0"/>
                <w:sz w:val="20"/>
                <w:lang w:bidi="ar"/>
              </w:rPr>
              <w:lastRenderedPageBreak/>
              <w:t>尺寸△1100mm（具体根据尺寸根据建设点位限速值按照</w:t>
            </w:r>
            <w:r>
              <w:rPr>
                <w:rFonts w:ascii="宋体" w:hAnsi="宋体" w:cs="宋体" w:hint="eastAsia"/>
                <w:color w:val="000000"/>
                <w:kern w:val="0"/>
                <w:sz w:val="20"/>
                <w:lang w:bidi="ar"/>
              </w:rPr>
              <w:lastRenderedPageBreak/>
              <w:t>GB5768.2要求更新），采用超强级微棱镜反光膜；</w:t>
            </w:r>
            <w:r>
              <w:rPr>
                <w:rFonts w:ascii="宋体" w:hAnsi="宋体" w:cs="宋体" w:hint="eastAsia"/>
                <w:color w:val="000000"/>
                <w:kern w:val="0"/>
                <w:sz w:val="20"/>
                <w:lang w:bidi="ar"/>
              </w:rPr>
              <w:br/>
              <w:t xml:space="preserve">点阵显示型符合国家标准《LED 主动发光道路交通标志》（GB/T31446-2015）技术要求； </w:t>
            </w:r>
            <w:r>
              <w:rPr>
                <w:rFonts w:ascii="宋体" w:hAnsi="宋体" w:cs="宋体" w:hint="eastAsia"/>
                <w:color w:val="000000"/>
                <w:kern w:val="0"/>
                <w:sz w:val="20"/>
                <w:lang w:bidi="ar"/>
              </w:rPr>
              <w:br/>
              <w:t>环境温度适用等级：B级-40℃～+50℃；</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06A14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67168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w:t>
            </w:r>
            <w:r>
              <w:rPr>
                <w:rFonts w:ascii="宋体" w:hAnsi="宋体" w:cs="宋体" w:hint="eastAsia"/>
                <w:color w:val="000000"/>
                <w:kern w:val="0"/>
                <w:sz w:val="20"/>
                <w:lang w:bidi="ar"/>
              </w:rPr>
              <w:lastRenderedPageBreak/>
              <w:t>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D860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块</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B33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FEC10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40BC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147,00</w:t>
            </w:r>
            <w:r>
              <w:rPr>
                <w:rFonts w:ascii="宋体" w:hAnsi="宋体" w:cs="宋体" w:hint="eastAsia"/>
                <w:color w:val="000000"/>
                <w:kern w:val="0"/>
                <w:sz w:val="20"/>
                <w:lang w:bidi="ar"/>
              </w:rPr>
              <w:lastRenderedPageBreak/>
              <w:t xml:space="preserve">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F19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13</w:t>
            </w:r>
            <w:r>
              <w:rPr>
                <w:rFonts w:ascii="宋体" w:hAnsi="宋体" w:cs="宋体" w:hint="eastAsia"/>
                <w:color w:val="000000"/>
                <w:kern w:val="0"/>
                <w:sz w:val="20"/>
                <w:lang w:bidi="ar"/>
              </w:rPr>
              <w:lastRenderedPageBreak/>
              <w:t>%</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C9533" w14:textId="77777777" w:rsidR="00814EB0" w:rsidRDefault="00814EB0">
            <w:pPr>
              <w:rPr>
                <w:rFonts w:ascii="宋体" w:hAnsi="宋体" w:cs="宋体"/>
                <w:color w:val="000000"/>
                <w:sz w:val="20"/>
              </w:rPr>
            </w:pPr>
          </w:p>
        </w:tc>
      </w:tr>
      <w:tr w:rsidR="00814EB0" w14:paraId="49AA4369"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E1B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78E0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V2P主动发光礼让行人标志</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D9FF9B6" w14:textId="77777777" w:rsidR="00814EB0" w:rsidRDefault="00000000">
            <w:pPr>
              <w:widowControl/>
              <w:textAlignment w:val="bottom"/>
              <w:rPr>
                <w:rFonts w:ascii="宋体" w:hAnsi="宋体" w:cs="宋体"/>
                <w:color w:val="000000"/>
                <w:sz w:val="20"/>
              </w:rPr>
            </w:pPr>
            <w:r>
              <w:rPr>
                <w:rFonts w:ascii="宋体" w:hAnsi="宋体" w:cs="宋体" w:hint="eastAsia"/>
                <w:color w:val="000000"/>
                <w:kern w:val="0"/>
                <w:sz w:val="20"/>
                <w:lang w:bidi="ar"/>
              </w:rPr>
              <w:t>尺寸800×2400mm，上部全透显示，下部文字点阵显示；采用超强级微棱镜反光膜；</w:t>
            </w:r>
            <w:r>
              <w:rPr>
                <w:rFonts w:ascii="宋体" w:hAnsi="宋体" w:cs="宋体" w:hint="eastAsia"/>
                <w:color w:val="000000"/>
                <w:kern w:val="0"/>
                <w:sz w:val="20"/>
                <w:lang w:bidi="ar"/>
              </w:rPr>
              <w:br/>
              <w:t>点阵显示型符合国家标准《LED 主动发光道路交通标志》（GB/T31446-2015）技术要求；</w:t>
            </w:r>
            <w:r>
              <w:rPr>
                <w:rFonts w:ascii="宋体" w:hAnsi="宋体" w:cs="宋体" w:hint="eastAsia"/>
                <w:color w:val="000000"/>
                <w:kern w:val="0"/>
                <w:sz w:val="20"/>
                <w:lang w:bidi="ar"/>
              </w:rPr>
              <w:br/>
              <w:t>发光标志四周封装采用铝合金型材，四个转角采用模具铝合金弯头组合；</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3B6ED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172E8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5FD7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A15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3B46E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8,000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1BC0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336,000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295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02EA6" w14:textId="77777777" w:rsidR="00814EB0" w:rsidRDefault="00814EB0">
            <w:pPr>
              <w:rPr>
                <w:rFonts w:ascii="宋体" w:hAnsi="宋体" w:cs="宋体"/>
                <w:color w:val="000000"/>
                <w:sz w:val="20"/>
              </w:rPr>
            </w:pPr>
          </w:p>
        </w:tc>
      </w:tr>
      <w:tr w:rsidR="00814EB0" w14:paraId="1A2A18AF"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8FA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D7FA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智能抱杆箱</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A64B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  镀锌板材质，厚度≥1.2mm，机箱尺寸不小于高600x宽350x深250（mm）</w:t>
            </w:r>
            <w:r>
              <w:rPr>
                <w:rFonts w:ascii="宋体" w:hAnsi="宋体" w:cs="宋体" w:hint="eastAsia"/>
                <w:color w:val="000000"/>
                <w:kern w:val="0"/>
                <w:sz w:val="20"/>
                <w:lang w:bidi="ar"/>
              </w:rPr>
              <w:br/>
              <w:t>2）支持自动重合闸，5路AC220V输出；</w:t>
            </w:r>
            <w:r>
              <w:rPr>
                <w:rFonts w:ascii="宋体" w:hAnsi="宋体" w:cs="宋体" w:hint="eastAsia"/>
                <w:color w:val="000000"/>
                <w:kern w:val="0"/>
                <w:sz w:val="20"/>
                <w:lang w:bidi="ar"/>
              </w:rPr>
              <w:br/>
              <w:t>3）支持散热风扇与温湿度传感器联动；</w:t>
            </w:r>
            <w:r>
              <w:rPr>
                <w:rFonts w:ascii="宋体" w:hAnsi="宋体" w:cs="宋体" w:hint="eastAsia"/>
                <w:color w:val="000000"/>
                <w:kern w:val="0"/>
                <w:sz w:val="20"/>
                <w:lang w:bidi="ar"/>
              </w:rPr>
              <w:br/>
              <w:t>4）支持25KA防雷，支持漏电保护；</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A280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国产、600x350x250</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2CEC1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6AEF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B68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5A1F4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6EFF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147,000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9AC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E0673" w14:textId="77777777" w:rsidR="00814EB0" w:rsidRDefault="00814EB0">
            <w:pPr>
              <w:rPr>
                <w:rFonts w:ascii="宋体" w:hAnsi="宋体" w:cs="宋体"/>
                <w:color w:val="000000"/>
                <w:sz w:val="20"/>
              </w:rPr>
            </w:pPr>
          </w:p>
        </w:tc>
      </w:tr>
      <w:tr w:rsidR="00814EB0" w14:paraId="13005215"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1C0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3646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接入交换机（2光8电）</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3E798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设备资源要求：千兆SFP口≥2个，千兆电口≥8个；满配工业级光模块；光模块需与工业级交换机兼容；背板带宽≥100Gbps，支持所有端口均具备线速转发能力，保证无阻塞报文转发；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w:t>
            </w:r>
            <w:r>
              <w:rPr>
                <w:rFonts w:ascii="宋体" w:hAnsi="宋体" w:cs="宋体" w:hint="eastAsia"/>
                <w:color w:val="000000"/>
                <w:kern w:val="0"/>
                <w:sz w:val="20"/>
                <w:lang w:bidi="ar"/>
              </w:rPr>
              <w:lastRenderedPageBreak/>
              <w:t>扑报警、光功率预警、IP地址管理等功能；</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C8064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恒信和安MIB12G-8EG-2G-LSR</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A4D4E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87EA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2F6E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AC40A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6,500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387C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273,000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9C8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4F3064" w14:textId="77777777" w:rsidR="00814EB0" w:rsidRDefault="00814EB0">
            <w:pPr>
              <w:rPr>
                <w:rFonts w:ascii="宋体" w:hAnsi="宋体" w:cs="宋体"/>
                <w:color w:val="000000"/>
                <w:sz w:val="20"/>
              </w:rPr>
            </w:pPr>
          </w:p>
        </w:tc>
      </w:tr>
      <w:tr w:rsidR="00814EB0" w14:paraId="5A1ED9C2"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9BC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AA284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雷视一体机+RSU安装杆件及基础（含防雷及接地装置）</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D702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H5m单立柱</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8EA8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国产、H5m</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E20CF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172B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根</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99A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33</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10E75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8,000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871F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264,000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72B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ABA03" w14:textId="77777777" w:rsidR="00814EB0" w:rsidRDefault="00814EB0">
            <w:pPr>
              <w:rPr>
                <w:rFonts w:ascii="宋体" w:hAnsi="宋体" w:cs="宋体"/>
                <w:color w:val="000000"/>
                <w:sz w:val="20"/>
              </w:rPr>
            </w:pPr>
          </w:p>
        </w:tc>
      </w:tr>
      <w:tr w:rsidR="00814EB0" w14:paraId="43294275"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4CB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3EC1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V2P主动发光注意行人标志安装杆件及基础（含防雷及接地装置）</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89E84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悬臂杆件</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A004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DB16C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0662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根</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D2D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36</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8841F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11,000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56B2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396,000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27E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7EDC3" w14:textId="77777777" w:rsidR="00814EB0" w:rsidRDefault="00814EB0">
            <w:pPr>
              <w:rPr>
                <w:rFonts w:ascii="宋体" w:hAnsi="宋体" w:cs="宋体"/>
                <w:color w:val="000000"/>
                <w:sz w:val="20"/>
              </w:rPr>
            </w:pPr>
          </w:p>
        </w:tc>
      </w:tr>
      <w:tr w:rsidR="00814EB0" w14:paraId="364A30A7"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75C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D9ED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V2P主动发光人行横道标志安装杆件及基础（含防雷及接地装置）</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6AAD8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H5m单立柱杆件</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900A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国产、H5m</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E1780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C61E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根</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D8D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38</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A89C6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8,000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848E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304,000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847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9673B" w14:textId="77777777" w:rsidR="00814EB0" w:rsidRDefault="00814EB0">
            <w:pPr>
              <w:rPr>
                <w:rFonts w:ascii="宋体" w:hAnsi="宋体" w:cs="宋体"/>
                <w:color w:val="000000"/>
                <w:sz w:val="20"/>
              </w:rPr>
            </w:pPr>
          </w:p>
        </w:tc>
      </w:tr>
      <w:tr w:rsidR="00814EB0" w14:paraId="45CF48D3"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3957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EEF01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施工费用</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7DB01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管道敷设、窨井、辅材、施工、电量扩容等，开项如下，按实际工程量结算</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DA62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F6A05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72D5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5D4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8EA56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6C3D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840,000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0A1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4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88949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每个路口管线以单价报价，审计后按实结算</w:t>
            </w:r>
          </w:p>
        </w:tc>
      </w:tr>
      <w:tr w:rsidR="00814EB0" w14:paraId="572E2ACB"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29A5BD" w14:textId="77777777" w:rsidR="00814EB0" w:rsidRDefault="00814EB0">
            <w:pPr>
              <w:jc w:val="center"/>
              <w:rPr>
                <w:rFonts w:ascii="宋体" w:hAnsi="宋体" w:cs="宋体"/>
                <w:i/>
                <w:iCs/>
                <w:color w:val="000000"/>
                <w:sz w:val="20"/>
              </w:rPr>
            </w:pP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80A65"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电源线</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38A27"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YJV3*4mm2</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17BC4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9DEB6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C5D1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C9F5D"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240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2A825D"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19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D7E4FB"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837B0"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FD5839" w14:textId="77777777" w:rsidR="00814EB0" w:rsidRDefault="00814EB0">
            <w:pPr>
              <w:jc w:val="center"/>
              <w:rPr>
                <w:rFonts w:ascii="宋体" w:hAnsi="宋体" w:cs="宋体"/>
                <w:color w:val="000000"/>
                <w:sz w:val="20"/>
              </w:rPr>
            </w:pPr>
          </w:p>
        </w:tc>
      </w:tr>
      <w:tr w:rsidR="00814EB0" w14:paraId="5D8FD5E6"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2C8E68" w14:textId="77777777" w:rsidR="00814EB0" w:rsidRDefault="00814EB0">
            <w:pPr>
              <w:jc w:val="center"/>
              <w:rPr>
                <w:rFonts w:ascii="宋体" w:hAnsi="宋体" w:cs="宋体"/>
                <w:i/>
                <w:iCs/>
                <w:color w:val="000000"/>
                <w:sz w:val="20"/>
              </w:rPr>
            </w:pP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EB65"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网线</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663B3"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国标室外六类非屏蔽网线</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BB93F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28E8B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56B5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473F3"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30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010EB6"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8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9E495D"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1482D"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EAECEB" w14:textId="77777777" w:rsidR="00814EB0" w:rsidRDefault="00814EB0">
            <w:pPr>
              <w:jc w:val="center"/>
              <w:rPr>
                <w:rFonts w:ascii="宋体" w:hAnsi="宋体" w:cs="宋体"/>
                <w:color w:val="000000"/>
                <w:sz w:val="20"/>
              </w:rPr>
            </w:pPr>
          </w:p>
        </w:tc>
      </w:tr>
      <w:tr w:rsidR="00814EB0" w14:paraId="5096C9B4"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0DD349" w14:textId="77777777" w:rsidR="00814EB0" w:rsidRDefault="00814EB0">
            <w:pPr>
              <w:jc w:val="center"/>
              <w:rPr>
                <w:rFonts w:ascii="宋体" w:hAnsi="宋体" w:cs="宋体"/>
                <w:i/>
                <w:iCs/>
                <w:color w:val="000000"/>
                <w:sz w:val="20"/>
              </w:rPr>
            </w:pP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F8598"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光缆</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4C541"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室外单模四芯光纤</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F0087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81530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B54A4"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ADF49"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E4C6D7"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12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ACFF59"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CB99F"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F9DCC2" w14:textId="77777777" w:rsidR="00814EB0" w:rsidRDefault="00814EB0">
            <w:pPr>
              <w:jc w:val="center"/>
              <w:rPr>
                <w:rFonts w:ascii="宋体" w:hAnsi="宋体" w:cs="宋体"/>
                <w:color w:val="000000"/>
                <w:sz w:val="20"/>
              </w:rPr>
            </w:pPr>
          </w:p>
        </w:tc>
      </w:tr>
      <w:tr w:rsidR="00814EB0" w14:paraId="42DCB286"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C4E651" w14:textId="77777777" w:rsidR="00814EB0" w:rsidRDefault="00814EB0">
            <w:pPr>
              <w:jc w:val="center"/>
              <w:rPr>
                <w:rFonts w:ascii="宋体" w:hAnsi="宋体" w:cs="宋体"/>
                <w:i/>
                <w:iCs/>
                <w:color w:val="000000"/>
                <w:sz w:val="20"/>
              </w:rPr>
            </w:pP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488CA"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PE管</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0A5A4"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PE75管，含管材、敷设</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F72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国产、PE75</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099D1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D03EE"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C833F"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280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73F428"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30.00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6A8E81"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9BAE4"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B37002" w14:textId="77777777" w:rsidR="00814EB0" w:rsidRDefault="00814EB0">
            <w:pPr>
              <w:jc w:val="center"/>
              <w:rPr>
                <w:rFonts w:ascii="宋体" w:hAnsi="宋体" w:cs="宋体"/>
                <w:color w:val="000000"/>
                <w:sz w:val="20"/>
              </w:rPr>
            </w:pPr>
          </w:p>
        </w:tc>
      </w:tr>
      <w:tr w:rsidR="00814EB0" w14:paraId="15C8F2F0"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B9A88E" w14:textId="77777777" w:rsidR="00814EB0" w:rsidRDefault="00814EB0">
            <w:pPr>
              <w:jc w:val="center"/>
              <w:rPr>
                <w:rFonts w:ascii="宋体" w:hAnsi="宋体" w:cs="宋体"/>
                <w:i/>
                <w:iCs/>
                <w:color w:val="000000"/>
                <w:sz w:val="20"/>
              </w:rPr>
            </w:pP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41C51"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钢管</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F02E7"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热镀锌钢管DN80，含管材、敷设</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5F29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国产、DN80</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CB5F4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1C21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9E49"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140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D548DD"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100.00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5900CF"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0B35B"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6D7FB4" w14:textId="77777777" w:rsidR="00814EB0" w:rsidRDefault="00814EB0">
            <w:pPr>
              <w:jc w:val="center"/>
              <w:rPr>
                <w:rFonts w:ascii="宋体" w:hAnsi="宋体" w:cs="宋体"/>
                <w:color w:val="000000"/>
                <w:sz w:val="20"/>
              </w:rPr>
            </w:pPr>
          </w:p>
        </w:tc>
      </w:tr>
      <w:tr w:rsidR="00814EB0" w14:paraId="2C8FF9F7"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1C8CCB" w14:textId="77777777" w:rsidR="00814EB0" w:rsidRDefault="00814EB0">
            <w:pPr>
              <w:jc w:val="center"/>
              <w:rPr>
                <w:rFonts w:ascii="宋体" w:hAnsi="宋体" w:cs="宋体"/>
                <w:i/>
                <w:iCs/>
                <w:color w:val="000000"/>
                <w:sz w:val="20"/>
              </w:rPr>
            </w:pP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23D02"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PE管</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FB59D4"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HDPE110，顶管敷设</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20D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国产、HDPE110</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C1BDB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8FD36"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36DCA1"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5</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BAFF6E"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260.00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E5EADD"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FFA32"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DE4F2B" w14:textId="77777777" w:rsidR="00814EB0" w:rsidRDefault="00814EB0">
            <w:pPr>
              <w:jc w:val="center"/>
              <w:rPr>
                <w:rFonts w:ascii="宋体" w:hAnsi="宋体" w:cs="宋体"/>
                <w:color w:val="000000"/>
                <w:sz w:val="20"/>
              </w:rPr>
            </w:pPr>
          </w:p>
        </w:tc>
      </w:tr>
      <w:tr w:rsidR="00814EB0" w14:paraId="5C28D776"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754E4D" w14:textId="77777777" w:rsidR="00814EB0" w:rsidRDefault="00814EB0">
            <w:pPr>
              <w:jc w:val="center"/>
              <w:rPr>
                <w:rFonts w:ascii="宋体" w:hAnsi="宋体" w:cs="宋体"/>
                <w:i/>
                <w:iCs/>
                <w:color w:val="000000"/>
                <w:sz w:val="20"/>
              </w:rPr>
            </w:pP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49A414"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人行道破除及恢复</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897BD" w14:textId="77777777" w:rsidR="00814EB0" w:rsidRDefault="00814EB0">
            <w:pPr>
              <w:jc w:val="left"/>
              <w:rPr>
                <w:rFonts w:ascii="宋体" w:hAnsi="宋体" w:cs="宋体"/>
                <w:i/>
                <w:iCs/>
                <w:color w:val="000000"/>
                <w:sz w:val="20"/>
              </w:rPr>
            </w:pP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20C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C581D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13B88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99EFB2"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60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8D80C3"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220.00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91B7D9"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6AED1"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AD3722" w14:textId="77777777" w:rsidR="00814EB0" w:rsidRDefault="00814EB0">
            <w:pPr>
              <w:jc w:val="center"/>
              <w:rPr>
                <w:rFonts w:ascii="宋体" w:hAnsi="宋体" w:cs="宋体"/>
                <w:color w:val="000000"/>
                <w:sz w:val="20"/>
              </w:rPr>
            </w:pPr>
          </w:p>
        </w:tc>
      </w:tr>
      <w:tr w:rsidR="00814EB0" w14:paraId="370F46E0"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DEA7FB" w14:textId="77777777" w:rsidR="00814EB0" w:rsidRDefault="00814EB0">
            <w:pPr>
              <w:jc w:val="center"/>
              <w:rPr>
                <w:rFonts w:ascii="宋体" w:hAnsi="宋体" w:cs="宋体"/>
                <w:i/>
                <w:iCs/>
                <w:color w:val="000000"/>
                <w:sz w:val="20"/>
              </w:rPr>
            </w:pP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F010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绿化破除及恢复</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84AC2" w14:textId="77777777" w:rsidR="00814EB0" w:rsidRDefault="00814EB0">
            <w:pPr>
              <w:jc w:val="left"/>
              <w:rPr>
                <w:rFonts w:ascii="宋体" w:hAnsi="宋体" w:cs="宋体"/>
                <w:i/>
                <w:iCs/>
                <w:color w:val="000000"/>
                <w:sz w:val="20"/>
              </w:rPr>
            </w:pP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8B1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E5BC8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D553D"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3BDDB9"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60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B5F6DF"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110.00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CC9BCE"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22305"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867A50" w14:textId="77777777" w:rsidR="00814EB0" w:rsidRDefault="00814EB0">
            <w:pPr>
              <w:jc w:val="center"/>
              <w:rPr>
                <w:rFonts w:ascii="宋体" w:hAnsi="宋体" w:cs="宋体"/>
                <w:color w:val="000000"/>
                <w:sz w:val="20"/>
              </w:rPr>
            </w:pPr>
          </w:p>
        </w:tc>
      </w:tr>
      <w:tr w:rsidR="00814EB0" w14:paraId="2CECA732"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1EC3EF" w14:textId="77777777" w:rsidR="00814EB0" w:rsidRDefault="00814EB0">
            <w:pPr>
              <w:jc w:val="center"/>
              <w:rPr>
                <w:rFonts w:ascii="宋体" w:hAnsi="宋体" w:cs="宋体"/>
                <w:i/>
                <w:iCs/>
                <w:color w:val="000000"/>
                <w:sz w:val="20"/>
              </w:rPr>
            </w:pP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4F8962"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路面开挖及恢复</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63B1B" w14:textId="77777777" w:rsidR="00814EB0" w:rsidRDefault="00814EB0">
            <w:pPr>
              <w:jc w:val="left"/>
              <w:rPr>
                <w:rFonts w:ascii="宋体" w:hAnsi="宋体" w:cs="宋体"/>
                <w:i/>
                <w:iCs/>
                <w:color w:val="000000"/>
                <w:sz w:val="20"/>
              </w:rPr>
            </w:pP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678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D9D8C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F377E"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E0C2C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60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9C21C1"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500.00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C7D96F"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D3584"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2AD9A6" w14:textId="77777777" w:rsidR="00814EB0" w:rsidRDefault="00814EB0">
            <w:pPr>
              <w:jc w:val="center"/>
              <w:rPr>
                <w:rFonts w:ascii="宋体" w:hAnsi="宋体" w:cs="宋体"/>
                <w:color w:val="000000"/>
                <w:sz w:val="20"/>
              </w:rPr>
            </w:pPr>
          </w:p>
        </w:tc>
      </w:tr>
      <w:tr w:rsidR="00814EB0" w14:paraId="71755C17"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D7069A" w14:textId="77777777" w:rsidR="00814EB0" w:rsidRDefault="00814EB0">
            <w:pPr>
              <w:jc w:val="center"/>
              <w:rPr>
                <w:rFonts w:ascii="宋体" w:hAnsi="宋体" w:cs="宋体"/>
                <w:i/>
                <w:iCs/>
                <w:color w:val="000000"/>
                <w:sz w:val="20"/>
              </w:rPr>
            </w:pP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508D5"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小窨井</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08069"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规格：400*600，含基础配套、窨井盖等</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B1C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国产、400*600</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DB8B3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9047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个</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C2AC2"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8</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F127E0"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660 </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937638"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B24E0"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3279BE" w14:textId="77777777" w:rsidR="00814EB0" w:rsidRDefault="00814EB0">
            <w:pPr>
              <w:jc w:val="center"/>
              <w:rPr>
                <w:rFonts w:ascii="宋体" w:hAnsi="宋体" w:cs="宋体"/>
                <w:color w:val="000000"/>
                <w:sz w:val="20"/>
              </w:rPr>
            </w:pPr>
          </w:p>
        </w:tc>
      </w:tr>
      <w:tr w:rsidR="00814EB0" w14:paraId="0253D8E9"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5AD81D" w14:textId="77777777" w:rsidR="00814EB0" w:rsidRDefault="00814EB0">
            <w:pPr>
              <w:jc w:val="center"/>
              <w:rPr>
                <w:rFonts w:ascii="宋体" w:hAnsi="宋体" w:cs="宋体"/>
                <w:i/>
                <w:iCs/>
                <w:color w:val="000000"/>
                <w:sz w:val="20"/>
              </w:rPr>
            </w:pP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B0D2"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大窨井</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92B6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规格：φ900，含基础配套、窨井盖等</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3C4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w:t>
            </w:r>
            <w:r>
              <w:rPr>
                <w:rFonts w:ascii="Calibri" w:hAnsi="Calibri" w:cs="Calibri"/>
                <w:color w:val="000000"/>
                <w:kern w:val="0"/>
                <w:sz w:val="20"/>
                <w:lang w:bidi="ar"/>
              </w:rPr>
              <w:t>φ</w:t>
            </w:r>
            <w:r>
              <w:rPr>
                <w:rFonts w:ascii="宋体" w:hAnsi="宋体" w:cs="宋体" w:hint="eastAsia"/>
                <w:color w:val="000000"/>
                <w:kern w:val="0"/>
                <w:sz w:val="20"/>
                <w:lang w:bidi="ar"/>
              </w:rPr>
              <w:t>900</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B380E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行人过街路口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560D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个</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FC0D7"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D5B133"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1,500.00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FBDB1A"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14BBC"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935C96" w14:textId="77777777" w:rsidR="00814EB0" w:rsidRDefault="00814EB0">
            <w:pPr>
              <w:jc w:val="center"/>
              <w:rPr>
                <w:rFonts w:ascii="宋体" w:hAnsi="宋体" w:cs="宋体"/>
                <w:color w:val="000000"/>
                <w:sz w:val="20"/>
              </w:rPr>
            </w:pPr>
          </w:p>
        </w:tc>
      </w:tr>
      <w:tr w:rsidR="00814EB0" w14:paraId="07E8BEB4"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B5243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三</w:t>
            </w:r>
          </w:p>
        </w:tc>
        <w:tc>
          <w:tcPr>
            <w:tcW w:w="2416"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13ADC9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匝道汇入</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2EA8A8" w14:textId="77777777" w:rsidR="00814EB0" w:rsidRDefault="00814EB0">
            <w:pPr>
              <w:widowControl/>
              <w:jc w:val="left"/>
              <w:textAlignment w:val="center"/>
              <w:rPr>
                <w:rFonts w:ascii="宋体" w:hAnsi="宋体" w:cs="宋体"/>
                <w:b/>
                <w:bCs/>
                <w:color w:val="000000"/>
                <w:sz w:val="20"/>
              </w:rPr>
            </w:pP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09409F" w14:textId="77777777" w:rsidR="00814EB0" w:rsidRDefault="00814EB0">
            <w:pPr>
              <w:jc w:val="left"/>
              <w:rPr>
                <w:rFonts w:ascii="宋体" w:hAnsi="宋体" w:cs="宋体"/>
                <w:b/>
                <w:bCs/>
                <w:color w:val="000000"/>
                <w:sz w:val="20"/>
              </w:rPr>
            </w:pP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00FCE2" w14:textId="77777777" w:rsidR="00814EB0" w:rsidRDefault="00814EB0">
            <w:pPr>
              <w:rPr>
                <w:rFonts w:ascii="宋体" w:hAnsi="宋体" w:cs="宋体"/>
                <w:b/>
                <w:bCs/>
                <w:color w:val="000000"/>
                <w:sz w:val="20"/>
              </w:rPr>
            </w:pP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264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数量/点</w:t>
            </w:r>
            <w:r>
              <w:rPr>
                <w:rFonts w:ascii="宋体" w:hAnsi="宋体" w:cs="宋体" w:hint="eastAsia"/>
                <w:color w:val="000000"/>
                <w:kern w:val="0"/>
                <w:sz w:val="20"/>
                <w:lang w:bidi="ar"/>
              </w:rPr>
              <w:lastRenderedPageBreak/>
              <w:t>位</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FF0E5B" w14:textId="77777777" w:rsidR="00814EB0" w:rsidRDefault="00814EB0">
            <w:pPr>
              <w:jc w:val="right"/>
              <w:rPr>
                <w:rFonts w:ascii="宋体" w:hAnsi="宋体" w:cs="宋体"/>
                <w:b/>
                <w:bCs/>
                <w:color w:val="000000"/>
                <w:sz w:val="20"/>
              </w:rPr>
            </w:pP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D682D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4,694,400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72EE7" w14:textId="77777777" w:rsidR="00814EB0" w:rsidRDefault="00814EB0">
            <w:pPr>
              <w:jc w:val="center"/>
              <w:rPr>
                <w:rFonts w:ascii="宋体" w:hAnsi="宋体" w:cs="宋体"/>
                <w:color w:val="000000"/>
                <w:sz w:val="20"/>
              </w:rPr>
            </w:pP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67F2CDB" w14:textId="77777777" w:rsidR="00814EB0" w:rsidRDefault="00814EB0">
            <w:pPr>
              <w:jc w:val="center"/>
              <w:rPr>
                <w:rFonts w:ascii="宋体" w:hAnsi="宋体" w:cs="宋体"/>
                <w:color w:val="000000"/>
                <w:sz w:val="20"/>
              </w:rPr>
            </w:pPr>
          </w:p>
        </w:tc>
      </w:tr>
      <w:tr w:rsidR="00814EB0" w14:paraId="285A51E9"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8BD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BAED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边缘云GPU算法</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479FA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交通参与者监测：交通参与者目标分类、目标位置、速度与航向角检测；交通参与者车道级定位；</w:t>
            </w:r>
            <w:r>
              <w:rPr>
                <w:rFonts w:ascii="宋体" w:hAnsi="宋体" w:cs="宋体" w:hint="eastAsia"/>
                <w:color w:val="000000"/>
                <w:kern w:val="0"/>
                <w:sz w:val="20"/>
                <w:lang w:bidi="ar"/>
              </w:rPr>
              <w:br/>
              <w:t>交通事件检测：交通拥堵、交通事故、异常停车、逆行、违法变道、抛洒物等事件检测功能，可自动进行交通事件检测，获得交通事件位置与事件范围，输出检测结论，并具备报警信息提示功能；具备事件过程记录功能，可自动捕获并存储交通事件发生的过程信息；</w:t>
            </w:r>
            <w:r>
              <w:rPr>
                <w:rFonts w:ascii="宋体" w:hAnsi="宋体" w:cs="宋体" w:hint="eastAsia"/>
                <w:color w:val="000000"/>
                <w:kern w:val="0"/>
                <w:sz w:val="20"/>
                <w:lang w:bidi="ar"/>
              </w:rPr>
              <w:br/>
              <w:t>交通流检测：能够检测交通流量、平均车速、时间占有率、排队长度等信息，支持按车道统计交通流信息。</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C4A6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移动定制，边缘GPU算法-辅助驾驶级</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3D1E5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C1C8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2BEE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5C432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837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640,000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92C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ACAFD0B" w14:textId="77777777" w:rsidR="00814EB0" w:rsidRDefault="00814EB0">
            <w:pPr>
              <w:jc w:val="center"/>
              <w:rPr>
                <w:rFonts w:ascii="宋体" w:hAnsi="宋体" w:cs="宋体"/>
                <w:color w:val="000000"/>
                <w:sz w:val="20"/>
              </w:rPr>
            </w:pPr>
          </w:p>
        </w:tc>
      </w:tr>
      <w:tr w:rsidR="00814EB0" w14:paraId="17C84605"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512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648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感知系统标定服务</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0299BC" w14:textId="77777777" w:rsidR="00814EB0" w:rsidRDefault="00814EB0">
            <w:pPr>
              <w:rPr>
                <w:rFonts w:ascii="宋体" w:hAnsi="宋体" w:cs="宋体"/>
                <w:color w:val="000000"/>
                <w:sz w:val="20"/>
              </w:rPr>
            </w:pP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D090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4431C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575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F81E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B694E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30,000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A2B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B08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BBAC946" w14:textId="77777777" w:rsidR="00814EB0" w:rsidRDefault="00814EB0">
            <w:pPr>
              <w:jc w:val="center"/>
              <w:rPr>
                <w:rFonts w:ascii="宋体" w:hAnsi="宋体" w:cs="宋体"/>
                <w:color w:val="000000"/>
                <w:sz w:val="20"/>
              </w:rPr>
            </w:pPr>
          </w:p>
        </w:tc>
      </w:tr>
      <w:tr w:rsidR="00814EB0" w14:paraId="65A6B83F"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32DB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0E16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合流发光标志</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A82E4BA" w14:textId="77777777" w:rsidR="00814EB0" w:rsidRDefault="00000000">
            <w:pPr>
              <w:widowControl/>
              <w:textAlignment w:val="bottom"/>
              <w:rPr>
                <w:rFonts w:ascii="宋体" w:hAnsi="宋体" w:cs="宋体"/>
                <w:color w:val="000000"/>
                <w:sz w:val="20"/>
              </w:rPr>
            </w:pPr>
            <w:r>
              <w:rPr>
                <w:rFonts w:ascii="宋体" w:hAnsi="宋体" w:cs="宋体" w:hint="eastAsia"/>
                <w:color w:val="000000"/>
                <w:kern w:val="0"/>
                <w:sz w:val="20"/>
                <w:lang w:bidi="ar"/>
              </w:rPr>
              <w:t>尺寸△1100mm（具体根据尺寸根据建设点位限速值按照GB5768.2要求更新），采用超强级微棱镜反光膜；</w:t>
            </w:r>
            <w:r>
              <w:rPr>
                <w:rFonts w:ascii="宋体" w:hAnsi="宋体" w:cs="宋体" w:hint="eastAsia"/>
                <w:color w:val="000000"/>
                <w:kern w:val="0"/>
                <w:sz w:val="20"/>
                <w:lang w:bidi="ar"/>
              </w:rPr>
              <w:br/>
              <w:t xml:space="preserve">点阵显示型符合国家标准《LED 主动发光道路交通标志》（GB/T31446-2015）技术要求； </w:t>
            </w:r>
            <w:r>
              <w:rPr>
                <w:rFonts w:ascii="宋体" w:hAnsi="宋体" w:cs="宋体" w:hint="eastAsia"/>
                <w:color w:val="000000"/>
                <w:kern w:val="0"/>
                <w:sz w:val="20"/>
                <w:lang w:bidi="ar"/>
              </w:rPr>
              <w:br/>
              <w:t>环境温度适用等级：B级-40℃～+50℃；</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8D89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国产、DW-FGBZ（△1100mm）</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DE6D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222D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块</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296B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64</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1D69D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321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224,000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C5F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1716119" w14:textId="77777777" w:rsidR="00814EB0" w:rsidRDefault="00814EB0">
            <w:pPr>
              <w:jc w:val="center"/>
              <w:rPr>
                <w:rFonts w:ascii="宋体" w:hAnsi="宋体" w:cs="宋体"/>
                <w:color w:val="000000"/>
                <w:sz w:val="20"/>
              </w:rPr>
            </w:pPr>
          </w:p>
        </w:tc>
      </w:tr>
      <w:tr w:rsidR="00814EB0" w14:paraId="1E93BCCF"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3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E9F27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智能抱杆箱</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07B8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  镀锌板材质，厚度≥1.2mm，机箱尺寸不小于高600x宽350x深250（mm）</w:t>
            </w:r>
            <w:r>
              <w:rPr>
                <w:rFonts w:ascii="宋体" w:hAnsi="宋体" w:cs="宋体" w:hint="eastAsia"/>
                <w:color w:val="000000"/>
                <w:kern w:val="0"/>
                <w:sz w:val="20"/>
                <w:lang w:bidi="ar"/>
              </w:rPr>
              <w:br/>
              <w:t>2）支持自动重合闸，5路AC220V输出；</w:t>
            </w:r>
            <w:r>
              <w:rPr>
                <w:rFonts w:ascii="宋体" w:hAnsi="宋体" w:cs="宋体" w:hint="eastAsia"/>
                <w:color w:val="000000"/>
                <w:kern w:val="0"/>
                <w:sz w:val="20"/>
                <w:lang w:bidi="ar"/>
              </w:rPr>
              <w:br/>
              <w:t>3）支持散热风扇与温湿度传感器联动；</w:t>
            </w:r>
            <w:r>
              <w:rPr>
                <w:rFonts w:ascii="宋体" w:hAnsi="宋体" w:cs="宋体" w:hint="eastAsia"/>
                <w:color w:val="000000"/>
                <w:kern w:val="0"/>
                <w:sz w:val="20"/>
                <w:lang w:bidi="ar"/>
              </w:rPr>
              <w:br/>
              <w:t>4）支持25KA防雷，支持漏电保护；</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4DC2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国产、600x350x250</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21D19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734E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AA7A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96</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1B462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053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336,000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F0B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2D5C92E" w14:textId="77777777" w:rsidR="00814EB0" w:rsidRDefault="00814EB0">
            <w:pPr>
              <w:jc w:val="center"/>
              <w:rPr>
                <w:rFonts w:ascii="宋体" w:hAnsi="宋体" w:cs="宋体"/>
                <w:color w:val="000000"/>
                <w:sz w:val="20"/>
              </w:rPr>
            </w:pPr>
          </w:p>
        </w:tc>
      </w:tr>
      <w:tr w:rsidR="00814EB0" w14:paraId="7121A04D"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BF15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A9F5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接入交换机（2光8</w:t>
            </w:r>
            <w:r>
              <w:rPr>
                <w:rFonts w:ascii="宋体" w:hAnsi="宋体" w:cs="宋体" w:hint="eastAsia"/>
                <w:color w:val="000000"/>
                <w:kern w:val="0"/>
                <w:sz w:val="20"/>
                <w:lang w:bidi="ar"/>
              </w:rPr>
              <w:lastRenderedPageBreak/>
              <w:t>电）</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39031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设备资源要求：千兆SFP口≥2个，千兆电口≥8个；满配工业级光模块；光模块需与工业级交换机兼容；背板带宽≥100Gbps，</w:t>
            </w:r>
            <w:r>
              <w:rPr>
                <w:rFonts w:ascii="宋体" w:hAnsi="宋体" w:cs="宋体" w:hint="eastAsia"/>
                <w:color w:val="000000"/>
                <w:kern w:val="0"/>
                <w:sz w:val="20"/>
                <w:lang w:bidi="ar"/>
              </w:rPr>
              <w:lastRenderedPageBreak/>
              <w:t>支持所有端口均具备线速转发能力，保证无阻塞报文转发；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38F89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恒信和安MIB12G-8EG</w:t>
            </w:r>
            <w:r>
              <w:rPr>
                <w:rFonts w:ascii="宋体" w:hAnsi="宋体" w:cs="宋体" w:hint="eastAsia"/>
                <w:color w:val="000000"/>
                <w:kern w:val="0"/>
                <w:sz w:val="20"/>
                <w:lang w:bidi="ar"/>
              </w:rPr>
              <w:lastRenderedPageBreak/>
              <w:t>-2G-LSR</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A604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1931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8CD7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96</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26392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6,500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C36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624,00</w:t>
            </w:r>
            <w:r>
              <w:rPr>
                <w:rFonts w:ascii="宋体" w:hAnsi="宋体" w:cs="宋体" w:hint="eastAsia"/>
                <w:color w:val="000000"/>
                <w:kern w:val="0"/>
                <w:sz w:val="20"/>
                <w:lang w:bidi="ar"/>
              </w:rPr>
              <w:lastRenderedPageBreak/>
              <w:t xml:space="preserve">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5E3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998AC94" w14:textId="77777777" w:rsidR="00814EB0" w:rsidRDefault="00814EB0">
            <w:pPr>
              <w:jc w:val="center"/>
              <w:rPr>
                <w:rFonts w:ascii="宋体" w:hAnsi="宋体" w:cs="宋体"/>
                <w:color w:val="000000"/>
                <w:sz w:val="20"/>
              </w:rPr>
            </w:pPr>
          </w:p>
        </w:tc>
      </w:tr>
      <w:tr w:rsidR="00814EB0" w14:paraId="0F02453C"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F91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4BBC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汇聚交换机（8光8电）</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95C32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设备资源要求：千兆SFP口≥8个，千兆电口≥8个；满配工业级光模块；光模块需与工业级交换机兼容；背板带宽≥160Gbps，所有端口均具备线速转发能力，保证无阻塞报文转发；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设备功能要求：网管型工业级交换机；支持IP40防护等级；卡轨式安装；工作温度-40至85℃；支持静态、动态路由；支持4K个VLAN，支持基于端口的VLAN；支持冗余电源输入，具备单电源故障告警；</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6CBD7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恒信和安</w:t>
            </w:r>
            <w:r>
              <w:rPr>
                <w:rFonts w:ascii="宋体" w:hAnsi="宋体" w:cs="宋体" w:hint="eastAsia"/>
                <w:color w:val="000000"/>
                <w:kern w:val="0"/>
                <w:sz w:val="20"/>
                <w:lang w:bidi="ar"/>
              </w:rPr>
              <w:br/>
              <w:t>MIB12G-8EG-8G-LSR</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AD08D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3A24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A6C6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1CDDA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12,500 </w:t>
            </w:r>
          </w:p>
        </w:tc>
        <w:tc>
          <w:tcPr>
            <w:tcW w:w="3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F41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EB1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435CCE5" w14:textId="77777777" w:rsidR="00814EB0" w:rsidRDefault="00814EB0">
            <w:pPr>
              <w:jc w:val="center"/>
              <w:rPr>
                <w:rFonts w:ascii="宋体" w:hAnsi="宋体" w:cs="宋体"/>
                <w:color w:val="000000"/>
                <w:sz w:val="20"/>
              </w:rPr>
            </w:pPr>
          </w:p>
        </w:tc>
      </w:tr>
      <w:tr w:rsidR="00814EB0" w14:paraId="44F94CDB"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6D2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6D4CC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落地机柜</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2759E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600*600*1200，17U 安装空间，1.5冷轧钢板，1*63A2P、1*40A2P、4*10A2P空开、1*19英寸PDU、1*五孔插座，带电源、网络防雷、风扇</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B053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国产、600*600*1200</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7B51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F874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9342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7D852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8,000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6B02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256,000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AFD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70F6744" w14:textId="77777777" w:rsidR="00814EB0" w:rsidRDefault="00814EB0">
            <w:pPr>
              <w:jc w:val="center"/>
              <w:rPr>
                <w:rFonts w:ascii="宋体" w:hAnsi="宋体" w:cs="宋体"/>
                <w:color w:val="000000"/>
                <w:sz w:val="20"/>
              </w:rPr>
            </w:pPr>
          </w:p>
        </w:tc>
      </w:tr>
      <w:tr w:rsidR="00814EB0" w14:paraId="1862C08D"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64D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D3DB6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千兆光纤</w:t>
            </w:r>
            <w:r>
              <w:rPr>
                <w:rFonts w:ascii="宋体" w:hAnsi="宋体" w:cs="宋体" w:hint="eastAsia"/>
                <w:color w:val="000000"/>
                <w:kern w:val="0"/>
                <w:sz w:val="20"/>
                <w:lang w:bidi="ar"/>
              </w:rPr>
              <w:lastRenderedPageBreak/>
              <w:t>链路</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9401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租赁运营商链路，3年</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FF60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移动、定制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31F07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w:t>
            </w:r>
            <w:r>
              <w:rPr>
                <w:rFonts w:ascii="宋体" w:hAnsi="宋体" w:cs="宋体" w:hint="eastAsia"/>
                <w:color w:val="000000"/>
                <w:kern w:val="0"/>
                <w:sz w:val="20"/>
                <w:lang w:bidi="ar"/>
              </w:rPr>
              <w:lastRenderedPageBreak/>
              <w:t>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E3DE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条</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ECED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628C9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8,400 </w:t>
            </w:r>
          </w:p>
        </w:tc>
        <w:tc>
          <w:tcPr>
            <w:tcW w:w="3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98B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w:t>
            </w:r>
            <w:r>
              <w:rPr>
                <w:rFonts w:ascii="宋体" w:hAnsi="宋体" w:cs="宋体" w:hint="eastAsia"/>
                <w:color w:val="000000"/>
                <w:kern w:val="0"/>
                <w:sz w:val="20"/>
                <w:lang w:bidi="ar"/>
              </w:rPr>
              <w:lastRenderedPageBreak/>
              <w:t xml:space="preserve">268,800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5A7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6%</w:t>
            </w:r>
          </w:p>
        </w:tc>
        <w:tc>
          <w:tcPr>
            <w:tcW w:w="44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698362B" w14:textId="77777777" w:rsidR="00814EB0" w:rsidRDefault="00000000">
            <w:pPr>
              <w:widowControl/>
              <w:jc w:val="center"/>
              <w:textAlignment w:val="bottom"/>
              <w:rPr>
                <w:rFonts w:ascii="宋体" w:hAnsi="宋体" w:cs="宋体"/>
                <w:color w:val="000000"/>
                <w:sz w:val="20"/>
              </w:rPr>
            </w:pPr>
            <w:r>
              <w:rPr>
                <w:rFonts w:ascii="宋体" w:hAnsi="宋体" w:cs="宋体" w:hint="eastAsia"/>
                <w:color w:val="000000"/>
                <w:kern w:val="0"/>
                <w:sz w:val="20"/>
                <w:lang w:bidi="ar"/>
              </w:rPr>
              <w:t>三年后千兆</w:t>
            </w:r>
            <w:r>
              <w:rPr>
                <w:rFonts w:ascii="宋体" w:hAnsi="宋体" w:cs="宋体" w:hint="eastAsia"/>
                <w:color w:val="000000"/>
                <w:kern w:val="0"/>
                <w:sz w:val="20"/>
                <w:lang w:bidi="ar"/>
              </w:rPr>
              <w:lastRenderedPageBreak/>
              <w:t>光纤链路单价为2800元/条/年</w:t>
            </w:r>
          </w:p>
        </w:tc>
      </w:tr>
      <w:tr w:rsidR="00814EB0" w14:paraId="5B78EFD6"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1AC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B6203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千兆光模块</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FEEC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1.5G 单模单纤 20KM LC接口</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B80A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7A0C5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37F7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1C66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128</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90067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3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475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25,600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3E7F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4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8A42053" w14:textId="77777777" w:rsidR="00814EB0" w:rsidRDefault="00814EB0">
            <w:pPr>
              <w:jc w:val="center"/>
              <w:rPr>
                <w:rFonts w:ascii="宋体" w:hAnsi="宋体" w:cs="宋体"/>
                <w:color w:val="000000"/>
                <w:sz w:val="20"/>
              </w:rPr>
            </w:pPr>
          </w:p>
        </w:tc>
      </w:tr>
      <w:tr w:rsidR="00814EB0" w14:paraId="38E5CACB"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95BC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7B0E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施工费用</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F2AD6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管道敷设、桥架安装、电缆、取电等，开项如下，按实际工程量结算</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F227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EF7F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08CE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D771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23214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30,000 </w:t>
            </w:r>
          </w:p>
        </w:tc>
        <w:tc>
          <w:tcPr>
            <w:tcW w:w="3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01C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960,000 </w:t>
            </w: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8CC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4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B71D42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每个路口管线以单价报价，审计后按实结算</w:t>
            </w:r>
          </w:p>
        </w:tc>
      </w:tr>
      <w:tr w:rsidR="00814EB0" w14:paraId="451F2139"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A19EAB"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10.1</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0E68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PE管</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9A6A8"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PE75管，含管材、敷设、人行道板及绿化开挖恢复、沿护栏明敷等</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6B69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国产、PE75</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B75D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812902"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0EF384"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500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A0D4DD"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30.00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12E7D1"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542C57"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3609B4" w14:textId="77777777" w:rsidR="00814EB0" w:rsidRDefault="00814EB0">
            <w:pPr>
              <w:jc w:val="center"/>
              <w:rPr>
                <w:rFonts w:ascii="宋体" w:hAnsi="宋体" w:cs="宋体"/>
                <w:b/>
                <w:bCs/>
                <w:color w:val="000000"/>
                <w:sz w:val="20"/>
              </w:rPr>
            </w:pPr>
          </w:p>
        </w:tc>
      </w:tr>
      <w:tr w:rsidR="00814EB0" w14:paraId="2E5DA802"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A5196"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10.2</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8C513"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桥架</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1D6516"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250*150</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BBC8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国产、250*150</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FA14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ED688A"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D06E04"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50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198145"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150.00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810A89"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DF4C6"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2422F3" w14:textId="77777777" w:rsidR="00814EB0" w:rsidRDefault="00814EB0">
            <w:pPr>
              <w:jc w:val="center"/>
              <w:rPr>
                <w:rFonts w:ascii="宋体" w:hAnsi="宋体" w:cs="宋体"/>
                <w:b/>
                <w:bCs/>
                <w:color w:val="000000"/>
                <w:sz w:val="20"/>
              </w:rPr>
            </w:pPr>
          </w:p>
        </w:tc>
      </w:tr>
      <w:tr w:rsidR="00814EB0" w14:paraId="15FAD4D4"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3257F"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10.3</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C271FF"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人行道破除及恢复</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C1CF3" w14:textId="77777777" w:rsidR="00814EB0" w:rsidRDefault="00814EB0">
            <w:pPr>
              <w:jc w:val="left"/>
              <w:rPr>
                <w:rFonts w:ascii="宋体" w:hAnsi="宋体" w:cs="宋体"/>
                <w:i/>
                <w:iCs/>
                <w:color w:val="000000"/>
                <w:sz w:val="20"/>
              </w:rPr>
            </w:pP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0F83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43DE6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8ED9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7E91CB"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ABE27A"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220.00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1C31F8"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5D428"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98CCF0" w14:textId="77777777" w:rsidR="00814EB0" w:rsidRDefault="00814EB0">
            <w:pPr>
              <w:jc w:val="center"/>
              <w:rPr>
                <w:rFonts w:ascii="宋体" w:hAnsi="宋体" w:cs="宋体"/>
                <w:b/>
                <w:bCs/>
                <w:color w:val="000000"/>
                <w:sz w:val="20"/>
              </w:rPr>
            </w:pPr>
          </w:p>
        </w:tc>
      </w:tr>
      <w:tr w:rsidR="00814EB0" w14:paraId="42D01AC1"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380F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10.4</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837B0"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绿化破除及恢复</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D233E" w14:textId="77777777" w:rsidR="00814EB0" w:rsidRDefault="00814EB0">
            <w:pPr>
              <w:jc w:val="left"/>
              <w:rPr>
                <w:rFonts w:ascii="宋体" w:hAnsi="宋体" w:cs="宋体"/>
                <w:i/>
                <w:iCs/>
                <w:color w:val="000000"/>
                <w:sz w:val="20"/>
              </w:rPr>
            </w:pP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DE6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761D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E6C1E"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6679B1"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573704"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110.00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E68BBE"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BB217"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3C13CA" w14:textId="77777777" w:rsidR="00814EB0" w:rsidRDefault="00814EB0">
            <w:pPr>
              <w:jc w:val="center"/>
              <w:rPr>
                <w:rFonts w:ascii="宋体" w:hAnsi="宋体" w:cs="宋体"/>
                <w:b/>
                <w:bCs/>
                <w:color w:val="000000"/>
                <w:sz w:val="20"/>
              </w:rPr>
            </w:pPr>
          </w:p>
        </w:tc>
      </w:tr>
      <w:tr w:rsidR="00814EB0" w14:paraId="5A659785"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F26F2"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10.5</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5DAAC"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路面开挖及恢复</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C2BA45" w14:textId="77777777" w:rsidR="00814EB0" w:rsidRDefault="00814EB0">
            <w:pPr>
              <w:jc w:val="left"/>
              <w:rPr>
                <w:rFonts w:ascii="宋体" w:hAnsi="宋体" w:cs="宋体"/>
                <w:i/>
                <w:iCs/>
                <w:color w:val="000000"/>
                <w:sz w:val="20"/>
              </w:rPr>
            </w:pP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0D5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B5303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077E02"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79C5E8"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20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AA0B15"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500.00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77E823"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179CD"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7AADAE" w14:textId="77777777" w:rsidR="00814EB0" w:rsidRDefault="00814EB0">
            <w:pPr>
              <w:jc w:val="center"/>
              <w:rPr>
                <w:rFonts w:ascii="宋体" w:hAnsi="宋体" w:cs="宋体"/>
                <w:b/>
                <w:bCs/>
                <w:color w:val="000000"/>
                <w:sz w:val="20"/>
              </w:rPr>
            </w:pPr>
          </w:p>
        </w:tc>
      </w:tr>
      <w:tr w:rsidR="00814EB0" w14:paraId="33545718"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2A2B6"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10.6</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8D371"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电源线</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348025"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YJV3*4mm2</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2513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677D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3C66E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455CCD"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250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0601FD"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19.00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86EE66"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748E55"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850D19" w14:textId="77777777" w:rsidR="00814EB0" w:rsidRDefault="00814EB0">
            <w:pPr>
              <w:jc w:val="center"/>
              <w:rPr>
                <w:rFonts w:ascii="宋体" w:hAnsi="宋体" w:cs="宋体"/>
                <w:b/>
                <w:bCs/>
                <w:color w:val="000000"/>
                <w:sz w:val="20"/>
              </w:rPr>
            </w:pPr>
          </w:p>
        </w:tc>
      </w:tr>
      <w:tr w:rsidR="00814EB0" w14:paraId="1A5BA2DA"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DF37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10.7</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92A5A0"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电源线</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8D334"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YJV5*10mm2</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FB30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国产、YJV5*10mm2</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8D250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D292F2"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5C5576"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300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4759F8"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73.00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537195"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94FF3"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BCE9A0" w14:textId="77777777" w:rsidR="00814EB0" w:rsidRDefault="00814EB0">
            <w:pPr>
              <w:jc w:val="center"/>
              <w:rPr>
                <w:rFonts w:ascii="宋体" w:hAnsi="宋体" w:cs="宋体"/>
                <w:b/>
                <w:bCs/>
                <w:color w:val="000000"/>
                <w:sz w:val="20"/>
              </w:rPr>
            </w:pPr>
          </w:p>
        </w:tc>
      </w:tr>
      <w:tr w:rsidR="00814EB0" w14:paraId="12C442F4"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3451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10.8</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FF1AB0"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路口电量扩容</w:t>
            </w:r>
          </w:p>
        </w:tc>
        <w:tc>
          <w:tcPr>
            <w:tcW w:w="19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AFB1C5"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电量容量不足，考虑扩容</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43B8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114E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F38899"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处</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CC3AF6"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FEC010"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5,000.00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1B17B4"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931D3"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A958E7" w14:textId="77777777" w:rsidR="00814EB0" w:rsidRDefault="00814EB0">
            <w:pPr>
              <w:jc w:val="center"/>
              <w:rPr>
                <w:rFonts w:ascii="宋体" w:hAnsi="宋体" w:cs="宋体"/>
                <w:b/>
                <w:bCs/>
                <w:color w:val="000000"/>
                <w:sz w:val="20"/>
              </w:rPr>
            </w:pPr>
          </w:p>
        </w:tc>
      </w:tr>
      <w:tr w:rsidR="00814EB0" w14:paraId="663867A7"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9447D"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10.9</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52B94"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网线</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F5A123"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国标室外六类非屏蔽网线</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3383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国产、室外</w:t>
            </w:r>
            <w:r>
              <w:rPr>
                <w:rFonts w:ascii="宋体" w:hAnsi="宋体" w:cs="宋体" w:hint="eastAsia"/>
                <w:color w:val="000000"/>
                <w:kern w:val="0"/>
                <w:sz w:val="20"/>
                <w:lang w:bidi="ar"/>
              </w:rPr>
              <w:lastRenderedPageBreak/>
              <w:t>六类非屏蔽网线</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45998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匝道汇</w:t>
            </w:r>
            <w:r>
              <w:rPr>
                <w:rFonts w:ascii="宋体" w:hAnsi="宋体" w:cs="宋体" w:hint="eastAsia"/>
                <w:color w:val="000000"/>
                <w:kern w:val="0"/>
                <w:sz w:val="20"/>
                <w:lang w:bidi="ar"/>
              </w:rPr>
              <w:lastRenderedPageBreak/>
              <w:t>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20B5D3"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lastRenderedPageBreak/>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EC464E"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60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51F254" w14:textId="77777777" w:rsidR="00814EB0" w:rsidRDefault="00814EB0">
            <w:pPr>
              <w:jc w:val="right"/>
              <w:rPr>
                <w:rFonts w:ascii="宋体" w:hAnsi="宋体" w:cs="宋体"/>
                <w:i/>
                <w:iCs/>
                <w:color w:val="000000"/>
                <w:sz w:val="20"/>
              </w:rPr>
            </w:pP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CA721C"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85DBB"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80CCAB" w14:textId="77777777" w:rsidR="00814EB0" w:rsidRDefault="00814EB0">
            <w:pPr>
              <w:jc w:val="center"/>
              <w:rPr>
                <w:rFonts w:ascii="宋体" w:hAnsi="宋体" w:cs="宋体"/>
                <w:b/>
                <w:bCs/>
                <w:color w:val="000000"/>
                <w:sz w:val="20"/>
              </w:rPr>
            </w:pPr>
          </w:p>
        </w:tc>
      </w:tr>
      <w:tr w:rsidR="00814EB0" w14:paraId="4A553AC1" w14:textId="77777777">
        <w:trPr>
          <w:trHeight w:val="23"/>
        </w:trPr>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D5FF7"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 xml:space="preserve">10.10 </w:t>
            </w:r>
          </w:p>
        </w:tc>
        <w:tc>
          <w:tcPr>
            <w:tcW w:w="4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74897"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光缆</w:t>
            </w:r>
          </w:p>
        </w:tc>
        <w:tc>
          <w:tcPr>
            <w:tcW w:w="19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8BC19"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室外单模四芯光纤</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54CC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35ED9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匝道汇入口</w:t>
            </w:r>
          </w:p>
        </w:tc>
        <w:tc>
          <w:tcPr>
            <w:tcW w:w="1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7ADD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3F21B"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200</w:t>
            </w:r>
          </w:p>
        </w:tc>
        <w:tc>
          <w:tcPr>
            <w:tcW w:w="3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6BE515"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12.00</w:t>
            </w:r>
          </w:p>
        </w:tc>
        <w:tc>
          <w:tcPr>
            <w:tcW w:w="3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3FFFFD" w14:textId="77777777" w:rsidR="00814EB0" w:rsidRDefault="00814EB0">
            <w:pPr>
              <w:jc w:val="center"/>
              <w:rPr>
                <w:rFonts w:ascii="宋体" w:hAnsi="宋体" w:cs="宋体"/>
                <w:color w:val="000000"/>
                <w:sz w:val="20"/>
              </w:rPr>
            </w:pPr>
          </w:p>
        </w:tc>
        <w:tc>
          <w:tcPr>
            <w:tcW w:w="1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C70F1" w14:textId="77777777" w:rsidR="00814EB0" w:rsidRDefault="00814EB0">
            <w:pPr>
              <w:jc w:val="center"/>
              <w:rPr>
                <w:rFonts w:ascii="宋体" w:hAnsi="宋体" w:cs="宋体"/>
                <w:color w:val="000000"/>
                <w:sz w:val="20"/>
              </w:rPr>
            </w:pPr>
          </w:p>
        </w:tc>
        <w:tc>
          <w:tcPr>
            <w:tcW w:w="4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9593D6" w14:textId="77777777" w:rsidR="00814EB0" w:rsidRDefault="00814EB0">
            <w:pPr>
              <w:jc w:val="center"/>
              <w:rPr>
                <w:rFonts w:ascii="宋体" w:hAnsi="宋体" w:cs="宋体"/>
                <w:b/>
                <w:bCs/>
                <w:color w:val="000000"/>
                <w:sz w:val="20"/>
              </w:rPr>
            </w:pPr>
          </w:p>
        </w:tc>
      </w:tr>
    </w:tbl>
    <w:p w14:paraId="42BBD8ED" w14:textId="77777777" w:rsidR="00814EB0" w:rsidRDefault="00814EB0"/>
    <w:p w14:paraId="3B7DDBA2" w14:textId="77777777" w:rsidR="00814EB0" w:rsidRDefault="00814EB0"/>
    <w:p w14:paraId="665FA007" w14:textId="77777777" w:rsidR="00814EB0" w:rsidRDefault="00000000">
      <w:r>
        <w:rPr>
          <w:rFonts w:hint="eastAsia"/>
        </w:rPr>
        <w:br w:type="page"/>
      </w:r>
    </w:p>
    <w:p w14:paraId="7D8B2600" w14:textId="77777777" w:rsidR="00814EB0" w:rsidRDefault="00000000">
      <w:pPr>
        <w:pStyle w:val="3"/>
        <w:numPr>
          <w:ilvl w:val="2"/>
          <w:numId w:val="0"/>
        </w:numPr>
      </w:pPr>
      <w:bookmarkStart w:id="742" w:name="_Toc5753"/>
      <w:bookmarkStart w:id="743" w:name="_Toc5528"/>
      <w:bookmarkStart w:id="744" w:name="_Toc657"/>
      <w:bookmarkStart w:id="745" w:name="_Toc28860"/>
      <w:bookmarkStart w:id="746" w:name="_Toc22648"/>
      <w:bookmarkStart w:id="747" w:name="_Toc19247"/>
      <w:bookmarkStart w:id="748" w:name="_Toc20580"/>
      <w:bookmarkStart w:id="749" w:name="_Toc15892"/>
      <w:r>
        <w:rPr>
          <w:rFonts w:hint="eastAsia"/>
        </w:rPr>
        <w:lastRenderedPageBreak/>
        <w:t>1.11.1</w:t>
      </w:r>
      <w:r>
        <w:rPr>
          <w:rFonts w:hint="eastAsia"/>
        </w:rPr>
        <w:t>【硬件】</w:t>
      </w:r>
      <w:r>
        <w:rPr>
          <w:rFonts w:hint="eastAsia"/>
        </w:rPr>
        <w:t>R3</w:t>
      </w:r>
      <w:r>
        <w:rPr>
          <w:rFonts w:hint="eastAsia"/>
        </w:rPr>
        <w:t>自动驾驶（一阶段）硬件购置</w:t>
      </w:r>
      <w:bookmarkEnd w:id="742"/>
      <w:bookmarkEnd w:id="743"/>
      <w:bookmarkEnd w:id="744"/>
      <w:bookmarkEnd w:id="745"/>
      <w:bookmarkEnd w:id="746"/>
      <w:bookmarkEnd w:id="747"/>
      <w:bookmarkEnd w:id="748"/>
      <w:bookmarkEnd w:id="749"/>
    </w:p>
    <w:tbl>
      <w:tblPr>
        <w:tblW w:w="4998" w:type="pct"/>
        <w:tblLayout w:type="fixed"/>
        <w:tblLook w:val="04A0" w:firstRow="1" w:lastRow="0" w:firstColumn="1" w:lastColumn="0" w:noHBand="0" w:noVBand="1"/>
      </w:tblPr>
      <w:tblGrid>
        <w:gridCol w:w="568"/>
        <w:gridCol w:w="936"/>
        <w:gridCol w:w="3911"/>
        <w:gridCol w:w="1857"/>
        <w:gridCol w:w="1860"/>
        <w:gridCol w:w="567"/>
        <w:gridCol w:w="570"/>
        <w:gridCol w:w="1125"/>
        <w:gridCol w:w="1122"/>
        <w:gridCol w:w="570"/>
        <w:gridCol w:w="1082"/>
      </w:tblGrid>
      <w:tr w:rsidR="00814EB0" w14:paraId="39AFA3F6"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DB8B2" w14:textId="77777777" w:rsidR="00814EB0" w:rsidRDefault="00000000">
            <w:pPr>
              <w:widowControl/>
              <w:jc w:val="center"/>
              <w:textAlignment w:val="center"/>
              <w:rPr>
                <w:rFonts w:ascii="方正仿宋_GBK" w:eastAsia="方正仿宋_GBK" w:hAnsi="方正仿宋_GBK" w:cs="方正仿宋_GBK"/>
                <w:b/>
                <w:bCs/>
                <w:color w:val="000000"/>
                <w:sz w:val="20"/>
              </w:rPr>
            </w:pPr>
            <w:r>
              <w:rPr>
                <w:rFonts w:ascii="方正仿宋_GBK" w:eastAsia="方正仿宋_GBK" w:hAnsi="方正仿宋_GBK" w:cs="方正仿宋_GBK"/>
                <w:b/>
                <w:bCs/>
                <w:color w:val="000000"/>
                <w:kern w:val="0"/>
                <w:sz w:val="20"/>
                <w:lang w:bidi="ar"/>
              </w:rPr>
              <w:t>序号</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E377AF" w14:textId="77777777" w:rsidR="00814EB0" w:rsidRDefault="00000000">
            <w:pPr>
              <w:widowControl/>
              <w:jc w:val="center"/>
              <w:textAlignment w:val="center"/>
              <w:rPr>
                <w:rFonts w:ascii="方正仿宋_GBK" w:eastAsia="方正仿宋_GBK" w:hAnsi="方正仿宋_GBK" w:cs="方正仿宋_GBK"/>
                <w:b/>
                <w:bCs/>
                <w:color w:val="000000"/>
                <w:sz w:val="20"/>
              </w:rPr>
            </w:pPr>
            <w:r>
              <w:rPr>
                <w:rFonts w:ascii="方正仿宋_GBK" w:eastAsia="方正仿宋_GBK" w:hAnsi="方正仿宋_GBK" w:cs="方正仿宋_GBK"/>
                <w:b/>
                <w:bCs/>
                <w:color w:val="000000"/>
                <w:kern w:val="0"/>
                <w:sz w:val="20"/>
                <w:lang w:bidi="ar"/>
              </w:rPr>
              <w:t>分项名称</w:t>
            </w:r>
          </w:p>
        </w:tc>
        <w:tc>
          <w:tcPr>
            <w:tcW w:w="1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732115" w14:textId="77777777" w:rsidR="00814EB0" w:rsidRDefault="00000000">
            <w:pPr>
              <w:widowControl/>
              <w:jc w:val="center"/>
              <w:textAlignment w:val="center"/>
              <w:rPr>
                <w:rFonts w:ascii="方正仿宋_GBK" w:eastAsia="方正仿宋_GBK" w:hAnsi="方正仿宋_GBK" w:cs="方正仿宋_GBK"/>
                <w:b/>
                <w:bCs/>
                <w:color w:val="000000"/>
                <w:sz w:val="20"/>
              </w:rPr>
            </w:pPr>
            <w:r>
              <w:rPr>
                <w:rFonts w:ascii="方正仿宋_GBK" w:eastAsia="方正仿宋_GBK" w:hAnsi="方正仿宋_GBK" w:cs="方正仿宋_GBK"/>
                <w:b/>
                <w:bCs/>
                <w:color w:val="000000"/>
                <w:kern w:val="0"/>
                <w:sz w:val="20"/>
                <w:lang w:bidi="ar"/>
              </w:rPr>
              <w:t>性能指标参数</w:t>
            </w:r>
          </w:p>
        </w:tc>
        <w:tc>
          <w:tcPr>
            <w:tcW w:w="6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8F86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F2BC0" w14:textId="77777777" w:rsidR="00814EB0" w:rsidRDefault="00000000">
            <w:pPr>
              <w:widowControl/>
              <w:jc w:val="center"/>
              <w:textAlignment w:val="center"/>
              <w:rPr>
                <w:rFonts w:ascii="方正仿宋_GBK" w:eastAsia="方正仿宋_GBK" w:hAnsi="方正仿宋_GBK" w:cs="方正仿宋_GBK"/>
                <w:b/>
                <w:bCs/>
                <w:color w:val="000000"/>
                <w:sz w:val="20"/>
              </w:rPr>
            </w:pPr>
            <w:r>
              <w:rPr>
                <w:rFonts w:ascii="方正仿宋_GBK" w:eastAsia="方正仿宋_GBK" w:hAnsi="方正仿宋_GBK" w:cs="方正仿宋_GBK"/>
                <w:b/>
                <w:bCs/>
                <w:color w:val="000000"/>
                <w:kern w:val="0"/>
                <w:sz w:val="20"/>
                <w:lang w:bidi="ar"/>
              </w:rPr>
              <w:t>所属系统及部署位置</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E4525" w14:textId="77777777" w:rsidR="00814EB0" w:rsidRDefault="00000000">
            <w:pPr>
              <w:widowControl/>
              <w:jc w:val="center"/>
              <w:textAlignment w:val="center"/>
              <w:rPr>
                <w:rFonts w:ascii="方正仿宋_GBK" w:eastAsia="方正仿宋_GBK" w:hAnsi="方正仿宋_GBK" w:cs="方正仿宋_GBK"/>
                <w:b/>
                <w:bCs/>
                <w:color w:val="000000"/>
                <w:sz w:val="20"/>
              </w:rPr>
            </w:pPr>
            <w:r>
              <w:rPr>
                <w:rFonts w:ascii="方正仿宋_GBK" w:eastAsia="方正仿宋_GBK" w:hAnsi="方正仿宋_GBK" w:cs="方正仿宋_GBK"/>
                <w:b/>
                <w:bCs/>
                <w:color w:val="000000"/>
                <w:kern w:val="0"/>
                <w:sz w:val="20"/>
                <w:lang w:bidi="ar"/>
              </w:rPr>
              <w:t>单位</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7D40" w14:textId="77777777" w:rsidR="00814EB0" w:rsidRDefault="00000000">
            <w:pPr>
              <w:widowControl/>
              <w:jc w:val="center"/>
              <w:textAlignment w:val="center"/>
              <w:rPr>
                <w:rFonts w:ascii="方正仿宋_GBK" w:eastAsia="方正仿宋_GBK" w:hAnsi="方正仿宋_GBK" w:cs="方正仿宋_GBK"/>
                <w:b/>
                <w:bCs/>
                <w:color w:val="000000"/>
                <w:sz w:val="20"/>
              </w:rPr>
            </w:pPr>
            <w:r>
              <w:rPr>
                <w:rFonts w:ascii="方正仿宋_GBK" w:eastAsia="方正仿宋_GBK" w:hAnsi="方正仿宋_GBK" w:cs="方正仿宋_GBK"/>
                <w:b/>
                <w:bCs/>
                <w:color w:val="000000"/>
                <w:kern w:val="0"/>
                <w:sz w:val="20"/>
                <w:lang w:bidi="ar"/>
              </w:rPr>
              <w:t>数量</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4CDC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80B3D" w14:textId="77777777" w:rsidR="00814EB0" w:rsidRDefault="00000000">
            <w:pPr>
              <w:widowControl/>
              <w:jc w:val="center"/>
              <w:textAlignment w:val="center"/>
              <w:rPr>
                <w:rFonts w:ascii="方正仿宋_GBK" w:eastAsia="方正仿宋_GBK" w:hAnsi="方正仿宋_GBK" w:cs="方正仿宋_GBK"/>
                <w:b/>
                <w:bCs/>
                <w:color w:val="000000"/>
                <w:sz w:val="20"/>
              </w:rPr>
            </w:pPr>
            <w:r>
              <w:rPr>
                <w:rFonts w:ascii="方正仿宋_GBK" w:eastAsia="方正仿宋_GBK" w:hAnsi="方正仿宋_GBK" w:cs="方正仿宋_GBK"/>
                <w:b/>
                <w:bCs/>
                <w:color w:val="000000"/>
                <w:kern w:val="0"/>
                <w:sz w:val="20"/>
                <w:lang w:bidi="ar"/>
              </w:rPr>
              <w:t>金额（元）</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3EDDC" w14:textId="77777777" w:rsidR="00814EB0" w:rsidRDefault="00000000">
            <w:pPr>
              <w:widowControl/>
              <w:jc w:val="center"/>
              <w:textAlignment w:val="center"/>
              <w:rPr>
                <w:rFonts w:ascii="方正仿宋_GBK" w:eastAsia="方正仿宋_GBK" w:hAnsi="方正仿宋_GBK" w:cs="方正仿宋_GBK"/>
                <w:b/>
                <w:bCs/>
                <w:color w:val="000000"/>
                <w:sz w:val="20"/>
              </w:rPr>
            </w:pPr>
            <w:r>
              <w:rPr>
                <w:rFonts w:ascii="方正仿宋_GBK" w:eastAsia="方正仿宋_GBK" w:hAnsi="方正仿宋_GBK" w:cs="方正仿宋_GBK"/>
                <w:b/>
                <w:bCs/>
                <w:color w:val="000000"/>
                <w:kern w:val="0"/>
                <w:sz w:val="20"/>
                <w:lang w:bidi="ar"/>
              </w:rPr>
              <w:t>税点</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914CC" w14:textId="77777777" w:rsidR="00814EB0" w:rsidRDefault="00000000">
            <w:pPr>
              <w:widowControl/>
              <w:jc w:val="center"/>
              <w:textAlignment w:val="center"/>
              <w:rPr>
                <w:rFonts w:ascii="方正仿宋_GBK" w:eastAsia="方正仿宋_GBK" w:hAnsi="方正仿宋_GBK" w:cs="方正仿宋_GBK"/>
                <w:b/>
                <w:bCs/>
                <w:color w:val="000000"/>
                <w:sz w:val="20"/>
              </w:rPr>
            </w:pPr>
            <w:r>
              <w:rPr>
                <w:rFonts w:ascii="方正仿宋_GBK" w:eastAsia="方正仿宋_GBK" w:hAnsi="方正仿宋_GBK" w:cs="方正仿宋_GBK"/>
                <w:b/>
                <w:bCs/>
                <w:color w:val="000000"/>
                <w:kern w:val="0"/>
                <w:sz w:val="20"/>
                <w:lang w:bidi="ar"/>
              </w:rPr>
              <w:t>备注(用途)</w:t>
            </w:r>
          </w:p>
        </w:tc>
      </w:tr>
      <w:tr w:rsidR="00814EB0" w14:paraId="036A47B6"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31E3A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w:t>
            </w:r>
          </w:p>
        </w:tc>
        <w:tc>
          <w:tcPr>
            <w:tcW w:w="1709"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F6EB28"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V+L+边缘云 GPU路口点位）20 个</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A862E8" w14:textId="77777777" w:rsidR="00814EB0" w:rsidRDefault="00814EB0">
            <w:pPr>
              <w:jc w:val="left"/>
              <w:rPr>
                <w:rFonts w:ascii="宋体" w:hAnsi="宋体" w:cs="宋体"/>
                <w:b/>
                <w:bCs/>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E71E0D" w14:textId="77777777" w:rsidR="00814EB0" w:rsidRDefault="00814EB0">
            <w:pPr>
              <w:jc w:val="left"/>
              <w:rPr>
                <w:rFonts w:ascii="宋体" w:hAnsi="宋体" w:cs="宋体"/>
                <w:b/>
                <w:bCs/>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787BF0" w14:textId="77777777" w:rsidR="00814EB0" w:rsidRDefault="00814EB0">
            <w:pPr>
              <w:rPr>
                <w:rFonts w:ascii="宋体" w:hAnsi="宋体" w:cs="宋体"/>
                <w:b/>
                <w:bCs/>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378E44" w14:textId="77777777" w:rsidR="00814EB0" w:rsidRDefault="00814EB0">
            <w:pPr>
              <w:jc w:val="center"/>
              <w:rPr>
                <w:rFonts w:ascii="宋体" w:hAnsi="宋体" w:cs="宋体"/>
                <w:b/>
                <w:b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5985A5" w14:textId="77777777" w:rsidR="00814EB0" w:rsidRDefault="00814EB0">
            <w:pPr>
              <w:jc w:val="center"/>
              <w:rPr>
                <w:rFonts w:ascii="宋体" w:hAnsi="宋体" w:cs="宋体"/>
                <w:b/>
                <w:bCs/>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68D49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2,978,000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0BA43" w14:textId="77777777" w:rsidR="00814EB0" w:rsidRDefault="00814EB0">
            <w:pPr>
              <w:jc w:val="center"/>
              <w:rPr>
                <w:rFonts w:ascii="宋体" w:hAnsi="宋体" w:cs="宋体"/>
                <w:color w:val="000000"/>
                <w:sz w:val="20"/>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6E67D85" w14:textId="77777777" w:rsidR="00814EB0" w:rsidRDefault="00814EB0">
            <w:pPr>
              <w:jc w:val="center"/>
              <w:rPr>
                <w:rFonts w:ascii="宋体" w:hAnsi="宋体" w:cs="宋体"/>
                <w:color w:val="000000"/>
                <w:sz w:val="20"/>
              </w:rPr>
            </w:pPr>
          </w:p>
        </w:tc>
      </w:tr>
      <w:tr w:rsidR="00814EB0" w14:paraId="4CF7FC45"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4DD6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222E6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边缘云GPU算法</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59BE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交通参与者监测：交通参与者目标分类、目标位置、速度与航向角检测；交通参与者车道级定位；</w:t>
            </w:r>
            <w:r>
              <w:rPr>
                <w:rFonts w:ascii="宋体" w:hAnsi="宋体" w:cs="宋体" w:hint="eastAsia"/>
                <w:color w:val="000000"/>
                <w:kern w:val="0"/>
                <w:sz w:val="20"/>
                <w:lang w:bidi="ar"/>
              </w:rPr>
              <w:br/>
              <w:t>交通事件检测：交通拥堵、交通事故、异常停车、逆行、违法变道、抛洒物等事件检测功能，可自动进行交通事件检测，获得交通事件位置与事件范围，输出检测结论，并具备报警信息提示功能；具备事件过程记录功能，可自动捕获并存储交通事件发生的过程信息；</w:t>
            </w:r>
            <w:r>
              <w:rPr>
                <w:rFonts w:ascii="宋体" w:hAnsi="宋体" w:cs="宋体" w:hint="eastAsia"/>
                <w:color w:val="000000"/>
                <w:kern w:val="0"/>
                <w:sz w:val="20"/>
                <w:lang w:bidi="ar"/>
              </w:rPr>
              <w:br/>
              <w:t>交通流检测：能够检测交通流量、平均车速、时间占有率、排队长度等信息，支持按车道统计交通流信息。</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EAC2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移动定制，边缘GPU算法-自动驾驶级</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3181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043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个</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FDF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6F9F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4F80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A13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ABB42A2" w14:textId="77777777" w:rsidR="00814EB0" w:rsidRDefault="00814EB0">
            <w:pPr>
              <w:jc w:val="center"/>
              <w:rPr>
                <w:rFonts w:ascii="宋体" w:hAnsi="宋体" w:cs="宋体"/>
                <w:color w:val="000000"/>
                <w:sz w:val="20"/>
              </w:rPr>
            </w:pPr>
          </w:p>
        </w:tc>
      </w:tr>
      <w:tr w:rsidR="00814EB0" w14:paraId="1DD2C48C"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95BE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B93F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路侧感知系统标定服务</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BBD6BC" w14:textId="77777777" w:rsidR="00814EB0" w:rsidRDefault="00814EB0">
            <w:pPr>
              <w:jc w:val="center"/>
              <w:rPr>
                <w:rFonts w:ascii="宋体" w:hAnsi="宋体" w:cs="宋体"/>
                <w:color w:val="000000"/>
                <w:sz w:val="20"/>
              </w:rPr>
            </w:pP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29C0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C68A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C9B4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ABE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CD73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E12C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600,000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517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5544B1F" w14:textId="77777777" w:rsidR="00814EB0" w:rsidRDefault="00814EB0">
            <w:pPr>
              <w:jc w:val="center"/>
              <w:rPr>
                <w:rFonts w:ascii="宋体" w:hAnsi="宋体" w:cs="宋体"/>
                <w:color w:val="000000"/>
                <w:sz w:val="20"/>
              </w:rPr>
            </w:pPr>
          </w:p>
        </w:tc>
      </w:tr>
      <w:tr w:rsidR="00814EB0" w14:paraId="2F270EF6"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CAF1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B293E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智能抱杆箱</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E033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  镀锌板材质，厚度≥1.2mm，机箱尺寸不小于高600x宽350x深250（mm）</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2）支持自动重合闸，5路AC220V输出；</w:t>
            </w:r>
            <w:r>
              <w:rPr>
                <w:rFonts w:ascii="宋体" w:hAnsi="宋体" w:cs="宋体" w:hint="eastAsia"/>
                <w:color w:val="000000"/>
                <w:kern w:val="0"/>
                <w:sz w:val="20"/>
                <w:lang w:bidi="ar"/>
              </w:rPr>
              <w:br/>
              <w:t>3）支持散热风扇与温湿度传感器联动；</w:t>
            </w:r>
            <w:r>
              <w:rPr>
                <w:rFonts w:ascii="宋体" w:hAnsi="宋体" w:cs="宋体" w:hint="eastAsia"/>
                <w:color w:val="000000"/>
                <w:kern w:val="0"/>
                <w:sz w:val="20"/>
                <w:lang w:bidi="ar"/>
              </w:rPr>
              <w:br/>
              <w:t>4）支持25KA防雷，支持漏电保护；</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2651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国产、定制600x350x250</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1785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5746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7E2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3975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5948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280,000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5D8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3AD6C79" w14:textId="77777777" w:rsidR="00814EB0" w:rsidRDefault="00814EB0">
            <w:pPr>
              <w:jc w:val="center"/>
              <w:rPr>
                <w:rFonts w:ascii="宋体" w:hAnsi="宋体" w:cs="宋体"/>
                <w:color w:val="000000"/>
                <w:sz w:val="20"/>
              </w:rPr>
            </w:pPr>
          </w:p>
        </w:tc>
      </w:tr>
      <w:tr w:rsidR="00814EB0" w14:paraId="7304EF74"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75C5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1D89A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接入交换机（2光8电）</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35F4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设备资源要求：千兆SFP口≥2个，千兆电口≥8个；满配工业级光模块；光模块需与工业级交换机兼容；背板带宽≥100Gbps，支持所有端口均具备线速转发能力，保证无阻塞报文转发；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E1702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恒信和安MIB12G-8EG-2G-LSR</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97FC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C26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092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EFC3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6,500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3B64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520,000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F55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F2E9ED" w14:textId="77777777" w:rsidR="00814EB0" w:rsidRDefault="00814EB0">
            <w:pPr>
              <w:jc w:val="center"/>
              <w:rPr>
                <w:rFonts w:ascii="宋体" w:hAnsi="宋体" w:cs="宋体"/>
                <w:color w:val="000000"/>
                <w:sz w:val="20"/>
              </w:rPr>
            </w:pPr>
          </w:p>
        </w:tc>
      </w:tr>
      <w:tr w:rsidR="00814EB0" w14:paraId="6B6064DC"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6324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7B7FB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汇聚交换机（8光8电）</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E0559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设备资源要求：千兆SFP口≥8个，千兆电口≥8个；满配工业级光模块；光模块需与工业级交换机兼容；背板带宽≥160Gbps，所有端口均具备线速转发能力，保证无阻塞报文转发；</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设备功能要求：网管型工业级交换机；支持IP40防护等级；卡轨式安装；工作温度-40至85℃；支持静态、动态路由；支持4K个VLAN，支持基于端口的VLAN；支持冗余电源输入，具备单电源故障告警；</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3F88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恒信和安</w:t>
            </w:r>
            <w:r>
              <w:rPr>
                <w:rFonts w:ascii="宋体" w:hAnsi="宋体" w:cs="宋体" w:hint="eastAsia"/>
                <w:color w:val="000000"/>
                <w:kern w:val="0"/>
                <w:sz w:val="20"/>
                <w:lang w:bidi="ar"/>
              </w:rPr>
              <w:br/>
              <w:t>MIB12G-8EG-8G-LSR</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6BF9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5029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5DB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C599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12,500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AA02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250,000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145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06E1D22" w14:textId="77777777" w:rsidR="00814EB0" w:rsidRDefault="00814EB0">
            <w:pPr>
              <w:jc w:val="center"/>
              <w:rPr>
                <w:rFonts w:ascii="宋体" w:hAnsi="宋体" w:cs="宋体"/>
                <w:color w:val="000000"/>
                <w:sz w:val="20"/>
              </w:rPr>
            </w:pPr>
          </w:p>
        </w:tc>
      </w:tr>
      <w:tr w:rsidR="00814EB0" w14:paraId="444316E1"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0A3F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02FE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施工费用</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DB8F3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辅材、安装、工程费用，开项如下，按实际工程量结算</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11C4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B085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F082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2D3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3EA3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0608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160,000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48D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16BEBD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每个路口管线数量自行按需估算，并以单价报价，审计后按实结算</w:t>
            </w:r>
          </w:p>
        </w:tc>
      </w:tr>
      <w:tr w:rsidR="00814EB0" w14:paraId="310492AB"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D1A109"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6.1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BB44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电源线</w:t>
            </w:r>
          </w:p>
        </w:tc>
        <w:tc>
          <w:tcPr>
            <w:tcW w:w="1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0EC9A"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YJV3*4mm2</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E1A8B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1317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97639"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B931B1" w14:textId="77777777" w:rsidR="00814EB0" w:rsidRDefault="00814EB0">
            <w:pPr>
              <w:jc w:val="center"/>
              <w:rPr>
                <w:rFonts w:ascii="宋体" w:hAnsi="宋体" w:cs="宋体"/>
                <w:i/>
                <w:i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B403A0"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19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FC1766" w14:textId="77777777" w:rsidR="00814EB0" w:rsidRDefault="00814EB0">
            <w:pPr>
              <w:jc w:val="center"/>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1A6AB6" w14:textId="77777777" w:rsidR="00814EB0" w:rsidRDefault="00814EB0">
            <w:pPr>
              <w:jc w:val="center"/>
              <w:rPr>
                <w:rFonts w:ascii="宋体" w:hAnsi="宋体" w:cs="宋体"/>
                <w:color w:val="000000"/>
                <w:sz w:val="20"/>
              </w:rPr>
            </w:pPr>
          </w:p>
        </w:tc>
        <w:tc>
          <w:tcPr>
            <w:tcW w:w="38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7CACF9" w14:textId="77777777" w:rsidR="00814EB0" w:rsidRDefault="00814EB0">
            <w:pPr>
              <w:jc w:val="center"/>
              <w:rPr>
                <w:rFonts w:ascii="宋体" w:hAnsi="宋体" w:cs="宋体"/>
                <w:b/>
                <w:bCs/>
                <w:color w:val="000000"/>
                <w:sz w:val="20"/>
              </w:rPr>
            </w:pPr>
          </w:p>
        </w:tc>
      </w:tr>
      <w:tr w:rsidR="00814EB0" w14:paraId="04375A62"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7B652B"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6.2</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4DB30"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电源线</w:t>
            </w:r>
          </w:p>
        </w:tc>
        <w:tc>
          <w:tcPr>
            <w:tcW w:w="1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9C5F6"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YJV3*2.5mm2</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EC3C1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国产、YJV3*2.5mm2</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C93F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45D33"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984BC9" w14:textId="77777777" w:rsidR="00814EB0" w:rsidRDefault="00814EB0">
            <w:pPr>
              <w:jc w:val="center"/>
              <w:rPr>
                <w:rFonts w:ascii="宋体" w:hAnsi="宋体" w:cs="宋体"/>
                <w:i/>
                <w:i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A04B31"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13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716339" w14:textId="77777777" w:rsidR="00814EB0" w:rsidRDefault="00814EB0">
            <w:pPr>
              <w:jc w:val="center"/>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88C66" w14:textId="77777777" w:rsidR="00814EB0" w:rsidRDefault="00814EB0">
            <w:pPr>
              <w:jc w:val="center"/>
              <w:rPr>
                <w:rFonts w:ascii="宋体" w:hAnsi="宋体" w:cs="宋体"/>
                <w:color w:val="000000"/>
                <w:sz w:val="20"/>
              </w:rPr>
            </w:pPr>
          </w:p>
        </w:tc>
        <w:tc>
          <w:tcPr>
            <w:tcW w:w="38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2F074A" w14:textId="77777777" w:rsidR="00814EB0" w:rsidRDefault="00814EB0">
            <w:pPr>
              <w:jc w:val="center"/>
              <w:rPr>
                <w:rFonts w:ascii="宋体" w:hAnsi="宋体" w:cs="宋体"/>
                <w:b/>
                <w:bCs/>
                <w:color w:val="000000"/>
                <w:sz w:val="20"/>
              </w:rPr>
            </w:pPr>
          </w:p>
        </w:tc>
      </w:tr>
      <w:tr w:rsidR="00814EB0" w14:paraId="481162F1"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93136E"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6.3</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D4048"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网线</w:t>
            </w:r>
          </w:p>
        </w:tc>
        <w:tc>
          <w:tcPr>
            <w:tcW w:w="1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8002B"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国标室外六类非屏蔽网线</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AB4E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F659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6B3D3"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8D5DA0" w14:textId="77777777" w:rsidR="00814EB0" w:rsidRDefault="00814EB0">
            <w:pPr>
              <w:jc w:val="center"/>
              <w:rPr>
                <w:rFonts w:ascii="宋体" w:hAnsi="宋体" w:cs="宋体"/>
                <w:i/>
                <w:i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4D90E6"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8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BCB63A" w14:textId="77777777" w:rsidR="00814EB0" w:rsidRDefault="00814EB0">
            <w:pPr>
              <w:jc w:val="center"/>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78D69" w14:textId="77777777" w:rsidR="00814EB0" w:rsidRDefault="00814EB0">
            <w:pPr>
              <w:jc w:val="center"/>
              <w:rPr>
                <w:rFonts w:ascii="宋体" w:hAnsi="宋体" w:cs="宋体"/>
                <w:color w:val="000000"/>
                <w:sz w:val="20"/>
              </w:rPr>
            </w:pPr>
          </w:p>
        </w:tc>
        <w:tc>
          <w:tcPr>
            <w:tcW w:w="38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E8D3C7" w14:textId="77777777" w:rsidR="00814EB0" w:rsidRDefault="00814EB0">
            <w:pPr>
              <w:jc w:val="center"/>
              <w:rPr>
                <w:rFonts w:ascii="宋体" w:hAnsi="宋体" w:cs="宋体"/>
                <w:b/>
                <w:bCs/>
                <w:color w:val="000000"/>
                <w:sz w:val="20"/>
              </w:rPr>
            </w:pPr>
          </w:p>
        </w:tc>
      </w:tr>
      <w:tr w:rsidR="00814EB0" w14:paraId="28265919"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0D95B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6.4</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363380"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光缆</w:t>
            </w:r>
          </w:p>
        </w:tc>
        <w:tc>
          <w:tcPr>
            <w:tcW w:w="1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2860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室外单模四芯光纤</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BD5E5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D808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42729"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EF03F7" w14:textId="77777777" w:rsidR="00814EB0" w:rsidRDefault="00814EB0">
            <w:pPr>
              <w:jc w:val="center"/>
              <w:rPr>
                <w:rFonts w:ascii="宋体" w:hAnsi="宋体" w:cs="宋体"/>
                <w:i/>
                <w:i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782425"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12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0FA497" w14:textId="77777777" w:rsidR="00814EB0" w:rsidRDefault="00814EB0">
            <w:pPr>
              <w:jc w:val="center"/>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A0627" w14:textId="77777777" w:rsidR="00814EB0" w:rsidRDefault="00814EB0">
            <w:pPr>
              <w:jc w:val="center"/>
              <w:rPr>
                <w:rFonts w:ascii="宋体" w:hAnsi="宋体" w:cs="宋体"/>
                <w:color w:val="000000"/>
                <w:sz w:val="20"/>
              </w:rPr>
            </w:pPr>
          </w:p>
        </w:tc>
        <w:tc>
          <w:tcPr>
            <w:tcW w:w="38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3AE315" w14:textId="77777777" w:rsidR="00814EB0" w:rsidRDefault="00814EB0">
            <w:pPr>
              <w:jc w:val="center"/>
              <w:rPr>
                <w:rFonts w:ascii="宋体" w:hAnsi="宋体" w:cs="宋体"/>
                <w:b/>
                <w:bCs/>
                <w:color w:val="000000"/>
                <w:sz w:val="20"/>
              </w:rPr>
            </w:pPr>
          </w:p>
        </w:tc>
      </w:tr>
      <w:tr w:rsidR="00814EB0" w14:paraId="0ADDA624"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34DDF6"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6.5</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41AF5"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管道利旧</w:t>
            </w:r>
          </w:p>
        </w:tc>
        <w:tc>
          <w:tcPr>
            <w:tcW w:w="1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AF4C1"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利用原有管道穿线</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8C827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757D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A23B2"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485FAB" w14:textId="77777777" w:rsidR="00814EB0" w:rsidRDefault="00814EB0">
            <w:pPr>
              <w:jc w:val="center"/>
              <w:rPr>
                <w:rFonts w:ascii="宋体" w:hAnsi="宋体" w:cs="宋体"/>
                <w:i/>
                <w:i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8B14A4"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50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A3922C" w14:textId="77777777" w:rsidR="00814EB0" w:rsidRDefault="00814EB0">
            <w:pPr>
              <w:jc w:val="center"/>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B7D7A" w14:textId="77777777" w:rsidR="00814EB0" w:rsidRDefault="00814EB0">
            <w:pPr>
              <w:jc w:val="center"/>
              <w:rPr>
                <w:rFonts w:ascii="宋体" w:hAnsi="宋体" w:cs="宋体"/>
                <w:color w:val="000000"/>
                <w:sz w:val="20"/>
              </w:rPr>
            </w:pPr>
          </w:p>
        </w:tc>
        <w:tc>
          <w:tcPr>
            <w:tcW w:w="38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795C7B" w14:textId="77777777" w:rsidR="00814EB0" w:rsidRDefault="00814EB0">
            <w:pPr>
              <w:jc w:val="center"/>
              <w:rPr>
                <w:rFonts w:ascii="宋体" w:hAnsi="宋体" w:cs="宋体"/>
                <w:b/>
                <w:bCs/>
                <w:color w:val="000000"/>
                <w:sz w:val="20"/>
              </w:rPr>
            </w:pPr>
          </w:p>
        </w:tc>
      </w:tr>
      <w:tr w:rsidR="00814EB0" w14:paraId="31E99113"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3B63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58CD1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链路租赁</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C04B5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裸纤，按3年计</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17F3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移动、定制</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D6B8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80BB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47C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1A46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8,400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0C6E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168,000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0A73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FF65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三年后链路租赁裸纤单价为</w:t>
            </w:r>
            <w:r>
              <w:rPr>
                <w:rFonts w:ascii="宋体" w:hAnsi="宋体" w:cs="宋体" w:hint="eastAsia"/>
                <w:color w:val="000000"/>
                <w:kern w:val="0"/>
                <w:sz w:val="20"/>
                <w:lang w:bidi="ar"/>
              </w:rPr>
              <w:lastRenderedPageBreak/>
              <w:t>2800元/条/年</w:t>
            </w:r>
          </w:p>
        </w:tc>
      </w:tr>
      <w:tr w:rsidR="00814EB0" w14:paraId="0E7A4058"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6F4E5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w:t>
            </w:r>
          </w:p>
        </w:tc>
        <w:tc>
          <w:tcPr>
            <w:tcW w:w="1709"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11DEBB4"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（V+R+L+边缘计算单元路口点位）10 个</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E8086B" w14:textId="77777777" w:rsidR="00814EB0" w:rsidRDefault="00814EB0">
            <w:pPr>
              <w:jc w:val="left"/>
              <w:rPr>
                <w:rFonts w:ascii="宋体" w:hAnsi="宋体" w:cs="宋体"/>
                <w:b/>
                <w:bCs/>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97DB45" w14:textId="77777777" w:rsidR="00814EB0" w:rsidRDefault="00814EB0">
            <w:pPr>
              <w:jc w:val="left"/>
              <w:rPr>
                <w:rFonts w:ascii="宋体" w:hAnsi="宋体" w:cs="宋体"/>
                <w:b/>
                <w:bCs/>
                <w:color w:val="000000"/>
                <w:sz w:val="20"/>
              </w:rPr>
            </w:pP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C3BD35" w14:textId="77777777" w:rsidR="00814EB0" w:rsidRDefault="00814EB0">
            <w:pPr>
              <w:rPr>
                <w:rFonts w:ascii="宋体" w:hAnsi="宋体" w:cs="宋体"/>
                <w:b/>
                <w:bCs/>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3E7D9D" w14:textId="77777777" w:rsidR="00814EB0" w:rsidRDefault="00814EB0">
            <w:pPr>
              <w:jc w:val="center"/>
              <w:rPr>
                <w:rFonts w:ascii="宋体" w:hAnsi="宋体" w:cs="宋体"/>
                <w:b/>
                <w:b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659DF7" w14:textId="77777777" w:rsidR="00814EB0" w:rsidRDefault="00814EB0">
            <w:pPr>
              <w:jc w:val="center"/>
              <w:rPr>
                <w:rFonts w:ascii="宋体" w:hAnsi="宋体" w:cs="宋体"/>
                <w:b/>
                <w:bCs/>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69F3D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3,223,000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C09D2" w14:textId="77777777" w:rsidR="00814EB0" w:rsidRDefault="00814EB0">
            <w:pPr>
              <w:jc w:val="center"/>
              <w:rPr>
                <w:rFonts w:ascii="宋体" w:hAnsi="宋体" w:cs="宋体"/>
                <w:color w:val="000000"/>
                <w:sz w:val="20"/>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7D19628" w14:textId="77777777" w:rsidR="00814EB0" w:rsidRDefault="00814EB0">
            <w:pPr>
              <w:jc w:val="center"/>
              <w:rPr>
                <w:rFonts w:ascii="宋体" w:hAnsi="宋体" w:cs="宋体"/>
                <w:color w:val="000000"/>
                <w:sz w:val="20"/>
              </w:rPr>
            </w:pPr>
          </w:p>
        </w:tc>
      </w:tr>
      <w:tr w:rsidR="00814EB0" w14:paraId="35E6C09F"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0332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A9E49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低时延相机</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B407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1、高像质：采用超星光CMOS图像传感器，高感光度，高信噪比，高宽动态,呈现逼真场景图像</w:t>
            </w:r>
            <w:r>
              <w:rPr>
                <w:rFonts w:ascii="宋体" w:hAnsi="宋体" w:cs="宋体" w:hint="eastAsia"/>
                <w:color w:val="000000"/>
                <w:kern w:val="0"/>
                <w:sz w:val="20"/>
                <w:lang w:bidi="ar"/>
              </w:rPr>
              <w:br/>
              <w:t>2、全智能：采用高性能AI处理器，支持机非人全结构化信息提取，为业务决策提供丰富的特征信息</w:t>
            </w:r>
            <w:r>
              <w:rPr>
                <w:rFonts w:ascii="宋体" w:hAnsi="宋体" w:cs="宋体" w:hint="eastAsia"/>
                <w:color w:val="000000"/>
                <w:kern w:val="0"/>
                <w:sz w:val="20"/>
                <w:lang w:bidi="ar"/>
              </w:rPr>
              <w:br/>
              <w:t>3、多场景：支持多样性混合场景应用，集低延时视频输出，道路监控全线业务、流量采集、事件检测于一体，全方位适配道路交通场景</w:t>
            </w:r>
            <w:r>
              <w:rPr>
                <w:rFonts w:ascii="宋体" w:hAnsi="宋体" w:cs="宋体" w:hint="eastAsia"/>
                <w:color w:val="000000"/>
                <w:kern w:val="0"/>
                <w:sz w:val="20"/>
                <w:lang w:bidi="ar"/>
              </w:rPr>
              <w:br/>
              <w:t>4、镜头焦距：电动变焦，10mm～30mm</w:t>
            </w:r>
            <w:r>
              <w:rPr>
                <w:rFonts w:ascii="宋体" w:hAnsi="宋体" w:cs="宋体" w:hint="eastAsia"/>
                <w:color w:val="000000"/>
                <w:kern w:val="0"/>
                <w:sz w:val="20"/>
                <w:lang w:bidi="ar"/>
              </w:rPr>
              <w:br/>
              <w:t>5、更安全：满足GB 35114-A级加密标准，加强公安网络视频信息数据安全</w:t>
            </w:r>
            <w:r>
              <w:rPr>
                <w:rFonts w:ascii="宋体" w:hAnsi="宋体" w:cs="宋体" w:hint="eastAsia"/>
                <w:color w:val="000000"/>
                <w:kern w:val="0"/>
                <w:sz w:val="20"/>
                <w:lang w:bidi="ar"/>
              </w:rPr>
              <w:br/>
              <w:t>6、低延时：从曝光采集到视频显示延时≤90ms</w:t>
            </w:r>
            <w:r>
              <w:rPr>
                <w:rFonts w:ascii="宋体" w:hAnsi="宋体" w:cs="宋体" w:hint="eastAsia"/>
                <w:color w:val="000000"/>
                <w:kern w:val="0"/>
                <w:sz w:val="20"/>
                <w:lang w:bidi="ar"/>
              </w:rPr>
              <w:br/>
              <w:t>7、采用1/1.8英寸CMOS图像传感器，最大输出3840×2160@60fps高清图像视频</w:t>
            </w:r>
            <w:r>
              <w:rPr>
                <w:rFonts w:ascii="宋体" w:hAnsi="宋体" w:cs="宋体" w:hint="eastAsia"/>
                <w:color w:val="000000"/>
                <w:kern w:val="0"/>
                <w:sz w:val="20"/>
                <w:lang w:bidi="ar"/>
              </w:rPr>
              <w:br/>
              <w:t>8、支持双码流，且满足H.265&amp;H.264编码，超低延时，超低码率，压缩比高，处理灵活</w:t>
            </w:r>
            <w:r>
              <w:rPr>
                <w:rFonts w:ascii="宋体" w:hAnsi="宋体" w:cs="宋体" w:hint="eastAsia"/>
                <w:color w:val="000000"/>
                <w:kern w:val="0"/>
                <w:sz w:val="20"/>
                <w:lang w:bidi="ar"/>
              </w:rPr>
              <w:br/>
              <w:t>9、支持自动白平衡、自动电子快门、自动</w:t>
            </w:r>
            <w:r>
              <w:rPr>
                <w:rFonts w:ascii="宋体" w:hAnsi="宋体" w:cs="宋体" w:hint="eastAsia"/>
                <w:color w:val="000000"/>
                <w:kern w:val="0"/>
                <w:sz w:val="20"/>
                <w:lang w:bidi="ar"/>
              </w:rPr>
              <w:lastRenderedPageBreak/>
              <w:t>光圈、畸变矫正、电动变倍变焦</w:t>
            </w:r>
            <w:r>
              <w:rPr>
                <w:rFonts w:ascii="宋体" w:hAnsi="宋体" w:cs="宋体" w:hint="eastAsia"/>
                <w:color w:val="000000"/>
                <w:kern w:val="0"/>
                <w:sz w:val="20"/>
                <w:lang w:bidi="ar"/>
              </w:rPr>
              <w:br/>
              <w:t>10、支持NTP校时、卫星校时(天线需单独下单)、高精度PTP校时；每帧数据都带毫秒级曝光时间戳</w:t>
            </w:r>
            <w:r>
              <w:rPr>
                <w:rFonts w:ascii="宋体" w:hAnsi="宋体" w:cs="宋体" w:hint="eastAsia"/>
                <w:color w:val="000000"/>
                <w:kern w:val="0"/>
                <w:sz w:val="20"/>
                <w:lang w:bidi="ar"/>
              </w:rPr>
              <w:br/>
              <w:t>11、支持1~4车道机非人抓拍，机动车车牌识别和车辆结构化信息提取</w:t>
            </w:r>
            <w:r>
              <w:rPr>
                <w:rFonts w:ascii="宋体" w:hAnsi="宋体" w:cs="宋体" w:hint="eastAsia"/>
                <w:color w:val="000000"/>
                <w:kern w:val="0"/>
                <w:sz w:val="20"/>
                <w:lang w:bidi="ar"/>
              </w:rPr>
              <w:br/>
              <w:t>12、支持网络接口、USB接口、RS-485接口、RS-232接口、报警输入输出</w:t>
            </w:r>
            <w:r>
              <w:rPr>
                <w:rFonts w:ascii="宋体" w:hAnsi="宋体" w:cs="宋体" w:hint="eastAsia"/>
                <w:color w:val="000000"/>
                <w:kern w:val="0"/>
                <w:sz w:val="20"/>
                <w:lang w:bidi="ar"/>
              </w:rPr>
              <w:br/>
              <w:t>13、自带暖光灯</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9DCB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海康威视</w:t>
            </w:r>
            <w:r>
              <w:rPr>
                <w:rFonts w:ascii="宋体" w:hAnsi="宋体" w:cs="宋体" w:hint="eastAsia"/>
                <w:color w:val="000000"/>
                <w:kern w:val="0"/>
                <w:sz w:val="20"/>
                <w:lang w:bidi="ar"/>
              </w:rPr>
              <w:br/>
              <w:t>iDS-TCM803-ABXW</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9F50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9F6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70A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5B05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6,800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F9A1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272,000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2D3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23E9500" w14:textId="77777777" w:rsidR="00814EB0" w:rsidRDefault="00814EB0">
            <w:pPr>
              <w:jc w:val="center"/>
              <w:rPr>
                <w:rFonts w:ascii="宋体" w:hAnsi="宋体" w:cs="宋体"/>
                <w:color w:val="000000"/>
                <w:sz w:val="20"/>
              </w:rPr>
            </w:pPr>
          </w:p>
        </w:tc>
      </w:tr>
      <w:tr w:rsidR="00814EB0" w14:paraId="4F9FF77F"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7860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11EC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毫米波雷达</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B024A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采用广域雷达跟踪技术，可跟踪256个目标，检测目标的脉冲数据、即时数据、过车数据、多断面的交通流统计数据、排队数据等；同时支持正向或者侧向安装。</w:t>
            </w:r>
            <w:r>
              <w:rPr>
                <w:rFonts w:ascii="宋体" w:hAnsi="宋体" w:cs="宋体" w:hint="eastAsia"/>
                <w:color w:val="000000"/>
                <w:kern w:val="0"/>
                <w:sz w:val="20"/>
                <w:lang w:bidi="ar"/>
              </w:rPr>
              <w:br/>
              <w:t>工作频率</w:t>
            </w:r>
            <w:r>
              <w:rPr>
                <w:rFonts w:ascii="Arial" w:hAnsi="Arial" w:cs="Arial"/>
                <w:color w:val="000000"/>
                <w:kern w:val="0"/>
                <w:sz w:val="20"/>
                <w:lang w:bidi="ar"/>
              </w:rPr>
              <w:t xml:space="preserve"> </w:t>
            </w:r>
            <w:r>
              <w:rPr>
                <w:rFonts w:ascii="宋体" w:hAnsi="宋体" w:cs="宋体" w:hint="eastAsia"/>
                <w:color w:val="000000"/>
                <w:kern w:val="0"/>
                <w:sz w:val="20"/>
                <w:lang w:bidi="ar"/>
              </w:rPr>
              <w:t>80GHz</w:t>
            </w:r>
            <w:r>
              <w:rPr>
                <w:rFonts w:ascii="宋体" w:hAnsi="宋体" w:cs="宋体" w:hint="eastAsia"/>
                <w:color w:val="000000"/>
                <w:kern w:val="0"/>
                <w:sz w:val="20"/>
                <w:lang w:bidi="ar"/>
              </w:rPr>
              <w:br/>
              <w:t>机动车检测范围：≥350m</w:t>
            </w:r>
            <w:r>
              <w:rPr>
                <w:rFonts w:ascii="宋体" w:hAnsi="宋体" w:cs="宋体" w:hint="eastAsia"/>
                <w:color w:val="000000"/>
                <w:kern w:val="0"/>
                <w:sz w:val="20"/>
                <w:lang w:bidi="ar"/>
              </w:rPr>
              <w:br/>
              <w:t>最大跟踪目标：不少于256个</w:t>
            </w:r>
            <w:r>
              <w:rPr>
                <w:rFonts w:ascii="宋体" w:hAnsi="宋体" w:cs="宋体" w:hint="eastAsia"/>
                <w:color w:val="000000"/>
                <w:kern w:val="0"/>
                <w:sz w:val="20"/>
                <w:lang w:bidi="ar"/>
              </w:rPr>
              <w:br/>
              <w:t>行人检测范围：不低于200m</w:t>
            </w:r>
            <w:r>
              <w:rPr>
                <w:rFonts w:ascii="宋体" w:hAnsi="宋体" w:cs="宋体" w:hint="eastAsia"/>
                <w:color w:val="000000"/>
                <w:kern w:val="0"/>
                <w:sz w:val="20"/>
                <w:lang w:bidi="ar"/>
              </w:rPr>
              <w:br/>
              <w:t>距离分辨精度：不高于0.35m</w:t>
            </w:r>
            <w:r>
              <w:rPr>
                <w:rFonts w:ascii="宋体" w:hAnsi="宋体" w:cs="宋体" w:hint="eastAsia"/>
                <w:color w:val="000000"/>
                <w:kern w:val="0"/>
                <w:sz w:val="20"/>
                <w:lang w:bidi="ar"/>
              </w:rPr>
              <w:br/>
              <w:t>角度分辨精度：不高于1°</w:t>
            </w:r>
            <w:r>
              <w:rPr>
                <w:rFonts w:ascii="宋体" w:hAnsi="宋体" w:cs="宋体" w:hint="eastAsia"/>
                <w:color w:val="000000"/>
                <w:kern w:val="0"/>
                <w:sz w:val="20"/>
                <w:lang w:bidi="ar"/>
              </w:rPr>
              <w:br/>
              <w:t>测速范围</w:t>
            </w:r>
            <w:r>
              <w:rPr>
                <w:rFonts w:ascii="Arial" w:hAnsi="Arial" w:cs="Arial"/>
                <w:color w:val="000000"/>
                <w:kern w:val="0"/>
                <w:sz w:val="20"/>
                <w:lang w:bidi="ar"/>
              </w:rPr>
              <w:t xml:space="preserve"> </w:t>
            </w:r>
            <w:r>
              <w:rPr>
                <w:rFonts w:ascii="宋体" w:hAnsi="宋体" w:cs="宋体" w:hint="eastAsia"/>
                <w:color w:val="000000"/>
                <w:kern w:val="0"/>
                <w:sz w:val="20"/>
                <w:lang w:bidi="ar"/>
              </w:rPr>
              <w:t>：-200km/h～+200 km/h</w:t>
            </w:r>
            <w:r>
              <w:rPr>
                <w:rFonts w:ascii="宋体" w:hAnsi="宋体" w:cs="宋体" w:hint="eastAsia"/>
                <w:color w:val="000000"/>
                <w:kern w:val="0"/>
                <w:sz w:val="20"/>
                <w:lang w:bidi="ar"/>
              </w:rPr>
              <w:br/>
              <w:t>测速精度：≤0.3km/h</w:t>
            </w:r>
            <w:r>
              <w:rPr>
                <w:rFonts w:ascii="宋体" w:hAnsi="宋体" w:cs="宋体" w:hint="eastAsia"/>
                <w:color w:val="000000"/>
                <w:kern w:val="0"/>
                <w:sz w:val="20"/>
                <w:lang w:bidi="ar"/>
              </w:rPr>
              <w:br/>
              <w:t>探测周期：≤50ms</w:t>
            </w:r>
            <w:r>
              <w:rPr>
                <w:rFonts w:ascii="宋体" w:hAnsi="宋体" w:cs="宋体" w:hint="eastAsia"/>
                <w:color w:val="000000"/>
                <w:kern w:val="0"/>
                <w:sz w:val="20"/>
                <w:lang w:bidi="ar"/>
              </w:rPr>
              <w:br/>
              <w:t>可监测车道数：不少于8车道</w:t>
            </w:r>
            <w:r>
              <w:rPr>
                <w:rFonts w:ascii="宋体" w:hAnsi="宋体" w:cs="宋体" w:hint="eastAsia"/>
                <w:color w:val="000000"/>
                <w:kern w:val="0"/>
                <w:sz w:val="20"/>
                <w:lang w:bidi="ar"/>
              </w:rPr>
              <w:br/>
              <w:t>工作温度</w:t>
            </w:r>
            <w:r>
              <w:rPr>
                <w:rFonts w:ascii="Arial" w:hAnsi="Arial" w:cs="Arial"/>
                <w:color w:val="000000"/>
                <w:kern w:val="0"/>
                <w:sz w:val="20"/>
                <w:lang w:bidi="ar"/>
              </w:rPr>
              <w:t xml:space="preserve"> </w:t>
            </w:r>
            <w:r>
              <w:rPr>
                <w:rFonts w:ascii="宋体" w:hAnsi="宋体" w:cs="宋体" w:hint="eastAsia"/>
                <w:color w:val="000000"/>
                <w:kern w:val="0"/>
                <w:sz w:val="20"/>
                <w:lang w:bidi="ar"/>
              </w:rPr>
              <w:t>-40℃~70℃</w:t>
            </w:r>
            <w:r>
              <w:rPr>
                <w:rFonts w:ascii="宋体" w:hAnsi="宋体" w:cs="宋体" w:hint="eastAsia"/>
                <w:color w:val="000000"/>
                <w:kern w:val="0"/>
                <w:sz w:val="20"/>
                <w:lang w:bidi="ar"/>
              </w:rPr>
              <w:br/>
              <w:t>工作湿度：</w:t>
            </w:r>
            <w:r>
              <w:rPr>
                <w:rFonts w:ascii="Arial" w:hAnsi="Arial" w:cs="Arial"/>
                <w:color w:val="000000"/>
                <w:kern w:val="0"/>
                <w:sz w:val="20"/>
                <w:lang w:bidi="ar"/>
              </w:rPr>
              <w:t xml:space="preserve"> </w:t>
            </w:r>
            <w:r>
              <w:rPr>
                <w:rFonts w:ascii="宋体" w:hAnsi="宋体" w:cs="宋体" w:hint="eastAsia"/>
                <w:color w:val="000000"/>
                <w:kern w:val="0"/>
                <w:sz w:val="20"/>
                <w:lang w:bidi="ar"/>
              </w:rPr>
              <w:t>0～95%</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工作功耗：</w:t>
            </w:r>
            <w:r>
              <w:rPr>
                <w:rFonts w:ascii="Arial" w:hAnsi="Arial" w:cs="Arial"/>
                <w:color w:val="000000"/>
                <w:kern w:val="0"/>
                <w:sz w:val="20"/>
                <w:lang w:bidi="ar"/>
              </w:rPr>
              <w:t xml:space="preserve"> </w:t>
            </w:r>
            <w:r>
              <w:rPr>
                <w:rFonts w:ascii="宋体" w:hAnsi="宋体" w:cs="宋体" w:hint="eastAsia"/>
                <w:color w:val="000000"/>
                <w:kern w:val="0"/>
                <w:sz w:val="20"/>
                <w:lang w:bidi="ar"/>
              </w:rPr>
              <w:t>≤11 W</w:t>
            </w:r>
            <w:r>
              <w:rPr>
                <w:rFonts w:ascii="宋体" w:hAnsi="宋体" w:cs="宋体" w:hint="eastAsia"/>
                <w:color w:val="000000"/>
                <w:kern w:val="0"/>
                <w:sz w:val="20"/>
                <w:lang w:bidi="ar"/>
              </w:rPr>
              <w:br/>
              <w:t>安装高度：4~10米</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79C7D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海康智联</w:t>
            </w:r>
            <w:r>
              <w:rPr>
                <w:rFonts w:ascii="宋体" w:hAnsi="宋体" w:cs="宋体" w:hint="eastAsia"/>
                <w:color w:val="000000"/>
                <w:kern w:val="0"/>
                <w:sz w:val="20"/>
                <w:lang w:bidi="ar"/>
              </w:rPr>
              <w:br/>
              <w:t>HKZL-RSP-RDV80350-CPRV</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F397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1695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A54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06270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12,800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14F9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512,000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05D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EC0A5A8" w14:textId="77777777" w:rsidR="00814EB0" w:rsidRDefault="00814EB0">
            <w:pPr>
              <w:jc w:val="center"/>
              <w:rPr>
                <w:rFonts w:ascii="宋体" w:hAnsi="宋体" w:cs="宋体"/>
                <w:color w:val="000000"/>
                <w:sz w:val="20"/>
              </w:rPr>
            </w:pPr>
          </w:p>
        </w:tc>
      </w:tr>
      <w:tr w:rsidR="00814EB0" w14:paraId="40BE6763"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E698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6EBC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激光雷达</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42B9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1、线束：≥64线</w:t>
            </w:r>
            <w:r>
              <w:rPr>
                <w:rFonts w:ascii="宋体" w:hAnsi="宋体" w:cs="宋体" w:hint="eastAsia"/>
                <w:color w:val="000000"/>
                <w:kern w:val="0"/>
                <w:sz w:val="20"/>
                <w:lang w:bidi="ar"/>
              </w:rPr>
              <w:br/>
              <w:t>2、激光波长： 905nm</w:t>
            </w:r>
            <w:r>
              <w:rPr>
                <w:rFonts w:ascii="宋体" w:hAnsi="宋体" w:cs="宋体" w:hint="eastAsia"/>
                <w:color w:val="000000"/>
                <w:kern w:val="0"/>
                <w:sz w:val="20"/>
                <w:lang w:bidi="ar"/>
              </w:rPr>
              <w:br/>
              <w:t>3、激光安全等级： Class 1 人眼安全</w:t>
            </w:r>
            <w:r>
              <w:rPr>
                <w:rFonts w:ascii="宋体" w:hAnsi="宋体" w:cs="宋体" w:hint="eastAsia"/>
                <w:color w:val="000000"/>
                <w:kern w:val="0"/>
                <w:sz w:val="20"/>
                <w:lang w:bidi="ar"/>
              </w:rPr>
              <w:br/>
              <w:t>4、测距能力：≥200m (160m@10% NIST)</w:t>
            </w:r>
            <w:r>
              <w:rPr>
                <w:rFonts w:ascii="宋体" w:hAnsi="宋体" w:cs="宋体" w:hint="eastAsia"/>
                <w:color w:val="000000"/>
                <w:kern w:val="0"/>
                <w:sz w:val="20"/>
                <w:lang w:bidi="ar"/>
              </w:rPr>
              <w:br/>
              <w:t>5、盲区： ≤1.0m</w:t>
            </w:r>
            <w:r>
              <w:rPr>
                <w:rFonts w:ascii="宋体" w:hAnsi="宋体" w:cs="宋体" w:hint="eastAsia"/>
                <w:color w:val="000000"/>
                <w:kern w:val="0"/>
                <w:sz w:val="20"/>
                <w:lang w:bidi="ar"/>
              </w:rPr>
              <w:br/>
              <w:t>6、精度 (典型值)： ±3cm</w:t>
            </w:r>
            <w:r>
              <w:rPr>
                <w:rFonts w:ascii="宋体" w:hAnsi="宋体" w:cs="宋体" w:hint="eastAsia"/>
                <w:color w:val="000000"/>
                <w:kern w:val="0"/>
                <w:sz w:val="20"/>
                <w:lang w:bidi="ar"/>
              </w:rPr>
              <w:br/>
              <w:t>7、水平视场角： 360º</w:t>
            </w:r>
            <w:r>
              <w:rPr>
                <w:rFonts w:ascii="宋体" w:hAnsi="宋体" w:cs="宋体" w:hint="eastAsia"/>
                <w:color w:val="000000"/>
                <w:kern w:val="0"/>
                <w:sz w:val="20"/>
                <w:lang w:bidi="ar"/>
              </w:rPr>
              <w:br/>
              <w:t>8、垂直视场角：≥40°</w:t>
            </w:r>
            <w:r>
              <w:rPr>
                <w:rFonts w:ascii="宋体" w:hAnsi="宋体" w:cs="宋体" w:hint="eastAsia"/>
                <w:color w:val="000000"/>
                <w:kern w:val="0"/>
                <w:sz w:val="20"/>
                <w:lang w:bidi="ar"/>
              </w:rPr>
              <w:br/>
              <w:t>9、工作电压： 19V - 32V</w:t>
            </w:r>
            <w:r>
              <w:rPr>
                <w:rFonts w:ascii="宋体" w:hAnsi="宋体" w:cs="宋体" w:hint="eastAsia"/>
                <w:color w:val="000000"/>
                <w:kern w:val="0"/>
                <w:sz w:val="20"/>
                <w:lang w:bidi="ar"/>
              </w:rPr>
              <w:br/>
              <w:t>10、工作温度： -40°C ~ +60°C</w:t>
            </w:r>
            <w:r>
              <w:rPr>
                <w:rFonts w:ascii="宋体" w:hAnsi="宋体" w:cs="宋体" w:hint="eastAsia"/>
                <w:color w:val="000000"/>
                <w:kern w:val="0"/>
                <w:sz w:val="20"/>
                <w:lang w:bidi="ar"/>
              </w:rPr>
              <w:br/>
              <w:t>11、存储温度： -50°C~ +85°C</w:t>
            </w:r>
            <w:r>
              <w:rPr>
                <w:rFonts w:ascii="宋体" w:hAnsi="宋体" w:cs="宋体" w:hint="eastAsia"/>
                <w:color w:val="000000"/>
                <w:kern w:val="0"/>
                <w:sz w:val="20"/>
                <w:lang w:bidi="ar"/>
              </w:rPr>
              <w:br/>
              <w:t>12、防护等级： IP67</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E42FE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北京万集</w:t>
            </w:r>
            <w:r>
              <w:rPr>
                <w:rFonts w:ascii="宋体" w:hAnsi="宋体" w:cs="宋体" w:hint="eastAsia"/>
                <w:color w:val="000000"/>
                <w:kern w:val="0"/>
                <w:sz w:val="20"/>
                <w:lang w:bidi="ar"/>
              </w:rPr>
              <w:br/>
              <w:t>WLR-733</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0EE3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AAC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EF3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8052C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35,000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F3A6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700,000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392F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5CE2717" w14:textId="77777777" w:rsidR="00814EB0" w:rsidRDefault="00814EB0">
            <w:pPr>
              <w:jc w:val="center"/>
              <w:rPr>
                <w:rFonts w:ascii="宋体" w:hAnsi="宋体" w:cs="宋体"/>
                <w:color w:val="000000"/>
                <w:sz w:val="20"/>
              </w:rPr>
            </w:pPr>
          </w:p>
        </w:tc>
      </w:tr>
      <w:tr w:rsidR="00814EB0" w14:paraId="2F1F718F"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9106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A4C6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MEC硬件</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5484C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CPU：不少于6核</w:t>
            </w:r>
            <w:r>
              <w:rPr>
                <w:rFonts w:ascii="宋体" w:hAnsi="宋体" w:cs="宋体" w:hint="eastAsia"/>
                <w:color w:val="000000"/>
                <w:kern w:val="0"/>
                <w:sz w:val="20"/>
                <w:lang w:bidi="ar"/>
              </w:rPr>
              <w:br/>
              <w:t>内存：不低于32GB</w:t>
            </w:r>
            <w:r>
              <w:rPr>
                <w:rFonts w:ascii="宋体" w:hAnsi="宋体" w:cs="宋体" w:hint="eastAsia"/>
                <w:color w:val="000000"/>
                <w:kern w:val="0"/>
                <w:sz w:val="20"/>
                <w:lang w:bidi="ar"/>
              </w:rPr>
              <w:br/>
              <w:t>存储：不少于480GB</w:t>
            </w:r>
            <w:r>
              <w:rPr>
                <w:rFonts w:ascii="宋体" w:hAnsi="宋体" w:cs="宋体" w:hint="eastAsia"/>
                <w:color w:val="000000"/>
                <w:kern w:val="0"/>
                <w:sz w:val="20"/>
                <w:lang w:bidi="ar"/>
              </w:rPr>
              <w:br/>
              <w:t>工作温度：-10～60℃</w:t>
            </w:r>
            <w:r>
              <w:rPr>
                <w:rFonts w:ascii="宋体" w:hAnsi="宋体" w:cs="宋体" w:hint="eastAsia"/>
                <w:color w:val="000000"/>
                <w:kern w:val="0"/>
                <w:sz w:val="20"/>
                <w:lang w:bidi="ar"/>
              </w:rPr>
              <w:br/>
              <w:t>工作湿度：5%~90%（非凝露）；</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7739A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中科创达 ThunderSoft</w:t>
            </w:r>
            <w:r>
              <w:rPr>
                <w:rFonts w:ascii="宋体" w:hAnsi="宋体" w:cs="宋体" w:hint="eastAsia"/>
                <w:color w:val="000000"/>
                <w:kern w:val="0"/>
                <w:sz w:val="20"/>
                <w:lang w:bidi="ar"/>
              </w:rPr>
              <w:br/>
              <w:t>M610X</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EBE1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24EB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CDB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36838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15,000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0AF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448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88CDDA2" w14:textId="77777777" w:rsidR="00814EB0" w:rsidRDefault="00814EB0">
            <w:pPr>
              <w:jc w:val="center"/>
              <w:rPr>
                <w:rFonts w:ascii="宋体" w:hAnsi="宋体" w:cs="宋体"/>
                <w:color w:val="000000"/>
                <w:sz w:val="20"/>
              </w:rPr>
            </w:pPr>
          </w:p>
        </w:tc>
      </w:tr>
      <w:tr w:rsidR="00814EB0" w14:paraId="4ECC93B4"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544F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76A45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MEC软件</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8C79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校时功能：支持NTP或PTP校时</w:t>
            </w:r>
            <w:r>
              <w:rPr>
                <w:rFonts w:ascii="宋体" w:hAnsi="宋体" w:cs="宋体" w:hint="eastAsia"/>
                <w:color w:val="000000"/>
                <w:kern w:val="0"/>
                <w:sz w:val="20"/>
                <w:lang w:bidi="ar"/>
              </w:rPr>
              <w:br/>
              <w:t>协议支持：应符合CSAE 295.3-2023的要求</w:t>
            </w:r>
            <w:r>
              <w:rPr>
                <w:rFonts w:ascii="宋体" w:hAnsi="宋体" w:cs="宋体" w:hint="eastAsia"/>
                <w:color w:val="000000"/>
                <w:kern w:val="0"/>
                <w:sz w:val="20"/>
                <w:lang w:bidi="ar"/>
              </w:rPr>
              <w:br/>
              <w:t>远程运维管理：支持设备状态、故障上报</w:t>
            </w:r>
            <w:r>
              <w:rPr>
                <w:rFonts w:ascii="宋体" w:hAnsi="宋体" w:cs="宋体" w:hint="eastAsia"/>
                <w:color w:val="000000"/>
                <w:kern w:val="0"/>
                <w:sz w:val="20"/>
                <w:lang w:bidi="ar"/>
              </w:rPr>
              <w:br/>
              <w:t>交通参与者监测：交通参与者目标分类、目标位置、速度与航向角检测；交通参与</w:t>
            </w:r>
            <w:r>
              <w:rPr>
                <w:rFonts w:ascii="宋体" w:hAnsi="宋体" w:cs="宋体" w:hint="eastAsia"/>
                <w:color w:val="000000"/>
                <w:kern w:val="0"/>
                <w:sz w:val="20"/>
                <w:lang w:bidi="ar"/>
              </w:rPr>
              <w:lastRenderedPageBreak/>
              <w:t>者车道级定位；</w:t>
            </w:r>
            <w:r>
              <w:rPr>
                <w:rFonts w:ascii="宋体" w:hAnsi="宋体" w:cs="宋体" w:hint="eastAsia"/>
                <w:color w:val="000000"/>
                <w:kern w:val="0"/>
                <w:sz w:val="20"/>
                <w:lang w:bidi="ar"/>
              </w:rPr>
              <w:br/>
              <w:t>交通事件检测：交通拥堵、交通事故、异常停车、逆行、违法变道、抛洒物等事件检测功能，可自动进行交通事件检测，获得交通事件位置与事件范围，输出检测结论，并具备报警信息提示功能；具备事件过程记录功能，可自动捕获并存储交通事件发生的过程信息；</w:t>
            </w:r>
            <w:r>
              <w:rPr>
                <w:rFonts w:ascii="宋体" w:hAnsi="宋体" w:cs="宋体" w:hint="eastAsia"/>
                <w:color w:val="000000"/>
                <w:kern w:val="0"/>
                <w:sz w:val="20"/>
                <w:lang w:bidi="ar"/>
              </w:rPr>
              <w:br/>
              <w:t>交通流检测：能够检测交通流量、平均车速、时间占有率、排队长度等信息，支持按车道统计交通流信息。</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1824F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海康智联</w:t>
            </w:r>
            <w:r>
              <w:rPr>
                <w:rFonts w:ascii="宋体" w:hAnsi="宋体" w:cs="宋体" w:hint="eastAsia"/>
                <w:color w:val="000000"/>
                <w:kern w:val="0"/>
                <w:sz w:val="20"/>
                <w:lang w:bidi="ar"/>
              </w:rPr>
              <w:br/>
              <w:t>HKZL-MEC-MBS-1A</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4E3B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3BFA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F64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9CD58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50,000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B7E6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029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734C73F" w14:textId="77777777" w:rsidR="00814EB0" w:rsidRDefault="00814EB0">
            <w:pPr>
              <w:jc w:val="center"/>
              <w:rPr>
                <w:rFonts w:ascii="宋体" w:hAnsi="宋体" w:cs="宋体"/>
                <w:color w:val="000000"/>
                <w:sz w:val="20"/>
              </w:rPr>
            </w:pPr>
          </w:p>
        </w:tc>
      </w:tr>
      <w:tr w:rsidR="00814EB0" w14:paraId="278D7291"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4B35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5942D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路侧感知系统标定服务</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6702C1" w14:textId="77777777" w:rsidR="00814EB0" w:rsidRDefault="00814EB0">
            <w:pPr>
              <w:jc w:val="left"/>
              <w:rPr>
                <w:rFonts w:ascii="宋体" w:hAnsi="宋体" w:cs="宋体"/>
                <w:color w:val="000000"/>
                <w:sz w:val="20"/>
              </w:rPr>
            </w:pP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E1AA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5CFB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FCD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D858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D4C96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4069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2CE2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AE7BEBE" w14:textId="77777777" w:rsidR="00814EB0" w:rsidRDefault="00814EB0">
            <w:pPr>
              <w:jc w:val="center"/>
              <w:rPr>
                <w:rFonts w:ascii="宋体" w:hAnsi="宋体" w:cs="宋体"/>
                <w:color w:val="000000"/>
                <w:sz w:val="20"/>
              </w:rPr>
            </w:pPr>
          </w:p>
        </w:tc>
      </w:tr>
      <w:tr w:rsidR="00814EB0" w14:paraId="3A5562BD"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70DB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A55BE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智能抱杆箱</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C3157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  镀锌板材质，厚度≥1.2mm，机箱尺寸不小于高600x宽350x深250（mm）</w:t>
            </w:r>
            <w:r>
              <w:rPr>
                <w:rFonts w:ascii="宋体" w:hAnsi="宋体" w:cs="宋体" w:hint="eastAsia"/>
                <w:color w:val="000000"/>
                <w:kern w:val="0"/>
                <w:sz w:val="20"/>
                <w:lang w:bidi="ar"/>
              </w:rPr>
              <w:br/>
              <w:t>2）支持自动重合闸，5路AC220V输出；</w:t>
            </w:r>
            <w:r>
              <w:rPr>
                <w:rFonts w:ascii="宋体" w:hAnsi="宋体" w:cs="宋体" w:hint="eastAsia"/>
                <w:color w:val="000000"/>
                <w:kern w:val="0"/>
                <w:sz w:val="20"/>
                <w:lang w:bidi="ar"/>
              </w:rPr>
              <w:br/>
              <w:t>3）支持散热风扇与温湿度传感器联动；</w:t>
            </w:r>
            <w:r>
              <w:rPr>
                <w:rFonts w:ascii="宋体" w:hAnsi="宋体" w:cs="宋体" w:hint="eastAsia"/>
                <w:color w:val="000000"/>
                <w:kern w:val="0"/>
                <w:sz w:val="20"/>
                <w:lang w:bidi="ar"/>
              </w:rPr>
              <w:br/>
              <w:t>4）支持25KA防雷，支持漏电保护；</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1B55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国产、定制600x350x250</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B32A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2BA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3B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7D6DF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3,500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F037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140,000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B9C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BE13905" w14:textId="77777777" w:rsidR="00814EB0" w:rsidRDefault="00814EB0">
            <w:pPr>
              <w:jc w:val="center"/>
              <w:rPr>
                <w:rFonts w:ascii="宋体" w:hAnsi="宋体" w:cs="宋体"/>
                <w:color w:val="000000"/>
                <w:sz w:val="20"/>
              </w:rPr>
            </w:pPr>
          </w:p>
        </w:tc>
      </w:tr>
      <w:tr w:rsidR="00814EB0" w14:paraId="402B18E9"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B9B2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F311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接入交换机（2光8电）</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ED65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设备资源要求：千兆SFP口≥2个，千兆电口≥8个；满配工业级光模块；光模块需与工业级交换机兼容；背板带宽≥100Gbps，支持所有端口均具备线速转发能力，保证无阻塞报文转发；</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设备功能要求：网管型工业级交换机；支持IP40防护等级，卡轨式安装；支持冗余电源输入，具备单电源故障告警；支持静态、动态路由；支持4K个VLAN，支持基于端口的VLAN；</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进行可视化管理，支持通过平台自动发现网络内设备形成网络拓扑，并通过平台对设备进行批量配置、具备设备告警、拓扑报警、光功率预警、IP地址管理等功能；</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4CE4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恒信和安MIB12G-8EG-2G-LSR</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F808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7A3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B620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10849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6,500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BB2C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260,000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427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CB9D4F2" w14:textId="77777777" w:rsidR="00814EB0" w:rsidRDefault="00814EB0">
            <w:pPr>
              <w:jc w:val="center"/>
              <w:rPr>
                <w:rFonts w:ascii="宋体" w:hAnsi="宋体" w:cs="宋体"/>
                <w:color w:val="000000"/>
                <w:sz w:val="20"/>
              </w:rPr>
            </w:pPr>
          </w:p>
        </w:tc>
      </w:tr>
      <w:tr w:rsidR="00814EB0" w14:paraId="5D14B1E6"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678A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27BB5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汇聚交换机（8光8电）</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49B4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设备资源要求：千兆SFP口≥8个，千兆电口≥8个；满配工业级光模块；光模块需与工业级交换机兼容；背板带宽≥160Gbps，所有端口均具备线速转发能力，保证无阻塞报文转发；</w:t>
            </w:r>
            <w:r>
              <w:rPr>
                <w:rFonts w:ascii="宋体" w:hAnsi="宋体" w:cs="宋体" w:hint="eastAsia"/>
                <w:color w:val="000000"/>
                <w:kern w:val="0"/>
                <w:sz w:val="20"/>
                <w:lang w:bidi="ar"/>
              </w:rPr>
              <w:br/>
              <w:t>设备功能要求：网管型工业级交换机；支持IP40防护等级；卡轨式安装；工作温度-40至85℃；支持静态、动态路由；支持4K个VLAN，支持基于端口的VLAN；支持冗余电源输入，具备单电源故障告警；</w:t>
            </w:r>
            <w:r>
              <w:rPr>
                <w:rFonts w:ascii="宋体" w:hAnsi="宋体" w:cs="宋体" w:hint="eastAsia"/>
                <w:color w:val="000000"/>
                <w:kern w:val="0"/>
                <w:sz w:val="20"/>
                <w:lang w:bidi="ar"/>
              </w:rPr>
              <w:br/>
              <w:t>设备运维要求：具备市电空开前、后检测，能够明确产生市电掉电、空开跳闸等掉电告警功能；支持SNMP接入交换机管理平台</w:t>
            </w:r>
            <w:r>
              <w:rPr>
                <w:rFonts w:ascii="宋体" w:hAnsi="宋体" w:cs="宋体" w:hint="eastAsia"/>
                <w:color w:val="000000"/>
                <w:kern w:val="0"/>
                <w:sz w:val="20"/>
                <w:lang w:bidi="ar"/>
              </w:rPr>
              <w:lastRenderedPageBreak/>
              <w:t>进行可视化管理，支持通过平台自动发现网络内设备形成网络拓扑，并通过平台对设备进行批量配置、具备设备告警、拓扑报警、光功率预警、IP地址管理等功能；</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9C3E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恒信和安</w:t>
            </w:r>
            <w:r>
              <w:rPr>
                <w:rFonts w:ascii="宋体" w:hAnsi="宋体" w:cs="宋体" w:hint="eastAsia"/>
                <w:color w:val="000000"/>
                <w:kern w:val="0"/>
                <w:sz w:val="20"/>
                <w:lang w:bidi="ar"/>
              </w:rPr>
              <w:br/>
              <w:t>MIB12G-8EG-8G-LSR</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1F19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2A91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AD7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A626D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12,500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2BA6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125,000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D66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09E1EE9" w14:textId="77777777" w:rsidR="00814EB0" w:rsidRDefault="00814EB0">
            <w:pPr>
              <w:jc w:val="center"/>
              <w:rPr>
                <w:rFonts w:ascii="宋体" w:hAnsi="宋体" w:cs="宋体"/>
                <w:color w:val="000000"/>
                <w:sz w:val="20"/>
              </w:rPr>
            </w:pPr>
          </w:p>
        </w:tc>
      </w:tr>
      <w:tr w:rsidR="00814EB0" w14:paraId="263C61E7"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F9BB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AE7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施工费用</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7C741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辅材、安装、工程费用</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7EAB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8799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1527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A9D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8C51C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8,000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2989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8122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A2706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每个路口管线数量自行按需估算，并以单价报价，审计后按实结算</w:t>
            </w:r>
          </w:p>
        </w:tc>
      </w:tr>
      <w:tr w:rsidR="00814EB0" w14:paraId="29CDE8A3"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84B1AF"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11.1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16D73"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电源线</w:t>
            </w:r>
          </w:p>
        </w:tc>
        <w:tc>
          <w:tcPr>
            <w:tcW w:w="1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F0BDC1"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YJV3*4mm2</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AC5B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国产、YJV3*4mm2</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2CBA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3C78A"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AB081"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 xml:space="preserve">10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22279F"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19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56C1AC" w14:textId="77777777" w:rsidR="00814EB0" w:rsidRDefault="00814EB0">
            <w:pPr>
              <w:jc w:val="center"/>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0C530" w14:textId="77777777" w:rsidR="00814EB0" w:rsidRDefault="00814EB0">
            <w:pPr>
              <w:jc w:val="center"/>
              <w:rPr>
                <w:rFonts w:ascii="宋体" w:hAnsi="宋体" w:cs="宋体"/>
                <w:color w:val="000000"/>
                <w:sz w:val="20"/>
              </w:rPr>
            </w:pPr>
          </w:p>
        </w:tc>
        <w:tc>
          <w:tcPr>
            <w:tcW w:w="38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A9BD3F" w14:textId="77777777" w:rsidR="00814EB0" w:rsidRDefault="00814EB0">
            <w:pPr>
              <w:jc w:val="center"/>
              <w:rPr>
                <w:rFonts w:ascii="宋体" w:hAnsi="宋体" w:cs="宋体"/>
                <w:color w:val="000000"/>
                <w:sz w:val="20"/>
              </w:rPr>
            </w:pPr>
          </w:p>
        </w:tc>
      </w:tr>
      <w:tr w:rsidR="00814EB0" w14:paraId="21B9D9D5"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628B62"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11.2</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A0418"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电源线</w:t>
            </w:r>
          </w:p>
        </w:tc>
        <w:tc>
          <w:tcPr>
            <w:tcW w:w="1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CBF039"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YJV3*2.5mm2</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CB9C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国产、YJV3*2.5mm2</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5082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9DE8D"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FB990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 xml:space="preserve">10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2B2253"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13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D09022" w14:textId="77777777" w:rsidR="00814EB0" w:rsidRDefault="00814EB0">
            <w:pPr>
              <w:jc w:val="center"/>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65B38" w14:textId="77777777" w:rsidR="00814EB0" w:rsidRDefault="00814EB0">
            <w:pPr>
              <w:jc w:val="center"/>
              <w:rPr>
                <w:rFonts w:ascii="宋体" w:hAnsi="宋体" w:cs="宋体"/>
                <w:color w:val="000000"/>
                <w:sz w:val="20"/>
              </w:rPr>
            </w:pPr>
          </w:p>
        </w:tc>
        <w:tc>
          <w:tcPr>
            <w:tcW w:w="38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563847" w14:textId="77777777" w:rsidR="00814EB0" w:rsidRDefault="00814EB0">
            <w:pPr>
              <w:jc w:val="center"/>
              <w:rPr>
                <w:rFonts w:ascii="宋体" w:hAnsi="宋体" w:cs="宋体"/>
                <w:color w:val="000000"/>
                <w:sz w:val="20"/>
              </w:rPr>
            </w:pPr>
          </w:p>
        </w:tc>
      </w:tr>
      <w:tr w:rsidR="00814EB0" w14:paraId="38F37BBE"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E68948"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11.3</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D853F"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网线</w:t>
            </w:r>
          </w:p>
        </w:tc>
        <w:tc>
          <w:tcPr>
            <w:tcW w:w="1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D7F8D"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国标室外六类非屏蔽网线</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F330D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国产、室外六类非屏蔽网线</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A69D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2C9FE"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BF4CF"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 xml:space="preserve">10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9B7361"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8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A62356" w14:textId="77777777" w:rsidR="00814EB0" w:rsidRDefault="00814EB0">
            <w:pPr>
              <w:jc w:val="center"/>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65E93" w14:textId="77777777" w:rsidR="00814EB0" w:rsidRDefault="00814EB0">
            <w:pPr>
              <w:jc w:val="center"/>
              <w:rPr>
                <w:rFonts w:ascii="宋体" w:hAnsi="宋体" w:cs="宋体"/>
                <w:color w:val="000000"/>
                <w:sz w:val="20"/>
              </w:rPr>
            </w:pPr>
          </w:p>
        </w:tc>
        <w:tc>
          <w:tcPr>
            <w:tcW w:w="38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87206A" w14:textId="77777777" w:rsidR="00814EB0" w:rsidRDefault="00814EB0">
            <w:pPr>
              <w:jc w:val="center"/>
              <w:rPr>
                <w:rFonts w:ascii="宋体" w:hAnsi="宋体" w:cs="宋体"/>
                <w:color w:val="000000"/>
                <w:sz w:val="20"/>
              </w:rPr>
            </w:pPr>
          </w:p>
        </w:tc>
      </w:tr>
      <w:tr w:rsidR="00814EB0" w14:paraId="05BDC851"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DEFDD0"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11.4</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C13F0"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光缆</w:t>
            </w:r>
          </w:p>
        </w:tc>
        <w:tc>
          <w:tcPr>
            <w:tcW w:w="1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5D64C"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室外单模四芯光纤</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0B01F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国产、室外单模四芯光纤</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5751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D2DDBB"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911E5B"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 xml:space="preserve">10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467794"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12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663F88" w14:textId="77777777" w:rsidR="00814EB0" w:rsidRDefault="00814EB0">
            <w:pPr>
              <w:jc w:val="center"/>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A02B48" w14:textId="77777777" w:rsidR="00814EB0" w:rsidRDefault="00814EB0">
            <w:pPr>
              <w:jc w:val="center"/>
              <w:rPr>
                <w:rFonts w:ascii="宋体" w:hAnsi="宋体" w:cs="宋体"/>
                <w:color w:val="000000"/>
                <w:sz w:val="20"/>
              </w:rPr>
            </w:pPr>
          </w:p>
        </w:tc>
        <w:tc>
          <w:tcPr>
            <w:tcW w:w="38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A9520F" w14:textId="77777777" w:rsidR="00814EB0" w:rsidRDefault="00814EB0">
            <w:pPr>
              <w:jc w:val="center"/>
              <w:rPr>
                <w:rFonts w:ascii="宋体" w:hAnsi="宋体" w:cs="宋体"/>
                <w:color w:val="000000"/>
                <w:sz w:val="20"/>
              </w:rPr>
            </w:pPr>
          </w:p>
        </w:tc>
      </w:tr>
      <w:tr w:rsidR="00814EB0" w14:paraId="51EC9F6F"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BA8E1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11.5</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ABB55"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管道利旧</w:t>
            </w:r>
          </w:p>
        </w:tc>
        <w:tc>
          <w:tcPr>
            <w:tcW w:w="1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21B30C" w14:textId="77777777" w:rsidR="00814EB0" w:rsidRDefault="00000000">
            <w:pPr>
              <w:widowControl/>
              <w:jc w:val="left"/>
              <w:textAlignment w:val="center"/>
              <w:rPr>
                <w:rFonts w:ascii="宋体" w:hAnsi="宋体" w:cs="宋体"/>
                <w:i/>
                <w:iCs/>
                <w:color w:val="000000"/>
                <w:sz w:val="20"/>
              </w:rPr>
            </w:pPr>
            <w:r>
              <w:rPr>
                <w:rFonts w:ascii="宋体" w:hAnsi="宋体" w:cs="宋体" w:hint="eastAsia"/>
                <w:i/>
                <w:iCs/>
                <w:color w:val="000000"/>
                <w:kern w:val="0"/>
                <w:sz w:val="20"/>
                <w:lang w:bidi="ar"/>
              </w:rPr>
              <w:t>利用原有管道穿线</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DEC74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8FA2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102BC"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米</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E2E60D" w14:textId="77777777" w:rsidR="00814EB0" w:rsidRDefault="00000000">
            <w:pPr>
              <w:widowControl/>
              <w:jc w:val="center"/>
              <w:textAlignment w:val="center"/>
              <w:rPr>
                <w:rFonts w:ascii="宋体" w:hAnsi="宋体" w:cs="宋体"/>
                <w:i/>
                <w:iCs/>
                <w:color w:val="000000"/>
                <w:sz w:val="20"/>
              </w:rPr>
            </w:pPr>
            <w:r>
              <w:rPr>
                <w:rFonts w:ascii="宋体" w:hAnsi="宋体" w:cs="宋体" w:hint="eastAsia"/>
                <w:i/>
                <w:iCs/>
                <w:color w:val="000000"/>
                <w:kern w:val="0"/>
                <w:sz w:val="20"/>
                <w:lang w:bidi="ar"/>
              </w:rPr>
              <w:t>10</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A04F05" w14:textId="77777777" w:rsidR="00814EB0" w:rsidRDefault="00000000">
            <w:pPr>
              <w:widowControl/>
              <w:jc w:val="right"/>
              <w:textAlignment w:val="center"/>
              <w:rPr>
                <w:rFonts w:ascii="宋体" w:hAnsi="宋体" w:cs="宋体"/>
                <w:i/>
                <w:iCs/>
                <w:color w:val="000000"/>
                <w:sz w:val="20"/>
              </w:rPr>
            </w:pPr>
            <w:r>
              <w:rPr>
                <w:rFonts w:ascii="宋体" w:hAnsi="宋体" w:cs="宋体" w:hint="eastAsia"/>
                <w:i/>
                <w:iCs/>
                <w:color w:val="000000"/>
                <w:kern w:val="0"/>
                <w:sz w:val="20"/>
                <w:lang w:bidi="ar"/>
              </w:rPr>
              <w:t xml:space="preserve">50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046BE7" w14:textId="77777777" w:rsidR="00814EB0" w:rsidRDefault="00814EB0">
            <w:pPr>
              <w:jc w:val="center"/>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C44C6" w14:textId="77777777" w:rsidR="00814EB0" w:rsidRDefault="00814EB0">
            <w:pPr>
              <w:jc w:val="center"/>
              <w:rPr>
                <w:rFonts w:ascii="宋体" w:hAnsi="宋体" w:cs="宋体"/>
                <w:color w:val="000000"/>
                <w:sz w:val="20"/>
              </w:rPr>
            </w:pPr>
          </w:p>
        </w:tc>
        <w:tc>
          <w:tcPr>
            <w:tcW w:w="38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D7412F" w14:textId="77777777" w:rsidR="00814EB0" w:rsidRDefault="00814EB0">
            <w:pPr>
              <w:jc w:val="center"/>
              <w:rPr>
                <w:rFonts w:ascii="宋体" w:hAnsi="宋体" w:cs="宋体"/>
                <w:color w:val="000000"/>
                <w:sz w:val="20"/>
              </w:rPr>
            </w:pPr>
          </w:p>
        </w:tc>
      </w:tr>
      <w:tr w:rsidR="00814EB0" w14:paraId="34C9A465"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AD4C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68286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链路租赁</w:t>
            </w:r>
          </w:p>
        </w:tc>
        <w:tc>
          <w:tcPr>
            <w:tcW w:w="1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E26E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裸纤，按3年计</w:t>
            </w:r>
          </w:p>
        </w:tc>
        <w:tc>
          <w:tcPr>
            <w:tcW w:w="6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C74C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移动、定制</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CAC3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w:t>
            </w:r>
          </w:p>
        </w:tc>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A841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处</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F3F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6A193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8,400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568F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84,000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D51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9A7D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三年后链路租赁裸纤单价为2800元/条/年</w:t>
            </w:r>
          </w:p>
        </w:tc>
      </w:tr>
    </w:tbl>
    <w:p w14:paraId="36B49793" w14:textId="77777777" w:rsidR="00814EB0" w:rsidRDefault="00814EB0"/>
    <w:p w14:paraId="4927B6EC" w14:textId="77777777" w:rsidR="00814EB0" w:rsidRDefault="00000000">
      <w:r>
        <w:rPr>
          <w:rFonts w:hint="eastAsia"/>
        </w:rPr>
        <w:br w:type="page"/>
      </w:r>
    </w:p>
    <w:p w14:paraId="13A15161" w14:textId="77777777" w:rsidR="00814EB0" w:rsidRDefault="00000000">
      <w:pPr>
        <w:pStyle w:val="3"/>
        <w:numPr>
          <w:ilvl w:val="2"/>
          <w:numId w:val="0"/>
        </w:numPr>
      </w:pPr>
      <w:bookmarkStart w:id="750" w:name="_Toc15001"/>
      <w:bookmarkStart w:id="751" w:name="_Toc14172"/>
      <w:bookmarkStart w:id="752" w:name="_Toc18345"/>
      <w:bookmarkStart w:id="753" w:name="_Toc11379"/>
      <w:bookmarkStart w:id="754" w:name="_Toc14740"/>
      <w:bookmarkStart w:id="755" w:name="_Toc27138"/>
      <w:bookmarkStart w:id="756" w:name="_Toc23778"/>
      <w:bookmarkStart w:id="757" w:name="_Toc14791"/>
      <w:r>
        <w:rPr>
          <w:rFonts w:hint="eastAsia"/>
        </w:rPr>
        <w:lastRenderedPageBreak/>
        <w:t>1.11.3R3</w:t>
      </w:r>
      <w:r>
        <w:rPr>
          <w:rFonts w:hint="eastAsia"/>
        </w:rPr>
        <w:t>前装点位硬件购置</w:t>
      </w:r>
      <w:bookmarkEnd w:id="750"/>
      <w:bookmarkEnd w:id="751"/>
      <w:bookmarkEnd w:id="752"/>
      <w:bookmarkEnd w:id="753"/>
      <w:bookmarkEnd w:id="754"/>
      <w:bookmarkEnd w:id="755"/>
      <w:bookmarkEnd w:id="756"/>
      <w:bookmarkEnd w:id="757"/>
    </w:p>
    <w:tbl>
      <w:tblPr>
        <w:tblW w:w="5000" w:type="pct"/>
        <w:tblLayout w:type="fixed"/>
        <w:tblLook w:val="04A0" w:firstRow="1" w:lastRow="0" w:firstColumn="1" w:lastColumn="0" w:noHBand="0" w:noVBand="1"/>
      </w:tblPr>
      <w:tblGrid>
        <w:gridCol w:w="511"/>
        <w:gridCol w:w="1447"/>
        <w:gridCol w:w="5659"/>
        <w:gridCol w:w="1226"/>
        <w:gridCol w:w="900"/>
        <w:gridCol w:w="649"/>
        <w:gridCol w:w="1074"/>
        <w:gridCol w:w="1123"/>
        <w:gridCol w:w="499"/>
        <w:gridCol w:w="1086"/>
      </w:tblGrid>
      <w:tr w:rsidR="00814EB0" w14:paraId="769FE0FB" w14:textId="77777777">
        <w:trPr>
          <w:trHeight w:val="52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BBC15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41A6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6341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A340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1B7F6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3AAD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ED25A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AA96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1823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3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7CB7B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1F0E181A"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6FB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1739C"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高等级智能网联路侧设备</w:t>
            </w:r>
          </w:p>
        </w:tc>
        <w:tc>
          <w:tcPr>
            <w:tcW w:w="1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D1331" w14:textId="77777777" w:rsidR="00814EB0" w:rsidRDefault="00814EB0">
            <w:pPr>
              <w:jc w:val="center"/>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631BE" w14:textId="77777777" w:rsidR="00814EB0" w:rsidRDefault="00814EB0">
            <w:pPr>
              <w:jc w:val="left"/>
              <w:rPr>
                <w:rFonts w:ascii="宋体" w:hAnsi="宋体" w:cs="宋体"/>
                <w:color w:val="000000"/>
                <w:sz w:val="20"/>
              </w:rPr>
            </w:pP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F11ED" w14:textId="77777777" w:rsidR="00814EB0" w:rsidRDefault="00814EB0">
            <w:pPr>
              <w:jc w:val="center"/>
              <w:rPr>
                <w:rFonts w:ascii="宋体" w:hAnsi="宋体" w:cs="宋体"/>
                <w:color w:val="000000"/>
                <w:sz w:val="20"/>
              </w:rPr>
            </w:pP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F8B03" w14:textId="77777777" w:rsidR="00814EB0" w:rsidRDefault="00814EB0">
            <w:pPr>
              <w:jc w:val="center"/>
              <w:rPr>
                <w:rFonts w:ascii="宋体" w:hAnsi="宋体" w:cs="宋体"/>
                <w:color w:val="000000"/>
                <w:sz w:val="20"/>
              </w:rPr>
            </w:pP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4CABB" w14:textId="77777777" w:rsidR="00814EB0" w:rsidRDefault="00814EB0">
            <w:pPr>
              <w:rPr>
                <w:rFonts w:ascii="宋体" w:hAnsi="宋体" w:cs="宋体"/>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23D34" w14:textId="77777777" w:rsidR="00814EB0" w:rsidRDefault="00814EB0">
            <w:pPr>
              <w:rPr>
                <w:rFonts w:ascii="宋体" w:hAnsi="宋体" w:cs="宋体"/>
                <w:color w:val="000000"/>
                <w:sz w:val="20"/>
              </w:rPr>
            </w:pP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2C27E" w14:textId="77777777" w:rsidR="00814EB0" w:rsidRDefault="00814EB0">
            <w:pPr>
              <w:jc w:val="center"/>
              <w:rPr>
                <w:rFonts w:ascii="宋体" w:hAnsi="宋体" w:cs="宋体"/>
                <w:color w:val="000000"/>
                <w:sz w:val="20"/>
              </w:rPr>
            </w:pP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C2401" w14:textId="77777777" w:rsidR="00814EB0" w:rsidRDefault="00814EB0">
            <w:pPr>
              <w:jc w:val="center"/>
              <w:rPr>
                <w:rFonts w:ascii="宋体" w:hAnsi="宋体" w:cs="宋体"/>
                <w:color w:val="000000"/>
                <w:sz w:val="20"/>
              </w:rPr>
            </w:pPr>
          </w:p>
        </w:tc>
      </w:tr>
      <w:tr w:rsidR="00814EB0" w14:paraId="16F371F6"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BF59D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E65005"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核心设备</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988B3C" w14:textId="77777777" w:rsidR="00814EB0" w:rsidRDefault="00814EB0">
            <w:pPr>
              <w:jc w:val="left"/>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25835" w14:textId="77777777" w:rsidR="00814EB0" w:rsidRDefault="00814EB0">
            <w:pPr>
              <w:jc w:val="left"/>
              <w:rPr>
                <w:rFonts w:ascii="宋体" w:hAnsi="宋体" w:cs="宋体"/>
                <w:color w:val="000000"/>
                <w:sz w:val="20"/>
              </w:rPr>
            </w:pP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9EDA2D" w14:textId="77777777" w:rsidR="00814EB0" w:rsidRDefault="00814EB0">
            <w:pPr>
              <w:jc w:val="center"/>
              <w:rPr>
                <w:rFonts w:ascii="宋体" w:hAnsi="宋体" w:cs="宋体"/>
                <w:color w:val="000000"/>
                <w:sz w:val="20"/>
              </w:rPr>
            </w:pP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499A3" w14:textId="77777777" w:rsidR="00814EB0" w:rsidRDefault="00814EB0">
            <w:pPr>
              <w:jc w:val="center"/>
              <w:rPr>
                <w:rFonts w:ascii="宋体" w:hAnsi="宋体" w:cs="宋体"/>
                <w:color w:val="000000"/>
                <w:sz w:val="20"/>
              </w:rPr>
            </w:pP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6B8E9" w14:textId="77777777" w:rsidR="00814EB0" w:rsidRDefault="00814EB0">
            <w:pPr>
              <w:rPr>
                <w:rFonts w:ascii="宋体" w:hAnsi="宋体" w:cs="宋体"/>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0B369" w14:textId="77777777" w:rsidR="00814EB0" w:rsidRDefault="00814EB0">
            <w:pPr>
              <w:rPr>
                <w:rFonts w:ascii="宋体" w:hAnsi="宋体" w:cs="宋体"/>
                <w:color w:val="000000"/>
                <w:sz w:val="20"/>
              </w:rPr>
            </w:pP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FAB39" w14:textId="77777777" w:rsidR="00814EB0" w:rsidRDefault="00814EB0">
            <w:pPr>
              <w:jc w:val="center"/>
              <w:rPr>
                <w:rFonts w:ascii="宋体" w:hAnsi="宋体" w:cs="宋体"/>
                <w:color w:val="000000"/>
                <w:sz w:val="20"/>
              </w:rPr>
            </w:pP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868A5" w14:textId="77777777" w:rsidR="00814EB0" w:rsidRDefault="00814EB0">
            <w:pPr>
              <w:jc w:val="center"/>
              <w:rPr>
                <w:rFonts w:ascii="宋体" w:hAnsi="宋体" w:cs="宋体"/>
                <w:color w:val="000000"/>
                <w:sz w:val="20"/>
              </w:rPr>
            </w:pPr>
          </w:p>
        </w:tc>
      </w:tr>
      <w:tr w:rsidR="00814EB0" w14:paraId="3CA47049" w14:textId="77777777">
        <w:trPr>
          <w:trHeight w:val="1975"/>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7B3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4CB48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路侧通信单元RSU</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B7028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无线通信协议满足最新通信行业和国家标准要求；支持和车联网应用服务平台之间采用标准接口连接，并满足最新行业和国家标准要求；开放并支持协议栈的二次开发</w:t>
            </w:r>
            <w:r>
              <w:rPr>
                <w:rFonts w:ascii="宋体" w:hAnsi="宋体" w:cs="宋体" w:hint="eastAsia"/>
                <w:color w:val="000000"/>
                <w:kern w:val="0"/>
                <w:sz w:val="20"/>
                <w:lang w:bidi="ar"/>
              </w:rPr>
              <w:br/>
              <w:t>1）通信制式支持LTE-V2X（PC5直连通信）、4G；5G、WLAN802.11b/g/n等；</w:t>
            </w:r>
            <w:r>
              <w:rPr>
                <w:rFonts w:ascii="宋体" w:hAnsi="宋体" w:cs="宋体" w:hint="eastAsia"/>
                <w:color w:val="000000"/>
                <w:kern w:val="0"/>
                <w:sz w:val="20"/>
                <w:lang w:bidi="ar"/>
              </w:rPr>
              <w:br/>
              <w:t>2）支持基于北斗的定位与时钟同步功能；</w:t>
            </w:r>
            <w:r>
              <w:rPr>
                <w:rFonts w:ascii="宋体" w:hAnsi="宋体" w:cs="宋体" w:hint="eastAsia"/>
                <w:color w:val="000000"/>
                <w:kern w:val="0"/>
                <w:sz w:val="20"/>
                <w:lang w:bidi="ar"/>
              </w:rPr>
              <w:br/>
              <w:t>3）支持基于NTP的时钟同步功能；</w:t>
            </w:r>
            <w:r>
              <w:rPr>
                <w:rFonts w:ascii="宋体" w:hAnsi="宋体" w:cs="宋体" w:hint="eastAsia"/>
                <w:color w:val="000000"/>
                <w:kern w:val="0"/>
                <w:sz w:val="20"/>
                <w:lang w:bidi="ar"/>
              </w:rPr>
              <w:br/>
              <w:t xml:space="preserve">4）可选支持无GNSS通信功能； </w:t>
            </w:r>
            <w:r>
              <w:rPr>
                <w:rFonts w:ascii="宋体" w:hAnsi="宋体" w:cs="宋体" w:hint="eastAsia"/>
                <w:color w:val="000000"/>
                <w:kern w:val="0"/>
                <w:sz w:val="20"/>
                <w:lang w:bidi="ar"/>
              </w:rPr>
              <w:br/>
              <w:t>5）支持安全芯片硬件加密和数据安全存储；</w:t>
            </w:r>
            <w:r>
              <w:rPr>
                <w:rFonts w:ascii="宋体" w:hAnsi="宋体" w:cs="宋体" w:hint="eastAsia"/>
                <w:color w:val="000000"/>
                <w:kern w:val="0"/>
                <w:sz w:val="20"/>
                <w:lang w:bidi="ar"/>
              </w:rPr>
              <w:br/>
              <w:t>6）支持远程运维管理功能；</w:t>
            </w:r>
            <w:r>
              <w:rPr>
                <w:rFonts w:ascii="宋体" w:hAnsi="宋体" w:cs="宋体" w:hint="eastAsia"/>
                <w:color w:val="000000"/>
                <w:kern w:val="0"/>
                <w:sz w:val="20"/>
                <w:lang w:bidi="ar"/>
              </w:rPr>
              <w:br/>
              <w:t>7）支持与国内主流信号机的对接，接口协议应符合公安行业标准GA/T 1743-2020《道路交通信号控制机信息发布接口规范》。</w:t>
            </w:r>
            <w:r>
              <w:rPr>
                <w:rFonts w:ascii="宋体" w:hAnsi="宋体" w:cs="宋体" w:hint="eastAsia"/>
                <w:color w:val="000000"/>
                <w:kern w:val="0"/>
                <w:sz w:val="20"/>
                <w:lang w:bidi="ar"/>
              </w:rPr>
              <w:br/>
              <w:t>8）C-V2X RSU设备应与主流厂家的OBU及RSU设备实现互操作，完成协议一致性测试；</w:t>
            </w:r>
            <w:r>
              <w:rPr>
                <w:rFonts w:ascii="宋体" w:hAnsi="宋体" w:cs="宋体" w:hint="eastAsia"/>
                <w:color w:val="000000"/>
                <w:kern w:val="0"/>
                <w:sz w:val="20"/>
                <w:lang w:bidi="ar"/>
              </w:rPr>
              <w:br/>
              <w:t>9）支持RJ45以太网接口，支持即插即用；</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10）支持直流/交流/PoE至少一种供电模式，其中直流供电时应采用DC 9-36V、交流供电时应采用AC 220V并外加适配器、PoE供电时满足IEEE 802.3at协议要求；</w:t>
            </w:r>
            <w:r>
              <w:rPr>
                <w:rFonts w:ascii="宋体" w:hAnsi="宋体" w:cs="宋体" w:hint="eastAsia"/>
                <w:color w:val="000000"/>
                <w:kern w:val="0"/>
                <w:sz w:val="20"/>
                <w:lang w:bidi="ar"/>
              </w:rPr>
              <w:br/>
              <w:t>11）可选支持防盗SIM卡插槽。</w:t>
            </w:r>
            <w:r>
              <w:rPr>
                <w:rFonts w:ascii="宋体" w:hAnsi="宋体" w:cs="宋体" w:hint="eastAsia"/>
                <w:color w:val="000000"/>
                <w:kern w:val="0"/>
                <w:sz w:val="20"/>
                <w:lang w:bidi="ar"/>
              </w:rPr>
              <w:br/>
              <w:t xml:space="preserve">12）定位与同步方式：支持BeiDou/GPS/GLONASS/Galileo </w:t>
            </w:r>
            <w:r>
              <w:rPr>
                <w:rFonts w:ascii="宋体" w:hAnsi="宋体" w:cs="宋体" w:hint="eastAsia"/>
                <w:color w:val="000000"/>
                <w:kern w:val="0"/>
                <w:sz w:val="20"/>
                <w:lang w:bidi="ar"/>
              </w:rPr>
              <w:br/>
              <w:t>13）支持T/CSAE 53-2020《合作式智能运输系统 车用通信系统 应用层及应用数据交互标准（第一阶段）》、 T/CSAE 157-2020《合作式智能运输系统 车用通信系统 应用层及应用数据交互标准（第二阶段）》标准场景算法。</w:t>
            </w:r>
            <w:r>
              <w:rPr>
                <w:rFonts w:ascii="宋体" w:hAnsi="宋体" w:cs="宋体" w:hint="eastAsia"/>
                <w:color w:val="000000"/>
                <w:kern w:val="0"/>
                <w:sz w:val="20"/>
                <w:lang w:bidi="ar"/>
              </w:rPr>
              <w:br/>
              <w:t>北向通信协议技术要求</w:t>
            </w:r>
            <w:r>
              <w:rPr>
                <w:rFonts w:ascii="宋体" w:hAnsi="宋体" w:cs="宋体" w:hint="eastAsia"/>
                <w:color w:val="000000"/>
                <w:kern w:val="0"/>
                <w:sz w:val="20"/>
                <w:lang w:bidi="ar"/>
              </w:rPr>
              <w:br/>
              <w:t xml:space="preserve">支持和 V2X云控平台、网管设备间采用标准接口对接，以满足通用性、一致性要求。 协议参考： </w:t>
            </w:r>
            <w:r>
              <w:rPr>
                <w:rFonts w:ascii="宋体" w:hAnsi="宋体" w:cs="宋体" w:hint="eastAsia"/>
                <w:color w:val="000000"/>
                <w:kern w:val="0"/>
                <w:sz w:val="20"/>
                <w:lang w:bidi="ar"/>
              </w:rPr>
              <w:br/>
              <w:t>1）数据协议：TITS 0117—2020 合作式智能运输系统 RSU 与中心子系统间数据接口规范（发布稿）；</w:t>
            </w:r>
            <w:r>
              <w:rPr>
                <w:rFonts w:ascii="宋体" w:hAnsi="宋体" w:cs="宋体" w:hint="eastAsia"/>
                <w:color w:val="000000"/>
                <w:kern w:val="0"/>
                <w:sz w:val="20"/>
                <w:lang w:bidi="ar"/>
              </w:rPr>
              <w:br/>
              <w:t>2）运维管理参考相应运维管理协议：2021-CCSA-29 面向车路协同的路侧设备（RSU） 运维管理平台。</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E8BA3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 中兴Y2001 </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3C29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FAC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95E0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17,000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9F15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170,000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D69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23CE0C" w14:textId="77777777" w:rsidR="00814EB0" w:rsidRDefault="00814EB0">
            <w:pPr>
              <w:jc w:val="center"/>
              <w:rPr>
                <w:rFonts w:ascii="宋体" w:hAnsi="宋体" w:cs="宋体"/>
                <w:color w:val="000000"/>
                <w:sz w:val="20"/>
              </w:rPr>
            </w:pPr>
          </w:p>
        </w:tc>
      </w:tr>
      <w:tr w:rsidR="00814EB0" w14:paraId="33DA6E7B" w14:textId="77777777">
        <w:trPr>
          <w:trHeight w:val="572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476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1.2</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FCF34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工业级接入交换机</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0EB0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r>
              <w:rPr>
                <w:rFonts w:ascii="Arial" w:hAnsi="Arial" w:cs="Arial"/>
                <w:color w:val="000000"/>
                <w:kern w:val="0"/>
                <w:sz w:val="20"/>
                <w:lang w:bidi="ar"/>
              </w:rPr>
              <w:t xml:space="preserve"> </w:t>
            </w:r>
            <w:r>
              <w:rPr>
                <w:rFonts w:ascii="宋体" w:hAnsi="宋体" w:cs="宋体" w:hint="eastAsia"/>
                <w:color w:val="000000"/>
                <w:kern w:val="0"/>
                <w:sz w:val="20"/>
                <w:lang w:bidi="ar"/>
              </w:rPr>
              <w:t>交换容量</w:t>
            </w:r>
            <w:r>
              <w:rPr>
                <w:rFonts w:ascii="Arial" w:hAnsi="Arial" w:cs="Arial"/>
                <w:color w:val="000000"/>
                <w:kern w:val="0"/>
                <w:sz w:val="20"/>
                <w:lang w:bidi="ar"/>
              </w:rPr>
              <w:t xml:space="preserve"> </w:t>
            </w:r>
            <w:r>
              <w:rPr>
                <w:rFonts w:ascii="宋体" w:hAnsi="宋体" w:cs="宋体" w:hint="eastAsia"/>
                <w:color w:val="000000"/>
                <w:kern w:val="0"/>
                <w:sz w:val="20"/>
                <w:lang w:bidi="ar"/>
              </w:rPr>
              <w:t>336Gbps/3.36Tbps</w:t>
            </w:r>
            <w:r>
              <w:rPr>
                <w:rFonts w:ascii="宋体" w:hAnsi="宋体" w:cs="宋体" w:hint="eastAsia"/>
                <w:color w:val="000000"/>
                <w:kern w:val="0"/>
                <w:sz w:val="20"/>
                <w:lang w:bidi="ar"/>
              </w:rPr>
              <w:br/>
              <w:t>2)</w:t>
            </w:r>
            <w:r>
              <w:rPr>
                <w:rFonts w:ascii="Arial" w:hAnsi="Arial" w:cs="Arial"/>
                <w:color w:val="000000"/>
                <w:kern w:val="0"/>
                <w:sz w:val="20"/>
                <w:lang w:bidi="ar"/>
              </w:rPr>
              <w:t xml:space="preserve"> </w:t>
            </w:r>
            <w:r>
              <w:rPr>
                <w:rFonts w:ascii="宋体" w:hAnsi="宋体" w:cs="宋体" w:hint="eastAsia"/>
                <w:color w:val="000000"/>
                <w:kern w:val="0"/>
                <w:sz w:val="20"/>
                <w:lang w:bidi="ar"/>
              </w:rPr>
              <w:t>工作湿度</w:t>
            </w:r>
            <w:r>
              <w:rPr>
                <w:rFonts w:ascii="Arial" w:hAnsi="Arial" w:cs="Arial"/>
                <w:color w:val="000000"/>
                <w:kern w:val="0"/>
                <w:sz w:val="20"/>
                <w:lang w:bidi="ar"/>
              </w:rPr>
              <w:t xml:space="preserve"> </w:t>
            </w:r>
            <w:r>
              <w:rPr>
                <w:rFonts w:ascii="宋体" w:hAnsi="宋体" w:cs="宋体" w:hint="eastAsia"/>
                <w:color w:val="000000"/>
                <w:kern w:val="0"/>
                <w:sz w:val="20"/>
                <w:lang w:bidi="ar"/>
              </w:rPr>
              <w:t>5%～95%RH（无凝结）</w:t>
            </w:r>
            <w:r>
              <w:rPr>
                <w:rFonts w:ascii="宋体" w:hAnsi="宋体" w:cs="宋体" w:hint="eastAsia"/>
                <w:color w:val="000000"/>
                <w:kern w:val="0"/>
                <w:sz w:val="20"/>
                <w:lang w:bidi="ar"/>
              </w:rPr>
              <w:br/>
              <w:t>3)</w:t>
            </w:r>
            <w:r>
              <w:rPr>
                <w:rFonts w:ascii="Arial" w:hAnsi="Arial" w:cs="Arial"/>
                <w:color w:val="000000"/>
                <w:kern w:val="0"/>
                <w:sz w:val="20"/>
                <w:lang w:bidi="ar"/>
              </w:rPr>
              <w:t xml:space="preserve"> </w:t>
            </w: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4)</w:t>
            </w:r>
            <w:r>
              <w:rPr>
                <w:rFonts w:ascii="Arial" w:hAnsi="Arial" w:cs="Arial"/>
                <w:color w:val="000000"/>
                <w:kern w:val="0"/>
                <w:sz w:val="20"/>
                <w:lang w:bidi="ar"/>
              </w:rPr>
              <w:t xml:space="preserve"> </w:t>
            </w:r>
            <w:r>
              <w:rPr>
                <w:rFonts w:ascii="宋体" w:hAnsi="宋体" w:cs="宋体" w:hint="eastAsia"/>
                <w:color w:val="000000"/>
                <w:kern w:val="0"/>
                <w:sz w:val="20"/>
                <w:lang w:bidi="ar"/>
              </w:rPr>
              <w:t>电源是否标配</w:t>
            </w:r>
            <w:r>
              <w:rPr>
                <w:rFonts w:ascii="Arial" w:hAnsi="Arial" w:cs="Arial"/>
                <w:color w:val="000000"/>
                <w:kern w:val="0"/>
                <w:sz w:val="20"/>
                <w:lang w:bidi="ar"/>
              </w:rPr>
              <w:t xml:space="preserve"> </w:t>
            </w:r>
            <w:r>
              <w:rPr>
                <w:rFonts w:ascii="宋体" w:hAnsi="宋体" w:cs="宋体" w:hint="eastAsia"/>
                <w:color w:val="000000"/>
                <w:kern w:val="0"/>
                <w:sz w:val="20"/>
                <w:lang w:bidi="ar"/>
              </w:rPr>
              <w:t>是</w:t>
            </w:r>
            <w:r>
              <w:rPr>
                <w:rFonts w:ascii="宋体" w:hAnsi="宋体" w:cs="宋体" w:hint="eastAsia"/>
                <w:color w:val="000000"/>
                <w:kern w:val="0"/>
                <w:sz w:val="20"/>
                <w:lang w:bidi="ar"/>
              </w:rPr>
              <w:br/>
              <w:t>5)</w:t>
            </w:r>
            <w:r>
              <w:rPr>
                <w:rFonts w:ascii="Arial" w:hAnsi="Arial" w:cs="Arial"/>
                <w:color w:val="000000"/>
                <w:kern w:val="0"/>
                <w:sz w:val="20"/>
                <w:lang w:bidi="ar"/>
              </w:rPr>
              <w:t xml:space="preserve"> </w:t>
            </w:r>
            <w:r>
              <w:rPr>
                <w:rFonts w:ascii="宋体" w:hAnsi="宋体" w:cs="宋体" w:hint="eastAsia"/>
                <w:color w:val="000000"/>
                <w:kern w:val="0"/>
                <w:sz w:val="20"/>
                <w:lang w:bidi="ar"/>
              </w:rPr>
              <w:t>是否支持PoE</w:t>
            </w:r>
            <w:r>
              <w:rPr>
                <w:rFonts w:ascii="Arial" w:hAnsi="Arial" w:cs="Arial"/>
                <w:color w:val="000000"/>
                <w:kern w:val="0"/>
                <w:sz w:val="20"/>
                <w:lang w:bidi="ar"/>
              </w:rPr>
              <w:t xml:space="preserve"> </w:t>
            </w:r>
            <w:r>
              <w:rPr>
                <w:rFonts w:ascii="宋体" w:hAnsi="宋体" w:cs="宋体" w:hint="eastAsia"/>
                <w:color w:val="000000"/>
                <w:kern w:val="0"/>
                <w:sz w:val="20"/>
                <w:lang w:bidi="ar"/>
              </w:rPr>
              <w:t>否</w:t>
            </w:r>
            <w:r>
              <w:rPr>
                <w:rFonts w:ascii="宋体" w:hAnsi="宋体" w:cs="宋体" w:hint="eastAsia"/>
                <w:color w:val="000000"/>
                <w:kern w:val="0"/>
                <w:sz w:val="20"/>
                <w:lang w:bidi="ar"/>
              </w:rPr>
              <w:br/>
              <w:t>6)</w:t>
            </w:r>
            <w:r>
              <w:rPr>
                <w:rFonts w:ascii="Arial" w:hAnsi="Arial" w:cs="Arial"/>
                <w:color w:val="000000"/>
                <w:kern w:val="0"/>
                <w:sz w:val="20"/>
                <w:lang w:bidi="ar"/>
              </w:rPr>
              <w:t xml:space="preserve"> </w:t>
            </w:r>
            <w:r>
              <w:rPr>
                <w:rFonts w:ascii="宋体" w:hAnsi="宋体" w:cs="宋体" w:hint="eastAsia"/>
                <w:color w:val="000000"/>
                <w:kern w:val="0"/>
                <w:sz w:val="20"/>
                <w:lang w:bidi="ar"/>
              </w:rPr>
              <w:t>接入电口</w:t>
            </w:r>
            <w:r>
              <w:rPr>
                <w:rFonts w:ascii="Arial" w:hAnsi="Arial" w:cs="Arial"/>
                <w:color w:val="000000"/>
                <w:kern w:val="0"/>
                <w:sz w:val="20"/>
                <w:lang w:bidi="ar"/>
              </w:rPr>
              <w:t xml:space="preserve"> </w:t>
            </w:r>
            <w:r>
              <w:rPr>
                <w:rFonts w:ascii="宋体" w:hAnsi="宋体" w:cs="宋体" w:hint="eastAsia"/>
                <w:color w:val="000000"/>
                <w:kern w:val="0"/>
                <w:sz w:val="20"/>
                <w:lang w:bidi="ar"/>
              </w:rPr>
              <w:t>8个</w:t>
            </w:r>
            <w:r>
              <w:rPr>
                <w:rFonts w:ascii="宋体" w:hAnsi="宋体" w:cs="宋体" w:hint="eastAsia"/>
                <w:color w:val="000000"/>
                <w:kern w:val="0"/>
                <w:sz w:val="20"/>
                <w:lang w:bidi="ar"/>
              </w:rPr>
              <w:br/>
              <w:t>7)</w:t>
            </w:r>
            <w:r>
              <w:rPr>
                <w:rFonts w:ascii="Arial" w:hAnsi="Arial" w:cs="Arial"/>
                <w:color w:val="000000"/>
                <w:kern w:val="0"/>
                <w:sz w:val="20"/>
                <w:lang w:bidi="ar"/>
              </w:rPr>
              <w:t xml:space="preserve"> </w:t>
            </w:r>
            <w:r>
              <w:rPr>
                <w:rFonts w:ascii="宋体" w:hAnsi="宋体" w:cs="宋体" w:hint="eastAsia"/>
                <w:color w:val="000000"/>
                <w:kern w:val="0"/>
                <w:sz w:val="20"/>
                <w:lang w:bidi="ar"/>
              </w:rPr>
              <w:t>上行光口</w:t>
            </w:r>
            <w:r>
              <w:rPr>
                <w:rFonts w:ascii="Arial" w:hAnsi="Arial" w:cs="Arial"/>
                <w:color w:val="000000"/>
                <w:kern w:val="0"/>
                <w:sz w:val="20"/>
                <w:lang w:bidi="ar"/>
              </w:rPr>
              <w:t xml:space="preserve"> </w:t>
            </w:r>
            <w:r>
              <w:rPr>
                <w:rFonts w:ascii="宋体" w:hAnsi="宋体" w:cs="宋体" w:hint="eastAsia"/>
                <w:color w:val="000000"/>
                <w:kern w:val="0"/>
                <w:sz w:val="20"/>
                <w:lang w:bidi="ar"/>
              </w:rPr>
              <w:t>2个</w:t>
            </w:r>
            <w:r>
              <w:rPr>
                <w:rFonts w:ascii="宋体" w:hAnsi="宋体" w:cs="宋体" w:hint="eastAsia"/>
                <w:color w:val="000000"/>
                <w:kern w:val="0"/>
                <w:sz w:val="20"/>
                <w:lang w:bidi="ar"/>
              </w:rPr>
              <w:br/>
              <w:t>8)</w:t>
            </w:r>
            <w:r>
              <w:rPr>
                <w:rFonts w:ascii="Arial" w:hAnsi="Arial" w:cs="Arial"/>
                <w:color w:val="000000"/>
                <w:kern w:val="0"/>
                <w:sz w:val="20"/>
                <w:lang w:bidi="ar"/>
              </w:rPr>
              <w:t xml:space="preserve"> </w:t>
            </w:r>
            <w:r>
              <w:rPr>
                <w:rFonts w:ascii="宋体" w:hAnsi="宋体" w:cs="宋体" w:hint="eastAsia"/>
                <w:color w:val="000000"/>
                <w:kern w:val="0"/>
                <w:sz w:val="20"/>
                <w:lang w:bidi="ar"/>
              </w:rPr>
              <w:t>电口速率</w:t>
            </w:r>
            <w:r>
              <w:rPr>
                <w:rFonts w:ascii="Arial" w:hAnsi="Arial" w:cs="Arial"/>
                <w:color w:val="000000"/>
                <w:kern w:val="0"/>
                <w:sz w:val="20"/>
                <w:lang w:bidi="ar"/>
              </w:rPr>
              <w:t xml:space="preserve"> </w:t>
            </w:r>
            <w:r>
              <w:rPr>
                <w:rFonts w:ascii="宋体" w:hAnsi="宋体" w:cs="宋体" w:hint="eastAsia"/>
                <w:color w:val="000000"/>
                <w:kern w:val="0"/>
                <w:sz w:val="20"/>
                <w:lang w:bidi="ar"/>
              </w:rPr>
              <w:t>10/100/1000Mbps</w:t>
            </w:r>
            <w:r>
              <w:rPr>
                <w:rFonts w:ascii="宋体" w:hAnsi="宋体" w:cs="宋体" w:hint="eastAsia"/>
                <w:color w:val="000000"/>
                <w:kern w:val="0"/>
                <w:sz w:val="20"/>
                <w:lang w:bidi="ar"/>
              </w:rPr>
              <w:br/>
              <w:t>9)</w:t>
            </w:r>
            <w:r>
              <w:rPr>
                <w:rFonts w:ascii="Arial" w:hAnsi="Arial" w:cs="Arial"/>
                <w:color w:val="000000"/>
                <w:kern w:val="0"/>
                <w:sz w:val="20"/>
                <w:lang w:bidi="ar"/>
              </w:rPr>
              <w:t xml:space="preserve"> </w:t>
            </w:r>
            <w:r>
              <w:rPr>
                <w:rFonts w:ascii="宋体" w:hAnsi="宋体" w:cs="宋体" w:hint="eastAsia"/>
                <w:color w:val="000000"/>
                <w:kern w:val="0"/>
                <w:sz w:val="20"/>
                <w:lang w:bidi="ar"/>
              </w:rPr>
              <w:t>上行光口速率</w:t>
            </w:r>
            <w:r>
              <w:rPr>
                <w:rFonts w:ascii="Arial" w:hAnsi="Arial" w:cs="Arial"/>
                <w:color w:val="000000"/>
                <w:kern w:val="0"/>
                <w:sz w:val="20"/>
                <w:lang w:bidi="ar"/>
              </w:rPr>
              <w:t xml:space="preserve"> </w:t>
            </w:r>
            <w:r>
              <w:rPr>
                <w:rFonts w:ascii="宋体" w:hAnsi="宋体" w:cs="宋体" w:hint="eastAsia"/>
                <w:color w:val="000000"/>
                <w:kern w:val="0"/>
                <w:sz w:val="20"/>
                <w:lang w:bidi="ar"/>
              </w:rPr>
              <w:t>1Gbps</w:t>
            </w:r>
            <w:r>
              <w:rPr>
                <w:rFonts w:ascii="宋体" w:hAnsi="宋体" w:cs="宋体" w:hint="eastAsia"/>
                <w:color w:val="000000"/>
                <w:kern w:val="0"/>
                <w:sz w:val="20"/>
                <w:lang w:bidi="ar"/>
              </w:rPr>
              <w:br/>
              <w:t>10)</w:t>
            </w:r>
            <w:r>
              <w:rPr>
                <w:rFonts w:ascii="Arial" w:hAnsi="Arial" w:cs="Arial"/>
                <w:color w:val="000000"/>
                <w:kern w:val="0"/>
                <w:sz w:val="20"/>
                <w:lang w:bidi="ar"/>
              </w:rPr>
              <w:t xml:space="preserve"> </w:t>
            </w:r>
            <w:r>
              <w:rPr>
                <w:rFonts w:ascii="宋体" w:hAnsi="宋体" w:cs="宋体" w:hint="eastAsia"/>
                <w:color w:val="000000"/>
                <w:kern w:val="0"/>
                <w:sz w:val="20"/>
                <w:lang w:bidi="ar"/>
              </w:rPr>
              <w:t>电口最大速率</w:t>
            </w:r>
            <w:r>
              <w:rPr>
                <w:rFonts w:ascii="Arial" w:hAnsi="Arial" w:cs="Arial"/>
                <w:color w:val="000000"/>
                <w:kern w:val="0"/>
                <w:sz w:val="20"/>
                <w:lang w:bidi="ar"/>
              </w:rPr>
              <w:t xml:space="preserve"> </w:t>
            </w:r>
            <w:r>
              <w:rPr>
                <w:rFonts w:ascii="宋体" w:hAnsi="宋体" w:cs="宋体" w:hint="eastAsia"/>
                <w:color w:val="000000"/>
                <w:kern w:val="0"/>
                <w:sz w:val="20"/>
                <w:lang w:bidi="ar"/>
              </w:rPr>
              <w:t>1000Mbps</w:t>
            </w:r>
            <w:r>
              <w:rPr>
                <w:rFonts w:ascii="宋体" w:hAnsi="宋体" w:cs="宋体" w:hint="eastAsia"/>
                <w:color w:val="000000"/>
                <w:kern w:val="0"/>
                <w:sz w:val="20"/>
                <w:lang w:bidi="ar"/>
              </w:rPr>
              <w:br/>
              <w:t>11)</w:t>
            </w:r>
            <w:r>
              <w:rPr>
                <w:rFonts w:ascii="Arial" w:hAnsi="Arial" w:cs="Arial"/>
                <w:color w:val="000000"/>
                <w:kern w:val="0"/>
                <w:sz w:val="20"/>
                <w:lang w:bidi="ar"/>
              </w:rPr>
              <w:t xml:space="preserve"> </w:t>
            </w:r>
            <w:r>
              <w:rPr>
                <w:rFonts w:ascii="宋体" w:hAnsi="宋体" w:cs="宋体" w:hint="eastAsia"/>
                <w:color w:val="000000"/>
                <w:kern w:val="0"/>
                <w:sz w:val="20"/>
                <w:lang w:bidi="ar"/>
              </w:rPr>
              <w:t>光口最大速率</w:t>
            </w:r>
            <w:r>
              <w:rPr>
                <w:rFonts w:ascii="Arial" w:hAnsi="Arial" w:cs="Arial"/>
                <w:color w:val="000000"/>
                <w:kern w:val="0"/>
                <w:sz w:val="20"/>
                <w:lang w:bidi="ar"/>
              </w:rPr>
              <w:t xml:space="preserve"> </w:t>
            </w:r>
            <w:r>
              <w:rPr>
                <w:rFonts w:ascii="宋体" w:hAnsi="宋体" w:cs="宋体" w:hint="eastAsia"/>
                <w:color w:val="000000"/>
                <w:kern w:val="0"/>
                <w:sz w:val="20"/>
                <w:lang w:bidi="ar"/>
              </w:rPr>
              <w:t>1000Mbps</w:t>
            </w:r>
            <w:r>
              <w:rPr>
                <w:rFonts w:ascii="宋体" w:hAnsi="宋体" w:cs="宋体" w:hint="eastAsia"/>
                <w:color w:val="000000"/>
                <w:kern w:val="0"/>
                <w:sz w:val="20"/>
                <w:lang w:bidi="ar"/>
              </w:rPr>
              <w:br/>
              <w:t>12)</w:t>
            </w:r>
            <w:r>
              <w:rPr>
                <w:rFonts w:ascii="Arial" w:hAnsi="Arial" w:cs="Arial"/>
                <w:color w:val="000000"/>
                <w:kern w:val="0"/>
                <w:sz w:val="20"/>
                <w:lang w:bidi="ar"/>
              </w:rPr>
              <w:t xml:space="preserve"> </w:t>
            </w:r>
            <w:r>
              <w:rPr>
                <w:rFonts w:ascii="宋体" w:hAnsi="宋体" w:cs="宋体" w:hint="eastAsia"/>
                <w:color w:val="000000"/>
                <w:kern w:val="0"/>
                <w:sz w:val="20"/>
                <w:lang w:bidi="ar"/>
              </w:rPr>
              <w:t>业务端口/槽位描述</w:t>
            </w:r>
            <w:r>
              <w:rPr>
                <w:rFonts w:ascii="Arial" w:hAnsi="Arial" w:cs="Arial"/>
                <w:color w:val="000000"/>
                <w:kern w:val="0"/>
                <w:sz w:val="20"/>
                <w:lang w:bidi="ar"/>
              </w:rPr>
              <w:t xml:space="preserve"> </w:t>
            </w:r>
            <w:r>
              <w:rPr>
                <w:rFonts w:ascii="宋体" w:hAnsi="宋体" w:cs="宋体" w:hint="eastAsia"/>
                <w:color w:val="000000"/>
                <w:kern w:val="0"/>
                <w:sz w:val="20"/>
                <w:lang w:bidi="ar"/>
              </w:rPr>
              <w:t>Port 1-8: 8 × RJ-45 10/100/1000Mbps；Port 9-10: 2 × SFP 1000Mbps</w:t>
            </w:r>
            <w:r>
              <w:rPr>
                <w:rFonts w:ascii="宋体" w:hAnsi="宋体" w:cs="宋体" w:hint="eastAsia"/>
                <w:color w:val="000000"/>
                <w:kern w:val="0"/>
                <w:sz w:val="20"/>
                <w:lang w:bidi="ar"/>
              </w:rPr>
              <w:br/>
              <w:t>13)</w:t>
            </w:r>
            <w:r>
              <w:rPr>
                <w:rFonts w:ascii="Arial" w:hAnsi="Arial" w:cs="Arial"/>
                <w:color w:val="000000"/>
                <w:kern w:val="0"/>
                <w:sz w:val="20"/>
                <w:lang w:bidi="ar"/>
              </w:rPr>
              <w:t xml:space="preserve"> </w:t>
            </w:r>
            <w:r>
              <w:rPr>
                <w:rFonts w:ascii="宋体" w:hAnsi="宋体" w:cs="宋体" w:hint="eastAsia"/>
                <w:color w:val="000000"/>
                <w:kern w:val="0"/>
                <w:sz w:val="20"/>
                <w:lang w:bidi="ar"/>
              </w:rPr>
              <w:t>调试端口</w:t>
            </w:r>
            <w:r>
              <w:rPr>
                <w:rFonts w:ascii="Arial" w:hAnsi="Arial" w:cs="Arial"/>
                <w:color w:val="000000"/>
                <w:kern w:val="0"/>
                <w:sz w:val="20"/>
                <w:lang w:bidi="ar"/>
              </w:rPr>
              <w:t xml:space="preserve"> </w:t>
            </w:r>
            <w:r>
              <w:rPr>
                <w:rFonts w:ascii="宋体" w:hAnsi="宋体" w:cs="宋体" w:hint="eastAsia"/>
                <w:color w:val="000000"/>
                <w:kern w:val="0"/>
                <w:sz w:val="20"/>
                <w:lang w:bidi="ar"/>
              </w:rPr>
              <w:t>1个console口</w:t>
            </w:r>
            <w:r>
              <w:rPr>
                <w:rFonts w:ascii="宋体" w:hAnsi="宋体" w:cs="宋体" w:hint="eastAsia"/>
                <w:color w:val="000000"/>
                <w:kern w:val="0"/>
                <w:sz w:val="20"/>
                <w:lang w:bidi="ar"/>
              </w:rPr>
              <w:br/>
              <w:t>14)</w:t>
            </w:r>
            <w:r>
              <w:rPr>
                <w:rFonts w:ascii="Arial" w:hAnsi="Arial" w:cs="Arial"/>
                <w:color w:val="000000"/>
                <w:kern w:val="0"/>
                <w:sz w:val="20"/>
                <w:lang w:bidi="ar"/>
              </w:rPr>
              <w:t xml:space="preserve"> </w:t>
            </w:r>
            <w:r>
              <w:rPr>
                <w:rFonts w:ascii="宋体" w:hAnsi="宋体" w:cs="宋体" w:hint="eastAsia"/>
                <w:color w:val="000000"/>
                <w:kern w:val="0"/>
                <w:sz w:val="20"/>
                <w:lang w:bidi="ar"/>
              </w:rPr>
              <w:t>Reset按钮</w:t>
            </w:r>
            <w:r>
              <w:rPr>
                <w:rFonts w:ascii="Arial" w:hAnsi="Arial" w:cs="Arial"/>
                <w:color w:val="000000"/>
                <w:kern w:val="0"/>
                <w:sz w:val="20"/>
                <w:lang w:bidi="ar"/>
              </w:rPr>
              <w:t xml:space="preserve"> </w:t>
            </w:r>
            <w:r>
              <w:rPr>
                <w:rFonts w:ascii="宋体" w:hAnsi="宋体" w:cs="宋体" w:hint="eastAsia"/>
                <w:color w:val="000000"/>
                <w:kern w:val="0"/>
                <w:sz w:val="20"/>
                <w:lang w:bidi="ar"/>
              </w:rPr>
              <w:t>1个</w:t>
            </w:r>
            <w:r>
              <w:rPr>
                <w:rFonts w:ascii="宋体" w:hAnsi="宋体" w:cs="宋体" w:hint="eastAsia"/>
                <w:color w:val="000000"/>
                <w:kern w:val="0"/>
                <w:sz w:val="20"/>
                <w:lang w:bidi="ar"/>
              </w:rPr>
              <w:br/>
              <w:t>15)</w:t>
            </w:r>
            <w:r>
              <w:rPr>
                <w:rFonts w:ascii="Arial" w:hAnsi="Arial" w:cs="Arial"/>
                <w:color w:val="000000"/>
                <w:kern w:val="0"/>
                <w:sz w:val="20"/>
                <w:lang w:bidi="ar"/>
              </w:rPr>
              <w:t xml:space="preserve"> </w:t>
            </w:r>
            <w:r>
              <w:rPr>
                <w:rFonts w:ascii="宋体" w:hAnsi="宋体" w:cs="宋体" w:hint="eastAsia"/>
                <w:color w:val="000000"/>
                <w:kern w:val="0"/>
                <w:sz w:val="20"/>
                <w:lang w:bidi="ar"/>
              </w:rPr>
              <w:t>供电方式</w:t>
            </w:r>
            <w:r>
              <w:rPr>
                <w:rFonts w:ascii="Arial" w:hAnsi="Arial" w:cs="Arial"/>
                <w:color w:val="000000"/>
                <w:kern w:val="0"/>
                <w:sz w:val="20"/>
                <w:lang w:bidi="ar"/>
              </w:rPr>
              <w:t xml:space="preserve"> </w:t>
            </w:r>
            <w:r>
              <w:rPr>
                <w:rFonts w:ascii="宋体" w:hAnsi="宋体" w:cs="宋体" w:hint="eastAsia"/>
                <w:color w:val="000000"/>
                <w:kern w:val="0"/>
                <w:sz w:val="20"/>
                <w:lang w:bidi="ar"/>
              </w:rPr>
              <w:t>外置电源:12 VDC,2A</w:t>
            </w:r>
            <w:r>
              <w:rPr>
                <w:rFonts w:ascii="宋体" w:hAnsi="宋体" w:cs="宋体" w:hint="eastAsia"/>
                <w:color w:val="000000"/>
                <w:kern w:val="0"/>
                <w:sz w:val="20"/>
                <w:lang w:bidi="ar"/>
              </w:rPr>
              <w:br/>
              <w:t>16)</w:t>
            </w:r>
            <w:r>
              <w:rPr>
                <w:rFonts w:ascii="Arial" w:hAnsi="Arial" w:cs="Arial"/>
                <w:color w:val="000000"/>
                <w:kern w:val="0"/>
                <w:sz w:val="20"/>
                <w:lang w:bidi="ar"/>
              </w:rPr>
              <w:t xml:space="preserve"> </w:t>
            </w:r>
            <w:r>
              <w:rPr>
                <w:rFonts w:ascii="宋体" w:hAnsi="宋体" w:cs="宋体" w:hint="eastAsia"/>
                <w:color w:val="000000"/>
                <w:kern w:val="0"/>
                <w:sz w:val="20"/>
                <w:lang w:bidi="ar"/>
              </w:rPr>
              <w:t>工作温度</w:t>
            </w:r>
            <w:r>
              <w:rPr>
                <w:rFonts w:ascii="Arial" w:hAnsi="Arial" w:cs="Arial"/>
                <w:color w:val="000000"/>
                <w:kern w:val="0"/>
                <w:sz w:val="20"/>
                <w:lang w:bidi="ar"/>
              </w:rPr>
              <w:t xml:space="preserve"> </w:t>
            </w:r>
            <w:r>
              <w:rPr>
                <w:rFonts w:ascii="宋体" w:hAnsi="宋体" w:cs="宋体" w:hint="eastAsia"/>
                <w:color w:val="000000"/>
                <w:kern w:val="0"/>
                <w:sz w:val="20"/>
                <w:lang w:bidi="ar"/>
              </w:rPr>
              <w:t>-40℃～+75℃</w:t>
            </w:r>
            <w:r>
              <w:rPr>
                <w:rFonts w:ascii="宋体" w:hAnsi="宋体" w:cs="宋体" w:hint="eastAsia"/>
                <w:color w:val="000000"/>
                <w:kern w:val="0"/>
                <w:sz w:val="20"/>
                <w:lang w:bidi="ar"/>
              </w:rPr>
              <w:br/>
              <w:t>17)</w:t>
            </w:r>
            <w:r>
              <w:rPr>
                <w:rFonts w:ascii="Arial" w:hAnsi="Arial" w:cs="Arial"/>
                <w:color w:val="000000"/>
                <w:kern w:val="0"/>
                <w:sz w:val="20"/>
                <w:lang w:bidi="ar"/>
              </w:rPr>
              <w:t xml:space="preserve"> </w:t>
            </w:r>
            <w:r>
              <w:rPr>
                <w:rFonts w:ascii="宋体" w:hAnsi="宋体" w:cs="宋体" w:hint="eastAsia"/>
                <w:color w:val="000000"/>
                <w:kern w:val="0"/>
                <w:sz w:val="20"/>
                <w:lang w:bidi="ar"/>
              </w:rPr>
              <w:t>功耗</w:t>
            </w:r>
            <w:r>
              <w:rPr>
                <w:rFonts w:ascii="Arial" w:hAnsi="Arial" w:cs="Arial"/>
                <w:color w:val="000000"/>
                <w:kern w:val="0"/>
                <w:sz w:val="20"/>
                <w:lang w:bidi="ar"/>
              </w:rPr>
              <w:t xml:space="preserve"> </w:t>
            </w:r>
            <w:r>
              <w:rPr>
                <w:rFonts w:ascii="宋体" w:hAnsi="宋体" w:cs="宋体" w:hint="eastAsia"/>
                <w:color w:val="000000"/>
                <w:kern w:val="0"/>
                <w:sz w:val="20"/>
                <w:lang w:bidi="ar"/>
              </w:rPr>
              <w:t>空载功耗：≤6W满载功率：6W</w:t>
            </w:r>
            <w:r>
              <w:rPr>
                <w:rFonts w:ascii="宋体" w:hAnsi="宋体" w:cs="宋体" w:hint="eastAsia"/>
                <w:color w:val="000000"/>
                <w:kern w:val="0"/>
                <w:sz w:val="20"/>
                <w:lang w:bidi="ar"/>
              </w:rPr>
              <w:br/>
              <w:t>18)</w:t>
            </w:r>
            <w:r>
              <w:rPr>
                <w:rFonts w:ascii="Arial" w:hAnsi="Arial" w:cs="Arial"/>
                <w:color w:val="000000"/>
                <w:kern w:val="0"/>
                <w:sz w:val="20"/>
                <w:lang w:bidi="ar"/>
              </w:rPr>
              <w:t xml:space="preserve"> </w:t>
            </w:r>
            <w:r>
              <w:rPr>
                <w:rFonts w:ascii="宋体" w:hAnsi="宋体" w:cs="宋体" w:hint="eastAsia"/>
                <w:color w:val="000000"/>
                <w:kern w:val="0"/>
                <w:sz w:val="20"/>
                <w:lang w:bidi="ar"/>
              </w:rPr>
              <w:t>环网协议</w:t>
            </w:r>
            <w:r>
              <w:rPr>
                <w:rFonts w:ascii="Arial" w:hAnsi="Arial" w:cs="Arial"/>
                <w:color w:val="000000"/>
                <w:kern w:val="0"/>
                <w:sz w:val="20"/>
                <w:lang w:bidi="ar"/>
              </w:rPr>
              <w:t xml:space="preserve"> </w:t>
            </w:r>
            <w:r>
              <w:rPr>
                <w:rFonts w:ascii="宋体" w:hAnsi="宋体" w:cs="宋体" w:hint="eastAsia"/>
                <w:color w:val="000000"/>
                <w:kern w:val="0"/>
                <w:sz w:val="20"/>
                <w:lang w:bidi="ar"/>
              </w:rPr>
              <w:t>STP、RSTP、ERPS</w:t>
            </w:r>
            <w:r>
              <w:rPr>
                <w:rFonts w:ascii="宋体" w:hAnsi="宋体" w:cs="宋体" w:hint="eastAsia"/>
                <w:color w:val="000000"/>
                <w:kern w:val="0"/>
                <w:sz w:val="20"/>
                <w:lang w:bidi="ar"/>
              </w:rPr>
              <w:br/>
              <w:t>19)</w:t>
            </w:r>
            <w:r>
              <w:rPr>
                <w:rFonts w:ascii="Arial" w:hAnsi="Arial" w:cs="Arial"/>
                <w:color w:val="000000"/>
                <w:kern w:val="0"/>
                <w:sz w:val="20"/>
                <w:lang w:bidi="ar"/>
              </w:rPr>
              <w:t xml:space="preserve"> </w:t>
            </w:r>
            <w:r>
              <w:rPr>
                <w:rFonts w:ascii="宋体" w:hAnsi="宋体" w:cs="宋体" w:hint="eastAsia"/>
                <w:color w:val="000000"/>
                <w:kern w:val="0"/>
                <w:sz w:val="20"/>
                <w:lang w:bidi="ar"/>
              </w:rPr>
              <w:t>VLAN功能</w:t>
            </w:r>
            <w:r>
              <w:rPr>
                <w:rFonts w:ascii="Arial" w:hAnsi="Arial" w:cs="Arial"/>
                <w:color w:val="000000"/>
                <w:kern w:val="0"/>
                <w:sz w:val="20"/>
                <w:lang w:bidi="ar"/>
              </w:rPr>
              <w:t xml:space="preserve"> </w:t>
            </w:r>
            <w:r>
              <w:rPr>
                <w:rFonts w:ascii="宋体" w:hAnsi="宋体" w:cs="宋体" w:hint="eastAsia"/>
                <w:color w:val="000000"/>
                <w:kern w:val="0"/>
                <w:sz w:val="20"/>
                <w:lang w:bidi="ar"/>
              </w:rPr>
              <w:t>支持</w:t>
            </w:r>
            <w:r>
              <w:rPr>
                <w:rFonts w:ascii="宋体" w:hAnsi="宋体" w:cs="宋体" w:hint="eastAsia"/>
                <w:color w:val="000000"/>
                <w:kern w:val="0"/>
                <w:sz w:val="20"/>
                <w:lang w:bidi="ar"/>
              </w:rPr>
              <w:br/>
              <w:t>20)</w:t>
            </w:r>
            <w:r>
              <w:rPr>
                <w:rFonts w:ascii="Arial" w:hAnsi="Arial" w:cs="Arial"/>
                <w:color w:val="000000"/>
                <w:kern w:val="0"/>
                <w:sz w:val="20"/>
                <w:lang w:bidi="ar"/>
              </w:rPr>
              <w:t xml:space="preserve"> </w:t>
            </w:r>
            <w:r>
              <w:rPr>
                <w:rFonts w:ascii="宋体" w:hAnsi="宋体" w:cs="宋体" w:hint="eastAsia"/>
                <w:color w:val="000000"/>
                <w:kern w:val="0"/>
                <w:sz w:val="20"/>
                <w:lang w:bidi="ar"/>
              </w:rPr>
              <w:t>链路聚合</w:t>
            </w:r>
            <w:r>
              <w:rPr>
                <w:rFonts w:ascii="Arial" w:hAnsi="Arial" w:cs="Arial"/>
                <w:color w:val="000000"/>
                <w:kern w:val="0"/>
                <w:sz w:val="20"/>
                <w:lang w:bidi="ar"/>
              </w:rPr>
              <w:t xml:space="preserve"> </w:t>
            </w:r>
            <w:r>
              <w:rPr>
                <w:rFonts w:ascii="宋体" w:hAnsi="宋体" w:cs="宋体" w:hint="eastAsia"/>
                <w:color w:val="000000"/>
                <w:kern w:val="0"/>
                <w:sz w:val="20"/>
                <w:lang w:bidi="ar"/>
              </w:rPr>
              <w:t>支持静态链路聚合支持 LACP</w:t>
            </w:r>
            <w:r>
              <w:rPr>
                <w:rFonts w:ascii="宋体" w:hAnsi="宋体" w:cs="宋体" w:hint="eastAsia"/>
                <w:color w:val="000000"/>
                <w:kern w:val="0"/>
                <w:sz w:val="20"/>
                <w:lang w:bidi="ar"/>
              </w:rPr>
              <w:br/>
              <w:t>21)</w:t>
            </w:r>
            <w:r>
              <w:rPr>
                <w:rFonts w:ascii="Arial" w:hAnsi="Arial" w:cs="Arial"/>
                <w:color w:val="000000"/>
                <w:kern w:val="0"/>
                <w:sz w:val="20"/>
                <w:lang w:bidi="ar"/>
              </w:rPr>
              <w:t xml:space="preserve"> </w:t>
            </w:r>
            <w:r>
              <w:rPr>
                <w:rFonts w:ascii="宋体" w:hAnsi="宋体" w:cs="宋体" w:hint="eastAsia"/>
                <w:color w:val="000000"/>
                <w:kern w:val="0"/>
                <w:sz w:val="20"/>
                <w:lang w:bidi="ar"/>
              </w:rPr>
              <w:t>IEEE802.3x流量控制</w:t>
            </w:r>
            <w:r>
              <w:rPr>
                <w:rFonts w:ascii="Arial" w:hAnsi="Arial" w:cs="Arial"/>
                <w:color w:val="000000"/>
                <w:kern w:val="0"/>
                <w:sz w:val="20"/>
                <w:lang w:bidi="ar"/>
              </w:rPr>
              <w:t xml:space="preserve"> </w:t>
            </w:r>
            <w:r>
              <w:rPr>
                <w:rFonts w:ascii="宋体" w:hAnsi="宋体" w:cs="宋体" w:hint="eastAsia"/>
                <w:color w:val="000000"/>
                <w:kern w:val="0"/>
                <w:sz w:val="20"/>
                <w:lang w:bidi="ar"/>
              </w:rPr>
              <w:t>支持基于IEEE 802.3X流控（全双工）</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9075A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大华DH-IS5500-8GT2GF</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ED6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840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5B3D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02EB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84,000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D21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A8C6AC" w14:textId="77777777" w:rsidR="00814EB0" w:rsidRDefault="00814EB0">
            <w:pPr>
              <w:rPr>
                <w:rFonts w:ascii="宋体" w:hAnsi="宋体" w:cs="宋体"/>
                <w:color w:val="000000"/>
                <w:sz w:val="20"/>
              </w:rPr>
            </w:pPr>
          </w:p>
        </w:tc>
      </w:tr>
      <w:tr w:rsidR="00814EB0" w14:paraId="699C1E81" w14:textId="77777777">
        <w:trPr>
          <w:trHeight w:val="260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CD2E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1.3</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88C7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工业级汇聚交换机</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5AB50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1）8×1000Base-X,10/100/1000Base-T(X) Combo接口;8×1000Base-X SFP接口；16×10/100/1000Base-T(X)电口。</w:t>
            </w:r>
            <w:r>
              <w:rPr>
                <w:rFonts w:ascii="宋体" w:hAnsi="宋体" w:cs="宋体" w:hint="eastAsia"/>
                <w:color w:val="000000"/>
                <w:kern w:val="0"/>
                <w:sz w:val="20"/>
                <w:lang w:bidi="ar"/>
              </w:rPr>
              <w:br/>
              <w:t>2）支持DRP、DT-Ring协议族，RSTP/MSTP及VRRP等多种冗余组网机制</w:t>
            </w:r>
            <w:r>
              <w:rPr>
                <w:rFonts w:ascii="宋体" w:hAnsi="宋体" w:cs="宋体" w:hint="eastAsia"/>
                <w:color w:val="000000"/>
                <w:kern w:val="0"/>
                <w:sz w:val="20"/>
                <w:lang w:bidi="ar"/>
              </w:rPr>
              <w:br/>
              <w:t>3）支持IPv4、IPv6的静态路由,RIP v1/v2,RIPng,OSPF,OSPF v3,BGP,ISIS等路由协议</w:t>
            </w:r>
            <w:r>
              <w:rPr>
                <w:rFonts w:ascii="宋体" w:hAnsi="宋体" w:cs="宋体" w:hint="eastAsia"/>
                <w:color w:val="000000"/>
                <w:kern w:val="0"/>
                <w:sz w:val="20"/>
                <w:lang w:bidi="ar"/>
              </w:rPr>
              <w:br/>
              <w:t>4）支持QoS,VLAN,SNMP v1/v2c/v3,RMON</w:t>
            </w:r>
            <w:r>
              <w:rPr>
                <w:rFonts w:ascii="宋体" w:hAnsi="宋体" w:cs="宋体" w:hint="eastAsia"/>
                <w:color w:val="000000"/>
                <w:kern w:val="0"/>
                <w:sz w:val="20"/>
                <w:lang w:bidi="ar"/>
              </w:rPr>
              <w:br/>
              <w:t>5）机架安装，220V双电源， IP30防护等级，符合工业三级电磁兼容性要求；工作温度-40~75°C，支持IP30防护，具备原厂配套可视化平台运维管理工具。每台含8个千兆光模块</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E059A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东土SICOM3028GPT-L3G-8G8GX16GE-HV-HV</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B98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A5C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362E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14,500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35CE8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29,000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1A5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69B045" w14:textId="77777777" w:rsidR="00814EB0" w:rsidRDefault="00814EB0">
            <w:pPr>
              <w:rPr>
                <w:rFonts w:ascii="宋体" w:hAnsi="宋体" w:cs="宋体"/>
                <w:color w:val="000000"/>
                <w:sz w:val="20"/>
              </w:rPr>
            </w:pPr>
          </w:p>
        </w:tc>
      </w:tr>
      <w:tr w:rsidR="00814EB0" w14:paraId="4B6D3316" w14:textId="77777777">
        <w:trPr>
          <w:trHeight w:val="234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4B3A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006E8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工业级汇聚交换机</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9D19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1.支持千兆光电复用接口，配置灵活。最大支持4个万兆SFP接口，8个千兆光电复用口，8个千兆光口，16个千兆电口</w:t>
            </w:r>
            <w:r>
              <w:rPr>
                <w:rFonts w:ascii="宋体" w:hAnsi="宋体" w:cs="宋体" w:hint="eastAsia"/>
                <w:color w:val="000000"/>
                <w:kern w:val="0"/>
                <w:sz w:val="20"/>
                <w:lang w:bidi="ar"/>
              </w:rPr>
              <w:br/>
              <w:t>2.支持基于IEC62439-6的DRP/DHP冗余协议，环网自愈时间＜20ms，且与网络大小无关</w:t>
            </w:r>
            <w:r>
              <w:rPr>
                <w:rFonts w:ascii="宋体" w:hAnsi="宋体" w:cs="宋体" w:hint="eastAsia"/>
                <w:color w:val="000000"/>
                <w:kern w:val="0"/>
                <w:sz w:val="20"/>
                <w:lang w:bidi="ar"/>
              </w:rPr>
              <w:br/>
              <w:t>3.支持RSTP/MSTP/STP，ERPS，及VRRP等多种冗余组网机制</w:t>
            </w:r>
            <w:r>
              <w:rPr>
                <w:rFonts w:ascii="宋体" w:hAnsi="宋体" w:cs="宋体" w:hint="eastAsia"/>
                <w:color w:val="000000"/>
                <w:kern w:val="0"/>
                <w:sz w:val="20"/>
                <w:lang w:bidi="ar"/>
              </w:rPr>
              <w:br/>
              <w:t>4.支持QoS，VLAN，SNMP v1/v2c/v3，RMON(组1,2,3和9)</w:t>
            </w:r>
            <w:r>
              <w:rPr>
                <w:rFonts w:ascii="宋体" w:hAnsi="宋体" w:cs="宋体" w:hint="eastAsia"/>
                <w:color w:val="000000"/>
                <w:kern w:val="0"/>
                <w:sz w:val="20"/>
                <w:lang w:bidi="ar"/>
              </w:rPr>
              <w:br/>
              <w:t>5.支持DDM光功率检测功能</w:t>
            </w:r>
            <w:r>
              <w:rPr>
                <w:rFonts w:ascii="宋体" w:hAnsi="宋体" w:cs="宋体" w:hint="eastAsia"/>
                <w:color w:val="000000"/>
                <w:kern w:val="0"/>
                <w:sz w:val="20"/>
                <w:lang w:bidi="ar"/>
              </w:rPr>
              <w:br/>
              <w:t>6.支持巨型帧传输，封包缓冲区高达32Mbit，视频传输高效稳定</w:t>
            </w:r>
            <w:r>
              <w:rPr>
                <w:rFonts w:ascii="宋体" w:hAnsi="宋体" w:cs="宋体" w:hint="eastAsia"/>
                <w:color w:val="000000"/>
                <w:kern w:val="0"/>
                <w:sz w:val="20"/>
                <w:lang w:bidi="ar"/>
              </w:rPr>
              <w:br/>
              <w:t>7.IP40防护等级，无风扇散热，工作温度-40℃到75℃</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ED984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东土SICOM3432G-4X8G8GX16GE-HV-HV</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86E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199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3744C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14,500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6CD1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43,500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64D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EA8E99" w14:textId="77777777" w:rsidR="00814EB0" w:rsidRDefault="00814EB0">
            <w:pPr>
              <w:rPr>
                <w:rFonts w:ascii="宋体" w:hAnsi="宋体" w:cs="宋体"/>
                <w:color w:val="000000"/>
                <w:sz w:val="20"/>
              </w:rPr>
            </w:pPr>
          </w:p>
        </w:tc>
      </w:tr>
      <w:tr w:rsidR="00814EB0" w14:paraId="367ABFA6" w14:textId="77777777">
        <w:trPr>
          <w:trHeight w:val="1405"/>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DB2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D7EE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高清相机</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E36C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1、高像质：采用行业专用GS-CMOS图像传感器，高感光度，高信噪比，高宽动态，呈现高清图像</w:t>
            </w:r>
            <w:r>
              <w:rPr>
                <w:rFonts w:ascii="宋体" w:hAnsi="宋体" w:cs="宋体" w:hint="eastAsia"/>
                <w:color w:val="000000"/>
                <w:kern w:val="0"/>
                <w:sz w:val="20"/>
                <w:lang w:bidi="ar"/>
              </w:rPr>
              <w:br/>
              <w:t>2、低时延：码流传输超低延时，端到端延时≤90ms，每帧数据都带曝光时间戳（毫秒级别），NTP/PTP校时，适用于V2X场景</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3、多应用：支持多样性混合场景应用，集卡口电警全线业务、流量采集、事件检测于一体，全方位适配道路交通场景</w:t>
            </w:r>
            <w:r>
              <w:rPr>
                <w:rFonts w:ascii="宋体" w:hAnsi="宋体" w:cs="宋体" w:hint="eastAsia"/>
                <w:color w:val="000000"/>
                <w:kern w:val="0"/>
                <w:sz w:val="20"/>
                <w:lang w:bidi="ar"/>
              </w:rPr>
              <w:br/>
              <w:t>4、多维感知：支持北斗/GPS定位校时（天线需单独下单），感知多维度数据</w:t>
            </w:r>
            <w:r>
              <w:rPr>
                <w:rFonts w:ascii="宋体" w:hAnsi="宋体" w:cs="宋体" w:hint="eastAsia"/>
                <w:color w:val="000000"/>
                <w:kern w:val="0"/>
                <w:sz w:val="20"/>
                <w:lang w:bidi="ar"/>
              </w:rPr>
              <w:br/>
              <w:t>5、强安全：满足GB35114-A级加密标准，采用一体化结构设计，适用多种复杂环境</w:t>
            </w:r>
            <w:r>
              <w:rPr>
                <w:rFonts w:ascii="宋体" w:hAnsi="宋体" w:cs="宋体" w:hint="eastAsia"/>
                <w:color w:val="000000"/>
                <w:kern w:val="0"/>
                <w:sz w:val="20"/>
                <w:lang w:bidi="ar"/>
              </w:rPr>
              <w:br/>
              <w:t>6、采用1.1英寸GS-CMOS图像传感器，最大输出4096×2336@50fps高清图像</w:t>
            </w:r>
            <w:r>
              <w:rPr>
                <w:rFonts w:ascii="宋体" w:hAnsi="宋体" w:cs="宋体" w:hint="eastAsia"/>
                <w:color w:val="000000"/>
                <w:kern w:val="0"/>
                <w:sz w:val="20"/>
                <w:lang w:bidi="ar"/>
              </w:rPr>
              <w:br/>
              <w:t>7、支持1~4车道数十种车辆违法行为抓拍及图片合成、OSD信息叠加</w:t>
            </w:r>
            <w:r>
              <w:rPr>
                <w:rFonts w:ascii="宋体" w:hAnsi="宋体" w:cs="宋体" w:hint="eastAsia"/>
                <w:color w:val="000000"/>
                <w:kern w:val="0"/>
                <w:sz w:val="20"/>
                <w:lang w:bidi="ar"/>
              </w:rPr>
              <w:br/>
              <w:t>8、支持车牌、车型、车标、车系、车身颜色、年检标志、遮阳板、纸巾盒、香水盒、挂件等机动车属性全结构化识别</w:t>
            </w:r>
            <w:r>
              <w:rPr>
                <w:rFonts w:ascii="宋体" w:hAnsi="宋体" w:cs="宋体" w:hint="eastAsia"/>
                <w:color w:val="000000"/>
                <w:kern w:val="0"/>
                <w:sz w:val="20"/>
                <w:lang w:bidi="ar"/>
              </w:rPr>
              <w:br/>
              <w:t>9、支持机动车、非机动车和行人目标检测和人脸检测并抠出人脸小图</w:t>
            </w:r>
            <w:r>
              <w:rPr>
                <w:rFonts w:ascii="宋体" w:hAnsi="宋体" w:cs="宋体" w:hint="eastAsia"/>
                <w:color w:val="000000"/>
                <w:kern w:val="0"/>
                <w:sz w:val="20"/>
                <w:lang w:bidi="ar"/>
              </w:rPr>
              <w:br/>
              <w:t>10、支持行人事件、停车事件、逆行事件、交通拥堵等交通事件检测</w:t>
            </w:r>
            <w:r>
              <w:rPr>
                <w:rFonts w:ascii="宋体" w:hAnsi="宋体" w:cs="宋体" w:hint="eastAsia"/>
                <w:color w:val="000000"/>
                <w:kern w:val="0"/>
                <w:sz w:val="20"/>
                <w:lang w:bidi="ar"/>
              </w:rPr>
              <w:br/>
              <w:t>11、支持车辆流量、平均速度、占有率、平均车头时距、平均排队长度、道路状态等交通信息采集</w:t>
            </w:r>
            <w:r>
              <w:rPr>
                <w:rFonts w:ascii="宋体" w:hAnsi="宋体" w:cs="宋体" w:hint="eastAsia"/>
                <w:color w:val="000000"/>
                <w:kern w:val="0"/>
                <w:sz w:val="20"/>
                <w:lang w:bidi="ar"/>
              </w:rPr>
              <w:br/>
              <w:t>12、支持视频、雷达、线圈三种触发方式</w:t>
            </w:r>
            <w:r>
              <w:rPr>
                <w:rFonts w:ascii="宋体" w:hAnsi="宋体" w:cs="宋体" w:hint="eastAsia"/>
                <w:color w:val="000000"/>
                <w:kern w:val="0"/>
                <w:sz w:val="20"/>
                <w:lang w:bidi="ar"/>
              </w:rPr>
              <w:br/>
              <w:t>13、支持最大256G TF卡本地存储，抓拍图片可断网续传</w:t>
            </w:r>
            <w:r>
              <w:rPr>
                <w:rFonts w:ascii="宋体" w:hAnsi="宋体" w:cs="宋体" w:hint="eastAsia"/>
                <w:color w:val="000000"/>
                <w:kern w:val="0"/>
                <w:sz w:val="20"/>
                <w:lang w:bidi="ar"/>
              </w:rPr>
              <w:br/>
              <w:t>14、支持网络接口、USB接口、RS-485接口、RS-232接口、I/O接口、报警输入输出、音频输入输出、外置灯接口、支持电源返送</w:t>
            </w:r>
            <w:r>
              <w:rPr>
                <w:rFonts w:ascii="宋体" w:hAnsi="宋体" w:cs="宋体" w:hint="eastAsia"/>
                <w:color w:val="000000"/>
                <w:kern w:val="0"/>
                <w:sz w:val="20"/>
                <w:lang w:bidi="ar"/>
              </w:rPr>
              <w:br/>
              <w:t>15、支持自动画线功能，可自动识别并画出车道线、抓拍检测线，大幅提高施工调试效率</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16、具有防雷和防浪涌功能</w:t>
            </w:r>
            <w:r>
              <w:rPr>
                <w:rFonts w:ascii="宋体" w:hAnsi="宋体" w:cs="宋体" w:hint="eastAsia"/>
                <w:color w:val="000000"/>
                <w:kern w:val="0"/>
                <w:sz w:val="20"/>
                <w:lang w:bidi="ar"/>
              </w:rPr>
              <w:br/>
              <w:t>17、自带暖光LED频闪灯</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B8B46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大华DH-CP902</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D17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8D0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2485B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A799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6C9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F8AFBD" w14:textId="77777777" w:rsidR="00814EB0" w:rsidRDefault="00814EB0">
            <w:pPr>
              <w:rPr>
                <w:rFonts w:ascii="宋体" w:hAnsi="宋体" w:cs="宋体"/>
                <w:color w:val="000000"/>
                <w:sz w:val="20"/>
              </w:rPr>
            </w:pPr>
          </w:p>
        </w:tc>
      </w:tr>
      <w:tr w:rsidR="00814EB0" w14:paraId="3032237D" w14:textId="77777777">
        <w:trPr>
          <w:trHeight w:val="2575"/>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722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1.6</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A33C2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毫米波雷达</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47998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网联要求：</w:t>
            </w:r>
            <w:r>
              <w:rPr>
                <w:rFonts w:ascii="宋体" w:hAnsi="宋体" w:cs="宋体" w:hint="eastAsia"/>
                <w:color w:val="000000"/>
                <w:kern w:val="0"/>
                <w:sz w:val="20"/>
                <w:lang w:bidi="ar"/>
              </w:rPr>
              <w:br/>
              <w:t>(1) 支持与边缘计算单元实现协议交互，满足实现互通及融合感知计算功能；</w:t>
            </w:r>
            <w:r>
              <w:rPr>
                <w:rFonts w:ascii="宋体" w:hAnsi="宋体" w:cs="宋体" w:hint="eastAsia"/>
                <w:color w:val="000000"/>
                <w:kern w:val="0"/>
                <w:sz w:val="20"/>
                <w:lang w:bidi="ar"/>
              </w:rPr>
              <w:br/>
              <w:t>(2) 支持智能网联应用；</w:t>
            </w:r>
            <w:r>
              <w:rPr>
                <w:rFonts w:ascii="宋体" w:hAnsi="宋体" w:cs="宋体" w:hint="eastAsia"/>
                <w:color w:val="000000"/>
                <w:kern w:val="0"/>
                <w:sz w:val="20"/>
                <w:lang w:bidi="ar"/>
              </w:rPr>
              <w:br/>
              <w:t>(3) 通过融合计算，支持车联网所需格式化数据。</w:t>
            </w:r>
            <w:r>
              <w:rPr>
                <w:rFonts w:ascii="宋体" w:hAnsi="宋体" w:cs="宋体" w:hint="eastAsia"/>
                <w:color w:val="000000"/>
                <w:kern w:val="0"/>
                <w:sz w:val="20"/>
                <w:lang w:bidi="ar"/>
              </w:rPr>
              <w:br/>
              <w:t>功能和接口要求：</w:t>
            </w:r>
            <w:r>
              <w:rPr>
                <w:rFonts w:ascii="宋体" w:hAnsi="宋体" w:cs="宋体" w:hint="eastAsia"/>
                <w:color w:val="000000"/>
                <w:kern w:val="0"/>
                <w:sz w:val="20"/>
                <w:lang w:bidi="ar"/>
              </w:rPr>
              <w:br/>
              <w:t>(1)可对8车道（含正向车道和反向车道）范围内的不少于256个交通目标进行检测，并可对交通目标进行轨迹跟踪；</w:t>
            </w:r>
            <w:r>
              <w:rPr>
                <w:rFonts w:ascii="宋体" w:hAnsi="宋体" w:cs="宋体" w:hint="eastAsia"/>
                <w:color w:val="000000"/>
                <w:kern w:val="0"/>
                <w:sz w:val="20"/>
                <w:lang w:bidi="ar"/>
              </w:rPr>
              <w:br/>
              <w:t>(2)支持基于GNSS或NTP的时钟同步功能，可输出精度不低于1ms的时间戳；</w:t>
            </w:r>
            <w:r>
              <w:rPr>
                <w:rFonts w:ascii="宋体" w:hAnsi="宋体" w:cs="宋体" w:hint="eastAsia"/>
                <w:color w:val="000000"/>
                <w:kern w:val="0"/>
                <w:sz w:val="20"/>
                <w:lang w:bidi="ar"/>
              </w:rPr>
              <w:br/>
              <w:t>(3)具有至少1个RS485接口或1个RJ45 10/100/1000M自适应以太网接口；</w:t>
            </w:r>
            <w:r>
              <w:rPr>
                <w:rFonts w:ascii="宋体" w:hAnsi="宋体" w:cs="宋体" w:hint="eastAsia"/>
                <w:color w:val="000000"/>
                <w:kern w:val="0"/>
                <w:sz w:val="20"/>
                <w:lang w:bidi="ar"/>
              </w:rPr>
              <w:br/>
              <w:t>(4)毫米波雷达为客户端，接收方为服务端，支持TCP/UDP传输协议，支持对多个服务端传输数据；</w:t>
            </w:r>
            <w:r>
              <w:rPr>
                <w:rFonts w:ascii="宋体" w:hAnsi="宋体" w:cs="宋体" w:hint="eastAsia"/>
                <w:color w:val="000000"/>
                <w:kern w:val="0"/>
                <w:sz w:val="20"/>
                <w:lang w:bidi="ar"/>
              </w:rPr>
              <w:br/>
              <w:t>(5)应满足国家主管部门关于路侧毫米波雷达的工作频段要求，不得采用76Ghz-79Ghz频段。</w:t>
            </w:r>
            <w:r>
              <w:rPr>
                <w:rFonts w:ascii="宋体" w:hAnsi="宋体" w:cs="宋体" w:hint="eastAsia"/>
                <w:color w:val="000000"/>
                <w:kern w:val="0"/>
                <w:sz w:val="20"/>
                <w:lang w:bidi="ar"/>
              </w:rPr>
              <w:br/>
              <w:t>技术参数要求：</w:t>
            </w:r>
            <w:r>
              <w:rPr>
                <w:rFonts w:ascii="宋体" w:hAnsi="宋体" w:cs="宋体" w:hint="eastAsia"/>
                <w:color w:val="000000"/>
                <w:kern w:val="0"/>
                <w:sz w:val="20"/>
                <w:lang w:bidi="ar"/>
              </w:rPr>
              <w:br/>
              <w:t>(1)</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 工作频段： W 波段；</w:t>
            </w:r>
            <w:r>
              <w:rPr>
                <w:rFonts w:ascii="宋体" w:hAnsi="宋体" w:cs="宋体" w:hint="eastAsia"/>
                <w:color w:val="000000"/>
                <w:kern w:val="0"/>
                <w:sz w:val="20"/>
                <w:lang w:bidi="ar"/>
              </w:rPr>
              <w:br/>
              <w:t>(2)</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 中心频率： 79 ~81GHz；</w:t>
            </w:r>
            <w:r>
              <w:rPr>
                <w:rFonts w:ascii="宋体" w:hAnsi="宋体" w:cs="宋体" w:hint="eastAsia"/>
                <w:color w:val="000000"/>
                <w:kern w:val="0"/>
                <w:sz w:val="20"/>
                <w:lang w:bidi="ar"/>
              </w:rPr>
              <w:br/>
              <w:t>(3)</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 信号带宽： 250MHz；</w:t>
            </w:r>
            <w:r>
              <w:rPr>
                <w:rFonts w:ascii="宋体" w:hAnsi="宋体" w:cs="宋体" w:hint="eastAsia"/>
                <w:color w:val="000000"/>
                <w:kern w:val="0"/>
                <w:sz w:val="20"/>
                <w:lang w:bidi="ar"/>
              </w:rPr>
              <w:br/>
              <w:t>(4)</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 发射功率： 14.1dBm；</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(5)</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 方位角： 20°（远距离）/80°（近距离）；</w:t>
            </w:r>
            <w:r>
              <w:rPr>
                <w:rFonts w:ascii="宋体" w:hAnsi="宋体" w:cs="宋体" w:hint="eastAsia"/>
                <w:color w:val="000000"/>
                <w:kern w:val="0"/>
                <w:sz w:val="20"/>
                <w:lang w:bidi="ar"/>
              </w:rPr>
              <w:br/>
              <w:t>(6)</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 俯仰角： 10°（远距离）/24°（近距离）；</w:t>
            </w:r>
            <w:r>
              <w:rPr>
                <w:rFonts w:ascii="宋体" w:hAnsi="宋体" w:cs="宋体" w:hint="eastAsia"/>
                <w:color w:val="000000"/>
                <w:kern w:val="0"/>
                <w:sz w:val="20"/>
                <w:lang w:bidi="ar"/>
              </w:rPr>
              <w:br/>
              <w:t>(7)</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 距离分辨： 2m（远距离）/0.3m（近距离）；</w:t>
            </w:r>
            <w:r>
              <w:rPr>
                <w:rFonts w:ascii="宋体" w:hAnsi="宋体" w:cs="宋体" w:hint="eastAsia"/>
                <w:color w:val="000000"/>
                <w:kern w:val="0"/>
                <w:sz w:val="20"/>
                <w:lang w:bidi="ar"/>
              </w:rPr>
              <w:br/>
              <w:t>(8)</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 方位分辨： 1.6°（远距离）/3.2°（近距离）；1.2°（远距离）/2.8°（近距离）；（开启波束锐化）</w:t>
            </w:r>
            <w:r>
              <w:rPr>
                <w:rFonts w:ascii="宋体" w:hAnsi="宋体" w:cs="宋体" w:hint="eastAsia"/>
                <w:color w:val="000000"/>
                <w:kern w:val="0"/>
                <w:sz w:val="20"/>
                <w:lang w:bidi="ar"/>
              </w:rPr>
              <w:br/>
              <w:t>(9)</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 距离精度： 0.25m（远距离）/0.15m（近距离）；</w:t>
            </w:r>
            <w:r>
              <w:rPr>
                <w:rFonts w:ascii="宋体" w:hAnsi="宋体" w:cs="宋体" w:hint="eastAsia"/>
                <w:color w:val="000000"/>
                <w:kern w:val="0"/>
                <w:sz w:val="20"/>
                <w:lang w:bidi="ar"/>
              </w:rPr>
              <w:br/>
              <w:t>(10)</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 方位精度： 0.3°（远距离）/0.4°（近距离）；</w:t>
            </w:r>
            <w:r>
              <w:rPr>
                <w:rFonts w:ascii="宋体" w:hAnsi="宋体" w:cs="宋体" w:hint="eastAsia"/>
                <w:color w:val="000000"/>
                <w:kern w:val="0"/>
                <w:sz w:val="20"/>
                <w:lang w:bidi="ar"/>
              </w:rPr>
              <w:br/>
              <w:t>(11)</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 速度精度： 0.2km/h;</w:t>
            </w:r>
            <w:r>
              <w:rPr>
                <w:rFonts w:ascii="宋体" w:hAnsi="宋体" w:cs="宋体" w:hint="eastAsia"/>
                <w:color w:val="000000"/>
                <w:kern w:val="0"/>
                <w:sz w:val="20"/>
                <w:lang w:bidi="ar"/>
              </w:rPr>
              <w:br/>
              <w:t>(12)</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 航向精度： 0.044°（远距离）/0.022°（近距离）；</w:t>
            </w:r>
            <w:r>
              <w:rPr>
                <w:rFonts w:ascii="宋体" w:hAnsi="宋体" w:cs="宋体" w:hint="eastAsia"/>
                <w:color w:val="000000"/>
                <w:kern w:val="0"/>
                <w:sz w:val="20"/>
                <w:lang w:bidi="ar"/>
              </w:rPr>
              <w:br/>
              <w:t>(13)</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 扫描周期： 50ms。</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D8D4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数智元ST101</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DC4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13C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9BCC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17,000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AFF8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272,000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96F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0859" w14:textId="77777777" w:rsidR="00814EB0" w:rsidRDefault="00814EB0">
            <w:pPr>
              <w:rPr>
                <w:rFonts w:ascii="宋体" w:hAnsi="宋体" w:cs="宋体"/>
                <w:color w:val="000000"/>
                <w:sz w:val="20"/>
              </w:rPr>
            </w:pPr>
          </w:p>
        </w:tc>
      </w:tr>
      <w:tr w:rsidR="00814EB0" w14:paraId="2A498C9F" w14:textId="77777777">
        <w:trPr>
          <w:trHeight w:val="260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82E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5E78E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激光雷达</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5163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激光波长：905nm激光安全等级：class1人眼安全测距能力：200m(180m@10% NIST)盲区：≤0.5m精度（典型值）：±5cm（1sigma）水平视场角：120°（-60.0°~ +60.0°）垂直视场角：25°（-12.5°~ +12.5°）水平角分辨率：平均0.2°垂直角分辨率：平均0.2°帧率：10Hz出点数：750,000pts/s（单回波），1,500,000pts/s（双回波）以太网输出：1000 Mbps输出数据协议：UDP packets over Ethernet工作电压：9V -36V产品功率：15W重量：~730g（不含数据线）尺寸（不包含接插件）：108mm（D）x 110mm（W）x 45mm（H）工作温度：-40°C~ +85°C存储温度：-40°C~ +105°C防护等级：IP67、 IP6K9K</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52C75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速腾M1P</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61C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47B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0BC6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A39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1,120,000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77DD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A78D0" w14:textId="77777777" w:rsidR="00814EB0" w:rsidRDefault="00814EB0">
            <w:pPr>
              <w:rPr>
                <w:rFonts w:ascii="宋体" w:hAnsi="宋体" w:cs="宋体"/>
                <w:color w:val="000000"/>
                <w:sz w:val="20"/>
              </w:rPr>
            </w:pPr>
          </w:p>
        </w:tc>
      </w:tr>
      <w:tr w:rsidR="00814EB0" w14:paraId="2B572805" w14:textId="77777777">
        <w:trPr>
          <w:trHeight w:val="650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A467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1.8</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1286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边缘计算终端</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B4993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网联要求：</w:t>
            </w:r>
            <w:r>
              <w:rPr>
                <w:rFonts w:ascii="宋体" w:hAnsi="宋体" w:cs="宋体" w:hint="eastAsia"/>
                <w:color w:val="000000"/>
                <w:kern w:val="0"/>
                <w:sz w:val="20"/>
                <w:lang w:bidi="ar"/>
              </w:rPr>
              <w:br/>
              <w:t>(1) 支持与前端感知设备，RSU，中心软件平台等实现协议交互，满足实现互通及融合感知计算功能；</w:t>
            </w:r>
            <w:r>
              <w:rPr>
                <w:rFonts w:ascii="宋体" w:hAnsi="宋体" w:cs="宋体" w:hint="eastAsia"/>
                <w:color w:val="000000"/>
                <w:kern w:val="0"/>
                <w:sz w:val="20"/>
                <w:lang w:bidi="ar"/>
              </w:rPr>
              <w:br/>
              <w:t>(2) 支持智能网联应用；</w:t>
            </w:r>
            <w:r>
              <w:rPr>
                <w:rFonts w:ascii="宋体" w:hAnsi="宋体" w:cs="宋体" w:hint="eastAsia"/>
                <w:color w:val="000000"/>
                <w:kern w:val="0"/>
                <w:sz w:val="20"/>
                <w:lang w:bidi="ar"/>
              </w:rPr>
              <w:br/>
              <w:t>(3) 通过融合计算，支持车联网所需格式化数据。</w:t>
            </w:r>
            <w:r>
              <w:rPr>
                <w:rFonts w:ascii="宋体" w:hAnsi="宋体" w:cs="宋体" w:hint="eastAsia"/>
                <w:color w:val="000000"/>
                <w:kern w:val="0"/>
                <w:sz w:val="20"/>
                <w:lang w:bidi="ar"/>
              </w:rPr>
              <w:br/>
              <w:t>功能和接口要求：</w:t>
            </w:r>
            <w:r>
              <w:rPr>
                <w:rFonts w:ascii="宋体" w:hAnsi="宋体" w:cs="宋体" w:hint="eastAsia"/>
                <w:color w:val="000000"/>
                <w:kern w:val="0"/>
                <w:sz w:val="20"/>
                <w:lang w:bidi="ar"/>
              </w:rPr>
              <w:br/>
              <w:t>(1)支持摄像机、毫米波雷达、激光雷达等设备接入；支持面向视频、图像、点云等数据的二次开发功能，并可提供SDK；</w:t>
            </w:r>
            <w:r>
              <w:rPr>
                <w:rFonts w:ascii="宋体" w:hAnsi="宋体" w:cs="宋体" w:hint="eastAsia"/>
                <w:color w:val="000000"/>
                <w:kern w:val="0"/>
                <w:sz w:val="20"/>
                <w:lang w:bidi="ar"/>
              </w:rPr>
              <w:br/>
              <w:t>(2)支持与车联网应用服务平台断开连接的状态下，仍可提供不间断业务服务；</w:t>
            </w:r>
            <w:r>
              <w:rPr>
                <w:rFonts w:ascii="宋体" w:hAnsi="宋体" w:cs="宋体" w:hint="eastAsia"/>
                <w:color w:val="000000"/>
                <w:kern w:val="0"/>
                <w:sz w:val="20"/>
                <w:lang w:bidi="ar"/>
              </w:rPr>
              <w:br/>
              <w:t>(3)支持从摄像机获取视频流并进行视频解码、目标检测、目标跟踪、目标定位等功能，从毫米波雷达获取结构化数据，从激光雷达获取点云数据，并进行目标融合定位、跟踪等功能；</w:t>
            </w:r>
            <w:r>
              <w:rPr>
                <w:rFonts w:ascii="宋体" w:hAnsi="宋体" w:cs="宋体" w:hint="eastAsia"/>
                <w:color w:val="000000"/>
                <w:kern w:val="0"/>
                <w:sz w:val="20"/>
                <w:lang w:bidi="ar"/>
              </w:rPr>
              <w:br/>
              <w:t xml:space="preserve">(4)支持远程运维管理功能； </w:t>
            </w:r>
            <w:r>
              <w:rPr>
                <w:rFonts w:ascii="宋体" w:hAnsi="宋体" w:cs="宋体" w:hint="eastAsia"/>
                <w:color w:val="000000"/>
                <w:kern w:val="0"/>
                <w:sz w:val="20"/>
                <w:lang w:bidi="ar"/>
              </w:rPr>
              <w:br/>
              <w:t>(5)应满足所接入感知设备的接口要求；</w:t>
            </w:r>
            <w:r>
              <w:rPr>
                <w:rFonts w:ascii="宋体" w:hAnsi="宋体" w:cs="宋体" w:hint="eastAsia"/>
                <w:color w:val="000000"/>
                <w:kern w:val="0"/>
                <w:sz w:val="20"/>
                <w:lang w:bidi="ar"/>
              </w:rPr>
              <w:br/>
              <w:t xml:space="preserve">(6)支持基于GNSS或PTP/NTP的时钟同步功能，可输出精度在1ms内的时间戳； </w:t>
            </w:r>
            <w:r>
              <w:rPr>
                <w:rFonts w:ascii="宋体" w:hAnsi="宋体" w:cs="宋体" w:hint="eastAsia"/>
                <w:color w:val="000000"/>
                <w:kern w:val="0"/>
                <w:sz w:val="20"/>
                <w:lang w:bidi="ar"/>
              </w:rPr>
              <w:br/>
              <w:t>(7)可选配4G/5G/WiFi等通信模块实现无线回传。</w:t>
            </w:r>
            <w:r>
              <w:rPr>
                <w:rFonts w:ascii="宋体" w:hAnsi="宋体" w:cs="宋体" w:hint="eastAsia"/>
                <w:color w:val="000000"/>
                <w:kern w:val="0"/>
                <w:sz w:val="20"/>
                <w:lang w:bidi="ar"/>
              </w:rPr>
              <w:br/>
              <w:t>性能要求：</w:t>
            </w:r>
            <w:r>
              <w:rPr>
                <w:rFonts w:ascii="宋体" w:hAnsi="宋体" w:cs="宋体" w:hint="eastAsia"/>
                <w:color w:val="000000"/>
                <w:kern w:val="0"/>
                <w:sz w:val="20"/>
                <w:lang w:bidi="ar"/>
              </w:rPr>
              <w:br/>
              <w:t>(1) 边缘计算设备的端到端处理（从相机曝光到MEC输出结构化数据）时延应小于180ms；</w:t>
            </w:r>
            <w:r>
              <w:rPr>
                <w:rFonts w:ascii="宋体" w:hAnsi="宋体" w:cs="宋体" w:hint="eastAsia"/>
                <w:color w:val="000000"/>
                <w:kern w:val="0"/>
                <w:sz w:val="20"/>
                <w:lang w:bidi="ar"/>
              </w:rPr>
              <w:br/>
              <w:t>(2)边缘计算设备的算力应满足并匹配所接入传感器的数据计算需求；</w:t>
            </w:r>
            <w:r>
              <w:rPr>
                <w:rFonts w:ascii="宋体" w:hAnsi="宋体" w:cs="宋体" w:hint="eastAsia"/>
                <w:color w:val="000000"/>
                <w:kern w:val="0"/>
                <w:sz w:val="20"/>
                <w:lang w:bidi="ar"/>
              </w:rPr>
              <w:br/>
              <w:t>(3)感知的结构化数据输出频率≥10Hz；</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65CE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集和诚BRAV-7521</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A1C6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41F4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59F7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29,800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37EA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178,800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ED8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3E4A3" w14:textId="77777777" w:rsidR="00814EB0" w:rsidRDefault="00814EB0">
            <w:pPr>
              <w:rPr>
                <w:rFonts w:ascii="宋体" w:hAnsi="宋体" w:cs="宋体"/>
                <w:color w:val="000000"/>
                <w:sz w:val="20"/>
              </w:rPr>
            </w:pPr>
          </w:p>
        </w:tc>
      </w:tr>
      <w:tr w:rsidR="00814EB0" w14:paraId="6DDA1A42"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A7036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w:t>
            </w:r>
            <w:r>
              <w:rPr>
                <w:rFonts w:ascii="宋体" w:hAnsi="宋体" w:cs="宋体" w:hint="eastAsia"/>
                <w:b/>
                <w:bCs/>
                <w:color w:val="000000"/>
                <w:kern w:val="0"/>
                <w:sz w:val="20"/>
                <w:lang w:bidi="ar"/>
              </w:rPr>
              <w:lastRenderedPageBreak/>
              <w:t>二）</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39AFF4"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lastRenderedPageBreak/>
              <w:t>配套算法软件</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1FE5F3" w14:textId="77777777" w:rsidR="00814EB0" w:rsidRDefault="00814EB0">
            <w:pPr>
              <w:jc w:val="left"/>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C591F7" w14:textId="77777777" w:rsidR="00814EB0" w:rsidRDefault="00814EB0">
            <w:pPr>
              <w:jc w:val="left"/>
              <w:rPr>
                <w:rFonts w:ascii="宋体" w:hAnsi="宋体" w:cs="宋体"/>
                <w:color w:val="000000"/>
                <w:sz w:val="20"/>
              </w:rPr>
            </w:pP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D7F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9BE756" w14:textId="77777777" w:rsidR="00814EB0" w:rsidRDefault="00814EB0">
            <w:pPr>
              <w:jc w:val="center"/>
              <w:rPr>
                <w:rFonts w:ascii="宋体" w:hAnsi="宋体" w:cs="宋体"/>
                <w:color w:val="000000"/>
                <w:sz w:val="20"/>
              </w:rPr>
            </w:pPr>
          </w:p>
        </w:tc>
        <w:tc>
          <w:tcPr>
            <w:tcW w:w="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069340" w14:textId="77777777" w:rsidR="00814EB0" w:rsidRDefault="00814EB0">
            <w:pPr>
              <w:rPr>
                <w:rFonts w:ascii="宋体" w:hAnsi="宋体" w:cs="宋体"/>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BE34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A08C2" w14:textId="77777777" w:rsidR="00814EB0" w:rsidRDefault="00814EB0">
            <w:pPr>
              <w:jc w:val="center"/>
              <w:rPr>
                <w:rFonts w:ascii="宋体" w:hAnsi="宋体" w:cs="宋体"/>
                <w:color w:val="000000"/>
                <w:sz w:val="20"/>
              </w:rPr>
            </w:pP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ED3A4" w14:textId="77777777" w:rsidR="00814EB0" w:rsidRDefault="00814EB0">
            <w:pPr>
              <w:rPr>
                <w:rFonts w:ascii="宋体" w:hAnsi="宋体" w:cs="宋体"/>
                <w:color w:val="000000"/>
                <w:sz w:val="20"/>
              </w:rPr>
            </w:pPr>
          </w:p>
        </w:tc>
      </w:tr>
      <w:tr w:rsidR="00814EB0" w14:paraId="0E254E91"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2E54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AD75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多数据源轨迹融合算法</w:t>
            </w:r>
          </w:p>
        </w:tc>
        <w:tc>
          <w:tcPr>
            <w:tcW w:w="1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4A98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提供高精度和低时延的感知数据，可作车外传感器，支撑车辆做决策类应用。</w:t>
            </w:r>
            <w:r>
              <w:rPr>
                <w:rFonts w:ascii="宋体" w:hAnsi="宋体" w:cs="宋体" w:hint="eastAsia"/>
                <w:color w:val="000000"/>
                <w:kern w:val="0"/>
                <w:sz w:val="20"/>
                <w:lang w:bidi="ar"/>
              </w:rPr>
              <w:br/>
              <w:t>(1)</w:t>
            </w:r>
            <w:r>
              <w:rPr>
                <w:rFonts w:ascii="Arial" w:hAnsi="Arial" w:cs="Arial"/>
                <w:color w:val="000000"/>
                <w:kern w:val="0"/>
                <w:sz w:val="20"/>
                <w:lang w:bidi="ar"/>
              </w:rPr>
              <w:t xml:space="preserve"> </w:t>
            </w:r>
            <w:r>
              <w:rPr>
                <w:rFonts w:ascii="宋体" w:hAnsi="宋体" w:cs="宋体" w:hint="eastAsia"/>
                <w:color w:val="000000"/>
                <w:kern w:val="0"/>
                <w:sz w:val="20"/>
                <w:lang w:bidi="ar"/>
              </w:rPr>
              <w:t>对识别目标的定位精度达到分米级别，速度误差±1 m/s；</w:t>
            </w:r>
            <w:r>
              <w:rPr>
                <w:rFonts w:ascii="宋体" w:hAnsi="宋体" w:cs="宋体" w:hint="eastAsia"/>
                <w:color w:val="000000"/>
                <w:kern w:val="0"/>
                <w:sz w:val="20"/>
                <w:lang w:bidi="ar"/>
              </w:rPr>
              <w:br/>
              <w:t>(2)</w:t>
            </w:r>
            <w:r>
              <w:rPr>
                <w:rFonts w:ascii="Arial" w:hAnsi="Arial" w:cs="Arial"/>
                <w:color w:val="000000"/>
                <w:kern w:val="0"/>
                <w:sz w:val="20"/>
                <w:lang w:bidi="ar"/>
              </w:rPr>
              <w:t xml:space="preserve"> </w:t>
            </w:r>
            <w:r>
              <w:rPr>
                <w:rFonts w:ascii="宋体" w:hAnsi="宋体" w:cs="宋体" w:hint="eastAsia"/>
                <w:color w:val="000000"/>
                <w:kern w:val="0"/>
                <w:sz w:val="20"/>
                <w:lang w:bidi="ar"/>
              </w:rPr>
              <w:t>识别目标交通参与者即时位置、即时速度、方向航向角等动态属性；</w:t>
            </w:r>
            <w:r>
              <w:rPr>
                <w:rFonts w:ascii="宋体" w:hAnsi="宋体" w:cs="宋体" w:hint="eastAsia"/>
                <w:color w:val="000000"/>
                <w:kern w:val="0"/>
                <w:sz w:val="20"/>
                <w:lang w:bidi="ar"/>
              </w:rPr>
              <w:br/>
              <w:t>(3)</w:t>
            </w:r>
            <w:r>
              <w:rPr>
                <w:rFonts w:ascii="Arial" w:hAnsi="Arial" w:cs="Arial"/>
                <w:color w:val="000000"/>
                <w:kern w:val="0"/>
                <w:sz w:val="20"/>
                <w:lang w:bidi="ar"/>
              </w:rPr>
              <w:t xml:space="preserve"> </w:t>
            </w:r>
            <w:r>
              <w:rPr>
                <w:rFonts w:ascii="宋体" w:hAnsi="宋体" w:cs="宋体" w:hint="eastAsia"/>
                <w:color w:val="000000"/>
                <w:kern w:val="0"/>
                <w:sz w:val="20"/>
                <w:lang w:bidi="ar"/>
              </w:rPr>
              <w:t>系统漏检率≤5%；</w:t>
            </w:r>
            <w:r>
              <w:rPr>
                <w:rFonts w:ascii="宋体" w:hAnsi="宋体" w:cs="宋体" w:hint="eastAsia"/>
                <w:color w:val="000000"/>
                <w:kern w:val="0"/>
                <w:sz w:val="20"/>
                <w:lang w:bidi="ar"/>
              </w:rPr>
              <w:br/>
              <w:t>(4)</w:t>
            </w:r>
            <w:r>
              <w:rPr>
                <w:rFonts w:ascii="Arial" w:hAnsi="Arial" w:cs="Arial"/>
                <w:color w:val="000000"/>
                <w:kern w:val="0"/>
                <w:sz w:val="20"/>
                <w:lang w:bidi="ar"/>
              </w:rPr>
              <w:t xml:space="preserve"> </w:t>
            </w:r>
            <w:r>
              <w:rPr>
                <w:rFonts w:ascii="宋体" w:hAnsi="宋体" w:cs="宋体" w:hint="eastAsia"/>
                <w:color w:val="000000"/>
                <w:kern w:val="0"/>
                <w:sz w:val="20"/>
                <w:lang w:bidi="ar"/>
              </w:rPr>
              <w:t>系统误检率≤5%；</w:t>
            </w:r>
            <w:r>
              <w:rPr>
                <w:rFonts w:ascii="宋体" w:hAnsi="宋体" w:cs="宋体" w:hint="eastAsia"/>
                <w:color w:val="000000"/>
                <w:kern w:val="0"/>
                <w:sz w:val="20"/>
                <w:lang w:bidi="ar"/>
              </w:rPr>
              <w:br/>
              <w:t>(5)</w:t>
            </w:r>
            <w:r>
              <w:rPr>
                <w:rFonts w:ascii="Arial" w:hAnsi="Arial" w:cs="Arial"/>
                <w:color w:val="000000"/>
                <w:kern w:val="0"/>
                <w:sz w:val="20"/>
                <w:lang w:bidi="ar"/>
              </w:rPr>
              <w:t xml:space="preserve"> </w:t>
            </w:r>
            <w:r>
              <w:rPr>
                <w:rFonts w:ascii="宋体" w:hAnsi="宋体" w:cs="宋体" w:hint="eastAsia"/>
                <w:color w:val="000000"/>
                <w:kern w:val="0"/>
                <w:sz w:val="20"/>
                <w:lang w:bidi="ar"/>
              </w:rPr>
              <w:t>可对交通异常事件进行检测，包括道路施工、异常停车、逆行、超低速缓行、拥堵等，并可输出报警信息；</w:t>
            </w:r>
            <w:r>
              <w:rPr>
                <w:rFonts w:ascii="宋体" w:hAnsi="宋体" w:cs="宋体" w:hint="eastAsia"/>
                <w:color w:val="000000"/>
                <w:kern w:val="0"/>
                <w:sz w:val="20"/>
                <w:lang w:bidi="ar"/>
              </w:rPr>
              <w:br/>
              <w:t>(6)</w:t>
            </w:r>
            <w:r>
              <w:rPr>
                <w:rFonts w:ascii="Arial" w:hAnsi="Arial" w:cs="Arial"/>
                <w:color w:val="000000"/>
                <w:kern w:val="0"/>
                <w:sz w:val="20"/>
                <w:lang w:bidi="ar"/>
              </w:rPr>
              <w:t xml:space="preserve"> </w:t>
            </w:r>
            <w:r>
              <w:rPr>
                <w:rFonts w:ascii="宋体" w:hAnsi="宋体" w:cs="宋体" w:hint="eastAsia"/>
                <w:color w:val="000000"/>
                <w:kern w:val="0"/>
                <w:sz w:val="20"/>
                <w:lang w:bidi="ar"/>
              </w:rPr>
              <w:t>系统漏检率≤10%；系统误检率≤5%。</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77A5D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绿色智行、定制</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21D2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F82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78F2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CE7F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B22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45A33" w14:textId="77777777" w:rsidR="00814EB0" w:rsidRDefault="00814EB0">
            <w:pPr>
              <w:rPr>
                <w:rFonts w:ascii="宋体" w:hAnsi="宋体" w:cs="宋体"/>
                <w:color w:val="000000"/>
                <w:sz w:val="20"/>
              </w:rPr>
            </w:pPr>
          </w:p>
        </w:tc>
      </w:tr>
      <w:tr w:rsidR="00814EB0" w14:paraId="4093ADCC"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43C3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79E9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视觉算法</w:t>
            </w:r>
          </w:p>
        </w:tc>
        <w:tc>
          <w:tcPr>
            <w:tcW w:w="1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CDF2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视觉算法</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19A7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绿色智行、定制</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E17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19F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75F2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29401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8BA6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7278DF" w14:textId="77777777" w:rsidR="00814EB0" w:rsidRDefault="00814EB0">
            <w:pPr>
              <w:rPr>
                <w:rFonts w:ascii="宋体" w:hAnsi="宋体" w:cs="宋体"/>
                <w:color w:val="000000"/>
                <w:sz w:val="20"/>
              </w:rPr>
            </w:pPr>
          </w:p>
        </w:tc>
      </w:tr>
      <w:tr w:rsidR="00814EB0" w14:paraId="484B2FB5"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7F3A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422B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激光雷达算法</w:t>
            </w:r>
          </w:p>
        </w:tc>
        <w:tc>
          <w:tcPr>
            <w:tcW w:w="1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1C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激光雷达算法</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99DED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绿色智行、定制</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5CB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BA8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6534F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D236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210,000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3C0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53A52" w14:textId="77777777" w:rsidR="00814EB0" w:rsidRDefault="00814EB0">
            <w:pPr>
              <w:rPr>
                <w:rFonts w:ascii="宋体" w:hAnsi="宋体" w:cs="宋体"/>
                <w:color w:val="000000"/>
                <w:sz w:val="20"/>
              </w:rPr>
            </w:pPr>
          </w:p>
        </w:tc>
      </w:tr>
      <w:tr w:rsidR="00814EB0" w14:paraId="5B9516D8"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721D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DD7E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算法标注服务</w:t>
            </w:r>
          </w:p>
        </w:tc>
        <w:tc>
          <w:tcPr>
            <w:tcW w:w="1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B14F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算法针对实际场景定制化标注优化</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4C67F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绿色智行、定制</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E31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BC8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4C58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2BED8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480,000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49D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08898" w14:textId="77777777" w:rsidR="00814EB0" w:rsidRDefault="00814EB0">
            <w:pPr>
              <w:rPr>
                <w:rFonts w:ascii="宋体" w:hAnsi="宋体" w:cs="宋体"/>
                <w:color w:val="000000"/>
                <w:sz w:val="20"/>
              </w:rPr>
            </w:pPr>
          </w:p>
        </w:tc>
      </w:tr>
      <w:tr w:rsidR="00814EB0" w14:paraId="2B8E72B4"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9A3E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8B8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设备标定调试服务</w:t>
            </w:r>
          </w:p>
        </w:tc>
        <w:tc>
          <w:tcPr>
            <w:tcW w:w="1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7301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设备的内外参标定</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ECE4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绿色智行、定制</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0886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0F8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10ADC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719C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480,000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D414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D713F" w14:textId="77777777" w:rsidR="00814EB0" w:rsidRDefault="00814EB0">
            <w:pPr>
              <w:jc w:val="center"/>
              <w:rPr>
                <w:rFonts w:ascii="宋体" w:hAnsi="宋体" w:cs="宋体"/>
                <w:b/>
                <w:bCs/>
                <w:color w:val="000000"/>
                <w:sz w:val="20"/>
              </w:rPr>
            </w:pPr>
          </w:p>
        </w:tc>
      </w:tr>
      <w:tr w:rsidR="00814EB0" w14:paraId="28FD0974"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D31D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26A8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云平台对接</w:t>
            </w:r>
          </w:p>
        </w:tc>
        <w:tc>
          <w:tcPr>
            <w:tcW w:w="1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D0B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云平台接入</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44A06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绿色智行、定制</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9DA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0F1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AF1F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2079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4B25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FFE57" w14:textId="77777777" w:rsidR="00814EB0" w:rsidRDefault="00814EB0">
            <w:pPr>
              <w:rPr>
                <w:rFonts w:ascii="宋体" w:hAnsi="宋体" w:cs="宋体"/>
                <w:color w:val="000000"/>
                <w:sz w:val="20"/>
              </w:rPr>
            </w:pPr>
          </w:p>
        </w:tc>
      </w:tr>
      <w:tr w:rsidR="00814EB0" w14:paraId="03A70757"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60635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（三）</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CEA212"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安装及施工</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C543E" w14:textId="77777777" w:rsidR="00814EB0" w:rsidRDefault="00814EB0">
            <w:pPr>
              <w:jc w:val="left"/>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8C834" w14:textId="77777777" w:rsidR="00814EB0" w:rsidRDefault="00814EB0">
            <w:pPr>
              <w:jc w:val="left"/>
              <w:rPr>
                <w:rFonts w:ascii="宋体" w:hAnsi="宋体" w:cs="宋体"/>
                <w:color w:val="000000"/>
                <w:sz w:val="20"/>
              </w:rPr>
            </w:pP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572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6327F" w14:textId="77777777" w:rsidR="00814EB0" w:rsidRDefault="00814EB0">
            <w:pPr>
              <w:jc w:val="center"/>
              <w:rPr>
                <w:rFonts w:ascii="宋体" w:hAnsi="宋体" w:cs="宋体"/>
                <w:color w:val="000000"/>
                <w:sz w:val="20"/>
              </w:rPr>
            </w:pP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C3377" w14:textId="77777777" w:rsidR="00814EB0" w:rsidRDefault="00814EB0">
            <w:pPr>
              <w:rPr>
                <w:rFonts w:ascii="宋体" w:hAnsi="宋体" w:cs="宋体"/>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2F235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B828A" w14:textId="77777777" w:rsidR="00814EB0" w:rsidRDefault="00814EB0">
            <w:pPr>
              <w:jc w:val="center"/>
              <w:rPr>
                <w:rFonts w:ascii="宋体" w:hAnsi="宋体" w:cs="宋体"/>
                <w:color w:val="000000"/>
                <w:sz w:val="20"/>
              </w:rPr>
            </w:pP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BE257" w14:textId="77777777" w:rsidR="00814EB0" w:rsidRDefault="00814EB0">
            <w:pPr>
              <w:rPr>
                <w:rFonts w:ascii="宋体" w:hAnsi="宋体" w:cs="宋体"/>
                <w:color w:val="000000"/>
                <w:sz w:val="20"/>
              </w:rPr>
            </w:pPr>
          </w:p>
        </w:tc>
      </w:tr>
      <w:tr w:rsidR="00814EB0" w14:paraId="09B99014" w14:textId="77777777">
        <w:trPr>
          <w:trHeight w:val="52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13F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3.1</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B4EF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设备施工及安装</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C099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1、电源接入；2、通信接入；3、线缆辅材；4、设备调试；5、抱杆箱，落地柜</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D1237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ACF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B7C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EE4FA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3B64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59D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A99C" w14:textId="77777777" w:rsidR="00814EB0" w:rsidRDefault="00814EB0">
            <w:pPr>
              <w:rPr>
                <w:rFonts w:ascii="宋体" w:hAnsi="宋体" w:cs="宋体"/>
                <w:color w:val="000000"/>
                <w:sz w:val="20"/>
              </w:rPr>
            </w:pPr>
          </w:p>
        </w:tc>
      </w:tr>
      <w:tr w:rsidR="00814EB0" w14:paraId="3A16779D" w14:textId="77777777">
        <w:trPr>
          <w:trHeight w:val="104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D910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6A4C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网络专线</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FC276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3年网络专线租赁</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7FEF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移动、定制</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18FE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EA77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FE563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12,400 </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3DFCB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62,000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1564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C628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三年后网络专线单价为20666.67元/5条/年</w:t>
            </w:r>
          </w:p>
        </w:tc>
      </w:tr>
      <w:tr w:rsidR="00814EB0" w14:paraId="342D2F55"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793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二</w:t>
            </w:r>
          </w:p>
        </w:tc>
        <w:tc>
          <w:tcPr>
            <w:tcW w:w="2504" w:type="pct"/>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EE0A9"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多场景智能网联车辆</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5D921B" w14:textId="77777777" w:rsidR="00814EB0" w:rsidRDefault="00814EB0">
            <w:pPr>
              <w:jc w:val="left"/>
              <w:rPr>
                <w:rFonts w:ascii="宋体" w:hAnsi="宋体" w:cs="宋体"/>
                <w:color w:val="000000"/>
                <w:sz w:val="20"/>
              </w:rPr>
            </w:pP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AE011" w14:textId="77777777" w:rsidR="00814EB0" w:rsidRDefault="00814EB0">
            <w:pPr>
              <w:jc w:val="center"/>
              <w:rPr>
                <w:rFonts w:ascii="宋体" w:hAnsi="宋体" w:cs="宋体"/>
                <w:color w:val="000000"/>
                <w:sz w:val="20"/>
              </w:rPr>
            </w:pP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329FE1" w14:textId="77777777" w:rsidR="00814EB0" w:rsidRDefault="00814EB0">
            <w:pPr>
              <w:jc w:val="center"/>
              <w:rPr>
                <w:rFonts w:ascii="宋体" w:hAnsi="宋体" w:cs="宋体"/>
                <w:color w:val="000000"/>
                <w:sz w:val="20"/>
              </w:rPr>
            </w:pP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3AF4" w14:textId="77777777" w:rsidR="00814EB0" w:rsidRDefault="00814EB0">
            <w:pPr>
              <w:rPr>
                <w:rFonts w:ascii="宋体" w:hAnsi="宋体" w:cs="宋体"/>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DE6F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EC278" w14:textId="77777777" w:rsidR="00814EB0" w:rsidRDefault="00814EB0">
            <w:pPr>
              <w:jc w:val="center"/>
              <w:rPr>
                <w:rFonts w:ascii="宋体" w:hAnsi="宋体" w:cs="宋体"/>
                <w:color w:val="000000"/>
                <w:sz w:val="20"/>
              </w:rPr>
            </w:pP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75D25" w14:textId="77777777" w:rsidR="00814EB0" w:rsidRDefault="00814EB0">
            <w:pPr>
              <w:rPr>
                <w:rFonts w:ascii="宋体" w:hAnsi="宋体" w:cs="宋体"/>
                <w:color w:val="000000"/>
                <w:sz w:val="20"/>
              </w:rPr>
            </w:pPr>
          </w:p>
        </w:tc>
      </w:tr>
      <w:tr w:rsidR="00814EB0" w14:paraId="03BB59B4"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D90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0AD5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车辆网联套件</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BBC5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前装定制</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A1D6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吉利、定制</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456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车端</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18F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8A63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93,500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E30E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1,870,000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5DC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A87C75" w14:textId="77777777" w:rsidR="00814EB0" w:rsidRDefault="00814EB0">
            <w:pPr>
              <w:rPr>
                <w:rFonts w:ascii="宋体" w:hAnsi="宋体" w:cs="宋体"/>
                <w:color w:val="000000"/>
                <w:sz w:val="20"/>
              </w:rPr>
            </w:pPr>
          </w:p>
        </w:tc>
      </w:tr>
      <w:tr w:rsidR="00814EB0" w14:paraId="1EE14477" w14:textId="77777777">
        <w:trPr>
          <w:trHeight w:val="208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D0B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57A30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自动驾驶车辆</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1608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前装定制：级别：中大型SUV</w:t>
            </w:r>
            <w:r>
              <w:rPr>
                <w:rFonts w:ascii="宋体" w:hAnsi="宋体" w:cs="宋体" w:hint="eastAsia"/>
                <w:color w:val="000000"/>
                <w:kern w:val="0"/>
                <w:sz w:val="20"/>
                <w:lang w:bidi="ar"/>
              </w:rPr>
              <w:br/>
              <w:t>能源类型：纯电动</w:t>
            </w:r>
            <w:r>
              <w:rPr>
                <w:rFonts w:ascii="宋体" w:hAnsi="宋体" w:cs="宋体" w:hint="eastAsia"/>
                <w:color w:val="000000"/>
                <w:kern w:val="0"/>
                <w:sz w:val="20"/>
                <w:lang w:bidi="ar"/>
              </w:rPr>
              <w:br/>
              <w:t>电池容量(kWh)：大于等于112</w:t>
            </w:r>
            <w:r>
              <w:rPr>
                <w:rFonts w:ascii="宋体" w:hAnsi="宋体" w:cs="宋体" w:hint="eastAsia"/>
                <w:color w:val="000000"/>
                <w:kern w:val="0"/>
                <w:sz w:val="20"/>
                <w:lang w:bidi="ar"/>
              </w:rPr>
              <w:br/>
              <w:t>CLTC纯电续航里程(km):大于等于650</w:t>
            </w:r>
            <w:r>
              <w:rPr>
                <w:rFonts w:ascii="宋体" w:hAnsi="宋体" w:cs="宋体" w:hint="eastAsia"/>
                <w:color w:val="000000"/>
                <w:kern w:val="0"/>
                <w:sz w:val="20"/>
                <w:lang w:bidi="ar"/>
              </w:rPr>
              <w:br/>
              <w:t>最大功率(kW)：450</w:t>
            </w:r>
            <w:r>
              <w:rPr>
                <w:rFonts w:ascii="宋体" w:hAnsi="宋体" w:cs="宋体" w:hint="eastAsia"/>
                <w:color w:val="000000"/>
                <w:kern w:val="0"/>
                <w:sz w:val="20"/>
                <w:lang w:bidi="ar"/>
              </w:rPr>
              <w:br/>
              <w:t>最大扭矩(N.m)：710</w:t>
            </w:r>
            <w:r>
              <w:rPr>
                <w:rFonts w:ascii="宋体" w:hAnsi="宋体" w:cs="宋体" w:hint="eastAsia"/>
                <w:color w:val="000000"/>
                <w:kern w:val="0"/>
                <w:sz w:val="20"/>
                <w:lang w:bidi="ar"/>
              </w:rPr>
              <w:br/>
              <w:t>车身结构：5门5座SUV</w:t>
            </w:r>
            <w:r>
              <w:rPr>
                <w:rFonts w:ascii="宋体" w:hAnsi="宋体" w:cs="宋体" w:hint="eastAsia"/>
                <w:color w:val="000000"/>
                <w:kern w:val="0"/>
                <w:sz w:val="20"/>
                <w:lang w:bidi="ar"/>
              </w:rPr>
              <w:br/>
              <w:t>电动机(Ps)：612</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4D2E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路特斯、eletre s+-凯姆灰</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D27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车端</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DEA5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C0A4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815,000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725CD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815,000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FAB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06937" w14:textId="77777777" w:rsidR="00814EB0" w:rsidRDefault="00814EB0">
            <w:pPr>
              <w:rPr>
                <w:rFonts w:ascii="宋体" w:hAnsi="宋体" w:cs="宋体"/>
                <w:color w:val="000000"/>
                <w:sz w:val="20"/>
              </w:rPr>
            </w:pPr>
          </w:p>
        </w:tc>
      </w:tr>
      <w:tr w:rsidR="00814EB0" w14:paraId="100AFA11" w14:textId="77777777">
        <w:trPr>
          <w:trHeight w:val="234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C48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5088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自动驾驶车辆</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95706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前装定制车辆：</w:t>
            </w:r>
            <w:r>
              <w:rPr>
                <w:rFonts w:ascii="宋体" w:hAnsi="宋体" w:cs="宋体" w:hint="eastAsia"/>
                <w:color w:val="000000"/>
                <w:kern w:val="0"/>
                <w:sz w:val="20"/>
                <w:lang w:bidi="ar"/>
              </w:rPr>
              <w:br/>
              <w:t>能源类型：纯电动</w:t>
            </w:r>
            <w:r>
              <w:rPr>
                <w:rFonts w:ascii="宋体" w:hAnsi="宋体" w:cs="宋体" w:hint="eastAsia"/>
                <w:color w:val="000000"/>
                <w:kern w:val="0"/>
                <w:sz w:val="20"/>
                <w:lang w:bidi="ar"/>
              </w:rPr>
              <w:br/>
              <w:t>最大功率(kW)310</w:t>
            </w:r>
            <w:r>
              <w:rPr>
                <w:rFonts w:ascii="宋体" w:hAnsi="宋体" w:cs="宋体" w:hint="eastAsia"/>
                <w:color w:val="000000"/>
                <w:kern w:val="0"/>
                <w:sz w:val="20"/>
                <w:lang w:bidi="ar"/>
              </w:rPr>
              <w:br/>
              <w:t>最大扭矩(N.m)440</w:t>
            </w:r>
            <w:r>
              <w:rPr>
                <w:rFonts w:ascii="宋体" w:hAnsi="宋体" w:cs="宋体" w:hint="eastAsia"/>
                <w:color w:val="000000"/>
                <w:kern w:val="0"/>
                <w:sz w:val="20"/>
                <w:lang w:bidi="ar"/>
              </w:rPr>
              <w:br/>
              <w:t>变速箱：电动车单速变速箱</w:t>
            </w:r>
            <w:r>
              <w:rPr>
                <w:rFonts w:ascii="宋体" w:hAnsi="宋体" w:cs="宋体" w:hint="eastAsia"/>
                <w:color w:val="000000"/>
                <w:kern w:val="0"/>
                <w:sz w:val="20"/>
                <w:lang w:bidi="ar"/>
              </w:rPr>
              <w:br/>
              <w:t>车身结构：5门5座MPV</w:t>
            </w:r>
            <w:r>
              <w:rPr>
                <w:rFonts w:ascii="宋体" w:hAnsi="宋体" w:cs="宋体" w:hint="eastAsia"/>
                <w:color w:val="000000"/>
                <w:kern w:val="0"/>
                <w:sz w:val="20"/>
                <w:lang w:bidi="ar"/>
              </w:rPr>
              <w:br/>
              <w:t>102kwh电池，702KM长续航智驾版，19英寸轮毂</w:t>
            </w:r>
            <w:r>
              <w:rPr>
                <w:rFonts w:ascii="宋体" w:hAnsi="宋体" w:cs="宋体" w:hint="eastAsia"/>
                <w:color w:val="000000"/>
                <w:kern w:val="0"/>
                <w:sz w:val="20"/>
                <w:lang w:bidi="ar"/>
              </w:rPr>
              <w:br/>
              <w:t>官方选配包-一体式智慧灯幕套装</w:t>
            </w:r>
            <w:r>
              <w:rPr>
                <w:rFonts w:ascii="宋体" w:hAnsi="宋体" w:cs="宋体" w:hint="eastAsia"/>
                <w:color w:val="000000"/>
                <w:kern w:val="0"/>
                <w:sz w:val="20"/>
                <w:lang w:bidi="ar"/>
              </w:rPr>
              <w:br/>
              <w:t>官方选装-后排右侧座椅电动脚踏</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0543C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极氪、MIX 25款 102kmh电池，702KM长续航智驾版-烟雨灰</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623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车端</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28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DDEC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309,900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8C3E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309,900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4F2F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60999" w14:textId="77777777" w:rsidR="00814EB0" w:rsidRDefault="00814EB0">
            <w:pPr>
              <w:rPr>
                <w:rFonts w:ascii="宋体" w:hAnsi="宋体" w:cs="宋体"/>
                <w:color w:val="000000"/>
                <w:sz w:val="20"/>
              </w:rPr>
            </w:pPr>
          </w:p>
        </w:tc>
      </w:tr>
      <w:tr w:rsidR="00814EB0" w14:paraId="036C1D42" w14:textId="77777777">
        <w:trPr>
          <w:trHeight w:val="182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81C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DDB2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自动驾驶车辆</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14180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前装定制：最大功率(kW)：170</w:t>
            </w:r>
            <w:r>
              <w:rPr>
                <w:rFonts w:ascii="宋体" w:hAnsi="宋体" w:cs="宋体" w:hint="eastAsia"/>
                <w:color w:val="000000"/>
                <w:kern w:val="0"/>
                <w:sz w:val="20"/>
                <w:lang w:bidi="ar"/>
              </w:rPr>
              <w:br/>
              <w:t>最大扭矩(N.m)：336</w:t>
            </w:r>
            <w:r>
              <w:rPr>
                <w:rFonts w:ascii="宋体" w:hAnsi="宋体" w:cs="宋体" w:hint="eastAsia"/>
                <w:color w:val="000000"/>
                <w:kern w:val="0"/>
                <w:sz w:val="20"/>
                <w:lang w:bidi="ar"/>
              </w:rPr>
              <w:br/>
              <w:t>车身结构：货车</w:t>
            </w:r>
            <w:r>
              <w:rPr>
                <w:rFonts w:ascii="宋体" w:hAnsi="宋体" w:cs="宋体" w:hint="eastAsia"/>
                <w:color w:val="000000"/>
                <w:kern w:val="0"/>
                <w:sz w:val="20"/>
                <w:lang w:bidi="ar"/>
              </w:rPr>
              <w:br/>
              <w:t xml:space="preserve">最大满载质量(kg)：3850 </w:t>
            </w:r>
            <w:r>
              <w:rPr>
                <w:rFonts w:ascii="宋体" w:hAnsi="宋体" w:cs="宋体" w:hint="eastAsia"/>
                <w:color w:val="000000"/>
                <w:kern w:val="0"/>
                <w:sz w:val="20"/>
                <w:lang w:bidi="ar"/>
              </w:rPr>
              <w:br/>
              <w:t>电池能量(kWh) ：83kWh</w:t>
            </w:r>
            <w:r>
              <w:rPr>
                <w:rFonts w:ascii="宋体" w:hAnsi="宋体" w:cs="宋体" w:hint="eastAsia"/>
                <w:color w:val="000000"/>
                <w:kern w:val="0"/>
                <w:sz w:val="20"/>
                <w:lang w:bidi="ar"/>
              </w:rPr>
              <w:br/>
              <w:t>官方选装-科技包（11颗摄像头+4颗激光雷达+6颗毫米波雷达+12颗超声波雷达+2个域控制器+2个天线+1个高精定位模块+线束改制）</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EAC9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远程、超级VAN远程超级VAN-创富版2座中轴83kwh-汉玉白</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29C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车端</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862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FC23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514,800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9EF7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514,800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3EF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6CBBC4" w14:textId="77777777" w:rsidR="00814EB0" w:rsidRDefault="00814EB0">
            <w:pPr>
              <w:rPr>
                <w:rFonts w:ascii="宋体" w:hAnsi="宋体" w:cs="宋体"/>
                <w:color w:val="000000"/>
                <w:sz w:val="20"/>
              </w:rPr>
            </w:pPr>
          </w:p>
        </w:tc>
      </w:tr>
      <w:tr w:rsidR="00814EB0" w14:paraId="04A81778"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B12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三</w:t>
            </w:r>
          </w:p>
        </w:tc>
        <w:tc>
          <w:tcPr>
            <w:tcW w:w="2504" w:type="pct"/>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E98C4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计算、网络、存储、数据库、大数据、安全等</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B67E9F" w14:textId="77777777" w:rsidR="00814EB0" w:rsidRDefault="00814EB0">
            <w:pPr>
              <w:jc w:val="left"/>
              <w:rPr>
                <w:rFonts w:ascii="宋体" w:hAnsi="宋体" w:cs="宋体"/>
                <w:color w:val="000000"/>
                <w:sz w:val="20"/>
              </w:rPr>
            </w:pP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4478B" w14:textId="77777777" w:rsidR="00814EB0" w:rsidRDefault="00814EB0">
            <w:pPr>
              <w:jc w:val="center"/>
              <w:rPr>
                <w:rFonts w:ascii="宋体" w:hAnsi="宋体" w:cs="宋体"/>
                <w:color w:val="000000"/>
                <w:sz w:val="20"/>
              </w:rPr>
            </w:pP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78A9" w14:textId="77777777" w:rsidR="00814EB0" w:rsidRDefault="00814EB0">
            <w:pPr>
              <w:jc w:val="center"/>
              <w:rPr>
                <w:rFonts w:ascii="宋体" w:hAnsi="宋体" w:cs="宋体"/>
                <w:color w:val="000000"/>
                <w:sz w:val="20"/>
              </w:rPr>
            </w:pP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6CB14" w14:textId="77777777" w:rsidR="00814EB0" w:rsidRDefault="00814EB0">
            <w:pPr>
              <w:rPr>
                <w:rFonts w:ascii="宋体" w:hAnsi="宋体" w:cs="宋体"/>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99662" w14:textId="77777777" w:rsidR="00814EB0" w:rsidRDefault="00814EB0">
            <w:pPr>
              <w:rPr>
                <w:rFonts w:ascii="宋体" w:hAnsi="宋体" w:cs="宋体"/>
                <w:color w:val="000000"/>
                <w:sz w:val="20"/>
              </w:rPr>
            </w:pP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AF874" w14:textId="77777777" w:rsidR="00814EB0" w:rsidRDefault="00814EB0">
            <w:pPr>
              <w:rPr>
                <w:rFonts w:ascii="宋体" w:hAnsi="宋体" w:cs="宋体"/>
                <w:color w:val="000000"/>
                <w:sz w:val="20"/>
              </w:rPr>
            </w:pP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A6597" w14:textId="77777777" w:rsidR="00814EB0" w:rsidRDefault="00814EB0">
            <w:pPr>
              <w:rPr>
                <w:rFonts w:ascii="宋体" w:hAnsi="宋体" w:cs="宋体"/>
                <w:color w:val="000000"/>
                <w:sz w:val="20"/>
              </w:rPr>
            </w:pPr>
          </w:p>
        </w:tc>
      </w:tr>
      <w:tr w:rsidR="00814EB0" w14:paraId="0060F66B" w14:textId="77777777">
        <w:trPr>
          <w:trHeight w:val="260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9900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AB97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计算存储服务器</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D28F5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CPU_2.0GHz*2|Mem_64G_DDR4-3200MHz_ECC-RDIMM*13|SSD_480G_SATA_6Gpbs_2.5in_Read*2、3.84TB NVME SSD *4、12TB SATA HDD*6|RAID_PM8204-8i_2G_12Gbps*1|SuperCap_ASCM-35F*1|NIC_1Gbps_4Port_RJ45_inagile_I350_PCIe_No NCSI*1|Riser_X16*1+X8*2_3LEFT*1|Riser_X16*2_2FH_RIGHT*1|PowerSupply_800W_Platinum_220VACor240VDC*2</w:t>
            </w:r>
            <w:r>
              <w:rPr>
                <w:rFonts w:ascii="宋体" w:hAnsi="宋体" w:cs="宋体" w:hint="eastAsia"/>
                <w:color w:val="000000"/>
                <w:kern w:val="0"/>
                <w:sz w:val="20"/>
                <w:lang w:bidi="ar"/>
              </w:rPr>
              <w:br/>
              <w:t>外扩：Mem_64G_DDR4-3200MHz_ECC-RDIMM*1</w:t>
            </w:r>
            <w:r>
              <w:rPr>
                <w:rFonts w:ascii="宋体" w:hAnsi="宋体" w:cs="宋体" w:hint="eastAsia"/>
                <w:color w:val="000000"/>
                <w:kern w:val="0"/>
                <w:sz w:val="20"/>
                <w:lang w:bidi="ar"/>
              </w:rPr>
              <w:br/>
              <w:t>配件1-扩展：3.84TB NVME SSD（随整机质保）*4</w:t>
            </w:r>
            <w:r>
              <w:rPr>
                <w:rFonts w:ascii="宋体" w:hAnsi="宋体" w:cs="宋体" w:hint="eastAsia"/>
                <w:color w:val="000000"/>
                <w:kern w:val="0"/>
                <w:sz w:val="20"/>
                <w:lang w:bidi="ar"/>
              </w:rPr>
              <w:br/>
              <w:t>配件2-扩展：12TB SATA HDD（随整机质保）*6</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D1736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浪潮NF5280M6</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4900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5742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F4FC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68,000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411F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612,000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1B2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F4D30" w14:textId="77777777" w:rsidR="00814EB0" w:rsidRDefault="00814EB0">
            <w:pPr>
              <w:rPr>
                <w:rFonts w:ascii="宋体" w:hAnsi="宋体" w:cs="宋体"/>
                <w:color w:val="000000"/>
                <w:sz w:val="20"/>
              </w:rPr>
            </w:pPr>
          </w:p>
        </w:tc>
      </w:tr>
      <w:tr w:rsidR="00814EB0" w14:paraId="1D799C1A" w14:textId="77777777">
        <w:trPr>
          <w:trHeight w:val="182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DA21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3FCD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算法数据服务器</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C8E1D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CPU_2.9GHz*2|Mem_64G_DDR4-3200MHz_ECC-RDIMM*4|SSD_480G_SATA_6Gpbs_2.5in_Read*2|SSD_3.84T_U.2_NVME SSD*2|RAID_PM8204-8i_2G_12Gbps*1|SuperCap_ASCM-35F*1|VROCKey_I_Prem_RAID0-1-5-10_Red*1|NIC_1Gbps_4Port_RJ45_inagile_I350_PCIe_No NCSI*1|Riser_X16*1+X8*2_3LEFT*1|Riser_X16*2_2FH_RIGHT*1|PowerSupply_1300W_Platinum_220VACor240VDC*2</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8DA19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浪潮NF5280M6</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C200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E66D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5004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78,000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97A8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156,000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0DED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4BD00E" w14:textId="77777777" w:rsidR="00814EB0" w:rsidRDefault="00814EB0">
            <w:pPr>
              <w:rPr>
                <w:rFonts w:ascii="宋体" w:hAnsi="宋体" w:cs="宋体"/>
                <w:color w:val="000000"/>
                <w:sz w:val="20"/>
              </w:rPr>
            </w:pPr>
          </w:p>
        </w:tc>
      </w:tr>
      <w:tr w:rsidR="00814EB0" w14:paraId="082C4136" w14:textId="77777777">
        <w:trPr>
          <w:trHeight w:val="7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6664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234D3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网络设备1-防火墙</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56365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8 x GE RJ45 ports, 2 x RJ45/SFP shared media WAN ports, 128GB SSD</w:t>
            </w:r>
            <w:r>
              <w:rPr>
                <w:rFonts w:ascii="宋体" w:hAnsi="宋体" w:cs="宋体" w:hint="eastAsia"/>
                <w:color w:val="000000"/>
                <w:kern w:val="0"/>
                <w:sz w:val="20"/>
                <w:lang w:bidi="ar"/>
              </w:rPr>
              <w:br/>
              <w:t>3年原厂保修服务+应用控制+IPS入侵检测+AV病毒过滤+云沙盒</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70392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H3C  NS-SecPath F1000-AK1115</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E06F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6E95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2040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34,500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40AF8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69,000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B5A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DC71B" w14:textId="77777777" w:rsidR="00814EB0" w:rsidRDefault="00814EB0">
            <w:pPr>
              <w:rPr>
                <w:rFonts w:ascii="宋体" w:hAnsi="宋体" w:cs="宋体"/>
                <w:color w:val="000000"/>
                <w:sz w:val="20"/>
              </w:rPr>
            </w:pPr>
          </w:p>
        </w:tc>
      </w:tr>
      <w:tr w:rsidR="00814EB0" w14:paraId="55224075" w14:textId="77777777">
        <w:trPr>
          <w:trHeight w:val="130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CE65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14B70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网络设备2-业务交换机</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BF1B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整机交换容量≥2.56Tbps，包转发率≥1260Mpps；</w:t>
            </w:r>
            <w:r>
              <w:rPr>
                <w:rFonts w:ascii="宋体" w:hAnsi="宋体" w:cs="宋体" w:hint="eastAsia"/>
                <w:color w:val="000000"/>
                <w:kern w:val="0"/>
                <w:sz w:val="20"/>
                <w:lang w:bidi="ar"/>
              </w:rPr>
              <w:br/>
              <w:t>10G SFP+端口≥24个，QSFP28端口≥2个，扩展插槽≥2个，支持安全插卡</w:t>
            </w:r>
            <w:r>
              <w:rPr>
                <w:rFonts w:ascii="宋体" w:hAnsi="宋体" w:cs="宋体" w:hint="eastAsia"/>
                <w:color w:val="000000"/>
                <w:kern w:val="0"/>
                <w:sz w:val="20"/>
                <w:lang w:bidi="ar"/>
              </w:rPr>
              <w:br/>
              <w:t>支持Telemetry，支持vxlan</w:t>
            </w:r>
            <w:r>
              <w:rPr>
                <w:rFonts w:ascii="宋体" w:hAnsi="宋体" w:cs="宋体" w:hint="eastAsia"/>
                <w:color w:val="000000"/>
                <w:kern w:val="0"/>
                <w:sz w:val="20"/>
                <w:lang w:bidi="ar"/>
              </w:rPr>
              <w:br/>
              <w:t>模块化双电源、模块化双风扇（前后或者后前出风）</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94BC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H3C  LS-6520X-52QC-EI</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AA90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D28A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BAD0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26,800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9CE2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53,600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62A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4A749" w14:textId="77777777" w:rsidR="00814EB0" w:rsidRDefault="00814EB0">
            <w:pPr>
              <w:rPr>
                <w:rFonts w:ascii="宋体" w:hAnsi="宋体" w:cs="宋体"/>
                <w:color w:val="000000"/>
                <w:sz w:val="20"/>
              </w:rPr>
            </w:pPr>
          </w:p>
        </w:tc>
      </w:tr>
      <w:tr w:rsidR="00814EB0" w14:paraId="6263F306" w14:textId="77777777">
        <w:trPr>
          <w:trHeight w:val="7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0FB7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5</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FB974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网络设备3-管理交换机</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E837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整机交换容量336Gbps，包转发率126Mpps；</w:t>
            </w:r>
            <w:r>
              <w:rPr>
                <w:rFonts w:ascii="宋体" w:hAnsi="宋体" w:cs="宋体" w:hint="eastAsia"/>
                <w:color w:val="000000"/>
                <w:kern w:val="0"/>
                <w:sz w:val="20"/>
                <w:lang w:bidi="ar"/>
              </w:rPr>
              <w:br/>
              <w:t>24个千兆电（8combo），4个SFP+接口，1个mini USB接口，模块化双电源</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9C304C" w14:textId="77777777" w:rsidR="00814EB0" w:rsidRPr="00F32482" w:rsidRDefault="00000000">
            <w:pPr>
              <w:widowControl/>
              <w:jc w:val="left"/>
              <w:textAlignment w:val="center"/>
              <w:rPr>
                <w:rFonts w:ascii="宋体" w:hAnsi="宋体" w:cs="宋体"/>
                <w:color w:val="000000"/>
                <w:sz w:val="20"/>
                <w:lang w:val="pt-BR"/>
              </w:rPr>
            </w:pPr>
            <w:r w:rsidRPr="00F32482">
              <w:rPr>
                <w:rFonts w:ascii="宋体" w:hAnsi="宋体" w:cs="宋体" w:hint="eastAsia"/>
                <w:color w:val="000000"/>
                <w:kern w:val="0"/>
                <w:sz w:val="20"/>
                <w:lang w:val="pt-BR" w:bidi="ar"/>
              </w:rPr>
              <w:t>H3C  LS-5130S-28S-PWR-HI</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5A73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1D51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04E5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6,800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955E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6,800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0C4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C9B70" w14:textId="77777777" w:rsidR="00814EB0" w:rsidRDefault="00814EB0">
            <w:pPr>
              <w:rPr>
                <w:rFonts w:ascii="宋体" w:hAnsi="宋体" w:cs="宋体"/>
                <w:color w:val="000000"/>
                <w:sz w:val="20"/>
              </w:rPr>
            </w:pPr>
          </w:p>
        </w:tc>
      </w:tr>
      <w:tr w:rsidR="00814EB0" w14:paraId="5A036B5C" w14:textId="77777777">
        <w:trPr>
          <w:trHeight w:val="7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6F17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D720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光模块及光纤跳线</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0DAF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光模块-SFP-GE-多模模块-(850nm,0.55km,LC)</w:t>
            </w:r>
            <w:r>
              <w:rPr>
                <w:rFonts w:ascii="Arial" w:hAnsi="Arial" w:cs="Arial"/>
                <w:color w:val="000000"/>
                <w:kern w:val="0"/>
                <w:sz w:val="20"/>
                <w:lang w:bidi="ar"/>
              </w:rPr>
              <w:t xml:space="preserve"> </w:t>
            </w:r>
            <w:r>
              <w:rPr>
                <w:rFonts w:ascii="宋体" w:hAnsi="宋体" w:cs="宋体" w:hint="eastAsia"/>
                <w:color w:val="000000"/>
                <w:kern w:val="0"/>
                <w:sz w:val="20"/>
                <w:lang w:bidi="ar"/>
              </w:rPr>
              <w:t>12个</w:t>
            </w:r>
            <w:r>
              <w:rPr>
                <w:rFonts w:ascii="宋体" w:hAnsi="宋体" w:cs="宋体" w:hint="eastAsia"/>
                <w:color w:val="000000"/>
                <w:kern w:val="0"/>
                <w:sz w:val="20"/>
                <w:lang w:bidi="ar"/>
              </w:rPr>
              <w:br/>
              <w:t>SFP+ 万兆模块(850nm,300m,LC)</w:t>
            </w:r>
            <w:r>
              <w:rPr>
                <w:rFonts w:ascii="Arial" w:hAnsi="Arial" w:cs="Arial"/>
                <w:color w:val="000000"/>
                <w:kern w:val="0"/>
                <w:sz w:val="20"/>
                <w:lang w:bidi="ar"/>
              </w:rPr>
              <w:t xml:space="preserve"> </w:t>
            </w:r>
            <w:r>
              <w:rPr>
                <w:rFonts w:ascii="宋体" w:hAnsi="宋体" w:cs="宋体" w:hint="eastAsia"/>
                <w:color w:val="000000"/>
                <w:kern w:val="0"/>
                <w:sz w:val="20"/>
                <w:lang w:bidi="ar"/>
              </w:rPr>
              <w:t>80个</w:t>
            </w:r>
            <w:r>
              <w:rPr>
                <w:rFonts w:ascii="宋体" w:hAnsi="宋体" w:cs="宋体" w:hint="eastAsia"/>
                <w:color w:val="000000"/>
                <w:kern w:val="0"/>
                <w:sz w:val="20"/>
                <w:lang w:bidi="ar"/>
              </w:rPr>
              <w:br/>
              <w:t>支持10G和40G多模LC光纤跳线5m</w:t>
            </w:r>
            <w:r>
              <w:rPr>
                <w:rFonts w:ascii="Arial" w:hAnsi="Arial" w:cs="Arial"/>
                <w:color w:val="000000"/>
                <w:kern w:val="0"/>
                <w:sz w:val="20"/>
                <w:lang w:bidi="ar"/>
              </w:rPr>
              <w:t xml:space="preserve"> </w:t>
            </w:r>
            <w:r>
              <w:rPr>
                <w:rFonts w:ascii="宋体" w:hAnsi="宋体" w:cs="宋体" w:hint="eastAsia"/>
                <w:color w:val="000000"/>
                <w:kern w:val="0"/>
                <w:sz w:val="20"/>
                <w:lang w:bidi="ar"/>
              </w:rPr>
              <w:t>60个</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0AA24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H3C</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0ED3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9831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B92D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12,600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2CD67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12,600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D3C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5B73C" w14:textId="77777777" w:rsidR="00814EB0" w:rsidRDefault="00814EB0">
            <w:pPr>
              <w:rPr>
                <w:rFonts w:ascii="宋体" w:hAnsi="宋体" w:cs="宋体"/>
                <w:color w:val="000000"/>
                <w:sz w:val="20"/>
              </w:rPr>
            </w:pPr>
          </w:p>
        </w:tc>
      </w:tr>
      <w:tr w:rsidR="00814EB0" w14:paraId="17276A80" w14:textId="77777777">
        <w:trPr>
          <w:trHeight w:val="7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3A9E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D445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机柜租赁</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8593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提供相应的标准42U服务器机柜，三年租赁服务，并安装于指定地点，保障服务器的散热等要求，满足设备的正常运行；保障用电、用网等相关服务；</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7FFA8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B69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B93D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B2A6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67E3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50B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C8498" w14:textId="77777777" w:rsidR="00814EB0" w:rsidRDefault="00814EB0">
            <w:pPr>
              <w:rPr>
                <w:rFonts w:ascii="宋体" w:hAnsi="宋体" w:cs="宋体"/>
                <w:color w:val="000000"/>
                <w:sz w:val="20"/>
              </w:rPr>
            </w:pPr>
          </w:p>
        </w:tc>
      </w:tr>
      <w:tr w:rsidR="00814EB0" w14:paraId="5CDDBF69" w14:textId="77777777">
        <w:trPr>
          <w:trHeight w:val="104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2D7B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EAB6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监控视频存储及转发</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71E9B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支持至少100路以上视频的存储及流媒体转发功能，其中视频存储支持不少于30天。</w:t>
            </w:r>
            <w:r>
              <w:rPr>
                <w:rFonts w:ascii="宋体" w:hAnsi="宋体" w:cs="宋体" w:hint="eastAsia"/>
                <w:color w:val="000000"/>
                <w:kern w:val="0"/>
                <w:sz w:val="20"/>
                <w:lang w:bidi="ar"/>
              </w:rPr>
              <w:br/>
              <w:t>通过流媒体服务器的对接，进行路侧相机视频流的编解码及转发，流媒体服务器需支持主流国标、RTSP/RTMP协议转发。</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202F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大华DH-DSS-C9000</w:t>
            </w:r>
            <w:r>
              <w:rPr>
                <w:rFonts w:ascii="宋体" w:hAnsi="宋体" w:cs="宋体" w:hint="eastAsia"/>
                <w:color w:val="000000"/>
                <w:kern w:val="0"/>
                <w:sz w:val="20"/>
                <w:lang w:bidi="ar"/>
              </w:rPr>
              <w:br/>
              <w:t>DH-EVS5224S</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5851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904E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DC63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123,500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199DE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123,500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CB2E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D727B" w14:textId="77777777" w:rsidR="00814EB0" w:rsidRDefault="00814EB0">
            <w:pPr>
              <w:rPr>
                <w:rFonts w:ascii="宋体" w:hAnsi="宋体" w:cs="宋体"/>
                <w:color w:val="000000"/>
                <w:sz w:val="20"/>
              </w:rPr>
            </w:pPr>
          </w:p>
        </w:tc>
      </w:tr>
      <w:tr w:rsidR="00814EB0" w14:paraId="15DA2E4C"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04FA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FEAB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NTP服务器</w:t>
            </w:r>
          </w:p>
        </w:tc>
        <w:tc>
          <w:tcPr>
            <w:tcW w:w="1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8B4F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提供NTP服务</w:t>
            </w: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3FBC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海康威视DS-VEN11H-NTP</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E6E5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7BB4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41B5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35,000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92CD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35,000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A57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24F55" w14:textId="77777777" w:rsidR="00814EB0" w:rsidRDefault="00814EB0">
            <w:pPr>
              <w:rPr>
                <w:rFonts w:ascii="宋体" w:hAnsi="宋体" w:cs="宋体"/>
                <w:color w:val="000000"/>
                <w:sz w:val="20"/>
              </w:rPr>
            </w:pPr>
          </w:p>
        </w:tc>
      </w:tr>
      <w:tr w:rsidR="00814EB0" w14:paraId="1C6BC6A0" w14:textId="77777777">
        <w:trPr>
          <w:trHeight w:val="20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2ED8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41E2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通信网络</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95C20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提供公网专用网络带宽不低于200MB，含5个固定IP地址，三年不断网服务</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427CB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移动、定制</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816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4352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F9F0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78,000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41A0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78,000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7FD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0B9BF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三年后公网专用网络带宽不低于200MB，含5个固定IP地址，单价为</w:t>
            </w:r>
            <w:r>
              <w:rPr>
                <w:rFonts w:ascii="宋体" w:hAnsi="宋体" w:cs="宋体" w:hint="eastAsia"/>
                <w:color w:val="000000"/>
                <w:kern w:val="0"/>
                <w:sz w:val="20"/>
                <w:lang w:bidi="ar"/>
              </w:rPr>
              <w:lastRenderedPageBreak/>
              <w:t>26000元/条/年</w:t>
            </w:r>
          </w:p>
        </w:tc>
      </w:tr>
      <w:tr w:rsidR="00814EB0" w14:paraId="71D5F48E" w14:textId="77777777">
        <w:trPr>
          <w:trHeight w:val="208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AFA4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52C4B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集成安装服务</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514B6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提供相关集成安装服务：</w:t>
            </w:r>
            <w:r>
              <w:rPr>
                <w:rFonts w:ascii="宋体" w:hAnsi="宋体" w:cs="宋体" w:hint="eastAsia"/>
                <w:color w:val="000000"/>
                <w:kern w:val="0"/>
                <w:sz w:val="20"/>
                <w:lang w:bidi="ar"/>
              </w:rPr>
              <w:br/>
            </w:r>
            <w:r>
              <w:rPr>
                <w:rFonts w:ascii="Wingdings 2" w:eastAsia="Wingdings 2" w:hAnsi="Wingdings 2" w:cs="Wingdings 2"/>
                <w:color w:val="000000"/>
                <w:kern w:val="0"/>
                <w:sz w:val="20"/>
                <w:lang w:bidi="ar"/>
              </w:rPr>
              <w:t></w:t>
            </w:r>
            <w:r>
              <w:rPr>
                <w:rFonts w:ascii="Arial" w:hAnsi="Arial" w:cs="Arial"/>
                <w:color w:val="000000"/>
                <w:kern w:val="0"/>
                <w:sz w:val="20"/>
                <w:lang w:bidi="ar"/>
              </w:rPr>
              <w:t xml:space="preserve"> </w:t>
            </w:r>
            <w:r>
              <w:rPr>
                <w:rFonts w:ascii="宋体" w:hAnsi="宋体" w:cs="宋体" w:hint="eastAsia"/>
                <w:color w:val="000000"/>
                <w:kern w:val="0"/>
                <w:sz w:val="20"/>
                <w:lang w:bidi="ar"/>
              </w:rPr>
              <w:t>服务器安装、调试、上架；</w:t>
            </w:r>
            <w:r>
              <w:rPr>
                <w:rFonts w:ascii="宋体" w:hAnsi="宋体" w:cs="宋体" w:hint="eastAsia"/>
                <w:color w:val="000000"/>
                <w:kern w:val="0"/>
                <w:sz w:val="20"/>
                <w:lang w:bidi="ar"/>
              </w:rPr>
              <w:br/>
            </w:r>
            <w:r>
              <w:rPr>
                <w:rFonts w:ascii="Wingdings 2" w:eastAsia="Wingdings 2" w:hAnsi="Wingdings 2" w:cs="Wingdings 2"/>
                <w:color w:val="000000"/>
                <w:kern w:val="0"/>
                <w:sz w:val="20"/>
                <w:lang w:bidi="ar"/>
              </w:rPr>
              <w:t></w:t>
            </w:r>
            <w:r>
              <w:rPr>
                <w:rFonts w:ascii="Arial" w:hAnsi="Arial" w:cs="Arial"/>
                <w:color w:val="000000"/>
                <w:kern w:val="0"/>
                <w:sz w:val="20"/>
                <w:lang w:bidi="ar"/>
              </w:rPr>
              <w:t xml:space="preserve"> </w:t>
            </w:r>
            <w:r>
              <w:rPr>
                <w:rFonts w:ascii="宋体" w:hAnsi="宋体" w:cs="宋体" w:hint="eastAsia"/>
                <w:color w:val="000000"/>
                <w:kern w:val="0"/>
                <w:sz w:val="20"/>
                <w:lang w:bidi="ar"/>
              </w:rPr>
              <w:t>服务器BMC、BIOS配置；</w:t>
            </w:r>
            <w:r>
              <w:rPr>
                <w:rFonts w:ascii="宋体" w:hAnsi="宋体" w:cs="宋体" w:hint="eastAsia"/>
                <w:color w:val="000000"/>
                <w:kern w:val="0"/>
                <w:sz w:val="20"/>
                <w:lang w:bidi="ar"/>
              </w:rPr>
              <w:br/>
            </w:r>
            <w:r>
              <w:rPr>
                <w:rFonts w:ascii="Wingdings 2" w:eastAsia="Wingdings 2" w:hAnsi="Wingdings 2" w:cs="Wingdings 2"/>
                <w:color w:val="000000"/>
                <w:kern w:val="0"/>
                <w:sz w:val="20"/>
                <w:lang w:bidi="ar"/>
              </w:rPr>
              <w:t></w:t>
            </w:r>
            <w:r>
              <w:rPr>
                <w:rFonts w:ascii="Arial" w:hAnsi="Arial" w:cs="Arial"/>
                <w:color w:val="000000"/>
                <w:kern w:val="0"/>
                <w:sz w:val="20"/>
                <w:lang w:bidi="ar"/>
              </w:rPr>
              <w:t xml:space="preserve"> </w:t>
            </w:r>
            <w:r>
              <w:rPr>
                <w:rFonts w:ascii="宋体" w:hAnsi="宋体" w:cs="宋体" w:hint="eastAsia"/>
                <w:color w:val="000000"/>
                <w:kern w:val="0"/>
                <w:sz w:val="20"/>
                <w:lang w:bidi="ar"/>
              </w:rPr>
              <w:t>网络设备安装、调试、上架；</w:t>
            </w:r>
            <w:r>
              <w:rPr>
                <w:rFonts w:ascii="宋体" w:hAnsi="宋体" w:cs="宋体" w:hint="eastAsia"/>
                <w:color w:val="000000"/>
                <w:kern w:val="0"/>
                <w:sz w:val="20"/>
                <w:lang w:bidi="ar"/>
              </w:rPr>
              <w:br/>
            </w:r>
            <w:r>
              <w:rPr>
                <w:rFonts w:ascii="Wingdings 2" w:eastAsia="Wingdings 2" w:hAnsi="Wingdings 2" w:cs="Wingdings 2"/>
                <w:color w:val="000000"/>
                <w:kern w:val="0"/>
                <w:sz w:val="20"/>
                <w:lang w:bidi="ar"/>
              </w:rPr>
              <w:t></w:t>
            </w:r>
            <w:r>
              <w:rPr>
                <w:rFonts w:ascii="Arial" w:hAnsi="Arial" w:cs="Arial"/>
                <w:color w:val="000000"/>
                <w:kern w:val="0"/>
                <w:sz w:val="20"/>
                <w:lang w:bidi="ar"/>
              </w:rPr>
              <w:t xml:space="preserve"> </w:t>
            </w:r>
            <w:r>
              <w:rPr>
                <w:rFonts w:ascii="宋体" w:hAnsi="宋体" w:cs="宋体" w:hint="eastAsia"/>
                <w:color w:val="000000"/>
                <w:kern w:val="0"/>
                <w:sz w:val="20"/>
                <w:lang w:bidi="ar"/>
              </w:rPr>
              <w:t>配合运营商宽带进行网络规划及IP配置；</w:t>
            </w:r>
            <w:r>
              <w:rPr>
                <w:rFonts w:ascii="宋体" w:hAnsi="宋体" w:cs="宋体" w:hint="eastAsia"/>
                <w:color w:val="000000"/>
                <w:kern w:val="0"/>
                <w:sz w:val="20"/>
                <w:lang w:bidi="ar"/>
              </w:rPr>
              <w:br/>
            </w:r>
            <w:r>
              <w:rPr>
                <w:rFonts w:ascii="Wingdings 2" w:eastAsia="Wingdings 2" w:hAnsi="Wingdings 2" w:cs="Wingdings 2"/>
                <w:color w:val="000000"/>
                <w:kern w:val="0"/>
                <w:sz w:val="20"/>
                <w:lang w:bidi="ar"/>
              </w:rPr>
              <w:t></w:t>
            </w:r>
            <w:r>
              <w:rPr>
                <w:rFonts w:ascii="Arial" w:hAnsi="Arial" w:cs="Arial"/>
                <w:color w:val="000000"/>
                <w:kern w:val="0"/>
                <w:sz w:val="20"/>
                <w:lang w:bidi="ar"/>
              </w:rPr>
              <w:t xml:space="preserve"> </w:t>
            </w:r>
            <w:r>
              <w:rPr>
                <w:rFonts w:ascii="宋体" w:hAnsi="宋体" w:cs="宋体" w:hint="eastAsia"/>
                <w:color w:val="000000"/>
                <w:kern w:val="0"/>
                <w:sz w:val="20"/>
                <w:lang w:bidi="ar"/>
              </w:rPr>
              <w:t>防火墙设备安装、调试、上架；</w:t>
            </w:r>
            <w:r>
              <w:rPr>
                <w:rFonts w:ascii="宋体" w:hAnsi="宋体" w:cs="宋体" w:hint="eastAsia"/>
                <w:color w:val="000000"/>
                <w:kern w:val="0"/>
                <w:sz w:val="20"/>
                <w:lang w:bidi="ar"/>
              </w:rPr>
              <w:br/>
            </w:r>
            <w:r>
              <w:rPr>
                <w:rFonts w:ascii="Wingdings 2" w:eastAsia="Wingdings 2" w:hAnsi="Wingdings 2" w:cs="Wingdings 2"/>
                <w:color w:val="000000"/>
                <w:kern w:val="0"/>
                <w:sz w:val="20"/>
                <w:lang w:bidi="ar"/>
              </w:rPr>
              <w:t></w:t>
            </w:r>
            <w:r>
              <w:rPr>
                <w:rFonts w:ascii="Arial" w:hAnsi="Arial" w:cs="Arial"/>
                <w:color w:val="000000"/>
                <w:kern w:val="0"/>
                <w:sz w:val="20"/>
                <w:lang w:bidi="ar"/>
              </w:rPr>
              <w:t xml:space="preserve"> </w:t>
            </w:r>
            <w:r>
              <w:rPr>
                <w:rFonts w:ascii="宋体" w:hAnsi="宋体" w:cs="宋体" w:hint="eastAsia"/>
                <w:color w:val="000000"/>
                <w:kern w:val="0"/>
                <w:sz w:val="20"/>
                <w:lang w:bidi="ar"/>
              </w:rPr>
              <w:t>保证服务器、防火墙、交换机设备之间的网络互通；</w:t>
            </w:r>
            <w:r>
              <w:rPr>
                <w:rFonts w:ascii="宋体" w:hAnsi="宋体" w:cs="宋体" w:hint="eastAsia"/>
                <w:color w:val="000000"/>
                <w:kern w:val="0"/>
                <w:sz w:val="20"/>
                <w:lang w:bidi="ar"/>
              </w:rPr>
              <w:br/>
            </w:r>
            <w:r>
              <w:rPr>
                <w:rFonts w:ascii="Wingdings 2" w:eastAsia="Wingdings 2" w:hAnsi="Wingdings 2" w:cs="Wingdings 2"/>
                <w:color w:val="000000"/>
                <w:kern w:val="0"/>
                <w:sz w:val="20"/>
                <w:lang w:bidi="ar"/>
              </w:rPr>
              <w:t></w:t>
            </w:r>
            <w:r>
              <w:rPr>
                <w:rFonts w:ascii="Arial" w:hAnsi="Arial" w:cs="Arial"/>
                <w:color w:val="000000"/>
                <w:kern w:val="0"/>
                <w:sz w:val="20"/>
                <w:lang w:bidi="ar"/>
              </w:rPr>
              <w:t xml:space="preserve"> </w:t>
            </w:r>
            <w:r>
              <w:rPr>
                <w:rFonts w:ascii="宋体" w:hAnsi="宋体" w:cs="宋体" w:hint="eastAsia"/>
                <w:color w:val="000000"/>
                <w:kern w:val="0"/>
                <w:sz w:val="20"/>
                <w:lang w:bidi="ar"/>
              </w:rPr>
              <w:t>MPO光缆、LC光纤、堆叠线、网线等弱电施工，以及机柜内跳线。</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C6FE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B31B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4E90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184A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374,500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4ACF7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374,500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6B9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9AA45" w14:textId="77777777" w:rsidR="00814EB0" w:rsidRDefault="00814EB0">
            <w:pPr>
              <w:rPr>
                <w:rFonts w:ascii="宋体" w:hAnsi="宋体" w:cs="宋体"/>
                <w:color w:val="000000"/>
                <w:sz w:val="20"/>
              </w:rPr>
            </w:pPr>
          </w:p>
        </w:tc>
      </w:tr>
      <w:tr w:rsidR="00814EB0" w14:paraId="6C09AD38" w14:textId="77777777">
        <w:trPr>
          <w:trHeight w:val="520"/>
        </w:trPr>
        <w:tc>
          <w:tcPr>
            <w:tcW w:w="1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13D4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BD1E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维保服务</w:t>
            </w:r>
          </w:p>
        </w:tc>
        <w:tc>
          <w:tcPr>
            <w:tcW w:w="19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5AFAE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需提供集群上线服务器操作环境安装部署，包括相关操作系统（CentOS系统）、网络配置、安全设置等；共三年运维服务；</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5810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88C3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A7D7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14411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126,000 </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11276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126,000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2283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12E5E1" w14:textId="77777777" w:rsidR="00814EB0" w:rsidRDefault="00814EB0">
            <w:pPr>
              <w:rPr>
                <w:rFonts w:ascii="宋体" w:hAnsi="宋体" w:cs="宋体"/>
                <w:color w:val="000000"/>
                <w:sz w:val="20"/>
              </w:rPr>
            </w:pPr>
          </w:p>
        </w:tc>
      </w:tr>
      <w:tr w:rsidR="00814EB0" w14:paraId="2C8B1DB0" w14:textId="77777777">
        <w:trPr>
          <w:trHeight w:val="280"/>
        </w:trPr>
        <w:tc>
          <w:tcPr>
            <w:tcW w:w="1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73E4C" w14:textId="77777777" w:rsidR="00814EB0" w:rsidRDefault="00814EB0">
            <w:pPr>
              <w:rPr>
                <w:rFonts w:ascii="宋体" w:hAnsi="宋体" w:cs="宋体"/>
                <w:b/>
                <w:bCs/>
                <w:color w:val="000000"/>
                <w:sz w:val="20"/>
              </w:rPr>
            </w:pP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2DB45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合计</w:t>
            </w:r>
          </w:p>
        </w:tc>
        <w:tc>
          <w:tcPr>
            <w:tcW w:w="1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6B3E93" w14:textId="77777777" w:rsidR="00814EB0" w:rsidRDefault="00814EB0">
            <w:pPr>
              <w:rPr>
                <w:rFonts w:ascii="宋体" w:hAnsi="宋体" w:cs="宋体"/>
                <w:b/>
                <w:bCs/>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5B41" w14:textId="77777777" w:rsidR="00814EB0" w:rsidRDefault="00814EB0">
            <w:pPr>
              <w:jc w:val="left"/>
              <w:rPr>
                <w:rFonts w:ascii="宋体" w:hAnsi="宋体" w:cs="宋体"/>
                <w:b/>
                <w:bCs/>
                <w:color w:val="000000"/>
                <w:sz w:val="20"/>
              </w:rPr>
            </w:pP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59BE3" w14:textId="77777777" w:rsidR="00814EB0" w:rsidRDefault="00814EB0">
            <w:pPr>
              <w:jc w:val="center"/>
              <w:rPr>
                <w:rFonts w:ascii="宋体" w:hAnsi="宋体" w:cs="宋体"/>
                <w:b/>
                <w:bCs/>
                <w:color w:val="000000"/>
                <w:sz w:val="20"/>
              </w:rPr>
            </w:pP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A340C" w14:textId="77777777" w:rsidR="00814EB0" w:rsidRDefault="00814EB0">
            <w:pPr>
              <w:jc w:val="center"/>
              <w:rPr>
                <w:rFonts w:ascii="宋体" w:hAnsi="宋体" w:cs="宋体"/>
                <w:b/>
                <w:bCs/>
                <w:color w:val="000000"/>
                <w:sz w:val="20"/>
              </w:rPr>
            </w:pPr>
          </w:p>
        </w:tc>
        <w:tc>
          <w:tcPr>
            <w:tcW w:w="3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B8F5E" w14:textId="77777777" w:rsidR="00814EB0" w:rsidRDefault="00814EB0">
            <w:pPr>
              <w:rPr>
                <w:rFonts w:ascii="宋体" w:hAnsi="宋体" w:cs="宋体"/>
                <w:b/>
                <w:bCs/>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7EF48"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 xml:space="preserve"> 10,936,000 </w:t>
            </w:r>
          </w:p>
        </w:tc>
        <w:tc>
          <w:tcPr>
            <w:tcW w:w="1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34072" w14:textId="77777777" w:rsidR="00814EB0" w:rsidRDefault="00814EB0">
            <w:pPr>
              <w:rPr>
                <w:rFonts w:ascii="宋体" w:hAnsi="宋体" w:cs="宋体"/>
                <w:color w:val="000000"/>
                <w:sz w:val="20"/>
              </w:rPr>
            </w:pPr>
          </w:p>
        </w:tc>
        <w:tc>
          <w:tcPr>
            <w:tcW w:w="3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C4475" w14:textId="77777777" w:rsidR="00814EB0" w:rsidRDefault="00814EB0">
            <w:pPr>
              <w:rPr>
                <w:rFonts w:ascii="宋体" w:hAnsi="宋体" w:cs="宋体"/>
                <w:color w:val="000000"/>
                <w:sz w:val="20"/>
              </w:rPr>
            </w:pPr>
          </w:p>
        </w:tc>
      </w:tr>
    </w:tbl>
    <w:p w14:paraId="6FFEB2F7" w14:textId="77777777" w:rsidR="00814EB0" w:rsidRDefault="00814EB0"/>
    <w:p w14:paraId="19249941" w14:textId="77777777" w:rsidR="00814EB0" w:rsidRDefault="00814EB0"/>
    <w:p w14:paraId="2C181F44" w14:textId="77777777" w:rsidR="00814EB0" w:rsidRDefault="00000000">
      <w:r>
        <w:rPr>
          <w:rFonts w:hint="eastAsia"/>
        </w:rPr>
        <w:br w:type="page"/>
      </w:r>
    </w:p>
    <w:p w14:paraId="34744693" w14:textId="77777777" w:rsidR="00814EB0" w:rsidRDefault="00000000">
      <w:pPr>
        <w:pStyle w:val="3"/>
        <w:numPr>
          <w:ilvl w:val="2"/>
          <w:numId w:val="0"/>
        </w:numPr>
      </w:pPr>
      <w:bookmarkStart w:id="758" w:name="_Toc22604"/>
      <w:bookmarkStart w:id="759" w:name="_Toc17112"/>
      <w:bookmarkStart w:id="760" w:name="_Toc10460"/>
      <w:bookmarkStart w:id="761" w:name="_Toc10915"/>
      <w:bookmarkStart w:id="762" w:name="_Toc9228"/>
      <w:bookmarkStart w:id="763" w:name="_Toc28950"/>
      <w:bookmarkStart w:id="764" w:name="_Toc28963"/>
      <w:bookmarkStart w:id="765" w:name="_Toc7157"/>
      <w:r>
        <w:rPr>
          <w:rFonts w:hint="eastAsia"/>
        </w:rPr>
        <w:lastRenderedPageBreak/>
        <w:t>1.12</w:t>
      </w:r>
      <w:r>
        <w:rPr>
          <w:rFonts w:hint="eastAsia"/>
        </w:rPr>
        <w:t>【安全网关</w:t>
      </w:r>
      <w:r>
        <w:rPr>
          <w:rFonts w:hint="eastAsia"/>
        </w:rPr>
        <w:t>+</w:t>
      </w:r>
      <w:r>
        <w:rPr>
          <w:rFonts w:hint="eastAsia"/>
        </w:rPr>
        <w:t>密码机】硬件购置</w:t>
      </w:r>
      <w:bookmarkEnd w:id="758"/>
      <w:bookmarkEnd w:id="759"/>
      <w:bookmarkEnd w:id="760"/>
      <w:bookmarkEnd w:id="761"/>
      <w:bookmarkEnd w:id="762"/>
      <w:bookmarkEnd w:id="763"/>
      <w:bookmarkEnd w:id="764"/>
      <w:bookmarkEnd w:id="765"/>
    </w:p>
    <w:tbl>
      <w:tblPr>
        <w:tblW w:w="4998" w:type="pct"/>
        <w:tblLayout w:type="fixed"/>
        <w:tblLook w:val="04A0" w:firstRow="1" w:lastRow="0" w:firstColumn="1" w:lastColumn="0" w:noHBand="0" w:noVBand="1"/>
      </w:tblPr>
      <w:tblGrid>
        <w:gridCol w:w="568"/>
        <w:gridCol w:w="942"/>
        <w:gridCol w:w="5203"/>
        <w:gridCol w:w="1307"/>
        <w:gridCol w:w="1307"/>
        <w:gridCol w:w="707"/>
        <w:gridCol w:w="953"/>
        <w:gridCol w:w="964"/>
        <w:gridCol w:w="1092"/>
        <w:gridCol w:w="1125"/>
      </w:tblGrid>
      <w:tr w:rsidR="00814EB0" w14:paraId="015DBECF"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44B3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5962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8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DF347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C4CD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4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D846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DCBC7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69CF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3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055A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3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2715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D2B45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39D9988B"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DC4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7BB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安全</w:t>
            </w:r>
          </w:p>
        </w:tc>
        <w:tc>
          <w:tcPr>
            <w:tcW w:w="18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A5CF55" w14:textId="77777777" w:rsidR="00814EB0" w:rsidRDefault="00814EB0">
            <w:pPr>
              <w:jc w:val="left"/>
              <w:rPr>
                <w:rFonts w:ascii="宋体" w:hAnsi="宋体" w:cs="宋体"/>
                <w:color w:val="000000"/>
                <w:sz w:val="20"/>
              </w:rPr>
            </w:pP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0FE7BA" w14:textId="77777777" w:rsidR="00814EB0" w:rsidRDefault="00814EB0">
            <w:pPr>
              <w:rPr>
                <w:rFonts w:ascii="宋体" w:hAnsi="宋体" w:cs="宋体"/>
                <w:color w:val="000000"/>
                <w:sz w:val="20"/>
              </w:rPr>
            </w:pP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39BCB0" w14:textId="77777777" w:rsidR="00814EB0" w:rsidRDefault="00814EB0">
            <w:pPr>
              <w:rPr>
                <w:rFonts w:ascii="宋体" w:hAnsi="宋体" w:cs="宋体"/>
                <w:color w:val="000000"/>
                <w:sz w:val="20"/>
              </w:rPr>
            </w:pP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0877EB" w14:textId="77777777" w:rsidR="00814EB0" w:rsidRDefault="00814EB0">
            <w:pPr>
              <w:rPr>
                <w:rFonts w:ascii="宋体" w:hAnsi="宋体" w:cs="宋体"/>
                <w:color w:val="000000"/>
                <w:sz w:val="20"/>
              </w:rPr>
            </w:pPr>
          </w:p>
        </w:tc>
        <w:tc>
          <w:tcPr>
            <w:tcW w:w="33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ED2CE4" w14:textId="77777777" w:rsidR="00814EB0" w:rsidRDefault="00814EB0">
            <w:pPr>
              <w:rPr>
                <w:rFonts w:ascii="宋体" w:hAnsi="宋体" w:cs="宋体"/>
                <w:color w:val="000000"/>
                <w:sz w:val="20"/>
              </w:rPr>
            </w:pPr>
          </w:p>
        </w:tc>
        <w:tc>
          <w:tcPr>
            <w:tcW w:w="3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DFFB59" w14:textId="77777777" w:rsidR="00814EB0" w:rsidRDefault="00814EB0">
            <w:pPr>
              <w:rPr>
                <w:rFonts w:ascii="宋体" w:hAnsi="宋体" w:cs="宋体"/>
                <w:color w:val="000000"/>
                <w:sz w:val="20"/>
              </w:rPr>
            </w:pPr>
          </w:p>
        </w:tc>
        <w:tc>
          <w:tcPr>
            <w:tcW w:w="3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BA5AFA" w14:textId="77777777" w:rsidR="00814EB0" w:rsidRDefault="00814EB0">
            <w:pPr>
              <w:rPr>
                <w:rFonts w:ascii="宋体" w:hAnsi="宋体" w:cs="宋体"/>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40F3E6" w14:textId="77777777" w:rsidR="00814EB0" w:rsidRDefault="00814EB0">
            <w:pPr>
              <w:rPr>
                <w:rFonts w:ascii="宋体" w:hAnsi="宋体" w:cs="宋体"/>
                <w:color w:val="000000"/>
                <w:sz w:val="20"/>
              </w:rPr>
            </w:pPr>
          </w:p>
        </w:tc>
      </w:tr>
      <w:tr w:rsidR="00814EB0" w14:paraId="40B995AC"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BDEC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1798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云服务器密码机</w:t>
            </w:r>
          </w:p>
        </w:tc>
        <w:tc>
          <w:tcPr>
            <w:tcW w:w="18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53BE0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1、虚拟化功能：将密码机虚拟化为多个虚拟密码机(VSM)</w:t>
            </w:r>
            <w:r>
              <w:rPr>
                <w:rFonts w:ascii="宋体" w:hAnsi="宋体" w:cs="宋体" w:hint="eastAsia"/>
                <w:color w:val="000000"/>
                <w:kern w:val="0"/>
                <w:sz w:val="20"/>
                <w:lang w:bidi="ar"/>
              </w:rPr>
              <w:br/>
              <w:t>2、各VSM提供与传统密码机一致的核心密钥管理功能，以及数据加密/解密、数字签名/验证、MAC的产生/验证、单向散列、对等实体鉴别等密码运算功能</w:t>
            </w:r>
            <w:r>
              <w:rPr>
                <w:rFonts w:ascii="宋体" w:hAnsi="宋体" w:cs="宋体" w:hint="eastAsia"/>
                <w:color w:val="000000"/>
                <w:kern w:val="0"/>
                <w:sz w:val="20"/>
                <w:lang w:bidi="ar"/>
              </w:rPr>
              <w:br/>
              <w:t>3、弹性伸缩功能：支持单机纵向伸缩，集群横向伸缩，充分利用密码资源，便于业务扩展</w:t>
            </w:r>
            <w:r>
              <w:rPr>
                <w:rFonts w:ascii="宋体" w:hAnsi="宋体" w:cs="宋体" w:hint="eastAsia"/>
                <w:color w:val="000000"/>
                <w:kern w:val="0"/>
                <w:sz w:val="20"/>
                <w:lang w:bidi="ar"/>
              </w:rPr>
              <w:br/>
              <w:t>4、按需分配功能：可按需创建不同性能/功能/版本的VSM，满足业务多样性需求</w:t>
            </w:r>
            <w:r>
              <w:rPr>
                <w:rFonts w:ascii="宋体" w:hAnsi="宋体" w:cs="宋体" w:hint="eastAsia"/>
                <w:color w:val="000000"/>
                <w:kern w:val="0"/>
                <w:sz w:val="20"/>
                <w:lang w:bidi="ar"/>
              </w:rPr>
              <w:br/>
              <w:t>5、密码算法支持：支持SM1/SM4/3DES/AES等对称算法，支持SM2/RSA2048/RSA4096等非对称算法，支持SM3/SHA1/SHA256/SHA384/SHA512等杂凑算法</w:t>
            </w:r>
            <w:r>
              <w:rPr>
                <w:rFonts w:ascii="宋体" w:hAnsi="宋体" w:cs="宋体" w:hint="eastAsia"/>
                <w:color w:val="000000"/>
                <w:kern w:val="0"/>
                <w:sz w:val="20"/>
                <w:lang w:bidi="ar"/>
              </w:rPr>
              <w:br/>
              <w:t>6、支持虚拟化密码服务，支持商密算法；根据管理系统的命令创建密码服务单元，并执行管理系统分配的密码运算任务。</w:t>
            </w:r>
            <w:r>
              <w:rPr>
                <w:rFonts w:ascii="宋体" w:hAnsi="宋体" w:cs="宋体" w:hint="eastAsia"/>
                <w:color w:val="000000"/>
                <w:kern w:val="0"/>
                <w:sz w:val="20"/>
                <w:lang w:bidi="ar"/>
              </w:rPr>
              <w:br/>
              <w:t>SM1加解密速率不低于5000 Mbps；</w:t>
            </w:r>
            <w:r>
              <w:rPr>
                <w:rFonts w:ascii="宋体" w:hAnsi="宋体" w:cs="宋体" w:hint="eastAsia"/>
                <w:color w:val="000000"/>
                <w:kern w:val="0"/>
                <w:sz w:val="20"/>
                <w:lang w:bidi="ar"/>
              </w:rPr>
              <w:br/>
              <w:t>SM2签名速率不低于200,000次/秒；</w:t>
            </w:r>
            <w:r>
              <w:rPr>
                <w:rFonts w:ascii="宋体" w:hAnsi="宋体" w:cs="宋体" w:hint="eastAsia"/>
                <w:color w:val="000000"/>
                <w:kern w:val="0"/>
                <w:sz w:val="20"/>
                <w:lang w:bidi="ar"/>
              </w:rPr>
              <w:br/>
              <w:t>SM2验证速率不低于85,000次/秒；</w:t>
            </w:r>
            <w:r>
              <w:rPr>
                <w:rFonts w:ascii="宋体" w:hAnsi="宋体" w:cs="宋体" w:hint="eastAsia"/>
                <w:color w:val="000000"/>
                <w:kern w:val="0"/>
                <w:sz w:val="20"/>
                <w:lang w:bidi="ar"/>
              </w:rPr>
              <w:br/>
              <w:t>最大并发数不低于 4096。</w:t>
            </w: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AEEA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电科网安</w:t>
            </w:r>
            <w:r>
              <w:rPr>
                <w:rFonts w:ascii="宋体" w:hAnsi="宋体" w:cs="宋体" w:hint="eastAsia"/>
                <w:color w:val="000000"/>
                <w:kern w:val="0"/>
                <w:sz w:val="20"/>
                <w:lang w:bidi="ar"/>
              </w:rPr>
              <w:br/>
              <w:t>云服务器密码机SJJ1744</w:t>
            </w: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7406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云控平台密码应用/锡东机房</w:t>
            </w:r>
          </w:p>
        </w:tc>
        <w:tc>
          <w:tcPr>
            <w:tcW w:w="2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A34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D5A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188000</w:t>
            </w:r>
          </w:p>
        </w:tc>
        <w:tc>
          <w:tcPr>
            <w:tcW w:w="3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5999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376,000 </w:t>
            </w:r>
          </w:p>
        </w:tc>
        <w:tc>
          <w:tcPr>
            <w:tcW w:w="3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9BB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5A1A8D" w14:textId="77777777" w:rsidR="00814EB0" w:rsidRDefault="00814EB0">
            <w:pPr>
              <w:rPr>
                <w:rFonts w:ascii="宋体" w:hAnsi="宋体" w:cs="宋体"/>
                <w:color w:val="000000"/>
                <w:sz w:val="20"/>
              </w:rPr>
            </w:pPr>
          </w:p>
        </w:tc>
      </w:tr>
      <w:tr w:rsidR="00814EB0" w14:paraId="5F6947FD"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AFCA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F42F2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综合安全网关</w:t>
            </w:r>
          </w:p>
        </w:tc>
        <w:tc>
          <w:tcPr>
            <w:tcW w:w="18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C2AAD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1.符合国密局制定的 GM/T 0023-2014《IPSEC VPN网关产品规范》、GM/T 0025-2014《SSL VPN网关产品规范》、</w:t>
            </w:r>
            <w:r>
              <w:rPr>
                <w:rFonts w:ascii="宋体" w:hAnsi="宋体" w:cs="宋体" w:hint="eastAsia"/>
                <w:color w:val="000000"/>
                <w:kern w:val="0"/>
                <w:sz w:val="20"/>
                <w:lang w:bidi="ar"/>
              </w:rPr>
              <w:lastRenderedPageBreak/>
              <w:t>符合GM/T 0028-2014《密码模块安全技术要求》密码二级要求；</w:t>
            </w:r>
            <w:r>
              <w:rPr>
                <w:rFonts w:ascii="宋体" w:hAnsi="宋体" w:cs="宋体" w:hint="eastAsia"/>
                <w:color w:val="000000"/>
                <w:kern w:val="0"/>
                <w:sz w:val="20"/>
                <w:lang w:bidi="ar"/>
              </w:rPr>
              <w:br/>
              <w:t>2.采用硬件国产化加密卡，整机和加密卡均由同一厂家设计、生产和制造；</w:t>
            </w:r>
            <w:r>
              <w:rPr>
                <w:rFonts w:ascii="宋体" w:hAnsi="宋体" w:cs="宋体" w:hint="eastAsia"/>
                <w:color w:val="000000"/>
                <w:kern w:val="0"/>
                <w:sz w:val="20"/>
                <w:lang w:bidi="ar"/>
              </w:rPr>
              <w:br/>
              <w:t>3.标准2U机架式设备，冗余电源，不小于6个千兆电口，不小于4个千兆光接口；</w:t>
            </w:r>
            <w:r>
              <w:rPr>
                <w:rFonts w:ascii="宋体" w:hAnsi="宋体" w:cs="宋体" w:hint="eastAsia"/>
                <w:color w:val="000000"/>
                <w:kern w:val="0"/>
                <w:sz w:val="20"/>
                <w:lang w:bidi="ar"/>
              </w:rPr>
              <w:br/>
              <w:t>4.IPSec:大包加密吞吐（1428字节）：吞吐能力不小于16Gbps；小包加密吞吐(64字节)：吞吐能力不小于1.4Gbps；最大并发隧道数不小于40000条；SSL：SSL加密吞吐能力不低于2.5Gbps；SSL最大并发连接数不小于50000个；网关的时延为300us；</w:t>
            </w: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1FC2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电科网安</w:t>
            </w:r>
            <w:r>
              <w:rPr>
                <w:rFonts w:ascii="宋体" w:hAnsi="宋体" w:cs="宋体" w:hint="eastAsia"/>
                <w:color w:val="000000"/>
                <w:kern w:val="0"/>
                <w:sz w:val="20"/>
                <w:lang w:bidi="ar"/>
              </w:rPr>
              <w:br/>
              <w:t>综合安全网</w:t>
            </w:r>
            <w:r>
              <w:rPr>
                <w:rFonts w:ascii="宋体" w:hAnsi="宋体" w:cs="宋体" w:hint="eastAsia"/>
                <w:color w:val="000000"/>
                <w:kern w:val="0"/>
                <w:sz w:val="20"/>
                <w:lang w:bidi="ar"/>
              </w:rPr>
              <w:lastRenderedPageBreak/>
              <w:t>关VIS10000-G</w:t>
            </w: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7F54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云控平台密码应用/锡</w:t>
            </w:r>
            <w:r>
              <w:rPr>
                <w:rFonts w:ascii="宋体" w:hAnsi="宋体" w:cs="宋体" w:hint="eastAsia"/>
                <w:color w:val="000000"/>
                <w:kern w:val="0"/>
                <w:sz w:val="20"/>
                <w:lang w:bidi="ar"/>
              </w:rPr>
              <w:lastRenderedPageBreak/>
              <w:t>东机房</w:t>
            </w:r>
          </w:p>
        </w:tc>
        <w:tc>
          <w:tcPr>
            <w:tcW w:w="2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A82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FE2C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188000</w:t>
            </w:r>
          </w:p>
        </w:tc>
        <w:tc>
          <w:tcPr>
            <w:tcW w:w="3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EF41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376,000 </w:t>
            </w:r>
          </w:p>
        </w:tc>
        <w:tc>
          <w:tcPr>
            <w:tcW w:w="3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B69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B9F7EF" w14:textId="77777777" w:rsidR="00814EB0" w:rsidRDefault="00814EB0">
            <w:pPr>
              <w:rPr>
                <w:rFonts w:ascii="宋体" w:hAnsi="宋体" w:cs="宋体"/>
                <w:color w:val="000000"/>
                <w:sz w:val="20"/>
              </w:rPr>
            </w:pPr>
          </w:p>
        </w:tc>
      </w:tr>
      <w:tr w:rsidR="00814EB0" w14:paraId="4B5EB948"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FBAF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8E14A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USBKey</w:t>
            </w:r>
          </w:p>
        </w:tc>
        <w:tc>
          <w:tcPr>
            <w:tcW w:w="18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BAF7A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a)</w:t>
            </w:r>
            <w:r>
              <w:rPr>
                <w:rFonts w:ascii="Arial" w:hAnsi="Arial" w:cs="Arial"/>
                <w:color w:val="000000"/>
                <w:kern w:val="0"/>
                <w:sz w:val="20"/>
                <w:lang w:bidi="ar"/>
              </w:rPr>
              <w:t xml:space="preserve"> </w:t>
            </w:r>
            <w:r>
              <w:rPr>
                <w:rFonts w:ascii="宋体" w:hAnsi="宋体" w:cs="宋体" w:hint="eastAsia"/>
                <w:color w:val="000000"/>
                <w:kern w:val="0"/>
                <w:sz w:val="20"/>
                <w:lang w:bidi="ar"/>
              </w:rPr>
              <w:t xml:space="preserve">标准USB设备 </w:t>
            </w:r>
            <w:r>
              <w:rPr>
                <w:rFonts w:ascii="宋体" w:hAnsi="宋体" w:cs="宋体" w:hint="eastAsia"/>
                <w:color w:val="000000"/>
                <w:kern w:val="0"/>
                <w:sz w:val="20"/>
                <w:lang w:bidi="ar"/>
              </w:rPr>
              <w:br/>
              <w:t>b)</w:t>
            </w:r>
            <w:r>
              <w:rPr>
                <w:rFonts w:ascii="Arial" w:hAnsi="Arial" w:cs="Arial"/>
                <w:color w:val="000000"/>
                <w:kern w:val="0"/>
                <w:sz w:val="20"/>
                <w:lang w:bidi="ar"/>
              </w:rPr>
              <w:t xml:space="preserve"> </w:t>
            </w:r>
            <w:r>
              <w:rPr>
                <w:rFonts w:ascii="宋体" w:hAnsi="宋体" w:cs="宋体" w:hint="eastAsia"/>
                <w:color w:val="000000"/>
                <w:kern w:val="0"/>
                <w:sz w:val="20"/>
                <w:lang w:bidi="ar"/>
              </w:rPr>
              <w:t>支持USB2.0/3.0；</w:t>
            </w:r>
            <w:r>
              <w:rPr>
                <w:rFonts w:ascii="宋体" w:hAnsi="宋体" w:cs="宋体" w:hint="eastAsia"/>
                <w:color w:val="000000"/>
                <w:kern w:val="0"/>
                <w:sz w:val="20"/>
                <w:lang w:bidi="ar"/>
              </w:rPr>
              <w:br/>
              <w:t>c)</w:t>
            </w:r>
            <w:r>
              <w:rPr>
                <w:rFonts w:ascii="Arial" w:hAnsi="Arial" w:cs="Arial"/>
                <w:color w:val="000000"/>
                <w:kern w:val="0"/>
                <w:sz w:val="20"/>
                <w:lang w:bidi="ar"/>
              </w:rPr>
              <w:t xml:space="preserve"> </w:t>
            </w:r>
            <w:r>
              <w:rPr>
                <w:rFonts w:ascii="宋体" w:hAnsi="宋体" w:cs="宋体" w:hint="eastAsia"/>
                <w:color w:val="000000"/>
                <w:kern w:val="0"/>
                <w:sz w:val="20"/>
                <w:lang w:bidi="ar"/>
              </w:rPr>
              <w:t>支持的算法包含：支持SM1/SM2/SM3/SM4并兼容支持DES/3DES/SSF33/RSA等算法；</w:t>
            </w:r>
            <w:r>
              <w:rPr>
                <w:rFonts w:ascii="宋体" w:hAnsi="宋体" w:cs="宋体" w:hint="eastAsia"/>
                <w:color w:val="000000"/>
                <w:kern w:val="0"/>
                <w:sz w:val="20"/>
                <w:lang w:bidi="ar"/>
              </w:rPr>
              <w:br/>
              <w:t>d)</w:t>
            </w:r>
            <w:r>
              <w:rPr>
                <w:rFonts w:ascii="Arial" w:hAnsi="Arial" w:cs="Arial"/>
                <w:color w:val="000000"/>
                <w:kern w:val="0"/>
                <w:sz w:val="20"/>
                <w:lang w:bidi="ar"/>
              </w:rPr>
              <w:t xml:space="preserve"> </w:t>
            </w:r>
            <w:r>
              <w:rPr>
                <w:rFonts w:ascii="宋体" w:hAnsi="宋体" w:cs="宋体" w:hint="eastAsia"/>
                <w:color w:val="000000"/>
                <w:kern w:val="0"/>
                <w:sz w:val="20"/>
                <w:lang w:bidi="ar"/>
              </w:rPr>
              <w:t>支持国际通用接口：PKCS#11、CSP</w:t>
            </w:r>
            <w:r>
              <w:rPr>
                <w:rFonts w:ascii="宋体" w:hAnsi="宋体" w:cs="宋体" w:hint="eastAsia"/>
                <w:color w:val="000000"/>
                <w:kern w:val="0"/>
                <w:sz w:val="20"/>
                <w:lang w:bidi="ar"/>
              </w:rPr>
              <w:br/>
              <w:t>e)</w:t>
            </w:r>
            <w:r>
              <w:rPr>
                <w:rFonts w:ascii="Arial" w:hAnsi="Arial" w:cs="Arial"/>
                <w:color w:val="000000"/>
                <w:kern w:val="0"/>
                <w:sz w:val="20"/>
                <w:lang w:bidi="ar"/>
              </w:rPr>
              <w:t xml:space="preserve"> </w:t>
            </w:r>
            <w:r>
              <w:rPr>
                <w:rFonts w:ascii="宋体" w:hAnsi="宋体" w:cs="宋体" w:hint="eastAsia"/>
                <w:color w:val="000000"/>
                <w:kern w:val="0"/>
                <w:sz w:val="20"/>
                <w:lang w:bidi="ar"/>
              </w:rPr>
              <w:t>支持国密局智能密码钥匙SKF接口</w:t>
            </w:r>
            <w:r>
              <w:rPr>
                <w:rFonts w:ascii="宋体" w:hAnsi="宋体" w:cs="宋体" w:hint="eastAsia"/>
                <w:color w:val="000000"/>
                <w:kern w:val="0"/>
                <w:sz w:val="20"/>
                <w:lang w:bidi="ar"/>
              </w:rPr>
              <w:br/>
              <w:t>f)</w:t>
            </w:r>
            <w:r>
              <w:rPr>
                <w:rFonts w:ascii="Arial" w:hAnsi="Arial" w:cs="Arial"/>
                <w:color w:val="000000"/>
                <w:kern w:val="0"/>
                <w:sz w:val="20"/>
                <w:lang w:bidi="ar"/>
              </w:rPr>
              <w:t xml:space="preserve"> </w:t>
            </w:r>
            <w:r>
              <w:rPr>
                <w:rFonts w:ascii="宋体" w:hAnsi="宋体" w:cs="宋体" w:hint="eastAsia"/>
                <w:color w:val="000000"/>
                <w:kern w:val="0"/>
                <w:sz w:val="20"/>
                <w:lang w:bidi="ar"/>
              </w:rPr>
              <w:t>支持客户端国产操作系统环境下使用</w:t>
            </w:r>
            <w:r>
              <w:rPr>
                <w:rFonts w:ascii="宋体" w:hAnsi="宋体" w:cs="宋体" w:hint="eastAsia"/>
                <w:color w:val="000000"/>
                <w:kern w:val="0"/>
                <w:sz w:val="20"/>
                <w:lang w:bidi="ar"/>
              </w:rPr>
              <w:br/>
              <w:t>g)</w:t>
            </w:r>
            <w:r>
              <w:rPr>
                <w:rFonts w:ascii="Arial" w:hAnsi="Arial" w:cs="Arial"/>
                <w:color w:val="000000"/>
                <w:kern w:val="0"/>
                <w:sz w:val="20"/>
                <w:lang w:bidi="ar"/>
              </w:rPr>
              <w:t xml:space="preserve"> </w:t>
            </w:r>
            <w:r>
              <w:rPr>
                <w:rFonts w:ascii="宋体" w:hAnsi="宋体" w:cs="宋体" w:hint="eastAsia"/>
                <w:color w:val="000000"/>
                <w:kern w:val="0"/>
                <w:sz w:val="20"/>
                <w:lang w:bidi="ar"/>
              </w:rPr>
              <w:t>支持国产浏览器</w:t>
            </w:r>
            <w:r>
              <w:rPr>
                <w:rFonts w:ascii="宋体" w:hAnsi="宋体" w:cs="宋体" w:hint="eastAsia"/>
                <w:color w:val="000000"/>
                <w:kern w:val="0"/>
                <w:sz w:val="20"/>
                <w:lang w:bidi="ar"/>
              </w:rPr>
              <w:br/>
              <w:t>h)</w:t>
            </w:r>
            <w:r>
              <w:rPr>
                <w:rFonts w:ascii="Arial" w:hAnsi="Arial" w:cs="Arial"/>
                <w:color w:val="000000"/>
                <w:kern w:val="0"/>
                <w:sz w:val="20"/>
                <w:lang w:bidi="ar"/>
              </w:rPr>
              <w:t xml:space="preserve"> </w:t>
            </w:r>
            <w:r>
              <w:rPr>
                <w:rFonts w:ascii="宋体" w:hAnsi="宋体" w:cs="宋体" w:hint="eastAsia"/>
                <w:color w:val="000000"/>
                <w:kern w:val="0"/>
                <w:sz w:val="20"/>
                <w:lang w:bidi="ar"/>
              </w:rPr>
              <w:t>存储空间≥256K</w:t>
            </w:r>
            <w:r>
              <w:rPr>
                <w:rFonts w:ascii="宋体" w:hAnsi="宋体" w:cs="宋体" w:hint="eastAsia"/>
                <w:color w:val="000000"/>
                <w:kern w:val="0"/>
                <w:sz w:val="20"/>
                <w:lang w:bidi="ar"/>
              </w:rPr>
              <w:br/>
              <w:t>i)</w:t>
            </w:r>
            <w:r>
              <w:rPr>
                <w:rFonts w:ascii="Arial" w:hAnsi="Arial" w:cs="Arial"/>
                <w:color w:val="000000"/>
                <w:kern w:val="0"/>
                <w:sz w:val="20"/>
                <w:lang w:bidi="ar"/>
              </w:rPr>
              <w:t xml:space="preserve"> </w:t>
            </w:r>
            <w:r>
              <w:rPr>
                <w:rFonts w:ascii="宋体" w:hAnsi="宋体" w:cs="宋体" w:hint="eastAsia"/>
                <w:color w:val="000000"/>
                <w:kern w:val="0"/>
                <w:sz w:val="20"/>
                <w:lang w:bidi="ar"/>
              </w:rPr>
              <w:t>实现数字签名，私钥永不出USB key</w:t>
            </w:r>
            <w:r>
              <w:rPr>
                <w:rFonts w:ascii="宋体" w:hAnsi="宋体" w:cs="宋体" w:hint="eastAsia"/>
                <w:color w:val="000000"/>
                <w:kern w:val="0"/>
                <w:sz w:val="20"/>
                <w:lang w:bidi="ar"/>
              </w:rPr>
              <w:br/>
              <w:t>j)</w:t>
            </w:r>
            <w:r>
              <w:rPr>
                <w:rFonts w:ascii="Arial" w:hAnsi="Arial" w:cs="Arial"/>
                <w:color w:val="000000"/>
                <w:kern w:val="0"/>
                <w:sz w:val="20"/>
                <w:lang w:bidi="ar"/>
              </w:rPr>
              <w:t xml:space="preserve"> </w:t>
            </w:r>
            <w:r>
              <w:rPr>
                <w:rFonts w:ascii="宋体" w:hAnsi="宋体" w:cs="宋体" w:hint="eastAsia"/>
                <w:color w:val="000000"/>
                <w:kern w:val="0"/>
                <w:sz w:val="20"/>
                <w:lang w:bidi="ar"/>
              </w:rPr>
              <w:t>SM2签名次数≥40次/秒。</w:t>
            </w:r>
            <w:r>
              <w:rPr>
                <w:rFonts w:ascii="宋体" w:hAnsi="宋体" w:cs="宋体" w:hint="eastAsia"/>
                <w:color w:val="000000"/>
                <w:kern w:val="0"/>
                <w:sz w:val="20"/>
                <w:lang w:bidi="ar"/>
              </w:rPr>
              <w:br/>
              <w:t>k)</w:t>
            </w:r>
            <w:r>
              <w:rPr>
                <w:rFonts w:ascii="Arial" w:hAnsi="Arial" w:cs="Arial"/>
                <w:color w:val="000000"/>
                <w:kern w:val="0"/>
                <w:sz w:val="20"/>
                <w:lang w:bidi="ar"/>
              </w:rPr>
              <w:t xml:space="preserve"> </w:t>
            </w:r>
            <w:r>
              <w:rPr>
                <w:rFonts w:ascii="宋体" w:hAnsi="宋体" w:cs="宋体" w:hint="eastAsia"/>
                <w:color w:val="000000"/>
                <w:kern w:val="0"/>
                <w:sz w:val="20"/>
                <w:lang w:bidi="ar"/>
              </w:rPr>
              <w:t>SM2验签次数≥25次/秒。</w:t>
            </w:r>
            <w:r>
              <w:rPr>
                <w:rFonts w:ascii="宋体" w:hAnsi="宋体" w:cs="宋体" w:hint="eastAsia"/>
                <w:color w:val="000000"/>
                <w:kern w:val="0"/>
                <w:sz w:val="20"/>
                <w:lang w:bidi="ar"/>
              </w:rPr>
              <w:br/>
              <w:t>l)</w:t>
            </w:r>
            <w:r>
              <w:rPr>
                <w:rFonts w:ascii="Arial" w:hAnsi="Arial" w:cs="Arial"/>
                <w:color w:val="000000"/>
                <w:kern w:val="0"/>
                <w:sz w:val="20"/>
                <w:lang w:bidi="ar"/>
              </w:rPr>
              <w:t xml:space="preserve"> </w:t>
            </w:r>
            <w:r>
              <w:rPr>
                <w:rFonts w:ascii="宋体" w:hAnsi="宋体" w:cs="宋体" w:hint="eastAsia"/>
                <w:color w:val="000000"/>
                <w:kern w:val="0"/>
                <w:sz w:val="20"/>
                <w:lang w:bidi="ar"/>
              </w:rPr>
              <w:t>SM1加密≥15Mbps。</w:t>
            </w:r>
            <w:r>
              <w:rPr>
                <w:rFonts w:ascii="宋体" w:hAnsi="宋体" w:cs="宋体" w:hint="eastAsia"/>
                <w:color w:val="000000"/>
                <w:kern w:val="0"/>
                <w:sz w:val="20"/>
                <w:lang w:bidi="ar"/>
              </w:rPr>
              <w:br/>
              <w:t>m)</w:t>
            </w:r>
            <w:r>
              <w:rPr>
                <w:rFonts w:ascii="Arial" w:hAnsi="Arial" w:cs="Arial"/>
                <w:color w:val="000000"/>
                <w:kern w:val="0"/>
                <w:sz w:val="20"/>
                <w:lang w:bidi="ar"/>
              </w:rPr>
              <w:t xml:space="preserve"> </w:t>
            </w:r>
            <w:r>
              <w:rPr>
                <w:rFonts w:ascii="宋体" w:hAnsi="宋体" w:cs="宋体" w:hint="eastAsia"/>
                <w:color w:val="000000"/>
                <w:kern w:val="0"/>
                <w:sz w:val="20"/>
                <w:lang w:bidi="ar"/>
              </w:rPr>
              <w:t>SM1解密≥15Mbps。</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n)</w:t>
            </w:r>
            <w:r>
              <w:rPr>
                <w:rFonts w:ascii="Arial" w:hAnsi="Arial" w:cs="Arial"/>
                <w:color w:val="000000"/>
                <w:kern w:val="0"/>
                <w:sz w:val="20"/>
                <w:lang w:bidi="ar"/>
              </w:rPr>
              <w:t xml:space="preserve"> </w:t>
            </w:r>
            <w:r>
              <w:rPr>
                <w:rFonts w:ascii="宋体" w:hAnsi="宋体" w:cs="宋体" w:hint="eastAsia"/>
                <w:color w:val="000000"/>
                <w:kern w:val="0"/>
                <w:sz w:val="20"/>
                <w:lang w:bidi="ar"/>
              </w:rPr>
              <w:t>SM4加密≥16Mbps。</w:t>
            </w:r>
            <w:r>
              <w:rPr>
                <w:rFonts w:ascii="宋体" w:hAnsi="宋体" w:cs="宋体" w:hint="eastAsia"/>
                <w:color w:val="000000"/>
                <w:kern w:val="0"/>
                <w:sz w:val="20"/>
                <w:lang w:bidi="ar"/>
              </w:rPr>
              <w:br/>
              <w:t>o)</w:t>
            </w:r>
            <w:r>
              <w:rPr>
                <w:rFonts w:ascii="Arial" w:hAnsi="Arial" w:cs="Arial"/>
                <w:color w:val="000000"/>
                <w:kern w:val="0"/>
                <w:sz w:val="20"/>
                <w:lang w:bidi="ar"/>
              </w:rPr>
              <w:t xml:space="preserve"> </w:t>
            </w:r>
            <w:r>
              <w:rPr>
                <w:rFonts w:ascii="宋体" w:hAnsi="宋体" w:cs="宋体" w:hint="eastAsia"/>
                <w:color w:val="000000"/>
                <w:kern w:val="0"/>
                <w:sz w:val="20"/>
                <w:lang w:bidi="ar"/>
              </w:rPr>
              <w:t>SM4解密≥16Mbps。</w:t>
            </w: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BA8E5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江苏意源</w:t>
            </w:r>
            <w:r>
              <w:rPr>
                <w:rFonts w:ascii="宋体" w:hAnsi="宋体" w:cs="宋体" w:hint="eastAsia"/>
                <w:color w:val="000000"/>
                <w:kern w:val="0"/>
                <w:sz w:val="20"/>
                <w:lang w:bidi="ar"/>
              </w:rPr>
              <w:br/>
              <w:t>SJK1952-G</w:t>
            </w: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F46C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云控平台密码应用/用户端/管理端</w:t>
            </w:r>
          </w:p>
        </w:tc>
        <w:tc>
          <w:tcPr>
            <w:tcW w:w="2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0D8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57C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85</w:t>
            </w:r>
          </w:p>
        </w:tc>
        <w:tc>
          <w:tcPr>
            <w:tcW w:w="3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81AC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8,500 </w:t>
            </w:r>
          </w:p>
        </w:tc>
        <w:tc>
          <w:tcPr>
            <w:tcW w:w="3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F9C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E0AD21" w14:textId="77777777" w:rsidR="00814EB0" w:rsidRDefault="00814EB0">
            <w:pPr>
              <w:rPr>
                <w:rFonts w:ascii="宋体" w:hAnsi="宋体" w:cs="宋体"/>
                <w:color w:val="000000"/>
                <w:sz w:val="20"/>
              </w:rPr>
            </w:pPr>
          </w:p>
        </w:tc>
      </w:tr>
      <w:tr w:rsidR="00814EB0" w14:paraId="1BC7199C"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F6E7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1767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集成服务</w:t>
            </w:r>
          </w:p>
        </w:tc>
        <w:tc>
          <w:tcPr>
            <w:tcW w:w="18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E99B1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所有的设备 上架，调试，系统安装，光纤跳线连接部署，网络拓扑规划。</w:t>
            </w: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EFD7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2B96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424B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4886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25,000 </w:t>
            </w:r>
          </w:p>
        </w:tc>
        <w:tc>
          <w:tcPr>
            <w:tcW w:w="3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685C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25,000 </w:t>
            </w:r>
          </w:p>
        </w:tc>
        <w:tc>
          <w:tcPr>
            <w:tcW w:w="3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3BD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8C0C77" w14:textId="77777777" w:rsidR="00814EB0" w:rsidRDefault="00814EB0">
            <w:pPr>
              <w:rPr>
                <w:rFonts w:ascii="宋体" w:hAnsi="宋体" w:cs="宋体"/>
                <w:color w:val="000000"/>
                <w:sz w:val="20"/>
              </w:rPr>
            </w:pPr>
          </w:p>
        </w:tc>
      </w:tr>
      <w:tr w:rsidR="00814EB0" w14:paraId="16CCC281"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2E2A1F" w14:textId="77777777" w:rsidR="00814EB0" w:rsidRDefault="00814EB0">
            <w:pPr>
              <w:jc w:val="center"/>
              <w:rPr>
                <w:rFonts w:ascii="宋体" w:hAnsi="宋体" w:cs="宋体"/>
                <w:color w:val="000000"/>
                <w:sz w:val="20"/>
              </w:rPr>
            </w:pPr>
          </w:p>
        </w:tc>
        <w:tc>
          <w:tcPr>
            <w:tcW w:w="3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12C6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小计</w:t>
            </w:r>
          </w:p>
        </w:tc>
        <w:tc>
          <w:tcPr>
            <w:tcW w:w="18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614A4A" w14:textId="77777777" w:rsidR="00814EB0" w:rsidRDefault="00814EB0">
            <w:pPr>
              <w:jc w:val="left"/>
              <w:rPr>
                <w:rFonts w:ascii="宋体" w:hAnsi="宋体" w:cs="宋体"/>
                <w:color w:val="000000"/>
                <w:sz w:val="20"/>
              </w:rPr>
            </w:pP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6BCBFB" w14:textId="77777777" w:rsidR="00814EB0" w:rsidRDefault="00814EB0">
            <w:pPr>
              <w:jc w:val="left"/>
              <w:rPr>
                <w:rFonts w:ascii="宋体" w:hAnsi="宋体" w:cs="宋体"/>
                <w:color w:val="000000"/>
                <w:sz w:val="20"/>
              </w:rPr>
            </w:pP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7D2085" w14:textId="77777777" w:rsidR="00814EB0" w:rsidRDefault="00814EB0">
            <w:pPr>
              <w:rPr>
                <w:rFonts w:ascii="宋体" w:hAnsi="宋体" w:cs="宋体"/>
                <w:color w:val="000000"/>
                <w:sz w:val="20"/>
              </w:rPr>
            </w:pP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555AF7" w14:textId="77777777" w:rsidR="00814EB0" w:rsidRDefault="00814EB0">
            <w:pPr>
              <w:jc w:val="center"/>
              <w:rPr>
                <w:rFonts w:ascii="宋体" w:hAnsi="宋体" w:cs="宋体"/>
                <w:color w:val="000000"/>
                <w:sz w:val="20"/>
              </w:rPr>
            </w:pPr>
          </w:p>
        </w:tc>
        <w:tc>
          <w:tcPr>
            <w:tcW w:w="33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8FAEF7" w14:textId="77777777" w:rsidR="00814EB0" w:rsidRDefault="00814EB0">
            <w:pPr>
              <w:jc w:val="center"/>
              <w:rPr>
                <w:rFonts w:ascii="宋体" w:hAnsi="宋体" w:cs="宋体"/>
                <w:color w:val="000000"/>
                <w:sz w:val="20"/>
              </w:rPr>
            </w:pPr>
          </w:p>
        </w:tc>
        <w:tc>
          <w:tcPr>
            <w:tcW w:w="3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80F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785,500 </w:t>
            </w:r>
          </w:p>
        </w:tc>
        <w:tc>
          <w:tcPr>
            <w:tcW w:w="3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860B1" w14:textId="77777777" w:rsidR="00814EB0" w:rsidRDefault="00814EB0">
            <w:pPr>
              <w:jc w:val="center"/>
              <w:rPr>
                <w:rFonts w:ascii="宋体" w:hAnsi="宋体" w:cs="宋体"/>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625E69" w14:textId="77777777" w:rsidR="00814EB0" w:rsidRDefault="00814EB0">
            <w:pPr>
              <w:rPr>
                <w:rFonts w:ascii="宋体" w:hAnsi="宋体" w:cs="宋体"/>
                <w:color w:val="000000"/>
                <w:sz w:val="20"/>
              </w:rPr>
            </w:pPr>
          </w:p>
        </w:tc>
      </w:tr>
    </w:tbl>
    <w:p w14:paraId="484E98F8" w14:textId="77777777" w:rsidR="00814EB0" w:rsidRDefault="00814EB0"/>
    <w:p w14:paraId="0A4F2E39" w14:textId="77777777" w:rsidR="00814EB0" w:rsidRDefault="00000000">
      <w:r>
        <w:rPr>
          <w:rFonts w:hint="eastAsia"/>
        </w:rPr>
        <w:br w:type="page"/>
      </w:r>
    </w:p>
    <w:p w14:paraId="1AAD092A" w14:textId="77777777" w:rsidR="00814EB0" w:rsidRDefault="00000000">
      <w:pPr>
        <w:pStyle w:val="3"/>
        <w:numPr>
          <w:ilvl w:val="2"/>
          <w:numId w:val="0"/>
        </w:numPr>
      </w:pPr>
      <w:bookmarkStart w:id="766" w:name="_Toc18180"/>
      <w:bookmarkStart w:id="767" w:name="_Toc14221"/>
      <w:bookmarkStart w:id="768" w:name="_Toc12318"/>
      <w:bookmarkStart w:id="769" w:name="_Toc16002"/>
      <w:bookmarkStart w:id="770" w:name="_Toc6578"/>
      <w:bookmarkStart w:id="771" w:name="_Toc15883"/>
      <w:bookmarkStart w:id="772" w:name="_Toc25119"/>
      <w:bookmarkStart w:id="773" w:name="_Toc814"/>
      <w:r>
        <w:rPr>
          <w:rFonts w:hint="eastAsia"/>
        </w:rPr>
        <w:lastRenderedPageBreak/>
        <w:t>1.13</w:t>
      </w:r>
      <w:r>
        <w:rPr>
          <w:rFonts w:hint="eastAsia"/>
        </w:rPr>
        <w:t>【硬件】公交场景硬件购置</w:t>
      </w:r>
      <w:bookmarkEnd w:id="766"/>
      <w:bookmarkEnd w:id="767"/>
      <w:bookmarkEnd w:id="768"/>
      <w:bookmarkEnd w:id="769"/>
      <w:bookmarkEnd w:id="770"/>
      <w:bookmarkEnd w:id="771"/>
      <w:bookmarkEnd w:id="772"/>
      <w:bookmarkEnd w:id="773"/>
    </w:p>
    <w:tbl>
      <w:tblPr>
        <w:tblW w:w="4998" w:type="pct"/>
        <w:tblLayout w:type="fixed"/>
        <w:tblLook w:val="04A0" w:firstRow="1" w:lastRow="0" w:firstColumn="1" w:lastColumn="0" w:noHBand="0" w:noVBand="1"/>
      </w:tblPr>
      <w:tblGrid>
        <w:gridCol w:w="571"/>
        <w:gridCol w:w="1061"/>
        <w:gridCol w:w="5835"/>
        <w:gridCol w:w="1548"/>
        <w:gridCol w:w="916"/>
        <w:gridCol w:w="737"/>
        <w:gridCol w:w="1029"/>
        <w:gridCol w:w="1167"/>
        <w:gridCol w:w="570"/>
        <w:gridCol w:w="734"/>
      </w:tblGrid>
      <w:tr w:rsidR="00814EB0" w14:paraId="0EB881C8"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55C8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3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BCA2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20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7715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54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15014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DE203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68C4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6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0B01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0984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4EDCE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7D15C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631E3216"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7820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w:t>
            </w:r>
          </w:p>
        </w:tc>
        <w:tc>
          <w:tcPr>
            <w:tcW w:w="3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239B4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车端系统建设</w:t>
            </w:r>
          </w:p>
        </w:tc>
        <w:tc>
          <w:tcPr>
            <w:tcW w:w="20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A06F5" w14:textId="77777777" w:rsidR="00814EB0" w:rsidRDefault="00814EB0">
            <w:pPr>
              <w:jc w:val="left"/>
              <w:rPr>
                <w:rFonts w:ascii="宋体" w:hAnsi="宋体" w:cs="宋体"/>
                <w:b/>
                <w:bCs/>
                <w:color w:val="000000"/>
                <w:sz w:val="20"/>
              </w:rPr>
            </w:pPr>
          </w:p>
        </w:tc>
        <w:tc>
          <w:tcPr>
            <w:tcW w:w="54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9B600" w14:textId="77777777" w:rsidR="00814EB0" w:rsidRDefault="00814EB0">
            <w:pPr>
              <w:jc w:val="center"/>
              <w:rPr>
                <w:rFonts w:ascii="宋体" w:hAnsi="宋体" w:cs="宋体"/>
                <w:b/>
                <w:bCs/>
                <w:color w:val="000000"/>
                <w:sz w:val="20"/>
              </w:rPr>
            </w:pPr>
          </w:p>
        </w:tc>
        <w:tc>
          <w:tcPr>
            <w:tcW w:w="323" w:type="pct"/>
            <w:tcBorders>
              <w:top w:val="nil"/>
              <w:left w:val="nil"/>
              <w:bottom w:val="nil"/>
              <w:right w:val="nil"/>
            </w:tcBorders>
            <w:shd w:val="clear" w:color="auto" w:fill="auto"/>
            <w:noWrap/>
            <w:vAlign w:val="center"/>
          </w:tcPr>
          <w:p w14:paraId="16880567" w14:textId="77777777" w:rsidR="00814EB0" w:rsidRDefault="00814EB0">
            <w:pPr>
              <w:jc w:val="center"/>
              <w:rPr>
                <w:rFonts w:ascii="宋体" w:hAnsi="宋体" w:cs="宋体"/>
                <w:b/>
                <w:bCs/>
                <w:color w:val="000000"/>
                <w:sz w:val="20"/>
              </w:rPr>
            </w:pP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40D5E" w14:textId="77777777" w:rsidR="00814EB0" w:rsidRDefault="00814EB0">
            <w:pPr>
              <w:jc w:val="center"/>
              <w:rPr>
                <w:rFonts w:ascii="宋体" w:hAnsi="宋体" w:cs="宋体"/>
                <w:b/>
                <w:bCs/>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C1BDE4" w14:textId="77777777" w:rsidR="00814EB0" w:rsidRDefault="00814EB0">
            <w:pPr>
              <w:jc w:val="center"/>
              <w:rPr>
                <w:rFonts w:ascii="宋体" w:hAnsi="宋体" w:cs="宋体"/>
                <w:b/>
                <w:bCs/>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EBF80" w14:textId="77777777" w:rsidR="00814EB0" w:rsidRDefault="00814EB0">
            <w:pPr>
              <w:jc w:val="center"/>
              <w:rPr>
                <w:rFonts w:ascii="宋体" w:hAnsi="宋体" w:cs="宋体"/>
                <w:b/>
                <w:bCs/>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56C16" w14:textId="77777777" w:rsidR="00814EB0" w:rsidRDefault="00814EB0">
            <w:pPr>
              <w:jc w:val="center"/>
              <w:rPr>
                <w:rFonts w:ascii="宋体" w:hAnsi="宋体" w:cs="宋体"/>
                <w:b/>
                <w:bCs/>
                <w:color w:val="000000"/>
                <w:sz w:val="20"/>
              </w:rPr>
            </w:pPr>
          </w:p>
        </w:tc>
        <w:tc>
          <w:tcPr>
            <w:tcW w:w="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078FC" w14:textId="77777777" w:rsidR="00814EB0" w:rsidRDefault="00814EB0">
            <w:pPr>
              <w:jc w:val="center"/>
              <w:rPr>
                <w:rFonts w:ascii="宋体" w:hAnsi="宋体" w:cs="宋体"/>
                <w:b/>
                <w:bCs/>
                <w:color w:val="000000"/>
                <w:sz w:val="20"/>
              </w:rPr>
            </w:pPr>
          </w:p>
        </w:tc>
      </w:tr>
      <w:tr w:rsidR="00814EB0" w14:paraId="434E79DB"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746E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95B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OBU</w:t>
            </w:r>
          </w:p>
        </w:tc>
        <w:tc>
          <w:tcPr>
            <w:tcW w:w="2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F4D59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CPU：8核 CPU</w:t>
            </w:r>
            <w:r>
              <w:rPr>
                <w:rFonts w:ascii="宋体" w:hAnsi="宋体" w:cs="宋体" w:hint="eastAsia"/>
                <w:color w:val="000000"/>
                <w:kern w:val="0"/>
                <w:sz w:val="20"/>
                <w:lang w:bidi="ar"/>
              </w:rPr>
              <w:br/>
              <w:t>移动网络：支持5G通信，全网通；</w:t>
            </w:r>
            <w:r>
              <w:rPr>
                <w:rFonts w:ascii="宋体" w:hAnsi="宋体" w:cs="宋体" w:hint="eastAsia"/>
                <w:color w:val="000000"/>
                <w:kern w:val="0"/>
                <w:sz w:val="20"/>
                <w:lang w:bidi="ar"/>
              </w:rPr>
              <w:br/>
              <w:t>发射功率：23dBm±2dB；</w:t>
            </w:r>
            <w:r>
              <w:rPr>
                <w:rFonts w:ascii="宋体" w:hAnsi="宋体" w:cs="宋体" w:hint="eastAsia"/>
                <w:color w:val="000000"/>
                <w:kern w:val="0"/>
                <w:sz w:val="20"/>
                <w:lang w:bidi="ar"/>
              </w:rPr>
              <w:br/>
              <w:t>C-V2X Band47 (TDD)：5905MHz to 5925 MHz；</w:t>
            </w:r>
            <w:r>
              <w:rPr>
                <w:rFonts w:ascii="宋体" w:hAnsi="宋体" w:cs="宋体" w:hint="eastAsia"/>
                <w:color w:val="000000"/>
                <w:kern w:val="0"/>
                <w:sz w:val="20"/>
                <w:lang w:bidi="ar"/>
              </w:rPr>
              <w:br/>
              <w:t>PC5业务延时：＜20ms；覆盖范围≥500米；</w:t>
            </w:r>
            <w:r>
              <w:rPr>
                <w:rFonts w:ascii="宋体" w:hAnsi="宋体" w:cs="宋体" w:hint="eastAsia"/>
                <w:color w:val="000000"/>
                <w:kern w:val="0"/>
                <w:sz w:val="20"/>
                <w:lang w:bidi="ar"/>
              </w:rPr>
              <w:br/>
              <w:t>安全加密：硬件加密</w:t>
            </w:r>
            <w:r>
              <w:rPr>
                <w:rFonts w:ascii="宋体" w:hAnsi="宋体" w:cs="宋体" w:hint="eastAsia"/>
                <w:color w:val="000000"/>
                <w:kern w:val="0"/>
                <w:sz w:val="20"/>
                <w:lang w:bidi="ar"/>
              </w:rPr>
              <w:br/>
              <w:t>移动网络：支持5G通信，全网通；</w:t>
            </w:r>
            <w:r>
              <w:rPr>
                <w:rFonts w:ascii="宋体" w:hAnsi="宋体" w:cs="宋体" w:hint="eastAsia"/>
                <w:color w:val="000000"/>
                <w:kern w:val="0"/>
                <w:sz w:val="20"/>
                <w:lang w:bidi="ar"/>
              </w:rPr>
              <w:br/>
              <w:t>支持NSA/SA工作模式，支持5G NR/LTE FDD/LTE TDD/LAA/WCDMA；</w:t>
            </w:r>
            <w:r>
              <w:rPr>
                <w:rFonts w:ascii="宋体" w:hAnsi="宋体" w:cs="宋体" w:hint="eastAsia"/>
                <w:color w:val="000000"/>
                <w:kern w:val="0"/>
                <w:sz w:val="20"/>
                <w:lang w:bidi="ar"/>
              </w:rPr>
              <w:br/>
              <w:t>GNSS:支持GPS/北斗卫星系统；</w:t>
            </w:r>
            <w:r>
              <w:rPr>
                <w:rFonts w:ascii="宋体" w:hAnsi="宋体" w:cs="宋体" w:hint="eastAsia"/>
                <w:color w:val="000000"/>
                <w:kern w:val="0"/>
                <w:sz w:val="20"/>
                <w:lang w:bidi="ar"/>
              </w:rPr>
              <w:br/>
              <w:t>支持RTK+惯导，提供10厘米级高精度定位服务，频率10Hz；（支持标准RTK）；</w:t>
            </w:r>
            <w:r>
              <w:rPr>
                <w:rFonts w:ascii="宋体" w:hAnsi="宋体" w:cs="宋体" w:hint="eastAsia"/>
                <w:color w:val="000000"/>
                <w:kern w:val="0"/>
                <w:sz w:val="20"/>
                <w:lang w:bidi="ar"/>
              </w:rPr>
              <w:br/>
              <w:t>数据接口：1x 10/100/1000M 以太网接口、2个RS232、4个485、2个can接口；</w:t>
            </w:r>
            <w:r>
              <w:rPr>
                <w:rFonts w:ascii="宋体" w:hAnsi="宋体" w:cs="宋体" w:hint="eastAsia"/>
                <w:color w:val="000000"/>
                <w:kern w:val="0"/>
                <w:sz w:val="20"/>
                <w:lang w:bidi="ar"/>
              </w:rPr>
              <w:br/>
              <w:t>工作温度: -30°C to 85°C</w:t>
            </w:r>
            <w:r>
              <w:rPr>
                <w:rFonts w:ascii="宋体" w:hAnsi="宋体" w:cs="宋体" w:hint="eastAsia"/>
                <w:color w:val="000000"/>
                <w:kern w:val="0"/>
                <w:sz w:val="20"/>
                <w:lang w:bidi="ar"/>
              </w:rPr>
              <w:br/>
              <w:t>相对湿度：95%无冷凝；</w:t>
            </w:r>
            <w:r>
              <w:rPr>
                <w:rFonts w:ascii="宋体" w:hAnsi="宋体" w:cs="宋体" w:hint="eastAsia"/>
                <w:color w:val="000000"/>
                <w:kern w:val="0"/>
                <w:sz w:val="20"/>
                <w:lang w:bidi="ar"/>
              </w:rPr>
              <w:br/>
              <w:t>输入电压：12~36VDC</w:t>
            </w:r>
            <w:r>
              <w:rPr>
                <w:rFonts w:ascii="宋体" w:hAnsi="宋体" w:cs="宋体" w:hint="eastAsia"/>
                <w:color w:val="000000"/>
                <w:kern w:val="0"/>
                <w:sz w:val="20"/>
                <w:lang w:bidi="ar"/>
              </w:rPr>
              <w:br/>
              <w:t>功率：16W</w:t>
            </w:r>
          </w:p>
        </w:tc>
        <w:tc>
          <w:tcPr>
            <w:tcW w:w="54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3B5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3E95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定制公交车车端</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787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500</w:t>
            </w:r>
          </w:p>
        </w:tc>
        <w:tc>
          <w:tcPr>
            <w:tcW w:w="36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8CC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9,000</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D5B0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4,500,000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0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0F2014" w14:textId="77777777" w:rsidR="00814EB0" w:rsidRDefault="00814EB0">
            <w:pPr>
              <w:jc w:val="center"/>
              <w:rPr>
                <w:rFonts w:ascii="宋体" w:hAnsi="宋体" w:cs="宋体"/>
                <w:color w:val="000000"/>
                <w:sz w:val="20"/>
              </w:rPr>
            </w:pPr>
          </w:p>
        </w:tc>
      </w:tr>
      <w:tr w:rsidR="00814EB0" w14:paraId="3CAB526D"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591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FB4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智慧屏</w:t>
            </w:r>
            <w:r>
              <w:rPr>
                <w:rFonts w:ascii="宋体" w:hAnsi="宋体" w:cs="宋体" w:hint="eastAsia"/>
                <w:color w:val="000000"/>
                <w:kern w:val="0"/>
                <w:sz w:val="20"/>
                <w:lang w:bidi="ar"/>
              </w:rPr>
              <w:lastRenderedPageBreak/>
              <w:t>(UU版)</w:t>
            </w:r>
          </w:p>
        </w:tc>
        <w:tc>
          <w:tcPr>
            <w:tcW w:w="2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8ED32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CPU：4核</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内存：4GB</w:t>
            </w:r>
            <w:r>
              <w:rPr>
                <w:rFonts w:ascii="宋体" w:hAnsi="宋体" w:cs="宋体" w:hint="eastAsia"/>
                <w:color w:val="000000"/>
                <w:kern w:val="0"/>
                <w:sz w:val="20"/>
                <w:lang w:bidi="ar"/>
              </w:rPr>
              <w:br/>
              <w:t>存储：32GB</w:t>
            </w:r>
            <w:r>
              <w:rPr>
                <w:rFonts w:ascii="宋体" w:hAnsi="宋体" w:cs="宋体" w:hint="eastAsia"/>
                <w:color w:val="000000"/>
                <w:kern w:val="0"/>
                <w:sz w:val="20"/>
                <w:lang w:bidi="ar"/>
              </w:rPr>
              <w:br/>
              <w:t xml:space="preserve">屏幕尺寸：8.8寸，分辨率1280X480；  </w:t>
            </w:r>
            <w:r>
              <w:rPr>
                <w:rFonts w:ascii="宋体" w:hAnsi="宋体" w:cs="宋体" w:hint="eastAsia"/>
                <w:color w:val="000000"/>
                <w:kern w:val="0"/>
                <w:sz w:val="20"/>
                <w:lang w:bidi="ar"/>
              </w:rPr>
              <w:br/>
              <w:t>支持4G模块通讯；</w:t>
            </w:r>
            <w:r>
              <w:rPr>
                <w:rFonts w:ascii="宋体" w:hAnsi="宋体" w:cs="宋体" w:hint="eastAsia"/>
                <w:color w:val="000000"/>
                <w:kern w:val="0"/>
                <w:sz w:val="20"/>
                <w:lang w:bidi="ar"/>
              </w:rPr>
              <w:br/>
              <w:t>WIFI: 支持2.4G&amp;5G，支持 802.11 a/b/g/n/ac/ax；</w:t>
            </w:r>
            <w:r>
              <w:rPr>
                <w:rFonts w:ascii="宋体" w:hAnsi="宋体" w:cs="宋体" w:hint="eastAsia"/>
                <w:color w:val="000000"/>
                <w:kern w:val="0"/>
                <w:sz w:val="20"/>
                <w:lang w:bidi="ar"/>
              </w:rPr>
              <w:br/>
              <w:t>GNSS：支持RTK 厘米/分米级定位，支持外置天线</w:t>
            </w:r>
            <w:r>
              <w:rPr>
                <w:rFonts w:ascii="宋体" w:hAnsi="宋体" w:cs="宋体" w:hint="eastAsia"/>
                <w:color w:val="000000"/>
                <w:kern w:val="0"/>
                <w:sz w:val="20"/>
                <w:lang w:bidi="ar"/>
              </w:rPr>
              <w:br/>
              <w:t>加密：支持国密SM2/SM3/SM4算法；</w:t>
            </w:r>
            <w:r>
              <w:rPr>
                <w:rFonts w:ascii="宋体" w:hAnsi="宋体" w:cs="宋体" w:hint="eastAsia"/>
                <w:color w:val="000000"/>
                <w:kern w:val="0"/>
                <w:sz w:val="20"/>
                <w:lang w:bidi="ar"/>
              </w:rPr>
              <w:br/>
              <w:t>对外接口：1路HDMI、1路千兆以太网口、2路视频输入、1路RS485、1路CANFD、Type C口、SIM卡、Micro SD卡槽；</w:t>
            </w:r>
            <w:r>
              <w:rPr>
                <w:rFonts w:ascii="宋体" w:hAnsi="宋体" w:cs="宋体" w:hint="eastAsia"/>
                <w:color w:val="000000"/>
                <w:kern w:val="0"/>
                <w:sz w:val="20"/>
                <w:lang w:bidi="ar"/>
              </w:rPr>
              <w:br/>
              <w:t>支持DC 9-36V宽电压；</w:t>
            </w:r>
            <w:r>
              <w:rPr>
                <w:rFonts w:ascii="宋体" w:hAnsi="宋体" w:cs="宋体" w:hint="eastAsia"/>
                <w:color w:val="000000"/>
                <w:kern w:val="0"/>
                <w:sz w:val="20"/>
                <w:lang w:bidi="ar"/>
              </w:rPr>
              <w:br/>
              <w:t>平均功率：小于20W；</w:t>
            </w:r>
            <w:r>
              <w:rPr>
                <w:rFonts w:ascii="宋体" w:hAnsi="宋体" w:cs="宋体" w:hint="eastAsia"/>
                <w:color w:val="000000"/>
                <w:kern w:val="0"/>
                <w:sz w:val="20"/>
                <w:lang w:bidi="ar"/>
              </w:rPr>
              <w:br/>
              <w:t>工作温度：-20℃~70℃；</w:t>
            </w:r>
            <w:r>
              <w:rPr>
                <w:rFonts w:ascii="宋体" w:hAnsi="宋体" w:cs="宋体" w:hint="eastAsia"/>
                <w:color w:val="000000"/>
                <w:kern w:val="0"/>
                <w:sz w:val="20"/>
                <w:lang w:bidi="ar"/>
              </w:rPr>
              <w:br/>
              <w:t>存储温度： -40℃ - 85℃。</w:t>
            </w:r>
          </w:p>
        </w:tc>
        <w:tc>
          <w:tcPr>
            <w:tcW w:w="5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4774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海康智联</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HKZL-I2V-SV210011</w:t>
            </w:r>
          </w:p>
        </w:tc>
        <w:tc>
          <w:tcPr>
            <w:tcW w:w="3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4A84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定制公</w:t>
            </w:r>
            <w:r>
              <w:rPr>
                <w:rFonts w:ascii="宋体" w:hAnsi="宋体" w:cs="宋体" w:hint="eastAsia"/>
                <w:color w:val="000000"/>
                <w:kern w:val="0"/>
                <w:sz w:val="20"/>
                <w:lang w:bidi="ar"/>
              </w:rPr>
              <w:lastRenderedPageBreak/>
              <w:t>交车车端</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94D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389</w:t>
            </w:r>
          </w:p>
        </w:tc>
        <w:tc>
          <w:tcPr>
            <w:tcW w:w="36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C32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4,800</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7B0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1,867,200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67B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D111F9" w14:textId="77777777" w:rsidR="00814EB0" w:rsidRDefault="00814EB0">
            <w:pPr>
              <w:rPr>
                <w:rFonts w:ascii="宋体" w:hAnsi="宋体" w:cs="宋体"/>
                <w:color w:val="000000"/>
                <w:sz w:val="20"/>
              </w:rPr>
            </w:pPr>
          </w:p>
        </w:tc>
      </w:tr>
      <w:tr w:rsidR="00814EB0" w14:paraId="1E6D29CF"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5F8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A250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网关流量及定位费</w:t>
            </w:r>
          </w:p>
        </w:tc>
        <w:tc>
          <w:tcPr>
            <w:tcW w:w="2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FCF2E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设备流量及定位服务费</w:t>
            </w:r>
          </w:p>
        </w:tc>
        <w:tc>
          <w:tcPr>
            <w:tcW w:w="5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FF78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苏迪、定制</w:t>
            </w:r>
          </w:p>
        </w:tc>
        <w:tc>
          <w:tcPr>
            <w:tcW w:w="3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C899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定制公交车车端</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84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500</w:t>
            </w:r>
          </w:p>
        </w:tc>
        <w:tc>
          <w:tcPr>
            <w:tcW w:w="36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3E2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300</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A72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150,000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509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26ED60" w14:textId="77777777" w:rsidR="00814EB0" w:rsidRDefault="00814EB0">
            <w:pPr>
              <w:jc w:val="center"/>
              <w:rPr>
                <w:rFonts w:ascii="宋体" w:hAnsi="宋体" w:cs="宋体"/>
                <w:color w:val="000000"/>
                <w:sz w:val="20"/>
              </w:rPr>
            </w:pPr>
          </w:p>
        </w:tc>
      </w:tr>
      <w:tr w:rsidR="00814EB0" w14:paraId="103AFE2A"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E9AA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4F90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车载视频设备</w:t>
            </w:r>
          </w:p>
        </w:tc>
        <w:tc>
          <w:tcPr>
            <w:tcW w:w="2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6C49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400万豆干型网络摄像机</w:t>
            </w:r>
            <w:r>
              <w:rPr>
                <w:rFonts w:ascii="宋体" w:hAnsi="宋体" w:cs="宋体" w:hint="eastAsia"/>
                <w:color w:val="000000"/>
                <w:kern w:val="0"/>
                <w:sz w:val="20"/>
                <w:lang w:bidi="ar"/>
              </w:rPr>
              <w:br/>
              <w:t>传感器类型：1/3" Progressive Scan CMOS</w:t>
            </w:r>
            <w:r>
              <w:rPr>
                <w:rFonts w:ascii="宋体" w:hAnsi="宋体" w:cs="宋体" w:hint="eastAsia"/>
                <w:color w:val="000000"/>
                <w:kern w:val="0"/>
                <w:sz w:val="20"/>
                <w:lang w:bidi="ar"/>
              </w:rPr>
              <w:br/>
              <w:t>支持宽动态：120 dB；</w:t>
            </w:r>
            <w:r>
              <w:rPr>
                <w:rFonts w:ascii="宋体" w:hAnsi="宋体" w:cs="宋体" w:hint="eastAsia"/>
                <w:color w:val="000000"/>
                <w:kern w:val="0"/>
                <w:sz w:val="20"/>
                <w:lang w:bidi="ar"/>
              </w:rPr>
              <w:br/>
              <w:t>视频压缩标准 主码流：H.265/H.264</w:t>
            </w:r>
            <w:r>
              <w:rPr>
                <w:rFonts w:ascii="宋体" w:hAnsi="宋体" w:cs="宋体" w:hint="eastAsia"/>
                <w:color w:val="000000"/>
                <w:kern w:val="0"/>
                <w:sz w:val="20"/>
                <w:lang w:bidi="ar"/>
              </w:rPr>
              <w:br/>
              <w:t>最大分辨率：2688 × 1520；</w:t>
            </w:r>
          </w:p>
        </w:tc>
        <w:tc>
          <w:tcPr>
            <w:tcW w:w="5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46EB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海康威视</w:t>
            </w:r>
            <w:r>
              <w:rPr>
                <w:rFonts w:ascii="宋体" w:hAnsi="宋体" w:cs="宋体" w:hint="eastAsia"/>
                <w:color w:val="000000"/>
                <w:kern w:val="0"/>
                <w:sz w:val="20"/>
                <w:lang w:bidi="ar"/>
              </w:rPr>
              <w:br/>
              <w:t>DS-2CD2D45DWD/M（C）</w:t>
            </w:r>
          </w:p>
        </w:tc>
        <w:tc>
          <w:tcPr>
            <w:tcW w:w="3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D38C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定制公交车车端</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83C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6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9F0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2,500</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B87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125,000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D1C4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7A988C" w14:textId="77777777" w:rsidR="00814EB0" w:rsidRDefault="00814EB0">
            <w:pPr>
              <w:rPr>
                <w:rFonts w:ascii="宋体" w:hAnsi="宋体" w:cs="宋体"/>
                <w:color w:val="000000"/>
                <w:sz w:val="20"/>
              </w:rPr>
            </w:pPr>
          </w:p>
        </w:tc>
      </w:tr>
      <w:tr w:rsidR="00814EB0" w14:paraId="56587A0A"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559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7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C26D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车载巡查主机</w:t>
            </w:r>
          </w:p>
        </w:tc>
        <w:tc>
          <w:tcPr>
            <w:tcW w:w="2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F48BC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CPU：A53多核处理器；</w:t>
            </w:r>
            <w:r>
              <w:rPr>
                <w:rFonts w:ascii="宋体" w:hAnsi="宋体" w:cs="宋体" w:hint="eastAsia"/>
                <w:color w:val="000000"/>
                <w:kern w:val="0"/>
                <w:sz w:val="20"/>
                <w:lang w:bidi="ar"/>
              </w:rPr>
              <w:br/>
              <w:t>存储：32GB eMMC存储/不少于128GB SSD 固态硬盘；</w:t>
            </w:r>
            <w:r>
              <w:rPr>
                <w:rFonts w:ascii="宋体" w:hAnsi="宋体" w:cs="宋体" w:hint="eastAsia"/>
                <w:color w:val="000000"/>
                <w:kern w:val="0"/>
                <w:sz w:val="20"/>
                <w:lang w:bidi="ar"/>
              </w:rPr>
              <w:br/>
              <w:t>蜂窝通信：4G全网通；</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WiFi：IEEE 802.11a/b/g/n/ac，⽀持2.4G、5G双频；</w:t>
            </w:r>
            <w:r>
              <w:rPr>
                <w:rFonts w:ascii="宋体" w:hAnsi="宋体" w:cs="宋体" w:hint="eastAsia"/>
                <w:color w:val="000000"/>
                <w:kern w:val="0"/>
                <w:sz w:val="20"/>
                <w:lang w:bidi="ar"/>
              </w:rPr>
              <w:br/>
              <w:t>GNSS定位：支持RTK/北斗/GPS定位信息，定位精度cm级；</w:t>
            </w:r>
            <w:r>
              <w:rPr>
                <w:rFonts w:ascii="宋体" w:hAnsi="宋体" w:cs="宋体" w:hint="eastAsia"/>
                <w:color w:val="000000"/>
                <w:kern w:val="0"/>
                <w:sz w:val="20"/>
                <w:lang w:bidi="ar"/>
              </w:rPr>
              <w:br/>
              <w:t>对外接口：1路RJ45、12V-IN接口、12V-OUT接口；</w:t>
            </w:r>
            <w:r>
              <w:rPr>
                <w:rFonts w:ascii="宋体" w:hAnsi="宋体" w:cs="宋体" w:hint="eastAsia"/>
                <w:color w:val="000000"/>
                <w:kern w:val="0"/>
                <w:sz w:val="20"/>
                <w:lang w:bidi="ar"/>
              </w:rPr>
              <w:br/>
              <w:t>供电电压：12V/24V额定电压，支持9-36V宽电压</w:t>
            </w:r>
            <w:r>
              <w:rPr>
                <w:rFonts w:ascii="宋体" w:hAnsi="宋体" w:cs="宋体" w:hint="eastAsia"/>
                <w:color w:val="000000"/>
                <w:kern w:val="0"/>
                <w:sz w:val="20"/>
                <w:lang w:bidi="ar"/>
              </w:rPr>
              <w:br/>
              <w:t>工作温度：-30℃ - 70℃。</w:t>
            </w:r>
          </w:p>
        </w:tc>
        <w:tc>
          <w:tcPr>
            <w:tcW w:w="5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A27C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海康智联</w:t>
            </w:r>
            <w:r>
              <w:rPr>
                <w:rFonts w:ascii="宋体" w:hAnsi="宋体" w:cs="宋体" w:hint="eastAsia"/>
                <w:color w:val="000000"/>
                <w:kern w:val="0"/>
                <w:sz w:val="20"/>
                <w:lang w:bidi="ar"/>
              </w:rPr>
              <w:br/>
              <w:t>HKZL-VEH-PMT1C1-D1-3</w:t>
            </w:r>
          </w:p>
        </w:tc>
        <w:tc>
          <w:tcPr>
            <w:tcW w:w="3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8576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定制公交车车端</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E17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6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526A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9,800</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C84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490,000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445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44644" w14:textId="77777777" w:rsidR="00814EB0" w:rsidRDefault="00814EB0">
            <w:pPr>
              <w:rPr>
                <w:rFonts w:ascii="宋体" w:hAnsi="宋体" w:cs="宋体"/>
                <w:color w:val="000000"/>
                <w:sz w:val="20"/>
              </w:rPr>
            </w:pPr>
          </w:p>
        </w:tc>
      </w:tr>
      <w:tr w:rsidR="00814EB0" w14:paraId="77A33AC8"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EBB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7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7F16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车内服务屏</w:t>
            </w:r>
          </w:p>
        </w:tc>
        <w:tc>
          <w:tcPr>
            <w:tcW w:w="2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9B725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根据车辆实际情况定制屏幕尺寸；</w:t>
            </w:r>
            <w:r>
              <w:rPr>
                <w:rFonts w:ascii="宋体" w:hAnsi="宋体" w:cs="宋体" w:hint="eastAsia"/>
                <w:color w:val="000000"/>
                <w:kern w:val="0"/>
                <w:sz w:val="20"/>
                <w:lang w:bidi="ar"/>
              </w:rPr>
              <w:br/>
              <w:t>面板类型：LCD面板；</w:t>
            </w:r>
            <w:r>
              <w:rPr>
                <w:rFonts w:ascii="宋体" w:hAnsi="宋体" w:cs="宋体" w:hint="eastAsia"/>
                <w:color w:val="000000"/>
                <w:kern w:val="0"/>
                <w:sz w:val="20"/>
                <w:lang w:bidi="ar"/>
              </w:rPr>
              <w:br/>
              <w:t>亮度：500cd/m2；</w:t>
            </w:r>
            <w:r>
              <w:rPr>
                <w:rFonts w:ascii="宋体" w:hAnsi="宋体" w:cs="宋体" w:hint="eastAsia"/>
                <w:color w:val="000000"/>
                <w:kern w:val="0"/>
                <w:sz w:val="20"/>
                <w:lang w:bidi="ar"/>
              </w:rPr>
              <w:br/>
              <w:t>系统：Android11。</w:t>
            </w:r>
          </w:p>
        </w:tc>
        <w:tc>
          <w:tcPr>
            <w:tcW w:w="545" w:type="pct"/>
            <w:tcBorders>
              <w:top w:val="single" w:sz="4" w:space="0" w:color="000000"/>
              <w:left w:val="single" w:sz="4" w:space="0" w:color="000000"/>
              <w:bottom w:val="single" w:sz="4" w:space="0" w:color="000000"/>
              <w:right w:val="nil"/>
            </w:tcBorders>
            <w:shd w:val="clear" w:color="auto" w:fill="auto"/>
            <w:noWrap/>
            <w:vAlign w:val="center"/>
          </w:tcPr>
          <w:p w14:paraId="1A7F78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40DB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定制公交车车端</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3DC0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6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E78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3,800</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8CF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190,000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8B2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3A0F9" w14:textId="77777777" w:rsidR="00814EB0" w:rsidRDefault="00814EB0">
            <w:pPr>
              <w:rPr>
                <w:rFonts w:ascii="宋体" w:hAnsi="宋体" w:cs="宋体"/>
                <w:color w:val="000000"/>
                <w:sz w:val="20"/>
              </w:rPr>
            </w:pPr>
          </w:p>
        </w:tc>
      </w:tr>
      <w:tr w:rsidR="00814EB0" w14:paraId="1FC52A07"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312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3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85F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车端设备辅材及实施费</w:t>
            </w:r>
          </w:p>
        </w:tc>
        <w:tc>
          <w:tcPr>
            <w:tcW w:w="2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5B14F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车辆实施线缆辅材及设备安装实施</w:t>
            </w:r>
          </w:p>
        </w:tc>
        <w:tc>
          <w:tcPr>
            <w:tcW w:w="545" w:type="pct"/>
            <w:tcBorders>
              <w:top w:val="single" w:sz="4" w:space="0" w:color="000000"/>
              <w:left w:val="single" w:sz="4" w:space="0" w:color="000000"/>
              <w:bottom w:val="single" w:sz="4" w:space="0" w:color="000000"/>
              <w:right w:val="nil"/>
            </w:tcBorders>
            <w:shd w:val="clear" w:color="auto" w:fill="auto"/>
            <w:noWrap/>
            <w:vAlign w:val="center"/>
          </w:tcPr>
          <w:p w14:paraId="2140CF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5BC3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定制公交车车端</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7881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389</w:t>
            </w:r>
          </w:p>
        </w:tc>
        <w:tc>
          <w:tcPr>
            <w:tcW w:w="36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C29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1,800</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F8E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700,200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012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DB568" w14:textId="77777777" w:rsidR="00814EB0" w:rsidRDefault="00814EB0">
            <w:pPr>
              <w:rPr>
                <w:rFonts w:ascii="宋体" w:hAnsi="宋体" w:cs="宋体"/>
                <w:color w:val="000000"/>
                <w:sz w:val="20"/>
              </w:rPr>
            </w:pPr>
          </w:p>
        </w:tc>
      </w:tr>
      <w:tr w:rsidR="00814EB0" w14:paraId="22F0C36A"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A20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37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F9B6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小计</w:t>
            </w:r>
          </w:p>
        </w:tc>
        <w:tc>
          <w:tcPr>
            <w:tcW w:w="2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D4D4DC" w14:textId="77777777" w:rsidR="00814EB0" w:rsidRDefault="00814EB0">
            <w:pPr>
              <w:jc w:val="left"/>
              <w:rPr>
                <w:rFonts w:ascii="宋体" w:hAnsi="宋体" w:cs="宋体"/>
                <w:color w:val="000000"/>
                <w:sz w:val="20"/>
              </w:rPr>
            </w:pPr>
          </w:p>
        </w:tc>
        <w:tc>
          <w:tcPr>
            <w:tcW w:w="545" w:type="pct"/>
            <w:tcBorders>
              <w:top w:val="single" w:sz="4" w:space="0" w:color="000000"/>
              <w:left w:val="single" w:sz="4" w:space="0" w:color="000000"/>
              <w:bottom w:val="single" w:sz="4" w:space="0" w:color="000000"/>
              <w:right w:val="nil"/>
            </w:tcBorders>
            <w:shd w:val="clear" w:color="auto" w:fill="auto"/>
            <w:vAlign w:val="center"/>
          </w:tcPr>
          <w:p w14:paraId="6AF6F108" w14:textId="77777777" w:rsidR="00814EB0" w:rsidRDefault="00814EB0">
            <w:pPr>
              <w:jc w:val="center"/>
              <w:rPr>
                <w:rFonts w:ascii="宋体" w:hAnsi="宋体" w:cs="宋体"/>
                <w:color w:val="000000"/>
                <w:sz w:val="20"/>
              </w:rPr>
            </w:pPr>
          </w:p>
        </w:tc>
        <w:tc>
          <w:tcPr>
            <w:tcW w:w="3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9BC70" w14:textId="77777777" w:rsidR="00814EB0" w:rsidRDefault="00814EB0">
            <w:pPr>
              <w:rPr>
                <w:rFonts w:ascii="宋体" w:hAnsi="宋体" w:cs="宋体"/>
                <w:color w:val="000000"/>
                <w:sz w:val="20"/>
              </w:rPr>
            </w:pPr>
          </w:p>
        </w:tc>
        <w:tc>
          <w:tcPr>
            <w:tcW w:w="260" w:type="pct"/>
            <w:tcBorders>
              <w:top w:val="nil"/>
              <w:left w:val="single" w:sz="4" w:space="0" w:color="000000"/>
              <w:bottom w:val="single" w:sz="4" w:space="0" w:color="000000"/>
              <w:right w:val="single" w:sz="4" w:space="0" w:color="000000"/>
            </w:tcBorders>
            <w:shd w:val="clear" w:color="auto" w:fill="auto"/>
            <w:noWrap/>
            <w:vAlign w:val="center"/>
          </w:tcPr>
          <w:p w14:paraId="250EEA2F"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3ACA37" w14:textId="77777777" w:rsidR="00814EB0" w:rsidRDefault="00814EB0">
            <w:pPr>
              <w:jc w:val="center"/>
              <w:rPr>
                <w:rFonts w:ascii="宋体" w:hAnsi="宋体" w:cs="宋体"/>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C82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8,022,400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C3079" w14:textId="77777777" w:rsidR="00814EB0" w:rsidRDefault="00814EB0">
            <w:pPr>
              <w:jc w:val="center"/>
              <w:rPr>
                <w:rFonts w:ascii="宋体" w:hAnsi="宋体" w:cs="宋体"/>
                <w:color w:val="000000"/>
                <w:sz w:val="20"/>
              </w:rPr>
            </w:pPr>
          </w:p>
        </w:tc>
        <w:tc>
          <w:tcPr>
            <w:tcW w:w="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C9083" w14:textId="77777777" w:rsidR="00814EB0" w:rsidRDefault="00814EB0">
            <w:pPr>
              <w:rPr>
                <w:rFonts w:ascii="宋体" w:hAnsi="宋体" w:cs="宋体"/>
                <w:color w:val="000000"/>
                <w:sz w:val="20"/>
              </w:rPr>
            </w:pPr>
          </w:p>
        </w:tc>
      </w:tr>
      <w:tr w:rsidR="00814EB0" w14:paraId="548DA72C"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57A7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w:t>
            </w:r>
          </w:p>
        </w:tc>
        <w:tc>
          <w:tcPr>
            <w:tcW w:w="3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839F0"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景区智能化建设</w:t>
            </w:r>
          </w:p>
        </w:tc>
        <w:tc>
          <w:tcPr>
            <w:tcW w:w="20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939F0E" w14:textId="77777777" w:rsidR="00814EB0" w:rsidRDefault="00814EB0">
            <w:pPr>
              <w:jc w:val="left"/>
              <w:rPr>
                <w:rFonts w:ascii="宋体" w:hAnsi="宋体" w:cs="宋体"/>
                <w:b/>
                <w:bCs/>
                <w:color w:val="000000"/>
                <w:sz w:val="20"/>
              </w:rPr>
            </w:pPr>
          </w:p>
        </w:tc>
        <w:tc>
          <w:tcPr>
            <w:tcW w:w="545" w:type="pct"/>
            <w:tcBorders>
              <w:top w:val="single" w:sz="4" w:space="0" w:color="000000"/>
              <w:left w:val="single" w:sz="4" w:space="0" w:color="000000"/>
              <w:bottom w:val="single" w:sz="4" w:space="0" w:color="000000"/>
              <w:right w:val="nil"/>
            </w:tcBorders>
            <w:shd w:val="clear" w:color="auto" w:fill="auto"/>
            <w:noWrap/>
            <w:vAlign w:val="center"/>
          </w:tcPr>
          <w:p w14:paraId="3849A105" w14:textId="77777777" w:rsidR="00814EB0" w:rsidRDefault="00814EB0">
            <w:pPr>
              <w:jc w:val="center"/>
              <w:rPr>
                <w:rFonts w:ascii="宋体" w:hAnsi="宋体" w:cs="宋体"/>
                <w:b/>
                <w:bCs/>
                <w:color w:val="000000"/>
                <w:sz w:val="20"/>
              </w:rPr>
            </w:pPr>
          </w:p>
        </w:tc>
        <w:tc>
          <w:tcPr>
            <w:tcW w:w="3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31AD9" w14:textId="77777777" w:rsidR="00814EB0" w:rsidRDefault="00814EB0">
            <w:pPr>
              <w:rPr>
                <w:rFonts w:ascii="宋体" w:hAnsi="宋体" w:cs="宋体"/>
                <w:b/>
                <w:bCs/>
                <w:color w:val="000000"/>
                <w:sz w:val="20"/>
              </w:rPr>
            </w:pP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19F577" w14:textId="77777777" w:rsidR="00814EB0" w:rsidRDefault="00814EB0">
            <w:pPr>
              <w:rPr>
                <w:rFonts w:ascii="宋体" w:hAnsi="宋体" w:cs="宋体"/>
                <w:b/>
                <w:bCs/>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A88A7" w14:textId="77777777" w:rsidR="00814EB0" w:rsidRDefault="00814EB0">
            <w:pPr>
              <w:rPr>
                <w:rFonts w:ascii="宋体" w:hAnsi="宋体" w:cs="宋体"/>
                <w:b/>
                <w:bCs/>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9783C" w14:textId="77777777" w:rsidR="00814EB0" w:rsidRDefault="00814EB0">
            <w:pPr>
              <w:rPr>
                <w:rFonts w:ascii="宋体" w:hAnsi="宋体" w:cs="宋体"/>
                <w:b/>
                <w:bCs/>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68286" w14:textId="77777777" w:rsidR="00814EB0" w:rsidRDefault="00814EB0">
            <w:pPr>
              <w:rPr>
                <w:rFonts w:ascii="宋体" w:hAnsi="宋体" w:cs="宋体"/>
                <w:b/>
                <w:bCs/>
                <w:color w:val="000000"/>
                <w:sz w:val="20"/>
              </w:rPr>
            </w:pPr>
          </w:p>
        </w:tc>
        <w:tc>
          <w:tcPr>
            <w:tcW w:w="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9F15F" w14:textId="77777777" w:rsidR="00814EB0" w:rsidRDefault="00814EB0">
            <w:pPr>
              <w:rPr>
                <w:rFonts w:ascii="宋体" w:hAnsi="宋体" w:cs="宋体"/>
                <w:b/>
                <w:bCs/>
                <w:color w:val="000000"/>
                <w:sz w:val="20"/>
              </w:rPr>
            </w:pPr>
          </w:p>
        </w:tc>
      </w:tr>
      <w:tr w:rsidR="00814EB0" w14:paraId="209C8AD1"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31E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7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D058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景区出入口智能化抓拍套装</w:t>
            </w:r>
          </w:p>
        </w:tc>
        <w:tc>
          <w:tcPr>
            <w:tcW w:w="2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F1B6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包含抓拍相机及边缘计算设备</w:t>
            </w:r>
          </w:p>
        </w:tc>
        <w:tc>
          <w:tcPr>
            <w:tcW w:w="545" w:type="pct"/>
            <w:tcBorders>
              <w:top w:val="single" w:sz="4" w:space="0" w:color="000000"/>
              <w:left w:val="single" w:sz="4" w:space="0" w:color="000000"/>
              <w:bottom w:val="single" w:sz="4" w:space="0" w:color="000000"/>
              <w:right w:val="nil"/>
            </w:tcBorders>
            <w:shd w:val="clear" w:color="auto" w:fill="auto"/>
            <w:noWrap/>
            <w:vAlign w:val="center"/>
          </w:tcPr>
          <w:p w14:paraId="7EFAC8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FD9B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重点景区出入口</w:t>
            </w:r>
          </w:p>
        </w:tc>
        <w:tc>
          <w:tcPr>
            <w:tcW w:w="260" w:type="pct"/>
            <w:tcBorders>
              <w:top w:val="nil"/>
              <w:left w:val="single" w:sz="4" w:space="0" w:color="000000"/>
              <w:bottom w:val="single" w:sz="4" w:space="0" w:color="000000"/>
              <w:right w:val="single" w:sz="4" w:space="0" w:color="000000"/>
            </w:tcBorders>
            <w:shd w:val="clear" w:color="auto" w:fill="auto"/>
            <w:noWrap/>
            <w:vAlign w:val="center"/>
          </w:tcPr>
          <w:p w14:paraId="1D4563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6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9AC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28,800</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781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57,600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FEFD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19BA3" w14:textId="77777777" w:rsidR="00814EB0" w:rsidRDefault="00814EB0">
            <w:pPr>
              <w:rPr>
                <w:rFonts w:ascii="宋体" w:hAnsi="宋体" w:cs="宋体"/>
                <w:color w:val="000000"/>
                <w:sz w:val="20"/>
              </w:rPr>
            </w:pPr>
          </w:p>
        </w:tc>
      </w:tr>
      <w:tr w:rsidR="00814EB0" w14:paraId="0BC787CA"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63C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7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BEA8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小计</w:t>
            </w:r>
          </w:p>
        </w:tc>
        <w:tc>
          <w:tcPr>
            <w:tcW w:w="2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4A1B76" w14:textId="77777777" w:rsidR="00814EB0" w:rsidRDefault="00814EB0">
            <w:pPr>
              <w:jc w:val="left"/>
              <w:rPr>
                <w:rFonts w:ascii="宋体" w:hAnsi="宋体" w:cs="宋体"/>
                <w:color w:val="000000"/>
                <w:sz w:val="20"/>
              </w:rPr>
            </w:pPr>
          </w:p>
        </w:tc>
        <w:tc>
          <w:tcPr>
            <w:tcW w:w="545" w:type="pct"/>
            <w:tcBorders>
              <w:top w:val="single" w:sz="4" w:space="0" w:color="000000"/>
              <w:left w:val="single" w:sz="4" w:space="0" w:color="000000"/>
              <w:bottom w:val="single" w:sz="4" w:space="0" w:color="000000"/>
              <w:right w:val="nil"/>
            </w:tcBorders>
            <w:shd w:val="clear" w:color="auto" w:fill="auto"/>
            <w:vAlign w:val="center"/>
          </w:tcPr>
          <w:p w14:paraId="770C40C6" w14:textId="77777777" w:rsidR="00814EB0" w:rsidRDefault="00814EB0">
            <w:pPr>
              <w:jc w:val="center"/>
              <w:rPr>
                <w:rFonts w:ascii="宋体" w:hAnsi="宋体" w:cs="宋体"/>
                <w:color w:val="000000"/>
                <w:sz w:val="20"/>
              </w:rPr>
            </w:pPr>
          </w:p>
        </w:tc>
        <w:tc>
          <w:tcPr>
            <w:tcW w:w="3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1DF400" w14:textId="77777777" w:rsidR="00814EB0" w:rsidRDefault="00814EB0">
            <w:pPr>
              <w:rPr>
                <w:rFonts w:ascii="宋体" w:hAnsi="宋体" w:cs="宋体"/>
                <w:color w:val="000000"/>
                <w:sz w:val="20"/>
              </w:rPr>
            </w:pPr>
          </w:p>
        </w:tc>
        <w:tc>
          <w:tcPr>
            <w:tcW w:w="260" w:type="pct"/>
            <w:tcBorders>
              <w:top w:val="nil"/>
              <w:left w:val="single" w:sz="4" w:space="0" w:color="000000"/>
              <w:bottom w:val="single" w:sz="4" w:space="0" w:color="000000"/>
              <w:right w:val="single" w:sz="4" w:space="0" w:color="000000"/>
            </w:tcBorders>
            <w:shd w:val="clear" w:color="auto" w:fill="auto"/>
            <w:noWrap/>
            <w:vAlign w:val="center"/>
          </w:tcPr>
          <w:p w14:paraId="14267872"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E77C17" w14:textId="77777777" w:rsidR="00814EB0" w:rsidRDefault="00814EB0">
            <w:pPr>
              <w:jc w:val="center"/>
              <w:rPr>
                <w:rFonts w:ascii="宋体" w:hAnsi="宋体" w:cs="宋体"/>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04D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57,600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FC1A34" w14:textId="77777777" w:rsidR="00814EB0" w:rsidRDefault="00814EB0">
            <w:pPr>
              <w:jc w:val="center"/>
              <w:rPr>
                <w:rFonts w:ascii="宋体" w:hAnsi="宋体" w:cs="宋体"/>
                <w:color w:val="000000"/>
                <w:sz w:val="20"/>
              </w:rPr>
            </w:pPr>
          </w:p>
        </w:tc>
        <w:tc>
          <w:tcPr>
            <w:tcW w:w="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5F9A9" w14:textId="77777777" w:rsidR="00814EB0" w:rsidRDefault="00814EB0">
            <w:pPr>
              <w:rPr>
                <w:rFonts w:ascii="宋体" w:hAnsi="宋体" w:cs="宋体"/>
                <w:color w:val="000000"/>
                <w:sz w:val="20"/>
              </w:rPr>
            </w:pPr>
          </w:p>
        </w:tc>
      </w:tr>
      <w:tr w:rsidR="00814EB0" w14:paraId="696F4EB4"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0F720" w14:textId="77777777" w:rsidR="00814EB0" w:rsidRDefault="00814EB0">
            <w:pPr>
              <w:jc w:val="center"/>
              <w:rPr>
                <w:rFonts w:ascii="宋体" w:hAnsi="宋体" w:cs="宋体"/>
                <w:color w:val="000000"/>
                <w:sz w:val="20"/>
              </w:rPr>
            </w:pPr>
          </w:p>
        </w:tc>
        <w:tc>
          <w:tcPr>
            <w:tcW w:w="37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0542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合计</w:t>
            </w:r>
          </w:p>
        </w:tc>
        <w:tc>
          <w:tcPr>
            <w:tcW w:w="20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C4EB59" w14:textId="77777777" w:rsidR="00814EB0" w:rsidRDefault="00814EB0">
            <w:pPr>
              <w:jc w:val="left"/>
              <w:rPr>
                <w:rFonts w:ascii="宋体" w:hAnsi="宋体" w:cs="宋体"/>
                <w:color w:val="000000"/>
                <w:sz w:val="20"/>
              </w:rPr>
            </w:pPr>
          </w:p>
        </w:tc>
        <w:tc>
          <w:tcPr>
            <w:tcW w:w="5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857626" w14:textId="77777777" w:rsidR="00814EB0" w:rsidRDefault="00814EB0">
            <w:pPr>
              <w:jc w:val="center"/>
              <w:rPr>
                <w:rFonts w:ascii="宋体" w:hAnsi="宋体" w:cs="宋体"/>
                <w:color w:val="000000"/>
                <w:sz w:val="20"/>
              </w:rPr>
            </w:pPr>
          </w:p>
        </w:tc>
        <w:tc>
          <w:tcPr>
            <w:tcW w:w="3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1247DA" w14:textId="77777777" w:rsidR="00814EB0" w:rsidRDefault="00814EB0">
            <w:pPr>
              <w:jc w:val="center"/>
              <w:rPr>
                <w:rFonts w:ascii="宋体" w:hAnsi="宋体" w:cs="宋体"/>
                <w:color w:val="000000"/>
                <w:sz w:val="20"/>
              </w:rPr>
            </w:pPr>
          </w:p>
        </w:tc>
        <w:tc>
          <w:tcPr>
            <w:tcW w:w="260" w:type="pct"/>
            <w:tcBorders>
              <w:top w:val="nil"/>
              <w:left w:val="single" w:sz="4" w:space="0" w:color="000000"/>
              <w:bottom w:val="single" w:sz="4" w:space="0" w:color="000000"/>
              <w:right w:val="single" w:sz="4" w:space="0" w:color="000000"/>
            </w:tcBorders>
            <w:shd w:val="clear" w:color="auto" w:fill="auto"/>
            <w:noWrap/>
            <w:vAlign w:val="center"/>
          </w:tcPr>
          <w:p w14:paraId="005B4AF2" w14:textId="77777777" w:rsidR="00814EB0" w:rsidRDefault="00814EB0">
            <w:pPr>
              <w:jc w:val="center"/>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56C3BC" w14:textId="77777777" w:rsidR="00814EB0" w:rsidRDefault="00814EB0">
            <w:pPr>
              <w:jc w:val="center"/>
              <w:rPr>
                <w:rFonts w:ascii="宋体" w:hAnsi="宋体" w:cs="宋体"/>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FE86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8,080,000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29460" w14:textId="77777777" w:rsidR="00814EB0" w:rsidRDefault="00814EB0">
            <w:pPr>
              <w:jc w:val="center"/>
              <w:rPr>
                <w:rFonts w:ascii="宋体" w:hAnsi="宋体" w:cs="宋体"/>
                <w:color w:val="000000"/>
                <w:sz w:val="20"/>
              </w:rPr>
            </w:pPr>
          </w:p>
        </w:tc>
        <w:tc>
          <w:tcPr>
            <w:tcW w:w="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2F720" w14:textId="77777777" w:rsidR="00814EB0" w:rsidRDefault="00814EB0">
            <w:pPr>
              <w:rPr>
                <w:rFonts w:ascii="宋体" w:hAnsi="宋体" w:cs="宋体"/>
                <w:color w:val="000000"/>
                <w:sz w:val="20"/>
              </w:rPr>
            </w:pPr>
          </w:p>
        </w:tc>
      </w:tr>
    </w:tbl>
    <w:p w14:paraId="6E2B458D" w14:textId="77777777" w:rsidR="00814EB0" w:rsidRDefault="00814EB0"/>
    <w:p w14:paraId="0D181D39" w14:textId="77777777" w:rsidR="00814EB0" w:rsidRDefault="00000000">
      <w:r>
        <w:rPr>
          <w:rFonts w:hint="eastAsia"/>
        </w:rPr>
        <w:br w:type="page"/>
      </w:r>
    </w:p>
    <w:p w14:paraId="7125D5DE" w14:textId="77777777" w:rsidR="00814EB0" w:rsidRDefault="00000000">
      <w:pPr>
        <w:pStyle w:val="3"/>
        <w:numPr>
          <w:ilvl w:val="2"/>
          <w:numId w:val="0"/>
        </w:numPr>
      </w:pPr>
      <w:bookmarkStart w:id="774" w:name="_Toc17891"/>
      <w:bookmarkStart w:id="775" w:name="_Toc30292"/>
      <w:bookmarkStart w:id="776" w:name="_Toc13868"/>
      <w:bookmarkStart w:id="777" w:name="_Toc11540"/>
      <w:bookmarkStart w:id="778" w:name="_Toc3158"/>
      <w:bookmarkStart w:id="779" w:name="_Toc30426"/>
      <w:bookmarkStart w:id="780" w:name="_Toc16498"/>
      <w:bookmarkStart w:id="781" w:name="_Toc9062"/>
      <w:r>
        <w:rPr>
          <w:rFonts w:hint="eastAsia"/>
        </w:rPr>
        <w:lastRenderedPageBreak/>
        <w:t>1.14</w:t>
      </w:r>
      <w:r>
        <w:rPr>
          <w:rFonts w:hint="eastAsia"/>
        </w:rPr>
        <w:t>【硬件】增强型网联公交方案硬件购置</w:t>
      </w:r>
      <w:bookmarkEnd w:id="774"/>
      <w:bookmarkEnd w:id="775"/>
      <w:bookmarkEnd w:id="776"/>
      <w:bookmarkEnd w:id="777"/>
      <w:bookmarkEnd w:id="778"/>
      <w:bookmarkEnd w:id="779"/>
      <w:bookmarkEnd w:id="780"/>
      <w:bookmarkEnd w:id="781"/>
    </w:p>
    <w:tbl>
      <w:tblPr>
        <w:tblW w:w="5000" w:type="pct"/>
        <w:tblLayout w:type="fixed"/>
        <w:tblLook w:val="04A0" w:firstRow="1" w:lastRow="0" w:firstColumn="1" w:lastColumn="0" w:noHBand="0" w:noVBand="1"/>
      </w:tblPr>
      <w:tblGrid>
        <w:gridCol w:w="599"/>
        <w:gridCol w:w="999"/>
        <w:gridCol w:w="4840"/>
        <w:gridCol w:w="1291"/>
        <w:gridCol w:w="1464"/>
        <w:gridCol w:w="599"/>
        <w:gridCol w:w="629"/>
        <w:gridCol w:w="1168"/>
        <w:gridCol w:w="1230"/>
        <w:gridCol w:w="507"/>
        <w:gridCol w:w="848"/>
      </w:tblGrid>
      <w:tr w:rsidR="00814EB0" w14:paraId="20335A7B"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A8E66" w14:textId="77777777" w:rsidR="00814EB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序号</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5B65A" w14:textId="77777777" w:rsidR="00814EB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分项名称</w:t>
            </w:r>
          </w:p>
        </w:tc>
        <w:tc>
          <w:tcPr>
            <w:tcW w:w="17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13F42" w14:textId="77777777" w:rsidR="00814EB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性能指标参数</w:t>
            </w:r>
          </w:p>
        </w:tc>
        <w:tc>
          <w:tcPr>
            <w:tcW w:w="4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4B965" w14:textId="77777777" w:rsidR="00814EB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品牌及型号</w:t>
            </w:r>
          </w:p>
        </w:tc>
        <w:tc>
          <w:tcPr>
            <w:tcW w:w="5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91942" w14:textId="77777777" w:rsidR="00814EB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所属系统及部署位置</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AAA9FC" w14:textId="77777777" w:rsidR="00814EB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单位</w:t>
            </w:r>
          </w:p>
        </w:tc>
        <w:tc>
          <w:tcPr>
            <w:tcW w:w="2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7D414" w14:textId="77777777" w:rsidR="00814EB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数量</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9FF190" w14:textId="77777777" w:rsidR="00814EB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单价（元）</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2E32D" w14:textId="77777777" w:rsidR="00814EB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金额（元）</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20239" w14:textId="77777777" w:rsidR="00814EB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税点</w:t>
            </w:r>
          </w:p>
        </w:tc>
        <w:tc>
          <w:tcPr>
            <w:tcW w:w="2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C2C7C" w14:textId="77777777" w:rsidR="00814EB0" w:rsidRDefault="00000000">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备注(用途)</w:t>
            </w:r>
          </w:p>
        </w:tc>
      </w:tr>
      <w:tr w:rsidR="00814EB0" w14:paraId="17A1738D"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2D4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序号</w:t>
            </w:r>
          </w:p>
        </w:tc>
        <w:tc>
          <w:tcPr>
            <w:tcW w:w="3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3D7A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名称</w:t>
            </w:r>
          </w:p>
        </w:tc>
        <w:tc>
          <w:tcPr>
            <w:tcW w:w="17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D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规格型号</w:t>
            </w:r>
          </w:p>
        </w:tc>
        <w:tc>
          <w:tcPr>
            <w:tcW w:w="4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7A94A" w14:textId="77777777" w:rsidR="00814EB0" w:rsidRDefault="00814EB0">
            <w:pPr>
              <w:jc w:val="center"/>
              <w:rPr>
                <w:rFonts w:ascii="宋体" w:hAnsi="宋体" w:cs="宋体"/>
                <w:color w:val="000000"/>
                <w:sz w:val="20"/>
              </w:rPr>
            </w:pPr>
          </w:p>
        </w:tc>
        <w:tc>
          <w:tcPr>
            <w:tcW w:w="5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64084" w14:textId="77777777" w:rsidR="00814EB0" w:rsidRDefault="00814EB0">
            <w:pPr>
              <w:jc w:val="center"/>
              <w:rPr>
                <w:rFonts w:ascii="宋体" w:hAnsi="宋体" w:cs="宋体"/>
                <w:color w:val="000000"/>
                <w:sz w:val="20"/>
              </w:rPr>
            </w:pP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5F0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单位</w:t>
            </w:r>
          </w:p>
        </w:tc>
        <w:tc>
          <w:tcPr>
            <w:tcW w:w="2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761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数量</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3C6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单价</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FA4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合计（元）</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2216A0" w14:textId="77777777" w:rsidR="00814EB0" w:rsidRDefault="00814EB0">
            <w:pPr>
              <w:jc w:val="center"/>
              <w:rPr>
                <w:rFonts w:ascii="宋体" w:hAnsi="宋体" w:cs="宋体"/>
                <w:color w:val="000000"/>
                <w:sz w:val="20"/>
              </w:rPr>
            </w:pPr>
          </w:p>
        </w:tc>
        <w:tc>
          <w:tcPr>
            <w:tcW w:w="2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CCAB57E" w14:textId="77777777" w:rsidR="00814EB0" w:rsidRDefault="00814EB0">
            <w:pPr>
              <w:rPr>
                <w:rFonts w:ascii="宋体" w:hAnsi="宋体" w:cs="宋体"/>
                <w:color w:val="000000"/>
                <w:sz w:val="20"/>
              </w:rPr>
            </w:pPr>
          </w:p>
        </w:tc>
      </w:tr>
      <w:tr w:rsidR="00814EB0" w14:paraId="598ACC21"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DA94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w:t>
            </w:r>
          </w:p>
        </w:tc>
        <w:tc>
          <w:tcPr>
            <w:tcW w:w="3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7A406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增强型网联公交方案</w:t>
            </w:r>
          </w:p>
        </w:tc>
        <w:tc>
          <w:tcPr>
            <w:tcW w:w="17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46A21" w14:textId="77777777" w:rsidR="00814EB0" w:rsidRDefault="00814EB0">
            <w:pPr>
              <w:jc w:val="left"/>
              <w:rPr>
                <w:rFonts w:ascii="宋体" w:hAnsi="宋体" w:cs="宋体"/>
                <w:color w:val="000000"/>
                <w:sz w:val="20"/>
              </w:rPr>
            </w:pPr>
          </w:p>
        </w:tc>
        <w:tc>
          <w:tcPr>
            <w:tcW w:w="4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86A39" w14:textId="77777777" w:rsidR="00814EB0" w:rsidRDefault="00814EB0">
            <w:pPr>
              <w:jc w:val="left"/>
              <w:rPr>
                <w:rFonts w:ascii="宋体" w:hAnsi="宋体" w:cs="宋体"/>
                <w:color w:val="000000"/>
                <w:sz w:val="20"/>
              </w:rPr>
            </w:pPr>
          </w:p>
        </w:tc>
        <w:tc>
          <w:tcPr>
            <w:tcW w:w="5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BFFEAD" w14:textId="77777777" w:rsidR="00814EB0" w:rsidRDefault="00814EB0">
            <w:pPr>
              <w:jc w:val="left"/>
              <w:rPr>
                <w:rFonts w:ascii="宋体" w:hAnsi="宋体" w:cs="宋体"/>
                <w:color w:val="000000"/>
                <w:sz w:val="20"/>
              </w:rPr>
            </w:pP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9F0E3" w14:textId="77777777" w:rsidR="00814EB0" w:rsidRDefault="00814EB0">
            <w:pPr>
              <w:jc w:val="center"/>
              <w:rPr>
                <w:rFonts w:ascii="宋体" w:hAnsi="宋体" w:cs="宋体"/>
                <w:color w:val="000000"/>
                <w:sz w:val="20"/>
              </w:rPr>
            </w:pPr>
          </w:p>
        </w:tc>
        <w:tc>
          <w:tcPr>
            <w:tcW w:w="2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B1D98" w14:textId="77777777" w:rsidR="00814EB0" w:rsidRDefault="00814EB0">
            <w:pPr>
              <w:jc w:val="center"/>
              <w:rPr>
                <w:rFonts w:ascii="宋体" w:hAnsi="宋体" w:cs="宋体"/>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AFDA0" w14:textId="77777777" w:rsidR="00814EB0" w:rsidRDefault="00814EB0">
            <w:pPr>
              <w:jc w:val="center"/>
              <w:rPr>
                <w:rFonts w:ascii="宋体" w:hAnsi="宋体" w:cs="宋体"/>
                <w:color w:val="000000"/>
                <w:sz w:val="20"/>
              </w:rPr>
            </w:pP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0BFC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4,769,000 </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5C7E" w14:textId="77777777" w:rsidR="00814EB0" w:rsidRDefault="00814EB0">
            <w:pPr>
              <w:jc w:val="center"/>
              <w:rPr>
                <w:rFonts w:ascii="宋体" w:hAnsi="宋体" w:cs="宋体"/>
                <w:color w:val="000000"/>
                <w:sz w:val="20"/>
              </w:rPr>
            </w:pPr>
          </w:p>
        </w:tc>
        <w:tc>
          <w:tcPr>
            <w:tcW w:w="2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CB7FDA8" w14:textId="77777777" w:rsidR="00814EB0" w:rsidRDefault="00814EB0">
            <w:pPr>
              <w:rPr>
                <w:rFonts w:ascii="宋体" w:hAnsi="宋体" w:cs="宋体"/>
                <w:color w:val="000000"/>
                <w:sz w:val="20"/>
              </w:rPr>
            </w:pPr>
          </w:p>
        </w:tc>
      </w:tr>
      <w:tr w:rsidR="00814EB0" w14:paraId="098A1C3C"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5ED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3038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车载边缘计算单元</w:t>
            </w:r>
          </w:p>
        </w:tc>
        <w:tc>
          <w:tcPr>
            <w:tcW w:w="1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E5B23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搭载4颗Cortex-A76核心+4颗Cortex-A55核心的CPU和ARM高性能GPU，内置NPU具有6Tops算力，2GB内存+8GB片上存储，具备强大的视觉处理能力。最大支持10路AHD模拟视频输入，1路AHD及1路LVDS视频输出，最高支持8K60Hz硬件解码，具有快速启动与动态功耗管理功能</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F391C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希迪智驾</w:t>
            </w:r>
            <w:r>
              <w:rPr>
                <w:rFonts w:ascii="宋体" w:hAnsi="宋体" w:cs="宋体" w:hint="eastAsia"/>
                <w:color w:val="000000"/>
                <w:kern w:val="0"/>
                <w:sz w:val="20"/>
                <w:lang w:bidi="ar"/>
              </w:rPr>
              <w:br/>
              <w:t>IPUr</w:t>
            </w:r>
          </w:p>
        </w:tc>
        <w:tc>
          <w:tcPr>
            <w:tcW w:w="5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2B201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网联公交车端</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A9B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A677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3E9A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26,800 </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AADD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1,340,000 </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B82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B983731" w14:textId="77777777" w:rsidR="00814EB0" w:rsidRDefault="00814EB0">
            <w:pPr>
              <w:rPr>
                <w:rFonts w:ascii="宋体" w:hAnsi="宋体" w:cs="宋体"/>
                <w:color w:val="000000"/>
                <w:sz w:val="20"/>
              </w:rPr>
            </w:pPr>
          </w:p>
        </w:tc>
      </w:tr>
      <w:tr w:rsidR="00814EB0" w14:paraId="1FC0BD81"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9DD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6617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车头行人检测 AI 软件</w:t>
            </w:r>
          </w:p>
        </w:tc>
        <w:tc>
          <w:tcPr>
            <w:tcW w:w="1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A39E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采用先进的计算机视觉技术和深度学习算法，对车载摄像头捕捉到的图像进行实时处理和分析，利用AI算法实时检测车辆前方区域的行人、骑行者，结合目标运动趋势，预判危险碰撞行为和危险等级，输出检测报文，并通过视频画面进行显示。</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007EC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希迪智驾</w:t>
            </w:r>
            <w:r>
              <w:rPr>
                <w:rFonts w:ascii="宋体" w:hAnsi="宋体" w:cs="宋体" w:hint="eastAsia"/>
                <w:color w:val="000000"/>
                <w:kern w:val="0"/>
                <w:sz w:val="20"/>
                <w:lang w:bidi="ar"/>
              </w:rPr>
              <w:br/>
              <w:t>定制</w:t>
            </w:r>
          </w:p>
        </w:tc>
        <w:tc>
          <w:tcPr>
            <w:tcW w:w="5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0C935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网联公交车端</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CBA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2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1481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AAD0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FDDA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2,400,000 </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45E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95868FF" w14:textId="77777777" w:rsidR="00814EB0" w:rsidRDefault="00814EB0">
            <w:pPr>
              <w:rPr>
                <w:rFonts w:ascii="宋体" w:hAnsi="宋体" w:cs="宋体"/>
                <w:color w:val="000000"/>
                <w:sz w:val="20"/>
              </w:rPr>
            </w:pPr>
          </w:p>
        </w:tc>
      </w:tr>
      <w:tr w:rsidR="00814EB0" w14:paraId="7B12B554"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2C0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11AE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智能网联车载设备（OBU）</w:t>
            </w:r>
          </w:p>
        </w:tc>
        <w:tc>
          <w:tcPr>
            <w:tcW w:w="1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4DFCF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ARM 4+1 Cortex-A7、 1.8GHz(Max)、内存: LPDDR3 2GB、 eMMC 16GB、支持C-V2X、LTE、Wi-Fi等通讯制式、RTK + DR：支持RTK，内置IMU，组合导航</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EF437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希迪智驾</w:t>
            </w:r>
            <w:r>
              <w:rPr>
                <w:rFonts w:ascii="宋体" w:hAnsi="宋体" w:cs="宋体" w:hint="eastAsia"/>
                <w:color w:val="000000"/>
                <w:kern w:val="0"/>
                <w:sz w:val="20"/>
                <w:lang w:bidi="ar"/>
              </w:rPr>
              <w:br/>
              <w:t>OBU 3.0-ANT</w:t>
            </w:r>
          </w:p>
        </w:tc>
        <w:tc>
          <w:tcPr>
            <w:tcW w:w="5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FBDF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网联公交车端</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F14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469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C0B1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7,000 </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76ED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350,000 </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2B8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22330C4" w14:textId="77777777" w:rsidR="00814EB0" w:rsidRDefault="00814EB0">
            <w:pPr>
              <w:rPr>
                <w:rFonts w:ascii="宋体" w:hAnsi="宋体" w:cs="宋体"/>
                <w:color w:val="000000"/>
                <w:sz w:val="20"/>
              </w:rPr>
            </w:pPr>
          </w:p>
        </w:tc>
      </w:tr>
      <w:tr w:rsidR="00814EB0" w14:paraId="4EDD7B19"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347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4</w:t>
            </w:r>
          </w:p>
        </w:tc>
        <w:tc>
          <w:tcPr>
            <w:tcW w:w="3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993B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车载双面屏</w:t>
            </w:r>
          </w:p>
        </w:tc>
        <w:tc>
          <w:tcPr>
            <w:tcW w:w="17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8F82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双面同步LED显示大屏、Android 7.1  及以上</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7DB6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希迪智驾</w:t>
            </w:r>
            <w:r>
              <w:rPr>
                <w:rFonts w:ascii="宋体" w:hAnsi="宋体" w:cs="宋体" w:hint="eastAsia"/>
                <w:color w:val="000000"/>
                <w:kern w:val="0"/>
                <w:sz w:val="20"/>
                <w:lang w:bidi="ar"/>
              </w:rPr>
              <w:br/>
              <w:t>定制</w:t>
            </w:r>
          </w:p>
        </w:tc>
        <w:tc>
          <w:tcPr>
            <w:tcW w:w="5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C364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网联公交车端</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093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D37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BE93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 </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2165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2D16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ABF7AF8" w14:textId="77777777" w:rsidR="00814EB0" w:rsidRDefault="00814EB0">
            <w:pPr>
              <w:rPr>
                <w:rFonts w:ascii="宋体" w:hAnsi="宋体" w:cs="宋体"/>
                <w:color w:val="000000"/>
                <w:sz w:val="20"/>
              </w:rPr>
            </w:pPr>
          </w:p>
        </w:tc>
      </w:tr>
      <w:tr w:rsidR="00814EB0" w14:paraId="23943BFB"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843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CCA24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车载网关</w:t>
            </w:r>
          </w:p>
        </w:tc>
        <w:tc>
          <w:tcPr>
            <w:tcW w:w="1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7B05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支持双 4G LTE CAT4 高速网络、 千兆网口、</w:t>
            </w:r>
            <w:r>
              <w:rPr>
                <w:rFonts w:ascii="宋体" w:hAnsi="宋体" w:cs="宋体" w:hint="eastAsia"/>
                <w:color w:val="000000"/>
                <w:kern w:val="0"/>
                <w:sz w:val="20"/>
                <w:lang w:bidi="ar"/>
              </w:rPr>
              <w:br/>
              <w:t>支持有线、双无线互为多备份、支持多种 VPN 功能。PPTP、L2TP、IPSEC、OPENVPN、GRE、 GRETAP、 Vxlan 等、支持 SNMP 管理协议</w:t>
            </w:r>
          </w:p>
        </w:tc>
        <w:tc>
          <w:tcPr>
            <w:tcW w:w="455" w:type="pct"/>
            <w:tcBorders>
              <w:top w:val="nil"/>
              <w:left w:val="nil"/>
              <w:bottom w:val="nil"/>
              <w:right w:val="nil"/>
            </w:tcBorders>
            <w:shd w:val="clear" w:color="auto" w:fill="auto"/>
            <w:vAlign w:val="center"/>
          </w:tcPr>
          <w:p w14:paraId="059BE6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星创易联</w:t>
            </w:r>
            <w:r>
              <w:rPr>
                <w:rFonts w:ascii="宋体" w:hAnsi="宋体" w:cs="宋体" w:hint="eastAsia"/>
                <w:color w:val="000000"/>
                <w:kern w:val="0"/>
                <w:sz w:val="20"/>
                <w:lang w:bidi="ar"/>
              </w:rPr>
              <w:br/>
              <w:t>SV900</w:t>
            </w:r>
          </w:p>
        </w:tc>
        <w:tc>
          <w:tcPr>
            <w:tcW w:w="5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F3A8D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网联公交车端</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A1E9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C04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D3B3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3,800 </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985E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190,000 </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1D9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F19955" w14:textId="77777777" w:rsidR="00814EB0" w:rsidRDefault="00814EB0">
            <w:pPr>
              <w:rPr>
                <w:rFonts w:ascii="宋体" w:hAnsi="宋体" w:cs="宋体"/>
                <w:color w:val="000000"/>
                <w:sz w:val="20"/>
              </w:rPr>
            </w:pPr>
          </w:p>
        </w:tc>
      </w:tr>
      <w:tr w:rsidR="00814EB0" w14:paraId="4576994C"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DC7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697A9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前向摄像头</w:t>
            </w:r>
          </w:p>
        </w:tc>
        <w:tc>
          <w:tcPr>
            <w:tcW w:w="1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91D2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AHD接口摄像头、水平视角≥90°@4mm焦距、视频分辨率1280×720（720P）、像素数≥100万像素，自动曝光</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3996F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铭扬</w:t>
            </w:r>
            <w:r>
              <w:rPr>
                <w:rFonts w:ascii="宋体" w:hAnsi="宋体" w:cs="宋体" w:hint="eastAsia"/>
                <w:color w:val="000000"/>
                <w:kern w:val="0"/>
                <w:sz w:val="20"/>
                <w:lang w:bidi="ar"/>
              </w:rPr>
              <w:br/>
              <w:t>VS-WA700-126</w:t>
            </w:r>
          </w:p>
        </w:tc>
        <w:tc>
          <w:tcPr>
            <w:tcW w:w="5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62450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网联公交车端</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FAE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1FF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1D97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 </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37FA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C7B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F9512" w14:textId="77777777" w:rsidR="00814EB0" w:rsidRDefault="00814EB0">
            <w:pPr>
              <w:rPr>
                <w:rFonts w:ascii="宋体" w:hAnsi="宋体" w:cs="宋体"/>
                <w:color w:val="000000"/>
                <w:sz w:val="20"/>
              </w:rPr>
            </w:pPr>
          </w:p>
        </w:tc>
      </w:tr>
      <w:tr w:rsidR="00814EB0" w14:paraId="5E4B9BE5"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3D6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3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AB705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司机终端屏含AHD视频线</w:t>
            </w:r>
          </w:p>
        </w:tc>
        <w:tc>
          <w:tcPr>
            <w:tcW w:w="17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703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支持720P/960P/1080P、安卓10寸屏</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3B4AD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希迪智驾</w:t>
            </w:r>
            <w:r>
              <w:rPr>
                <w:rFonts w:ascii="宋体" w:hAnsi="宋体" w:cs="宋体" w:hint="eastAsia"/>
                <w:color w:val="000000"/>
                <w:kern w:val="0"/>
                <w:sz w:val="20"/>
                <w:lang w:bidi="ar"/>
              </w:rPr>
              <w:br/>
              <w:t>定制</w:t>
            </w:r>
          </w:p>
        </w:tc>
        <w:tc>
          <w:tcPr>
            <w:tcW w:w="5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B412C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网联公交车端</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0ED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525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D657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1,380 </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E845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69,000 </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C9F9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4CA25" w14:textId="77777777" w:rsidR="00814EB0" w:rsidRDefault="00814EB0">
            <w:pPr>
              <w:rPr>
                <w:rFonts w:ascii="宋体" w:hAnsi="宋体" w:cs="宋体"/>
                <w:color w:val="000000"/>
                <w:sz w:val="20"/>
              </w:rPr>
            </w:pPr>
          </w:p>
        </w:tc>
      </w:tr>
      <w:tr w:rsidR="00814EB0" w14:paraId="330220B4"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A891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3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EAB92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设备安装调试</w:t>
            </w:r>
          </w:p>
        </w:tc>
        <w:tc>
          <w:tcPr>
            <w:tcW w:w="17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EC6D2" w14:textId="77777777" w:rsidR="00814EB0" w:rsidRDefault="00814EB0">
            <w:pPr>
              <w:rPr>
                <w:rFonts w:ascii="宋体" w:hAnsi="宋体" w:cs="宋体"/>
                <w:color w:val="000000"/>
                <w:sz w:val="20"/>
              </w:rPr>
            </w:pP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AE271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希迪智驾</w:t>
            </w:r>
            <w:r>
              <w:rPr>
                <w:rFonts w:ascii="宋体" w:hAnsi="宋体" w:cs="宋体" w:hint="eastAsia"/>
                <w:color w:val="000000"/>
                <w:kern w:val="0"/>
                <w:sz w:val="20"/>
                <w:lang w:bidi="ar"/>
              </w:rPr>
              <w:br/>
              <w:t>定制</w:t>
            </w:r>
          </w:p>
        </w:tc>
        <w:tc>
          <w:tcPr>
            <w:tcW w:w="5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1EEED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网联公交车端</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BE1C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0A0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2AF3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C844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150,000 </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0467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1202CC" w14:textId="77777777" w:rsidR="00814EB0" w:rsidRDefault="00814EB0">
            <w:pPr>
              <w:rPr>
                <w:rFonts w:ascii="宋体" w:hAnsi="宋体" w:cs="宋体"/>
                <w:color w:val="000000"/>
                <w:sz w:val="20"/>
              </w:rPr>
            </w:pPr>
          </w:p>
        </w:tc>
      </w:tr>
    </w:tbl>
    <w:p w14:paraId="73AD7600" w14:textId="77777777" w:rsidR="00814EB0" w:rsidRDefault="00814EB0"/>
    <w:p w14:paraId="6094CB52" w14:textId="77777777" w:rsidR="00814EB0" w:rsidRDefault="00000000">
      <w:r>
        <w:rPr>
          <w:rFonts w:hint="eastAsia"/>
        </w:rPr>
        <w:br w:type="page"/>
      </w:r>
    </w:p>
    <w:p w14:paraId="4748E33A" w14:textId="77777777" w:rsidR="00814EB0" w:rsidRDefault="00000000">
      <w:pPr>
        <w:pStyle w:val="3"/>
        <w:numPr>
          <w:ilvl w:val="2"/>
          <w:numId w:val="0"/>
        </w:numPr>
      </w:pPr>
      <w:bookmarkStart w:id="782" w:name="_Toc21042"/>
      <w:bookmarkStart w:id="783" w:name="_Toc14409"/>
      <w:bookmarkStart w:id="784" w:name="_Toc5335"/>
      <w:bookmarkStart w:id="785" w:name="_Toc22345"/>
      <w:bookmarkStart w:id="786" w:name="_Toc4748"/>
      <w:bookmarkStart w:id="787" w:name="_Toc21845"/>
      <w:bookmarkStart w:id="788" w:name="_Toc20341"/>
      <w:bookmarkStart w:id="789" w:name="_Toc3639"/>
      <w:r>
        <w:rPr>
          <w:rFonts w:hint="eastAsia"/>
        </w:rPr>
        <w:lastRenderedPageBreak/>
        <w:t>1.15</w:t>
      </w:r>
      <w:r>
        <w:rPr>
          <w:rFonts w:hint="eastAsia"/>
        </w:rPr>
        <w:t>【硬件】市政作业车辆硬件购置</w:t>
      </w:r>
      <w:bookmarkEnd w:id="782"/>
      <w:bookmarkEnd w:id="783"/>
      <w:bookmarkEnd w:id="784"/>
      <w:bookmarkEnd w:id="785"/>
      <w:bookmarkEnd w:id="786"/>
      <w:bookmarkEnd w:id="787"/>
      <w:bookmarkEnd w:id="788"/>
      <w:bookmarkEnd w:id="789"/>
    </w:p>
    <w:tbl>
      <w:tblPr>
        <w:tblW w:w="4997" w:type="pct"/>
        <w:tblLook w:val="04A0" w:firstRow="1" w:lastRow="0" w:firstColumn="1" w:lastColumn="0" w:noHBand="0" w:noVBand="1"/>
      </w:tblPr>
      <w:tblGrid>
        <w:gridCol w:w="624"/>
        <w:gridCol w:w="2216"/>
        <w:gridCol w:w="2249"/>
        <w:gridCol w:w="1236"/>
        <w:gridCol w:w="2052"/>
        <w:gridCol w:w="624"/>
        <w:gridCol w:w="624"/>
        <w:gridCol w:w="1338"/>
        <w:gridCol w:w="1338"/>
        <w:gridCol w:w="624"/>
        <w:gridCol w:w="1240"/>
      </w:tblGrid>
      <w:tr w:rsidR="00814EB0" w14:paraId="718486EB" w14:textId="77777777">
        <w:trPr>
          <w:trHeight w:val="280"/>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420B2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6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1A96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CF25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AD61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5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4174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EFB3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7DB0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9520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DF91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D9D9E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A023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060DABF6" w14:textId="77777777">
        <w:trPr>
          <w:trHeight w:val="280"/>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8DE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w:t>
            </w:r>
          </w:p>
        </w:tc>
        <w:tc>
          <w:tcPr>
            <w:tcW w:w="6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816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市政网联车辆</w:t>
            </w:r>
          </w:p>
        </w:tc>
        <w:tc>
          <w:tcPr>
            <w:tcW w:w="1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67EA8" w14:textId="77777777" w:rsidR="00814EB0" w:rsidRDefault="00814EB0">
            <w:pPr>
              <w:jc w:val="left"/>
              <w:rPr>
                <w:rFonts w:ascii="宋体" w:hAnsi="宋体" w:cs="宋体"/>
                <w:b/>
                <w:bCs/>
                <w:color w:val="000000"/>
                <w:sz w:val="20"/>
              </w:rPr>
            </w:pP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5E5E6" w14:textId="77777777" w:rsidR="00814EB0" w:rsidRDefault="00814EB0">
            <w:pPr>
              <w:jc w:val="center"/>
              <w:rPr>
                <w:rFonts w:ascii="宋体" w:hAnsi="宋体" w:cs="宋体"/>
                <w:color w:val="000000"/>
                <w:sz w:val="20"/>
              </w:rPr>
            </w:pPr>
          </w:p>
        </w:tc>
        <w:tc>
          <w:tcPr>
            <w:tcW w:w="5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16D90" w14:textId="77777777" w:rsidR="00814EB0" w:rsidRDefault="00814EB0">
            <w:pPr>
              <w:jc w:val="center"/>
              <w:rPr>
                <w:rFonts w:ascii="宋体" w:hAnsi="宋体" w:cs="宋体"/>
                <w:color w:val="000000"/>
                <w:sz w:val="20"/>
              </w:rPr>
            </w:pP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51251" w14:textId="77777777" w:rsidR="00814EB0" w:rsidRDefault="00814EB0">
            <w:pPr>
              <w:jc w:val="center"/>
              <w:rPr>
                <w:rFonts w:ascii="宋体" w:hAnsi="宋体" w:cs="宋体"/>
                <w:color w:val="000000"/>
                <w:sz w:val="20"/>
              </w:rPr>
            </w:pP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2C8192" w14:textId="77777777" w:rsidR="00814EB0" w:rsidRDefault="00814EB0">
            <w:pPr>
              <w:jc w:val="center"/>
              <w:rPr>
                <w:rFonts w:ascii="宋体" w:hAnsi="宋体" w:cs="宋体"/>
                <w:color w:val="000000"/>
                <w:sz w:val="20"/>
              </w:rPr>
            </w:pP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39734" w14:textId="77777777" w:rsidR="00814EB0" w:rsidRDefault="00814EB0">
            <w:pPr>
              <w:jc w:val="center"/>
              <w:rPr>
                <w:rFonts w:ascii="宋体" w:hAnsi="宋体" w:cs="宋体"/>
                <w:color w:val="000000"/>
                <w:sz w:val="20"/>
              </w:rPr>
            </w:pP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C8592" w14:textId="77777777" w:rsidR="00814EB0" w:rsidRDefault="00814EB0">
            <w:pPr>
              <w:jc w:val="center"/>
              <w:rPr>
                <w:rFonts w:ascii="宋体" w:hAnsi="宋体" w:cs="宋体"/>
                <w:color w:val="000000"/>
                <w:sz w:val="20"/>
              </w:rPr>
            </w:pP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D3098" w14:textId="77777777" w:rsidR="00814EB0" w:rsidRDefault="00814EB0">
            <w:pPr>
              <w:jc w:val="center"/>
              <w:rPr>
                <w:rFonts w:ascii="宋体" w:hAnsi="宋体" w:cs="宋体"/>
                <w:color w:val="000000"/>
                <w:sz w:val="20"/>
              </w:rPr>
            </w:pP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E090A" w14:textId="77777777" w:rsidR="00814EB0" w:rsidRDefault="00814EB0">
            <w:pPr>
              <w:jc w:val="center"/>
              <w:rPr>
                <w:rFonts w:ascii="宋体" w:hAnsi="宋体" w:cs="宋体"/>
                <w:color w:val="000000"/>
                <w:sz w:val="20"/>
              </w:rPr>
            </w:pPr>
          </w:p>
        </w:tc>
      </w:tr>
      <w:tr w:rsidR="00814EB0" w14:paraId="6DD94B36" w14:textId="77777777">
        <w:trPr>
          <w:trHeight w:val="1300"/>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8AC2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6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4EC3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市政车辆运行数据采集模块</w:t>
            </w:r>
          </w:p>
        </w:tc>
        <w:tc>
          <w:tcPr>
            <w:tcW w:w="12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A3407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通讯接口：不低于4路C通讯工作电压：DC9V-DC36V 防护等级：不低于IP65</w:t>
            </w:r>
            <w:r>
              <w:rPr>
                <w:rFonts w:ascii="宋体" w:hAnsi="宋体" w:cs="宋体" w:hint="eastAsia"/>
                <w:color w:val="000000"/>
                <w:kern w:val="0"/>
                <w:sz w:val="20"/>
                <w:lang w:bidi="ar"/>
              </w:rPr>
              <w:br/>
              <w:t>数据采集：需要采集不同品牌车辆仪表里程、车速、副发动机转速、作业状态，</w:t>
            </w:r>
            <w:r>
              <w:rPr>
                <w:rFonts w:ascii="宋体" w:hAnsi="宋体" w:cs="宋体" w:hint="eastAsia"/>
                <w:color w:val="000000"/>
                <w:kern w:val="0"/>
                <w:sz w:val="20"/>
                <w:lang w:bidi="ar"/>
              </w:rPr>
              <w:br/>
              <w:t>含安装，支持和 OBU通信</w:t>
            </w: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CCC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D92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市政网联车车端</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DED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B1A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w:t>
            </w:r>
          </w:p>
        </w:tc>
        <w:tc>
          <w:tcPr>
            <w:tcW w:w="4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B41A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3,600 </w:t>
            </w: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5B536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360,000 </w:t>
            </w: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B9A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80BCD7" w14:textId="77777777" w:rsidR="00814EB0" w:rsidRDefault="00814EB0">
            <w:pPr>
              <w:rPr>
                <w:rFonts w:ascii="宋体" w:hAnsi="宋体" w:cs="宋体"/>
                <w:color w:val="000000"/>
                <w:sz w:val="20"/>
              </w:rPr>
            </w:pPr>
          </w:p>
        </w:tc>
      </w:tr>
      <w:tr w:rsidR="00814EB0" w14:paraId="211AC17F" w14:textId="77777777">
        <w:trPr>
          <w:trHeight w:val="1300"/>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73E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6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591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C-V2X车载OBU</w:t>
            </w:r>
          </w:p>
        </w:tc>
        <w:tc>
          <w:tcPr>
            <w:tcW w:w="12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C0CE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ARM 4+1 Cortex-A7、 1.8GHz(Max)、内存: LPDDR3 2GB、 eMMC 16GB、支持C-V2X、LTE、Wi-Fi等通讯制式、RTK + DR：支持RTK，内置IMU，组合导航</w:t>
            </w:r>
            <w:r>
              <w:rPr>
                <w:rFonts w:ascii="宋体" w:hAnsi="宋体" w:cs="宋体" w:hint="eastAsia"/>
                <w:color w:val="000000"/>
                <w:kern w:val="0"/>
                <w:sz w:val="20"/>
                <w:lang w:bidi="ar"/>
              </w:rPr>
              <w:br/>
              <w:t>支持和数据采集模块的数据采集通讯</w:t>
            </w: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40D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44F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市政网联车车端</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82E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11" w:type="pct"/>
            <w:tcBorders>
              <w:top w:val="nil"/>
              <w:left w:val="single" w:sz="4" w:space="0" w:color="000000"/>
              <w:bottom w:val="single" w:sz="4" w:space="0" w:color="000000"/>
              <w:right w:val="single" w:sz="4" w:space="0" w:color="000000"/>
            </w:tcBorders>
            <w:shd w:val="clear" w:color="auto" w:fill="auto"/>
            <w:noWrap/>
            <w:vAlign w:val="center"/>
          </w:tcPr>
          <w:p w14:paraId="5E73B1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w:t>
            </w:r>
          </w:p>
        </w:tc>
        <w:tc>
          <w:tcPr>
            <w:tcW w:w="4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6CA0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10,800 </w:t>
            </w: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934F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1,080,000 </w:t>
            </w: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29D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35402" w14:textId="77777777" w:rsidR="00814EB0" w:rsidRDefault="00814EB0">
            <w:pPr>
              <w:rPr>
                <w:rFonts w:ascii="宋体" w:hAnsi="宋体" w:cs="宋体"/>
                <w:color w:val="000000"/>
                <w:sz w:val="20"/>
              </w:rPr>
            </w:pPr>
          </w:p>
        </w:tc>
      </w:tr>
      <w:tr w:rsidR="00814EB0" w14:paraId="7D3098FD" w14:textId="77777777">
        <w:trPr>
          <w:trHeight w:val="520"/>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DE6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6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0DF8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高精地图众源采集终端</w:t>
            </w:r>
          </w:p>
        </w:tc>
        <w:tc>
          <w:tcPr>
            <w:tcW w:w="12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F5205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4K 高清，4G 远程监控，支持高精地图众源采集</w:t>
            </w:r>
            <w:r>
              <w:rPr>
                <w:rFonts w:ascii="宋体" w:hAnsi="宋体" w:cs="宋体" w:hint="eastAsia"/>
                <w:color w:val="000000"/>
                <w:kern w:val="0"/>
                <w:sz w:val="20"/>
                <w:lang w:bidi="ar"/>
              </w:rPr>
              <w:lastRenderedPageBreak/>
              <w:t>矢量数据回传</w:t>
            </w: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7A5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国产、定制</w:t>
            </w:r>
          </w:p>
        </w:tc>
        <w:tc>
          <w:tcPr>
            <w:tcW w:w="5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BC09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市政网联车车端</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2DC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211" w:type="pct"/>
            <w:tcBorders>
              <w:top w:val="nil"/>
              <w:left w:val="single" w:sz="4" w:space="0" w:color="000000"/>
              <w:bottom w:val="single" w:sz="4" w:space="0" w:color="000000"/>
              <w:right w:val="single" w:sz="4" w:space="0" w:color="000000"/>
            </w:tcBorders>
            <w:shd w:val="clear" w:color="auto" w:fill="auto"/>
            <w:noWrap/>
            <w:vAlign w:val="center"/>
          </w:tcPr>
          <w:p w14:paraId="0460AD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w:t>
            </w:r>
          </w:p>
        </w:tc>
        <w:tc>
          <w:tcPr>
            <w:tcW w:w="4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DE94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 </w:t>
            </w: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247A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400,000 </w:t>
            </w: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3D3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1E665" w14:textId="77777777" w:rsidR="00814EB0" w:rsidRDefault="00814EB0">
            <w:pPr>
              <w:rPr>
                <w:rFonts w:ascii="宋体" w:hAnsi="宋体" w:cs="宋体"/>
                <w:color w:val="000000"/>
                <w:sz w:val="20"/>
              </w:rPr>
            </w:pPr>
          </w:p>
        </w:tc>
      </w:tr>
      <w:tr w:rsidR="00814EB0" w14:paraId="2A6C211B" w14:textId="77777777">
        <w:trPr>
          <w:trHeight w:val="280"/>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A1C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6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C58E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线缆及安装支架等辅材</w:t>
            </w:r>
          </w:p>
        </w:tc>
        <w:tc>
          <w:tcPr>
            <w:tcW w:w="12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FD874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线缆及安装支架等辅材</w:t>
            </w: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AE7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DCD6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市政网联车车端</w:t>
            </w: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CC4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11" w:type="pct"/>
            <w:tcBorders>
              <w:top w:val="nil"/>
              <w:left w:val="single" w:sz="4" w:space="0" w:color="000000"/>
              <w:bottom w:val="single" w:sz="4" w:space="0" w:color="000000"/>
              <w:right w:val="single" w:sz="4" w:space="0" w:color="000000"/>
            </w:tcBorders>
            <w:shd w:val="clear" w:color="auto" w:fill="auto"/>
            <w:noWrap/>
            <w:vAlign w:val="center"/>
          </w:tcPr>
          <w:p w14:paraId="04E323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w:t>
            </w:r>
          </w:p>
        </w:tc>
        <w:tc>
          <w:tcPr>
            <w:tcW w:w="4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DAA3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2,800 </w:t>
            </w: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AF9B6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280,000 </w:t>
            </w: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A15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5AE4A" w14:textId="77777777" w:rsidR="00814EB0" w:rsidRDefault="00814EB0">
            <w:pPr>
              <w:rPr>
                <w:rFonts w:ascii="宋体" w:hAnsi="宋体" w:cs="宋体"/>
                <w:color w:val="000000"/>
                <w:sz w:val="20"/>
              </w:rPr>
            </w:pPr>
          </w:p>
        </w:tc>
      </w:tr>
      <w:tr w:rsidR="00814EB0" w14:paraId="3336A1F0" w14:textId="77777777">
        <w:trPr>
          <w:trHeight w:val="280"/>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EC295" w14:textId="77777777" w:rsidR="00814EB0" w:rsidRDefault="00814EB0">
            <w:pPr>
              <w:jc w:val="center"/>
              <w:rPr>
                <w:rFonts w:ascii="宋体" w:hAnsi="宋体" w:cs="宋体"/>
                <w:color w:val="000000"/>
                <w:sz w:val="20"/>
              </w:rPr>
            </w:pPr>
          </w:p>
        </w:tc>
        <w:tc>
          <w:tcPr>
            <w:tcW w:w="6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BB83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小计</w:t>
            </w:r>
          </w:p>
        </w:tc>
        <w:tc>
          <w:tcPr>
            <w:tcW w:w="1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A0601" w14:textId="77777777" w:rsidR="00814EB0" w:rsidRDefault="00814EB0">
            <w:pPr>
              <w:rPr>
                <w:rFonts w:ascii="宋体" w:hAnsi="宋体" w:cs="宋体"/>
                <w:color w:val="000000"/>
                <w:sz w:val="20"/>
              </w:rPr>
            </w:pPr>
          </w:p>
        </w:tc>
        <w:tc>
          <w:tcPr>
            <w:tcW w:w="4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B5420E" w14:textId="77777777" w:rsidR="00814EB0" w:rsidRDefault="00814EB0">
            <w:pPr>
              <w:jc w:val="center"/>
              <w:rPr>
                <w:rFonts w:ascii="宋体" w:hAnsi="宋体" w:cs="宋体"/>
                <w:color w:val="000000"/>
                <w:sz w:val="20"/>
              </w:rPr>
            </w:pPr>
          </w:p>
        </w:tc>
        <w:tc>
          <w:tcPr>
            <w:tcW w:w="5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B4104B" w14:textId="77777777" w:rsidR="00814EB0" w:rsidRDefault="00814EB0">
            <w:pPr>
              <w:jc w:val="center"/>
              <w:rPr>
                <w:rFonts w:ascii="宋体" w:hAnsi="宋体" w:cs="宋体"/>
                <w:color w:val="000000"/>
                <w:sz w:val="20"/>
              </w:rPr>
            </w:pP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E1D4BB" w14:textId="77777777" w:rsidR="00814EB0" w:rsidRDefault="00814EB0">
            <w:pPr>
              <w:jc w:val="center"/>
              <w:rPr>
                <w:rFonts w:ascii="宋体" w:hAnsi="宋体" w:cs="宋体"/>
                <w:color w:val="000000"/>
                <w:sz w:val="20"/>
              </w:rPr>
            </w:pPr>
          </w:p>
        </w:tc>
        <w:tc>
          <w:tcPr>
            <w:tcW w:w="211" w:type="pct"/>
            <w:tcBorders>
              <w:top w:val="nil"/>
              <w:left w:val="single" w:sz="4" w:space="0" w:color="000000"/>
              <w:bottom w:val="single" w:sz="4" w:space="0" w:color="000000"/>
              <w:right w:val="single" w:sz="4" w:space="0" w:color="000000"/>
            </w:tcBorders>
            <w:shd w:val="clear" w:color="auto" w:fill="auto"/>
            <w:noWrap/>
            <w:vAlign w:val="center"/>
          </w:tcPr>
          <w:p w14:paraId="34AAC85A" w14:textId="77777777" w:rsidR="00814EB0" w:rsidRDefault="00814EB0">
            <w:pPr>
              <w:jc w:val="center"/>
              <w:rPr>
                <w:rFonts w:ascii="宋体" w:hAnsi="宋体" w:cs="宋体"/>
                <w:color w:val="000000"/>
                <w:sz w:val="20"/>
              </w:rPr>
            </w:pPr>
          </w:p>
        </w:tc>
        <w:tc>
          <w:tcPr>
            <w:tcW w:w="440" w:type="pct"/>
            <w:tcBorders>
              <w:top w:val="nil"/>
              <w:left w:val="nil"/>
              <w:bottom w:val="nil"/>
              <w:right w:val="nil"/>
            </w:tcBorders>
            <w:shd w:val="clear" w:color="auto" w:fill="auto"/>
            <w:noWrap/>
            <w:vAlign w:val="center"/>
          </w:tcPr>
          <w:p w14:paraId="16D4E3F0" w14:textId="77777777" w:rsidR="00814EB0" w:rsidRDefault="00814EB0">
            <w:pPr>
              <w:rPr>
                <w:rFonts w:ascii="宋体" w:hAnsi="宋体" w:cs="宋体"/>
                <w:color w:val="000000"/>
                <w:sz w:val="20"/>
              </w:rPr>
            </w:pP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92D5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2,120,000 </w:t>
            </w: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DB442" w14:textId="77777777" w:rsidR="00814EB0" w:rsidRDefault="00814EB0">
            <w:pPr>
              <w:jc w:val="center"/>
              <w:rPr>
                <w:rFonts w:ascii="宋体" w:hAnsi="宋体" w:cs="宋体"/>
                <w:color w:val="000000"/>
                <w:sz w:val="20"/>
              </w:rPr>
            </w:pP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49044B" w14:textId="77777777" w:rsidR="00814EB0" w:rsidRDefault="00814EB0">
            <w:pPr>
              <w:rPr>
                <w:rFonts w:ascii="宋体" w:hAnsi="宋体" w:cs="宋体"/>
                <w:color w:val="000000"/>
                <w:sz w:val="20"/>
              </w:rPr>
            </w:pPr>
          </w:p>
        </w:tc>
      </w:tr>
      <w:tr w:rsidR="00814EB0" w14:paraId="09936510" w14:textId="77777777">
        <w:trPr>
          <w:trHeight w:val="280"/>
        </w:trPr>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F5538" w14:textId="77777777" w:rsidR="00814EB0" w:rsidRDefault="00814EB0">
            <w:pPr>
              <w:jc w:val="center"/>
              <w:rPr>
                <w:rFonts w:ascii="宋体" w:hAnsi="宋体" w:cs="宋体"/>
                <w:color w:val="000000"/>
                <w:sz w:val="20"/>
              </w:rPr>
            </w:pPr>
          </w:p>
        </w:tc>
        <w:tc>
          <w:tcPr>
            <w:tcW w:w="6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527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合计</w:t>
            </w:r>
          </w:p>
        </w:tc>
        <w:tc>
          <w:tcPr>
            <w:tcW w:w="12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4B0E1" w14:textId="77777777" w:rsidR="00814EB0" w:rsidRDefault="00814EB0">
            <w:pPr>
              <w:jc w:val="left"/>
              <w:rPr>
                <w:rFonts w:ascii="宋体" w:hAnsi="宋体" w:cs="宋体"/>
                <w:color w:val="000000"/>
                <w:sz w:val="20"/>
              </w:rPr>
            </w:pP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24D34" w14:textId="77777777" w:rsidR="00814EB0" w:rsidRDefault="00814EB0">
            <w:pPr>
              <w:rPr>
                <w:rFonts w:ascii="宋体" w:hAnsi="宋体" w:cs="宋体"/>
                <w:color w:val="000000"/>
                <w:sz w:val="20"/>
              </w:rPr>
            </w:pPr>
          </w:p>
        </w:tc>
        <w:tc>
          <w:tcPr>
            <w:tcW w:w="5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C896D6" w14:textId="77777777" w:rsidR="00814EB0" w:rsidRDefault="00814EB0">
            <w:pPr>
              <w:rPr>
                <w:rFonts w:ascii="宋体" w:hAnsi="宋体" w:cs="宋体"/>
                <w:color w:val="000000"/>
                <w:sz w:val="20"/>
              </w:rPr>
            </w:pP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F6C80" w14:textId="77777777" w:rsidR="00814EB0" w:rsidRDefault="00814EB0">
            <w:pPr>
              <w:jc w:val="center"/>
              <w:rPr>
                <w:rFonts w:ascii="宋体" w:hAnsi="宋体" w:cs="宋体"/>
                <w:color w:val="000000"/>
                <w:sz w:val="20"/>
              </w:rPr>
            </w:pPr>
          </w:p>
        </w:tc>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265C1" w14:textId="77777777" w:rsidR="00814EB0" w:rsidRDefault="00814EB0">
            <w:pPr>
              <w:rPr>
                <w:rFonts w:ascii="宋体" w:hAnsi="宋体" w:cs="宋体"/>
                <w:color w:val="000000"/>
                <w:sz w:val="20"/>
              </w:rPr>
            </w:pP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695AD" w14:textId="77777777" w:rsidR="00814EB0" w:rsidRDefault="00814EB0">
            <w:pPr>
              <w:rPr>
                <w:rFonts w:ascii="宋体" w:hAnsi="宋体" w:cs="宋体"/>
                <w:color w:val="000000"/>
                <w:sz w:val="20"/>
              </w:rPr>
            </w:pPr>
          </w:p>
        </w:tc>
        <w:tc>
          <w:tcPr>
            <w:tcW w:w="4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8CB4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2,120,000 </w:t>
            </w: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BADA0" w14:textId="77777777" w:rsidR="00814EB0" w:rsidRDefault="00814EB0">
            <w:pPr>
              <w:rPr>
                <w:rFonts w:ascii="宋体" w:hAnsi="宋体" w:cs="宋体"/>
                <w:color w:val="000000"/>
                <w:sz w:val="20"/>
              </w:rPr>
            </w:pPr>
          </w:p>
        </w:tc>
        <w:tc>
          <w:tcPr>
            <w:tcW w:w="3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A194" w14:textId="77777777" w:rsidR="00814EB0" w:rsidRDefault="00814EB0">
            <w:pPr>
              <w:rPr>
                <w:rFonts w:ascii="宋体" w:hAnsi="宋体" w:cs="宋体"/>
                <w:color w:val="000000"/>
                <w:sz w:val="20"/>
              </w:rPr>
            </w:pPr>
          </w:p>
        </w:tc>
      </w:tr>
    </w:tbl>
    <w:p w14:paraId="7698D66C" w14:textId="77777777" w:rsidR="00814EB0" w:rsidRDefault="00814EB0"/>
    <w:p w14:paraId="6066F59A" w14:textId="77777777" w:rsidR="00814EB0" w:rsidRDefault="00814EB0"/>
    <w:p w14:paraId="68E90543" w14:textId="77777777" w:rsidR="00814EB0" w:rsidRDefault="00000000">
      <w:r>
        <w:rPr>
          <w:rFonts w:hint="eastAsia"/>
        </w:rPr>
        <w:br w:type="page"/>
      </w:r>
    </w:p>
    <w:p w14:paraId="4E7BBFE5" w14:textId="77777777" w:rsidR="00814EB0" w:rsidRDefault="00000000">
      <w:pPr>
        <w:pStyle w:val="3"/>
        <w:numPr>
          <w:ilvl w:val="2"/>
          <w:numId w:val="0"/>
        </w:numPr>
      </w:pPr>
      <w:bookmarkStart w:id="790" w:name="_Toc5992"/>
      <w:bookmarkStart w:id="791" w:name="_Toc7509"/>
      <w:bookmarkStart w:id="792" w:name="_Toc20918"/>
      <w:bookmarkStart w:id="793" w:name="_Toc29469"/>
      <w:bookmarkStart w:id="794" w:name="_Toc8082"/>
      <w:bookmarkStart w:id="795" w:name="_Toc24907"/>
      <w:bookmarkStart w:id="796" w:name="_Toc13910"/>
      <w:bookmarkStart w:id="797" w:name="_Toc16540"/>
      <w:r>
        <w:rPr>
          <w:rFonts w:hint="eastAsia"/>
        </w:rPr>
        <w:lastRenderedPageBreak/>
        <w:t xml:space="preserve">1.16 </w:t>
      </w:r>
      <w:r>
        <w:rPr>
          <w:rFonts w:hint="eastAsia"/>
        </w:rPr>
        <w:t>【硬件购置】网联救援应急车载终端</w:t>
      </w:r>
      <w:r>
        <w:rPr>
          <w:rFonts w:hint="eastAsia"/>
        </w:rPr>
        <w:t>+</w:t>
      </w:r>
      <w:r>
        <w:rPr>
          <w:rFonts w:hint="eastAsia"/>
        </w:rPr>
        <w:t>低速人物流车</w:t>
      </w:r>
      <w:bookmarkEnd w:id="790"/>
      <w:bookmarkEnd w:id="791"/>
      <w:bookmarkEnd w:id="792"/>
      <w:bookmarkEnd w:id="793"/>
      <w:bookmarkEnd w:id="794"/>
      <w:bookmarkEnd w:id="795"/>
      <w:bookmarkEnd w:id="796"/>
      <w:bookmarkEnd w:id="797"/>
    </w:p>
    <w:tbl>
      <w:tblPr>
        <w:tblW w:w="4997" w:type="pct"/>
        <w:tblLook w:val="04A0" w:firstRow="1" w:lastRow="0" w:firstColumn="1" w:lastColumn="0" w:noHBand="0" w:noVBand="1"/>
      </w:tblPr>
      <w:tblGrid>
        <w:gridCol w:w="624"/>
        <w:gridCol w:w="2216"/>
        <w:gridCol w:w="3401"/>
        <w:gridCol w:w="1236"/>
        <w:gridCol w:w="1616"/>
        <w:gridCol w:w="624"/>
        <w:gridCol w:w="624"/>
        <w:gridCol w:w="1338"/>
        <w:gridCol w:w="1338"/>
        <w:gridCol w:w="624"/>
        <w:gridCol w:w="524"/>
      </w:tblGrid>
      <w:tr w:rsidR="00814EB0" w14:paraId="3EA01799" w14:textId="77777777">
        <w:trPr>
          <w:trHeight w:val="780"/>
        </w:trPr>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D84E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7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FEA5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3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AE827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3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1091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5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56B81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0D9B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D246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9BAD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C0970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EBCB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4B664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610A6BCB" w14:textId="77777777">
        <w:trPr>
          <w:trHeight w:val="260"/>
        </w:trPr>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625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w:t>
            </w:r>
          </w:p>
        </w:tc>
        <w:tc>
          <w:tcPr>
            <w:tcW w:w="7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A74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网联救援应急车载终端</w:t>
            </w:r>
          </w:p>
        </w:tc>
        <w:tc>
          <w:tcPr>
            <w:tcW w:w="13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0C087" w14:textId="77777777" w:rsidR="00814EB0" w:rsidRDefault="00814EB0">
            <w:pPr>
              <w:jc w:val="left"/>
              <w:rPr>
                <w:rFonts w:ascii="宋体" w:hAnsi="宋体" w:cs="宋体"/>
                <w:b/>
                <w:bCs/>
                <w:color w:val="000000"/>
                <w:sz w:val="20"/>
              </w:rPr>
            </w:pPr>
          </w:p>
        </w:tc>
        <w:tc>
          <w:tcPr>
            <w:tcW w:w="3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7013D" w14:textId="77777777" w:rsidR="00814EB0" w:rsidRDefault="00814EB0">
            <w:pPr>
              <w:jc w:val="center"/>
              <w:rPr>
                <w:rFonts w:ascii="宋体" w:hAnsi="宋体" w:cs="宋体"/>
                <w:color w:val="000000"/>
                <w:sz w:val="20"/>
              </w:rPr>
            </w:pPr>
          </w:p>
        </w:tc>
        <w:tc>
          <w:tcPr>
            <w:tcW w:w="5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76749" w14:textId="77777777" w:rsidR="00814EB0" w:rsidRDefault="00814EB0">
            <w:pPr>
              <w:jc w:val="center"/>
              <w:rPr>
                <w:rFonts w:ascii="宋体" w:hAnsi="宋体" w:cs="宋体"/>
                <w:color w:val="000000"/>
                <w:sz w:val="20"/>
              </w:rPr>
            </w:pP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24B77" w14:textId="77777777" w:rsidR="00814EB0" w:rsidRDefault="00814EB0">
            <w:pPr>
              <w:jc w:val="center"/>
              <w:rPr>
                <w:rFonts w:ascii="宋体" w:hAnsi="宋体" w:cs="宋体"/>
                <w:color w:val="000000"/>
                <w:sz w:val="20"/>
              </w:rPr>
            </w:pP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C5D5F2" w14:textId="77777777" w:rsidR="00814EB0" w:rsidRDefault="00814EB0">
            <w:pPr>
              <w:jc w:val="center"/>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D63DA" w14:textId="77777777" w:rsidR="00814EB0" w:rsidRDefault="00814EB0">
            <w:pPr>
              <w:jc w:val="center"/>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C9236" w14:textId="77777777" w:rsidR="00814EB0" w:rsidRDefault="00814EB0">
            <w:pPr>
              <w:jc w:val="center"/>
              <w:rPr>
                <w:rFonts w:ascii="宋体" w:hAnsi="宋体" w:cs="宋体"/>
                <w:color w:val="000000"/>
                <w:sz w:val="20"/>
              </w:rPr>
            </w:pP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210AA" w14:textId="77777777" w:rsidR="00814EB0" w:rsidRDefault="00814EB0">
            <w:pPr>
              <w:jc w:val="center"/>
              <w:rPr>
                <w:rFonts w:ascii="宋体" w:hAnsi="宋体" w:cs="宋体"/>
                <w:color w:val="000000"/>
                <w:sz w:val="20"/>
              </w:rPr>
            </w:pP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60494" w14:textId="77777777" w:rsidR="00814EB0" w:rsidRDefault="00814EB0">
            <w:pPr>
              <w:jc w:val="center"/>
              <w:rPr>
                <w:rFonts w:ascii="宋体" w:hAnsi="宋体" w:cs="宋体"/>
                <w:color w:val="000000"/>
                <w:sz w:val="20"/>
              </w:rPr>
            </w:pPr>
          </w:p>
        </w:tc>
      </w:tr>
      <w:tr w:rsidR="00814EB0" w14:paraId="5B0AAD46" w14:textId="77777777">
        <w:trPr>
          <w:trHeight w:val="1040"/>
        </w:trPr>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636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7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CC1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网联救援应急车载终端</w:t>
            </w:r>
          </w:p>
        </w:tc>
        <w:tc>
          <w:tcPr>
            <w:tcW w:w="1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CDA2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支持特种车辆（救护车、消防车等）的红绿灯优先功能的车载终端，支持 Uu 通讯，支持和车路云一体化系统车云协议</w:t>
            </w:r>
          </w:p>
        </w:tc>
        <w:tc>
          <w:tcPr>
            <w:tcW w:w="3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ED126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E712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网联救援应急车端</w:t>
            </w:r>
          </w:p>
        </w:tc>
        <w:tc>
          <w:tcPr>
            <w:tcW w:w="202" w:type="pct"/>
            <w:tcBorders>
              <w:top w:val="nil"/>
              <w:left w:val="single" w:sz="4" w:space="0" w:color="000000"/>
              <w:bottom w:val="single" w:sz="4" w:space="0" w:color="000000"/>
              <w:right w:val="single" w:sz="4" w:space="0" w:color="000000"/>
            </w:tcBorders>
            <w:shd w:val="clear" w:color="auto" w:fill="auto"/>
            <w:vAlign w:val="center"/>
          </w:tcPr>
          <w:p w14:paraId="73B3A9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202" w:type="pct"/>
            <w:tcBorders>
              <w:top w:val="nil"/>
              <w:left w:val="single" w:sz="4" w:space="0" w:color="000000"/>
              <w:bottom w:val="single" w:sz="4" w:space="0" w:color="000000"/>
              <w:right w:val="single" w:sz="4" w:space="0" w:color="000000"/>
            </w:tcBorders>
            <w:shd w:val="clear" w:color="auto" w:fill="auto"/>
            <w:noWrap/>
            <w:vAlign w:val="center"/>
          </w:tcPr>
          <w:p w14:paraId="4E859F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70</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3EE1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9,800 </w:t>
            </w: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30EE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686,000 </w:t>
            </w: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02C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50C03" w14:textId="77777777" w:rsidR="00814EB0" w:rsidRDefault="00814EB0">
            <w:pPr>
              <w:rPr>
                <w:rFonts w:ascii="宋体" w:hAnsi="宋体" w:cs="宋体"/>
                <w:color w:val="000000"/>
                <w:sz w:val="20"/>
              </w:rPr>
            </w:pPr>
          </w:p>
        </w:tc>
      </w:tr>
      <w:tr w:rsidR="00814EB0" w14:paraId="21D945AD" w14:textId="77777777">
        <w:trPr>
          <w:trHeight w:val="280"/>
        </w:trPr>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63CA2" w14:textId="77777777" w:rsidR="00814EB0" w:rsidRDefault="00814EB0">
            <w:pPr>
              <w:jc w:val="center"/>
              <w:rPr>
                <w:rFonts w:ascii="宋体" w:hAnsi="宋体" w:cs="宋体"/>
                <w:color w:val="000000"/>
                <w:sz w:val="20"/>
              </w:rPr>
            </w:pPr>
          </w:p>
        </w:tc>
        <w:tc>
          <w:tcPr>
            <w:tcW w:w="7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70E3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小计</w:t>
            </w:r>
          </w:p>
        </w:tc>
        <w:tc>
          <w:tcPr>
            <w:tcW w:w="1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D0A403" w14:textId="77777777" w:rsidR="00814EB0" w:rsidRDefault="00814EB0">
            <w:pPr>
              <w:jc w:val="left"/>
              <w:rPr>
                <w:rFonts w:ascii="宋体" w:hAnsi="宋体" w:cs="宋体"/>
                <w:color w:val="000000"/>
                <w:sz w:val="20"/>
              </w:rPr>
            </w:pPr>
          </w:p>
        </w:tc>
        <w:tc>
          <w:tcPr>
            <w:tcW w:w="3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30C668" w14:textId="77777777" w:rsidR="00814EB0" w:rsidRDefault="00814EB0">
            <w:pPr>
              <w:jc w:val="left"/>
              <w:rPr>
                <w:rFonts w:ascii="宋体" w:hAnsi="宋体" w:cs="宋体"/>
                <w:color w:val="000000"/>
                <w:sz w:val="20"/>
              </w:rPr>
            </w:pPr>
          </w:p>
        </w:tc>
        <w:tc>
          <w:tcPr>
            <w:tcW w:w="5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849EB" w14:textId="77777777" w:rsidR="00814EB0" w:rsidRDefault="00814EB0">
            <w:pPr>
              <w:jc w:val="center"/>
              <w:rPr>
                <w:rFonts w:ascii="宋体" w:hAnsi="宋体" w:cs="宋体"/>
                <w:color w:val="000000"/>
                <w:sz w:val="20"/>
              </w:rPr>
            </w:pPr>
          </w:p>
        </w:tc>
        <w:tc>
          <w:tcPr>
            <w:tcW w:w="202" w:type="pct"/>
            <w:tcBorders>
              <w:top w:val="nil"/>
              <w:left w:val="single" w:sz="4" w:space="0" w:color="000000"/>
              <w:bottom w:val="single" w:sz="4" w:space="0" w:color="000000"/>
              <w:right w:val="single" w:sz="4" w:space="0" w:color="000000"/>
            </w:tcBorders>
            <w:shd w:val="clear" w:color="auto" w:fill="auto"/>
            <w:noWrap/>
            <w:vAlign w:val="center"/>
          </w:tcPr>
          <w:p w14:paraId="07787073" w14:textId="77777777" w:rsidR="00814EB0" w:rsidRDefault="00814EB0">
            <w:pPr>
              <w:jc w:val="center"/>
              <w:rPr>
                <w:rFonts w:ascii="宋体" w:hAnsi="宋体" w:cs="宋体"/>
                <w:color w:val="000000"/>
                <w:sz w:val="20"/>
              </w:rPr>
            </w:pPr>
          </w:p>
        </w:tc>
        <w:tc>
          <w:tcPr>
            <w:tcW w:w="202" w:type="pct"/>
            <w:tcBorders>
              <w:top w:val="nil"/>
              <w:left w:val="single" w:sz="4" w:space="0" w:color="000000"/>
              <w:bottom w:val="single" w:sz="4" w:space="0" w:color="000000"/>
              <w:right w:val="single" w:sz="4" w:space="0" w:color="000000"/>
            </w:tcBorders>
            <w:shd w:val="clear" w:color="auto" w:fill="auto"/>
            <w:noWrap/>
            <w:vAlign w:val="center"/>
          </w:tcPr>
          <w:p w14:paraId="327EA878" w14:textId="77777777" w:rsidR="00814EB0" w:rsidRDefault="00814EB0">
            <w:pPr>
              <w:jc w:val="center"/>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11E261" w14:textId="77777777" w:rsidR="00814EB0" w:rsidRDefault="00814EB0">
            <w:pPr>
              <w:jc w:val="center"/>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6747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686,000 </w:t>
            </w: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EA8D0" w14:textId="77777777" w:rsidR="00814EB0" w:rsidRDefault="00814EB0">
            <w:pPr>
              <w:jc w:val="center"/>
              <w:rPr>
                <w:rFonts w:ascii="宋体" w:hAnsi="宋体" w:cs="宋体"/>
                <w:color w:val="000000"/>
                <w:sz w:val="20"/>
              </w:rPr>
            </w:pP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AEF427" w14:textId="77777777" w:rsidR="00814EB0" w:rsidRDefault="00814EB0">
            <w:pPr>
              <w:rPr>
                <w:rFonts w:ascii="宋体" w:hAnsi="宋体" w:cs="宋体"/>
                <w:color w:val="000000"/>
                <w:sz w:val="20"/>
              </w:rPr>
            </w:pPr>
          </w:p>
        </w:tc>
      </w:tr>
      <w:tr w:rsidR="00814EB0" w14:paraId="6BFF9279" w14:textId="77777777">
        <w:trPr>
          <w:trHeight w:val="280"/>
        </w:trPr>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2B8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二</w:t>
            </w:r>
          </w:p>
        </w:tc>
        <w:tc>
          <w:tcPr>
            <w:tcW w:w="7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8062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低速无人装备</w:t>
            </w:r>
          </w:p>
        </w:tc>
        <w:tc>
          <w:tcPr>
            <w:tcW w:w="1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472D6F" w14:textId="77777777" w:rsidR="00814EB0" w:rsidRDefault="00814EB0">
            <w:pPr>
              <w:jc w:val="left"/>
              <w:rPr>
                <w:rFonts w:ascii="宋体" w:hAnsi="宋体" w:cs="宋体"/>
                <w:color w:val="000000"/>
                <w:sz w:val="20"/>
              </w:rPr>
            </w:pPr>
          </w:p>
        </w:tc>
        <w:tc>
          <w:tcPr>
            <w:tcW w:w="3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A6EDE5" w14:textId="77777777" w:rsidR="00814EB0" w:rsidRDefault="00814EB0">
            <w:pPr>
              <w:jc w:val="left"/>
              <w:rPr>
                <w:rFonts w:ascii="宋体" w:hAnsi="宋体" w:cs="宋体"/>
                <w:color w:val="000000"/>
                <w:sz w:val="20"/>
              </w:rPr>
            </w:pPr>
          </w:p>
        </w:tc>
        <w:tc>
          <w:tcPr>
            <w:tcW w:w="5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11354" w14:textId="77777777" w:rsidR="00814EB0" w:rsidRDefault="00814EB0">
            <w:pPr>
              <w:jc w:val="center"/>
              <w:rPr>
                <w:rFonts w:ascii="宋体" w:hAnsi="宋体" w:cs="宋体"/>
                <w:color w:val="000000"/>
                <w:sz w:val="20"/>
              </w:rPr>
            </w:pPr>
          </w:p>
        </w:tc>
        <w:tc>
          <w:tcPr>
            <w:tcW w:w="202" w:type="pct"/>
            <w:tcBorders>
              <w:top w:val="nil"/>
              <w:left w:val="single" w:sz="4" w:space="0" w:color="000000"/>
              <w:bottom w:val="single" w:sz="4" w:space="0" w:color="000000"/>
              <w:right w:val="single" w:sz="4" w:space="0" w:color="000000"/>
            </w:tcBorders>
            <w:shd w:val="clear" w:color="auto" w:fill="auto"/>
            <w:noWrap/>
            <w:vAlign w:val="center"/>
          </w:tcPr>
          <w:p w14:paraId="074F4CA5" w14:textId="77777777" w:rsidR="00814EB0" w:rsidRDefault="00814EB0">
            <w:pPr>
              <w:jc w:val="center"/>
              <w:rPr>
                <w:rFonts w:ascii="宋体" w:hAnsi="宋体" w:cs="宋体"/>
                <w:color w:val="000000"/>
                <w:sz w:val="20"/>
              </w:rPr>
            </w:pPr>
          </w:p>
        </w:tc>
        <w:tc>
          <w:tcPr>
            <w:tcW w:w="202" w:type="pct"/>
            <w:tcBorders>
              <w:top w:val="nil"/>
              <w:left w:val="single" w:sz="4" w:space="0" w:color="000000"/>
              <w:bottom w:val="single" w:sz="4" w:space="0" w:color="000000"/>
              <w:right w:val="single" w:sz="4" w:space="0" w:color="000000"/>
            </w:tcBorders>
            <w:shd w:val="clear" w:color="auto" w:fill="auto"/>
            <w:noWrap/>
            <w:vAlign w:val="center"/>
          </w:tcPr>
          <w:p w14:paraId="083C0DBB" w14:textId="77777777" w:rsidR="00814EB0" w:rsidRDefault="00814EB0">
            <w:pPr>
              <w:jc w:val="center"/>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E7681C" w14:textId="77777777" w:rsidR="00814EB0" w:rsidRDefault="00814EB0">
            <w:pPr>
              <w:jc w:val="center"/>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1B99A" w14:textId="77777777" w:rsidR="00814EB0" w:rsidRDefault="00814EB0">
            <w:pPr>
              <w:jc w:val="right"/>
              <w:rPr>
                <w:rFonts w:ascii="宋体" w:hAnsi="宋体" w:cs="宋体"/>
                <w:color w:val="000000"/>
                <w:sz w:val="20"/>
              </w:rPr>
            </w:pP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A065A" w14:textId="77777777" w:rsidR="00814EB0" w:rsidRDefault="00814EB0">
            <w:pPr>
              <w:jc w:val="center"/>
              <w:rPr>
                <w:rFonts w:ascii="宋体" w:hAnsi="宋体" w:cs="宋体"/>
                <w:color w:val="000000"/>
                <w:sz w:val="20"/>
              </w:rPr>
            </w:pP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282C4" w14:textId="77777777" w:rsidR="00814EB0" w:rsidRDefault="00814EB0">
            <w:pPr>
              <w:rPr>
                <w:rFonts w:ascii="宋体" w:hAnsi="宋体" w:cs="宋体"/>
                <w:color w:val="000000"/>
                <w:sz w:val="20"/>
              </w:rPr>
            </w:pPr>
          </w:p>
        </w:tc>
      </w:tr>
      <w:tr w:rsidR="00814EB0" w14:paraId="417665D6" w14:textId="77777777">
        <w:trPr>
          <w:trHeight w:val="520"/>
        </w:trPr>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A318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7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EDF4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低速无人物流车</w:t>
            </w:r>
          </w:p>
        </w:tc>
        <w:tc>
          <w:tcPr>
            <w:tcW w:w="1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CCB4D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自动驾驶无人物流车</w:t>
            </w:r>
          </w:p>
        </w:tc>
        <w:tc>
          <w:tcPr>
            <w:tcW w:w="3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41BB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299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低速无人物流车</w:t>
            </w:r>
          </w:p>
        </w:tc>
        <w:tc>
          <w:tcPr>
            <w:tcW w:w="202" w:type="pct"/>
            <w:tcBorders>
              <w:top w:val="nil"/>
              <w:left w:val="single" w:sz="4" w:space="0" w:color="000000"/>
              <w:bottom w:val="single" w:sz="4" w:space="0" w:color="000000"/>
              <w:right w:val="single" w:sz="4" w:space="0" w:color="000000"/>
            </w:tcBorders>
            <w:shd w:val="clear" w:color="auto" w:fill="auto"/>
            <w:noWrap/>
            <w:vAlign w:val="center"/>
          </w:tcPr>
          <w:p w14:paraId="22A936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辆</w:t>
            </w:r>
          </w:p>
        </w:tc>
        <w:tc>
          <w:tcPr>
            <w:tcW w:w="202" w:type="pct"/>
            <w:tcBorders>
              <w:top w:val="nil"/>
              <w:left w:val="single" w:sz="4" w:space="0" w:color="000000"/>
              <w:bottom w:val="single" w:sz="4" w:space="0" w:color="000000"/>
              <w:right w:val="single" w:sz="4" w:space="0" w:color="000000"/>
            </w:tcBorders>
            <w:shd w:val="clear" w:color="auto" w:fill="auto"/>
            <w:noWrap/>
            <w:vAlign w:val="center"/>
          </w:tcPr>
          <w:p w14:paraId="509F3F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58CC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39,800 </w:t>
            </w: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D0D6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1,990,000 </w:t>
            </w: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72B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2E209" w14:textId="77777777" w:rsidR="00814EB0" w:rsidRDefault="00814EB0">
            <w:pPr>
              <w:rPr>
                <w:rFonts w:ascii="宋体" w:hAnsi="宋体" w:cs="宋体"/>
                <w:color w:val="000000"/>
                <w:sz w:val="20"/>
              </w:rPr>
            </w:pPr>
          </w:p>
        </w:tc>
      </w:tr>
      <w:tr w:rsidR="00814EB0" w14:paraId="1023B1E9" w14:textId="77777777">
        <w:trPr>
          <w:trHeight w:val="260"/>
        </w:trPr>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D923D" w14:textId="77777777" w:rsidR="00814EB0" w:rsidRDefault="00814EB0">
            <w:pPr>
              <w:jc w:val="center"/>
              <w:rPr>
                <w:rFonts w:ascii="宋体" w:hAnsi="宋体" w:cs="宋体"/>
                <w:color w:val="000000"/>
                <w:sz w:val="20"/>
              </w:rPr>
            </w:pPr>
          </w:p>
        </w:tc>
        <w:tc>
          <w:tcPr>
            <w:tcW w:w="7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5023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小计</w:t>
            </w:r>
          </w:p>
        </w:tc>
        <w:tc>
          <w:tcPr>
            <w:tcW w:w="1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7469F4" w14:textId="77777777" w:rsidR="00814EB0" w:rsidRDefault="00814EB0">
            <w:pPr>
              <w:jc w:val="left"/>
              <w:rPr>
                <w:rFonts w:ascii="宋体" w:hAnsi="宋体" w:cs="宋体"/>
                <w:color w:val="000000"/>
                <w:sz w:val="20"/>
              </w:rPr>
            </w:pPr>
          </w:p>
        </w:tc>
        <w:tc>
          <w:tcPr>
            <w:tcW w:w="3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117688" w14:textId="77777777" w:rsidR="00814EB0" w:rsidRDefault="00814EB0">
            <w:pPr>
              <w:jc w:val="center"/>
              <w:rPr>
                <w:rFonts w:ascii="宋体" w:hAnsi="宋体" w:cs="宋体"/>
                <w:color w:val="000000"/>
                <w:sz w:val="20"/>
              </w:rPr>
            </w:pPr>
          </w:p>
        </w:tc>
        <w:tc>
          <w:tcPr>
            <w:tcW w:w="5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CFE6C" w14:textId="77777777" w:rsidR="00814EB0" w:rsidRDefault="00814EB0">
            <w:pPr>
              <w:jc w:val="center"/>
              <w:rPr>
                <w:rFonts w:ascii="宋体" w:hAnsi="宋体" w:cs="宋体"/>
                <w:color w:val="000000"/>
                <w:sz w:val="20"/>
              </w:rPr>
            </w:pPr>
          </w:p>
        </w:tc>
        <w:tc>
          <w:tcPr>
            <w:tcW w:w="202" w:type="pct"/>
            <w:tcBorders>
              <w:top w:val="nil"/>
              <w:left w:val="single" w:sz="4" w:space="0" w:color="000000"/>
              <w:bottom w:val="single" w:sz="4" w:space="0" w:color="000000"/>
              <w:right w:val="single" w:sz="4" w:space="0" w:color="000000"/>
            </w:tcBorders>
            <w:shd w:val="clear" w:color="auto" w:fill="auto"/>
            <w:noWrap/>
            <w:vAlign w:val="center"/>
          </w:tcPr>
          <w:p w14:paraId="7FB945DB" w14:textId="77777777" w:rsidR="00814EB0" w:rsidRDefault="00814EB0">
            <w:pPr>
              <w:jc w:val="center"/>
              <w:rPr>
                <w:rFonts w:ascii="宋体" w:hAnsi="宋体" w:cs="宋体"/>
                <w:color w:val="000000"/>
                <w:sz w:val="20"/>
              </w:rPr>
            </w:pPr>
          </w:p>
        </w:tc>
        <w:tc>
          <w:tcPr>
            <w:tcW w:w="202" w:type="pct"/>
            <w:tcBorders>
              <w:top w:val="nil"/>
              <w:left w:val="single" w:sz="4" w:space="0" w:color="000000"/>
              <w:bottom w:val="single" w:sz="4" w:space="0" w:color="000000"/>
              <w:right w:val="single" w:sz="4" w:space="0" w:color="000000"/>
            </w:tcBorders>
            <w:shd w:val="clear" w:color="auto" w:fill="auto"/>
            <w:noWrap/>
            <w:vAlign w:val="center"/>
          </w:tcPr>
          <w:p w14:paraId="01B9CD7C" w14:textId="77777777" w:rsidR="00814EB0" w:rsidRDefault="00814EB0">
            <w:pPr>
              <w:jc w:val="center"/>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0CC951" w14:textId="77777777" w:rsidR="00814EB0" w:rsidRDefault="00814EB0">
            <w:pPr>
              <w:jc w:val="center"/>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3F5E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1,990,000 </w:t>
            </w: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D88B7" w14:textId="77777777" w:rsidR="00814EB0" w:rsidRDefault="00814EB0">
            <w:pPr>
              <w:jc w:val="center"/>
              <w:rPr>
                <w:rFonts w:ascii="宋体" w:hAnsi="宋体" w:cs="宋体"/>
                <w:color w:val="000000"/>
                <w:sz w:val="20"/>
              </w:rPr>
            </w:pP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2C09B" w14:textId="77777777" w:rsidR="00814EB0" w:rsidRDefault="00814EB0">
            <w:pPr>
              <w:rPr>
                <w:rFonts w:ascii="宋体" w:hAnsi="宋体" w:cs="宋体"/>
                <w:color w:val="000000"/>
                <w:sz w:val="20"/>
              </w:rPr>
            </w:pPr>
          </w:p>
        </w:tc>
      </w:tr>
      <w:tr w:rsidR="00814EB0" w14:paraId="78155158" w14:textId="77777777">
        <w:trPr>
          <w:trHeight w:val="260"/>
        </w:trPr>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CE294" w14:textId="77777777" w:rsidR="00814EB0" w:rsidRDefault="00814EB0">
            <w:pPr>
              <w:jc w:val="center"/>
              <w:rPr>
                <w:rFonts w:ascii="宋体" w:hAnsi="宋体" w:cs="宋体"/>
                <w:color w:val="000000"/>
                <w:sz w:val="20"/>
              </w:rPr>
            </w:pPr>
          </w:p>
        </w:tc>
        <w:tc>
          <w:tcPr>
            <w:tcW w:w="7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D30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合计</w:t>
            </w:r>
          </w:p>
        </w:tc>
        <w:tc>
          <w:tcPr>
            <w:tcW w:w="13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E1FDD" w14:textId="77777777" w:rsidR="00814EB0" w:rsidRDefault="00814EB0">
            <w:pPr>
              <w:jc w:val="left"/>
              <w:rPr>
                <w:rFonts w:ascii="宋体" w:hAnsi="宋体" w:cs="宋体"/>
                <w:color w:val="000000"/>
                <w:sz w:val="20"/>
              </w:rPr>
            </w:pPr>
          </w:p>
        </w:tc>
        <w:tc>
          <w:tcPr>
            <w:tcW w:w="3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9423E" w14:textId="77777777" w:rsidR="00814EB0" w:rsidRDefault="00814EB0">
            <w:pPr>
              <w:rPr>
                <w:rFonts w:ascii="宋体" w:hAnsi="宋体" w:cs="宋体"/>
                <w:color w:val="000000"/>
                <w:sz w:val="20"/>
              </w:rPr>
            </w:pPr>
          </w:p>
        </w:tc>
        <w:tc>
          <w:tcPr>
            <w:tcW w:w="5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F2003" w14:textId="77777777" w:rsidR="00814EB0" w:rsidRDefault="00814EB0">
            <w:pPr>
              <w:rPr>
                <w:rFonts w:ascii="宋体" w:hAnsi="宋体" w:cs="宋体"/>
                <w:color w:val="000000"/>
                <w:sz w:val="20"/>
              </w:rPr>
            </w:pP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BE49C" w14:textId="77777777" w:rsidR="00814EB0" w:rsidRDefault="00814EB0">
            <w:pPr>
              <w:rPr>
                <w:rFonts w:ascii="宋体" w:hAnsi="宋体" w:cs="宋体"/>
                <w:color w:val="000000"/>
                <w:sz w:val="20"/>
              </w:rPr>
            </w:pP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FE267D" w14:textId="77777777" w:rsidR="00814EB0" w:rsidRDefault="00814EB0">
            <w:pPr>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75FE1" w14:textId="77777777" w:rsidR="00814EB0" w:rsidRDefault="00814EB0">
            <w:pPr>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605B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2,676,000 </w:t>
            </w:r>
          </w:p>
        </w:tc>
        <w:tc>
          <w:tcPr>
            <w:tcW w:w="2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71D0C" w14:textId="77777777" w:rsidR="00814EB0" w:rsidRDefault="00814EB0">
            <w:pPr>
              <w:rPr>
                <w:rFonts w:ascii="宋体" w:hAnsi="宋体" w:cs="宋体"/>
                <w:color w:val="000000"/>
                <w:sz w:val="20"/>
              </w:rPr>
            </w:pP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212BA" w14:textId="77777777" w:rsidR="00814EB0" w:rsidRDefault="00814EB0">
            <w:pPr>
              <w:rPr>
                <w:rFonts w:ascii="宋体" w:hAnsi="宋体" w:cs="宋体"/>
                <w:color w:val="000000"/>
                <w:sz w:val="20"/>
              </w:rPr>
            </w:pPr>
          </w:p>
        </w:tc>
      </w:tr>
    </w:tbl>
    <w:p w14:paraId="64DE8CD6" w14:textId="77777777" w:rsidR="00814EB0" w:rsidRDefault="00814EB0"/>
    <w:p w14:paraId="48CDCEED" w14:textId="77777777" w:rsidR="00814EB0" w:rsidRDefault="00814EB0"/>
    <w:p w14:paraId="1A882421" w14:textId="77777777" w:rsidR="00814EB0" w:rsidRDefault="00000000">
      <w:r>
        <w:rPr>
          <w:rFonts w:hint="eastAsia"/>
        </w:rPr>
        <w:br w:type="page"/>
      </w:r>
    </w:p>
    <w:p w14:paraId="73DECB25" w14:textId="77777777" w:rsidR="00814EB0" w:rsidRDefault="00000000">
      <w:pPr>
        <w:pStyle w:val="3"/>
        <w:numPr>
          <w:ilvl w:val="2"/>
          <w:numId w:val="0"/>
        </w:numPr>
      </w:pPr>
      <w:bookmarkStart w:id="798" w:name="_Toc15350"/>
      <w:bookmarkStart w:id="799" w:name="_Toc26679"/>
      <w:bookmarkStart w:id="800" w:name="_Toc6141"/>
      <w:bookmarkStart w:id="801" w:name="_Toc21260"/>
      <w:bookmarkStart w:id="802" w:name="_Toc30713"/>
      <w:bookmarkStart w:id="803" w:name="_Toc20935"/>
      <w:bookmarkStart w:id="804" w:name="_Toc28989"/>
      <w:bookmarkStart w:id="805" w:name="_Toc25713"/>
      <w:r>
        <w:rPr>
          <w:rFonts w:hint="eastAsia"/>
        </w:rPr>
        <w:lastRenderedPageBreak/>
        <w:t>1.18</w:t>
      </w:r>
      <w:r>
        <w:rPr>
          <w:rFonts w:hint="eastAsia"/>
        </w:rPr>
        <w:t>【硬件服务器】更新、智能驾驶辅助系统、红绿灯上车系统、</w:t>
      </w:r>
      <w:bookmarkEnd w:id="798"/>
      <w:bookmarkEnd w:id="799"/>
      <w:bookmarkEnd w:id="800"/>
      <w:bookmarkEnd w:id="801"/>
      <w:bookmarkEnd w:id="802"/>
      <w:bookmarkEnd w:id="803"/>
      <w:bookmarkEnd w:id="804"/>
      <w:bookmarkEnd w:id="805"/>
    </w:p>
    <w:tbl>
      <w:tblPr>
        <w:tblW w:w="5000" w:type="pct"/>
        <w:tblLayout w:type="fixed"/>
        <w:tblLook w:val="04A0" w:firstRow="1" w:lastRow="0" w:firstColumn="1" w:lastColumn="0" w:noHBand="0" w:noVBand="1"/>
      </w:tblPr>
      <w:tblGrid>
        <w:gridCol w:w="426"/>
        <w:gridCol w:w="1175"/>
        <w:gridCol w:w="6742"/>
        <w:gridCol w:w="1155"/>
        <w:gridCol w:w="968"/>
        <w:gridCol w:w="508"/>
        <w:gridCol w:w="876"/>
        <w:gridCol w:w="1128"/>
        <w:gridCol w:w="516"/>
        <w:gridCol w:w="680"/>
      </w:tblGrid>
      <w:tr w:rsidR="00814EB0" w14:paraId="55D7FD6D" w14:textId="77777777">
        <w:trPr>
          <w:trHeight w:val="23"/>
        </w:trPr>
        <w:tc>
          <w:tcPr>
            <w:tcW w:w="1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43D6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3A48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2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AC2C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24F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E8BA1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7F95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4870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CA88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1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B0BF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75F1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3F98648C" w14:textId="77777777">
        <w:trPr>
          <w:trHeight w:val="23"/>
        </w:trPr>
        <w:tc>
          <w:tcPr>
            <w:tcW w:w="1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2130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一</w:t>
            </w:r>
          </w:p>
        </w:tc>
        <w:tc>
          <w:tcPr>
            <w:tcW w:w="4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15BA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地图众源更新资源、C-V2X 评测分析平台云、【服务】公交优先场景、探路者系统云端服务器配置、智能驾驶辅助系统资源、红绿灯上车系统资源、</w:t>
            </w:r>
          </w:p>
        </w:tc>
        <w:tc>
          <w:tcPr>
            <w:tcW w:w="2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6A4AF" w14:textId="77777777" w:rsidR="00814EB0" w:rsidRDefault="00814EB0">
            <w:pPr>
              <w:jc w:val="left"/>
              <w:rPr>
                <w:rFonts w:ascii="宋体" w:hAnsi="宋体" w:cs="宋体"/>
                <w:color w:val="000000"/>
                <w:sz w:val="20"/>
              </w:rPr>
            </w:pPr>
          </w:p>
        </w:tc>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8A731" w14:textId="77777777" w:rsidR="00814EB0" w:rsidRDefault="00814EB0">
            <w:pPr>
              <w:jc w:val="left"/>
              <w:rPr>
                <w:rFonts w:ascii="宋体" w:hAnsi="宋体" w:cs="宋体"/>
                <w:color w:val="000000"/>
                <w:sz w:val="20"/>
              </w:rPr>
            </w:pP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2BF91" w14:textId="77777777" w:rsidR="00814EB0" w:rsidRDefault="00814EB0">
            <w:pPr>
              <w:jc w:val="left"/>
              <w:rPr>
                <w:rFonts w:ascii="宋体" w:hAnsi="宋体" w:cs="宋体"/>
                <w:color w:val="000000"/>
                <w:sz w:val="20"/>
              </w:rPr>
            </w:pP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3C036F" w14:textId="77777777" w:rsidR="00814EB0" w:rsidRDefault="00814EB0">
            <w:pPr>
              <w:jc w:val="left"/>
              <w:rPr>
                <w:rFonts w:ascii="宋体" w:hAnsi="宋体" w:cs="宋体"/>
                <w:color w:val="000000"/>
                <w:sz w:val="20"/>
              </w:rPr>
            </w:pPr>
          </w:p>
        </w:tc>
        <w:tc>
          <w:tcPr>
            <w:tcW w:w="3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C6011" w14:textId="77777777" w:rsidR="00814EB0" w:rsidRDefault="00814EB0">
            <w:pPr>
              <w:jc w:val="left"/>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DE1C21" w14:textId="77777777" w:rsidR="00814EB0" w:rsidRDefault="00814EB0">
            <w:pPr>
              <w:jc w:val="left"/>
              <w:rPr>
                <w:rFonts w:ascii="宋体" w:hAnsi="宋体" w:cs="宋体"/>
                <w:color w:val="000000"/>
                <w:sz w:val="20"/>
              </w:rPr>
            </w:pPr>
          </w:p>
        </w:tc>
        <w:tc>
          <w:tcPr>
            <w:tcW w:w="1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EA016C" w14:textId="77777777" w:rsidR="00814EB0" w:rsidRDefault="00814EB0">
            <w:pPr>
              <w:jc w:val="left"/>
              <w:rPr>
                <w:rFonts w:ascii="宋体" w:hAnsi="宋体" w:cs="宋体"/>
                <w:color w:val="000000"/>
                <w:sz w:val="20"/>
              </w:rPr>
            </w:pP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4C99" w14:textId="77777777" w:rsidR="00814EB0" w:rsidRDefault="00814EB0">
            <w:pPr>
              <w:jc w:val="left"/>
              <w:rPr>
                <w:rFonts w:ascii="宋体" w:hAnsi="宋体" w:cs="宋体"/>
                <w:color w:val="000000"/>
                <w:sz w:val="20"/>
              </w:rPr>
            </w:pPr>
          </w:p>
        </w:tc>
      </w:tr>
      <w:tr w:rsidR="00814EB0" w14:paraId="08AD206B" w14:textId="77777777">
        <w:trPr>
          <w:trHeight w:val="23"/>
        </w:trPr>
        <w:tc>
          <w:tcPr>
            <w:tcW w:w="1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5615F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958D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超融合一体机</w:t>
            </w:r>
          </w:p>
        </w:tc>
        <w:tc>
          <w:tcPr>
            <w:tcW w:w="2377" w:type="pct"/>
            <w:tcBorders>
              <w:top w:val="single" w:sz="4" w:space="0" w:color="000000"/>
              <w:left w:val="single" w:sz="4" w:space="0" w:color="000000"/>
              <w:bottom w:val="single" w:sz="4" w:space="0" w:color="000000"/>
              <w:right w:val="single" w:sz="4" w:space="0" w:color="000000"/>
            </w:tcBorders>
            <w:shd w:val="clear" w:color="auto" w:fill="auto"/>
          </w:tcPr>
          <w:p w14:paraId="55503FC0"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超融合一体机硬件：设备外形：硬件设备2U机架式服务器，适用于通用机房环境，支持标准机柜。国产品牌且与投标超融合软件同一品牌，具备自主产品的研发、生产、售后能力，非OEM产品或联合品牌 ，处理器：支持两颗处理器；单颗处理器要求：主频≥2.0GHz，核数≥28C，内存：最大支持32条 DDR4 内存，最大支持4TB，本次配置12条，单条32G，硬盘：支持</w:t>
            </w:r>
            <w:r>
              <w:rPr>
                <w:rFonts w:ascii="宋体" w:hAnsi="宋体" w:cs="宋体" w:hint="eastAsia"/>
                <w:color w:val="000000"/>
                <w:kern w:val="0"/>
                <w:sz w:val="20"/>
                <w:lang w:bidi="ar"/>
              </w:rPr>
              <w:lastRenderedPageBreak/>
              <w:t>20块LFF SAS/SATA热插拔硬盘，或支持≥39块SFF热插拔SAS/SATA/SSD硬盘，本次每节点配置12块2.4T 10K SAS硬盘，2块1.92TB SSD缓存盘，节点应满配前置硬盘槽位，以满足超融合存储扩展性需求。每节点支持配置2块M.2 SSD，支持RAID1，可用于安装操作系统，本次配置2块480GB M.2 SSD，IO扩展：最大支持≥13个PCIe（支持1个OCP3.0加1个RAID Mezz）；最大支持4个GPU（FHFL双宽）卡或8个GPU（FHFL单宽）卡，此次其中一个节点配置2块企业级GPU卡，GPU卡要求单宽，全高全长，显存≥24GB,功耗≥150W；</w:t>
            </w:r>
            <w:r>
              <w:rPr>
                <w:rFonts w:ascii="宋体" w:hAnsi="宋体" w:cs="宋体" w:hint="eastAsia"/>
                <w:color w:val="000000"/>
                <w:kern w:val="0"/>
                <w:sz w:val="20"/>
                <w:lang w:bidi="ar"/>
              </w:rPr>
              <w:br/>
              <w:t>本次每节点配置：千兆管理网接口≥4个，存储网万兆接口≥2个（含多模光模块），业务网万兆接口≥2个（含多模光模块），电源及外设：配置1+1冗余电源，最大支持2个2000W电源模块；4N+1冗余散热风扇（8056/8038），含机架安装导轨；</w:t>
            </w:r>
            <w:r>
              <w:rPr>
                <w:rFonts w:ascii="宋体" w:hAnsi="宋体" w:cs="宋体" w:hint="eastAsia"/>
                <w:color w:val="000000"/>
                <w:kern w:val="0"/>
                <w:sz w:val="20"/>
                <w:lang w:bidi="ar"/>
              </w:rPr>
              <w:br/>
              <w:t>支持超融合管理平台；支持计算虚拟化；支持存储虚拟化；支持网络虚拟化；支持备份容灾；</w:t>
            </w:r>
            <w:r>
              <w:rPr>
                <w:rFonts w:ascii="宋体" w:hAnsi="宋体" w:cs="宋体" w:hint="eastAsia"/>
                <w:color w:val="000000"/>
                <w:kern w:val="0"/>
                <w:sz w:val="20"/>
                <w:lang w:bidi="ar"/>
              </w:rPr>
              <w:br/>
              <w:t>服务：提供原厂商5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0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AA8C6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UIS 3000 G5</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93B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CFC0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09E2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142,000 </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45A9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852000</w:t>
            </w:r>
          </w:p>
        </w:tc>
        <w:tc>
          <w:tcPr>
            <w:tcW w:w="1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4F7F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A092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新建私有云</w:t>
            </w:r>
          </w:p>
        </w:tc>
      </w:tr>
      <w:tr w:rsidR="00814EB0" w14:paraId="7F7BCCC8" w14:textId="77777777">
        <w:trPr>
          <w:trHeight w:val="23"/>
        </w:trPr>
        <w:tc>
          <w:tcPr>
            <w:tcW w:w="1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14B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85509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GPU卡</w:t>
            </w:r>
          </w:p>
        </w:tc>
        <w:tc>
          <w:tcPr>
            <w:tcW w:w="2377" w:type="pct"/>
            <w:tcBorders>
              <w:top w:val="single" w:sz="4" w:space="0" w:color="000000"/>
              <w:left w:val="single" w:sz="4" w:space="0" w:color="000000"/>
              <w:bottom w:val="single" w:sz="4" w:space="0" w:color="000000"/>
              <w:right w:val="single" w:sz="4" w:space="0" w:color="000000"/>
            </w:tcBorders>
            <w:shd w:val="clear" w:color="auto" w:fill="auto"/>
          </w:tcPr>
          <w:p w14:paraId="337159FE"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GPU卡要求：单宽，全高全长，显存≥24GB,功耗≥150W；（加进上面其中一个节点）含安装实施服务</w:t>
            </w:r>
          </w:p>
        </w:tc>
        <w:tc>
          <w:tcPr>
            <w:tcW w:w="40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9634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NVIDIA Tesla A10 24G GPU模块</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4FFB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25D4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B152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33,000 </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A329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66000</w:t>
            </w:r>
          </w:p>
        </w:tc>
        <w:tc>
          <w:tcPr>
            <w:tcW w:w="1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44F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406BF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合规平台（合规脱敏）</w:t>
            </w:r>
          </w:p>
        </w:tc>
      </w:tr>
      <w:tr w:rsidR="00814EB0" w14:paraId="2E28D891" w14:textId="77777777">
        <w:trPr>
          <w:trHeight w:val="23"/>
        </w:trPr>
        <w:tc>
          <w:tcPr>
            <w:tcW w:w="1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C08D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9D22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文件分布式存储</w:t>
            </w:r>
          </w:p>
        </w:tc>
        <w:tc>
          <w:tcPr>
            <w:tcW w:w="2377" w:type="pct"/>
            <w:tcBorders>
              <w:top w:val="single" w:sz="4" w:space="0" w:color="000000"/>
              <w:left w:val="single" w:sz="4" w:space="0" w:color="000000"/>
              <w:bottom w:val="single" w:sz="4" w:space="0" w:color="000000"/>
              <w:right w:val="single" w:sz="4" w:space="0" w:color="000000"/>
            </w:tcBorders>
            <w:shd w:val="clear" w:color="auto" w:fill="auto"/>
          </w:tcPr>
          <w:p w14:paraId="493C0AF9"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体系架构：采用全对称分布式架构，元数据和数据的融合部署到存储节点上，不需要专门的管理节点（元数据节点或索引节点）；元数据、数据均采用集</w:t>
            </w:r>
            <w:r>
              <w:rPr>
                <w:rFonts w:ascii="宋体" w:hAnsi="宋体" w:cs="宋体" w:hint="eastAsia"/>
                <w:color w:val="000000"/>
                <w:kern w:val="0"/>
                <w:sz w:val="20"/>
                <w:lang w:bidi="ar"/>
              </w:rPr>
              <w:lastRenderedPageBreak/>
              <w:t>群方式部署，满足任何一个节点出现故障，不影响数据的正常访问功能;</w:t>
            </w:r>
            <w:r>
              <w:rPr>
                <w:rFonts w:ascii="宋体" w:hAnsi="宋体" w:cs="宋体" w:hint="eastAsia"/>
                <w:color w:val="000000"/>
                <w:kern w:val="0"/>
                <w:sz w:val="20"/>
                <w:lang w:bidi="ar"/>
              </w:rPr>
              <w:br/>
              <w:t>存储服务：产品组成的集群可同时提供块存储、文件存储、对象以及HDFS存储服务;</w:t>
            </w:r>
            <w:r>
              <w:rPr>
                <w:rFonts w:ascii="宋体" w:hAnsi="宋体" w:cs="宋体" w:hint="eastAsia"/>
                <w:color w:val="000000"/>
                <w:kern w:val="0"/>
                <w:sz w:val="20"/>
                <w:lang w:bidi="ar"/>
              </w:rPr>
              <w:br/>
              <w:t>扩展性：存储集群支持扩展节点不小于10240节点，存储总容量空间可提供EB级；;</w:t>
            </w:r>
            <w:r>
              <w:rPr>
                <w:rFonts w:ascii="宋体" w:hAnsi="宋体" w:cs="宋体" w:hint="eastAsia"/>
                <w:color w:val="000000"/>
                <w:kern w:val="0"/>
                <w:sz w:val="20"/>
                <w:lang w:bidi="ar"/>
              </w:rPr>
              <w:br/>
              <w:t>文件聚合：产品支持全局聚合策略将多个小文件（＜1M）写入后聚合成一个文件;</w:t>
            </w:r>
            <w:r>
              <w:rPr>
                <w:rFonts w:ascii="宋体" w:hAnsi="宋体" w:cs="宋体" w:hint="eastAsia"/>
                <w:color w:val="000000"/>
                <w:kern w:val="0"/>
                <w:sz w:val="20"/>
                <w:lang w:bidi="ar"/>
              </w:rPr>
              <w:br/>
              <w:t>文件软拷贝：产品支持文件软拷贝功能， 支持对文件进行软拷贝，软拷贝文件可读可写，且其读、写、重命名等操作与源文件独立。实现对大文件的软拷贝时长小于1S，且拷贝时对性能无影响，所占用空间容量低于源文件容量的1%；</w:t>
            </w:r>
            <w:r>
              <w:rPr>
                <w:rFonts w:ascii="宋体" w:hAnsi="宋体" w:cs="宋体" w:hint="eastAsia"/>
                <w:color w:val="000000"/>
                <w:kern w:val="0"/>
                <w:sz w:val="20"/>
                <w:lang w:bidi="ar"/>
              </w:rPr>
              <w:br/>
              <w:t>WORM技术：产品支持基于文件和目录的WORM功能，文件进入保护期后，文件只能被读取，不可进行修改，写入，删除等操作；保护期结束后，文件可修改，修改后重新进入新一轮的宽限期、保护期;</w:t>
            </w:r>
            <w:r>
              <w:rPr>
                <w:rFonts w:ascii="宋体" w:hAnsi="宋体" w:cs="宋体" w:hint="eastAsia"/>
                <w:color w:val="000000"/>
                <w:kern w:val="0"/>
                <w:sz w:val="20"/>
                <w:lang w:bidi="ar"/>
              </w:rPr>
              <w:br/>
              <w:t>数据冗余保护：产品支持数据副本和纠删码K+M方式的冗余保护机制，可根据数据不同的保护级别在同一系统内同时设置数据副本模式和纠删码模式；纠删码最多可接受4个节点同时失效而不丢失数据，副本支持2~8副本；</w:t>
            </w:r>
            <w:r>
              <w:rPr>
                <w:rFonts w:ascii="宋体" w:hAnsi="宋体" w:cs="宋体" w:hint="eastAsia"/>
                <w:color w:val="000000"/>
                <w:kern w:val="0"/>
                <w:sz w:val="20"/>
                <w:lang w:bidi="ar"/>
              </w:rPr>
              <w:br/>
              <w:t>亚健康检测：为保障集群性能稳定，要求产品能自动检测出集群中的慢盘和网络亚健康异常网口，并进行告警;</w:t>
            </w:r>
            <w:r>
              <w:rPr>
                <w:rFonts w:ascii="宋体" w:hAnsi="宋体" w:cs="宋体" w:hint="eastAsia"/>
                <w:color w:val="000000"/>
                <w:kern w:val="0"/>
                <w:sz w:val="20"/>
                <w:lang w:bidi="ar"/>
              </w:rPr>
              <w:br/>
              <w:t>兼容性：产品支持K8S CSI接口;</w:t>
            </w:r>
            <w:r>
              <w:rPr>
                <w:rFonts w:ascii="宋体" w:hAnsi="宋体" w:cs="宋体" w:hint="eastAsia"/>
                <w:color w:val="000000"/>
                <w:kern w:val="0"/>
                <w:sz w:val="20"/>
                <w:lang w:bidi="ar"/>
              </w:rPr>
              <w:br/>
              <w:t>基本配置：2U机架式；本次配置≥3个存储节点；每个存储节点配置2颗处理器，内存≥256GB，每个节点配置2个≥480G SSD硬盘（系统盘），每个节点配置2个≥1.92TB NVMe硬盘，每个节点配置8个 4TB SATA HDD，每个存储节点配置≥2个1Gb(以太网）管理端口，每个存储节点配置≥2个10Gb(以太网）前端业务端口，用于前端业务主机对存储系统进行数据读写</w:t>
            </w:r>
            <w:r>
              <w:rPr>
                <w:rFonts w:ascii="宋体" w:hAnsi="宋体" w:cs="宋体" w:hint="eastAsia"/>
                <w:color w:val="000000"/>
                <w:kern w:val="0"/>
                <w:sz w:val="20"/>
                <w:lang w:bidi="ar"/>
              </w:rPr>
              <w:lastRenderedPageBreak/>
              <w:t>操作，每个存储节点配置≥2个10Gb(以太网）后端数据互联端口，用于存储系统节点间数据交换，每个节点配置2个≥1300W冗余电源</w:t>
            </w:r>
            <w:r>
              <w:rPr>
                <w:rFonts w:ascii="宋体" w:hAnsi="宋体" w:cs="宋体" w:hint="eastAsia"/>
                <w:color w:val="000000"/>
                <w:kern w:val="0"/>
                <w:sz w:val="20"/>
                <w:lang w:bidi="ar"/>
              </w:rPr>
              <w:br/>
              <w:t>采用scale-out横向扩展，可扩展至10000+节点，且存储节点不得使用外接扩展柜；</w:t>
            </w:r>
            <w:r>
              <w:rPr>
                <w:rFonts w:ascii="宋体" w:hAnsi="宋体" w:cs="宋体" w:hint="eastAsia"/>
                <w:color w:val="000000"/>
                <w:kern w:val="0"/>
                <w:sz w:val="20"/>
                <w:lang w:bidi="ar"/>
              </w:rPr>
              <w:br/>
              <w:t>服务：提供原厂商5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0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7DCD5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H3C UniStor </w:t>
            </w:r>
            <w:r>
              <w:rPr>
                <w:rFonts w:ascii="宋体" w:hAnsi="宋体" w:cs="宋体" w:hint="eastAsia"/>
                <w:color w:val="000000"/>
                <w:kern w:val="0"/>
                <w:sz w:val="20"/>
                <w:lang w:bidi="ar"/>
              </w:rPr>
              <w:lastRenderedPageBreak/>
              <w:t>X10516 G5</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B8F7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锡东机房</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BDB0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0DFB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130,00</w:t>
            </w:r>
            <w:r>
              <w:rPr>
                <w:rFonts w:ascii="宋体" w:hAnsi="宋体" w:cs="宋体" w:hint="eastAsia"/>
                <w:color w:val="000000"/>
                <w:kern w:val="0"/>
                <w:sz w:val="20"/>
                <w:lang w:bidi="ar"/>
              </w:rPr>
              <w:lastRenderedPageBreak/>
              <w:t xml:space="preserve">0 </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673E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390000</w:t>
            </w:r>
          </w:p>
        </w:tc>
        <w:tc>
          <w:tcPr>
            <w:tcW w:w="1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9900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B83DD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众源平台</w:t>
            </w:r>
            <w:r>
              <w:rPr>
                <w:rFonts w:ascii="宋体" w:hAnsi="宋体" w:cs="宋体" w:hint="eastAsia"/>
                <w:color w:val="000000"/>
                <w:kern w:val="0"/>
                <w:sz w:val="20"/>
                <w:lang w:bidi="ar"/>
              </w:rPr>
              <w:lastRenderedPageBreak/>
              <w:t>对象存储</w:t>
            </w:r>
          </w:p>
        </w:tc>
      </w:tr>
      <w:tr w:rsidR="00814EB0" w14:paraId="0B651FBD" w14:textId="77777777">
        <w:trPr>
          <w:trHeight w:val="23"/>
        </w:trPr>
        <w:tc>
          <w:tcPr>
            <w:tcW w:w="1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F16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4</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21647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接入交换机</w:t>
            </w:r>
          </w:p>
        </w:tc>
        <w:tc>
          <w:tcPr>
            <w:tcW w:w="2377" w:type="pct"/>
            <w:tcBorders>
              <w:top w:val="single" w:sz="4" w:space="0" w:color="000000"/>
              <w:left w:val="single" w:sz="4" w:space="0" w:color="000000"/>
              <w:bottom w:val="single" w:sz="4" w:space="0" w:color="000000"/>
              <w:right w:val="single" w:sz="4" w:space="0" w:color="000000"/>
            </w:tcBorders>
            <w:shd w:val="clear" w:color="auto" w:fill="auto"/>
          </w:tcPr>
          <w:p w14:paraId="76171817"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交换容量≥ 4.8Tbps、包转发率≥ 2000Mpps</w:t>
            </w:r>
            <w:r>
              <w:rPr>
                <w:rFonts w:ascii="宋体" w:hAnsi="宋体" w:cs="宋体" w:hint="eastAsia"/>
                <w:color w:val="000000"/>
                <w:kern w:val="0"/>
                <w:sz w:val="20"/>
                <w:lang w:bidi="ar"/>
              </w:rPr>
              <w:br/>
              <w:t xml:space="preserve">为了提高设备的可靠性，支持模块化双电源 </w:t>
            </w:r>
            <w:r>
              <w:rPr>
                <w:rFonts w:ascii="宋体" w:hAnsi="宋体" w:cs="宋体" w:hint="eastAsia"/>
                <w:color w:val="000000"/>
                <w:kern w:val="0"/>
                <w:sz w:val="20"/>
                <w:lang w:bidi="ar"/>
              </w:rPr>
              <w:br/>
              <w:t>≥48个10G SFP+接口+ 6个40/100G QSFP28口</w:t>
            </w:r>
            <w:r>
              <w:rPr>
                <w:rFonts w:ascii="宋体" w:hAnsi="宋体" w:cs="宋体" w:hint="eastAsia"/>
                <w:color w:val="000000"/>
                <w:kern w:val="0"/>
                <w:sz w:val="20"/>
                <w:lang w:bidi="ar"/>
              </w:rPr>
              <w:br/>
              <w:t xml:space="preserve">支持MAC地址规格≥100k </w:t>
            </w:r>
            <w:r>
              <w:rPr>
                <w:rFonts w:ascii="宋体" w:hAnsi="宋体" w:cs="宋体" w:hint="eastAsia"/>
                <w:color w:val="000000"/>
                <w:kern w:val="0"/>
                <w:sz w:val="20"/>
                <w:lang w:bidi="ar"/>
              </w:rPr>
              <w:br/>
              <w:t>支持Default VLAN，VLAN≥4K，支持IP/MAC/子网/协议 based VLAN Classification</w:t>
            </w:r>
            <w:r>
              <w:rPr>
                <w:rFonts w:ascii="宋体" w:hAnsi="宋体" w:cs="宋体" w:hint="eastAsia"/>
                <w:color w:val="000000"/>
                <w:kern w:val="0"/>
                <w:sz w:val="20"/>
                <w:lang w:bidi="ar"/>
              </w:rPr>
              <w:br/>
              <w:t>IP v4：支持静态路由、黑洞路由、RIPv1&amp;v2、IS-IS、OSPFv2、BGP、ICMP、ECMP、PBR和VRF</w:t>
            </w:r>
            <w:r>
              <w:rPr>
                <w:rFonts w:ascii="宋体" w:hAnsi="宋体" w:cs="宋体" w:hint="eastAsia"/>
                <w:color w:val="000000"/>
                <w:kern w:val="0"/>
                <w:sz w:val="20"/>
                <w:lang w:bidi="ar"/>
              </w:rPr>
              <w:br/>
              <w:t>IP v6：支持静态路由、RIPng、OSPFv3、IS-IS、ICMPv6、BGP4+、NDP等</w:t>
            </w:r>
            <w:r>
              <w:rPr>
                <w:rFonts w:ascii="宋体" w:hAnsi="宋体" w:cs="宋体" w:hint="eastAsia"/>
                <w:color w:val="000000"/>
                <w:kern w:val="0"/>
                <w:sz w:val="20"/>
                <w:lang w:bidi="ar"/>
              </w:rPr>
              <w:br/>
              <w:t>支持Ipv4路由FIB表≥48K；</w:t>
            </w:r>
            <w:r>
              <w:rPr>
                <w:rFonts w:ascii="宋体" w:hAnsi="宋体" w:cs="宋体" w:hint="eastAsia"/>
                <w:color w:val="000000"/>
                <w:kern w:val="0"/>
                <w:sz w:val="20"/>
                <w:lang w:bidi="ar"/>
              </w:rPr>
              <w:br/>
              <w:t>支持M-LAG技术，将多台物理机箱组成 1 台虚拟交换机，实现多台设备间的链路聚合，从而把链路可靠性从单板级提高到了设备级，组成双活系统</w:t>
            </w:r>
            <w:r>
              <w:rPr>
                <w:rFonts w:ascii="宋体" w:hAnsi="宋体" w:cs="宋体" w:hint="eastAsia"/>
                <w:color w:val="000000"/>
                <w:kern w:val="0"/>
                <w:sz w:val="20"/>
                <w:lang w:bidi="ar"/>
              </w:rPr>
              <w:br/>
              <w:t>单台配置要求：双电源、48个万兆多模光模块、4个100G多模光模块、1根100G AOC虚拟化线缆</w:t>
            </w:r>
            <w:r>
              <w:rPr>
                <w:rFonts w:ascii="宋体" w:hAnsi="宋体" w:cs="宋体" w:hint="eastAsia"/>
                <w:color w:val="000000"/>
                <w:kern w:val="0"/>
                <w:sz w:val="20"/>
                <w:lang w:bidi="ar"/>
              </w:rPr>
              <w:br/>
              <w:t>服务：提供原厂商5年全质保（7*24*4响应），为保证原厂服务的有效执行，投标时提供原厂针对无锡市车联网产业发展集团有限公司本项目名称盖章的授权函；交货时提供原厂针对无锡市车联网产业发展集团有限公司本项</w:t>
            </w:r>
            <w:r>
              <w:rPr>
                <w:rFonts w:ascii="宋体" w:hAnsi="宋体" w:cs="宋体" w:hint="eastAsia"/>
                <w:color w:val="000000"/>
                <w:kern w:val="0"/>
                <w:sz w:val="20"/>
                <w:lang w:bidi="ar"/>
              </w:rPr>
              <w:lastRenderedPageBreak/>
              <w:t>目名称盖章的质保函；</w:t>
            </w:r>
          </w:p>
        </w:tc>
        <w:tc>
          <w:tcPr>
            <w:tcW w:w="40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0430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S6526XE-48X6CC-HI</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016E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ADF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8</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1FA9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59,000 </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6D3F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472000</w:t>
            </w:r>
          </w:p>
        </w:tc>
        <w:tc>
          <w:tcPr>
            <w:tcW w:w="1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1E60D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758466" w14:textId="77777777" w:rsidR="00814EB0" w:rsidRDefault="00814EB0">
            <w:pPr>
              <w:jc w:val="left"/>
              <w:rPr>
                <w:rFonts w:ascii="宋体" w:hAnsi="宋体" w:cs="宋体"/>
                <w:color w:val="000000"/>
                <w:sz w:val="20"/>
              </w:rPr>
            </w:pPr>
          </w:p>
        </w:tc>
      </w:tr>
      <w:tr w:rsidR="00814EB0" w14:paraId="4BB6CCF6" w14:textId="77777777">
        <w:trPr>
          <w:trHeight w:val="23"/>
        </w:trPr>
        <w:tc>
          <w:tcPr>
            <w:tcW w:w="1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F519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5</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6A66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核心交换机</w:t>
            </w:r>
          </w:p>
        </w:tc>
        <w:tc>
          <w:tcPr>
            <w:tcW w:w="2377" w:type="pct"/>
            <w:tcBorders>
              <w:top w:val="single" w:sz="4" w:space="0" w:color="000000"/>
              <w:left w:val="single" w:sz="4" w:space="0" w:color="000000"/>
              <w:bottom w:val="single" w:sz="4" w:space="0" w:color="000000"/>
              <w:right w:val="single" w:sz="4" w:space="0" w:color="000000"/>
            </w:tcBorders>
            <w:shd w:val="clear" w:color="auto" w:fill="auto"/>
          </w:tcPr>
          <w:p w14:paraId="28F58E00"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硬件芯片：国产以太网交换芯片</w:t>
            </w:r>
            <w:r>
              <w:rPr>
                <w:rFonts w:ascii="宋体" w:hAnsi="宋体" w:cs="宋体" w:hint="eastAsia"/>
                <w:color w:val="000000"/>
                <w:kern w:val="0"/>
                <w:sz w:val="20"/>
                <w:lang w:bidi="ar"/>
              </w:rPr>
              <w:br/>
              <w:t>交换能力：交换容量≥4.8Tbps，包转发率≥2000Mpps</w:t>
            </w:r>
            <w:r>
              <w:rPr>
                <w:rFonts w:ascii="宋体" w:hAnsi="宋体" w:cs="宋体" w:hint="eastAsia"/>
                <w:color w:val="000000"/>
                <w:kern w:val="0"/>
                <w:sz w:val="20"/>
                <w:lang w:bidi="ar"/>
              </w:rPr>
              <w:br/>
              <w:t>接口要求：48个1G/10G/25Gbps SFP28端口和8个40G/100G QSFP28 端口（支持拆分为10G/25G端口使用），最大支持80个10G/25G端口</w:t>
            </w:r>
            <w:r>
              <w:rPr>
                <w:rFonts w:ascii="宋体" w:hAnsi="宋体" w:cs="宋体" w:hint="eastAsia"/>
                <w:color w:val="000000"/>
                <w:kern w:val="0"/>
                <w:sz w:val="20"/>
                <w:lang w:bidi="ar"/>
              </w:rPr>
              <w:br/>
              <w:t>要求风扇≥5个，支持4+1冗余</w:t>
            </w:r>
            <w:r>
              <w:rPr>
                <w:rFonts w:ascii="宋体" w:hAnsi="宋体" w:cs="宋体" w:hint="eastAsia"/>
                <w:color w:val="000000"/>
                <w:kern w:val="0"/>
                <w:sz w:val="20"/>
                <w:lang w:bidi="ar"/>
              </w:rPr>
              <w:br/>
              <w:t>交换芯片支持≥32MB的大缓存</w:t>
            </w:r>
            <w:r>
              <w:rPr>
                <w:rFonts w:ascii="宋体" w:hAnsi="宋体" w:cs="宋体" w:hint="eastAsia"/>
                <w:color w:val="000000"/>
                <w:kern w:val="0"/>
                <w:sz w:val="20"/>
                <w:lang w:bidi="ar"/>
              </w:rPr>
              <w:br/>
              <w:t>支持N：M镜像，N和M数量大于等于端口最大值80</w:t>
            </w:r>
            <w:r>
              <w:rPr>
                <w:rFonts w:ascii="宋体" w:hAnsi="宋体" w:cs="宋体" w:hint="eastAsia"/>
                <w:color w:val="000000"/>
                <w:kern w:val="0"/>
                <w:sz w:val="20"/>
                <w:lang w:bidi="ar"/>
              </w:rPr>
              <w:br/>
              <w:t>支持M-LAG技术，实现多台设备间的链路聚合；</w:t>
            </w:r>
            <w:r>
              <w:rPr>
                <w:rFonts w:ascii="宋体" w:hAnsi="宋体" w:cs="宋体" w:hint="eastAsia"/>
                <w:color w:val="000000"/>
                <w:kern w:val="0"/>
                <w:sz w:val="20"/>
                <w:lang w:bidi="ar"/>
              </w:rPr>
              <w:br/>
              <w:t>支持VRRP/VARP技术，实现网关双活，满足三层负载均衡转发要求；</w:t>
            </w:r>
            <w:r>
              <w:rPr>
                <w:rFonts w:ascii="宋体" w:hAnsi="宋体" w:cs="宋体" w:hint="eastAsia"/>
                <w:color w:val="000000"/>
                <w:kern w:val="0"/>
                <w:sz w:val="20"/>
                <w:lang w:bidi="ar"/>
              </w:rPr>
              <w:br/>
              <w:t>支持IPv4静态路由，RIPv1&amp;v2，OSPF，BGP，ECMP，PBR，支持uRPF检测和VRF ；支持IPv6静态路由，OSPF V3，RIPng，ICMPv6，NDP</w:t>
            </w:r>
            <w:r>
              <w:rPr>
                <w:rFonts w:ascii="宋体" w:hAnsi="宋体" w:cs="宋体" w:hint="eastAsia"/>
                <w:color w:val="000000"/>
                <w:kern w:val="0"/>
                <w:sz w:val="20"/>
                <w:lang w:bidi="ar"/>
              </w:rPr>
              <w:br/>
              <w:t>BGP协议支持MD5加密，BGP协议支持SM3国密加密；</w:t>
            </w:r>
            <w:r>
              <w:rPr>
                <w:rFonts w:ascii="宋体" w:hAnsi="宋体" w:cs="宋体" w:hint="eastAsia"/>
                <w:color w:val="000000"/>
                <w:kern w:val="0"/>
                <w:sz w:val="20"/>
                <w:lang w:bidi="ar"/>
              </w:rPr>
              <w:br/>
              <w:t>支持IP SLA，与静态路由结合，可用于测量网络性能；</w:t>
            </w:r>
            <w:r>
              <w:rPr>
                <w:rFonts w:ascii="宋体" w:hAnsi="宋体" w:cs="宋体" w:hint="eastAsia"/>
                <w:color w:val="000000"/>
                <w:kern w:val="0"/>
                <w:sz w:val="20"/>
                <w:lang w:bidi="ar"/>
              </w:rPr>
              <w:br/>
              <w:t>支持BGP EVPN VXLAN，实现数据中心网络扩展；</w:t>
            </w:r>
            <w:r>
              <w:rPr>
                <w:rFonts w:ascii="宋体" w:hAnsi="宋体" w:cs="宋体" w:hint="eastAsia"/>
                <w:color w:val="000000"/>
                <w:kern w:val="0"/>
                <w:sz w:val="20"/>
                <w:lang w:bidi="ar"/>
              </w:rPr>
              <w:br/>
              <w:t>单台配置要求：双电源、冗余风扇5块、1根100G AOC虚拟化线缆；</w:t>
            </w:r>
            <w:r>
              <w:rPr>
                <w:rFonts w:ascii="宋体" w:hAnsi="宋体" w:cs="宋体" w:hint="eastAsia"/>
                <w:color w:val="000000"/>
                <w:kern w:val="0"/>
                <w:sz w:val="20"/>
                <w:lang w:bidi="ar"/>
              </w:rPr>
              <w:br/>
              <w:t>服务：提供原厂商5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0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5568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H3C S6530X-48Y8C-G </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B29F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5E6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056E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44,000 </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5E4E9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176000</w:t>
            </w:r>
          </w:p>
        </w:tc>
        <w:tc>
          <w:tcPr>
            <w:tcW w:w="1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9BA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78147C" w14:textId="77777777" w:rsidR="00814EB0" w:rsidRDefault="00814EB0">
            <w:pPr>
              <w:jc w:val="left"/>
              <w:rPr>
                <w:rFonts w:ascii="宋体" w:hAnsi="宋体" w:cs="宋体"/>
                <w:color w:val="000000"/>
                <w:sz w:val="20"/>
              </w:rPr>
            </w:pPr>
          </w:p>
        </w:tc>
      </w:tr>
      <w:tr w:rsidR="00814EB0" w14:paraId="2602E192" w14:textId="77777777">
        <w:trPr>
          <w:trHeight w:val="23"/>
        </w:trPr>
        <w:tc>
          <w:tcPr>
            <w:tcW w:w="1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1D32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6D8A0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管理交换机</w:t>
            </w:r>
          </w:p>
        </w:tc>
        <w:tc>
          <w:tcPr>
            <w:tcW w:w="2377" w:type="pct"/>
            <w:tcBorders>
              <w:top w:val="single" w:sz="4" w:space="0" w:color="000000"/>
              <w:left w:val="single" w:sz="4" w:space="0" w:color="000000"/>
              <w:bottom w:val="single" w:sz="4" w:space="0" w:color="000000"/>
              <w:right w:val="single" w:sz="4" w:space="0" w:color="000000"/>
            </w:tcBorders>
            <w:shd w:val="clear" w:color="auto" w:fill="auto"/>
          </w:tcPr>
          <w:p w14:paraId="1D561899"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交换容量≥432Gbps，三层包转发率≥166Mpps，</w:t>
            </w:r>
            <w:r>
              <w:rPr>
                <w:rFonts w:ascii="宋体" w:hAnsi="宋体" w:cs="宋体" w:hint="eastAsia"/>
                <w:color w:val="000000"/>
                <w:kern w:val="0"/>
                <w:sz w:val="20"/>
                <w:lang w:bidi="ar"/>
              </w:rPr>
              <w:br/>
              <w:t>配置要求：≥48个10/100/1000 RJ45 电口，≥4个10G SFP+ 端口；</w:t>
            </w:r>
            <w:r>
              <w:rPr>
                <w:rFonts w:ascii="宋体" w:hAnsi="宋体" w:cs="宋体" w:hint="eastAsia"/>
                <w:color w:val="000000"/>
                <w:kern w:val="0"/>
                <w:sz w:val="20"/>
                <w:lang w:bidi="ar"/>
              </w:rPr>
              <w:br/>
              <w:t>路由协议：支持IBGP、EBGP等EGP协议，适用于各种应用场景的接入交换机；</w:t>
            </w:r>
            <w:r>
              <w:rPr>
                <w:rFonts w:ascii="宋体" w:hAnsi="宋体" w:cs="宋体" w:hint="eastAsia"/>
                <w:color w:val="000000"/>
                <w:kern w:val="0"/>
                <w:sz w:val="20"/>
                <w:lang w:bidi="ar"/>
              </w:rPr>
              <w:br/>
              <w:t>协议加密：BGP协议支持MD5加密，BGP协议支持SM3国密加密；</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可靠性：支持M-LAG技术，实现多台设备间的链路聚合；</w:t>
            </w:r>
            <w:r>
              <w:rPr>
                <w:rFonts w:ascii="宋体" w:hAnsi="宋体" w:cs="宋体" w:hint="eastAsia"/>
                <w:color w:val="000000"/>
                <w:kern w:val="0"/>
                <w:sz w:val="20"/>
                <w:lang w:bidi="ar"/>
              </w:rPr>
              <w:br/>
              <w:t>网关冗余：支持VARP/VRRP技术，实现网关双活，满足三层负载均衡转发要求；</w:t>
            </w:r>
            <w:r>
              <w:rPr>
                <w:rFonts w:ascii="宋体" w:hAnsi="宋体" w:cs="宋体" w:hint="eastAsia"/>
                <w:color w:val="000000"/>
                <w:kern w:val="0"/>
                <w:sz w:val="20"/>
                <w:lang w:bidi="ar"/>
              </w:rPr>
              <w:br/>
              <w:t>单台配置要求：4个万兆多模光模块；</w:t>
            </w:r>
            <w:r>
              <w:rPr>
                <w:rFonts w:ascii="宋体" w:hAnsi="宋体" w:cs="宋体" w:hint="eastAsia"/>
                <w:color w:val="000000"/>
                <w:kern w:val="0"/>
                <w:sz w:val="20"/>
                <w:lang w:bidi="ar"/>
              </w:rPr>
              <w:br/>
              <w:t>服务： 提供原厂商5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0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FA73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S5130S-52S-EI</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B389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7262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EFF8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6,750 </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42ED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13500</w:t>
            </w:r>
          </w:p>
        </w:tc>
        <w:tc>
          <w:tcPr>
            <w:tcW w:w="1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56A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52115" w14:textId="77777777" w:rsidR="00814EB0" w:rsidRDefault="00814EB0">
            <w:pPr>
              <w:jc w:val="left"/>
              <w:rPr>
                <w:rFonts w:ascii="宋体" w:hAnsi="宋体" w:cs="宋体"/>
                <w:color w:val="000000"/>
                <w:sz w:val="20"/>
              </w:rPr>
            </w:pPr>
          </w:p>
        </w:tc>
      </w:tr>
      <w:tr w:rsidR="00814EB0" w14:paraId="3F59CAC1" w14:textId="77777777">
        <w:trPr>
          <w:trHeight w:val="23"/>
        </w:trPr>
        <w:tc>
          <w:tcPr>
            <w:tcW w:w="1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9467B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7</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5AE05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防火墙</w:t>
            </w:r>
          </w:p>
        </w:tc>
        <w:tc>
          <w:tcPr>
            <w:tcW w:w="2377" w:type="pct"/>
            <w:tcBorders>
              <w:top w:val="single" w:sz="4" w:space="0" w:color="000000"/>
              <w:left w:val="single" w:sz="4" w:space="0" w:color="000000"/>
              <w:bottom w:val="single" w:sz="4" w:space="0" w:color="000000"/>
              <w:right w:val="single" w:sz="4" w:space="0" w:color="000000"/>
            </w:tcBorders>
            <w:shd w:val="clear" w:color="auto" w:fill="auto"/>
          </w:tcPr>
          <w:p w14:paraId="005D7128"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接口：提供16个10/100/1000M以太网电口，2个1G SFP光口，4个万兆光口，2个扩展槽，双电源，交流220V供电；</w:t>
            </w:r>
            <w:r>
              <w:rPr>
                <w:rFonts w:ascii="宋体" w:hAnsi="宋体" w:cs="宋体" w:hint="eastAsia"/>
                <w:color w:val="000000"/>
                <w:kern w:val="0"/>
                <w:sz w:val="20"/>
                <w:lang w:bidi="ar"/>
              </w:rPr>
              <w:br/>
              <w:t>性能指标：整机最大吞吐量（HTTP 512K页面）≥ 25Gbps；并发连接数≥1000万；新建连接数≥20万/秒；实配IPSec VPN隧道数量≥5000，SSL VPN并发用户数≥150；</w:t>
            </w:r>
            <w:r>
              <w:rPr>
                <w:rFonts w:ascii="宋体" w:hAnsi="宋体" w:cs="宋体" w:hint="eastAsia"/>
                <w:color w:val="000000"/>
                <w:kern w:val="0"/>
                <w:sz w:val="20"/>
                <w:lang w:bidi="ar"/>
              </w:rPr>
              <w:br/>
              <w:t>访问控制：支持基于接口/安全域、地址、用户、服务、应用和时间的防火墙访问控制和会话控制策略，包括总连接数控制、每秒总新建连接数控制、每IP总连接数控制、每IP新建连接数控制；</w:t>
            </w:r>
            <w:r>
              <w:rPr>
                <w:rFonts w:ascii="宋体" w:hAnsi="宋体" w:cs="宋体" w:hint="eastAsia"/>
                <w:color w:val="000000"/>
                <w:kern w:val="0"/>
                <w:sz w:val="20"/>
                <w:lang w:bidi="ar"/>
              </w:rPr>
              <w:br/>
              <w:t>入侵防御：可基于IP地址、网段、用户、时间、VLAN、协议类型等条件设定入侵防御模块的检测事件及响应方式；支持并开通网络入侵检测及防御功能，入侵防御事件库事件数量≥3000条；</w:t>
            </w:r>
            <w:r>
              <w:rPr>
                <w:rFonts w:ascii="宋体" w:hAnsi="宋体" w:cs="宋体" w:hint="eastAsia"/>
                <w:color w:val="000000"/>
                <w:kern w:val="0"/>
                <w:sz w:val="20"/>
                <w:lang w:bidi="ar"/>
              </w:rPr>
              <w:br/>
              <w:t>防病毒：支持并开通对HTTP、FTP、SMTP、POP3、IMAP协议的病毒检测和过滤功能；支持对文件感染型病毒、蠕虫病毒、脚本病毒、宏病毒、木马、恶意软件等过滤，病毒库数量≥200万；</w:t>
            </w:r>
            <w:r>
              <w:rPr>
                <w:rFonts w:ascii="宋体" w:hAnsi="宋体" w:cs="宋体" w:hint="eastAsia"/>
                <w:color w:val="000000"/>
                <w:kern w:val="0"/>
                <w:sz w:val="20"/>
                <w:lang w:bidi="ar"/>
              </w:rPr>
              <w:br/>
              <w:t>流量控制：支持并开通基于线路和多层通道嵌套的带宽管理和流量控制功能，支持带宽限制、带宽保障和弹性带宽，提供至少四层管道嵌套；</w:t>
            </w:r>
            <w:r>
              <w:rPr>
                <w:rFonts w:ascii="宋体" w:hAnsi="宋体" w:cs="宋体" w:hint="eastAsia"/>
                <w:color w:val="000000"/>
                <w:kern w:val="0"/>
                <w:sz w:val="20"/>
                <w:lang w:bidi="ar"/>
              </w:rPr>
              <w:br/>
              <w:t>健康检查：支持通过ICMP、TCP、DNS和HTTP协议实现对链路可用性的多重</w:t>
            </w:r>
            <w:r>
              <w:rPr>
                <w:rFonts w:ascii="宋体" w:hAnsi="宋体" w:cs="宋体" w:hint="eastAsia"/>
                <w:color w:val="000000"/>
                <w:kern w:val="0"/>
                <w:sz w:val="20"/>
                <w:lang w:bidi="ar"/>
              </w:rPr>
              <w:lastRenderedPageBreak/>
              <w:t>健康检查；</w:t>
            </w:r>
            <w:r>
              <w:rPr>
                <w:rFonts w:ascii="宋体" w:hAnsi="宋体" w:cs="宋体" w:hint="eastAsia"/>
                <w:color w:val="000000"/>
                <w:kern w:val="0"/>
                <w:sz w:val="20"/>
                <w:lang w:bidi="ar"/>
              </w:rPr>
              <w:br/>
              <w:t>SD-WAN：支持双边链路质量优化、链路服用、一个session在多条链路同时传输、HTTP压缩等功能；</w:t>
            </w:r>
            <w:r>
              <w:rPr>
                <w:rFonts w:ascii="宋体" w:hAnsi="宋体" w:cs="宋体" w:hint="eastAsia"/>
                <w:color w:val="000000"/>
                <w:kern w:val="0"/>
                <w:sz w:val="20"/>
                <w:lang w:bidi="ar"/>
              </w:rPr>
              <w:br/>
              <w:t>集中管理：支持防火墙集中管理，包括统一状态监控、配置下发、配置自动备份及回滚、版本统一升级、特征库统一升级等功能；</w:t>
            </w:r>
            <w:r>
              <w:rPr>
                <w:rFonts w:ascii="宋体" w:hAnsi="宋体" w:cs="宋体" w:hint="eastAsia"/>
                <w:color w:val="000000"/>
                <w:kern w:val="0"/>
                <w:sz w:val="20"/>
                <w:lang w:bidi="ar"/>
              </w:rPr>
              <w:br/>
              <w:t>单台配置要求：5年IPS+AV+URL及应用特征库升级授权许可、8个万兆多模光模块、双电源；</w:t>
            </w:r>
            <w:r>
              <w:rPr>
                <w:rFonts w:ascii="宋体" w:hAnsi="宋体" w:cs="宋体" w:hint="eastAsia"/>
                <w:color w:val="000000"/>
                <w:kern w:val="0"/>
                <w:sz w:val="20"/>
                <w:lang w:bidi="ar"/>
              </w:rPr>
              <w:br/>
              <w:t>服务： 提供原厂商5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0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CAAF46" w14:textId="77777777" w:rsidR="00814EB0" w:rsidRDefault="00000000">
            <w:pPr>
              <w:widowControl/>
              <w:jc w:val="left"/>
              <w:textAlignment w:val="center"/>
              <w:rPr>
                <w:rFonts w:ascii="Arial" w:eastAsia="DengXian" w:hAnsi="Arial" w:cs="Arial"/>
                <w:color w:val="000000"/>
                <w:sz w:val="20"/>
              </w:rPr>
            </w:pPr>
            <w:r>
              <w:rPr>
                <w:rFonts w:ascii="Arial" w:eastAsia="DengXian" w:hAnsi="Arial" w:cs="Arial"/>
                <w:color w:val="000000"/>
                <w:kern w:val="0"/>
                <w:sz w:val="20"/>
                <w:lang w:bidi="ar"/>
              </w:rPr>
              <w:lastRenderedPageBreak/>
              <w:t xml:space="preserve"> </w:t>
            </w:r>
            <w:r>
              <w:rPr>
                <w:rFonts w:ascii="宋体" w:hAnsi="宋体" w:cs="宋体" w:hint="eastAsia"/>
                <w:color w:val="000000"/>
                <w:kern w:val="0"/>
                <w:sz w:val="20"/>
                <w:lang w:bidi="ar"/>
              </w:rPr>
              <w:t>H3C SecPath F1000-AI-80 防火墙设备</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2DC8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C430C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90A3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104,000 </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2CC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208000</w:t>
            </w:r>
          </w:p>
        </w:tc>
        <w:tc>
          <w:tcPr>
            <w:tcW w:w="1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986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735D9" w14:textId="77777777" w:rsidR="00814EB0" w:rsidRDefault="00814EB0">
            <w:pPr>
              <w:jc w:val="left"/>
              <w:rPr>
                <w:rFonts w:ascii="宋体" w:hAnsi="宋体" w:cs="宋体"/>
                <w:color w:val="000000"/>
                <w:sz w:val="20"/>
              </w:rPr>
            </w:pPr>
          </w:p>
        </w:tc>
      </w:tr>
      <w:tr w:rsidR="00814EB0" w14:paraId="229EFD91" w14:textId="77777777">
        <w:trPr>
          <w:trHeight w:val="23"/>
        </w:trPr>
        <w:tc>
          <w:tcPr>
            <w:tcW w:w="1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C430C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8</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90BE0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互联网出口交换机</w:t>
            </w:r>
          </w:p>
        </w:tc>
        <w:tc>
          <w:tcPr>
            <w:tcW w:w="2377" w:type="pct"/>
            <w:tcBorders>
              <w:top w:val="single" w:sz="4" w:space="0" w:color="000000"/>
              <w:left w:val="single" w:sz="4" w:space="0" w:color="000000"/>
              <w:bottom w:val="single" w:sz="4" w:space="0" w:color="000000"/>
              <w:right w:val="single" w:sz="4" w:space="0" w:color="000000"/>
            </w:tcBorders>
            <w:shd w:val="clear" w:color="auto" w:fill="auto"/>
          </w:tcPr>
          <w:p w14:paraId="2AD7DE8D"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硬件芯片：国产以太网交换芯片</w:t>
            </w:r>
            <w:r>
              <w:rPr>
                <w:rFonts w:ascii="宋体" w:hAnsi="宋体" w:cs="宋体" w:hint="eastAsia"/>
                <w:color w:val="000000"/>
                <w:kern w:val="0"/>
                <w:sz w:val="20"/>
                <w:lang w:bidi="ar"/>
              </w:rPr>
              <w:br/>
              <w:t>交换能力：交换容量≥2.4/24Tbps，包转发率≥513/705Mpps</w:t>
            </w:r>
            <w:r>
              <w:rPr>
                <w:rFonts w:ascii="宋体" w:hAnsi="宋体" w:cs="宋体" w:hint="eastAsia"/>
                <w:color w:val="000000"/>
                <w:kern w:val="0"/>
                <w:sz w:val="20"/>
                <w:lang w:bidi="ar"/>
              </w:rPr>
              <w:br/>
              <w:t>固定接口要求：固定24个10/100/1000M电口 ，24个 1G SFP 光口，4 个1/10G SFP+光口</w:t>
            </w:r>
            <w:r>
              <w:rPr>
                <w:rFonts w:ascii="宋体" w:hAnsi="宋体" w:cs="宋体" w:hint="eastAsia"/>
                <w:color w:val="000000"/>
                <w:kern w:val="0"/>
                <w:sz w:val="20"/>
                <w:lang w:bidi="ar"/>
              </w:rPr>
              <w:br/>
              <w:t>接口扩展性要求：≥2个扩展插槽，可支持40G端口扩展</w:t>
            </w:r>
            <w:r>
              <w:rPr>
                <w:rFonts w:ascii="宋体" w:hAnsi="宋体" w:cs="宋体" w:hint="eastAsia"/>
                <w:color w:val="000000"/>
                <w:kern w:val="0"/>
                <w:sz w:val="20"/>
                <w:lang w:bidi="ar"/>
              </w:rPr>
              <w:br/>
              <w:t>支持M-LAG技术，实现多台设备间的链路聚合</w:t>
            </w:r>
            <w:r>
              <w:rPr>
                <w:rFonts w:ascii="宋体" w:hAnsi="宋体" w:cs="宋体" w:hint="eastAsia"/>
                <w:color w:val="000000"/>
                <w:kern w:val="0"/>
                <w:sz w:val="20"/>
                <w:lang w:bidi="ar"/>
              </w:rPr>
              <w:br/>
              <w:t>支持VARP/VRRP技术，实现网关双活，满足三层负载均衡转发要求</w:t>
            </w:r>
            <w:r>
              <w:rPr>
                <w:rFonts w:ascii="宋体" w:hAnsi="宋体" w:cs="宋体" w:hint="eastAsia"/>
                <w:color w:val="000000"/>
                <w:kern w:val="0"/>
                <w:sz w:val="20"/>
                <w:lang w:bidi="ar"/>
              </w:rPr>
              <w:br/>
              <w:t>BGP协议支持MD5加密和SM3国密加密</w:t>
            </w:r>
            <w:r>
              <w:rPr>
                <w:rFonts w:ascii="宋体" w:hAnsi="宋体" w:cs="宋体" w:hint="eastAsia"/>
                <w:color w:val="000000"/>
                <w:kern w:val="0"/>
                <w:sz w:val="20"/>
                <w:lang w:bidi="ar"/>
              </w:rPr>
              <w:br/>
              <w:t>支持IP SLA，与静态路由结合，可用于测量网络性能</w:t>
            </w:r>
            <w:r>
              <w:rPr>
                <w:rFonts w:ascii="宋体" w:hAnsi="宋体" w:cs="宋体" w:hint="eastAsia"/>
                <w:color w:val="000000"/>
                <w:kern w:val="0"/>
                <w:sz w:val="20"/>
                <w:lang w:bidi="ar"/>
              </w:rPr>
              <w:br/>
              <w:t>支持VxLAN二层/三层网关，支持VXLAN tunnel，支持VXLAN 路由，支持BGP EVPN</w:t>
            </w:r>
            <w:r>
              <w:rPr>
                <w:rFonts w:ascii="宋体" w:hAnsi="宋体" w:cs="宋体" w:hint="eastAsia"/>
                <w:color w:val="000000"/>
                <w:kern w:val="0"/>
                <w:sz w:val="20"/>
                <w:lang w:bidi="ar"/>
              </w:rPr>
              <w:br/>
              <w:t>单台配置要求：6个千兆多模光模块、6个千兆单模光模块、1根10G AOC虚拟化线缆；</w:t>
            </w:r>
            <w:r>
              <w:rPr>
                <w:rFonts w:ascii="宋体" w:hAnsi="宋体" w:cs="宋体" w:hint="eastAsia"/>
                <w:color w:val="000000"/>
                <w:kern w:val="0"/>
                <w:sz w:val="20"/>
                <w:lang w:bidi="ar"/>
              </w:rPr>
              <w:br/>
              <w:t>服务： 提供原厂商5年全质保（7*24*4响应），为保证原厂服务的有效执</w:t>
            </w:r>
            <w:r>
              <w:rPr>
                <w:rFonts w:ascii="宋体" w:hAnsi="宋体" w:cs="宋体" w:hint="eastAsia"/>
                <w:color w:val="000000"/>
                <w:kern w:val="0"/>
                <w:sz w:val="20"/>
                <w:lang w:bidi="ar"/>
              </w:rPr>
              <w:lastRenderedPageBreak/>
              <w:t>行，投标时提供原厂针对无锡市车联网产业发展集团有限公司本项目名称盖章的授权函；交货时提供原厂针对无锡市车联网产业发展集团有限公司本项目名称盖章的质保函；</w:t>
            </w:r>
          </w:p>
        </w:tc>
        <w:tc>
          <w:tcPr>
            <w:tcW w:w="40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819B5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S5590-48TS4X2QC-EI</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323E5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D62C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1211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64CB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42000</w:t>
            </w:r>
          </w:p>
        </w:tc>
        <w:tc>
          <w:tcPr>
            <w:tcW w:w="1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9F3E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7FB712" w14:textId="77777777" w:rsidR="00814EB0" w:rsidRDefault="00814EB0">
            <w:pPr>
              <w:jc w:val="left"/>
              <w:rPr>
                <w:rFonts w:ascii="宋体" w:hAnsi="宋体" w:cs="宋体"/>
                <w:color w:val="000000"/>
                <w:sz w:val="20"/>
              </w:rPr>
            </w:pPr>
          </w:p>
        </w:tc>
      </w:tr>
      <w:tr w:rsidR="00814EB0" w14:paraId="1F9DAACF" w14:textId="77777777">
        <w:trPr>
          <w:trHeight w:val="23"/>
        </w:trPr>
        <w:tc>
          <w:tcPr>
            <w:tcW w:w="1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256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9</w:t>
            </w:r>
          </w:p>
        </w:tc>
        <w:tc>
          <w:tcPr>
            <w:tcW w:w="4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7AC5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集成服务</w:t>
            </w:r>
          </w:p>
        </w:tc>
        <w:tc>
          <w:tcPr>
            <w:tcW w:w="2377" w:type="pct"/>
            <w:tcBorders>
              <w:top w:val="single" w:sz="4" w:space="0" w:color="000000"/>
              <w:left w:val="single" w:sz="4" w:space="0" w:color="000000"/>
              <w:bottom w:val="single" w:sz="4" w:space="0" w:color="000000"/>
              <w:right w:val="single" w:sz="4" w:space="0" w:color="000000"/>
            </w:tcBorders>
            <w:shd w:val="clear" w:color="auto" w:fill="auto"/>
          </w:tcPr>
          <w:p w14:paraId="31F21DE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所有的设备 上架，调试，系统安装，光纤跳线连接部署，网络拓扑规划。</w:t>
            </w:r>
          </w:p>
        </w:tc>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326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AC91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03C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BD3A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77A8E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40000</w:t>
            </w:r>
          </w:p>
        </w:tc>
        <w:tc>
          <w:tcPr>
            <w:tcW w:w="1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7E4C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w:t>
            </w: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FD8D2" w14:textId="77777777" w:rsidR="00814EB0" w:rsidRDefault="00814EB0">
            <w:pPr>
              <w:jc w:val="left"/>
              <w:rPr>
                <w:rFonts w:ascii="宋体" w:hAnsi="宋体" w:cs="宋体"/>
                <w:color w:val="000000"/>
                <w:sz w:val="20"/>
              </w:rPr>
            </w:pPr>
          </w:p>
        </w:tc>
      </w:tr>
      <w:tr w:rsidR="00814EB0" w14:paraId="122F0C4E" w14:textId="77777777">
        <w:trPr>
          <w:trHeight w:val="23"/>
        </w:trPr>
        <w:tc>
          <w:tcPr>
            <w:tcW w:w="1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E9BB7" w14:textId="77777777" w:rsidR="00814EB0" w:rsidRDefault="00814EB0">
            <w:pPr>
              <w:jc w:val="left"/>
              <w:rPr>
                <w:rFonts w:ascii="宋体" w:hAnsi="宋体" w:cs="宋体"/>
                <w:color w:val="000000"/>
                <w:sz w:val="20"/>
              </w:rPr>
            </w:pPr>
          </w:p>
        </w:tc>
        <w:tc>
          <w:tcPr>
            <w:tcW w:w="4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8B77E"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合计</w:t>
            </w:r>
          </w:p>
        </w:tc>
        <w:tc>
          <w:tcPr>
            <w:tcW w:w="2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C4018F" w14:textId="77777777" w:rsidR="00814EB0" w:rsidRDefault="00814EB0">
            <w:pPr>
              <w:jc w:val="left"/>
              <w:rPr>
                <w:rFonts w:ascii="宋体" w:hAnsi="宋体" w:cs="宋体"/>
                <w:color w:val="000000"/>
                <w:sz w:val="20"/>
              </w:rPr>
            </w:pPr>
          </w:p>
        </w:tc>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CD246" w14:textId="77777777" w:rsidR="00814EB0" w:rsidRDefault="00814EB0">
            <w:pPr>
              <w:jc w:val="left"/>
              <w:rPr>
                <w:rFonts w:ascii="宋体" w:hAnsi="宋体" w:cs="宋体"/>
                <w:color w:val="000000"/>
                <w:sz w:val="20"/>
              </w:rPr>
            </w:pPr>
          </w:p>
        </w:tc>
        <w:tc>
          <w:tcPr>
            <w:tcW w:w="3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B7C8D" w14:textId="77777777" w:rsidR="00814EB0" w:rsidRDefault="00814EB0">
            <w:pPr>
              <w:jc w:val="left"/>
              <w:rPr>
                <w:rFonts w:ascii="宋体" w:hAnsi="宋体" w:cs="宋体"/>
                <w:color w:val="000000"/>
                <w:sz w:val="20"/>
              </w:rPr>
            </w:pPr>
          </w:p>
        </w:tc>
        <w:tc>
          <w:tcPr>
            <w:tcW w:w="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06251B" w14:textId="77777777" w:rsidR="00814EB0" w:rsidRDefault="00814EB0">
            <w:pPr>
              <w:jc w:val="left"/>
              <w:rPr>
                <w:rFonts w:ascii="宋体" w:hAnsi="宋体" w:cs="宋体"/>
                <w:color w:val="000000"/>
                <w:sz w:val="20"/>
              </w:rPr>
            </w:pPr>
          </w:p>
        </w:tc>
        <w:tc>
          <w:tcPr>
            <w:tcW w:w="3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A6E9F" w14:textId="77777777" w:rsidR="00814EB0" w:rsidRDefault="00814EB0">
            <w:pPr>
              <w:jc w:val="left"/>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2C698"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2,259,500 </w:t>
            </w:r>
          </w:p>
        </w:tc>
        <w:tc>
          <w:tcPr>
            <w:tcW w:w="1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98038" w14:textId="77777777" w:rsidR="00814EB0" w:rsidRDefault="00814EB0">
            <w:pPr>
              <w:jc w:val="left"/>
              <w:rPr>
                <w:rFonts w:ascii="宋体" w:hAnsi="宋体" w:cs="宋体"/>
                <w:color w:val="000000"/>
                <w:sz w:val="20"/>
              </w:rPr>
            </w:pPr>
          </w:p>
        </w:tc>
        <w:tc>
          <w:tcPr>
            <w:tcW w:w="2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08DDB9" w14:textId="77777777" w:rsidR="00814EB0" w:rsidRDefault="00814EB0">
            <w:pPr>
              <w:jc w:val="left"/>
              <w:rPr>
                <w:rFonts w:ascii="宋体" w:hAnsi="宋体" w:cs="宋体"/>
                <w:color w:val="000000"/>
                <w:sz w:val="20"/>
              </w:rPr>
            </w:pPr>
          </w:p>
        </w:tc>
      </w:tr>
    </w:tbl>
    <w:p w14:paraId="31F7B6D2" w14:textId="77777777" w:rsidR="00814EB0" w:rsidRDefault="00814EB0"/>
    <w:p w14:paraId="072D6FC2" w14:textId="77777777" w:rsidR="00814EB0" w:rsidRDefault="00814EB0"/>
    <w:p w14:paraId="7525144E" w14:textId="77777777" w:rsidR="00814EB0" w:rsidRDefault="00000000">
      <w:r>
        <w:rPr>
          <w:rFonts w:hint="eastAsia"/>
        </w:rPr>
        <w:br w:type="page"/>
      </w:r>
    </w:p>
    <w:p w14:paraId="2A88E255" w14:textId="77777777" w:rsidR="00814EB0" w:rsidRDefault="00000000">
      <w:pPr>
        <w:pStyle w:val="3"/>
        <w:numPr>
          <w:ilvl w:val="2"/>
          <w:numId w:val="0"/>
        </w:numPr>
      </w:pPr>
      <w:bookmarkStart w:id="806" w:name="_Toc18075"/>
      <w:bookmarkStart w:id="807" w:name="_Toc17811"/>
      <w:bookmarkStart w:id="808" w:name="_Toc7782"/>
      <w:bookmarkStart w:id="809" w:name="_Toc24205"/>
      <w:bookmarkStart w:id="810" w:name="_Toc9727"/>
      <w:bookmarkStart w:id="811" w:name="_Toc5764"/>
      <w:bookmarkStart w:id="812" w:name="_Toc9953"/>
      <w:bookmarkStart w:id="813" w:name="_Toc21771"/>
      <w:r>
        <w:rPr>
          <w:rFonts w:hint="eastAsia"/>
        </w:rPr>
        <w:lastRenderedPageBreak/>
        <w:t>1.19</w:t>
      </w:r>
      <w:r>
        <w:rPr>
          <w:rFonts w:hint="eastAsia"/>
        </w:rPr>
        <w:t>【硬件服务器】智能网联汽车安全监测平台</w:t>
      </w:r>
      <w:bookmarkEnd w:id="806"/>
      <w:bookmarkEnd w:id="807"/>
      <w:bookmarkEnd w:id="808"/>
      <w:bookmarkEnd w:id="809"/>
      <w:bookmarkEnd w:id="810"/>
      <w:bookmarkEnd w:id="811"/>
      <w:bookmarkEnd w:id="812"/>
      <w:bookmarkEnd w:id="813"/>
    </w:p>
    <w:tbl>
      <w:tblPr>
        <w:tblW w:w="5000" w:type="pct"/>
        <w:tblLayout w:type="fixed"/>
        <w:tblLook w:val="04A0" w:firstRow="1" w:lastRow="0" w:firstColumn="1" w:lastColumn="0" w:noHBand="0" w:noVBand="1"/>
      </w:tblPr>
      <w:tblGrid>
        <w:gridCol w:w="566"/>
        <w:gridCol w:w="1553"/>
        <w:gridCol w:w="6245"/>
        <w:gridCol w:w="1168"/>
        <w:gridCol w:w="907"/>
        <w:gridCol w:w="539"/>
        <w:gridCol w:w="845"/>
        <w:gridCol w:w="984"/>
        <w:gridCol w:w="522"/>
        <w:gridCol w:w="845"/>
      </w:tblGrid>
      <w:tr w:rsidR="00814EB0" w14:paraId="5005EBCB" w14:textId="77777777">
        <w:trPr>
          <w:trHeight w:val="23"/>
        </w:trPr>
        <w:tc>
          <w:tcPr>
            <w:tcW w:w="5000" w:type="pct"/>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605FA3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硬件购置预算表</w:t>
            </w:r>
          </w:p>
        </w:tc>
      </w:tr>
      <w:tr w:rsidR="00814EB0" w14:paraId="5E77924D"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3B107"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5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B0AB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22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62E7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2A444"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8E49"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1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3483B"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2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6E4BC"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1F050"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2D1C1B"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2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9C18FD"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14467F86"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47F7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一</w:t>
            </w:r>
          </w:p>
        </w:tc>
        <w:tc>
          <w:tcPr>
            <w:tcW w:w="5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BF7B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智能网联汽车安全监测平台</w:t>
            </w:r>
          </w:p>
        </w:tc>
        <w:tc>
          <w:tcPr>
            <w:tcW w:w="22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2AF361" w14:textId="77777777" w:rsidR="00814EB0" w:rsidRDefault="00814EB0">
            <w:pPr>
              <w:jc w:val="left"/>
              <w:rPr>
                <w:rFonts w:ascii="宋体" w:hAnsi="宋体" w:cs="宋体"/>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7D096" w14:textId="77777777" w:rsidR="00814EB0" w:rsidRDefault="00814EB0">
            <w:pPr>
              <w:jc w:val="left"/>
              <w:rPr>
                <w:rFonts w:ascii="宋体" w:hAnsi="宋体" w:cs="宋体"/>
                <w:color w:val="000000"/>
                <w:sz w:val="20"/>
              </w:rPr>
            </w:pP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A1078" w14:textId="77777777" w:rsidR="00814EB0" w:rsidRDefault="00814EB0">
            <w:pPr>
              <w:jc w:val="left"/>
              <w:rPr>
                <w:rFonts w:ascii="宋体" w:hAnsi="宋体" w:cs="宋体"/>
                <w:color w:val="000000"/>
                <w:sz w:val="20"/>
              </w:rPr>
            </w:pPr>
          </w:p>
        </w:tc>
        <w:tc>
          <w:tcPr>
            <w:tcW w:w="1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67660" w14:textId="77777777" w:rsidR="00814EB0" w:rsidRDefault="00814EB0">
            <w:pPr>
              <w:jc w:val="left"/>
              <w:rPr>
                <w:rFonts w:ascii="宋体" w:hAnsi="宋体" w:cs="宋体"/>
                <w:color w:val="000000"/>
                <w:sz w:val="20"/>
              </w:rPr>
            </w:pPr>
          </w:p>
        </w:tc>
        <w:tc>
          <w:tcPr>
            <w:tcW w:w="2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83636" w14:textId="77777777" w:rsidR="00814EB0" w:rsidRDefault="00814EB0">
            <w:pPr>
              <w:jc w:val="left"/>
              <w:rPr>
                <w:rFonts w:ascii="宋体" w:hAnsi="宋体" w:cs="宋体"/>
                <w:color w:val="000000"/>
                <w:sz w:val="20"/>
              </w:rPr>
            </w:pPr>
          </w:p>
        </w:tc>
        <w:tc>
          <w:tcPr>
            <w:tcW w:w="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4A0B1" w14:textId="77777777" w:rsidR="00814EB0" w:rsidRDefault="00814EB0">
            <w:pPr>
              <w:jc w:val="left"/>
              <w:rPr>
                <w:rFonts w:ascii="宋体" w:hAnsi="宋体" w:cs="宋体"/>
                <w:color w:val="000000"/>
                <w:sz w:val="20"/>
              </w:rPr>
            </w:pP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56F6F" w14:textId="77777777" w:rsidR="00814EB0" w:rsidRDefault="00814EB0">
            <w:pPr>
              <w:jc w:val="left"/>
              <w:rPr>
                <w:rFonts w:ascii="宋体" w:hAnsi="宋体" w:cs="宋体"/>
                <w:color w:val="000000"/>
                <w:sz w:val="20"/>
              </w:rPr>
            </w:pPr>
          </w:p>
        </w:tc>
        <w:tc>
          <w:tcPr>
            <w:tcW w:w="2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0B397" w14:textId="77777777" w:rsidR="00814EB0" w:rsidRDefault="00814EB0">
            <w:pPr>
              <w:jc w:val="left"/>
              <w:rPr>
                <w:rFonts w:ascii="宋体" w:hAnsi="宋体" w:cs="宋体"/>
                <w:color w:val="000000"/>
                <w:sz w:val="20"/>
              </w:rPr>
            </w:pPr>
          </w:p>
        </w:tc>
      </w:tr>
      <w:tr w:rsidR="00814EB0" w14:paraId="55DB31E0"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6FF1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5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C4CCC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应用服务器</w:t>
            </w:r>
          </w:p>
        </w:tc>
        <w:tc>
          <w:tcPr>
            <w:tcW w:w="2203" w:type="pct"/>
            <w:tcBorders>
              <w:top w:val="single" w:sz="4" w:space="0" w:color="000000"/>
              <w:left w:val="single" w:sz="4" w:space="0" w:color="000000"/>
              <w:bottom w:val="single" w:sz="4" w:space="0" w:color="000000"/>
              <w:right w:val="single" w:sz="4" w:space="0" w:color="000000"/>
            </w:tcBorders>
            <w:shd w:val="clear" w:color="auto" w:fill="auto"/>
          </w:tcPr>
          <w:p w14:paraId="2EF1BE33"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总体要求：适用于通用机房环境，支持标准机柜；标准2U服务器，长度&lt;800mm，</w:t>
            </w:r>
            <w:r>
              <w:rPr>
                <w:rFonts w:ascii="宋体" w:hAnsi="宋体" w:cs="宋体" w:hint="eastAsia"/>
                <w:color w:val="000000"/>
                <w:kern w:val="0"/>
                <w:sz w:val="20"/>
                <w:lang w:bidi="ar"/>
              </w:rPr>
              <w:br/>
              <w:t>处理器要求：最大2颗处理器；</w:t>
            </w:r>
            <w:r>
              <w:rPr>
                <w:rFonts w:ascii="宋体" w:hAnsi="宋体" w:cs="宋体" w:hint="eastAsia"/>
                <w:color w:val="000000"/>
                <w:kern w:val="0"/>
                <w:sz w:val="20"/>
                <w:lang w:bidi="ar"/>
              </w:rPr>
              <w:br/>
              <w:t>内存要求：最大支持16个内存插槽；支持高级内存纠错（ECC）、内存镜像（Ememory mirroring）、内存热备（rank sparing）等高级功能，最大支持2T内存容量，支持3200MT/s工作频率，内存类型：支持RDIMM、LRDIMM、BPS内存;支持主流厂商内存颗粒，本次配置256G 内存；</w:t>
            </w:r>
            <w:r>
              <w:rPr>
                <w:rFonts w:ascii="宋体" w:hAnsi="宋体" w:cs="宋体" w:hint="eastAsia"/>
                <w:color w:val="000000"/>
                <w:kern w:val="0"/>
                <w:sz w:val="20"/>
                <w:lang w:bidi="ar"/>
              </w:rPr>
              <w:br/>
              <w:t>本地存储：最大支持29个2.5寸硬盘（含4个后置LFF）或12个3.5寸硬盘，最大支持12个U.2 NVMe前置硬盘，后置支持E1.S硬盘，本次配置4块1.92T SSD硬盘；</w:t>
            </w:r>
            <w:r>
              <w:rPr>
                <w:rFonts w:ascii="宋体" w:hAnsi="宋体" w:cs="宋体" w:hint="eastAsia"/>
                <w:color w:val="000000"/>
                <w:kern w:val="0"/>
                <w:sz w:val="20"/>
                <w:lang w:bidi="ar"/>
              </w:rPr>
              <w:br/>
              <w:t>RAID支持：板载PCH支持14个SATA接口，支持12Gb/s SAS RAID; 支持SAS/SATA/NVME混合模式; 本次配置1张8通道2G缓存高性能Raid卡，支持Raid 0/1/5/6等</w:t>
            </w:r>
            <w:r>
              <w:rPr>
                <w:rFonts w:ascii="宋体" w:hAnsi="宋体" w:cs="宋体" w:hint="eastAsia"/>
                <w:color w:val="000000"/>
                <w:kern w:val="0"/>
                <w:sz w:val="20"/>
                <w:lang w:bidi="ar"/>
              </w:rPr>
              <w:br/>
              <w:t>网卡：本次配置1块双口千兆网卡，1块双口万兆网卡（含多模模块），1块双口16G HBA卡；</w:t>
            </w:r>
            <w:r>
              <w:rPr>
                <w:rFonts w:ascii="宋体" w:hAnsi="宋体" w:cs="宋体" w:hint="eastAsia"/>
                <w:color w:val="000000"/>
                <w:kern w:val="0"/>
                <w:sz w:val="20"/>
                <w:lang w:bidi="ar"/>
              </w:rPr>
              <w:br/>
              <w:t>I/O扩展槽以及扩展模块配置：最大支持5个PCIE插槽，以及1个</w:t>
            </w:r>
            <w:r>
              <w:rPr>
                <w:rFonts w:ascii="宋体" w:hAnsi="宋体" w:cs="宋体" w:hint="eastAsia"/>
                <w:color w:val="000000"/>
                <w:kern w:val="0"/>
                <w:sz w:val="20"/>
                <w:lang w:bidi="ar"/>
              </w:rPr>
              <w:lastRenderedPageBreak/>
              <w:t>OCP3.0卡和1个Raid Mezz卡，支持4个单宽GPU；</w:t>
            </w:r>
            <w:r>
              <w:rPr>
                <w:rFonts w:ascii="宋体" w:hAnsi="宋体" w:cs="宋体" w:hint="eastAsia"/>
                <w:color w:val="000000"/>
                <w:kern w:val="0"/>
                <w:sz w:val="20"/>
                <w:lang w:bidi="ar"/>
              </w:rPr>
              <w:br/>
              <w:t>电源模块：两个冗余热插拔550W / 800W / 1300W 高效金牌、铂金或钛金交流电源; 支持-48V / 336V直流电源；</w:t>
            </w:r>
            <w:r>
              <w:rPr>
                <w:rFonts w:ascii="宋体" w:hAnsi="宋体" w:cs="宋体" w:hint="eastAsia"/>
                <w:color w:val="000000"/>
                <w:kern w:val="0"/>
                <w:sz w:val="20"/>
                <w:lang w:bidi="ar"/>
              </w:rPr>
              <w:br/>
              <w:t>管理功能：搭配原厂基础设施管理平台，支持服务器全方位性能监控 ，包括CPU 利用率、CPU温度、内存使用率、SWAP使用率，内存及SWAP使用明细；TCP重传率及套接字个数；UDP连接数；文件句柄使用率及文件句柄数；硬盘读写次数及读写时速率；出入风口温度；风扇转速及风扇占空比；分区使用率及分区未使用量；网络发送速率、接收速率等，运行时长、系统进程数等。</w:t>
            </w:r>
            <w:r>
              <w:rPr>
                <w:rFonts w:ascii="宋体" w:hAnsi="宋体" w:cs="宋体" w:hint="eastAsia"/>
                <w:color w:val="000000"/>
                <w:kern w:val="0"/>
                <w:sz w:val="20"/>
                <w:lang w:bidi="ar"/>
              </w:rPr>
              <w:br/>
              <w:t>静电保护：为防止服务器元器件受静电损坏影响使用寿命，要求服务器厂家通过静电防护认证、产品符合静电防护标准。；</w:t>
            </w:r>
            <w:r>
              <w:rPr>
                <w:rFonts w:ascii="宋体" w:hAnsi="宋体" w:cs="宋体" w:hint="eastAsia"/>
                <w:color w:val="000000"/>
                <w:kern w:val="0"/>
                <w:sz w:val="20"/>
                <w:lang w:bidi="ar"/>
              </w:rPr>
              <w:br/>
              <w:t>服务： 提供原厂商5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1A695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UniServer R4900 G5</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72A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68E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2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8283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98,000 </w:t>
            </w:r>
          </w:p>
        </w:tc>
        <w:tc>
          <w:tcPr>
            <w:tcW w:w="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2C7D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196000</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D2EC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2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95DAA" w14:textId="77777777" w:rsidR="00814EB0" w:rsidRDefault="00814EB0">
            <w:pPr>
              <w:jc w:val="left"/>
              <w:rPr>
                <w:rFonts w:ascii="宋体" w:hAnsi="宋体" w:cs="宋体"/>
                <w:color w:val="000000"/>
                <w:sz w:val="20"/>
              </w:rPr>
            </w:pPr>
          </w:p>
        </w:tc>
      </w:tr>
      <w:tr w:rsidR="00814EB0" w14:paraId="57AAF691"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46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5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3F6E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数据库服务器</w:t>
            </w:r>
          </w:p>
        </w:tc>
        <w:tc>
          <w:tcPr>
            <w:tcW w:w="2203" w:type="pct"/>
            <w:tcBorders>
              <w:top w:val="single" w:sz="4" w:space="0" w:color="000000"/>
              <w:left w:val="single" w:sz="4" w:space="0" w:color="000000"/>
              <w:bottom w:val="single" w:sz="4" w:space="0" w:color="000000"/>
              <w:right w:val="single" w:sz="4" w:space="0" w:color="000000"/>
            </w:tcBorders>
            <w:shd w:val="clear" w:color="auto" w:fill="auto"/>
          </w:tcPr>
          <w:p w14:paraId="18904C2D"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外观：2U或4U机架式服务器，配套原厂导轨</w:t>
            </w:r>
            <w:r>
              <w:rPr>
                <w:rFonts w:ascii="宋体" w:hAnsi="宋体" w:cs="宋体" w:hint="eastAsia"/>
                <w:color w:val="000000"/>
                <w:kern w:val="0"/>
                <w:sz w:val="20"/>
                <w:lang w:bidi="ar"/>
              </w:rPr>
              <w:br/>
              <w:t>处理器：4颗处理器，每颗≥24核；每颗≥2.0GHz主频</w:t>
            </w:r>
            <w:r>
              <w:rPr>
                <w:rFonts w:ascii="宋体" w:hAnsi="宋体" w:cs="宋体" w:hint="eastAsia"/>
                <w:color w:val="000000"/>
                <w:kern w:val="0"/>
                <w:sz w:val="20"/>
                <w:lang w:bidi="ar"/>
              </w:rPr>
              <w:br/>
              <w:t>内存：本次配置≥128GB ECC DDR4内存容量，最大支持48根内存插槽，最大支持18T内存容量，最大支持3200MT/s工作频率；</w:t>
            </w:r>
            <w:r>
              <w:rPr>
                <w:rFonts w:ascii="宋体" w:hAnsi="宋体" w:cs="宋体" w:hint="eastAsia"/>
                <w:color w:val="000000"/>
                <w:kern w:val="0"/>
                <w:sz w:val="20"/>
                <w:lang w:bidi="ar"/>
              </w:rPr>
              <w:br/>
              <w:t>硬盘：本次配置3块1.92T SSD硬盘 ，最大支持24块或25块2.5”硬盘，可选支持24块NVMe SSD</w:t>
            </w:r>
            <w:r>
              <w:rPr>
                <w:rFonts w:ascii="宋体" w:hAnsi="宋体" w:cs="宋体" w:hint="eastAsia"/>
                <w:color w:val="000000"/>
                <w:kern w:val="0"/>
                <w:sz w:val="20"/>
                <w:lang w:bidi="ar"/>
              </w:rPr>
              <w:br/>
              <w:t>RAID卡：配置独立8通道RAID卡2G缓存，支持Raid0、1、5、6、10、50、60，集成NVMe控制器接口，可选配Intel NVME RAID Key</w:t>
            </w:r>
            <w:r>
              <w:rPr>
                <w:rFonts w:ascii="宋体" w:hAnsi="宋体" w:cs="宋体" w:hint="eastAsia"/>
                <w:color w:val="000000"/>
                <w:kern w:val="0"/>
                <w:sz w:val="20"/>
                <w:lang w:bidi="ar"/>
              </w:rPr>
              <w:br/>
              <w:t>网卡：1个OCP 3.0 x16网卡，提供1/10/25/100 Gb网口配置，本次配置1块双口千兆网卡，1块双口万兆网卡（含多模模块），1块双口</w:t>
            </w:r>
            <w:r>
              <w:rPr>
                <w:rFonts w:ascii="宋体" w:hAnsi="宋体" w:cs="宋体" w:hint="eastAsia"/>
                <w:color w:val="000000"/>
                <w:kern w:val="0"/>
                <w:sz w:val="20"/>
                <w:lang w:bidi="ar"/>
              </w:rPr>
              <w:lastRenderedPageBreak/>
              <w:t>16G HBA卡；</w:t>
            </w:r>
            <w:r>
              <w:rPr>
                <w:rFonts w:ascii="宋体" w:hAnsi="宋体" w:cs="宋体" w:hint="eastAsia"/>
                <w:color w:val="000000"/>
                <w:kern w:val="0"/>
                <w:sz w:val="20"/>
                <w:lang w:bidi="ar"/>
              </w:rPr>
              <w:br/>
              <w:t>电源：1300W冗余服务器电源。最大支持2个2000W电源模块</w:t>
            </w:r>
            <w:r>
              <w:rPr>
                <w:rFonts w:ascii="宋体" w:hAnsi="宋体" w:cs="宋体" w:hint="eastAsia"/>
                <w:color w:val="000000"/>
                <w:kern w:val="0"/>
                <w:sz w:val="20"/>
                <w:lang w:bidi="ar"/>
              </w:rPr>
              <w:br/>
              <w:t>PCIE扩展：最大支持13个PCIE插槽（含1个OCP槽位，其中6个支持板载竖插无需Raiser），支持2个双宽GPU、4个单宽GPU                                                                                                                                                            管理维护：搭配原厂基础设施管理平台，支持服务器全方位性能监控 ，包括CPU 利用率、CPU温度、内存使用率、SWAP使用率，内存及SWAP使用明细；TCP重传率及套接字个数；UDP连接数；文件句柄使用率及文件句柄数；硬盘读写次数及读写时速率；出入风口温度；风扇转速及风扇占空比；分区使用率及分区未使用量；网络发送速率、接收速率等，运行时长、系统进程数等。</w:t>
            </w:r>
            <w:r>
              <w:rPr>
                <w:rFonts w:ascii="宋体" w:hAnsi="宋体" w:cs="宋体" w:hint="eastAsia"/>
                <w:color w:val="000000"/>
                <w:kern w:val="0"/>
                <w:sz w:val="20"/>
                <w:lang w:bidi="ar"/>
              </w:rPr>
              <w:br/>
              <w:t>静电保护：为防止服务器元器件受静电损坏影响使用寿命，要求服务器厂家通过静电防护认证、产品符合静电防护标准</w:t>
            </w:r>
            <w:r>
              <w:rPr>
                <w:rFonts w:ascii="宋体" w:hAnsi="宋体" w:cs="宋体" w:hint="eastAsia"/>
                <w:color w:val="000000"/>
                <w:kern w:val="0"/>
                <w:sz w:val="20"/>
                <w:lang w:bidi="ar"/>
              </w:rPr>
              <w:br/>
              <w:t>服务：提供原厂商5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C723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UniServer R6900 G5</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A6041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74F0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2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A093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145,000 </w:t>
            </w:r>
          </w:p>
        </w:tc>
        <w:tc>
          <w:tcPr>
            <w:tcW w:w="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8C7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290000</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FFA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29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75FE55" w14:textId="77777777" w:rsidR="00814EB0" w:rsidRDefault="00814EB0">
            <w:pPr>
              <w:jc w:val="left"/>
              <w:rPr>
                <w:rFonts w:ascii="宋体" w:hAnsi="宋体" w:cs="宋体"/>
                <w:color w:val="000000"/>
                <w:sz w:val="20"/>
              </w:rPr>
            </w:pPr>
          </w:p>
        </w:tc>
      </w:tr>
      <w:tr w:rsidR="00814EB0" w14:paraId="1A4BB868"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C203E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w:t>
            </w:r>
          </w:p>
        </w:tc>
        <w:tc>
          <w:tcPr>
            <w:tcW w:w="5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1C659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存储设备</w:t>
            </w:r>
          </w:p>
        </w:tc>
        <w:tc>
          <w:tcPr>
            <w:tcW w:w="2203" w:type="pct"/>
            <w:tcBorders>
              <w:top w:val="single" w:sz="4" w:space="0" w:color="000000"/>
              <w:left w:val="single" w:sz="4" w:space="0" w:color="000000"/>
              <w:bottom w:val="single" w:sz="4" w:space="0" w:color="000000"/>
              <w:right w:val="single" w:sz="4" w:space="0" w:color="000000"/>
            </w:tcBorders>
            <w:shd w:val="clear" w:color="auto" w:fill="auto"/>
          </w:tcPr>
          <w:p w14:paraId="06736127"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产品描述：多控制器架构，SAN+NAS架构采用SAN和NAS统一集成的控制器架构，统一管理；（具备FC/IP SAN和NAS融合组网能力）；控制器扩展能力≥8 ，</w:t>
            </w:r>
            <w:r>
              <w:rPr>
                <w:rFonts w:ascii="宋体" w:hAnsi="宋体" w:cs="宋体" w:hint="eastAsia"/>
                <w:color w:val="000000"/>
                <w:kern w:val="0"/>
                <w:sz w:val="20"/>
                <w:lang w:bidi="ar"/>
              </w:rPr>
              <w:br/>
              <w:t>体系架构：本次配置控制器数量≥2，双控之间采用PCIe3.0进行缓存镜像。控制器冗余设计，支持在线更换控制器；在线升级存储系统，无须停机，具备控制器故障自动切换和自动重建功能，无单点故障影响数据的有效性；</w:t>
            </w:r>
            <w:r>
              <w:rPr>
                <w:rFonts w:ascii="宋体" w:hAnsi="宋体" w:cs="宋体" w:hint="eastAsia"/>
                <w:color w:val="000000"/>
                <w:kern w:val="0"/>
                <w:sz w:val="20"/>
                <w:lang w:bidi="ar"/>
              </w:rPr>
              <w:br/>
              <w:t>控制柜：支持三种2U12/2U25/3U48控制柜，控制柜内支持2.5寸，3.5寸硬盘混插；</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存储处理器：要求采用国产架构处理器，单颗处理器核数≥16，单颗处理器线程数≥32，主频≥2.5GHz；</w:t>
            </w:r>
            <w:r>
              <w:rPr>
                <w:rFonts w:ascii="宋体" w:hAnsi="宋体" w:cs="宋体" w:hint="eastAsia"/>
                <w:color w:val="000000"/>
                <w:kern w:val="0"/>
                <w:sz w:val="20"/>
                <w:lang w:bidi="ar"/>
              </w:rPr>
              <w:br/>
              <w:t>控制器：配置2个存储控制器，最大可以扩展到8个控制器引擎。（不包括外接虚拟化网关或者NAS控制器，GUI统一管理，存储联邦等功能实现多控制器架构）：</w:t>
            </w:r>
            <w:r>
              <w:rPr>
                <w:rFonts w:ascii="宋体" w:hAnsi="宋体" w:cs="宋体" w:hint="eastAsia"/>
                <w:color w:val="000000"/>
                <w:kern w:val="0"/>
                <w:sz w:val="20"/>
                <w:lang w:bidi="ar"/>
              </w:rPr>
              <w:br/>
              <w:t>系统盘：采用内置SSD盘作为存储系统盘，非机械硬盘做Raid模式；同时系统盘可以做cache数据掉电保护</w:t>
            </w:r>
            <w:r>
              <w:rPr>
                <w:rFonts w:ascii="宋体" w:hAnsi="宋体" w:cs="宋体" w:hint="eastAsia"/>
                <w:color w:val="000000"/>
                <w:kern w:val="0"/>
                <w:sz w:val="20"/>
                <w:lang w:bidi="ar"/>
              </w:rPr>
              <w:br/>
              <w:t>支持数据一致性检测</w:t>
            </w:r>
            <w:r>
              <w:rPr>
                <w:rFonts w:ascii="宋体" w:hAnsi="宋体" w:cs="宋体" w:hint="eastAsia"/>
                <w:color w:val="000000"/>
                <w:kern w:val="0"/>
                <w:sz w:val="20"/>
                <w:lang w:bidi="ar"/>
              </w:rPr>
              <w:br/>
              <w:t>扩展柜：支持四种2U12/2U25/3U48/5U92扩展柜，</w:t>
            </w:r>
            <w:r>
              <w:rPr>
                <w:rFonts w:ascii="宋体" w:hAnsi="宋体" w:cs="宋体" w:hint="eastAsia"/>
                <w:color w:val="000000"/>
                <w:kern w:val="0"/>
                <w:sz w:val="20"/>
                <w:lang w:bidi="ar"/>
              </w:rPr>
              <w:br/>
              <w:t>磁盘扩展：本次配置2块960固态盘，8块10T 企业级硬盘，双控最大支持1152块企业级硬盘，集群支持4608块企业级硬盘</w:t>
            </w:r>
            <w:r>
              <w:rPr>
                <w:rFonts w:ascii="宋体" w:hAnsi="宋体" w:cs="宋体" w:hint="eastAsia"/>
                <w:color w:val="000000"/>
                <w:kern w:val="0"/>
                <w:sz w:val="20"/>
                <w:lang w:bidi="ar"/>
              </w:rPr>
              <w:br/>
              <w:t>RAID级别：所有磁盘可同时配置为RAID0/1/5/6/10/50/60，且可共存，支持两种RAID技术（两种热备方式），且可以共存</w:t>
            </w:r>
            <w:r>
              <w:rPr>
                <w:rFonts w:ascii="宋体" w:hAnsi="宋体" w:cs="宋体" w:hint="eastAsia"/>
                <w:color w:val="000000"/>
                <w:kern w:val="0"/>
                <w:sz w:val="20"/>
                <w:lang w:bidi="ar"/>
              </w:rPr>
              <w:br/>
              <w:t>自动精简：配置全容量许可精简功能，实现存储空间超分配，精简粒度32K、64K、128K、256K可调节，后续扩容无需额外购买许可，支持创建单卷≥256TB的容量；</w:t>
            </w:r>
            <w:r>
              <w:rPr>
                <w:rFonts w:ascii="宋体" w:hAnsi="宋体" w:cs="宋体" w:hint="eastAsia"/>
                <w:color w:val="000000"/>
                <w:kern w:val="0"/>
                <w:sz w:val="20"/>
                <w:lang w:bidi="ar"/>
              </w:rPr>
              <w:br/>
              <w:t>克隆：配置全容量许可的克隆功能，后续扩容无需额外购买许可。</w:t>
            </w:r>
            <w:r>
              <w:rPr>
                <w:rFonts w:ascii="宋体" w:hAnsi="宋体" w:cs="宋体" w:hint="eastAsia"/>
                <w:color w:val="000000"/>
                <w:kern w:val="0"/>
                <w:sz w:val="20"/>
                <w:lang w:bidi="ar"/>
              </w:rPr>
              <w:br/>
              <w:t>快照：配置全容量许可快照功能，有效预防各种软故障的发生，快照无需预留空间，后续扩容无需额外购买许可，</w:t>
            </w:r>
            <w:r>
              <w:rPr>
                <w:rFonts w:ascii="宋体" w:hAnsi="宋体" w:cs="宋体" w:hint="eastAsia"/>
                <w:color w:val="000000"/>
                <w:kern w:val="0"/>
                <w:sz w:val="20"/>
                <w:lang w:bidi="ar"/>
              </w:rPr>
              <w:br/>
              <w:t>卷备份：配置全容量许可卷备份功能，有效预防各种软故障的发生，无需预留空间，后续扩容无需额外购买许可</w:t>
            </w:r>
            <w:r>
              <w:rPr>
                <w:rFonts w:ascii="宋体" w:hAnsi="宋体" w:cs="宋体" w:hint="eastAsia"/>
                <w:color w:val="000000"/>
                <w:kern w:val="0"/>
                <w:sz w:val="20"/>
                <w:lang w:bidi="ar"/>
              </w:rPr>
              <w:br/>
              <w:t>卷镜像：配置卷镜像功能，可实现存储内部，或者不同存储之间的数据同步功能，当其中一个卷离线时，可实现业务无中断，后续扩容无需额外购买许可</w:t>
            </w:r>
            <w:r>
              <w:rPr>
                <w:rFonts w:ascii="宋体" w:hAnsi="宋体" w:cs="宋体" w:hint="eastAsia"/>
                <w:color w:val="000000"/>
                <w:kern w:val="0"/>
                <w:sz w:val="20"/>
                <w:lang w:bidi="ar"/>
              </w:rPr>
              <w:br/>
              <w:t>二级缓存加速：支持SSD作为缓存进行业务加速特性，可支持配置最</w:t>
            </w:r>
            <w:r>
              <w:rPr>
                <w:rFonts w:ascii="宋体" w:hAnsi="宋体" w:cs="宋体" w:hint="eastAsia"/>
                <w:color w:val="000000"/>
                <w:kern w:val="0"/>
                <w:sz w:val="20"/>
                <w:lang w:bidi="ar"/>
              </w:rPr>
              <w:lastRenderedPageBreak/>
              <w:t>少1块SSD实现加速功能</w:t>
            </w:r>
            <w:r>
              <w:rPr>
                <w:rFonts w:ascii="宋体" w:hAnsi="宋体" w:cs="宋体" w:hint="eastAsia"/>
                <w:color w:val="000000"/>
                <w:kern w:val="0"/>
                <w:sz w:val="20"/>
                <w:lang w:bidi="ar"/>
              </w:rPr>
              <w:br/>
              <w:t>自动分层：支持全容量许可的存储自动分层功能，可实现四层数据分层，系统自动将动态热点数据提升至高速盘中，以解决动态数据热点的性能问题，后续扩容无需额外购买许可</w:t>
            </w:r>
            <w:r>
              <w:rPr>
                <w:rFonts w:ascii="宋体" w:hAnsi="宋体" w:cs="宋体" w:hint="eastAsia"/>
                <w:color w:val="000000"/>
                <w:kern w:val="0"/>
                <w:sz w:val="20"/>
                <w:lang w:bidi="ar"/>
              </w:rPr>
              <w:br/>
              <w:t>远程容灾复制：支持全面的企业级容灾功能，至少必须包含同步、异步周期和异步复制三种主流模式</w:t>
            </w:r>
            <w:r>
              <w:rPr>
                <w:rFonts w:ascii="宋体" w:hAnsi="宋体" w:cs="宋体" w:hint="eastAsia"/>
                <w:color w:val="000000"/>
                <w:kern w:val="0"/>
                <w:sz w:val="20"/>
                <w:lang w:bidi="ar"/>
              </w:rPr>
              <w:br/>
              <w:t>存储双活：支持Active-Active模式双活架构，主机端的LUN多路径为全Active状态，同时支持基于IP链路的仲裁服务器和基于FC链路的外部仲裁存储，一个双活集群能支持不少于4个仲裁，从而保证双活集群始终有仲裁可用</w:t>
            </w:r>
            <w:r>
              <w:rPr>
                <w:rFonts w:ascii="宋体" w:hAnsi="宋体" w:cs="宋体" w:hint="eastAsia"/>
                <w:color w:val="000000"/>
                <w:kern w:val="0"/>
                <w:sz w:val="20"/>
                <w:lang w:bidi="ar"/>
              </w:rPr>
              <w:br/>
              <w:t>存储虚拟化：支持存储虚拟化功能，可以整合异构厂商的存储阵列，通过虚拟化功能将存储资源统一管理和分配，接管异构存储厂商的空间后，可以把异构空间作为存储的RAID资源池，缓存对资源池生效且提供性能加速，并且资源池可以划分多个卷对主机提供存储服务</w:t>
            </w:r>
            <w:r>
              <w:rPr>
                <w:rFonts w:ascii="宋体" w:hAnsi="宋体" w:cs="宋体" w:hint="eastAsia"/>
                <w:color w:val="000000"/>
                <w:kern w:val="0"/>
                <w:sz w:val="20"/>
                <w:lang w:bidi="ar"/>
              </w:rPr>
              <w:br/>
              <w:t>云备份：支持云备份特性，支持存储数据直接备份到公有云和私有云，支持阿里云，Opesnstack等云厂商对接能力，无须单独配置备份软件</w:t>
            </w:r>
            <w:r>
              <w:rPr>
                <w:rFonts w:ascii="宋体" w:hAnsi="宋体" w:cs="宋体" w:hint="eastAsia"/>
                <w:color w:val="000000"/>
                <w:kern w:val="0"/>
                <w:sz w:val="20"/>
                <w:lang w:bidi="ar"/>
              </w:rPr>
              <w:br/>
              <w:t>服务： 提供原厂商5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62C73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UniStor CF8850H</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196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70B8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2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311A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154,000 </w:t>
            </w:r>
          </w:p>
        </w:tc>
        <w:tc>
          <w:tcPr>
            <w:tcW w:w="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E484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308000</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7EA8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2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D6D6C" w14:textId="77777777" w:rsidR="00814EB0" w:rsidRDefault="00814EB0">
            <w:pPr>
              <w:jc w:val="left"/>
              <w:rPr>
                <w:rFonts w:ascii="宋体" w:hAnsi="宋体" w:cs="宋体"/>
                <w:color w:val="000000"/>
                <w:sz w:val="20"/>
              </w:rPr>
            </w:pPr>
          </w:p>
        </w:tc>
      </w:tr>
      <w:tr w:rsidR="00814EB0" w14:paraId="0C70A1B9"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EE1E0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4</w:t>
            </w:r>
          </w:p>
        </w:tc>
        <w:tc>
          <w:tcPr>
            <w:tcW w:w="5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03183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集成服务</w:t>
            </w:r>
          </w:p>
        </w:tc>
        <w:tc>
          <w:tcPr>
            <w:tcW w:w="2203" w:type="pct"/>
            <w:tcBorders>
              <w:top w:val="single" w:sz="4" w:space="0" w:color="000000"/>
              <w:left w:val="single" w:sz="4" w:space="0" w:color="000000"/>
              <w:bottom w:val="single" w:sz="4" w:space="0" w:color="000000"/>
              <w:right w:val="single" w:sz="4" w:space="0" w:color="000000"/>
            </w:tcBorders>
            <w:shd w:val="clear" w:color="auto" w:fill="auto"/>
          </w:tcPr>
          <w:p w14:paraId="40C49A6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所有的设备 上架，调试，系统安装，光纤跳线连接部署，网络拓扑规划。</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3F92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AD6B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BFA2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2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7A10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A3A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12000</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4C5A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w:t>
            </w:r>
          </w:p>
        </w:tc>
        <w:tc>
          <w:tcPr>
            <w:tcW w:w="2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E6975" w14:textId="77777777" w:rsidR="00814EB0" w:rsidRDefault="00814EB0">
            <w:pPr>
              <w:jc w:val="left"/>
              <w:rPr>
                <w:rFonts w:ascii="宋体" w:hAnsi="宋体" w:cs="宋体"/>
                <w:color w:val="000000"/>
                <w:sz w:val="20"/>
              </w:rPr>
            </w:pPr>
          </w:p>
        </w:tc>
      </w:tr>
      <w:tr w:rsidR="00814EB0" w14:paraId="35AF4D0E" w14:textId="77777777">
        <w:trPr>
          <w:trHeight w:val="23"/>
        </w:trPr>
        <w:tc>
          <w:tcPr>
            <w:tcW w:w="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8DF1E" w14:textId="77777777" w:rsidR="00814EB0" w:rsidRDefault="00814EB0">
            <w:pPr>
              <w:jc w:val="left"/>
              <w:rPr>
                <w:rFonts w:ascii="宋体" w:hAnsi="宋体" w:cs="宋体"/>
                <w:color w:val="000000"/>
                <w:sz w:val="20"/>
              </w:rPr>
            </w:pPr>
          </w:p>
        </w:tc>
        <w:tc>
          <w:tcPr>
            <w:tcW w:w="5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4627C"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合计</w:t>
            </w:r>
          </w:p>
        </w:tc>
        <w:tc>
          <w:tcPr>
            <w:tcW w:w="22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92E7B2" w14:textId="77777777" w:rsidR="00814EB0" w:rsidRDefault="00814EB0">
            <w:pPr>
              <w:jc w:val="left"/>
              <w:rPr>
                <w:rFonts w:ascii="宋体" w:hAnsi="宋体" w:cs="宋体"/>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F576F" w14:textId="77777777" w:rsidR="00814EB0" w:rsidRDefault="00814EB0">
            <w:pPr>
              <w:jc w:val="left"/>
              <w:rPr>
                <w:rFonts w:ascii="宋体" w:hAnsi="宋体" w:cs="宋体"/>
                <w:color w:val="000000"/>
                <w:sz w:val="20"/>
              </w:rPr>
            </w:pPr>
          </w:p>
        </w:tc>
        <w:tc>
          <w:tcPr>
            <w:tcW w:w="3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9EC0A" w14:textId="77777777" w:rsidR="00814EB0" w:rsidRDefault="00814EB0">
            <w:pPr>
              <w:jc w:val="left"/>
              <w:rPr>
                <w:rFonts w:ascii="宋体" w:hAnsi="宋体" w:cs="宋体"/>
                <w:color w:val="000000"/>
                <w:sz w:val="20"/>
              </w:rPr>
            </w:pPr>
          </w:p>
        </w:tc>
        <w:tc>
          <w:tcPr>
            <w:tcW w:w="1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1325B" w14:textId="77777777" w:rsidR="00814EB0" w:rsidRDefault="00814EB0">
            <w:pPr>
              <w:jc w:val="left"/>
              <w:rPr>
                <w:rFonts w:ascii="宋体" w:hAnsi="宋体" w:cs="宋体"/>
                <w:color w:val="000000"/>
                <w:sz w:val="20"/>
              </w:rPr>
            </w:pPr>
          </w:p>
        </w:tc>
        <w:tc>
          <w:tcPr>
            <w:tcW w:w="2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5C9BE" w14:textId="77777777" w:rsidR="00814EB0" w:rsidRDefault="00814EB0">
            <w:pPr>
              <w:jc w:val="left"/>
              <w:rPr>
                <w:rFonts w:ascii="宋体" w:hAnsi="宋体" w:cs="宋体"/>
                <w:color w:val="000000"/>
                <w:sz w:val="20"/>
              </w:rPr>
            </w:pPr>
          </w:p>
        </w:tc>
        <w:tc>
          <w:tcPr>
            <w:tcW w:w="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93B18"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806,000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CBC9E" w14:textId="77777777" w:rsidR="00814EB0" w:rsidRDefault="00814EB0">
            <w:pPr>
              <w:jc w:val="left"/>
              <w:rPr>
                <w:rFonts w:ascii="宋体" w:hAnsi="宋体" w:cs="宋体"/>
                <w:color w:val="000000"/>
                <w:sz w:val="20"/>
              </w:rPr>
            </w:pPr>
          </w:p>
        </w:tc>
        <w:tc>
          <w:tcPr>
            <w:tcW w:w="2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CDC62" w14:textId="77777777" w:rsidR="00814EB0" w:rsidRDefault="00814EB0">
            <w:pPr>
              <w:jc w:val="left"/>
              <w:rPr>
                <w:rFonts w:ascii="宋体" w:hAnsi="宋体" w:cs="宋体"/>
                <w:color w:val="000000"/>
                <w:sz w:val="20"/>
              </w:rPr>
            </w:pPr>
          </w:p>
        </w:tc>
      </w:tr>
    </w:tbl>
    <w:p w14:paraId="212BE76E" w14:textId="77777777" w:rsidR="00814EB0" w:rsidRDefault="00000000">
      <w:r>
        <w:rPr>
          <w:rFonts w:hint="eastAsia"/>
        </w:rPr>
        <w:br w:type="page"/>
      </w:r>
    </w:p>
    <w:p w14:paraId="2C5A3C88" w14:textId="77777777" w:rsidR="00814EB0" w:rsidRDefault="00000000">
      <w:pPr>
        <w:pStyle w:val="3"/>
        <w:numPr>
          <w:ilvl w:val="2"/>
          <w:numId w:val="0"/>
        </w:numPr>
      </w:pPr>
      <w:bookmarkStart w:id="814" w:name="_Toc22031"/>
      <w:bookmarkStart w:id="815" w:name="_Toc20085"/>
      <w:bookmarkStart w:id="816" w:name="_Toc4858"/>
      <w:bookmarkStart w:id="817" w:name="_Toc30323"/>
      <w:bookmarkStart w:id="818" w:name="_Toc23560"/>
      <w:bookmarkStart w:id="819" w:name="_Toc30784"/>
      <w:bookmarkStart w:id="820" w:name="_Toc2333"/>
      <w:bookmarkStart w:id="821" w:name="_Toc30900"/>
      <w:r>
        <w:rPr>
          <w:rFonts w:hint="eastAsia"/>
        </w:rPr>
        <w:lastRenderedPageBreak/>
        <w:t>1.20</w:t>
      </w:r>
      <w:r>
        <w:rPr>
          <w:rFonts w:hint="eastAsia"/>
        </w:rPr>
        <w:t>【硬件服务器】三维实景引擎云资源</w:t>
      </w:r>
      <w:bookmarkEnd w:id="814"/>
      <w:bookmarkEnd w:id="815"/>
      <w:bookmarkEnd w:id="816"/>
      <w:bookmarkEnd w:id="817"/>
      <w:bookmarkEnd w:id="818"/>
      <w:bookmarkEnd w:id="819"/>
      <w:bookmarkEnd w:id="820"/>
      <w:bookmarkEnd w:id="821"/>
    </w:p>
    <w:tbl>
      <w:tblPr>
        <w:tblW w:w="4998" w:type="pct"/>
        <w:tblLayout w:type="fixed"/>
        <w:tblLook w:val="04A0" w:firstRow="1" w:lastRow="0" w:firstColumn="1" w:lastColumn="0" w:noHBand="0" w:noVBand="1"/>
      </w:tblPr>
      <w:tblGrid>
        <w:gridCol w:w="571"/>
        <w:gridCol w:w="1307"/>
        <w:gridCol w:w="6328"/>
        <w:gridCol w:w="1540"/>
        <w:gridCol w:w="953"/>
        <w:gridCol w:w="432"/>
        <w:gridCol w:w="935"/>
        <w:gridCol w:w="1000"/>
        <w:gridCol w:w="490"/>
        <w:gridCol w:w="612"/>
      </w:tblGrid>
      <w:tr w:rsidR="00814EB0" w14:paraId="09C98D2D" w14:textId="77777777">
        <w:trPr>
          <w:trHeight w:val="52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0F18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E331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22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9CC0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5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5BD0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3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11992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1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2C237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9409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3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1052F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B098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2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BA0E7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03016748"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9B5C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一</w:t>
            </w:r>
          </w:p>
        </w:tc>
        <w:tc>
          <w:tcPr>
            <w:tcW w:w="4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EDF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三维实景引擎云资源</w:t>
            </w:r>
          </w:p>
        </w:tc>
        <w:tc>
          <w:tcPr>
            <w:tcW w:w="22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ED794" w14:textId="77777777" w:rsidR="00814EB0" w:rsidRDefault="00814EB0">
            <w:pPr>
              <w:jc w:val="left"/>
              <w:rPr>
                <w:rFonts w:ascii="宋体" w:hAnsi="宋体" w:cs="宋体"/>
                <w:color w:val="000000"/>
                <w:sz w:val="20"/>
              </w:rPr>
            </w:pPr>
          </w:p>
        </w:tc>
        <w:tc>
          <w:tcPr>
            <w:tcW w:w="5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312753" w14:textId="77777777" w:rsidR="00814EB0" w:rsidRDefault="00814EB0">
            <w:pPr>
              <w:jc w:val="left"/>
              <w:rPr>
                <w:rFonts w:ascii="宋体" w:hAnsi="宋体" w:cs="宋体"/>
                <w:color w:val="000000"/>
                <w:sz w:val="20"/>
              </w:rPr>
            </w:pP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E7DD6" w14:textId="77777777" w:rsidR="00814EB0" w:rsidRDefault="00814EB0">
            <w:pPr>
              <w:jc w:val="left"/>
              <w:rPr>
                <w:rFonts w:ascii="宋体" w:hAnsi="宋体" w:cs="宋体"/>
                <w:color w:val="000000"/>
                <w:sz w:val="20"/>
              </w:rPr>
            </w:pPr>
          </w:p>
        </w:tc>
        <w:tc>
          <w:tcPr>
            <w:tcW w:w="1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EE36AF" w14:textId="77777777" w:rsidR="00814EB0" w:rsidRDefault="00814EB0">
            <w:pPr>
              <w:jc w:val="left"/>
              <w:rPr>
                <w:rFonts w:ascii="宋体" w:hAnsi="宋体" w:cs="宋体"/>
                <w:color w:val="000000"/>
                <w:sz w:val="20"/>
              </w:rPr>
            </w:pP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4BD68" w14:textId="77777777" w:rsidR="00814EB0" w:rsidRDefault="00814EB0">
            <w:pPr>
              <w:jc w:val="left"/>
              <w:rPr>
                <w:rFonts w:ascii="宋体" w:hAnsi="宋体" w:cs="宋体"/>
                <w:color w:val="000000"/>
                <w:sz w:val="20"/>
              </w:rPr>
            </w:pPr>
          </w:p>
        </w:tc>
        <w:tc>
          <w:tcPr>
            <w:tcW w:w="3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2EC7D" w14:textId="77777777" w:rsidR="00814EB0" w:rsidRDefault="00814EB0">
            <w:pPr>
              <w:jc w:val="left"/>
              <w:rPr>
                <w:rFonts w:ascii="宋体" w:hAnsi="宋体" w:cs="宋体"/>
                <w:color w:val="000000"/>
                <w:sz w:val="20"/>
              </w:rPr>
            </w:pP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7499C" w14:textId="77777777" w:rsidR="00814EB0" w:rsidRDefault="00814EB0">
            <w:pPr>
              <w:jc w:val="left"/>
              <w:rPr>
                <w:rFonts w:ascii="宋体" w:hAnsi="宋体" w:cs="宋体"/>
                <w:color w:val="000000"/>
                <w:sz w:val="20"/>
              </w:rPr>
            </w:pPr>
          </w:p>
        </w:tc>
        <w:tc>
          <w:tcPr>
            <w:tcW w:w="2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FA31D" w14:textId="77777777" w:rsidR="00814EB0" w:rsidRDefault="00814EB0">
            <w:pPr>
              <w:jc w:val="left"/>
              <w:rPr>
                <w:rFonts w:ascii="宋体" w:hAnsi="宋体" w:cs="宋体"/>
                <w:color w:val="000000"/>
                <w:sz w:val="20"/>
              </w:rPr>
            </w:pPr>
          </w:p>
        </w:tc>
      </w:tr>
      <w:tr w:rsidR="00814EB0" w14:paraId="7F72CC4C" w14:textId="77777777">
        <w:trPr>
          <w:trHeight w:val="3305"/>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3DD2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A8945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主控端</w:t>
            </w:r>
          </w:p>
        </w:tc>
        <w:tc>
          <w:tcPr>
            <w:tcW w:w="2231" w:type="pct"/>
            <w:tcBorders>
              <w:top w:val="single" w:sz="4" w:space="0" w:color="000000"/>
              <w:left w:val="single" w:sz="4" w:space="0" w:color="000000"/>
              <w:bottom w:val="single" w:sz="4" w:space="0" w:color="000000"/>
              <w:right w:val="single" w:sz="4" w:space="0" w:color="000000"/>
            </w:tcBorders>
            <w:shd w:val="clear" w:color="auto" w:fill="auto"/>
          </w:tcPr>
          <w:p w14:paraId="7D4E9BCC"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总体要求:适用于通用机房环境，支持标准机柜，标准2U服务器，长度&lt;800mm</w:t>
            </w:r>
            <w:r>
              <w:rPr>
                <w:rFonts w:ascii="宋体" w:hAnsi="宋体" w:cs="宋体" w:hint="eastAsia"/>
                <w:color w:val="000000"/>
                <w:kern w:val="0"/>
                <w:sz w:val="20"/>
                <w:lang w:bidi="ar"/>
              </w:rPr>
              <w:br/>
              <w:t>处理器要求：2颗CPU，单CPU性能≥3.0GHz,≥12核</w:t>
            </w:r>
            <w:r>
              <w:rPr>
                <w:rFonts w:ascii="宋体" w:hAnsi="宋体" w:cs="宋体" w:hint="eastAsia"/>
                <w:color w:val="000000"/>
                <w:kern w:val="0"/>
                <w:sz w:val="20"/>
                <w:lang w:bidi="ar"/>
              </w:rPr>
              <w:br/>
              <w:t>内存要求：最大支持32个内存插槽；支持高级内存纠错（ECC）、内存镜像（Ememory mirroring）、内存热备（rank sparing）等高级功能，最大支持4T内存容量，支持3200MT/s工作频率，内存最大可扩展数量：最大支持32个内存插槽，内存类型：支持RDIMM、LRDIMM、BPS内存;支持主流厂商内存颗粒，本次配置256G内存容量；</w:t>
            </w:r>
            <w:r>
              <w:rPr>
                <w:rFonts w:ascii="宋体" w:hAnsi="宋体" w:cs="宋体" w:hint="eastAsia"/>
                <w:color w:val="000000"/>
                <w:kern w:val="0"/>
                <w:sz w:val="20"/>
                <w:lang w:bidi="ar"/>
              </w:rPr>
              <w:br/>
              <w:t>本地存储：总体要求：可支持最大39个SFF或20个LFF硬盘槽位，支持SAS/SATA/NVMe接口，支持2个后置基于SATA总线的M.2 SSD硬盘，支持2个内置SD存储器，支持2个后置短RSSD存储模块，本次配置4块960G SSD硬盘；</w:t>
            </w:r>
            <w:r>
              <w:rPr>
                <w:rFonts w:ascii="宋体" w:hAnsi="宋体" w:cs="宋体" w:hint="eastAsia"/>
                <w:color w:val="000000"/>
                <w:kern w:val="0"/>
                <w:sz w:val="20"/>
                <w:lang w:bidi="ar"/>
              </w:rPr>
              <w:br/>
              <w:t>RAID支持：板载PCH支持14个SATA接口，支持12Gb/s SAS RAID; 支持SAS/SATA/NVME混合模式; 提供RAID 0/1/5/6/10/50/60</w:t>
            </w:r>
            <w:r>
              <w:rPr>
                <w:rFonts w:ascii="宋体" w:hAnsi="宋体" w:cs="宋体" w:hint="eastAsia"/>
                <w:color w:val="000000"/>
                <w:kern w:val="0"/>
                <w:sz w:val="20"/>
                <w:lang w:bidi="ar"/>
              </w:rPr>
              <w:br/>
              <w:t>网络接口：支持OCP3.0网络模块，支持1Gb/10Gb/25Gb/100Gb速率，支持板载双口千兆网口 1Gb/s，本次配置1块双口千兆网卡</w:t>
            </w:r>
            <w:r>
              <w:rPr>
                <w:rFonts w:ascii="宋体" w:hAnsi="宋体" w:cs="宋体" w:hint="eastAsia"/>
                <w:color w:val="000000"/>
                <w:kern w:val="0"/>
                <w:sz w:val="20"/>
                <w:lang w:bidi="ar"/>
              </w:rPr>
              <w:br/>
              <w:t xml:space="preserve">Raid支持：本次配置1块8通道2G缓存高性能RAID卡，支持Raid </w:t>
            </w:r>
            <w:r>
              <w:rPr>
                <w:rFonts w:ascii="宋体" w:hAnsi="宋体" w:cs="宋体" w:hint="eastAsia"/>
                <w:color w:val="000000"/>
                <w:kern w:val="0"/>
                <w:sz w:val="20"/>
                <w:lang w:bidi="ar"/>
              </w:rPr>
              <w:lastRenderedPageBreak/>
              <w:t>0/1/5/6等；</w:t>
            </w:r>
            <w:r>
              <w:rPr>
                <w:rFonts w:ascii="宋体" w:hAnsi="宋体" w:cs="宋体" w:hint="eastAsia"/>
                <w:color w:val="000000"/>
                <w:kern w:val="0"/>
                <w:sz w:val="20"/>
                <w:lang w:bidi="ar"/>
              </w:rPr>
              <w:br/>
              <w:t>I/O扩展槽以及扩展模块配置：最大支持13个PCIE插槽（包含1个OCP3.0和一个RAIR Mezz插槽），支持4个双宽GPU或8个单宽GPU/显卡，本次配置1块GPU卡，要求双宽，全高全长，显存≥24GB,功耗≥300W；</w:t>
            </w:r>
            <w:r>
              <w:rPr>
                <w:rFonts w:ascii="宋体" w:hAnsi="宋体" w:cs="宋体" w:hint="eastAsia"/>
                <w:color w:val="000000"/>
                <w:kern w:val="0"/>
                <w:sz w:val="20"/>
                <w:lang w:bidi="ar"/>
              </w:rPr>
              <w:br/>
              <w:t>电源模块：两个冗余热插拔550W / 800W / 1300W / 1600W/2000W高效金牌、铂金或钛金交流电源; 支持-48V / 336V直流电源</w:t>
            </w:r>
            <w:r>
              <w:rPr>
                <w:rFonts w:ascii="宋体" w:hAnsi="宋体" w:cs="宋体" w:hint="eastAsia"/>
                <w:color w:val="000000"/>
                <w:kern w:val="0"/>
                <w:sz w:val="20"/>
                <w:lang w:bidi="ar"/>
              </w:rPr>
              <w:br/>
              <w:t>管理维护：搭配原厂基础设施管理平台，支持服务器全方位性能监控 ，包括CPU 利用率、CPU温度、内存使用率、SWAP使用率，内存及SWAP使用明细；TCP重传率及套接字个数；UDP连接数；文件句柄使用率及文件句柄数；硬盘读写次数及读写时速率；出入风口温度；风扇转速及风扇占空比；分区使用率及分区未使用量；网络发送速率、接收速率等，运行时长、系统进程数等。</w:t>
            </w:r>
            <w:r>
              <w:rPr>
                <w:rFonts w:ascii="宋体" w:hAnsi="宋体" w:cs="宋体" w:hint="eastAsia"/>
                <w:color w:val="000000"/>
                <w:kern w:val="0"/>
                <w:sz w:val="20"/>
                <w:lang w:bidi="ar"/>
              </w:rPr>
              <w:br/>
              <w:t>服务： 提供原厂商5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5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BBE00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UniServer R4900 G5</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EAD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37C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BDCE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103,000 </w:t>
            </w:r>
          </w:p>
        </w:tc>
        <w:tc>
          <w:tcPr>
            <w:tcW w:w="3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B02F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103000</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0FA6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2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818FB4" w14:textId="77777777" w:rsidR="00814EB0" w:rsidRDefault="00814EB0">
            <w:pPr>
              <w:jc w:val="left"/>
              <w:rPr>
                <w:rFonts w:ascii="宋体" w:hAnsi="宋体" w:cs="宋体"/>
                <w:color w:val="000000"/>
                <w:sz w:val="20"/>
              </w:rPr>
            </w:pPr>
          </w:p>
        </w:tc>
      </w:tr>
      <w:tr w:rsidR="00814EB0" w14:paraId="38C0B7B9" w14:textId="77777777">
        <w:trPr>
          <w:trHeight w:val="468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146CA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2</w:t>
            </w: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9841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节点渲染机</w:t>
            </w:r>
          </w:p>
        </w:tc>
        <w:tc>
          <w:tcPr>
            <w:tcW w:w="2231" w:type="pct"/>
            <w:tcBorders>
              <w:top w:val="single" w:sz="4" w:space="0" w:color="000000"/>
              <w:left w:val="single" w:sz="4" w:space="0" w:color="000000"/>
              <w:bottom w:val="single" w:sz="4" w:space="0" w:color="000000"/>
              <w:right w:val="single" w:sz="4" w:space="0" w:color="000000"/>
            </w:tcBorders>
            <w:shd w:val="clear" w:color="auto" w:fill="auto"/>
          </w:tcPr>
          <w:p w14:paraId="30127320"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外型：塔式服务器</w:t>
            </w:r>
            <w:r>
              <w:rPr>
                <w:rFonts w:ascii="宋体" w:hAnsi="宋体" w:cs="宋体" w:hint="eastAsia"/>
                <w:color w:val="000000"/>
                <w:kern w:val="0"/>
                <w:sz w:val="20"/>
                <w:lang w:bidi="ar"/>
              </w:rPr>
              <w:br/>
              <w:t>处理器：本次配置2颗处理器，每颗≥12核；每颗≥2.1GHz主频</w:t>
            </w:r>
            <w:r>
              <w:rPr>
                <w:rFonts w:ascii="宋体" w:hAnsi="宋体" w:cs="宋体" w:hint="eastAsia"/>
                <w:color w:val="000000"/>
                <w:kern w:val="0"/>
                <w:sz w:val="20"/>
                <w:lang w:bidi="ar"/>
              </w:rPr>
              <w:br/>
              <w:t>内存：本次配置≥128GB ECC DDR4内存容量，</w:t>
            </w:r>
            <w:r>
              <w:rPr>
                <w:rFonts w:ascii="宋体" w:hAnsi="宋体" w:cs="宋体" w:hint="eastAsia"/>
                <w:color w:val="000000"/>
                <w:kern w:val="0"/>
                <w:sz w:val="20"/>
                <w:lang w:bidi="ar"/>
              </w:rPr>
              <w:br/>
              <w:t>硬盘：本次配置2块1.92T SSD硬盘 ，</w:t>
            </w:r>
            <w:r>
              <w:rPr>
                <w:rFonts w:ascii="宋体" w:hAnsi="宋体" w:cs="宋体" w:hint="eastAsia"/>
                <w:color w:val="000000"/>
                <w:kern w:val="0"/>
                <w:sz w:val="20"/>
                <w:lang w:bidi="ar"/>
              </w:rPr>
              <w:br/>
              <w:t>RAID卡：本次配置1块独立8通道RAID卡，2G缓存，</w:t>
            </w:r>
            <w:r>
              <w:rPr>
                <w:rFonts w:ascii="宋体" w:hAnsi="宋体" w:cs="宋体" w:hint="eastAsia"/>
                <w:color w:val="000000"/>
                <w:kern w:val="0"/>
                <w:sz w:val="20"/>
                <w:lang w:bidi="ar"/>
              </w:rPr>
              <w:br/>
              <w:t>网卡：主板集成网络模块，支持1Gb速率，支持2个以太网接口支持标准1Gb/10Gb/25Gb/40G/100Gb以太网络，本次配置1块双口千兆网卡；</w:t>
            </w:r>
            <w:r>
              <w:rPr>
                <w:rFonts w:ascii="宋体" w:hAnsi="宋体" w:cs="宋体" w:hint="eastAsia"/>
                <w:color w:val="000000"/>
                <w:kern w:val="0"/>
                <w:sz w:val="20"/>
                <w:lang w:bidi="ar"/>
              </w:rPr>
              <w:br/>
              <w:t>PCIE扩展：最大支持6个PCIE插槽，本次配置1块GPU卡，要求双宽，全高全长，显存≥24GB,功耗≥300W；</w:t>
            </w:r>
            <w:r>
              <w:rPr>
                <w:rFonts w:ascii="宋体" w:hAnsi="宋体" w:cs="宋体" w:hint="eastAsia"/>
                <w:color w:val="000000"/>
                <w:kern w:val="0"/>
                <w:sz w:val="20"/>
                <w:lang w:bidi="ar"/>
              </w:rPr>
              <w:br/>
              <w:t>管理功能：搭配原厂基础设施管理平台，支持服务器全方位性能监控 ，包括CPU 利用率、CPU温度、内存使用率、SWAP使用率，内存及SWAP使用明细；TCP重传率及套接字个数；UDP连接数；文件句柄使用率及文件句柄数；硬盘读写次数及读写时速率；出入风口温度；风扇转速及风扇占空比；分区使用率及分区未使用量；网络发送速率、接收速率等，运行时长、系统进程数等</w:t>
            </w:r>
            <w:r>
              <w:rPr>
                <w:rFonts w:ascii="宋体" w:hAnsi="宋体" w:cs="宋体" w:hint="eastAsia"/>
                <w:color w:val="000000"/>
                <w:kern w:val="0"/>
                <w:sz w:val="20"/>
                <w:lang w:bidi="ar"/>
              </w:rPr>
              <w:br/>
              <w:t>服务： 提供原厂商5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5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D750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H3C UniServer R4900 G5</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8B32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D481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3764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69,000 </w:t>
            </w:r>
          </w:p>
        </w:tc>
        <w:tc>
          <w:tcPr>
            <w:tcW w:w="3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DF0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276000</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547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2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945654" w14:textId="77777777" w:rsidR="00814EB0" w:rsidRDefault="00814EB0">
            <w:pPr>
              <w:jc w:val="left"/>
              <w:rPr>
                <w:rFonts w:ascii="宋体" w:hAnsi="宋体" w:cs="宋体"/>
                <w:color w:val="000000"/>
                <w:sz w:val="20"/>
              </w:rPr>
            </w:pPr>
          </w:p>
        </w:tc>
      </w:tr>
      <w:tr w:rsidR="00814EB0" w14:paraId="3399FE42" w14:textId="77777777">
        <w:trPr>
          <w:trHeight w:val="28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55060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w:t>
            </w:r>
          </w:p>
        </w:tc>
        <w:tc>
          <w:tcPr>
            <w:tcW w:w="4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D521D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集成服务</w:t>
            </w:r>
          </w:p>
        </w:tc>
        <w:tc>
          <w:tcPr>
            <w:tcW w:w="2231" w:type="pct"/>
            <w:tcBorders>
              <w:top w:val="single" w:sz="4" w:space="0" w:color="000000"/>
              <w:left w:val="single" w:sz="4" w:space="0" w:color="000000"/>
              <w:bottom w:val="single" w:sz="4" w:space="0" w:color="000000"/>
              <w:right w:val="single" w:sz="4" w:space="0" w:color="000000"/>
            </w:tcBorders>
            <w:shd w:val="clear" w:color="auto" w:fill="auto"/>
          </w:tcPr>
          <w:p w14:paraId="77812DFE"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所有的设备上架，调试，系统安装，光纤跳线连接部署，网络拓扑规划，</w:t>
            </w:r>
          </w:p>
        </w:tc>
        <w:tc>
          <w:tcPr>
            <w:tcW w:w="5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E5C2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1961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7AE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140C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F11D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10000</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B84F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w:t>
            </w:r>
          </w:p>
        </w:tc>
        <w:tc>
          <w:tcPr>
            <w:tcW w:w="2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91C92" w14:textId="77777777" w:rsidR="00814EB0" w:rsidRDefault="00814EB0">
            <w:pPr>
              <w:jc w:val="left"/>
              <w:rPr>
                <w:rFonts w:ascii="宋体" w:hAnsi="宋体" w:cs="宋体"/>
                <w:color w:val="000000"/>
                <w:sz w:val="20"/>
              </w:rPr>
            </w:pPr>
          </w:p>
        </w:tc>
      </w:tr>
      <w:tr w:rsidR="00814EB0" w14:paraId="461C48DD"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EF23" w14:textId="77777777" w:rsidR="00814EB0" w:rsidRDefault="00814EB0">
            <w:pPr>
              <w:jc w:val="left"/>
              <w:rPr>
                <w:rFonts w:ascii="宋体" w:hAnsi="宋体" w:cs="宋体"/>
                <w:color w:val="000000"/>
                <w:sz w:val="20"/>
              </w:rPr>
            </w:pPr>
          </w:p>
        </w:tc>
        <w:tc>
          <w:tcPr>
            <w:tcW w:w="4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1DE4C"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合计</w:t>
            </w:r>
          </w:p>
        </w:tc>
        <w:tc>
          <w:tcPr>
            <w:tcW w:w="22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9AF26" w14:textId="77777777" w:rsidR="00814EB0" w:rsidRDefault="00814EB0">
            <w:pPr>
              <w:jc w:val="left"/>
              <w:rPr>
                <w:rFonts w:ascii="宋体" w:hAnsi="宋体" w:cs="宋体"/>
                <w:color w:val="000000"/>
                <w:sz w:val="20"/>
              </w:rPr>
            </w:pPr>
          </w:p>
        </w:tc>
        <w:tc>
          <w:tcPr>
            <w:tcW w:w="5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D11EB8" w14:textId="77777777" w:rsidR="00814EB0" w:rsidRDefault="00814EB0">
            <w:pPr>
              <w:jc w:val="left"/>
              <w:rPr>
                <w:rFonts w:ascii="宋体" w:hAnsi="宋体" w:cs="宋体"/>
                <w:color w:val="000000"/>
                <w:sz w:val="20"/>
              </w:rPr>
            </w:pP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4517B" w14:textId="77777777" w:rsidR="00814EB0" w:rsidRDefault="00814EB0">
            <w:pPr>
              <w:jc w:val="left"/>
              <w:rPr>
                <w:rFonts w:ascii="宋体" w:hAnsi="宋体" w:cs="宋体"/>
                <w:color w:val="000000"/>
                <w:sz w:val="20"/>
              </w:rPr>
            </w:pPr>
          </w:p>
        </w:tc>
        <w:tc>
          <w:tcPr>
            <w:tcW w:w="1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6D751" w14:textId="77777777" w:rsidR="00814EB0" w:rsidRDefault="00814EB0">
            <w:pPr>
              <w:jc w:val="left"/>
              <w:rPr>
                <w:rFonts w:ascii="宋体" w:hAnsi="宋体" w:cs="宋体"/>
                <w:color w:val="000000"/>
                <w:sz w:val="20"/>
              </w:rPr>
            </w:pP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F0D08" w14:textId="77777777" w:rsidR="00814EB0" w:rsidRDefault="00814EB0">
            <w:pPr>
              <w:jc w:val="left"/>
              <w:rPr>
                <w:rFonts w:ascii="宋体" w:hAnsi="宋体" w:cs="宋体"/>
                <w:color w:val="000000"/>
                <w:sz w:val="20"/>
              </w:rPr>
            </w:pPr>
          </w:p>
        </w:tc>
        <w:tc>
          <w:tcPr>
            <w:tcW w:w="3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38DC6"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389,000 </w:t>
            </w:r>
          </w:p>
        </w:tc>
        <w:tc>
          <w:tcPr>
            <w:tcW w:w="1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2C2AA" w14:textId="77777777" w:rsidR="00814EB0" w:rsidRDefault="00814EB0">
            <w:pPr>
              <w:jc w:val="left"/>
              <w:rPr>
                <w:rFonts w:ascii="宋体" w:hAnsi="宋体" w:cs="宋体"/>
                <w:color w:val="000000"/>
                <w:sz w:val="20"/>
              </w:rPr>
            </w:pPr>
          </w:p>
        </w:tc>
        <w:tc>
          <w:tcPr>
            <w:tcW w:w="2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2D683" w14:textId="77777777" w:rsidR="00814EB0" w:rsidRDefault="00814EB0">
            <w:pPr>
              <w:jc w:val="left"/>
              <w:rPr>
                <w:rFonts w:ascii="宋体" w:hAnsi="宋体" w:cs="宋体"/>
                <w:color w:val="000000"/>
                <w:sz w:val="20"/>
              </w:rPr>
            </w:pPr>
          </w:p>
        </w:tc>
      </w:tr>
    </w:tbl>
    <w:p w14:paraId="46242811" w14:textId="77777777" w:rsidR="00814EB0" w:rsidRDefault="00000000">
      <w:r>
        <w:rPr>
          <w:rFonts w:hint="eastAsia"/>
        </w:rPr>
        <w:br w:type="page"/>
      </w:r>
    </w:p>
    <w:p w14:paraId="7421EF96" w14:textId="77777777" w:rsidR="00814EB0" w:rsidRDefault="00000000">
      <w:pPr>
        <w:pStyle w:val="3"/>
        <w:numPr>
          <w:ilvl w:val="2"/>
          <w:numId w:val="0"/>
        </w:numPr>
      </w:pPr>
      <w:bookmarkStart w:id="822" w:name="_Toc28880"/>
      <w:bookmarkStart w:id="823" w:name="_Toc21310"/>
      <w:bookmarkStart w:id="824" w:name="_Toc30058"/>
      <w:bookmarkStart w:id="825" w:name="_Toc16994"/>
      <w:bookmarkStart w:id="826" w:name="_Toc27107"/>
      <w:bookmarkStart w:id="827" w:name="_Toc28759"/>
      <w:bookmarkStart w:id="828" w:name="_Toc9381"/>
      <w:bookmarkStart w:id="829" w:name="_Toc15787"/>
      <w:r>
        <w:rPr>
          <w:rFonts w:hint="eastAsia"/>
        </w:rPr>
        <w:lastRenderedPageBreak/>
        <w:t>1.21</w:t>
      </w:r>
      <w:r>
        <w:rPr>
          <w:rFonts w:hint="eastAsia"/>
        </w:rPr>
        <w:t>【硬件服务器】车联网安全</w:t>
      </w:r>
      <w:bookmarkEnd w:id="822"/>
      <w:bookmarkEnd w:id="823"/>
      <w:bookmarkEnd w:id="824"/>
      <w:bookmarkEnd w:id="825"/>
      <w:bookmarkEnd w:id="826"/>
      <w:bookmarkEnd w:id="827"/>
      <w:bookmarkEnd w:id="828"/>
      <w:bookmarkEnd w:id="829"/>
    </w:p>
    <w:tbl>
      <w:tblPr>
        <w:tblW w:w="4998" w:type="pct"/>
        <w:tblLook w:val="04A0" w:firstRow="1" w:lastRow="0" w:firstColumn="1" w:lastColumn="0" w:noHBand="0" w:noVBand="1"/>
      </w:tblPr>
      <w:tblGrid>
        <w:gridCol w:w="624"/>
        <w:gridCol w:w="1216"/>
        <w:gridCol w:w="4534"/>
        <w:gridCol w:w="1716"/>
        <w:gridCol w:w="1016"/>
        <w:gridCol w:w="624"/>
        <w:gridCol w:w="1236"/>
        <w:gridCol w:w="1338"/>
        <w:gridCol w:w="624"/>
        <w:gridCol w:w="1240"/>
      </w:tblGrid>
      <w:tr w:rsidR="00814EB0" w14:paraId="754367F4"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13E6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F411C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207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5B75C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5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3509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F80BF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F214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DB620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C6ED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455F9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51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71C94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794A85D0"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8009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一</w:t>
            </w: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A76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车联网安全</w:t>
            </w:r>
          </w:p>
        </w:tc>
        <w:tc>
          <w:tcPr>
            <w:tcW w:w="207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3D095" w14:textId="77777777" w:rsidR="00814EB0" w:rsidRDefault="00814EB0">
            <w:pPr>
              <w:jc w:val="left"/>
              <w:rPr>
                <w:rFonts w:ascii="宋体" w:hAnsi="宋体" w:cs="宋体"/>
                <w:color w:val="000000"/>
                <w:sz w:val="20"/>
              </w:rPr>
            </w:pPr>
          </w:p>
        </w:tc>
        <w:tc>
          <w:tcPr>
            <w:tcW w:w="5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5A398" w14:textId="77777777" w:rsidR="00814EB0" w:rsidRDefault="00814EB0">
            <w:pPr>
              <w:jc w:val="left"/>
              <w:rPr>
                <w:rFonts w:ascii="宋体" w:hAnsi="宋体" w:cs="宋体"/>
                <w:color w:val="000000"/>
                <w:sz w:val="20"/>
              </w:rPr>
            </w:pP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D24A" w14:textId="77777777" w:rsidR="00814EB0" w:rsidRDefault="00814EB0">
            <w:pPr>
              <w:jc w:val="left"/>
              <w:rPr>
                <w:rFonts w:ascii="宋体" w:hAnsi="宋体" w:cs="宋体"/>
                <w:color w:val="000000"/>
                <w:sz w:val="20"/>
              </w:rPr>
            </w:pP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3314" w14:textId="77777777" w:rsidR="00814EB0" w:rsidRDefault="00814EB0">
            <w:pPr>
              <w:jc w:val="left"/>
              <w:rPr>
                <w:rFonts w:ascii="宋体" w:hAnsi="宋体" w:cs="宋体"/>
                <w:color w:val="000000"/>
                <w:sz w:val="20"/>
              </w:rPr>
            </w:pP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D6A12" w14:textId="77777777" w:rsidR="00814EB0" w:rsidRDefault="00814EB0">
            <w:pPr>
              <w:jc w:val="left"/>
              <w:rPr>
                <w:rFonts w:ascii="宋体" w:hAnsi="宋体" w:cs="宋体"/>
                <w:color w:val="000000"/>
                <w:sz w:val="20"/>
              </w:rPr>
            </w:pP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B0C48" w14:textId="77777777" w:rsidR="00814EB0" w:rsidRDefault="00814EB0">
            <w:pPr>
              <w:jc w:val="left"/>
              <w:rPr>
                <w:rFonts w:ascii="宋体" w:hAnsi="宋体" w:cs="宋体"/>
                <w:color w:val="000000"/>
                <w:sz w:val="20"/>
              </w:rPr>
            </w:pP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2F488" w14:textId="77777777" w:rsidR="00814EB0" w:rsidRDefault="00814EB0">
            <w:pPr>
              <w:jc w:val="left"/>
              <w:rPr>
                <w:rFonts w:ascii="宋体" w:hAnsi="宋体" w:cs="宋体"/>
                <w:color w:val="000000"/>
                <w:sz w:val="20"/>
              </w:rPr>
            </w:pPr>
          </w:p>
        </w:tc>
        <w:tc>
          <w:tcPr>
            <w:tcW w:w="51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BDF18" w14:textId="77777777" w:rsidR="00814EB0" w:rsidRDefault="00814EB0">
            <w:pPr>
              <w:jc w:val="left"/>
              <w:rPr>
                <w:rFonts w:ascii="宋体" w:hAnsi="宋体" w:cs="宋体"/>
                <w:color w:val="000000"/>
                <w:sz w:val="20"/>
              </w:rPr>
            </w:pPr>
          </w:p>
        </w:tc>
      </w:tr>
      <w:tr w:rsidR="00814EB0" w14:paraId="00594FB7"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C848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762F8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防火墙</w:t>
            </w:r>
          </w:p>
        </w:tc>
        <w:tc>
          <w:tcPr>
            <w:tcW w:w="20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091B4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2U机架式设备，交流双电源，1*RJ45串口，1*RJ45管理口，2*USB接口，6*GE电口（Bypass）,4*SFP光口（不含光模块），4*万兆光口（不含光模块）1个网络扩展槽，4T 机械硬盘，256G固态硬盘。</w:t>
            </w:r>
            <w:r>
              <w:rPr>
                <w:rFonts w:ascii="宋体" w:hAnsi="宋体" w:cs="宋体" w:hint="eastAsia"/>
                <w:color w:val="000000"/>
                <w:kern w:val="0"/>
                <w:sz w:val="20"/>
                <w:lang w:bidi="ar"/>
              </w:rPr>
              <w:br/>
              <w:t>性能参数：</w:t>
            </w:r>
            <w:r>
              <w:rPr>
                <w:rFonts w:ascii="宋体" w:hAnsi="宋体" w:cs="宋体" w:hint="eastAsia"/>
                <w:color w:val="000000"/>
                <w:kern w:val="0"/>
                <w:sz w:val="20"/>
                <w:lang w:bidi="ar"/>
              </w:rPr>
              <w:br/>
              <w:t>应用层吞吐量18G,整机吞吐量20G,最大并发连接数400万,新建连接数25万。</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1.支持策略可按匹配顺序、策略分组、新建顺序、安全区分组等不同维度的查看方式，在按匹配顺序查看下，可以通过拖拽实现优先级的调整，也可以输入具体的策略序号、置顶或者置底等方式进行调整。</w:t>
            </w:r>
            <w:r>
              <w:rPr>
                <w:rFonts w:ascii="宋体" w:hAnsi="宋体" w:cs="宋体" w:hint="eastAsia"/>
                <w:color w:val="000000"/>
                <w:kern w:val="0"/>
                <w:sz w:val="20"/>
                <w:lang w:bidi="ar"/>
              </w:rPr>
              <w:br/>
              <w:t>2.支持针对源地址或者目的地址、网段、IP地址池进行黑名单和白名单的配置，黑名单应支持配置生效时间。</w:t>
            </w:r>
            <w:r>
              <w:rPr>
                <w:rFonts w:ascii="宋体" w:hAnsi="宋体" w:cs="宋体" w:hint="eastAsia"/>
                <w:color w:val="000000"/>
                <w:kern w:val="0"/>
                <w:sz w:val="20"/>
                <w:lang w:bidi="ar"/>
              </w:rPr>
              <w:br/>
              <w:t>3.支持批量修改多条策略的源/目的IP、协议/端口、时间等，做到一次修改，即可覆盖多条策略。</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软件授权：</w:t>
            </w:r>
            <w:r>
              <w:rPr>
                <w:rFonts w:ascii="宋体" w:hAnsi="宋体" w:cs="宋体" w:hint="eastAsia"/>
                <w:color w:val="000000"/>
                <w:kern w:val="0"/>
                <w:sz w:val="20"/>
                <w:lang w:bidi="ar"/>
              </w:rPr>
              <w:br/>
              <w:t>默认含传统防火墙、流量管理、IPSec VPN</w:t>
            </w:r>
            <w:r>
              <w:rPr>
                <w:rFonts w:ascii="宋体" w:hAnsi="宋体" w:cs="宋体" w:hint="eastAsia"/>
                <w:color w:val="000000"/>
                <w:kern w:val="0"/>
                <w:sz w:val="20"/>
                <w:lang w:bidi="ar"/>
              </w:rPr>
              <w:br/>
              <w:t>维保：</w:t>
            </w:r>
            <w:r>
              <w:rPr>
                <w:rFonts w:ascii="宋体" w:hAnsi="宋体" w:cs="宋体" w:hint="eastAsia"/>
                <w:color w:val="000000"/>
                <w:kern w:val="0"/>
                <w:sz w:val="20"/>
                <w:lang w:bidi="ar"/>
              </w:rPr>
              <w:br/>
              <w:t>硬件产品从激活起前五年服务包，包含：①产品系统升级授权；②远程支持服务；③产品保修服务；④硬件故障上门支持。</w:t>
            </w:r>
          </w:p>
        </w:tc>
        <w:tc>
          <w:tcPr>
            <w:tcW w:w="5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67CA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绿盟NF防火墙系统 V6.0(NSFOCUS NF V6.0)NFNX5-HDX</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CCD5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区域云、中心云、灾备中心出口</w:t>
            </w:r>
          </w:p>
        </w:tc>
        <w:tc>
          <w:tcPr>
            <w:tcW w:w="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1F6C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82CA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174000</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CC5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522,000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20D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DBE7D3" w14:textId="77777777" w:rsidR="00814EB0" w:rsidRDefault="00814EB0">
            <w:pPr>
              <w:rPr>
                <w:rFonts w:ascii="宋体" w:hAnsi="宋体" w:cs="宋体"/>
                <w:color w:val="000000"/>
                <w:sz w:val="20"/>
              </w:rPr>
            </w:pPr>
          </w:p>
        </w:tc>
      </w:tr>
      <w:tr w:rsidR="00814EB0" w14:paraId="54910048"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3CC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DC7D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入侵防御</w:t>
            </w:r>
          </w:p>
        </w:tc>
        <w:tc>
          <w:tcPr>
            <w:tcW w:w="20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CDF5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2U机架式设备，含交流冗余电源，1T硬盘，5*扩展槽位，2*USB接口，1*RJ45串口，6*千兆电口，4*千兆光口（不含光模块），4*万兆光口（不含光模块），液晶屏，缺省功能入侵检测、抗拒绝服务、数据防泄漏、应用管理、流量管理</w:t>
            </w:r>
            <w:r>
              <w:rPr>
                <w:rFonts w:ascii="宋体" w:hAnsi="宋体" w:cs="宋体" w:hint="eastAsia"/>
                <w:color w:val="000000"/>
                <w:kern w:val="0"/>
                <w:sz w:val="20"/>
                <w:lang w:bidi="ar"/>
              </w:rPr>
              <w:br/>
              <w:t>性能参数：</w:t>
            </w:r>
            <w:r>
              <w:rPr>
                <w:rFonts w:ascii="宋体" w:hAnsi="宋体" w:cs="宋体" w:hint="eastAsia"/>
                <w:color w:val="000000"/>
                <w:kern w:val="0"/>
                <w:sz w:val="20"/>
                <w:lang w:bidi="ar"/>
              </w:rPr>
              <w:br/>
              <w:t>应用层吞吐量9G,网络层吞吐量20G。</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1.支持对源安全区、目的安全区、IP地址、用户、时间段、动作维度等进行安全检测策略的配置。</w:t>
            </w:r>
            <w:r>
              <w:rPr>
                <w:rFonts w:ascii="宋体" w:hAnsi="宋体" w:cs="宋体" w:hint="eastAsia"/>
                <w:color w:val="000000"/>
                <w:kern w:val="0"/>
                <w:sz w:val="20"/>
                <w:lang w:bidi="ar"/>
              </w:rPr>
              <w:br/>
              <w:t>2.支持识别主流的应用程序，识别不少于6000个应用。支持至少5G应用，支持PFCP、NAS、HTTP2、S1AP、MML等协议；至少20种工控协议，如IEC 、DNP3、CIP、Modbus 等协议。</w:t>
            </w:r>
            <w:r>
              <w:rPr>
                <w:rFonts w:ascii="宋体" w:hAnsi="宋体" w:cs="宋体" w:hint="eastAsia"/>
                <w:color w:val="000000"/>
                <w:kern w:val="0"/>
                <w:sz w:val="20"/>
                <w:lang w:bidi="ar"/>
              </w:rPr>
              <w:br/>
              <w:t>3.有效抵御SQL注入、XSS注入、webshell等多种常见的应用层安全威胁。</w:t>
            </w:r>
            <w:r>
              <w:rPr>
                <w:rFonts w:ascii="宋体" w:hAnsi="宋体" w:cs="宋体" w:hint="eastAsia"/>
                <w:color w:val="000000"/>
                <w:kern w:val="0"/>
                <w:sz w:val="20"/>
                <w:lang w:bidi="ar"/>
              </w:rPr>
              <w:br/>
              <w:t>软件授权：</w:t>
            </w:r>
            <w:r>
              <w:rPr>
                <w:rFonts w:ascii="宋体" w:hAnsi="宋体" w:cs="宋体" w:hint="eastAsia"/>
                <w:color w:val="000000"/>
                <w:kern w:val="0"/>
                <w:sz w:val="20"/>
                <w:lang w:bidi="ar"/>
              </w:rPr>
              <w:br/>
              <w:t>入侵检测防护授权。</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维保：</w:t>
            </w:r>
            <w:r>
              <w:rPr>
                <w:rFonts w:ascii="宋体" w:hAnsi="宋体" w:cs="宋体" w:hint="eastAsia"/>
                <w:color w:val="000000"/>
                <w:kern w:val="0"/>
                <w:sz w:val="20"/>
                <w:lang w:bidi="ar"/>
              </w:rPr>
              <w:br/>
              <w:t>硬件产品从激活起前五年服务包，包含：①产品系统升级授权；②远程支持服务；③产品保修服务；④硬件故障上门支持；⑤入侵检测防护模块（规则库）升级授权。</w:t>
            </w:r>
          </w:p>
        </w:tc>
        <w:tc>
          <w:tcPr>
            <w:tcW w:w="5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5D28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绿盟网络入侵防护系统 V5.6(NSFOCUS NIPS V5.6)NIPSNX5-HD</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E59A7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区域云、中心云、灾备中心出口</w:t>
            </w:r>
          </w:p>
        </w:tc>
        <w:tc>
          <w:tcPr>
            <w:tcW w:w="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63CD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CF94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155,000 </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197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465,000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419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9537F9" w14:textId="77777777" w:rsidR="00814EB0" w:rsidRDefault="00814EB0">
            <w:pPr>
              <w:rPr>
                <w:rFonts w:ascii="宋体" w:hAnsi="宋体" w:cs="宋体"/>
                <w:color w:val="000000"/>
                <w:sz w:val="20"/>
              </w:rPr>
            </w:pPr>
          </w:p>
        </w:tc>
      </w:tr>
      <w:tr w:rsidR="00814EB0" w14:paraId="5D8BE557"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4A62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27A7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流量威胁检测探针</w:t>
            </w:r>
          </w:p>
        </w:tc>
        <w:tc>
          <w:tcPr>
            <w:tcW w:w="20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3F5E2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标准机架式硬件，2U，交流冗余电源，SSD：64G，硬盘：1T SATA，2*管理口，2*USB接口，1*RJ45串口,液晶屏，1个网络扩展槽，4*万兆SFPP插槽（不含光纤接口模块），4*10/100/1000M电口，4*千兆SFP插槽（不含光纤接口模块）。</w:t>
            </w:r>
            <w:r>
              <w:rPr>
                <w:rFonts w:ascii="宋体" w:hAnsi="宋体" w:cs="宋体" w:hint="eastAsia"/>
                <w:color w:val="000000"/>
                <w:kern w:val="0"/>
                <w:sz w:val="20"/>
                <w:lang w:bidi="ar"/>
              </w:rPr>
              <w:br/>
              <w:t>性能参数：</w:t>
            </w:r>
            <w:r>
              <w:rPr>
                <w:rFonts w:ascii="宋体" w:hAnsi="宋体" w:cs="宋体" w:hint="eastAsia"/>
                <w:color w:val="000000"/>
                <w:kern w:val="0"/>
                <w:sz w:val="20"/>
                <w:lang w:bidi="ar"/>
              </w:rPr>
              <w:br/>
              <w:t>应用层吞吐量20Gbps。</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1.支持覆盖多种攻击特征，可针对网络病毒、蠕虫、间谍软件、木马后门、扫描探测、暴力破解等恶意流量进行检测，攻击特征库数量至少为14000种以上。</w:t>
            </w:r>
            <w:r>
              <w:rPr>
                <w:rFonts w:ascii="宋体" w:hAnsi="宋体" w:cs="宋体" w:hint="eastAsia"/>
                <w:color w:val="000000"/>
                <w:kern w:val="0"/>
                <w:sz w:val="20"/>
                <w:lang w:bidi="ar"/>
              </w:rPr>
              <w:br/>
              <w:t>2.支持针对主流Web服务器及插件的已知漏洞攻击检测。Web服务器应覆盖主流服务器：apache、tomcat、lightpd、NGINX、IIS等；插件应覆盖：dedecms、phpmuadmin、PHPWind、shopex、discuz、echsop、vbulletin、wordpress等。应支持对sql注入、XSS、SSI指令、Webshell、目录遍历、远程文件包含等网络攻击检测。应支持对WEB服务器</w:t>
            </w:r>
            <w:r>
              <w:rPr>
                <w:rFonts w:ascii="宋体" w:hAnsi="宋体" w:cs="宋体" w:hint="eastAsia"/>
                <w:color w:val="000000"/>
                <w:kern w:val="0"/>
                <w:sz w:val="20"/>
                <w:lang w:bidi="ar"/>
              </w:rPr>
              <w:lastRenderedPageBreak/>
              <w:t>上的文件下载进行检测，检测的文件扩展名包括ini、sql、mdf、mdb、prm、conf、htpasswd、backup、bak、old、bash_history 。</w:t>
            </w:r>
            <w:r>
              <w:rPr>
                <w:rFonts w:ascii="宋体" w:hAnsi="宋体" w:cs="宋体" w:hint="eastAsia"/>
                <w:color w:val="000000"/>
                <w:kern w:val="0"/>
                <w:sz w:val="20"/>
                <w:lang w:bidi="ar"/>
              </w:rPr>
              <w:br/>
              <w:t>3.支持对流量中出现的文件进行发现和还原，支持还原的协议包括：HTTP、FTP、SMTP、POP3、IMAP、SAMBA、WEBMAIL。应支持还原以下文档类型：doc/docx、xls/xlsx、ppt/pptx、pdf、rtf、 wpt、pot、wps、pps、mpp、et、dpt、dps、ett、dot。</w:t>
            </w:r>
            <w:r>
              <w:rPr>
                <w:rFonts w:ascii="宋体" w:hAnsi="宋体" w:cs="宋体" w:hint="eastAsia"/>
                <w:color w:val="000000"/>
                <w:kern w:val="0"/>
                <w:sz w:val="20"/>
                <w:lang w:bidi="ar"/>
              </w:rPr>
              <w:br/>
              <w:t>软件授权：</w:t>
            </w:r>
            <w:r>
              <w:rPr>
                <w:rFonts w:ascii="宋体" w:hAnsi="宋体" w:cs="宋体" w:hint="eastAsia"/>
                <w:color w:val="000000"/>
                <w:kern w:val="0"/>
                <w:sz w:val="20"/>
                <w:lang w:bidi="ar"/>
              </w:rPr>
              <w:br/>
              <w:t>WEB应用检测模块，入侵行为检测模块。</w:t>
            </w:r>
            <w:r>
              <w:rPr>
                <w:rFonts w:ascii="宋体" w:hAnsi="宋体" w:cs="宋体" w:hint="eastAsia"/>
                <w:color w:val="000000"/>
                <w:kern w:val="0"/>
                <w:sz w:val="20"/>
                <w:lang w:bidi="ar"/>
              </w:rPr>
              <w:br/>
              <w:t>UTSNX5-HD8100引擎系统（本地授权认证），支持20G吞吐（应用层），缺省包含流量采集、元数据提取、存储等功能</w:t>
            </w:r>
            <w:r>
              <w:rPr>
                <w:rFonts w:ascii="宋体" w:hAnsi="宋体" w:cs="宋体" w:hint="eastAsia"/>
                <w:color w:val="000000"/>
                <w:kern w:val="0"/>
                <w:sz w:val="20"/>
                <w:lang w:bidi="ar"/>
              </w:rPr>
              <w:br/>
              <w:t>维保：</w:t>
            </w:r>
            <w:r>
              <w:rPr>
                <w:rFonts w:ascii="宋体" w:hAnsi="宋体" w:cs="宋体" w:hint="eastAsia"/>
                <w:color w:val="000000"/>
                <w:kern w:val="0"/>
                <w:sz w:val="20"/>
                <w:lang w:bidi="ar"/>
              </w:rPr>
              <w:br/>
              <w:t>硬件产品从激活起前五年服务包，包含：①产品系统升级授权；②远程支持服务；③产品保修服务；④硬件故障上门支持；⑤WEB应用检测模块升级授权；⑥入侵行为检测模块升级授权。</w:t>
            </w:r>
          </w:p>
        </w:tc>
        <w:tc>
          <w:tcPr>
            <w:tcW w:w="5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0B06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绿盟综合威胁探针系统V2.0(NSFOCUS UTS V2.0）</w:t>
            </w:r>
            <w:r>
              <w:rPr>
                <w:rFonts w:ascii="宋体" w:hAnsi="宋体" w:cs="宋体" w:hint="eastAsia"/>
                <w:color w:val="000000"/>
                <w:kern w:val="0"/>
                <w:sz w:val="20"/>
                <w:lang w:bidi="ar"/>
              </w:rPr>
              <w:br/>
              <w:t>UTSNX5-HD</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0E1F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区域/中心云核心交换区域旁路部署</w:t>
            </w:r>
          </w:p>
        </w:tc>
        <w:tc>
          <w:tcPr>
            <w:tcW w:w="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DF57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38FD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164,000 </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AC0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164,000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071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22510B" w14:textId="77777777" w:rsidR="00814EB0" w:rsidRDefault="00814EB0">
            <w:pPr>
              <w:rPr>
                <w:rFonts w:ascii="宋体" w:hAnsi="宋体" w:cs="宋体"/>
                <w:color w:val="000000"/>
                <w:sz w:val="20"/>
              </w:rPr>
            </w:pPr>
          </w:p>
        </w:tc>
      </w:tr>
      <w:tr w:rsidR="00814EB0" w14:paraId="52D41919"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A2C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B421D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堡垒机</w:t>
            </w:r>
          </w:p>
        </w:tc>
        <w:tc>
          <w:tcPr>
            <w:tcW w:w="20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82B7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冗余电源，128G SSD，4T硬盘，6*千兆电，4*千兆光，不含光模块，2*USB，1*串口，1*GE管理口，1*GE热备口，1*扩展插槽。缺省授权管理200台设备和3个SDP远程接入。</w:t>
            </w:r>
            <w:r>
              <w:rPr>
                <w:rFonts w:ascii="宋体" w:hAnsi="宋体" w:cs="宋体" w:hint="eastAsia"/>
                <w:color w:val="000000"/>
                <w:kern w:val="0"/>
                <w:sz w:val="20"/>
                <w:lang w:bidi="ar"/>
              </w:rPr>
              <w:br/>
              <w:t>性能参数：</w:t>
            </w:r>
            <w:r>
              <w:rPr>
                <w:rFonts w:ascii="宋体" w:hAnsi="宋体" w:cs="宋体" w:hint="eastAsia"/>
                <w:color w:val="000000"/>
                <w:kern w:val="0"/>
                <w:sz w:val="20"/>
                <w:lang w:bidi="ar"/>
              </w:rPr>
              <w:br/>
              <w:t>最大字符并发数2300,最大图形并发数1200,默认</w:t>
            </w:r>
            <w:r>
              <w:rPr>
                <w:rFonts w:ascii="宋体" w:hAnsi="宋体" w:cs="宋体" w:hint="eastAsia"/>
                <w:color w:val="000000"/>
                <w:kern w:val="0"/>
                <w:sz w:val="20"/>
                <w:lang w:bidi="ar"/>
              </w:rPr>
              <w:lastRenderedPageBreak/>
              <w:t>设备授权数200台，最大可支持管理设备数无限制。</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1.支持BS以及CS模式，支持免费专用客户端。支持在windows、linux、麒麟、统信、MAC等操作系统下部署。支持在客户端上完成日常运维工作。</w:t>
            </w:r>
            <w:r>
              <w:rPr>
                <w:rFonts w:ascii="宋体" w:hAnsi="宋体" w:cs="宋体" w:hint="eastAsia"/>
                <w:color w:val="000000"/>
                <w:kern w:val="0"/>
                <w:sz w:val="20"/>
                <w:lang w:bidi="ar"/>
              </w:rPr>
              <w:br/>
              <w:t>2.支持用户角色权限自定义功能，可对用户进行细粒度权限划分，可细分用户管理，用户角色管理，资产管理，密码管理、策略管理、审计管理，支持不同角色相互组合。</w:t>
            </w:r>
            <w:r>
              <w:rPr>
                <w:rFonts w:ascii="宋体" w:hAnsi="宋体" w:cs="宋体" w:hint="eastAsia"/>
                <w:color w:val="000000"/>
                <w:kern w:val="0"/>
                <w:sz w:val="20"/>
                <w:lang w:bidi="ar"/>
              </w:rPr>
              <w:br/>
              <w:t>3.支持多种认证方式，包括本地静态密码认证、LDAP认证、RADIUS认证、USBKEY认证、PIN+软件OTP、短信认证、企微认证、钉钉认证、OAuth2.0、硬件国密动态令牌等身份认证方式。支持不同认证方式相互组合成双因素认证。</w:t>
            </w:r>
            <w:r>
              <w:rPr>
                <w:rFonts w:ascii="宋体" w:hAnsi="宋体" w:cs="宋体" w:hint="eastAsia"/>
                <w:color w:val="000000"/>
                <w:kern w:val="0"/>
                <w:sz w:val="20"/>
                <w:lang w:bidi="ar"/>
              </w:rPr>
              <w:br/>
              <w:t>软件授权：</w:t>
            </w:r>
            <w:r>
              <w:rPr>
                <w:rFonts w:ascii="宋体" w:hAnsi="宋体" w:cs="宋体" w:hint="eastAsia"/>
                <w:color w:val="000000"/>
                <w:kern w:val="0"/>
                <w:sz w:val="20"/>
                <w:lang w:bidi="ar"/>
              </w:rPr>
              <w:br/>
              <w:t>默认授权管理200台设备和3个SDP远程接入。</w:t>
            </w:r>
            <w:r>
              <w:rPr>
                <w:rFonts w:ascii="宋体" w:hAnsi="宋体" w:cs="宋体" w:hint="eastAsia"/>
                <w:color w:val="000000"/>
                <w:kern w:val="0"/>
                <w:sz w:val="20"/>
                <w:lang w:bidi="ar"/>
              </w:rPr>
              <w:br/>
              <w:t>维保：</w:t>
            </w:r>
            <w:r>
              <w:rPr>
                <w:rFonts w:ascii="宋体" w:hAnsi="宋体" w:cs="宋体" w:hint="eastAsia"/>
                <w:color w:val="000000"/>
                <w:kern w:val="0"/>
                <w:sz w:val="20"/>
                <w:lang w:bidi="ar"/>
              </w:rPr>
              <w:br/>
              <w:t>硬件产品从激活起前五年服务包，包含：①产品系统升级授权；②远程支持服务；③产品保修服务；④硬件故障上门支持。</w:t>
            </w:r>
          </w:p>
        </w:tc>
        <w:tc>
          <w:tcPr>
            <w:tcW w:w="5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C6A2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绿盟运维安全管理系统（NSFOCUS OSMS V5.6）OSMSNX3-HD</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553C8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区域/中心云核心交换区域旁路部署</w:t>
            </w:r>
          </w:p>
        </w:tc>
        <w:tc>
          <w:tcPr>
            <w:tcW w:w="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00D9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A782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7D38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9E0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84844C" w14:textId="77777777" w:rsidR="00814EB0" w:rsidRDefault="00814EB0">
            <w:pPr>
              <w:rPr>
                <w:rFonts w:ascii="宋体" w:hAnsi="宋体" w:cs="宋体"/>
                <w:color w:val="000000"/>
                <w:sz w:val="20"/>
              </w:rPr>
            </w:pPr>
          </w:p>
        </w:tc>
      </w:tr>
      <w:tr w:rsidR="00814EB0" w14:paraId="4366D5DC"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3A4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5</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59D8B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日志审计</w:t>
            </w:r>
          </w:p>
        </w:tc>
        <w:tc>
          <w:tcPr>
            <w:tcW w:w="20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DB38F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含交流冗余电源模块，2*USB接口，1*RJ45串口，2*GE管理口，4*10/100/1000M电口，4*千兆SFP插槽（不含光纤接口模块），1*接口扩展槽位，1</w:t>
            </w:r>
            <w:r>
              <w:rPr>
                <w:rFonts w:ascii="宋体" w:hAnsi="宋体" w:cs="宋体" w:hint="eastAsia"/>
                <w:color w:val="000000"/>
                <w:kern w:val="0"/>
                <w:sz w:val="20"/>
                <w:lang w:bidi="ar"/>
              </w:rPr>
              <w:lastRenderedPageBreak/>
              <w:t>个RAID卡，3块4TB SATA硬盘，做RAID5。缺省授权接入40个日志源。</w:t>
            </w:r>
            <w:r>
              <w:rPr>
                <w:rFonts w:ascii="宋体" w:hAnsi="宋体" w:cs="宋体" w:hint="eastAsia"/>
                <w:color w:val="000000"/>
                <w:kern w:val="0"/>
                <w:sz w:val="20"/>
                <w:lang w:bidi="ar"/>
              </w:rPr>
              <w:br/>
              <w:t>性能参数：</w:t>
            </w:r>
            <w:r>
              <w:rPr>
                <w:rFonts w:ascii="宋体" w:hAnsi="宋体" w:cs="宋体" w:hint="eastAsia"/>
                <w:color w:val="000000"/>
                <w:kern w:val="0"/>
                <w:sz w:val="20"/>
                <w:lang w:bidi="ar"/>
              </w:rPr>
              <w:br/>
              <w:t>≥每秒15000EPS的日志平均处理能力。</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1.支持采集的设备厂家包括但不限于：NSFOCUS（绿盟）、Venustech(启明星辰)、Topsec(天融信)、DBAPPSecurit(安恒)、SANGFOR(深信服)、Hillstone(山石网科)、奇安信、亚信、默安、锐捷、东软、瑞数、瑞数、金山、神州数码、网康、360网神、Dptech(迪普)、艾科网信、Imperva、Juniper(瞻博网络)、F5、Symantec(赛门铁克)、Deep Security(趋势科技)等。</w:t>
            </w:r>
            <w:r>
              <w:rPr>
                <w:rFonts w:ascii="宋体" w:hAnsi="宋体" w:cs="宋体" w:hint="eastAsia"/>
                <w:color w:val="000000"/>
                <w:kern w:val="0"/>
                <w:sz w:val="20"/>
                <w:lang w:bidi="ar"/>
              </w:rPr>
              <w:br/>
              <w:t>2.系统应支持采集国产化数据库数据接入，包括但不限于：人大金仓、南大通用、达梦数据库，神州通用，系统支持采集国产化操作系统日志，包括但不限于：中标麒麟、银河麒麟、统信、凝思、华为欧拉、龙蜥、中科方德、中科红旗。</w:t>
            </w:r>
            <w:r>
              <w:rPr>
                <w:rFonts w:ascii="宋体" w:hAnsi="宋体" w:cs="宋体" w:hint="eastAsia"/>
                <w:color w:val="000000"/>
                <w:kern w:val="0"/>
                <w:sz w:val="20"/>
                <w:lang w:bidi="ar"/>
              </w:rPr>
              <w:br/>
              <w:t>3.系统应基于大数据平台架构，具备海量数据收集与快速检索能力；系统应基于B/S架构，支持SSL加密模式访问，可通过web方式直接对系统进行管理。</w:t>
            </w:r>
            <w:r>
              <w:rPr>
                <w:rFonts w:ascii="宋体" w:hAnsi="宋体" w:cs="宋体" w:hint="eastAsia"/>
                <w:color w:val="000000"/>
                <w:kern w:val="0"/>
                <w:sz w:val="20"/>
                <w:lang w:bidi="ar"/>
              </w:rPr>
              <w:br/>
              <w:t>软件授权：</w:t>
            </w:r>
            <w:r>
              <w:rPr>
                <w:rFonts w:ascii="宋体" w:hAnsi="宋体" w:cs="宋体" w:hint="eastAsia"/>
                <w:color w:val="000000"/>
                <w:kern w:val="0"/>
                <w:sz w:val="20"/>
                <w:lang w:bidi="ar"/>
              </w:rPr>
              <w:br/>
              <w:t>缺省含1个内置采集器，含日志收集、日志查询、日志存储、报表管理、事件管理、资产管理、用户</w:t>
            </w:r>
            <w:r>
              <w:rPr>
                <w:rFonts w:ascii="宋体" w:hAnsi="宋体" w:cs="宋体" w:hint="eastAsia"/>
                <w:color w:val="000000"/>
                <w:kern w:val="0"/>
                <w:sz w:val="20"/>
                <w:lang w:bidi="ar"/>
              </w:rPr>
              <w:lastRenderedPageBreak/>
              <w:t>管理、系统配置等功能。</w:t>
            </w:r>
            <w:r>
              <w:rPr>
                <w:rFonts w:ascii="宋体" w:hAnsi="宋体" w:cs="宋体" w:hint="eastAsia"/>
                <w:color w:val="000000"/>
                <w:kern w:val="0"/>
                <w:sz w:val="20"/>
                <w:lang w:bidi="ar"/>
              </w:rPr>
              <w:br/>
              <w:t>维保：</w:t>
            </w:r>
            <w:r>
              <w:rPr>
                <w:rFonts w:ascii="宋体" w:hAnsi="宋体" w:cs="宋体" w:hint="eastAsia"/>
                <w:color w:val="000000"/>
                <w:kern w:val="0"/>
                <w:sz w:val="20"/>
                <w:lang w:bidi="ar"/>
              </w:rPr>
              <w:br/>
              <w:t>硬件产品从激活起前五年服务包，包含：①产品系统升级授权；②远程支持服务；③产品保修服务；④硬件故障上门支持。</w:t>
            </w:r>
          </w:p>
        </w:tc>
        <w:tc>
          <w:tcPr>
            <w:tcW w:w="5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2487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绿盟日志审计系统V2.0</w:t>
            </w:r>
            <w:r>
              <w:rPr>
                <w:rFonts w:ascii="宋体" w:hAnsi="宋体" w:cs="宋体" w:hint="eastAsia"/>
                <w:color w:val="000000"/>
                <w:kern w:val="0"/>
                <w:sz w:val="20"/>
                <w:lang w:bidi="ar"/>
              </w:rPr>
              <w:br/>
              <w:t>LASNX3-HD</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753F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区域/中心云核心交换区域旁路部署</w:t>
            </w:r>
          </w:p>
        </w:tc>
        <w:tc>
          <w:tcPr>
            <w:tcW w:w="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205A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3430D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74000</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2297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74,000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D2B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B3BD03" w14:textId="77777777" w:rsidR="00814EB0" w:rsidRDefault="00814EB0">
            <w:pPr>
              <w:jc w:val="left"/>
              <w:rPr>
                <w:rFonts w:ascii="宋体" w:hAnsi="宋体" w:cs="宋体"/>
                <w:color w:val="000000"/>
                <w:sz w:val="20"/>
              </w:rPr>
            </w:pPr>
          </w:p>
        </w:tc>
      </w:tr>
      <w:tr w:rsidR="00814EB0" w14:paraId="7E5FF51C"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734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6</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15518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漏洞扫描</w:t>
            </w:r>
          </w:p>
        </w:tc>
        <w:tc>
          <w:tcPr>
            <w:tcW w:w="20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E5E27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交流单电源，4T硬盘，4*千兆电口，4*千兆光口（不含光纤接口模块），1*扩展槽位（4电口板卡等），2*USB口，1*串口，默认提供1路扫描端口授权。</w:t>
            </w:r>
            <w:r>
              <w:rPr>
                <w:rFonts w:ascii="宋体" w:hAnsi="宋体" w:cs="宋体" w:hint="eastAsia"/>
                <w:color w:val="000000"/>
                <w:kern w:val="0"/>
                <w:sz w:val="20"/>
                <w:lang w:bidi="ar"/>
              </w:rPr>
              <w:br/>
              <w:t>性能参数：</w:t>
            </w:r>
            <w:r>
              <w:rPr>
                <w:rFonts w:ascii="宋体" w:hAnsi="宋体" w:cs="宋体" w:hint="eastAsia"/>
                <w:color w:val="000000"/>
                <w:kern w:val="0"/>
                <w:sz w:val="20"/>
                <w:lang w:bidi="ar"/>
              </w:rPr>
              <w:br/>
              <w:t>最大并发主机数60,最大并发任务数10。</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1.支持对国产操作系统、应用及软件的安全漏洞进行扫描，如华为欧拉、open欧拉、统信、麒麟、bclinux、达梦、南大通用、人大金仓、神通、金蝶、东方通等。</w:t>
            </w:r>
            <w:r>
              <w:rPr>
                <w:rFonts w:ascii="宋体" w:hAnsi="宋体" w:cs="宋体" w:hint="eastAsia"/>
                <w:color w:val="000000"/>
                <w:kern w:val="0"/>
                <w:sz w:val="20"/>
                <w:lang w:bidi="ar"/>
              </w:rPr>
              <w:br/>
              <w:t>2.支持系统漏洞库和Web漏洞库通过多种维度对漏洞进行检索，包括：漏洞名称、漏洞ID，CVE ID、BUGTRAQ ID、CNCVE ID、CNVD ID、CNNVD ID、MS 编号、风险等级、是否使用危险插件，漏洞发布日期、漏洞分类信息</w:t>
            </w:r>
            <w:r>
              <w:rPr>
                <w:rFonts w:ascii="宋体" w:hAnsi="宋体" w:cs="宋体" w:hint="eastAsia"/>
                <w:color w:val="000000"/>
                <w:kern w:val="0"/>
                <w:sz w:val="20"/>
                <w:lang w:bidi="ar"/>
              </w:rPr>
              <w:br/>
              <w:t>3.支持风险告警和风险闭环处理，可在集中告警平台灵活配置告警内容、告警方式、告警资产范围等，支持邮件和页面告警，支持单个或批量修改风险状</w:t>
            </w:r>
            <w:r>
              <w:rPr>
                <w:rFonts w:ascii="宋体" w:hAnsi="宋体" w:cs="宋体" w:hint="eastAsia"/>
                <w:color w:val="000000"/>
                <w:kern w:val="0"/>
                <w:sz w:val="20"/>
                <w:lang w:bidi="ar"/>
              </w:rPr>
              <w:lastRenderedPageBreak/>
              <w:t>态。</w:t>
            </w:r>
            <w:r>
              <w:rPr>
                <w:rFonts w:ascii="宋体" w:hAnsi="宋体" w:cs="宋体" w:hint="eastAsia"/>
                <w:color w:val="000000"/>
                <w:kern w:val="0"/>
                <w:sz w:val="20"/>
                <w:lang w:bidi="ar"/>
              </w:rPr>
              <w:br/>
              <w:t>软件授权：</w:t>
            </w:r>
            <w:r>
              <w:rPr>
                <w:rFonts w:ascii="宋体" w:hAnsi="宋体" w:cs="宋体" w:hint="eastAsia"/>
                <w:color w:val="000000"/>
                <w:kern w:val="0"/>
                <w:sz w:val="20"/>
                <w:lang w:bidi="ar"/>
              </w:rPr>
              <w:br/>
              <w:t>云大物扫描模块，系统扫描模块，1000IP地址或域名IP点授权（IP点数量）</w:t>
            </w:r>
            <w:r>
              <w:rPr>
                <w:rFonts w:ascii="宋体" w:hAnsi="宋体" w:cs="宋体" w:hint="eastAsia"/>
                <w:color w:val="000000"/>
                <w:kern w:val="0"/>
                <w:sz w:val="20"/>
                <w:lang w:bidi="ar"/>
              </w:rPr>
              <w:br/>
              <w:t>维保：</w:t>
            </w:r>
            <w:r>
              <w:rPr>
                <w:rFonts w:ascii="宋体" w:hAnsi="宋体" w:cs="宋体" w:hint="eastAsia"/>
                <w:color w:val="000000"/>
                <w:kern w:val="0"/>
                <w:sz w:val="20"/>
                <w:lang w:bidi="ar"/>
              </w:rPr>
              <w:br/>
              <w:t>硬件产品从激活起前五年服务包，包含：①产品系统升级授权；②远程支持服务；③产品保修服务；④硬件故障上门支持；④Web漏洞扫描模块升级授权；⑤系统漏洞扫描模块升级授权。</w:t>
            </w:r>
          </w:p>
        </w:tc>
        <w:tc>
          <w:tcPr>
            <w:tcW w:w="5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2DC6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绿盟网络安全漏洞扫描系统 V6.0</w:t>
            </w:r>
            <w:r>
              <w:rPr>
                <w:rFonts w:ascii="宋体" w:hAnsi="宋体" w:cs="宋体" w:hint="eastAsia"/>
                <w:color w:val="000000"/>
                <w:kern w:val="0"/>
                <w:sz w:val="20"/>
                <w:lang w:bidi="ar"/>
              </w:rPr>
              <w:br/>
              <w:t>RSASNX3</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148E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区域/中心云核心交换区域旁路部署</w:t>
            </w:r>
          </w:p>
        </w:tc>
        <w:tc>
          <w:tcPr>
            <w:tcW w:w="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AA0A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581A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133,000 </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65DD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133,000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AB5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2C87BC" w14:textId="77777777" w:rsidR="00814EB0" w:rsidRDefault="00814EB0">
            <w:pPr>
              <w:rPr>
                <w:rFonts w:ascii="宋体" w:hAnsi="宋体" w:cs="宋体"/>
                <w:color w:val="000000"/>
                <w:sz w:val="20"/>
              </w:rPr>
            </w:pPr>
          </w:p>
        </w:tc>
      </w:tr>
      <w:tr w:rsidR="00814EB0" w14:paraId="143469D4"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B2DC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7</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2725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未知威胁检测</w:t>
            </w:r>
          </w:p>
        </w:tc>
        <w:tc>
          <w:tcPr>
            <w:tcW w:w="20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CCBD7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交流冗余，8G CF卡，4T硬盘，USB口*2，RJ45串口*1，千兆电口管理口*2 ，网络扩展槽位*3，2*万兆SFPP插槽（不含光纤接口模块）</w:t>
            </w:r>
            <w:r>
              <w:rPr>
                <w:rFonts w:ascii="宋体" w:hAnsi="宋体" w:cs="宋体" w:hint="eastAsia"/>
                <w:color w:val="000000"/>
                <w:kern w:val="0"/>
                <w:sz w:val="20"/>
                <w:lang w:bidi="ar"/>
              </w:rPr>
              <w:br/>
              <w:t>性能参数：</w:t>
            </w:r>
            <w:r>
              <w:rPr>
                <w:rFonts w:ascii="宋体" w:hAnsi="宋体" w:cs="宋体" w:hint="eastAsia"/>
                <w:color w:val="000000"/>
                <w:kern w:val="0"/>
                <w:sz w:val="20"/>
                <w:lang w:bidi="ar"/>
              </w:rPr>
              <w:br/>
              <w:t>适用带宽2Gbps,Realworld吞吐量2Gbps,样本动态分析性能（个/日）20000,最大并发连接数70000。</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1.支持多种方式获取分析对象，如协议还原、手工提交样本、手工提交PCAP数据包、手工提交URL、API接口提交、指定文件目录扫描等方式。</w:t>
            </w:r>
            <w:r>
              <w:rPr>
                <w:rFonts w:ascii="宋体" w:hAnsi="宋体" w:cs="宋体" w:hint="eastAsia"/>
                <w:color w:val="000000"/>
                <w:kern w:val="0"/>
                <w:sz w:val="20"/>
                <w:lang w:bidi="ar"/>
              </w:rPr>
              <w:br/>
              <w:t>2.支持管理扫描任务，包括但不限于新建、删除、查看进度等，支持生成任务详细报告并通过邮件发送扫描结果。</w:t>
            </w:r>
            <w:r>
              <w:rPr>
                <w:rFonts w:ascii="宋体" w:hAnsi="宋体" w:cs="宋体" w:hint="eastAsia"/>
                <w:color w:val="000000"/>
                <w:kern w:val="0"/>
                <w:sz w:val="20"/>
                <w:lang w:bidi="ar"/>
              </w:rPr>
              <w:br/>
              <w:t>3.提供基于虚拟执行的动态检测技术，可以基于软</w:t>
            </w:r>
            <w:r>
              <w:rPr>
                <w:rFonts w:ascii="宋体" w:hAnsi="宋体" w:cs="宋体" w:hint="eastAsia"/>
                <w:color w:val="000000"/>
                <w:kern w:val="0"/>
                <w:sz w:val="20"/>
                <w:lang w:bidi="ar"/>
              </w:rPr>
              <w:lastRenderedPageBreak/>
              <w:t>件在虚拟环境的行为及通用漏洞利用特征（进程行为，逃逸行为），分类识别各种加壳病毒及未知恶意代码。</w:t>
            </w:r>
            <w:r>
              <w:rPr>
                <w:rFonts w:ascii="宋体" w:hAnsi="宋体" w:cs="宋体" w:hint="eastAsia"/>
                <w:color w:val="000000"/>
                <w:kern w:val="0"/>
                <w:sz w:val="20"/>
                <w:lang w:bidi="ar"/>
              </w:rPr>
              <w:br/>
              <w:t>软件授权：</w:t>
            </w:r>
            <w:r>
              <w:rPr>
                <w:rFonts w:ascii="宋体" w:hAnsi="宋体" w:cs="宋体" w:hint="eastAsia"/>
                <w:color w:val="000000"/>
                <w:kern w:val="0"/>
                <w:sz w:val="20"/>
                <w:lang w:bidi="ar"/>
              </w:rPr>
              <w:br/>
              <w:t>系统自带信誉检测、病毒检测、静态检测、动态检测模块。</w:t>
            </w:r>
            <w:r>
              <w:rPr>
                <w:rFonts w:ascii="宋体" w:hAnsi="宋体" w:cs="宋体" w:hint="eastAsia"/>
                <w:color w:val="000000"/>
                <w:kern w:val="0"/>
                <w:sz w:val="20"/>
                <w:lang w:bidi="ar"/>
              </w:rPr>
              <w:br/>
              <w:t>维保：</w:t>
            </w:r>
            <w:r>
              <w:rPr>
                <w:rFonts w:ascii="宋体" w:hAnsi="宋体" w:cs="宋体" w:hint="eastAsia"/>
                <w:color w:val="000000"/>
                <w:kern w:val="0"/>
                <w:sz w:val="20"/>
                <w:lang w:bidi="ar"/>
              </w:rPr>
              <w:br/>
              <w:t>硬件产品从激活起前五年服务包，包含：①产品系统升级授权；②远程支持服务；③产品保修服务；④硬件故障上门支持。</w:t>
            </w:r>
          </w:p>
        </w:tc>
        <w:tc>
          <w:tcPr>
            <w:tcW w:w="5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CBD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绿盟威胁分析系统 V2.0(NSFOCUS TAC V2.0)</w:t>
            </w:r>
            <w:r>
              <w:rPr>
                <w:rFonts w:ascii="宋体" w:hAnsi="宋体" w:cs="宋体" w:hint="eastAsia"/>
                <w:color w:val="000000"/>
                <w:kern w:val="0"/>
                <w:sz w:val="20"/>
                <w:lang w:bidi="ar"/>
              </w:rPr>
              <w:br/>
              <w:t>TACNX3-HD</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45C7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区域/中心云核心交换区域旁路部署</w:t>
            </w:r>
          </w:p>
        </w:tc>
        <w:tc>
          <w:tcPr>
            <w:tcW w:w="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FF6A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B4C1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94,000 </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E5B0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94,000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D7C0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1282E5" w14:textId="77777777" w:rsidR="00814EB0" w:rsidRDefault="00814EB0">
            <w:pPr>
              <w:rPr>
                <w:rFonts w:ascii="宋体" w:hAnsi="宋体" w:cs="宋体"/>
                <w:color w:val="000000"/>
                <w:sz w:val="20"/>
              </w:rPr>
            </w:pPr>
          </w:p>
        </w:tc>
      </w:tr>
      <w:tr w:rsidR="00814EB0" w14:paraId="2F30D9D0"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CAD4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8</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21412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数据库审计</w:t>
            </w:r>
          </w:p>
        </w:tc>
        <w:tc>
          <w:tcPr>
            <w:tcW w:w="20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CD81B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含交流冗电源、USB2.0*2、RJ45串口*1、管理网口*1、HA*1、千兆光口*4,千兆电口*6（三组bypass)、1*网络扩展位，2*万兆SFPP插槽（不含光纤接口模块）</w:t>
            </w:r>
            <w:r>
              <w:rPr>
                <w:rFonts w:ascii="宋体" w:hAnsi="宋体" w:cs="宋体" w:hint="eastAsia"/>
                <w:color w:val="000000"/>
                <w:kern w:val="0"/>
                <w:sz w:val="20"/>
                <w:lang w:bidi="ar"/>
              </w:rPr>
              <w:br/>
              <w:t>性能参数：</w:t>
            </w:r>
            <w:r>
              <w:rPr>
                <w:rFonts w:ascii="宋体" w:hAnsi="宋体" w:cs="宋体" w:hint="eastAsia"/>
                <w:color w:val="000000"/>
                <w:kern w:val="0"/>
                <w:sz w:val="20"/>
                <w:lang w:bidi="ar"/>
              </w:rPr>
              <w:br/>
              <w:t>网络层吞吐量1Gbit/s,SQL语句处理能力25000条/s。</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1.操作系统支持X86架构下的：Redhat、CentOS、Debian、Windows以及ARM架构下的统信、OpenEuler、银河麒麟、Debian等。</w:t>
            </w:r>
            <w:r>
              <w:rPr>
                <w:rFonts w:ascii="宋体" w:hAnsi="宋体" w:cs="宋体" w:hint="eastAsia"/>
                <w:color w:val="000000"/>
                <w:kern w:val="0"/>
                <w:sz w:val="20"/>
                <w:lang w:bidi="ar"/>
              </w:rPr>
              <w:br/>
              <w:t>2.支持Oracle、SQLServer、MySQL、DB2、Sybase、Informix、PostgreSQL、MariaDB、Cache、Teradata、Impala、Greeplum等国际主流数据库审计。</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3.支持数据库访问行为与返回结果集的双向审计，支持结果集支持最多保存行数与最大保存长度大小自定义。同时支持全量审计与满足审计规则审计模式切换。</w:t>
            </w:r>
            <w:r>
              <w:rPr>
                <w:rFonts w:ascii="宋体" w:hAnsi="宋体" w:cs="宋体" w:hint="eastAsia"/>
                <w:color w:val="000000"/>
                <w:kern w:val="0"/>
                <w:sz w:val="20"/>
                <w:lang w:bidi="ar"/>
              </w:rPr>
              <w:br/>
              <w:t>软件授权：</w:t>
            </w:r>
            <w:r>
              <w:rPr>
                <w:rFonts w:ascii="宋体" w:hAnsi="宋体" w:cs="宋体" w:hint="eastAsia"/>
                <w:color w:val="000000"/>
                <w:kern w:val="0"/>
                <w:sz w:val="20"/>
                <w:lang w:bidi="ar"/>
              </w:rPr>
              <w:br/>
              <w:t>包含数据库审计模块</w:t>
            </w:r>
            <w:r>
              <w:rPr>
                <w:rFonts w:ascii="宋体" w:hAnsi="宋体" w:cs="宋体" w:hint="eastAsia"/>
                <w:color w:val="000000"/>
                <w:kern w:val="0"/>
                <w:sz w:val="20"/>
                <w:lang w:bidi="ar"/>
              </w:rPr>
              <w:br/>
              <w:t>维保：</w:t>
            </w:r>
            <w:r>
              <w:rPr>
                <w:rFonts w:ascii="宋体" w:hAnsi="宋体" w:cs="宋体" w:hint="eastAsia"/>
                <w:color w:val="000000"/>
                <w:kern w:val="0"/>
                <w:sz w:val="20"/>
                <w:lang w:bidi="ar"/>
              </w:rPr>
              <w:br/>
              <w:t>硬件产品从激活起前五年服务包，包含：①产品系统升级授权；②远程支持服务；③产品保修服务；④硬件故障上门支持。</w:t>
            </w:r>
          </w:p>
        </w:tc>
        <w:tc>
          <w:tcPr>
            <w:tcW w:w="5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F6D9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绿盟数据库审计系统 V5.6(NSFOCUS DAS V5.6)</w:t>
            </w:r>
            <w:r>
              <w:rPr>
                <w:rFonts w:ascii="宋体" w:hAnsi="宋体" w:cs="宋体" w:hint="eastAsia"/>
                <w:color w:val="000000"/>
                <w:kern w:val="0"/>
                <w:sz w:val="20"/>
                <w:lang w:bidi="ar"/>
              </w:rPr>
              <w:br/>
              <w:t>DASNX3-HD</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1017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区域/中心云、灾备中心核心交换区域旁路部署</w:t>
            </w:r>
          </w:p>
        </w:tc>
        <w:tc>
          <w:tcPr>
            <w:tcW w:w="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5F6F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552A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89,000 </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3E818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89,000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B88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9D9382" w14:textId="77777777" w:rsidR="00814EB0" w:rsidRDefault="00814EB0">
            <w:pPr>
              <w:rPr>
                <w:rFonts w:ascii="宋体" w:hAnsi="宋体" w:cs="宋体"/>
                <w:color w:val="000000"/>
                <w:sz w:val="20"/>
              </w:rPr>
            </w:pPr>
          </w:p>
        </w:tc>
      </w:tr>
      <w:tr w:rsidR="00814EB0" w14:paraId="555E8353"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0D68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9</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D1F9D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网络审计</w:t>
            </w:r>
          </w:p>
        </w:tc>
        <w:tc>
          <w:tcPr>
            <w:tcW w:w="20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6990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标准机架式设备，默认功能包含：全功能模块，含交流冗余电源模块,256GSSD，32G内存，4T硬盘，2*USB接口,1*RJ45串口,2*GE管理口，板载6千兆电口和4千兆光口，2个万兆光口（非bypass，不含光模块），1个扩展网卡。</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1.支持基于域名、关键字等多种组合的主动内容审计策略，可扫描指定网站，分析网页页面是否含有非法敏感信息。</w:t>
            </w:r>
            <w:r>
              <w:rPr>
                <w:rFonts w:ascii="宋体" w:hAnsi="宋体" w:cs="宋体" w:hint="eastAsia"/>
                <w:color w:val="000000"/>
                <w:kern w:val="0"/>
                <w:sz w:val="20"/>
                <w:lang w:bidi="ar"/>
              </w:rPr>
              <w:br/>
              <w:t>2.支持HTTP网页浏览及关键字搜索审计：记录用户网站访问行为包括源IP地址、目的IP地址、访问时间、URL、网页浏览时间等。</w:t>
            </w:r>
            <w:r>
              <w:rPr>
                <w:rFonts w:ascii="宋体" w:hAnsi="宋体" w:cs="宋体" w:hint="eastAsia"/>
                <w:color w:val="000000"/>
                <w:kern w:val="0"/>
                <w:sz w:val="20"/>
                <w:lang w:bidi="ar"/>
              </w:rPr>
              <w:br/>
              <w:t>3.支持实时审计用户35种数据库操作，覆盖增删改查，并可完全监测还原SQL操作语句包括源IP</w:t>
            </w:r>
            <w:r>
              <w:rPr>
                <w:rFonts w:ascii="宋体" w:hAnsi="宋体" w:cs="宋体" w:hint="eastAsia"/>
                <w:color w:val="000000"/>
                <w:kern w:val="0"/>
                <w:sz w:val="20"/>
                <w:lang w:bidi="ar"/>
              </w:rPr>
              <w:lastRenderedPageBreak/>
              <w:t>地址、目的IP地址、访问时间、MAC地址、登录用户名、客户端类型、数据库操作类型、数据库表名、字段名等。</w:t>
            </w:r>
            <w:r>
              <w:rPr>
                <w:rFonts w:ascii="宋体" w:hAnsi="宋体" w:cs="宋体" w:hint="eastAsia"/>
                <w:color w:val="000000"/>
                <w:kern w:val="0"/>
                <w:sz w:val="20"/>
                <w:lang w:bidi="ar"/>
              </w:rPr>
              <w:br/>
              <w:t>维保：</w:t>
            </w:r>
            <w:r>
              <w:rPr>
                <w:rFonts w:ascii="宋体" w:hAnsi="宋体" w:cs="宋体" w:hint="eastAsia"/>
                <w:color w:val="000000"/>
                <w:kern w:val="0"/>
                <w:sz w:val="20"/>
                <w:lang w:bidi="ar"/>
              </w:rPr>
              <w:br/>
              <w:t>产品从激活起前五年服务包，包含：①产品系统升级授权；②远程支持服务；③产品保修服务；④硬件故障上门支持。</w:t>
            </w:r>
          </w:p>
        </w:tc>
        <w:tc>
          <w:tcPr>
            <w:tcW w:w="5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D6BB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绿盟安全审计系统V5.6（NSFOCUS SAS V5.6）</w:t>
            </w:r>
            <w:r>
              <w:rPr>
                <w:rFonts w:ascii="宋体" w:hAnsi="宋体" w:cs="宋体" w:hint="eastAsia"/>
                <w:color w:val="000000"/>
                <w:kern w:val="0"/>
                <w:sz w:val="20"/>
                <w:lang w:bidi="ar"/>
              </w:rPr>
              <w:br/>
              <w:t>SASNX3-G</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E1D9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区域/中心云核心交换区域旁路部署</w:t>
            </w:r>
          </w:p>
        </w:tc>
        <w:tc>
          <w:tcPr>
            <w:tcW w:w="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6BBD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4039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86,000 </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98E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86,000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46E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E4C4CC" w14:textId="77777777" w:rsidR="00814EB0" w:rsidRDefault="00814EB0">
            <w:pPr>
              <w:rPr>
                <w:rFonts w:ascii="宋体" w:hAnsi="宋体" w:cs="宋体"/>
                <w:color w:val="000000"/>
                <w:sz w:val="20"/>
              </w:rPr>
            </w:pPr>
          </w:p>
        </w:tc>
      </w:tr>
      <w:tr w:rsidR="00814EB0" w14:paraId="56A55D2A"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0F0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10</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7187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路侧智能安全网关</w:t>
            </w:r>
          </w:p>
        </w:tc>
        <w:tc>
          <w:tcPr>
            <w:tcW w:w="20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6585E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含交流冗余电源，1*RJ45串口，1*RJ45管理口，2*USB接口，10*GE电口（含2对Bypass）,4个combo口（不含光模块），2个接口扩展槽位，1T 机械硬盘，内置一块硬件加密卡。</w:t>
            </w:r>
            <w:r>
              <w:rPr>
                <w:rFonts w:ascii="宋体" w:hAnsi="宋体" w:cs="宋体" w:hint="eastAsia"/>
                <w:color w:val="000000"/>
                <w:kern w:val="0"/>
                <w:sz w:val="20"/>
                <w:lang w:bidi="ar"/>
              </w:rPr>
              <w:br/>
              <w:t>性能参数：</w:t>
            </w:r>
            <w:r>
              <w:rPr>
                <w:rFonts w:ascii="宋体" w:hAnsi="宋体" w:cs="宋体" w:hint="eastAsia"/>
                <w:color w:val="000000"/>
                <w:kern w:val="0"/>
                <w:sz w:val="20"/>
                <w:lang w:bidi="ar"/>
              </w:rPr>
              <w:br/>
              <w:t>整机吞吐量4G,应用层吞吐量2G,最大并发连接数50万,新建连接数3.5万。</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1.设备可基于源、目的安全区、源、目的地址、源、目的端口、协议等，模拟运行直接获得策略的命中信息，并可对命中的策略信息进行编辑。</w:t>
            </w:r>
            <w:r>
              <w:rPr>
                <w:rFonts w:ascii="宋体" w:hAnsi="宋体" w:cs="宋体" w:hint="eastAsia"/>
                <w:color w:val="000000"/>
                <w:kern w:val="0"/>
                <w:sz w:val="20"/>
                <w:lang w:bidi="ar"/>
              </w:rPr>
              <w:br/>
              <w:t>2.支持通过ICMP、TCP、UDP等协议，完成对目的IP可达的探测，支持在策略路由、GRE隧道、DNAT策略、HA中设置链路探测。</w:t>
            </w:r>
            <w:r>
              <w:rPr>
                <w:rFonts w:ascii="宋体" w:hAnsi="宋体" w:cs="宋体" w:hint="eastAsia"/>
                <w:color w:val="000000"/>
                <w:kern w:val="0"/>
                <w:sz w:val="20"/>
                <w:lang w:bidi="ar"/>
              </w:rPr>
              <w:br/>
              <w:t>3.支持基于源目的安全区、IP地址以及服务端口、生效时间的流量控制能力。</w:t>
            </w:r>
            <w:r>
              <w:rPr>
                <w:rFonts w:ascii="宋体" w:hAnsi="宋体" w:cs="宋体" w:hint="eastAsia"/>
                <w:color w:val="000000"/>
                <w:kern w:val="0"/>
                <w:sz w:val="20"/>
                <w:lang w:bidi="ar"/>
              </w:rPr>
              <w:br/>
              <w:t>软件授权：</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缺省含传统防火墙、流量管理、IPSec VPN</w:t>
            </w:r>
            <w:r>
              <w:rPr>
                <w:rFonts w:ascii="宋体" w:hAnsi="宋体" w:cs="宋体" w:hint="eastAsia"/>
                <w:color w:val="000000"/>
                <w:kern w:val="0"/>
                <w:sz w:val="20"/>
                <w:lang w:bidi="ar"/>
              </w:rPr>
              <w:br/>
              <w:t>维保：</w:t>
            </w:r>
            <w:r>
              <w:rPr>
                <w:rFonts w:ascii="宋体" w:hAnsi="宋体" w:cs="宋体" w:hint="eastAsia"/>
                <w:color w:val="000000"/>
                <w:kern w:val="0"/>
                <w:sz w:val="20"/>
                <w:lang w:bidi="ar"/>
              </w:rPr>
              <w:br/>
              <w:t>硬件产品从激活起前五年服务包，包含：①产品系统升级授权；②远程支持服务；③产品保修服务；④硬件故障上门支持。</w:t>
            </w:r>
          </w:p>
        </w:tc>
        <w:tc>
          <w:tcPr>
            <w:tcW w:w="5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CE4A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绿盟NF防火墙系统 V6.0(NSFOCUS NF V6.0)</w:t>
            </w:r>
            <w:r>
              <w:rPr>
                <w:rFonts w:ascii="宋体" w:hAnsi="宋体" w:cs="宋体" w:hint="eastAsia"/>
                <w:color w:val="000000"/>
                <w:kern w:val="0"/>
                <w:sz w:val="20"/>
                <w:lang w:bidi="ar"/>
              </w:rPr>
              <w:br/>
              <w:t>NFNX3-HF</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FEA6B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边缘接入区串联部署</w:t>
            </w:r>
          </w:p>
        </w:tc>
        <w:tc>
          <w:tcPr>
            <w:tcW w:w="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4E5B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2B40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44,000 </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E7D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44,000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0098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F29E07" w14:textId="77777777" w:rsidR="00814EB0" w:rsidRDefault="00814EB0">
            <w:pPr>
              <w:rPr>
                <w:rFonts w:ascii="宋体" w:hAnsi="宋体" w:cs="宋体"/>
                <w:color w:val="000000"/>
                <w:sz w:val="20"/>
              </w:rPr>
            </w:pPr>
          </w:p>
        </w:tc>
      </w:tr>
      <w:tr w:rsidR="00814EB0" w14:paraId="5F472A95"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4004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BC875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数据防泄漏</w:t>
            </w:r>
          </w:p>
        </w:tc>
        <w:tc>
          <w:tcPr>
            <w:tcW w:w="20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A076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1*GE管理口，1*GE电口，2*10GE光口，6*16T SATA硬盘，4个扩展槽位（支持2千兆光/2千兆电/2万兆光）。</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1.支持IP/端口、关键词、正则表达式、文件属性、文件指纹、文件伪装、文件加密、确切匹配EDM、电子邮件、网页浏览、文件传输、云盘、数据库结果集、资源占用、流式零星防护、数据标识符、行为频率、恶意网站、DNS隐藏隧道、境外IP、机器学习、OCR图像等识别技术。</w:t>
            </w:r>
            <w:r>
              <w:rPr>
                <w:rFonts w:ascii="宋体" w:hAnsi="宋体" w:cs="宋体" w:hint="eastAsia"/>
                <w:color w:val="000000"/>
                <w:kern w:val="0"/>
                <w:sz w:val="20"/>
                <w:lang w:bidi="ar"/>
              </w:rPr>
              <w:br/>
              <w:t>2.支持标准 HTTP（HTTPGET，HTTPPOST）、EMAIL（SMTP、POP3、IMAP、Exchange）、FTP（SMB1、SMB2、NFS）等网络协议内容解析，实现敏感数据检测识别与审计。</w:t>
            </w:r>
            <w:r>
              <w:rPr>
                <w:rFonts w:ascii="宋体" w:hAnsi="宋体" w:cs="宋体" w:hint="eastAsia"/>
                <w:color w:val="000000"/>
                <w:kern w:val="0"/>
                <w:sz w:val="20"/>
                <w:lang w:bidi="ar"/>
              </w:rPr>
              <w:br/>
              <w:t>3.支持流式零星泄露内容审计。对单位时间内，累计发现同一类敏感内容（如：身份证号、电话等）次数达设定值时，产生预警信息。</w:t>
            </w:r>
            <w:r>
              <w:rPr>
                <w:rFonts w:ascii="宋体" w:hAnsi="宋体" w:cs="宋体" w:hint="eastAsia"/>
                <w:color w:val="000000"/>
                <w:kern w:val="0"/>
                <w:sz w:val="20"/>
                <w:lang w:bidi="ar"/>
              </w:rPr>
              <w:br/>
              <w:t>软件授权：</w:t>
            </w:r>
            <w:r>
              <w:rPr>
                <w:rFonts w:ascii="宋体" w:hAnsi="宋体" w:cs="宋体" w:hint="eastAsia"/>
                <w:color w:val="000000"/>
                <w:kern w:val="0"/>
                <w:sz w:val="20"/>
                <w:lang w:bidi="ar"/>
              </w:rPr>
              <w:br/>
              <w:t>引擎系统，含web、数据库、网络DLP数据引擎系</w:t>
            </w:r>
            <w:r>
              <w:rPr>
                <w:rFonts w:ascii="宋体" w:hAnsi="宋体" w:cs="宋体" w:hint="eastAsia"/>
                <w:color w:val="000000"/>
                <w:kern w:val="0"/>
                <w:sz w:val="20"/>
                <w:lang w:bidi="ar"/>
              </w:rPr>
              <w:lastRenderedPageBreak/>
              <w:t>统，支持旁路、串路部署，实现数据泄露审计与防护。最大处理能力为8G。</w:t>
            </w:r>
            <w:r>
              <w:rPr>
                <w:rFonts w:ascii="宋体" w:hAnsi="宋体" w:cs="宋体" w:hint="eastAsia"/>
                <w:color w:val="000000"/>
                <w:kern w:val="0"/>
                <w:sz w:val="20"/>
                <w:lang w:bidi="ar"/>
              </w:rPr>
              <w:br/>
              <w:t>维保：</w:t>
            </w:r>
            <w:r>
              <w:rPr>
                <w:rFonts w:ascii="宋体" w:hAnsi="宋体" w:cs="宋体" w:hint="eastAsia"/>
                <w:color w:val="000000"/>
                <w:kern w:val="0"/>
                <w:sz w:val="20"/>
                <w:lang w:bidi="ar"/>
              </w:rPr>
              <w:br/>
              <w:t>硬件产品从激活起五年服务包，包含：①产品系统升级授权；②远程支持服务；③产品保修服务；④硬件故障上门支持。</w:t>
            </w:r>
          </w:p>
        </w:tc>
        <w:tc>
          <w:tcPr>
            <w:tcW w:w="5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FF8B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绿盟数据泄露防护系统 V6.0(NSFOCUS DLP V6.0)</w:t>
            </w:r>
            <w:r>
              <w:rPr>
                <w:rFonts w:ascii="宋体" w:hAnsi="宋体" w:cs="宋体" w:hint="eastAsia"/>
                <w:color w:val="000000"/>
                <w:kern w:val="0"/>
                <w:sz w:val="20"/>
                <w:lang w:bidi="ar"/>
              </w:rPr>
              <w:br/>
              <w:t>网络DLP一体化硬件</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922E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区域/中心云核心交换区域旁路部署</w:t>
            </w:r>
          </w:p>
        </w:tc>
        <w:tc>
          <w:tcPr>
            <w:tcW w:w="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1940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C8FE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184,000 </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D90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184,000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7BB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0E8669" w14:textId="77777777" w:rsidR="00814EB0" w:rsidRDefault="00814EB0">
            <w:pPr>
              <w:rPr>
                <w:rFonts w:ascii="宋体" w:hAnsi="宋体" w:cs="宋体"/>
                <w:color w:val="000000"/>
                <w:sz w:val="20"/>
              </w:rPr>
            </w:pPr>
          </w:p>
        </w:tc>
      </w:tr>
      <w:tr w:rsidR="00814EB0" w14:paraId="3D43ABEE"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9781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BFD7C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数据脱敏</w:t>
            </w:r>
          </w:p>
        </w:tc>
        <w:tc>
          <w:tcPr>
            <w:tcW w:w="20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C6B31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含交流冗余电源模块，6*千兆电口(3组bypass),4*千兆光口，256G SSD，4T硬盘，1个网络扩展槽位，2*万兆SFPP插槽（不含光纤接口模块），2*USB接口，1*RJ45串口，2*千兆电口I210(管理*1,热备*1)</w:t>
            </w:r>
            <w:r>
              <w:rPr>
                <w:rFonts w:ascii="宋体" w:hAnsi="宋体" w:cs="宋体" w:hint="eastAsia"/>
                <w:color w:val="000000"/>
                <w:kern w:val="0"/>
                <w:sz w:val="20"/>
                <w:lang w:bidi="ar"/>
              </w:rPr>
              <w:br/>
              <w:t>性能参数：</w:t>
            </w:r>
            <w:r>
              <w:rPr>
                <w:rFonts w:ascii="宋体" w:hAnsi="宋体" w:cs="宋体" w:hint="eastAsia"/>
                <w:color w:val="000000"/>
                <w:kern w:val="0"/>
                <w:sz w:val="20"/>
                <w:lang w:bidi="ar"/>
              </w:rPr>
              <w:br/>
              <w:t>动态脱敏速率1.5w条SQL/s,静态脱敏速率30G/时~100G/时,风险评估速率4个准标识符下3.5w数据单元/s,数据库水印性能12w单元格/s,页面水印处理性能下行2Gbit/s,页面脱敏性能下行1.5Gbit/s。</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1.支持对Oracle(BLOB/CLOB)、SQLServer、MySQL(JSON) 、DB2 、PG、KingBase、GBase 8a/8s、Hive、DM、SAP HANA、Cache、Gauss DB-A/T、ES、MongoDB、OceanBase、GreenPlum、HBase、IRIS、MariaDB、TiDB、 AS400、EnterpriseDB、Informix、Impala、ClickHouse、Sybase、ODPS、TXT、CSV、</w:t>
            </w:r>
            <w:r>
              <w:rPr>
                <w:rFonts w:ascii="宋体" w:hAnsi="宋体" w:cs="宋体" w:hint="eastAsia"/>
                <w:color w:val="000000"/>
                <w:kern w:val="0"/>
                <w:sz w:val="20"/>
                <w:lang w:bidi="ar"/>
              </w:rPr>
              <w:lastRenderedPageBreak/>
              <w:t>XLSX、XLS、Oracle DMP、MySQL DMP、HDFS、XML、DICOM、JSON等常见数据源的脱敏。</w:t>
            </w:r>
            <w:r>
              <w:rPr>
                <w:rFonts w:ascii="宋体" w:hAnsi="宋体" w:cs="宋体" w:hint="eastAsia"/>
                <w:color w:val="000000"/>
                <w:kern w:val="0"/>
                <w:sz w:val="20"/>
                <w:lang w:bidi="ar"/>
              </w:rPr>
              <w:br/>
              <w:t>2.支持敏感数据自动发现，能自动识别邮箱、车牌号、固定电话、移动电话、港澳通行证、银行卡、军官号、护照号、居住地址、外国人居留许可证、驾照、身份证、年龄、微信、时间、日期、QQ号码、IMSI、MAC地址、籍贯、性别、姓名、港澳通行证、IP地址、新能源车牌、邮编、统一社会信用代码、英文姓名、英文国籍、英文地址等四十多种数据类型。英文姓名、英文国籍、英文地址。</w:t>
            </w:r>
            <w:r>
              <w:rPr>
                <w:rFonts w:ascii="宋体" w:hAnsi="宋体" w:cs="宋体" w:hint="eastAsia"/>
                <w:color w:val="000000"/>
                <w:kern w:val="0"/>
                <w:sz w:val="20"/>
                <w:lang w:bidi="ar"/>
              </w:rPr>
              <w:br/>
              <w:t>3.支持对数据进行实时脱敏，对不同数据库用户、IP、客户端等进行差异化的策略配置，包括数据遮蔽、随机化、限制返回数据量、时间等的规则的配置。</w:t>
            </w:r>
            <w:r>
              <w:rPr>
                <w:rFonts w:ascii="宋体" w:hAnsi="宋体" w:cs="宋体" w:hint="eastAsia"/>
                <w:color w:val="000000"/>
                <w:kern w:val="0"/>
                <w:sz w:val="20"/>
                <w:lang w:bidi="ar"/>
              </w:rPr>
              <w:br/>
              <w:t>软件授权：</w:t>
            </w:r>
            <w:r>
              <w:rPr>
                <w:rFonts w:ascii="宋体" w:hAnsi="宋体" w:cs="宋体" w:hint="eastAsia"/>
                <w:color w:val="000000"/>
                <w:kern w:val="0"/>
                <w:sz w:val="20"/>
                <w:lang w:bidi="ar"/>
              </w:rPr>
              <w:br/>
              <w:t>静态脱敏，包含Oracle、SQL、DB2、MySQL等任意组合的同异构脱敏，支持子集脱敏、脱敏审批、数据水印、增量脱敏、dmp和Oracle任意组合脱敏，默认带4个数据库授权，动态脱敏模块包含对Oracle、SQL Server等类型数据源的动态脱敏，默认自带支持4个实例授权，额外授权10个数据源的授权（含数据库和应用）。默认带敏感数据扫描功能</w:t>
            </w:r>
            <w:r>
              <w:rPr>
                <w:rFonts w:ascii="宋体" w:hAnsi="宋体" w:cs="宋体" w:hint="eastAsia"/>
                <w:color w:val="000000"/>
                <w:kern w:val="0"/>
                <w:sz w:val="20"/>
                <w:lang w:bidi="ar"/>
              </w:rPr>
              <w:br/>
              <w:t>维保：</w:t>
            </w:r>
            <w:r>
              <w:rPr>
                <w:rFonts w:ascii="宋体" w:hAnsi="宋体" w:cs="宋体" w:hint="eastAsia"/>
                <w:color w:val="000000"/>
                <w:kern w:val="0"/>
                <w:sz w:val="20"/>
                <w:lang w:bidi="ar"/>
              </w:rPr>
              <w:br/>
              <w:t>硬件产品从激活起前五年服务包，包含：①产品系</w:t>
            </w:r>
            <w:r>
              <w:rPr>
                <w:rFonts w:ascii="宋体" w:hAnsi="宋体" w:cs="宋体" w:hint="eastAsia"/>
                <w:color w:val="000000"/>
                <w:kern w:val="0"/>
                <w:sz w:val="20"/>
                <w:lang w:bidi="ar"/>
              </w:rPr>
              <w:lastRenderedPageBreak/>
              <w:t>统升级授权；②远程支持服务；③产品保修服务；④硬件故障上门支持。</w:t>
            </w:r>
          </w:p>
        </w:tc>
        <w:tc>
          <w:tcPr>
            <w:tcW w:w="5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D0FD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绿盟数据脱敏系统V6.0（NSFOCUS DMS V6.0）</w:t>
            </w:r>
            <w:r>
              <w:rPr>
                <w:rFonts w:ascii="宋体" w:hAnsi="宋体" w:cs="宋体" w:hint="eastAsia"/>
                <w:color w:val="000000"/>
                <w:kern w:val="0"/>
                <w:sz w:val="20"/>
                <w:lang w:bidi="ar"/>
              </w:rPr>
              <w:br/>
              <w:t>DMSNX3-HD</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A48A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区域/中心云核心交换区域旁路部署</w:t>
            </w:r>
          </w:p>
        </w:tc>
        <w:tc>
          <w:tcPr>
            <w:tcW w:w="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593D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A3C4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108,000 </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347D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108,000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8C1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71F7FE" w14:textId="77777777" w:rsidR="00814EB0" w:rsidRDefault="00814EB0">
            <w:pPr>
              <w:rPr>
                <w:rFonts w:ascii="宋体" w:hAnsi="宋体" w:cs="宋体"/>
                <w:color w:val="000000"/>
                <w:sz w:val="20"/>
              </w:rPr>
            </w:pPr>
          </w:p>
        </w:tc>
      </w:tr>
      <w:tr w:rsidR="00814EB0" w14:paraId="2F14F5A8"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27AF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13</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823DB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数据分类分级工具</w:t>
            </w:r>
          </w:p>
        </w:tc>
        <w:tc>
          <w:tcPr>
            <w:tcW w:w="20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859F9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硬件参数：</w:t>
            </w:r>
            <w:r>
              <w:rPr>
                <w:rFonts w:ascii="宋体" w:hAnsi="宋体" w:cs="宋体" w:hint="eastAsia"/>
                <w:color w:val="000000"/>
                <w:kern w:val="0"/>
                <w:sz w:val="20"/>
                <w:lang w:bidi="ar"/>
              </w:rPr>
              <w:br/>
              <w:t>含交流单电源，128G SSD，4T 硬盘，32G内存，USB*2，RJ45串口*1，管理口*1,HA口*1，千兆以太网口*6(3组bypass)，千兆光口*4，2*扩展位。</w:t>
            </w:r>
            <w:r>
              <w:rPr>
                <w:rFonts w:ascii="宋体" w:hAnsi="宋体" w:cs="宋体" w:hint="eastAsia"/>
                <w:color w:val="000000"/>
                <w:kern w:val="0"/>
                <w:sz w:val="20"/>
                <w:lang w:bidi="ar"/>
              </w:rPr>
              <w:br/>
              <w:t>功能参数：</w:t>
            </w:r>
            <w:r>
              <w:rPr>
                <w:rFonts w:ascii="宋体" w:hAnsi="宋体" w:cs="宋体" w:hint="eastAsia"/>
                <w:color w:val="000000"/>
                <w:kern w:val="0"/>
                <w:sz w:val="20"/>
                <w:lang w:bidi="ar"/>
              </w:rPr>
              <w:br/>
              <w:t>1.支持根据数据字典、客户上传自定义行业大纲，使用机器学习生成分类分级模板。</w:t>
            </w:r>
            <w:r>
              <w:rPr>
                <w:rFonts w:ascii="宋体" w:hAnsi="宋体" w:cs="宋体" w:hint="eastAsia"/>
                <w:color w:val="000000"/>
                <w:kern w:val="0"/>
                <w:sz w:val="20"/>
                <w:lang w:bidi="ar"/>
              </w:rPr>
              <w:br/>
              <w:t>2.支持扫描Cache、IRIS、Informix、Oracle、HANA、SQL Server、MySQL、DB2、AS400、Sybase、PostgreSQL、Hive、MPP、Teradata、ClickHouse、TDH、GaussDB（A/T）、TiDB、GBase 8a/8s、达梦、KingBase、TDSQL、GoldenDB、Tbase、OceanBase等数据库类型。</w:t>
            </w:r>
            <w:r>
              <w:rPr>
                <w:rFonts w:ascii="宋体" w:hAnsi="宋体" w:cs="宋体" w:hint="eastAsia"/>
                <w:color w:val="000000"/>
                <w:kern w:val="0"/>
                <w:sz w:val="20"/>
                <w:lang w:bidi="ar"/>
              </w:rPr>
              <w:br/>
              <w:t>3.支持对分类分级的结果进行手动打标、批量打标、导入导出打标等。</w:t>
            </w:r>
            <w:r>
              <w:rPr>
                <w:rFonts w:ascii="宋体" w:hAnsi="宋体" w:cs="宋体" w:hint="eastAsia"/>
                <w:color w:val="000000"/>
                <w:kern w:val="0"/>
                <w:sz w:val="20"/>
                <w:lang w:bidi="ar"/>
              </w:rPr>
              <w:br/>
              <w:t>软件授权：</w:t>
            </w:r>
            <w:r>
              <w:rPr>
                <w:rFonts w:ascii="宋体" w:hAnsi="宋体" w:cs="宋体" w:hint="eastAsia"/>
                <w:color w:val="000000"/>
                <w:kern w:val="0"/>
                <w:sz w:val="20"/>
                <w:lang w:bidi="ar"/>
              </w:rPr>
              <w:br/>
              <w:t>工业数据分类分级模板， 数据资产测绘（主动扫描）功能，包含敏感数据发现通用规则，无限个数据库实例和5个文件服务器实例的扫描权限</w:t>
            </w:r>
            <w:r>
              <w:rPr>
                <w:rFonts w:ascii="宋体" w:hAnsi="宋体" w:cs="宋体" w:hint="eastAsia"/>
                <w:color w:val="000000"/>
                <w:kern w:val="0"/>
                <w:sz w:val="20"/>
                <w:lang w:bidi="ar"/>
              </w:rPr>
              <w:br/>
              <w:t>维保：</w:t>
            </w:r>
            <w:r>
              <w:rPr>
                <w:rFonts w:ascii="宋体" w:hAnsi="宋体" w:cs="宋体" w:hint="eastAsia"/>
                <w:color w:val="000000"/>
                <w:kern w:val="0"/>
                <w:sz w:val="20"/>
                <w:lang w:bidi="ar"/>
              </w:rPr>
              <w:br/>
              <w:t>硬件产品从激活起前五年服务包，包含：①产品系统升级授权；②远程支持服务；③产品保修服务；④硬件故障上门支持。</w:t>
            </w:r>
          </w:p>
        </w:tc>
        <w:tc>
          <w:tcPr>
            <w:tcW w:w="5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4954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绿盟敏感数据发现与风险评估系统V6.0(NSFOCUS RSAS-IDR V6.0)</w:t>
            </w:r>
            <w:r>
              <w:rPr>
                <w:rFonts w:ascii="宋体" w:hAnsi="宋体" w:cs="宋体" w:hint="eastAsia"/>
                <w:color w:val="000000"/>
                <w:kern w:val="0"/>
                <w:sz w:val="20"/>
                <w:lang w:bidi="ar"/>
              </w:rPr>
              <w:br/>
              <w:t>RSAS-IDRNX3-HH</w:t>
            </w:r>
          </w:p>
        </w:tc>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4CE5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区域/中心云核心交换区域旁路部署</w:t>
            </w:r>
          </w:p>
        </w:tc>
        <w:tc>
          <w:tcPr>
            <w:tcW w:w="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0711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3C5F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108,000 </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9418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108,000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362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298661" w14:textId="77777777" w:rsidR="00814EB0" w:rsidRDefault="00814EB0">
            <w:pPr>
              <w:rPr>
                <w:rFonts w:ascii="宋体" w:hAnsi="宋体" w:cs="宋体"/>
                <w:color w:val="000000"/>
                <w:sz w:val="20"/>
              </w:rPr>
            </w:pPr>
          </w:p>
        </w:tc>
      </w:tr>
      <w:tr w:rsidR="00814EB0" w14:paraId="727E0165"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20ED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14</w:t>
            </w:r>
          </w:p>
        </w:tc>
        <w:tc>
          <w:tcPr>
            <w:tcW w:w="3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3B55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集成服务</w:t>
            </w:r>
          </w:p>
        </w:tc>
        <w:tc>
          <w:tcPr>
            <w:tcW w:w="2075" w:type="pct"/>
            <w:tcBorders>
              <w:top w:val="single" w:sz="4" w:space="0" w:color="000000"/>
              <w:left w:val="single" w:sz="4" w:space="0" w:color="000000"/>
              <w:bottom w:val="single" w:sz="4" w:space="0" w:color="000000"/>
              <w:right w:val="single" w:sz="4" w:space="0" w:color="000000"/>
            </w:tcBorders>
            <w:shd w:val="clear" w:color="auto" w:fill="auto"/>
          </w:tcPr>
          <w:p w14:paraId="034F86C8"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所有的设备 上架，调试，系统安装，光纤跳线连接部署，网络拓扑规划。</w:t>
            </w:r>
          </w:p>
        </w:tc>
        <w:tc>
          <w:tcPr>
            <w:tcW w:w="5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262F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BCC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7B51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8FE7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7D4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AD63B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w:t>
            </w:r>
          </w:p>
        </w:tc>
        <w:tc>
          <w:tcPr>
            <w:tcW w:w="51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64E14" w14:textId="77777777" w:rsidR="00814EB0" w:rsidRDefault="00814EB0">
            <w:pPr>
              <w:jc w:val="left"/>
              <w:rPr>
                <w:rFonts w:ascii="宋体" w:hAnsi="宋体" w:cs="宋体"/>
                <w:color w:val="000000"/>
                <w:sz w:val="20"/>
              </w:rPr>
            </w:pPr>
          </w:p>
        </w:tc>
      </w:tr>
      <w:tr w:rsidR="00814EB0" w14:paraId="5C4215A1" w14:textId="77777777">
        <w:trPr>
          <w:trHeight w:val="23"/>
        </w:trPr>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87F5F" w14:textId="77777777" w:rsidR="00814EB0" w:rsidRDefault="00814EB0">
            <w:pPr>
              <w:jc w:val="left"/>
              <w:rPr>
                <w:rFonts w:ascii="宋体" w:hAnsi="宋体" w:cs="宋体"/>
                <w:color w:val="000000"/>
                <w:sz w:val="20"/>
              </w:rPr>
            </w:pPr>
          </w:p>
        </w:tc>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B3DB2"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合计</w:t>
            </w:r>
          </w:p>
        </w:tc>
        <w:tc>
          <w:tcPr>
            <w:tcW w:w="207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ABBDD" w14:textId="77777777" w:rsidR="00814EB0" w:rsidRDefault="00814EB0">
            <w:pPr>
              <w:jc w:val="left"/>
              <w:rPr>
                <w:rFonts w:ascii="宋体" w:hAnsi="宋体" w:cs="宋体"/>
                <w:color w:val="000000"/>
                <w:sz w:val="20"/>
              </w:rPr>
            </w:pPr>
          </w:p>
        </w:tc>
        <w:tc>
          <w:tcPr>
            <w:tcW w:w="5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60432" w14:textId="77777777" w:rsidR="00814EB0" w:rsidRDefault="00814EB0">
            <w:pPr>
              <w:jc w:val="left"/>
              <w:rPr>
                <w:rFonts w:ascii="宋体" w:hAnsi="宋体" w:cs="宋体"/>
                <w:color w:val="000000"/>
                <w:sz w:val="20"/>
              </w:rPr>
            </w:pP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BD61E" w14:textId="77777777" w:rsidR="00814EB0" w:rsidRDefault="00814EB0">
            <w:pPr>
              <w:jc w:val="left"/>
              <w:rPr>
                <w:rFonts w:ascii="宋体" w:hAnsi="宋体" w:cs="宋体"/>
                <w:color w:val="000000"/>
                <w:sz w:val="20"/>
              </w:rPr>
            </w:pP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22295" w14:textId="77777777" w:rsidR="00814EB0" w:rsidRDefault="00814EB0">
            <w:pPr>
              <w:jc w:val="left"/>
              <w:rPr>
                <w:rFonts w:ascii="宋体" w:hAnsi="宋体" w:cs="宋体"/>
                <w:color w:val="000000"/>
                <w:sz w:val="20"/>
              </w:rPr>
            </w:pPr>
          </w:p>
        </w:tc>
        <w:tc>
          <w:tcPr>
            <w:tcW w:w="3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54DE6" w14:textId="77777777" w:rsidR="00814EB0" w:rsidRDefault="00814EB0">
            <w:pPr>
              <w:jc w:val="left"/>
              <w:rPr>
                <w:rFonts w:ascii="宋体" w:hAnsi="宋体" w:cs="宋体"/>
                <w:color w:val="000000"/>
                <w:sz w:val="20"/>
              </w:rPr>
            </w:pPr>
          </w:p>
        </w:tc>
        <w:tc>
          <w:tcPr>
            <w:tcW w:w="4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A4AF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2,158,000 </w:t>
            </w:r>
          </w:p>
        </w:tc>
        <w:tc>
          <w:tcPr>
            <w:tcW w:w="1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BEC55" w14:textId="77777777" w:rsidR="00814EB0" w:rsidRDefault="00814EB0">
            <w:pPr>
              <w:jc w:val="left"/>
              <w:rPr>
                <w:rFonts w:ascii="宋体" w:hAnsi="宋体" w:cs="宋体"/>
                <w:color w:val="000000"/>
                <w:sz w:val="20"/>
              </w:rPr>
            </w:pPr>
          </w:p>
        </w:tc>
        <w:tc>
          <w:tcPr>
            <w:tcW w:w="51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464E9A" w14:textId="77777777" w:rsidR="00814EB0" w:rsidRDefault="00814EB0">
            <w:pPr>
              <w:jc w:val="left"/>
              <w:rPr>
                <w:rFonts w:ascii="宋体" w:hAnsi="宋体" w:cs="宋体"/>
                <w:color w:val="000000"/>
                <w:sz w:val="20"/>
              </w:rPr>
            </w:pPr>
          </w:p>
        </w:tc>
      </w:tr>
    </w:tbl>
    <w:p w14:paraId="6E44975B" w14:textId="77777777" w:rsidR="00814EB0" w:rsidRDefault="00814EB0"/>
    <w:p w14:paraId="586F5E0A" w14:textId="77777777" w:rsidR="00814EB0" w:rsidRDefault="00000000">
      <w:pPr>
        <w:pStyle w:val="3"/>
        <w:numPr>
          <w:ilvl w:val="2"/>
          <w:numId w:val="0"/>
        </w:numPr>
      </w:pPr>
      <w:bookmarkStart w:id="830" w:name="_Toc9908"/>
      <w:bookmarkStart w:id="831" w:name="_Toc20481"/>
      <w:bookmarkStart w:id="832" w:name="_Toc5593"/>
      <w:bookmarkStart w:id="833" w:name="_Toc15579"/>
      <w:bookmarkStart w:id="834" w:name="_Toc30207"/>
      <w:bookmarkStart w:id="835" w:name="_Toc15379"/>
      <w:bookmarkStart w:id="836" w:name="_Toc15029"/>
      <w:bookmarkStart w:id="837" w:name="_Toc10571"/>
      <w:r>
        <w:rPr>
          <w:rFonts w:hint="eastAsia"/>
        </w:rPr>
        <w:t>1.22</w:t>
      </w:r>
      <w:r>
        <w:rPr>
          <w:rFonts w:hint="eastAsia"/>
        </w:rPr>
        <w:t>【硬件服务器】边缘云资源需求清单（</w:t>
      </w:r>
      <w:r>
        <w:rPr>
          <w:rFonts w:hint="eastAsia"/>
        </w:rPr>
        <w:t>3</w:t>
      </w:r>
      <w:r>
        <w:rPr>
          <w:rFonts w:hint="eastAsia"/>
        </w:rPr>
        <w:t>个边缘云物理机版）</w:t>
      </w:r>
      <w:bookmarkEnd w:id="830"/>
      <w:bookmarkEnd w:id="831"/>
      <w:bookmarkEnd w:id="832"/>
      <w:bookmarkEnd w:id="833"/>
      <w:bookmarkEnd w:id="834"/>
      <w:bookmarkEnd w:id="835"/>
      <w:bookmarkEnd w:id="836"/>
      <w:bookmarkEnd w:id="837"/>
    </w:p>
    <w:tbl>
      <w:tblPr>
        <w:tblW w:w="4998" w:type="pct"/>
        <w:tblLayout w:type="fixed"/>
        <w:tblLook w:val="04A0" w:firstRow="1" w:lastRow="0" w:firstColumn="1" w:lastColumn="0" w:noHBand="0" w:noVBand="1"/>
      </w:tblPr>
      <w:tblGrid>
        <w:gridCol w:w="571"/>
        <w:gridCol w:w="1446"/>
        <w:gridCol w:w="5606"/>
        <w:gridCol w:w="1168"/>
        <w:gridCol w:w="1123"/>
        <w:gridCol w:w="615"/>
        <w:gridCol w:w="813"/>
        <w:gridCol w:w="1128"/>
        <w:gridCol w:w="570"/>
        <w:gridCol w:w="1128"/>
      </w:tblGrid>
      <w:tr w:rsidR="00814EB0" w14:paraId="40FE7CAE"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7799B2"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0295D"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9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4FBD9C"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9E7E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382A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74D47"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2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C811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647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614A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2630C"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621D3DCD"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1F75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一</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A1C5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边缘云资源需求清单（1个边缘云物理机版）</w:t>
            </w:r>
          </w:p>
        </w:tc>
        <w:tc>
          <w:tcPr>
            <w:tcW w:w="19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F2DAB" w14:textId="77777777" w:rsidR="00814EB0" w:rsidRDefault="00814EB0">
            <w:pPr>
              <w:jc w:val="left"/>
              <w:rPr>
                <w:rFonts w:ascii="宋体" w:hAnsi="宋体" w:cs="宋体"/>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7EC0F" w14:textId="77777777" w:rsidR="00814EB0" w:rsidRDefault="00814EB0">
            <w:pPr>
              <w:jc w:val="left"/>
              <w:rPr>
                <w:rFonts w:ascii="宋体" w:hAnsi="宋体" w:cs="宋体"/>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7EDB8" w14:textId="77777777" w:rsidR="00814EB0" w:rsidRDefault="00814EB0">
            <w:pPr>
              <w:jc w:val="left"/>
              <w:rPr>
                <w:rFonts w:ascii="宋体" w:hAnsi="宋体" w:cs="宋体"/>
                <w:color w:val="000000"/>
                <w:sz w:val="20"/>
              </w:rPr>
            </w:pPr>
          </w:p>
        </w:tc>
        <w:tc>
          <w:tcPr>
            <w:tcW w:w="2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75F79" w14:textId="77777777" w:rsidR="00814EB0" w:rsidRDefault="00814EB0">
            <w:pPr>
              <w:jc w:val="left"/>
              <w:rPr>
                <w:rFonts w:ascii="宋体" w:hAnsi="宋体" w:cs="宋体"/>
                <w:color w:val="000000"/>
                <w:sz w:val="20"/>
              </w:rPr>
            </w:pPr>
          </w:p>
        </w:tc>
        <w:tc>
          <w:tcPr>
            <w:tcW w:w="2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65E34" w14:textId="77777777" w:rsidR="00814EB0" w:rsidRDefault="00814EB0">
            <w:pPr>
              <w:jc w:val="left"/>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8CD8A" w14:textId="77777777" w:rsidR="00814EB0" w:rsidRDefault="00814EB0">
            <w:pPr>
              <w:jc w:val="left"/>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204CB" w14:textId="77777777" w:rsidR="00814EB0" w:rsidRDefault="00814EB0">
            <w:pPr>
              <w:jc w:val="left"/>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6EBB88" w14:textId="77777777" w:rsidR="00814EB0" w:rsidRDefault="00814EB0">
            <w:pPr>
              <w:jc w:val="left"/>
              <w:rPr>
                <w:rFonts w:ascii="宋体" w:hAnsi="宋体" w:cs="宋体"/>
                <w:color w:val="000000"/>
                <w:sz w:val="20"/>
              </w:rPr>
            </w:pPr>
          </w:p>
        </w:tc>
      </w:tr>
      <w:tr w:rsidR="00814EB0" w14:paraId="2CE3D344"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8C2C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B630C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服务器（私有云）</w:t>
            </w:r>
          </w:p>
        </w:tc>
        <w:tc>
          <w:tcPr>
            <w:tcW w:w="1976" w:type="pct"/>
            <w:tcBorders>
              <w:top w:val="single" w:sz="4" w:space="0" w:color="000000"/>
              <w:left w:val="single" w:sz="4" w:space="0" w:color="000000"/>
              <w:bottom w:val="single" w:sz="4" w:space="0" w:color="000000"/>
              <w:right w:val="single" w:sz="4" w:space="0" w:color="000000"/>
            </w:tcBorders>
            <w:shd w:val="clear" w:color="auto" w:fill="auto"/>
          </w:tcPr>
          <w:p w14:paraId="2C7B0BC1"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1、2U或4U机架式服务器，配套原厂导轨</w:t>
            </w:r>
            <w:r>
              <w:rPr>
                <w:rFonts w:ascii="宋体" w:hAnsi="宋体" w:cs="宋体" w:hint="eastAsia"/>
                <w:color w:val="000000"/>
                <w:kern w:val="0"/>
                <w:sz w:val="20"/>
                <w:lang w:bidi="ar"/>
              </w:rPr>
              <w:br/>
              <w:t>2、处理器：配置≥4颗处理器，每颗≥18核；每颗≥2.5GHz主频</w:t>
            </w:r>
            <w:r>
              <w:rPr>
                <w:rFonts w:ascii="宋体" w:hAnsi="宋体" w:cs="宋体" w:hint="eastAsia"/>
                <w:color w:val="000000"/>
                <w:kern w:val="0"/>
                <w:sz w:val="20"/>
                <w:lang w:bidi="ar"/>
              </w:rPr>
              <w:br/>
              <w:t>3、内存：配置≥16*32GB 3200MT/s DDR4 内存；</w:t>
            </w:r>
            <w:r>
              <w:rPr>
                <w:rFonts w:ascii="宋体" w:hAnsi="宋体" w:cs="宋体" w:hint="eastAsia"/>
                <w:color w:val="000000"/>
                <w:kern w:val="0"/>
                <w:sz w:val="20"/>
                <w:lang w:bidi="ar"/>
              </w:rPr>
              <w:br/>
              <w:t>4、硬盘和RAID卡：≥2块480G 企业级固态盘，6块1.92T 企业级固态盘；≥1个SAS RAID阵列卡，≥4GB缓存，配置掉电电容保护模块，支持RAID0/1/10/5/6/50/60； 可选8GB缓存Raid卡。</w:t>
            </w:r>
            <w:r>
              <w:rPr>
                <w:rFonts w:ascii="宋体" w:hAnsi="宋体" w:cs="宋体" w:hint="eastAsia"/>
                <w:color w:val="000000"/>
                <w:kern w:val="0"/>
                <w:sz w:val="20"/>
                <w:lang w:bidi="ar"/>
              </w:rPr>
              <w:br/>
              <w:t>5、 PCIE扩展：≥6个PCI-e 3.0全高插槽，可扩展至≥18个全高标准PCI-e插槽（非OPC形态），1个OCP 3.0 PCIe x16插槽，支持9个企业级单宽GPU，全速PCIe 3.0 x16插槽；</w:t>
            </w:r>
            <w:r>
              <w:rPr>
                <w:rFonts w:ascii="宋体" w:hAnsi="宋体" w:cs="宋体" w:hint="eastAsia"/>
                <w:color w:val="000000"/>
                <w:kern w:val="0"/>
                <w:sz w:val="20"/>
                <w:lang w:bidi="ar"/>
              </w:rPr>
              <w:br/>
              <w:t>6、网卡：配置≥2块双口SFP+万兆以太网卡，满配多模光模</w:t>
            </w:r>
            <w:r>
              <w:rPr>
                <w:rFonts w:ascii="宋体" w:hAnsi="宋体" w:cs="宋体" w:hint="eastAsia"/>
                <w:color w:val="000000"/>
                <w:kern w:val="0"/>
                <w:sz w:val="20"/>
                <w:lang w:bidi="ar"/>
              </w:rPr>
              <w:lastRenderedPageBreak/>
              <w:t>块；≥1块四口千兆电口网卡；</w:t>
            </w:r>
            <w:r>
              <w:rPr>
                <w:rFonts w:ascii="宋体" w:hAnsi="宋体" w:cs="宋体" w:hint="eastAsia"/>
                <w:color w:val="000000"/>
                <w:kern w:val="0"/>
                <w:sz w:val="20"/>
                <w:lang w:bidi="ar"/>
              </w:rPr>
              <w:br/>
              <w:t>7、电源：1300W冗余服务器电源。最大支持2个2000W电源模块</w:t>
            </w:r>
            <w:r>
              <w:rPr>
                <w:rFonts w:ascii="宋体" w:hAnsi="宋体" w:cs="宋体" w:hint="eastAsia"/>
                <w:color w:val="000000"/>
                <w:kern w:val="0"/>
                <w:sz w:val="20"/>
                <w:lang w:bidi="ar"/>
              </w:rPr>
              <w:br/>
              <w:t>8、 管理：当服务器因可更换硬件故障导致启动进程挂死在POST阶段时，可以使用应急诊断功能，1个前置专用管理接口</w:t>
            </w:r>
            <w:r>
              <w:rPr>
                <w:rFonts w:ascii="宋体" w:hAnsi="宋体" w:cs="宋体" w:hint="eastAsia"/>
                <w:color w:val="000000"/>
                <w:kern w:val="0"/>
                <w:sz w:val="20"/>
                <w:lang w:bidi="ar"/>
              </w:rPr>
              <w:br/>
              <w:t>9、 所投服务器产品可实现在不额外部署任何管理软件的情况下，通过BMC的联合管理功能管理多个服务器，实现服务器的统一管理</w:t>
            </w:r>
            <w:r>
              <w:rPr>
                <w:rFonts w:ascii="宋体" w:hAnsi="宋体" w:cs="宋体" w:hint="eastAsia"/>
                <w:color w:val="000000"/>
                <w:kern w:val="0"/>
                <w:sz w:val="20"/>
                <w:lang w:bidi="ar"/>
              </w:rPr>
              <w:br/>
              <w:t>10、 服务器管理平台不仅可以管理所在的本地机箱，还能够管理网络中的其他机箱服务器、机架服务器、交换机设备，适用于混合IT架构。</w:t>
            </w:r>
            <w:r>
              <w:rPr>
                <w:rFonts w:ascii="宋体" w:hAnsi="宋体" w:cs="宋体" w:hint="eastAsia"/>
                <w:color w:val="000000"/>
                <w:kern w:val="0"/>
                <w:sz w:val="20"/>
                <w:lang w:bidi="ar"/>
              </w:rPr>
              <w:br/>
              <w:t>11、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7EB87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UniServer R6900 G5</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768B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240B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w:t>
            </w:r>
          </w:p>
        </w:tc>
        <w:tc>
          <w:tcPr>
            <w:tcW w:w="2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9628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160,000 </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4C74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1920000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DD5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52A47" w14:textId="77777777" w:rsidR="00814EB0" w:rsidRDefault="00814EB0">
            <w:pPr>
              <w:jc w:val="left"/>
              <w:rPr>
                <w:rFonts w:ascii="宋体" w:hAnsi="宋体" w:cs="宋体"/>
                <w:color w:val="000000"/>
                <w:sz w:val="20"/>
              </w:rPr>
            </w:pPr>
          </w:p>
        </w:tc>
      </w:tr>
      <w:tr w:rsidR="00814EB0" w14:paraId="7D0B24E3"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99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0EFC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虚拟化软件</w:t>
            </w:r>
          </w:p>
        </w:tc>
        <w:tc>
          <w:tcPr>
            <w:tcW w:w="1976"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EF69EE4"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1、提供至少满足16颗CPU虚拟化授权；</w:t>
            </w:r>
            <w:r>
              <w:rPr>
                <w:rFonts w:ascii="宋体" w:hAnsi="宋体" w:cs="宋体" w:hint="eastAsia"/>
                <w:color w:val="000000"/>
                <w:kern w:val="0"/>
                <w:sz w:val="20"/>
                <w:lang w:bidi="ar"/>
              </w:rPr>
              <w:br/>
              <w:t>2、基本功能要求：虚拟机可以实现物理机的全部功能，如具有自己的资源（内存、CPU、网卡、存储），可以指定单独的IP地址、MAC地址等。</w:t>
            </w:r>
            <w:r>
              <w:rPr>
                <w:rFonts w:ascii="宋体" w:hAnsi="宋体" w:cs="宋体" w:hint="eastAsia"/>
                <w:color w:val="000000"/>
                <w:kern w:val="0"/>
                <w:sz w:val="20"/>
                <w:lang w:bidi="ar"/>
              </w:rPr>
              <w:br/>
              <w:t>3、基本功能要求：虚拟机之间可以做到隔离保护，其中每一个虚拟机发生故障都不会影响同一个物理机上的其它虚拟机运行，每个虚拟机上的用户权限只限于本虚拟机之内，以保障系统平台的安全性。</w:t>
            </w:r>
            <w:r>
              <w:rPr>
                <w:rFonts w:ascii="宋体" w:hAnsi="宋体" w:cs="宋体" w:hint="eastAsia"/>
                <w:color w:val="000000"/>
                <w:kern w:val="0"/>
                <w:sz w:val="20"/>
                <w:lang w:bidi="ar"/>
              </w:rPr>
              <w:br/>
              <w:t>4、 支持GPU直通和vGPU功能、VGPU热迁移功能授权（无需中断或停机即可将正在运行的vGPU虚拟机从一台服务器迁移</w:t>
            </w:r>
            <w:r>
              <w:rPr>
                <w:rFonts w:ascii="宋体" w:hAnsi="宋体" w:cs="宋体" w:hint="eastAsia"/>
                <w:color w:val="000000"/>
                <w:kern w:val="0"/>
                <w:sz w:val="20"/>
                <w:lang w:bidi="ar"/>
              </w:rPr>
              <w:lastRenderedPageBreak/>
              <w:t>到另一台服务器，提高业务连续性），支持构建GPU资源池统一管理GPU资源</w:t>
            </w:r>
            <w:r>
              <w:rPr>
                <w:rFonts w:ascii="宋体" w:hAnsi="宋体" w:cs="宋体" w:hint="eastAsia"/>
                <w:color w:val="000000"/>
                <w:kern w:val="0"/>
                <w:sz w:val="20"/>
                <w:lang w:bidi="ar"/>
              </w:rPr>
              <w:br/>
              <w:t>5、 为保证业务运行稳定，虚拟机支持应用HA（在虚拟机应用进程故障时，重启应用或重启虚拟机，最小化业务宕机时间），同时支持SRM容灾能力，可对VMware平台进行无缝灾备（支持将vSphere虚拟机备份还原至新虚拟化平台，满足跨平台灾备需求，无虚拟机数量限制）</w:t>
            </w:r>
            <w:r>
              <w:rPr>
                <w:rFonts w:ascii="宋体" w:hAnsi="宋体" w:cs="宋体" w:hint="eastAsia"/>
                <w:color w:val="000000"/>
                <w:kern w:val="0"/>
                <w:sz w:val="20"/>
                <w:lang w:bidi="ar"/>
              </w:rPr>
              <w:br/>
              <w:t>6、管理运维要求：虚拟化平台提供统一的虚拟化管理界面，支持管理所有虚拟化计算节点，在同一界面上提供虚拟机启动、休眠、恢复、重启、安全关闭、关闭电源、迁移、备份、快照、克隆、克隆为模板、修改等生命周期管理功能。</w:t>
            </w:r>
            <w:r>
              <w:rPr>
                <w:rFonts w:ascii="宋体" w:hAnsi="宋体" w:cs="宋体" w:hint="eastAsia"/>
                <w:color w:val="000000"/>
                <w:kern w:val="0"/>
                <w:sz w:val="20"/>
                <w:lang w:bidi="ar"/>
              </w:rPr>
              <w:br/>
              <w:t>7、 虚拟化资源服务水平要求：支持集群动态资源调度功能，可基于主机的磁盘I/O、磁盘容量利用率、磁盘请求、网络流量等资源对虚拟机进行动态资源调度，实现自动化的计算、存储、网络等资源分配和负载均衡功能，使虚拟机获得良好的性能资源，避免将虚拟机放置或迁移到已经网络饱和的主机上，确保云环境的服务水平，为业务系统提供健康可用的资源环境</w:t>
            </w:r>
            <w:r>
              <w:rPr>
                <w:rFonts w:ascii="宋体" w:hAnsi="宋体" w:cs="宋体" w:hint="eastAsia"/>
                <w:color w:val="000000"/>
                <w:kern w:val="0"/>
                <w:sz w:val="20"/>
                <w:lang w:bidi="ar"/>
              </w:rPr>
              <w:br/>
              <w:t>8、业务可靠性要求：支持宿主机自治功能，在虚拟化管理平台故障时，可以通过主机自治平台对所在宿主机和虚拟机进行管理运维，提供虚拟机启动、配置、关闭、重启、休眠、删除等生命周期管理，提供虚拟机及主机性能监控、告警管理等，保障业务稳定运行。</w:t>
            </w:r>
            <w:r>
              <w:rPr>
                <w:rFonts w:ascii="宋体" w:hAnsi="宋体" w:cs="宋体" w:hint="eastAsia"/>
                <w:color w:val="000000"/>
                <w:kern w:val="0"/>
                <w:sz w:val="20"/>
                <w:lang w:bidi="ar"/>
              </w:rPr>
              <w:br/>
              <w:t>9、 服务： 提供原厂商 5年全质保（7*24），为保证原厂服务的有效执行，投标时提供原厂针对无锡市车联网产业发展集团有限公司本项目名称盖章的授权函；交货时提供原厂针对无</w:t>
            </w:r>
            <w:r>
              <w:rPr>
                <w:rFonts w:ascii="宋体" w:hAnsi="宋体" w:cs="宋体" w:hint="eastAsia"/>
                <w:color w:val="000000"/>
                <w:kern w:val="0"/>
                <w:sz w:val="20"/>
                <w:lang w:bidi="ar"/>
              </w:rPr>
              <w:lastRenderedPageBreak/>
              <w:t>锡市车联网产业发展集团有限公司本项目名称盖章的质保函；</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3A5A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CAS</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3CF7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锡东机房中心云</w:t>
            </w:r>
          </w:p>
        </w:tc>
        <w:tc>
          <w:tcPr>
            <w:tcW w:w="2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B078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w:t>
            </w:r>
          </w:p>
        </w:tc>
        <w:tc>
          <w:tcPr>
            <w:tcW w:w="2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CDD8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215,000 </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C285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645000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45B5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0C1E5" w14:textId="77777777" w:rsidR="00814EB0" w:rsidRDefault="00814EB0">
            <w:pPr>
              <w:jc w:val="left"/>
              <w:rPr>
                <w:rFonts w:ascii="宋体" w:hAnsi="宋体" w:cs="宋体"/>
                <w:color w:val="000000"/>
                <w:sz w:val="20"/>
              </w:rPr>
            </w:pPr>
          </w:p>
        </w:tc>
      </w:tr>
      <w:tr w:rsidR="00814EB0" w14:paraId="7B74E741"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09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3</w:t>
            </w:r>
          </w:p>
        </w:tc>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D604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集成服务</w:t>
            </w:r>
          </w:p>
        </w:tc>
        <w:tc>
          <w:tcPr>
            <w:tcW w:w="1976" w:type="pct"/>
            <w:tcBorders>
              <w:top w:val="single" w:sz="4" w:space="0" w:color="000000"/>
              <w:left w:val="single" w:sz="4" w:space="0" w:color="000000"/>
              <w:bottom w:val="single" w:sz="4" w:space="0" w:color="000000"/>
              <w:right w:val="single" w:sz="4" w:space="0" w:color="000000"/>
            </w:tcBorders>
            <w:shd w:val="clear" w:color="auto" w:fill="auto"/>
          </w:tcPr>
          <w:p w14:paraId="4B77D487"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所有的设备 上架，调试，系统安装，光纤跳线连接部署，网络拓扑规划。</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2F0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7417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85F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w:t>
            </w:r>
          </w:p>
        </w:tc>
        <w:tc>
          <w:tcPr>
            <w:tcW w:w="2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60409" w14:textId="77777777" w:rsidR="00814EB0" w:rsidRDefault="00000000">
            <w:pPr>
              <w:jc w:val="center"/>
              <w:rPr>
                <w:rFonts w:ascii="宋体" w:hAnsi="宋体"/>
                <w:color w:val="000000"/>
                <w:sz w:val="20"/>
                <w:szCs w:val="24"/>
              </w:rPr>
            </w:pPr>
            <w:r>
              <w:rPr>
                <w:rFonts w:ascii="宋体" w:hAnsi="宋体" w:hint="eastAsia"/>
                <w:color w:val="000000"/>
                <w:sz w:val="20"/>
                <w:szCs w:val="24"/>
              </w:rPr>
              <w:t>9,500</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5926D" w14:textId="77777777" w:rsidR="00814EB0" w:rsidRDefault="00000000">
            <w:pPr>
              <w:jc w:val="center"/>
              <w:rPr>
                <w:rFonts w:ascii="宋体" w:hAnsi="宋体"/>
                <w:color w:val="000000"/>
                <w:sz w:val="20"/>
                <w:szCs w:val="24"/>
              </w:rPr>
            </w:pPr>
            <w:r>
              <w:rPr>
                <w:rFonts w:ascii="宋体" w:hAnsi="宋体" w:hint="eastAsia"/>
                <w:color w:val="000000"/>
                <w:sz w:val="20"/>
                <w:szCs w:val="24"/>
              </w:rPr>
              <w:t>28500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F528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E440A" w14:textId="77777777" w:rsidR="00814EB0" w:rsidRDefault="00814EB0">
            <w:pPr>
              <w:jc w:val="left"/>
              <w:rPr>
                <w:rFonts w:ascii="宋体" w:hAnsi="宋体" w:cs="宋体"/>
                <w:color w:val="000000"/>
                <w:sz w:val="20"/>
              </w:rPr>
            </w:pPr>
          </w:p>
        </w:tc>
      </w:tr>
      <w:tr w:rsidR="00814EB0" w14:paraId="4948B108"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8AE96" w14:textId="77777777" w:rsidR="00814EB0" w:rsidRDefault="00814EB0">
            <w:pPr>
              <w:jc w:val="left"/>
              <w:rPr>
                <w:rFonts w:ascii="宋体" w:hAnsi="宋体" w:cs="宋体"/>
                <w:color w:val="000000"/>
                <w:sz w:val="20"/>
              </w:rPr>
            </w:pP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81A3"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合计</w:t>
            </w:r>
          </w:p>
        </w:tc>
        <w:tc>
          <w:tcPr>
            <w:tcW w:w="19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03F8D" w14:textId="77777777" w:rsidR="00814EB0" w:rsidRDefault="00814EB0">
            <w:pPr>
              <w:jc w:val="left"/>
              <w:rPr>
                <w:rFonts w:ascii="宋体" w:hAnsi="宋体" w:cs="宋体"/>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2EF4C" w14:textId="77777777" w:rsidR="00814EB0" w:rsidRDefault="00814EB0">
            <w:pPr>
              <w:jc w:val="left"/>
              <w:rPr>
                <w:rFonts w:ascii="宋体" w:hAnsi="宋体" w:cs="宋体"/>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2FFBD" w14:textId="77777777" w:rsidR="00814EB0" w:rsidRDefault="00814EB0">
            <w:pPr>
              <w:jc w:val="left"/>
              <w:rPr>
                <w:rFonts w:ascii="宋体" w:hAnsi="宋体" w:cs="宋体"/>
                <w:color w:val="000000"/>
                <w:sz w:val="20"/>
              </w:rPr>
            </w:pPr>
          </w:p>
        </w:tc>
        <w:tc>
          <w:tcPr>
            <w:tcW w:w="2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9DA4B" w14:textId="77777777" w:rsidR="00814EB0" w:rsidRDefault="00814EB0">
            <w:pPr>
              <w:jc w:val="left"/>
              <w:rPr>
                <w:rFonts w:ascii="宋体" w:hAnsi="宋体" w:cs="宋体"/>
                <w:color w:val="000000"/>
                <w:sz w:val="20"/>
              </w:rPr>
            </w:pPr>
          </w:p>
        </w:tc>
        <w:tc>
          <w:tcPr>
            <w:tcW w:w="2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8208D" w14:textId="77777777" w:rsidR="00814EB0" w:rsidRDefault="00814EB0">
            <w:pPr>
              <w:jc w:val="center"/>
              <w:rPr>
                <w:rFonts w:ascii="宋体" w:hAnsi="宋体"/>
                <w:color w:val="000000"/>
                <w:sz w:val="20"/>
                <w:szCs w:val="24"/>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588A2" w14:textId="77777777" w:rsidR="00814EB0" w:rsidRDefault="00000000">
            <w:pPr>
              <w:jc w:val="center"/>
              <w:rPr>
                <w:rFonts w:ascii="宋体" w:hAnsi="宋体"/>
                <w:b/>
                <w:color w:val="000000"/>
                <w:sz w:val="20"/>
                <w:szCs w:val="24"/>
              </w:rPr>
            </w:pPr>
            <w:r>
              <w:rPr>
                <w:rFonts w:ascii="宋体" w:hAnsi="宋体" w:hint="eastAsia"/>
                <w:b/>
                <w:color w:val="000000"/>
                <w:sz w:val="20"/>
                <w:szCs w:val="24"/>
              </w:rPr>
              <w:t>2,593,500</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57664D" w14:textId="77777777" w:rsidR="00814EB0" w:rsidRDefault="00814EB0">
            <w:pPr>
              <w:jc w:val="left"/>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C5B56" w14:textId="77777777" w:rsidR="00814EB0" w:rsidRDefault="00814EB0">
            <w:pPr>
              <w:jc w:val="left"/>
              <w:rPr>
                <w:rFonts w:ascii="宋体" w:hAnsi="宋体" w:cs="宋体"/>
                <w:color w:val="000000"/>
                <w:sz w:val="20"/>
              </w:rPr>
            </w:pPr>
          </w:p>
        </w:tc>
      </w:tr>
    </w:tbl>
    <w:p w14:paraId="04BC61FE" w14:textId="77777777" w:rsidR="00814EB0" w:rsidRDefault="00814EB0"/>
    <w:p w14:paraId="4A080ED6" w14:textId="77777777" w:rsidR="00814EB0" w:rsidRDefault="00814EB0"/>
    <w:p w14:paraId="322DFF1C" w14:textId="77777777" w:rsidR="00814EB0" w:rsidRDefault="00814EB0"/>
    <w:p w14:paraId="29A0A712" w14:textId="77777777" w:rsidR="00814EB0" w:rsidRDefault="00000000">
      <w:pPr>
        <w:pStyle w:val="3"/>
        <w:numPr>
          <w:ilvl w:val="2"/>
          <w:numId w:val="0"/>
        </w:numPr>
      </w:pPr>
      <w:bookmarkStart w:id="838" w:name="_Toc31853"/>
      <w:bookmarkStart w:id="839" w:name="_Toc7578"/>
      <w:bookmarkStart w:id="840" w:name="_Toc5234"/>
      <w:bookmarkStart w:id="841" w:name="_Toc4211"/>
      <w:bookmarkStart w:id="842" w:name="_Toc13570"/>
      <w:bookmarkStart w:id="843" w:name="_Toc1162"/>
      <w:bookmarkStart w:id="844" w:name="_Toc22921"/>
      <w:bookmarkStart w:id="845" w:name="_Toc9535"/>
      <w:r>
        <w:rPr>
          <w:rFonts w:hint="eastAsia"/>
        </w:rPr>
        <w:t>1.23</w:t>
      </w:r>
      <w:r>
        <w:rPr>
          <w:rFonts w:hint="eastAsia"/>
        </w:rPr>
        <w:t>【硬件服务器】区域云资源需求清单（物理机版）</w:t>
      </w:r>
      <w:bookmarkEnd w:id="838"/>
      <w:bookmarkEnd w:id="839"/>
      <w:bookmarkEnd w:id="840"/>
      <w:bookmarkEnd w:id="841"/>
      <w:bookmarkEnd w:id="842"/>
      <w:bookmarkEnd w:id="843"/>
      <w:bookmarkEnd w:id="844"/>
      <w:bookmarkEnd w:id="845"/>
    </w:p>
    <w:tbl>
      <w:tblPr>
        <w:tblW w:w="4998" w:type="pct"/>
        <w:tblLayout w:type="fixed"/>
        <w:tblLook w:val="04A0" w:firstRow="1" w:lastRow="0" w:firstColumn="1" w:lastColumn="0" w:noHBand="0" w:noVBand="1"/>
      </w:tblPr>
      <w:tblGrid>
        <w:gridCol w:w="571"/>
        <w:gridCol w:w="1262"/>
        <w:gridCol w:w="5498"/>
        <w:gridCol w:w="1293"/>
        <w:gridCol w:w="1231"/>
        <w:gridCol w:w="445"/>
        <w:gridCol w:w="952"/>
        <w:gridCol w:w="1218"/>
        <w:gridCol w:w="570"/>
        <w:gridCol w:w="1128"/>
      </w:tblGrid>
      <w:tr w:rsidR="00814EB0" w14:paraId="5418FC28"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62579"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4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854D2"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9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AC92B"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43809"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567AB4"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ADFF2B"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2DBCE"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5736BE"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BE6C0"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0116A"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69453CAF"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E63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一</w:t>
            </w:r>
          </w:p>
        </w:tc>
        <w:tc>
          <w:tcPr>
            <w:tcW w:w="44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DC3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区域云资源需求清单（物理机版）</w:t>
            </w:r>
          </w:p>
        </w:tc>
        <w:tc>
          <w:tcPr>
            <w:tcW w:w="19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95F1AA" w14:textId="77777777" w:rsidR="00814EB0" w:rsidRDefault="00814EB0">
            <w:pPr>
              <w:jc w:val="left"/>
              <w:rPr>
                <w:rFonts w:ascii="宋体" w:hAnsi="宋体" w:cs="宋体"/>
                <w:color w:val="000000"/>
                <w:sz w:val="20"/>
              </w:rPr>
            </w:pPr>
          </w:p>
        </w:tc>
        <w:tc>
          <w:tcPr>
            <w:tcW w:w="4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4F739" w14:textId="77777777" w:rsidR="00814EB0" w:rsidRDefault="00814EB0">
            <w:pPr>
              <w:jc w:val="left"/>
              <w:rPr>
                <w:rFonts w:ascii="宋体" w:hAnsi="宋体" w:cs="宋体"/>
                <w:color w:val="000000"/>
                <w:sz w:val="20"/>
              </w:rPr>
            </w:pP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D3846" w14:textId="77777777" w:rsidR="00814EB0" w:rsidRDefault="00814EB0">
            <w:pPr>
              <w:jc w:val="left"/>
              <w:rPr>
                <w:rFonts w:ascii="宋体" w:hAnsi="宋体" w:cs="宋体"/>
                <w:color w:val="000000"/>
                <w:sz w:val="20"/>
              </w:rPr>
            </w:pP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4A4EE" w14:textId="77777777" w:rsidR="00814EB0" w:rsidRDefault="00814EB0">
            <w:pPr>
              <w:jc w:val="left"/>
              <w:rPr>
                <w:rFonts w:ascii="宋体" w:hAnsi="宋体" w:cs="宋体"/>
                <w:color w:val="000000"/>
                <w:sz w:val="20"/>
              </w:rPr>
            </w:pP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80D95" w14:textId="77777777" w:rsidR="00814EB0" w:rsidRDefault="00814EB0">
            <w:pPr>
              <w:jc w:val="left"/>
              <w:rPr>
                <w:rFonts w:ascii="宋体" w:hAnsi="宋体" w:cs="宋体"/>
                <w:color w:val="000000"/>
                <w:sz w:val="20"/>
              </w:rPr>
            </w:pP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FE0624" w14:textId="77777777" w:rsidR="00814EB0" w:rsidRDefault="00814EB0">
            <w:pPr>
              <w:jc w:val="left"/>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3E540A" w14:textId="77777777" w:rsidR="00814EB0" w:rsidRDefault="00814EB0">
            <w:pPr>
              <w:jc w:val="left"/>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AEFFA" w14:textId="77777777" w:rsidR="00814EB0" w:rsidRDefault="00814EB0">
            <w:pPr>
              <w:jc w:val="left"/>
              <w:rPr>
                <w:rFonts w:ascii="宋体" w:hAnsi="宋体" w:cs="宋体"/>
                <w:color w:val="000000"/>
                <w:sz w:val="20"/>
              </w:rPr>
            </w:pPr>
          </w:p>
        </w:tc>
      </w:tr>
      <w:tr w:rsidR="00814EB0" w14:paraId="77ACE6BF"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5F0F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6958E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服务器（私有云）</w:t>
            </w:r>
          </w:p>
        </w:tc>
        <w:tc>
          <w:tcPr>
            <w:tcW w:w="1938" w:type="pct"/>
            <w:tcBorders>
              <w:top w:val="single" w:sz="4" w:space="0" w:color="000000"/>
              <w:left w:val="single" w:sz="4" w:space="0" w:color="000000"/>
              <w:bottom w:val="single" w:sz="4" w:space="0" w:color="000000"/>
              <w:right w:val="single" w:sz="4" w:space="0" w:color="000000"/>
            </w:tcBorders>
            <w:shd w:val="clear" w:color="auto" w:fill="auto"/>
          </w:tcPr>
          <w:p w14:paraId="74850383"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1、2U或4U机架式服务器，配套原厂导轨</w:t>
            </w:r>
            <w:r>
              <w:rPr>
                <w:rFonts w:ascii="宋体" w:hAnsi="宋体" w:cs="宋体" w:hint="eastAsia"/>
                <w:color w:val="000000"/>
                <w:kern w:val="0"/>
                <w:sz w:val="20"/>
                <w:lang w:bidi="ar"/>
              </w:rPr>
              <w:br/>
              <w:t>2、处理器：配置≥4颗处理器，每颗≥18核；每颗≥2.5GHz主频</w:t>
            </w:r>
            <w:r>
              <w:rPr>
                <w:rFonts w:ascii="宋体" w:hAnsi="宋体" w:cs="宋体" w:hint="eastAsia"/>
                <w:color w:val="000000"/>
                <w:kern w:val="0"/>
                <w:sz w:val="20"/>
                <w:lang w:bidi="ar"/>
              </w:rPr>
              <w:br/>
              <w:t>3、内存：配置≥16*32GB 3200MT/s DDR4 内存；</w:t>
            </w:r>
            <w:r>
              <w:rPr>
                <w:rFonts w:ascii="宋体" w:hAnsi="宋体" w:cs="宋体" w:hint="eastAsia"/>
                <w:color w:val="000000"/>
                <w:kern w:val="0"/>
                <w:sz w:val="20"/>
                <w:lang w:bidi="ar"/>
              </w:rPr>
              <w:br/>
              <w:t>4、硬盘和RAID卡：≥2块480G 企业级固态盘，6块1.92T 企业级固态盘；≥1个SAS RAID阵列卡，≥4GB缓存，配置掉电电容保护模块，支持RAID0/1/10/5/6/50/60； 可选8GB缓存Raid卡</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5、 PCIE扩展：≥6个PCI-e 3.0全高插槽，可扩展至≥18个全高标准PCI-e插槽（非OPC形态），1个OCP 3.0 PCIe x16插槽， 5年；支持9个企业级单宽GPU，全速PCIe 3.0 x16插槽</w:t>
            </w:r>
            <w:r>
              <w:rPr>
                <w:rFonts w:ascii="宋体" w:hAnsi="宋体" w:cs="宋体" w:hint="eastAsia"/>
                <w:color w:val="000000"/>
                <w:kern w:val="0"/>
                <w:sz w:val="20"/>
                <w:lang w:bidi="ar"/>
              </w:rPr>
              <w:br/>
              <w:t>6、网卡：配置≥2块双口SFP+万兆以太网卡，满配多模光模块；≥1块四口千兆电口网卡；</w:t>
            </w:r>
            <w:r>
              <w:rPr>
                <w:rFonts w:ascii="宋体" w:hAnsi="宋体" w:cs="宋体" w:hint="eastAsia"/>
                <w:color w:val="000000"/>
                <w:kern w:val="0"/>
                <w:sz w:val="20"/>
                <w:lang w:bidi="ar"/>
              </w:rPr>
              <w:br/>
              <w:t>7、电源：1300W冗余服务器电源。最大支持2个2000W电源模块</w:t>
            </w:r>
            <w:r>
              <w:rPr>
                <w:rFonts w:ascii="宋体" w:hAnsi="宋体" w:cs="宋体" w:hint="eastAsia"/>
                <w:color w:val="000000"/>
                <w:kern w:val="0"/>
                <w:sz w:val="20"/>
                <w:lang w:bidi="ar"/>
              </w:rPr>
              <w:br/>
              <w:t>8、 管理：当服务器因可更换硬件故障导致启动进程挂死在POST阶段时，可以使用应急诊断功能，1个前置专用管理接口。</w:t>
            </w:r>
            <w:r>
              <w:rPr>
                <w:rFonts w:ascii="宋体" w:hAnsi="宋体" w:cs="宋体" w:hint="eastAsia"/>
                <w:color w:val="000000"/>
                <w:kern w:val="0"/>
                <w:sz w:val="20"/>
                <w:lang w:bidi="ar"/>
              </w:rPr>
              <w:br/>
              <w:t>9、 所投服务器产品可实现在不额外部署任何管理软件的情况下，通过BMC的联合管理功能管理多个服务器，实现服务器的统一管理</w:t>
            </w:r>
            <w:r>
              <w:rPr>
                <w:rFonts w:ascii="宋体" w:hAnsi="宋体" w:cs="宋体" w:hint="eastAsia"/>
                <w:color w:val="000000"/>
                <w:kern w:val="0"/>
                <w:sz w:val="20"/>
                <w:lang w:bidi="ar"/>
              </w:rPr>
              <w:br/>
              <w:t>10、 服务器管理平台不仅可以管理所在的本地机箱，还能够管理网络中的其他机箱服务器、机架服务器、交换机设备，适用于混合IT架构。</w:t>
            </w:r>
            <w:r>
              <w:rPr>
                <w:rFonts w:ascii="宋体" w:hAnsi="宋体" w:cs="宋体" w:hint="eastAsia"/>
                <w:color w:val="000000"/>
                <w:kern w:val="0"/>
                <w:sz w:val="20"/>
                <w:lang w:bidi="ar"/>
              </w:rPr>
              <w:br/>
              <w:t>11、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E4B8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UniServer R6900 G5</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7836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锡东机房区域云</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D2CA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5</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A59DB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160,000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1471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800,000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1C2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A42AD" w14:textId="77777777" w:rsidR="00814EB0" w:rsidRDefault="00814EB0">
            <w:pPr>
              <w:jc w:val="left"/>
              <w:rPr>
                <w:rFonts w:ascii="宋体" w:hAnsi="宋体" w:cs="宋体"/>
                <w:color w:val="000000"/>
                <w:sz w:val="20"/>
              </w:rPr>
            </w:pPr>
          </w:p>
        </w:tc>
      </w:tr>
      <w:tr w:rsidR="00814EB0" w14:paraId="7ED03F7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D2FF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C6C77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虚拟化软件</w:t>
            </w:r>
          </w:p>
        </w:tc>
        <w:tc>
          <w:tcPr>
            <w:tcW w:w="193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DDEEFCE"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1、提供至少满足74颗CPU虚拟化授权；</w:t>
            </w:r>
            <w:r>
              <w:rPr>
                <w:rFonts w:ascii="宋体" w:hAnsi="宋体" w:cs="宋体" w:hint="eastAsia"/>
                <w:color w:val="000000"/>
                <w:kern w:val="0"/>
                <w:sz w:val="20"/>
                <w:lang w:bidi="ar"/>
              </w:rPr>
              <w:br/>
              <w:t>2、基本功能要求：虚拟机可以实现物理机的全部功能，如具有自己的资源（内存、CPU、网卡、存储），可以指定单独的</w:t>
            </w:r>
            <w:r>
              <w:rPr>
                <w:rFonts w:ascii="宋体" w:hAnsi="宋体" w:cs="宋体" w:hint="eastAsia"/>
                <w:color w:val="000000"/>
                <w:kern w:val="0"/>
                <w:sz w:val="20"/>
                <w:lang w:bidi="ar"/>
              </w:rPr>
              <w:lastRenderedPageBreak/>
              <w:t>IP地址、MAC地址等。</w:t>
            </w:r>
            <w:r>
              <w:rPr>
                <w:rFonts w:ascii="宋体" w:hAnsi="宋体" w:cs="宋体" w:hint="eastAsia"/>
                <w:color w:val="000000"/>
                <w:kern w:val="0"/>
                <w:sz w:val="20"/>
                <w:lang w:bidi="ar"/>
              </w:rPr>
              <w:br/>
              <w:t>3、基本功能要求：虚拟机之间可以做到隔离保护，其中每一个虚拟机发生故障都不会影响同一个物理机上的其它虚拟机运行，每个虚拟机上的用户权限只限于本虚拟机之内，以保障系统平台的安全性。</w:t>
            </w:r>
            <w:r>
              <w:rPr>
                <w:rFonts w:ascii="宋体" w:hAnsi="宋体" w:cs="宋体" w:hint="eastAsia"/>
                <w:color w:val="000000"/>
                <w:kern w:val="0"/>
                <w:sz w:val="20"/>
                <w:lang w:bidi="ar"/>
              </w:rPr>
              <w:br/>
              <w:t>4、 支持GPU直通和vGPU功能、VGPU热迁移功能授权（无需中断或停机即可将正在运行的vGPU虚拟机从一台服务器迁移到另一台服务器，提高业务连续性），支持构建GPU资源池统一管理GPU资源</w:t>
            </w:r>
            <w:r>
              <w:rPr>
                <w:rFonts w:ascii="宋体" w:hAnsi="宋体" w:cs="宋体" w:hint="eastAsia"/>
                <w:color w:val="000000"/>
                <w:kern w:val="0"/>
                <w:sz w:val="20"/>
                <w:lang w:bidi="ar"/>
              </w:rPr>
              <w:br/>
              <w:t>5、 为保证业务运行稳定，虚拟机支持应用HA（在虚拟机应用进程故障时，重启应用或重启虚拟机，最小化业务宕机时间），同时支持SRM容灾能力，可对VMware平台进行无缝灾备（支持将vSphere虚拟机备份还原至新虚拟化平台，满足跨平台灾备需求，无虚拟机数量限制）</w:t>
            </w:r>
            <w:r>
              <w:rPr>
                <w:rFonts w:ascii="宋体" w:hAnsi="宋体" w:cs="宋体" w:hint="eastAsia"/>
                <w:color w:val="000000"/>
                <w:kern w:val="0"/>
                <w:sz w:val="20"/>
                <w:lang w:bidi="ar"/>
              </w:rPr>
              <w:br/>
              <w:t>6、管理运维要求：虚拟化平台提供统一的虚拟化管理界面，支持管理所有虚拟化计算节点，在同一界面上提供虚拟机启动、休眠、恢复、重启、安全关闭、关闭电源、迁移、备份、快照、克隆、克隆为模板、修改等生命周期管理功能。</w:t>
            </w:r>
            <w:r>
              <w:rPr>
                <w:rFonts w:ascii="宋体" w:hAnsi="宋体" w:cs="宋体" w:hint="eastAsia"/>
                <w:color w:val="000000"/>
                <w:kern w:val="0"/>
                <w:sz w:val="20"/>
                <w:lang w:bidi="ar"/>
              </w:rPr>
              <w:br/>
              <w:t>7、 虚拟化资源服务水平要求：支持集群动态资源调度功能，可基于主机的磁盘I/O、磁盘容量利用率、磁盘请求、网络流量等资源对虚拟机进行动态资源调度，实现自动化的计算、存储、网络等资源分配和负载均衡功能，使虚拟机获得良好的性能资源，避免将虚拟机放置或迁移到已经网络饱和的主机上，确保云环境的服务水平，为业务系统提供健康可用的资源环境，</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8、业务可靠性要求：支持宿主机自治功能，在虚拟化管理平台故障时，可以通过主机自治平台对所在宿主机和虚拟机进行管理运维，提供虚拟机启动、配置、关闭、重启、休眠、删除等生命周期管理，提供虚拟机及主机性能监控、告警管理等，保障业务稳定运行。</w:t>
            </w:r>
            <w:r>
              <w:rPr>
                <w:rFonts w:ascii="宋体" w:hAnsi="宋体" w:cs="宋体" w:hint="eastAsia"/>
                <w:color w:val="000000"/>
                <w:kern w:val="0"/>
                <w:sz w:val="20"/>
                <w:lang w:bidi="ar"/>
              </w:rPr>
              <w:br/>
              <w:t>9、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r>
              <w:rPr>
                <w:rFonts w:ascii="宋体" w:hAnsi="宋体" w:cs="宋体" w:hint="eastAsia"/>
                <w:color w:val="000000"/>
                <w:kern w:val="0"/>
                <w:sz w:val="20"/>
                <w:lang w:bidi="ar"/>
              </w:rPr>
              <w:br/>
              <w:t>10、三年内针对虚拟化软件平台提供每月一次原厂巡检服务，提供相应巡检报告</w:t>
            </w:r>
          </w:p>
        </w:tc>
        <w:tc>
          <w:tcPr>
            <w:tcW w:w="4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A287E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CAS</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4583F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锡东机房中心云</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5422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873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263,000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0E1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263,000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73E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2B46B" w14:textId="77777777" w:rsidR="00814EB0" w:rsidRDefault="00814EB0">
            <w:pPr>
              <w:jc w:val="left"/>
              <w:rPr>
                <w:rFonts w:ascii="宋体" w:hAnsi="宋体" w:cs="宋体"/>
                <w:color w:val="000000"/>
                <w:sz w:val="20"/>
              </w:rPr>
            </w:pPr>
          </w:p>
        </w:tc>
      </w:tr>
      <w:tr w:rsidR="00814EB0" w14:paraId="66DCEA5B"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EB25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3</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AC507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服务器</w:t>
            </w:r>
            <w:r>
              <w:rPr>
                <w:rFonts w:ascii="宋体" w:hAnsi="宋体" w:cs="宋体" w:hint="eastAsia"/>
                <w:color w:val="000000"/>
                <w:kern w:val="0"/>
                <w:sz w:val="20"/>
                <w:lang w:bidi="ar"/>
              </w:rPr>
              <w:br/>
              <w:t>（计算型）</w:t>
            </w:r>
          </w:p>
        </w:tc>
        <w:tc>
          <w:tcPr>
            <w:tcW w:w="1938" w:type="pct"/>
            <w:tcBorders>
              <w:top w:val="single" w:sz="4" w:space="0" w:color="000000"/>
              <w:left w:val="single" w:sz="4" w:space="0" w:color="000000"/>
              <w:bottom w:val="single" w:sz="4" w:space="0" w:color="000000"/>
              <w:right w:val="single" w:sz="4" w:space="0" w:color="000000"/>
            </w:tcBorders>
            <w:shd w:val="clear" w:color="auto" w:fill="auto"/>
          </w:tcPr>
          <w:p w14:paraId="1797495C"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1、2U或4U机架式服务器，配套原厂导轨</w:t>
            </w:r>
            <w:r>
              <w:rPr>
                <w:rFonts w:ascii="宋体" w:hAnsi="宋体" w:cs="宋体" w:hint="eastAsia"/>
                <w:color w:val="000000"/>
                <w:kern w:val="0"/>
                <w:sz w:val="20"/>
                <w:lang w:bidi="ar"/>
              </w:rPr>
              <w:br/>
              <w:t>2、处理器：4颗处理器，每颗≥18核；每颗≥2.5GHz主频</w:t>
            </w:r>
            <w:r>
              <w:rPr>
                <w:rFonts w:ascii="宋体" w:hAnsi="宋体" w:cs="宋体" w:hint="eastAsia"/>
                <w:color w:val="000000"/>
                <w:kern w:val="0"/>
                <w:sz w:val="20"/>
                <w:lang w:bidi="ar"/>
              </w:rPr>
              <w:br/>
              <w:t>3、内存：配置≥4*64GB 3200MT/s DDR4 内存；</w:t>
            </w:r>
            <w:r>
              <w:rPr>
                <w:rFonts w:ascii="宋体" w:hAnsi="宋体" w:cs="宋体" w:hint="eastAsia"/>
                <w:color w:val="000000"/>
                <w:kern w:val="0"/>
                <w:sz w:val="20"/>
                <w:lang w:bidi="ar"/>
              </w:rPr>
              <w:br/>
              <w:t>4、硬盘和RAID卡：≥2块480G 企业级固态盘，3块960GB 企业级固态盘；≥1个SAS RAID阵列卡，≥4GB缓存，配置掉电电容保护模块，支持RAID0/1/10/5/6/50/60； 可选8GB缓存Raid卡。 5年</w:t>
            </w:r>
            <w:r>
              <w:rPr>
                <w:rFonts w:ascii="宋体" w:hAnsi="宋体" w:cs="宋体" w:hint="eastAsia"/>
                <w:color w:val="000000"/>
                <w:kern w:val="0"/>
                <w:sz w:val="20"/>
                <w:lang w:bidi="ar"/>
              </w:rPr>
              <w:br/>
              <w:t>5、 PCIE扩展：≥6个PCI-e 3.0全高插槽，可扩展至≥18个全高标准PCI-e插槽（非OPC形态），1个OCP 3.0 PCIe x16插槽， 5年；支持9个企业级单宽GPU，全速PCIe 3.0 x16插槽， 5年</w:t>
            </w:r>
            <w:r>
              <w:rPr>
                <w:rFonts w:ascii="宋体" w:hAnsi="宋体" w:cs="宋体" w:hint="eastAsia"/>
                <w:color w:val="000000"/>
                <w:kern w:val="0"/>
                <w:sz w:val="20"/>
                <w:lang w:bidi="ar"/>
              </w:rPr>
              <w:br/>
              <w:t>6、网卡：配置≥2块双口SFP+万兆以太网卡，满配多模光模块；≥1块四口千兆电口网卡；</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7、电源：1300W冗余服务器电源。最大支持2个2000W电源模块</w:t>
            </w:r>
            <w:r>
              <w:rPr>
                <w:rFonts w:ascii="宋体" w:hAnsi="宋体" w:cs="宋体" w:hint="eastAsia"/>
                <w:color w:val="000000"/>
                <w:kern w:val="0"/>
                <w:sz w:val="20"/>
                <w:lang w:bidi="ar"/>
              </w:rPr>
              <w:br/>
              <w:t xml:space="preserve">8、 管理：当服务器因可更换硬件故障导致启动进程挂死在POST阶段时，可以使用应急诊断功能。1个前置专用管理接口，  </w:t>
            </w:r>
            <w:r>
              <w:rPr>
                <w:rFonts w:ascii="宋体" w:hAnsi="宋体" w:cs="宋体" w:hint="eastAsia"/>
                <w:color w:val="000000"/>
                <w:kern w:val="0"/>
                <w:sz w:val="20"/>
                <w:lang w:bidi="ar"/>
              </w:rPr>
              <w:br/>
              <w:t>9、 所投服务器产品可实现在不额外部署任何管理软件的情况下，通过BMC的联合管理功能管理多个服务器，实现服务器的统一管理，</w:t>
            </w:r>
            <w:r>
              <w:rPr>
                <w:rFonts w:ascii="宋体" w:hAnsi="宋体" w:cs="宋体" w:hint="eastAsia"/>
                <w:color w:val="000000"/>
                <w:kern w:val="0"/>
                <w:sz w:val="20"/>
                <w:lang w:bidi="ar"/>
              </w:rPr>
              <w:br/>
              <w:t>10、 服务器管理平台不仅可以管理所在的本地机箱，还能够管理网络中的其他机箱服务器、机架服务器、交换机设备，适用于混合IT架构。</w:t>
            </w:r>
            <w:r>
              <w:rPr>
                <w:rFonts w:ascii="宋体" w:hAnsi="宋体" w:cs="宋体" w:hint="eastAsia"/>
                <w:color w:val="000000"/>
                <w:kern w:val="0"/>
                <w:sz w:val="20"/>
                <w:lang w:bidi="ar"/>
              </w:rPr>
              <w:br/>
              <w:t>11、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E6126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UniServer R6900 G5</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C09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锡东机房区域云</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FD8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8</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DE1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138,000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87AA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1,104,000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61E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2739AF" w14:textId="77777777" w:rsidR="00814EB0" w:rsidRDefault="00814EB0">
            <w:pPr>
              <w:jc w:val="left"/>
              <w:rPr>
                <w:rFonts w:ascii="宋体" w:hAnsi="宋体" w:cs="宋体"/>
                <w:color w:val="000000"/>
                <w:sz w:val="20"/>
              </w:rPr>
            </w:pPr>
          </w:p>
        </w:tc>
      </w:tr>
      <w:tr w:rsidR="00814EB0" w14:paraId="4F15E77D"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781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D38A9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服务器</w:t>
            </w:r>
            <w:r>
              <w:rPr>
                <w:rFonts w:ascii="宋体" w:hAnsi="宋体" w:cs="宋体" w:hint="eastAsia"/>
                <w:color w:val="000000"/>
                <w:kern w:val="0"/>
                <w:sz w:val="20"/>
                <w:lang w:bidi="ar"/>
              </w:rPr>
              <w:br/>
              <w:t>（内存型）</w:t>
            </w:r>
          </w:p>
        </w:tc>
        <w:tc>
          <w:tcPr>
            <w:tcW w:w="1938" w:type="pct"/>
            <w:tcBorders>
              <w:top w:val="single" w:sz="4" w:space="0" w:color="000000"/>
              <w:left w:val="single" w:sz="4" w:space="0" w:color="000000"/>
              <w:bottom w:val="single" w:sz="4" w:space="0" w:color="000000"/>
              <w:right w:val="single" w:sz="4" w:space="0" w:color="000000"/>
            </w:tcBorders>
            <w:shd w:val="clear" w:color="auto" w:fill="auto"/>
          </w:tcPr>
          <w:p w14:paraId="5277E186"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1、总体要求：适用于通用机房环境，支持标准机柜；标准2U服务器，长度&lt;800mm，</w:t>
            </w:r>
            <w:r>
              <w:rPr>
                <w:rFonts w:ascii="宋体" w:hAnsi="宋体" w:cs="宋体" w:hint="eastAsia"/>
                <w:color w:val="000000"/>
                <w:kern w:val="0"/>
                <w:sz w:val="20"/>
                <w:lang w:bidi="ar"/>
              </w:rPr>
              <w:br/>
              <w:t>2、处理器：配置2颗处理器，单颗主频≥2.4GHz、核数≥16C；</w:t>
            </w:r>
            <w:r>
              <w:rPr>
                <w:rFonts w:ascii="宋体" w:hAnsi="宋体" w:cs="宋体" w:hint="eastAsia"/>
                <w:color w:val="000000"/>
                <w:kern w:val="0"/>
                <w:sz w:val="20"/>
                <w:lang w:bidi="ar"/>
              </w:rPr>
              <w:br/>
              <w:t>3、内存：配置≥16*32GB 3200MT/s DDR4 内存；</w:t>
            </w:r>
            <w:r>
              <w:rPr>
                <w:rFonts w:ascii="宋体" w:hAnsi="宋体" w:cs="宋体" w:hint="eastAsia"/>
                <w:color w:val="000000"/>
                <w:kern w:val="0"/>
                <w:sz w:val="20"/>
                <w:lang w:bidi="ar"/>
              </w:rPr>
              <w:br/>
              <w:t>4、硬盘和RAID卡：≥2块480G企业级固态盘，10块1.92T企业级固态盘；≥1个SAS RAID阵列卡，≥4GB缓存，配置掉电电容保护模块，支持RAID0/1/10/5/6/50/60；</w:t>
            </w:r>
            <w:r>
              <w:rPr>
                <w:rFonts w:ascii="宋体" w:hAnsi="宋体" w:cs="宋体" w:hint="eastAsia"/>
                <w:color w:val="000000"/>
                <w:kern w:val="0"/>
                <w:sz w:val="20"/>
                <w:lang w:bidi="ar"/>
              </w:rPr>
              <w:br/>
              <w:t>5、IO拓展：最多提供≥15个PCIE4.0速率插槽</w:t>
            </w:r>
            <w:r>
              <w:rPr>
                <w:rFonts w:ascii="宋体" w:hAnsi="宋体" w:cs="宋体" w:hint="eastAsia"/>
                <w:color w:val="000000"/>
                <w:kern w:val="0"/>
                <w:sz w:val="20"/>
                <w:lang w:bidi="ar"/>
              </w:rPr>
              <w:br/>
              <w:t>6、网卡：配置≥2块双口SFP+万兆以太网卡，满配多模光模</w:t>
            </w:r>
            <w:r>
              <w:rPr>
                <w:rFonts w:ascii="宋体" w:hAnsi="宋体" w:cs="宋体" w:hint="eastAsia"/>
                <w:color w:val="000000"/>
                <w:kern w:val="0"/>
                <w:sz w:val="20"/>
                <w:lang w:bidi="ar"/>
              </w:rPr>
              <w:lastRenderedPageBreak/>
              <w:t>块；≥1块四口千兆电口网卡；</w:t>
            </w:r>
            <w:r>
              <w:rPr>
                <w:rFonts w:ascii="宋体" w:hAnsi="宋体" w:cs="宋体" w:hint="eastAsia"/>
                <w:color w:val="000000"/>
                <w:kern w:val="0"/>
                <w:sz w:val="20"/>
                <w:lang w:bidi="ar"/>
              </w:rPr>
              <w:br/>
              <w:t xml:space="preserve">7、 管理：当服务器因可更换硬件故障导致启动进程挂死在POST阶段时，可以使用应急诊断功能。1个前置专用管理接口，  </w:t>
            </w:r>
            <w:r>
              <w:rPr>
                <w:rFonts w:ascii="宋体" w:hAnsi="宋体" w:cs="宋体" w:hint="eastAsia"/>
                <w:color w:val="000000"/>
                <w:kern w:val="0"/>
                <w:sz w:val="20"/>
                <w:lang w:bidi="ar"/>
              </w:rPr>
              <w:br/>
              <w:t>8、 所投服务器产品可实现在不额外部署任何管理软件的情况下，通过BMC的联合管理功能管理多个服务器，实现服务器的统一管理</w:t>
            </w:r>
            <w:r>
              <w:rPr>
                <w:rFonts w:ascii="宋体" w:hAnsi="宋体" w:cs="宋体" w:hint="eastAsia"/>
                <w:color w:val="000000"/>
                <w:kern w:val="0"/>
                <w:sz w:val="20"/>
                <w:lang w:bidi="ar"/>
              </w:rPr>
              <w:br/>
              <w:t>9、 服务器管理平台不仅可以管理所在的本地机箱，还能够管理网络中的其他机箱服务器、机架服务器、交换机设备，适用于混合IT架构。</w:t>
            </w:r>
            <w:r>
              <w:rPr>
                <w:rFonts w:ascii="宋体" w:hAnsi="宋体" w:cs="宋体" w:hint="eastAsia"/>
                <w:color w:val="000000"/>
                <w:kern w:val="0"/>
                <w:sz w:val="20"/>
                <w:lang w:bidi="ar"/>
              </w:rPr>
              <w:br/>
              <w:t>10、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13AD6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UniServer R4930 G5</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FBBC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锡东机房区域云</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2C09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2524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88,000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3AE1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176,000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ECD3B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3E5DC" w14:textId="77777777" w:rsidR="00814EB0" w:rsidRDefault="00814EB0">
            <w:pPr>
              <w:jc w:val="left"/>
              <w:rPr>
                <w:rFonts w:ascii="宋体" w:hAnsi="宋体" w:cs="宋体"/>
                <w:color w:val="000000"/>
                <w:sz w:val="20"/>
              </w:rPr>
            </w:pPr>
          </w:p>
        </w:tc>
      </w:tr>
      <w:tr w:rsidR="00814EB0" w14:paraId="423CE32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73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5</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851E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服务器</w:t>
            </w:r>
            <w:r>
              <w:rPr>
                <w:rFonts w:ascii="宋体" w:hAnsi="宋体" w:cs="宋体" w:hint="eastAsia"/>
                <w:color w:val="000000"/>
                <w:kern w:val="0"/>
                <w:sz w:val="20"/>
                <w:lang w:bidi="ar"/>
              </w:rPr>
              <w:br/>
              <w:t>（视频）</w:t>
            </w:r>
          </w:p>
        </w:tc>
        <w:tc>
          <w:tcPr>
            <w:tcW w:w="1938" w:type="pct"/>
            <w:tcBorders>
              <w:top w:val="single" w:sz="4" w:space="0" w:color="000000"/>
              <w:left w:val="single" w:sz="4" w:space="0" w:color="000000"/>
              <w:bottom w:val="single" w:sz="4" w:space="0" w:color="000000"/>
              <w:right w:val="single" w:sz="4" w:space="0" w:color="000000"/>
            </w:tcBorders>
            <w:shd w:val="clear" w:color="auto" w:fill="auto"/>
          </w:tcPr>
          <w:p w14:paraId="4DFA979A"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1、总体要求：适用于通用机房环境，支持标准机柜；标准2U服务器，长度&lt;800mm，</w:t>
            </w:r>
            <w:r>
              <w:rPr>
                <w:rFonts w:ascii="宋体" w:hAnsi="宋体" w:cs="宋体" w:hint="eastAsia"/>
                <w:color w:val="000000"/>
                <w:kern w:val="0"/>
                <w:sz w:val="20"/>
                <w:lang w:bidi="ar"/>
              </w:rPr>
              <w:br/>
              <w:t>2、处理器：配置2颗处理器，单颗主频≥2.4GHz、核数≥16C；</w:t>
            </w:r>
            <w:r>
              <w:rPr>
                <w:rFonts w:ascii="宋体" w:hAnsi="宋体" w:cs="宋体" w:hint="eastAsia"/>
                <w:color w:val="000000"/>
                <w:kern w:val="0"/>
                <w:sz w:val="20"/>
                <w:lang w:bidi="ar"/>
              </w:rPr>
              <w:br/>
              <w:t>3、内存：配置≥8*32GB 3200MT/s DDR4 内存；</w:t>
            </w:r>
            <w:r>
              <w:rPr>
                <w:rFonts w:ascii="宋体" w:hAnsi="宋体" w:cs="宋体" w:hint="eastAsia"/>
                <w:color w:val="000000"/>
                <w:kern w:val="0"/>
                <w:sz w:val="20"/>
                <w:lang w:bidi="ar"/>
              </w:rPr>
              <w:br/>
              <w:t>4、硬盘和RAID卡：≥2块480G企业级固态盘，6块1.92T企业级固态盘；≥1个SAS RAID阵列卡，≥4GB缓存，配置掉电电容保护模块，支持RAID0/1/10/5/6/50/60；</w:t>
            </w:r>
            <w:r>
              <w:rPr>
                <w:rFonts w:ascii="宋体" w:hAnsi="宋体" w:cs="宋体" w:hint="eastAsia"/>
                <w:color w:val="000000"/>
                <w:kern w:val="0"/>
                <w:sz w:val="20"/>
                <w:lang w:bidi="ar"/>
              </w:rPr>
              <w:br/>
              <w:t>5、IO拓展：最多提供≥15个PCIE4.0速率插槽</w:t>
            </w:r>
            <w:r>
              <w:rPr>
                <w:rFonts w:ascii="宋体" w:hAnsi="宋体" w:cs="宋体" w:hint="eastAsia"/>
                <w:color w:val="000000"/>
                <w:kern w:val="0"/>
                <w:sz w:val="20"/>
                <w:lang w:bidi="ar"/>
              </w:rPr>
              <w:br/>
              <w:t>6、网卡：配置≥2块双口SFP+万兆以太网卡，满配多模光模块；≥1块四口千兆电口网卡；</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 xml:space="preserve">7、 管理：当服务器因可更换硬件故障导致启动进程挂死在POST阶段时，可以使用应急诊断功能。1个前置专用管理接口，  </w:t>
            </w:r>
            <w:r>
              <w:rPr>
                <w:rFonts w:ascii="宋体" w:hAnsi="宋体" w:cs="宋体" w:hint="eastAsia"/>
                <w:color w:val="000000"/>
                <w:kern w:val="0"/>
                <w:sz w:val="20"/>
                <w:lang w:bidi="ar"/>
              </w:rPr>
              <w:br/>
              <w:t>8、 所投服务器产品可实现在不额外部署任何管理软件的情况下，通过BMC的联合管理功能管理多个服务器，实现服务器的统一管理</w:t>
            </w:r>
            <w:r>
              <w:rPr>
                <w:rFonts w:ascii="宋体" w:hAnsi="宋体" w:cs="宋体" w:hint="eastAsia"/>
                <w:color w:val="000000"/>
                <w:kern w:val="0"/>
                <w:sz w:val="20"/>
                <w:lang w:bidi="ar"/>
              </w:rPr>
              <w:br/>
              <w:t>9、 服务器管理平台不仅可以管理所在的本地机箱，还能够管理网络中的其他机箱服务器、机架服务器、交换机设备，适用于混合IT架构。</w:t>
            </w:r>
            <w:r>
              <w:rPr>
                <w:rFonts w:ascii="宋体" w:hAnsi="宋体" w:cs="宋体" w:hint="eastAsia"/>
                <w:color w:val="000000"/>
                <w:kern w:val="0"/>
                <w:sz w:val="20"/>
                <w:lang w:bidi="ar"/>
              </w:rPr>
              <w:br/>
              <w:t>10、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96CA9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UniServer R4900 G5</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695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锡东机房区域云</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585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EB46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67,000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B4A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201,000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BB8D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EF794" w14:textId="77777777" w:rsidR="00814EB0" w:rsidRDefault="00814EB0">
            <w:pPr>
              <w:jc w:val="left"/>
              <w:rPr>
                <w:rFonts w:ascii="宋体" w:hAnsi="宋体" w:cs="宋体"/>
                <w:color w:val="000000"/>
                <w:sz w:val="20"/>
              </w:rPr>
            </w:pPr>
          </w:p>
        </w:tc>
      </w:tr>
      <w:tr w:rsidR="00814EB0" w14:paraId="71247973"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20DE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3D2BF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服务器</w:t>
            </w:r>
            <w:r>
              <w:rPr>
                <w:rFonts w:ascii="宋体" w:hAnsi="宋体" w:cs="宋体" w:hint="eastAsia"/>
                <w:color w:val="000000"/>
                <w:kern w:val="0"/>
                <w:sz w:val="20"/>
                <w:lang w:bidi="ar"/>
              </w:rPr>
              <w:br/>
              <w:t>（存储型）</w:t>
            </w:r>
          </w:p>
        </w:tc>
        <w:tc>
          <w:tcPr>
            <w:tcW w:w="1938" w:type="pct"/>
            <w:tcBorders>
              <w:top w:val="single" w:sz="4" w:space="0" w:color="000000"/>
              <w:left w:val="single" w:sz="4" w:space="0" w:color="000000"/>
              <w:bottom w:val="single" w:sz="4" w:space="0" w:color="000000"/>
              <w:right w:val="single" w:sz="4" w:space="0" w:color="000000"/>
            </w:tcBorders>
            <w:shd w:val="clear" w:color="auto" w:fill="auto"/>
          </w:tcPr>
          <w:p w14:paraId="48CD828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1、总体要求：适用于通用机房环境，支持标准机柜；标准2U服务器，长度&lt;800mm，</w:t>
            </w:r>
            <w:r>
              <w:rPr>
                <w:rFonts w:ascii="宋体" w:hAnsi="宋体" w:cs="宋体" w:hint="eastAsia"/>
                <w:color w:val="000000"/>
                <w:kern w:val="0"/>
                <w:sz w:val="20"/>
                <w:lang w:bidi="ar"/>
              </w:rPr>
              <w:br/>
              <w:t>2、处理器：配置≥2颗处理器，单颗主频≥2.4GHz、核数≥16C；</w:t>
            </w:r>
            <w:r>
              <w:rPr>
                <w:rFonts w:ascii="宋体" w:hAnsi="宋体" w:cs="宋体" w:hint="eastAsia"/>
                <w:color w:val="000000"/>
                <w:kern w:val="0"/>
                <w:sz w:val="20"/>
                <w:lang w:bidi="ar"/>
              </w:rPr>
              <w:br/>
              <w:t>3、内存：配置≥8*32GB 3200MT/s DDR4 内存；</w:t>
            </w:r>
            <w:r>
              <w:rPr>
                <w:rFonts w:ascii="宋体" w:hAnsi="宋体" w:cs="宋体" w:hint="eastAsia"/>
                <w:color w:val="000000"/>
                <w:kern w:val="0"/>
                <w:sz w:val="20"/>
                <w:lang w:bidi="ar"/>
              </w:rPr>
              <w:br/>
              <w:t>4、硬盘和RAID卡：≥2块480G企业级固态盘，1块960GB企业级固态盘，10块1.92T企业级固态盘；≥1个SAS RAID阵列卡，≥4GB缓存，配置掉电电容保护模块，支持RAID0/1/10/5/6/50/60；</w:t>
            </w:r>
            <w:r>
              <w:rPr>
                <w:rFonts w:ascii="宋体" w:hAnsi="宋体" w:cs="宋体" w:hint="eastAsia"/>
                <w:color w:val="000000"/>
                <w:kern w:val="0"/>
                <w:sz w:val="20"/>
                <w:lang w:bidi="ar"/>
              </w:rPr>
              <w:br/>
              <w:t>5、IO拓展：最多提供≥15个PCIE4.0速率插槽</w:t>
            </w:r>
            <w:r>
              <w:rPr>
                <w:rFonts w:ascii="宋体" w:hAnsi="宋体" w:cs="宋体" w:hint="eastAsia"/>
                <w:color w:val="000000"/>
                <w:kern w:val="0"/>
                <w:sz w:val="20"/>
                <w:lang w:bidi="ar"/>
              </w:rPr>
              <w:br/>
              <w:t>6、网卡：配置≥2块双口SFP+万兆以太网卡，满配多模光模</w:t>
            </w:r>
            <w:r>
              <w:rPr>
                <w:rFonts w:ascii="宋体" w:hAnsi="宋体" w:cs="宋体" w:hint="eastAsia"/>
                <w:color w:val="000000"/>
                <w:kern w:val="0"/>
                <w:sz w:val="20"/>
                <w:lang w:bidi="ar"/>
              </w:rPr>
              <w:lastRenderedPageBreak/>
              <w:t>块；≥1块四口千兆电口网卡；</w:t>
            </w:r>
            <w:r>
              <w:rPr>
                <w:rFonts w:ascii="宋体" w:hAnsi="宋体" w:cs="宋体" w:hint="eastAsia"/>
                <w:color w:val="000000"/>
                <w:kern w:val="0"/>
                <w:sz w:val="20"/>
                <w:lang w:bidi="ar"/>
              </w:rPr>
              <w:br/>
              <w:t xml:space="preserve">7、 管理：当服务器因可更换硬件故障导致启动进程挂死在POST阶段时，可以使用应急诊断功能。1个前置专用管理接口，  </w:t>
            </w:r>
            <w:r>
              <w:rPr>
                <w:rFonts w:ascii="宋体" w:hAnsi="宋体" w:cs="宋体" w:hint="eastAsia"/>
                <w:color w:val="000000"/>
                <w:kern w:val="0"/>
                <w:sz w:val="20"/>
                <w:lang w:bidi="ar"/>
              </w:rPr>
              <w:br/>
              <w:t>8、 所投服务器产品可实现在不额外部署任何管理软件的情况下，通过BMC的联合管理功能管理多个服务器，实现服务器的统一管理</w:t>
            </w:r>
            <w:r>
              <w:rPr>
                <w:rFonts w:ascii="宋体" w:hAnsi="宋体" w:cs="宋体" w:hint="eastAsia"/>
                <w:color w:val="000000"/>
                <w:kern w:val="0"/>
                <w:sz w:val="20"/>
                <w:lang w:bidi="ar"/>
              </w:rPr>
              <w:br/>
              <w:t>9、 服务器管理平台不仅可以管理所在的本地机箱，还能够管理网络中的其他机箱服务器、机架服务器、交换机设备，适用于混合IT架构。</w:t>
            </w:r>
            <w:r>
              <w:rPr>
                <w:rFonts w:ascii="宋体" w:hAnsi="宋体" w:cs="宋体" w:hint="eastAsia"/>
                <w:color w:val="000000"/>
                <w:kern w:val="0"/>
                <w:sz w:val="20"/>
                <w:lang w:bidi="ar"/>
              </w:rPr>
              <w:br/>
              <w:t>10、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14FA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UniServer R4900 G5</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DE374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锡东机房区域云</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FAFF5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5</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1E1E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84,000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4311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420,000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BEE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8EE8E" w14:textId="77777777" w:rsidR="00814EB0" w:rsidRDefault="00814EB0">
            <w:pPr>
              <w:jc w:val="left"/>
              <w:rPr>
                <w:rFonts w:ascii="宋体" w:hAnsi="宋体" w:cs="宋体"/>
                <w:color w:val="000000"/>
                <w:sz w:val="20"/>
              </w:rPr>
            </w:pPr>
          </w:p>
        </w:tc>
      </w:tr>
      <w:tr w:rsidR="00814EB0" w14:paraId="6BC2C59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36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7</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A8763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服务器</w:t>
            </w:r>
            <w:r>
              <w:rPr>
                <w:rFonts w:ascii="宋体" w:hAnsi="宋体" w:cs="宋体" w:hint="eastAsia"/>
                <w:color w:val="000000"/>
                <w:kern w:val="0"/>
                <w:sz w:val="20"/>
                <w:lang w:bidi="ar"/>
              </w:rPr>
              <w:br/>
              <w:t>（GPU型）</w:t>
            </w:r>
          </w:p>
        </w:tc>
        <w:tc>
          <w:tcPr>
            <w:tcW w:w="1938" w:type="pct"/>
            <w:tcBorders>
              <w:top w:val="single" w:sz="4" w:space="0" w:color="000000"/>
              <w:left w:val="single" w:sz="4" w:space="0" w:color="000000"/>
              <w:bottom w:val="single" w:sz="4" w:space="0" w:color="000000"/>
              <w:right w:val="single" w:sz="4" w:space="0" w:color="000000"/>
            </w:tcBorders>
            <w:shd w:val="clear" w:color="auto" w:fill="auto"/>
          </w:tcPr>
          <w:p w14:paraId="65CB079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1、总体要求：2U或4U机架式服务器；</w:t>
            </w:r>
            <w:r>
              <w:rPr>
                <w:rFonts w:ascii="宋体" w:hAnsi="宋体" w:cs="宋体" w:hint="eastAsia"/>
                <w:color w:val="000000"/>
                <w:kern w:val="0"/>
                <w:sz w:val="20"/>
                <w:lang w:bidi="ar"/>
              </w:rPr>
              <w:br/>
              <w:t>2、处理器：配置不低于2颗处理器，单颗主频≥2.4GHz、核数≥16C；</w:t>
            </w:r>
            <w:r>
              <w:rPr>
                <w:rFonts w:ascii="宋体" w:hAnsi="宋体" w:cs="宋体" w:hint="eastAsia"/>
                <w:color w:val="000000"/>
                <w:kern w:val="0"/>
                <w:sz w:val="20"/>
                <w:lang w:bidi="ar"/>
              </w:rPr>
              <w:br/>
              <w:t>3、内存：配置≥8*32GB 3200MT/s DDR4 内存。</w:t>
            </w:r>
            <w:r>
              <w:rPr>
                <w:rFonts w:ascii="宋体" w:hAnsi="宋体" w:cs="宋体" w:hint="eastAsia"/>
                <w:color w:val="000000"/>
                <w:kern w:val="0"/>
                <w:sz w:val="20"/>
                <w:lang w:bidi="ar"/>
              </w:rPr>
              <w:br/>
              <w:t>3、硬盘和RAID卡：配置≥2块480G企业级 SSD，10块1.92T企业级SSD；≥1个SAS RAID阵列卡，≥4GB缓存，配置掉电电容保护模块，支持RAID0/1/10/5/6/50/60；</w:t>
            </w:r>
            <w:r>
              <w:rPr>
                <w:rFonts w:ascii="宋体" w:hAnsi="宋体" w:cs="宋体" w:hint="eastAsia"/>
                <w:color w:val="000000"/>
                <w:kern w:val="0"/>
                <w:sz w:val="20"/>
                <w:lang w:bidi="ar"/>
              </w:rPr>
              <w:br/>
              <w:t>4、网卡：配置≥2块双口SFP+万兆以太网卡，满配多模光模块；≥1块四口千兆电口网卡；</w:t>
            </w:r>
            <w:r>
              <w:rPr>
                <w:rFonts w:ascii="宋体" w:hAnsi="宋体" w:cs="宋体" w:hint="eastAsia"/>
                <w:color w:val="000000"/>
                <w:kern w:val="0"/>
                <w:sz w:val="20"/>
                <w:lang w:bidi="ar"/>
              </w:rPr>
              <w:br/>
              <w:t>5、本次配置1块GPU卡，要求单宽，全高全长，显存≥24GB,</w:t>
            </w:r>
            <w:r>
              <w:rPr>
                <w:rFonts w:ascii="宋体" w:hAnsi="宋体" w:cs="宋体" w:hint="eastAsia"/>
                <w:color w:val="000000"/>
                <w:kern w:val="0"/>
                <w:sz w:val="20"/>
                <w:lang w:bidi="ar"/>
              </w:rPr>
              <w:lastRenderedPageBreak/>
              <w:t>功耗≥150W；；</w:t>
            </w:r>
            <w:r>
              <w:rPr>
                <w:rFonts w:ascii="宋体" w:hAnsi="宋体" w:cs="宋体" w:hint="eastAsia"/>
                <w:color w:val="000000"/>
                <w:kern w:val="0"/>
                <w:sz w:val="20"/>
                <w:lang w:bidi="ar"/>
              </w:rPr>
              <w:br/>
              <w:t xml:space="preserve">6、 管理：当服务器因可更换硬件故障导致启动进程挂死在POST阶段时，可以使用应急诊断功能。1个前置专用管理接口，  </w:t>
            </w:r>
            <w:r>
              <w:rPr>
                <w:rFonts w:ascii="宋体" w:hAnsi="宋体" w:cs="宋体" w:hint="eastAsia"/>
                <w:color w:val="000000"/>
                <w:kern w:val="0"/>
                <w:sz w:val="20"/>
                <w:lang w:bidi="ar"/>
              </w:rPr>
              <w:br/>
              <w:t>7、 所投服务器产品可实现在不额外部署任何管理软件的情况下，通过BMC的联合管理功能管理多个服务器，实现服务器的统一管理</w:t>
            </w:r>
            <w:r>
              <w:rPr>
                <w:rFonts w:ascii="宋体" w:hAnsi="宋体" w:cs="宋体" w:hint="eastAsia"/>
                <w:color w:val="000000"/>
                <w:kern w:val="0"/>
                <w:sz w:val="20"/>
                <w:lang w:bidi="ar"/>
              </w:rPr>
              <w:br/>
              <w:t>8、 服务器管理平台不仅可以管理所在的本地机箱，还能够管理网络中的其他机箱服务器、机架服务器、交换机设备，适用于混合IT架构。</w:t>
            </w:r>
            <w:r>
              <w:rPr>
                <w:rFonts w:ascii="宋体" w:hAnsi="宋体" w:cs="宋体" w:hint="eastAsia"/>
                <w:color w:val="000000"/>
                <w:kern w:val="0"/>
                <w:sz w:val="20"/>
                <w:lang w:bidi="ar"/>
              </w:rPr>
              <w:br/>
              <w:t>9、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F0461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UniServer R4900 G5</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DA65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锡东机房区域云</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3241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D0B2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250,000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2C8B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250,000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2AE89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B1B4B" w14:textId="77777777" w:rsidR="00814EB0" w:rsidRDefault="00814EB0">
            <w:pPr>
              <w:jc w:val="left"/>
              <w:rPr>
                <w:rFonts w:ascii="宋体" w:hAnsi="宋体" w:cs="宋体"/>
                <w:color w:val="000000"/>
                <w:sz w:val="20"/>
              </w:rPr>
            </w:pPr>
          </w:p>
        </w:tc>
      </w:tr>
      <w:tr w:rsidR="00814EB0" w14:paraId="34F12269"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223C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8</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C3ED9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网络交换机</w:t>
            </w:r>
            <w:r>
              <w:rPr>
                <w:rFonts w:ascii="宋体" w:hAnsi="宋体" w:cs="宋体" w:hint="eastAsia"/>
                <w:color w:val="000000"/>
                <w:kern w:val="0"/>
                <w:sz w:val="20"/>
                <w:lang w:bidi="ar"/>
              </w:rPr>
              <w:br/>
              <w:t>（核心）</w:t>
            </w:r>
          </w:p>
        </w:tc>
        <w:tc>
          <w:tcPr>
            <w:tcW w:w="1938" w:type="pct"/>
            <w:tcBorders>
              <w:top w:val="single" w:sz="4" w:space="0" w:color="000000"/>
              <w:left w:val="single" w:sz="4" w:space="0" w:color="000000"/>
              <w:bottom w:val="single" w:sz="4" w:space="0" w:color="000000"/>
              <w:right w:val="single" w:sz="4" w:space="0" w:color="000000"/>
            </w:tcBorders>
            <w:shd w:val="clear" w:color="auto" w:fill="auto"/>
          </w:tcPr>
          <w:p w14:paraId="497EF207"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1、交换能力：交换容量≥8Tbps，包转发率≥3000Mpps，以官网最小值为准；</w:t>
            </w:r>
            <w:r>
              <w:rPr>
                <w:rFonts w:ascii="宋体" w:hAnsi="宋体" w:cs="宋体" w:hint="eastAsia"/>
                <w:color w:val="000000"/>
                <w:kern w:val="0"/>
                <w:sz w:val="20"/>
                <w:lang w:bidi="ar"/>
              </w:rPr>
              <w:br/>
              <w:t>2、接口要求：48个1G/10G/25Gbps SFP28端口和8个40G/100G QSFP28 端口；</w:t>
            </w:r>
            <w:r>
              <w:rPr>
                <w:rFonts w:ascii="宋体" w:hAnsi="宋体" w:cs="宋体" w:hint="eastAsia"/>
                <w:color w:val="000000"/>
                <w:kern w:val="0"/>
                <w:sz w:val="20"/>
                <w:lang w:bidi="ar"/>
              </w:rPr>
              <w:br/>
              <w:t>3、支持双电源，5风扇模块；</w:t>
            </w:r>
            <w:r>
              <w:rPr>
                <w:rFonts w:ascii="宋体" w:hAnsi="宋体" w:cs="宋体" w:hint="eastAsia"/>
                <w:color w:val="000000"/>
                <w:kern w:val="0"/>
                <w:sz w:val="20"/>
                <w:lang w:bidi="ar"/>
              </w:rPr>
              <w:br/>
              <w:t>4、整机最大路由地址表≥750K；</w:t>
            </w:r>
            <w:r>
              <w:rPr>
                <w:rFonts w:ascii="宋体" w:hAnsi="宋体" w:cs="宋体" w:hint="eastAsia"/>
                <w:color w:val="000000"/>
                <w:kern w:val="0"/>
                <w:sz w:val="20"/>
                <w:lang w:bidi="ar"/>
              </w:rPr>
              <w:br/>
              <w:t>5、支持IPv6静态路由、RIPng、OSPF v3、ISIS v6、BGP4+；</w:t>
            </w:r>
            <w:r>
              <w:rPr>
                <w:rFonts w:ascii="宋体" w:hAnsi="宋体" w:cs="宋体" w:hint="eastAsia"/>
                <w:color w:val="000000"/>
                <w:kern w:val="0"/>
                <w:sz w:val="20"/>
                <w:lang w:bidi="ar"/>
              </w:rPr>
              <w:br/>
              <w:t>6、 支持ETS、DCBX功能；</w:t>
            </w:r>
            <w:r>
              <w:rPr>
                <w:rFonts w:ascii="宋体" w:hAnsi="宋体" w:cs="宋体" w:hint="eastAsia"/>
                <w:color w:val="000000"/>
                <w:kern w:val="0"/>
                <w:sz w:val="20"/>
                <w:lang w:bidi="ar"/>
              </w:rPr>
              <w:br/>
              <w:t>7、单台配置要求：双电源、冗余风扇5块、1根100G AOC虚拟化线缆；</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8、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17E2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S6530X-48Y8C</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9B1F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锡东机房区域云</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D9D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5AAEA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65,000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B53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130,000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060D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06149" w14:textId="77777777" w:rsidR="00814EB0" w:rsidRDefault="00814EB0">
            <w:pPr>
              <w:jc w:val="left"/>
              <w:rPr>
                <w:rFonts w:ascii="宋体" w:hAnsi="宋体" w:cs="宋体"/>
                <w:color w:val="000000"/>
                <w:sz w:val="20"/>
              </w:rPr>
            </w:pPr>
          </w:p>
        </w:tc>
      </w:tr>
      <w:tr w:rsidR="00814EB0" w14:paraId="31796039"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1EE6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9</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E40A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网络交换机</w:t>
            </w:r>
            <w:r>
              <w:rPr>
                <w:rFonts w:ascii="宋体" w:hAnsi="宋体" w:cs="宋体" w:hint="eastAsia"/>
                <w:color w:val="000000"/>
                <w:kern w:val="0"/>
                <w:sz w:val="20"/>
                <w:lang w:bidi="ar"/>
              </w:rPr>
              <w:br/>
              <w:t>（接入）</w:t>
            </w:r>
          </w:p>
        </w:tc>
        <w:tc>
          <w:tcPr>
            <w:tcW w:w="1938" w:type="pct"/>
            <w:tcBorders>
              <w:top w:val="single" w:sz="4" w:space="0" w:color="000000"/>
              <w:left w:val="single" w:sz="4" w:space="0" w:color="000000"/>
              <w:bottom w:val="single" w:sz="4" w:space="0" w:color="000000"/>
              <w:right w:val="single" w:sz="4" w:space="0" w:color="000000"/>
            </w:tcBorders>
            <w:shd w:val="clear" w:color="auto" w:fill="auto"/>
          </w:tcPr>
          <w:p w14:paraId="72845607"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1、交换能力：交换容量≥4.8Tbps，包转发率≥2000Mpps，以官网最小值为准；</w:t>
            </w:r>
            <w:r>
              <w:rPr>
                <w:rFonts w:ascii="宋体" w:hAnsi="宋体" w:cs="宋体" w:hint="eastAsia"/>
                <w:color w:val="000000"/>
                <w:kern w:val="0"/>
                <w:sz w:val="20"/>
                <w:lang w:bidi="ar"/>
              </w:rPr>
              <w:br/>
              <w:t>2、接口要求：48个10GSFP+端口和8个40G/100G QSFP28 端口；</w:t>
            </w:r>
            <w:r>
              <w:rPr>
                <w:rFonts w:ascii="宋体" w:hAnsi="宋体" w:cs="宋体" w:hint="eastAsia"/>
                <w:color w:val="000000"/>
                <w:kern w:val="0"/>
                <w:sz w:val="20"/>
                <w:lang w:bidi="ar"/>
              </w:rPr>
              <w:br/>
              <w:t>3、支持双电源，5风扇模块；</w:t>
            </w:r>
            <w:r>
              <w:rPr>
                <w:rFonts w:ascii="宋体" w:hAnsi="宋体" w:cs="宋体" w:hint="eastAsia"/>
                <w:color w:val="000000"/>
                <w:kern w:val="0"/>
                <w:sz w:val="20"/>
                <w:lang w:bidi="ar"/>
              </w:rPr>
              <w:br/>
              <w:t>4、整机最大路由地址表≥750K；</w:t>
            </w:r>
            <w:r>
              <w:rPr>
                <w:rFonts w:ascii="宋体" w:hAnsi="宋体" w:cs="宋体" w:hint="eastAsia"/>
                <w:color w:val="000000"/>
                <w:kern w:val="0"/>
                <w:sz w:val="20"/>
                <w:lang w:bidi="ar"/>
              </w:rPr>
              <w:br/>
              <w:t>5、支持IPv6静态路由、RIPng、OSPF v3、ISIS v6、BGP4+；</w:t>
            </w:r>
            <w:r>
              <w:rPr>
                <w:rFonts w:ascii="宋体" w:hAnsi="宋体" w:cs="宋体" w:hint="eastAsia"/>
                <w:color w:val="000000"/>
                <w:kern w:val="0"/>
                <w:sz w:val="20"/>
                <w:lang w:bidi="ar"/>
              </w:rPr>
              <w:br/>
              <w:t>6、 支持ETS、DCBX功能</w:t>
            </w:r>
            <w:r>
              <w:rPr>
                <w:rFonts w:ascii="宋体" w:hAnsi="宋体" w:cs="宋体" w:hint="eastAsia"/>
                <w:color w:val="000000"/>
                <w:kern w:val="0"/>
                <w:sz w:val="20"/>
                <w:lang w:bidi="ar"/>
              </w:rPr>
              <w:br/>
              <w:t>7、单台配置要求：双电源、冗余风扇5块、48个万兆光模块、4个100G多模光模块、1根100G AOC虚拟化线缆；</w:t>
            </w:r>
            <w:r>
              <w:rPr>
                <w:rFonts w:ascii="宋体" w:hAnsi="宋体" w:cs="宋体" w:hint="eastAsia"/>
                <w:color w:val="000000"/>
                <w:kern w:val="0"/>
                <w:sz w:val="20"/>
                <w:lang w:bidi="ar"/>
              </w:rPr>
              <w:br/>
              <w:t>8、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E5374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H3C S6530X-48X8C</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5F4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锡东机房区域云</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0B94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EDE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59,000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AC1E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236,000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D4F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09FA6" w14:textId="77777777" w:rsidR="00814EB0" w:rsidRDefault="00814EB0">
            <w:pPr>
              <w:jc w:val="left"/>
              <w:rPr>
                <w:rFonts w:ascii="宋体" w:hAnsi="宋体" w:cs="宋体"/>
                <w:color w:val="000000"/>
                <w:sz w:val="20"/>
              </w:rPr>
            </w:pPr>
          </w:p>
        </w:tc>
      </w:tr>
      <w:tr w:rsidR="00814EB0" w14:paraId="4E263C3B"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D38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10</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0B762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网络交换机</w:t>
            </w:r>
            <w:r>
              <w:rPr>
                <w:rFonts w:ascii="宋体" w:hAnsi="宋体" w:cs="宋体" w:hint="eastAsia"/>
                <w:color w:val="000000"/>
                <w:kern w:val="0"/>
                <w:sz w:val="20"/>
                <w:lang w:bidi="ar"/>
              </w:rPr>
              <w:br/>
              <w:t>（管理）</w:t>
            </w:r>
          </w:p>
        </w:tc>
        <w:tc>
          <w:tcPr>
            <w:tcW w:w="1938" w:type="pct"/>
            <w:tcBorders>
              <w:top w:val="single" w:sz="4" w:space="0" w:color="000000"/>
              <w:left w:val="single" w:sz="4" w:space="0" w:color="000000"/>
              <w:bottom w:val="single" w:sz="4" w:space="0" w:color="000000"/>
              <w:right w:val="single" w:sz="4" w:space="0" w:color="000000"/>
            </w:tcBorders>
            <w:shd w:val="clear" w:color="auto" w:fill="auto"/>
          </w:tcPr>
          <w:p w14:paraId="1FBFA70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br/>
              <w:t>1、交换容量≥670Gbps，包转发率≥200Mpps，以官网最小值为准；</w:t>
            </w:r>
            <w:r>
              <w:rPr>
                <w:rFonts w:ascii="宋体" w:hAnsi="宋体" w:cs="宋体" w:hint="eastAsia"/>
                <w:color w:val="000000"/>
                <w:kern w:val="0"/>
                <w:sz w:val="20"/>
                <w:lang w:bidi="ar"/>
              </w:rPr>
              <w:br/>
              <w:t>2、10/100/1000Base-T自适应以太网端口≥48个，万兆SFP+口≥4个，可网管；</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3、单台配置要求：4个万兆多模光模块；</w:t>
            </w:r>
            <w:r>
              <w:rPr>
                <w:rFonts w:ascii="宋体" w:hAnsi="宋体" w:cs="宋体" w:hint="eastAsia"/>
                <w:color w:val="000000"/>
                <w:kern w:val="0"/>
                <w:sz w:val="20"/>
                <w:lang w:bidi="ar"/>
              </w:rPr>
              <w:br/>
              <w:t>4、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78A07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S5130S-52S-EI</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B11A6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锡东机房区域云</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D95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320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6,750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D432B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13,500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B18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D89A5" w14:textId="77777777" w:rsidR="00814EB0" w:rsidRDefault="00814EB0">
            <w:pPr>
              <w:jc w:val="left"/>
              <w:rPr>
                <w:rFonts w:ascii="宋体" w:hAnsi="宋体" w:cs="宋体"/>
                <w:color w:val="000000"/>
                <w:sz w:val="20"/>
              </w:rPr>
            </w:pPr>
          </w:p>
        </w:tc>
      </w:tr>
      <w:tr w:rsidR="00814EB0" w14:paraId="735EBA6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1939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E8519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分布式存储集群内部数据同步交换机</w:t>
            </w:r>
          </w:p>
        </w:tc>
        <w:tc>
          <w:tcPr>
            <w:tcW w:w="1938" w:type="pct"/>
            <w:tcBorders>
              <w:top w:val="single" w:sz="4" w:space="0" w:color="000000"/>
              <w:left w:val="single" w:sz="4" w:space="0" w:color="000000"/>
              <w:bottom w:val="single" w:sz="4" w:space="0" w:color="000000"/>
              <w:right w:val="single" w:sz="4" w:space="0" w:color="000000"/>
            </w:tcBorders>
            <w:shd w:val="clear" w:color="auto" w:fill="auto"/>
          </w:tcPr>
          <w:p w14:paraId="768DDA40"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1、交换容量≥2.56Tbps，包转发率≥1260Mpps，以官网最小值为准；</w:t>
            </w:r>
            <w:r>
              <w:rPr>
                <w:rFonts w:ascii="宋体" w:hAnsi="宋体" w:cs="宋体" w:hint="eastAsia"/>
                <w:color w:val="000000"/>
                <w:kern w:val="0"/>
                <w:sz w:val="20"/>
                <w:lang w:bidi="ar"/>
              </w:rPr>
              <w:br/>
              <w:t>2、≥24SFP Plus+2QSFP Plus+2Slot，冗余交流电源冗余风扇，配置6个万兆光模块；</w:t>
            </w:r>
            <w:r>
              <w:rPr>
                <w:rFonts w:ascii="宋体" w:hAnsi="宋体" w:cs="宋体" w:hint="eastAsia"/>
                <w:color w:val="000000"/>
                <w:kern w:val="0"/>
                <w:sz w:val="20"/>
                <w:lang w:bidi="ar"/>
              </w:rPr>
              <w:br/>
              <w:t>4、≥2个业务扩展槽，可扩展网络接口、流量安全板卡；</w:t>
            </w:r>
            <w:r>
              <w:rPr>
                <w:rFonts w:ascii="宋体" w:hAnsi="宋体" w:cs="宋体" w:hint="eastAsia"/>
                <w:color w:val="000000"/>
                <w:kern w:val="0"/>
                <w:sz w:val="20"/>
                <w:lang w:bidi="ar"/>
              </w:rPr>
              <w:br/>
              <w:t>4、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FABA6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H3C S6520X-30HC-HI</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CD72C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锡东机房区域云</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A38E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6D21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16,000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759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64,000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71D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81588" w14:textId="77777777" w:rsidR="00814EB0" w:rsidRDefault="00814EB0">
            <w:pPr>
              <w:jc w:val="left"/>
              <w:rPr>
                <w:rFonts w:ascii="宋体" w:hAnsi="宋体" w:cs="宋体"/>
                <w:color w:val="000000"/>
                <w:sz w:val="20"/>
              </w:rPr>
            </w:pPr>
          </w:p>
        </w:tc>
      </w:tr>
      <w:tr w:rsidR="00814EB0" w14:paraId="0F5ED20E"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0E90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9806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分布式存储</w:t>
            </w:r>
          </w:p>
        </w:tc>
        <w:tc>
          <w:tcPr>
            <w:tcW w:w="193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C48252E"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1、提供软硬件一体机分布式架构产品；</w:t>
            </w:r>
            <w:r>
              <w:rPr>
                <w:rFonts w:ascii="宋体" w:hAnsi="宋体" w:cs="宋体" w:hint="eastAsia"/>
                <w:color w:val="000000"/>
                <w:kern w:val="0"/>
                <w:sz w:val="20"/>
                <w:lang w:bidi="ar"/>
              </w:rPr>
              <w:br/>
              <w:t>2、本次配置≥3个存储节点；每个存储节点配置2颗处理器，内存≥256GB，每个节点配置2个≥480G SSD硬盘（系统盘），每个节点配置4个≥1.6TB NVMe硬盘，每个节点配置10个 16TB SATA HDD，每个存储节点配置≥2个1Gb(以太网）管理端口，每个存储节点配置≥2个10Gb(以太网）前端业务端口，用于前端业务主机对存储系统进行数据读写操作，每个存储节点配置≥2个10Gb(以太网）后端数据互联端口，用于存储系统节点间数据交换，每个节点配置2个≥1300W冗余电源；</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3、 支持多种部署方式，既独立部署作为IP SAN使用，也可与厂商计算虚拟化平台实现内核级超融合部署。</w:t>
            </w:r>
            <w:r>
              <w:rPr>
                <w:rFonts w:ascii="宋体" w:hAnsi="宋体" w:cs="宋体" w:hint="eastAsia"/>
                <w:color w:val="000000"/>
                <w:kern w:val="0"/>
                <w:sz w:val="20"/>
                <w:lang w:bidi="ar"/>
              </w:rPr>
              <w:br/>
              <w:t>4、 支持分布式集群拉远双活功能，以实现两站点（即数据中心）两个存储数据双活，主机能够并发读写同一双活卷，任何一边站点设备宕机均不影响上层业务系统运行；</w:t>
            </w:r>
            <w:r>
              <w:rPr>
                <w:rFonts w:ascii="宋体" w:hAnsi="宋体" w:cs="宋体" w:hint="eastAsia"/>
                <w:color w:val="000000"/>
                <w:kern w:val="0"/>
                <w:sz w:val="20"/>
                <w:lang w:bidi="ar"/>
              </w:rPr>
              <w:br/>
              <w:t>5、Scale-out横向扩展的分布式架构，最高支持8192节点。节点间完全对称，无独立的元数据物理服务器或索引服务器；元数据、数据均采用集群方式部署，满足任何一个节点出现故障，不影响数据的正常访问功能；</w:t>
            </w:r>
            <w:r>
              <w:rPr>
                <w:rFonts w:ascii="宋体" w:hAnsi="宋体" w:cs="宋体" w:hint="eastAsia"/>
                <w:color w:val="000000"/>
                <w:kern w:val="0"/>
                <w:sz w:val="20"/>
                <w:lang w:bidi="ar"/>
              </w:rPr>
              <w:br/>
              <w:t>6、 支持卷克隆、卷拷贝、卷迁移，如从低性能资源池迁移至高性能池</w:t>
            </w:r>
            <w:r>
              <w:rPr>
                <w:rFonts w:ascii="宋体" w:hAnsi="宋体" w:cs="宋体" w:hint="eastAsia"/>
                <w:color w:val="000000"/>
                <w:kern w:val="0"/>
                <w:sz w:val="20"/>
                <w:lang w:bidi="ar"/>
              </w:rPr>
              <w:br/>
              <w:t>7、 仅需在客户端配置1个DNS server，实现对多个物理集群域名解析，减少客户端侧配置DNS SERVER的数量，</w:t>
            </w:r>
            <w:r>
              <w:rPr>
                <w:rFonts w:ascii="宋体" w:hAnsi="宋体" w:cs="宋体" w:hint="eastAsia"/>
                <w:color w:val="000000"/>
                <w:kern w:val="0"/>
                <w:sz w:val="20"/>
                <w:lang w:bidi="ar"/>
              </w:rPr>
              <w:br/>
              <w:t>8、 支持自动打标签功能，实现用户客户端数据自动上传、自定义标签功能，并且可以支持文件按类型和大小过滤，</w:t>
            </w:r>
            <w:r>
              <w:rPr>
                <w:rFonts w:ascii="宋体" w:hAnsi="宋体" w:cs="宋体" w:hint="eastAsia"/>
                <w:color w:val="000000"/>
                <w:kern w:val="0"/>
                <w:sz w:val="20"/>
                <w:lang w:bidi="ar"/>
              </w:rPr>
              <w:br/>
              <w:t>9、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C734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H3C UniStor X10516 G5</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FFD9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锡东机房区域云</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2174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25E5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520,000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9B36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520,000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5408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A46E6" w14:textId="77777777" w:rsidR="00814EB0" w:rsidRDefault="00814EB0">
            <w:pPr>
              <w:jc w:val="left"/>
              <w:rPr>
                <w:rFonts w:ascii="宋体" w:hAnsi="宋体" w:cs="宋体"/>
                <w:color w:val="000000"/>
                <w:sz w:val="20"/>
              </w:rPr>
            </w:pPr>
          </w:p>
        </w:tc>
      </w:tr>
      <w:tr w:rsidR="00814EB0" w14:paraId="7A270F72"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D17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5E62F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集成服务</w:t>
            </w:r>
          </w:p>
        </w:tc>
        <w:tc>
          <w:tcPr>
            <w:tcW w:w="1938" w:type="pct"/>
            <w:tcBorders>
              <w:top w:val="single" w:sz="4" w:space="0" w:color="000000"/>
              <w:left w:val="single" w:sz="4" w:space="0" w:color="000000"/>
              <w:bottom w:val="single" w:sz="4" w:space="0" w:color="000000"/>
              <w:right w:val="single" w:sz="4" w:space="0" w:color="000000"/>
            </w:tcBorders>
            <w:shd w:val="clear" w:color="auto" w:fill="auto"/>
          </w:tcPr>
          <w:p w14:paraId="5A06E30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所有的设备上架，调试，系统安装，光纤跳线连接部署，网络拓扑规划。</w:t>
            </w:r>
          </w:p>
        </w:tc>
        <w:tc>
          <w:tcPr>
            <w:tcW w:w="4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1AE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E65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锡东机房区域云</w:t>
            </w: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3DAF9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53D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50,000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6DE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E6A35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63CCC" w14:textId="77777777" w:rsidR="00814EB0" w:rsidRDefault="00814EB0">
            <w:pPr>
              <w:jc w:val="left"/>
              <w:rPr>
                <w:rFonts w:ascii="宋体" w:hAnsi="宋体" w:cs="宋体"/>
                <w:color w:val="000000"/>
                <w:sz w:val="20"/>
              </w:rPr>
            </w:pPr>
          </w:p>
        </w:tc>
      </w:tr>
      <w:tr w:rsidR="00814EB0" w14:paraId="55E458BA"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888CDA" w14:textId="77777777" w:rsidR="00814EB0" w:rsidRDefault="00814EB0">
            <w:pPr>
              <w:jc w:val="left"/>
              <w:rPr>
                <w:rFonts w:ascii="宋体" w:hAnsi="宋体" w:cs="宋体"/>
                <w:color w:val="000000"/>
                <w:sz w:val="20"/>
              </w:rPr>
            </w:pPr>
          </w:p>
        </w:tc>
        <w:tc>
          <w:tcPr>
            <w:tcW w:w="44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04FCD"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合计</w:t>
            </w:r>
          </w:p>
        </w:tc>
        <w:tc>
          <w:tcPr>
            <w:tcW w:w="19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245B0" w14:textId="77777777" w:rsidR="00814EB0" w:rsidRDefault="00814EB0">
            <w:pPr>
              <w:jc w:val="left"/>
              <w:rPr>
                <w:rFonts w:ascii="宋体" w:hAnsi="宋体" w:cs="宋体"/>
                <w:color w:val="000000"/>
                <w:sz w:val="20"/>
              </w:rPr>
            </w:pPr>
          </w:p>
        </w:tc>
        <w:tc>
          <w:tcPr>
            <w:tcW w:w="4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3F17" w14:textId="77777777" w:rsidR="00814EB0" w:rsidRDefault="00814EB0">
            <w:pPr>
              <w:jc w:val="left"/>
              <w:rPr>
                <w:rFonts w:ascii="宋体" w:hAnsi="宋体" w:cs="宋体"/>
                <w:color w:val="000000"/>
                <w:sz w:val="20"/>
              </w:rPr>
            </w:pPr>
          </w:p>
        </w:tc>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91A23" w14:textId="77777777" w:rsidR="00814EB0" w:rsidRDefault="00814EB0">
            <w:pPr>
              <w:jc w:val="left"/>
              <w:rPr>
                <w:rFonts w:ascii="宋体" w:hAnsi="宋体" w:cs="宋体"/>
                <w:color w:val="000000"/>
                <w:sz w:val="20"/>
              </w:rPr>
            </w:pPr>
          </w:p>
        </w:tc>
        <w:tc>
          <w:tcPr>
            <w:tcW w:w="1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A72D" w14:textId="77777777" w:rsidR="00814EB0" w:rsidRDefault="00814EB0">
            <w:pPr>
              <w:jc w:val="left"/>
              <w:rPr>
                <w:rFonts w:ascii="宋体" w:hAnsi="宋体" w:cs="宋体"/>
                <w:color w:val="000000"/>
                <w:sz w:val="20"/>
              </w:rPr>
            </w:pPr>
          </w:p>
        </w:tc>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8649DB" w14:textId="77777777" w:rsidR="00814EB0" w:rsidRDefault="00814EB0">
            <w:pPr>
              <w:jc w:val="left"/>
              <w:rPr>
                <w:rFonts w:ascii="宋体" w:hAnsi="宋体" w:cs="宋体"/>
                <w:color w:val="000000"/>
                <w:sz w:val="20"/>
              </w:rPr>
            </w:pP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C2E9A"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4,227,500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48DD6" w14:textId="77777777" w:rsidR="00814EB0" w:rsidRDefault="00814EB0">
            <w:pPr>
              <w:jc w:val="left"/>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1ED95" w14:textId="77777777" w:rsidR="00814EB0" w:rsidRDefault="00814EB0">
            <w:pPr>
              <w:jc w:val="left"/>
              <w:rPr>
                <w:rFonts w:ascii="宋体" w:hAnsi="宋体" w:cs="宋体"/>
                <w:color w:val="000000"/>
                <w:sz w:val="20"/>
              </w:rPr>
            </w:pPr>
          </w:p>
        </w:tc>
      </w:tr>
    </w:tbl>
    <w:p w14:paraId="342CAB1E" w14:textId="77777777" w:rsidR="00814EB0" w:rsidRDefault="00814EB0"/>
    <w:p w14:paraId="30AD65AE" w14:textId="77777777" w:rsidR="00814EB0" w:rsidRDefault="00814EB0"/>
    <w:p w14:paraId="07229E81" w14:textId="77777777" w:rsidR="00814EB0" w:rsidRDefault="00814EB0"/>
    <w:p w14:paraId="5627699E" w14:textId="77777777" w:rsidR="00814EB0" w:rsidRDefault="00000000">
      <w:r>
        <w:rPr>
          <w:rFonts w:hint="eastAsia"/>
        </w:rPr>
        <w:br w:type="page"/>
      </w:r>
    </w:p>
    <w:p w14:paraId="410BB96D" w14:textId="77777777" w:rsidR="00814EB0" w:rsidRDefault="00000000">
      <w:pPr>
        <w:pStyle w:val="3"/>
        <w:numPr>
          <w:ilvl w:val="2"/>
          <w:numId w:val="0"/>
        </w:numPr>
      </w:pPr>
      <w:bookmarkStart w:id="846" w:name="_Toc2431"/>
      <w:bookmarkStart w:id="847" w:name="_Toc24807"/>
      <w:bookmarkStart w:id="848" w:name="_Toc19825"/>
      <w:bookmarkStart w:id="849" w:name="_Toc15421"/>
      <w:bookmarkStart w:id="850" w:name="_Toc6127"/>
      <w:bookmarkStart w:id="851" w:name="_Toc9911"/>
      <w:bookmarkStart w:id="852" w:name="_Toc7995"/>
      <w:bookmarkStart w:id="853" w:name="_Toc10862"/>
      <w:r>
        <w:rPr>
          <w:rFonts w:hint="eastAsia"/>
        </w:rPr>
        <w:lastRenderedPageBreak/>
        <w:t>1.24</w:t>
      </w:r>
      <w:r>
        <w:rPr>
          <w:rFonts w:hint="eastAsia"/>
        </w:rPr>
        <w:t>【硬件服务器】中心云资源需求（物理机版）</w:t>
      </w:r>
      <w:bookmarkEnd w:id="846"/>
      <w:bookmarkEnd w:id="847"/>
      <w:bookmarkEnd w:id="848"/>
      <w:bookmarkEnd w:id="849"/>
      <w:bookmarkEnd w:id="850"/>
      <w:bookmarkEnd w:id="851"/>
      <w:bookmarkEnd w:id="852"/>
      <w:bookmarkEnd w:id="853"/>
    </w:p>
    <w:tbl>
      <w:tblPr>
        <w:tblW w:w="4998" w:type="pct"/>
        <w:tblLayout w:type="fixed"/>
        <w:tblLook w:val="04A0" w:firstRow="1" w:lastRow="0" w:firstColumn="1" w:lastColumn="0" w:noHBand="0" w:noVBand="1"/>
      </w:tblPr>
      <w:tblGrid>
        <w:gridCol w:w="571"/>
        <w:gridCol w:w="1140"/>
        <w:gridCol w:w="5682"/>
        <w:gridCol w:w="1168"/>
        <w:gridCol w:w="1168"/>
        <w:gridCol w:w="585"/>
        <w:gridCol w:w="941"/>
        <w:gridCol w:w="1218"/>
        <w:gridCol w:w="570"/>
        <w:gridCol w:w="1125"/>
      </w:tblGrid>
      <w:tr w:rsidR="00814EB0" w14:paraId="0A4D1CAE"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55B1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39E87"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20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5648D"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F6850"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19EE6"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D597"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F3DB3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ECE1C"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5FA4A"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FB4F0"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64C18767"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1E9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一</w:t>
            </w: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DEBE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中心云资源需求（物理机版）</w:t>
            </w:r>
          </w:p>
        </w:tc>
        <w:tc>
          <w:tcPr>
            <w:tcW w:w="20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FEAD7" w14:textId="77777777" w:rsidR="00814EB0" w:rsidRDefault="00814EB0">
            <w:pPr>
              <w:jc w:val="left"/>
              <w:rPr>
                <w:rFonts w:ascii="宋体" w:hAnsi="宋体" w:cs="宋体"/>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0FF7C" w14:textId="77777777" w:rsidR="00814EB0" w:rsidRDefault="00814EB0">
            <w:pPr>
              <w:jc w:val="left"/>
              <w:rPr>
                <w:rFonts w:ascii="宋体" w:hAnsi="宋体" w:cs="宋体"/>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63FE5" w14:textId="77777777" w:rsidR="00814EB0" w:rsidRDefault="00814EB0">
            <w:pPr>
              <w:jc w:val="left"/>
              <w:rPr>
                <w:rFonts w:ascii="宋体" w:hAnsi="宋体" w:cs="宋体"/>
                <w:color w:val="000000"/>
                <w:sz w:val="2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DF3CE" w14:textId="77777777" w:rsidR="00814EB0" w:rsidRDefault="00814EB0">
            <w:pPr>
              <w:jc w:val="left"/>
              <w:rPr>
                <w:rFonts w:ascii="宋体" w:hAnsi="宋体" w:cs="宋体"/>
                <w:color w:val="000000"/>
                <w:sz w:val="20"/>
              </w:rPr>
            </w:pP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F07D8" w14:textId="77777777" w:rsidR="00814EB0" w:rsidRDefault="00814EB0">
            <w:pPr>
              <w:jc w:val="left"/>
              <w:rPr>
                <w:rFonts w:ascii="宋体" w:hAnsi="宋体" w:cs="宋体"/>
                <w:color w:val="000000"/>
                <w:sz w:val="20"/>
              </w:rPr>
            </w:pP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CCA6D" w14:textId="77777777" w:rsidR="00814EB0" w:rsidRDefault="00814EB0">
            <w:pPr>
              <w:jc w:val="left"/>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8E9316" w14:textId="77777777" w:rsidR="00814EB0" w:rsidRDefault="00814EB0">
            <w:pPr>
              <w:jc w:val="left"/>
              <w:rPr>
                <w:rFonts w:ascii="宋体" w:hAnsi="宋体" w:cs="宋体"/>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D8483" w14:textId="77777777" w:rsidR="00814EB0" w:rsidRDefault="00814EB0">
            <w:pPr>
              <w:jc w:val="left"/>
              <w:rPr>
                <w:rFonts w:ascii="宋体" w:hAnsi="宋体" w:cs="宋体"/>
                <w:color w:val="000000"/>
                <w:sz w:val="20"/>
              </w:rPr>
            </w:pPr>
          </w:p>
        </w:tc>
      </w:tr>
      <w:tr w:rsidR="00814EB0" w14:paraId="0639706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477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4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0F9D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服务器（私有云）</w:t>
            </w:r>
          </w:p>
        </w:tc>
        <w:tc>
          <w:tcPr>
            <w:tcW w:w="2003" w:type="pct"/>
            <w:tcBorders>
              <w:top w:val="single" w:sz="4" w:space="0" w:color="000000"/>
              <w:left w:val="single" w:sz="4" w:space="0" w:color="000000"/>
              <w:bottom w:val="single" w:sz="4" w:space="0" w:color="000000"/>
              <w:right w:val="single" w:sz="4" w:space="0" w:color="000000"/>
            </w:tcBorders>
            <w:shd w:val="clear" w:color="auto" w:fill="auto"/>
          </w:tcPr>
          <w:p w14:paraId="0C1099B6"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1、2U或4U机架式服务器，配套原厂导轨</w:t>
            </w:r>
            <w:r>
              <w:rPr>
                <w:rFonts w:ascii="宋体" w:hAnsi="宋体" w:cs="宋体" w:hint="eastAsia"/>
                <w:color w:val="000000"/>
                <w:kern w:val="0"/>
                <w:sz w:val="20"/>
                <w:lang w:bidi="ar"/>
              </w:rPr>
              <w:br/>
              <w:t>2、处理器：4颗处理器，每颗≥18核；每颗≥2.5GHz主频</w:t>
            </w:r>
            <w:r>
              <w:rPr>
                <w:rFonts w:ascii="宋体" w:hAnsi="宋体" w:cs="宋体" w:hint="eastAsia"/>
                <w:color w:val="000000"/>
                <w:kern w:val="0"/>
                <w:sz w:val="20"/>
                <w:lang w:bidi="ar"/>
              </w:rPr>
              <w:br/>
              <w:t>3、内存：配置≥16*32GB 3200MT/s DDR4 内存；</w:t>
            </w:r>
            <w:r>
              <w:rPr>
                <w:rFonts w:ascii="宋体" w:hAnsi="宋体" w:cs="宋体" w:hint="eastAsia"/>
                <w:color w:val="000000"/>
                <w:kern w:val="0"/>
                <w:sz w:val="20"/>
                <w:lang w:bidi="ar"/>
              </w:rPr>
              <w:br/>
              <w:t>4、硬盘和RAID卡：≥2块480G 企业级固态盘，6块1.92T 企业级固态盘；≥1个SAS RAID阵列卡，≥4GB缓存，配置掉电电容保护模块，支持RAID0/1/10/5/6/50/60； 可选8GB缓存Raid卡。</w:t>
            </w:r>
            <w:r>
              <w:rPr>
                <w:rFonts w:ascii="宋体" w:hAnsi="宋体" w:cs="宋体" w:hint="eastAsia"/>
                <w:color w:val="000000"/>
                <w:kern w:val="0"/>
                <w:sz w:val="20"/>
                <w:lang w:bidi="ar"/>
              </w:rPr>
              <w:br/>
              <w:t>5、 PCIE扩展：≥6个PCI-e 3.0全高插槽，可扩展至≥18个全高标准PCI-e插槽（非OPC形态），1个OCP 3.0 PCIe x16插槽；支持9个企业级单宽GPU，全速PCIe 3.0 x16插槽</w:t>
            </w:r>
            <w:r>
              <w:rPr>
                <w:rFonts w:ascii="宋体" w:hAnsi="宋体" w:cs="宋体" w:hint="eastAsia"/>
                <w:color w:val="000000"/>
                <w:kern w:val="0"/>
                <w:sz w:val="20"/>
                <w:lang w:bidi="ar"/>
              </w:rPr>
              <w:br/>
              <w:t>6、网卡：配置≥2块双口SFP+万兆以太网卡，满配多模光模块；≥1块四口千兆电口网卡；</w:t>
            </w:r>
            <w:r>
              <w:rPr>
                <w:rFonts w:ascii="宋体" w:hAnsi="宋体" w:cs="宋体" w:hint="eastAsia"/>
                <w:color w:val="000000"/>
                <w:kern w:val="0"/>
                <w:sz w:val="20"/>
                <w:lang w:bidi="ar"/>
              </w:rPr>
              <w:br/>
              <w:t>7、电源：1300W冗余服务器电源。最大支持2个2000W电源模块</w:t>
            </w:r>
            <w:r>
              <w:rPr>
                <w:rFonts w:ascii="宋体" w:hAnsi="宋体" w:cs="宋体" w:hint="eastAsia"/>
                <w:color w:val="000000"/>
                <w:kern w:val="0"/>
                <w:sz w:val="20"/>
                <w:lang w:bidi="ar"/>
              </w:rPr>
              <w:br/>
              <w:t>8、 管理：当服务器因可更换硬件故障导致启动进程挂死在POST阶段时，可以使用应急诊断功能。1个前置专用管理接口</w:t>
            </w:r>
            <w:r>
              <w:rPr>
                <w:rFonts w:ascii="宋体" w:hAnsi="宋体" w:cs="宋体" w:hint="eastAsia"/>
                <w:color w:val="000000"/>
                <w:kern w:val="0"/>
                <w:sz w:val="20"/>
                <w:lang w:bidi="ar"/>
              </w:rPr>
              <w:br/>
              <w:t>9、 所投服务器产品可实现在不额外部署任何管理软件的情况</w:t>
            </w:r>
            <w:r>
              <w:rPr>
                <w:rFonts w:ascii="宋体" w:hAnsi="宋体" w:cs="宋体" w:hint="eastAsia"/>
                <w:color w:val="000000"/>
                <w:kern w:val="0"/>
                <w:sz w:val="20"/>
                <w:lang w:bidi="ar"/>
              </w:rPr>
              <w:lastRenderedPageBreak/>
              <w:t>下，通过BMC的联合管理功能管理多个服务器，实现服务器的统一管理</w:t>
            </w:r>
            <w:r>
              <w:rPr>
                <w:rFonts w:ascii="宋体" w:hAnsi="宋体" w:cs="宋体" w:hint="eastAsia"/>
                <w:color w:val="000000"/>
                <w:kern w:val="0"/>
                <w:sz w:val="20"/>
                <w:lang w:bidi="ar"/>
              </w:rPr>
              <w:br/>
              <w:t>10、 服务器管理平台不仅可以管理所在的本地机箱，还能够管理网络中的其他机箱服务器、机架服务器、交换机设备，适用于混合IT架构。</w:t>
            </w:r>
            <w:r>
              <w:rPr>
                <w:rFonts w:ascii="宋体" w:hAnsi="宋体" w:cs="宋体" w:hint="eastAsia"/>
                <w:color w:val="000000"/>
                <w:kern w:val="0"/>
                <w:sz w:val="20"/>
                <w:lang w:bidi="ar"/>
              </w:rPr>
              <w:br/>
              <w:t>11、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E59F7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清华同方 超强K620</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2F1C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锡东机房中心云</w:t>
            </w: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A2CBB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6D220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160,000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094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640,000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5B5F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20F14" w14:textId="77777777" w:rsidR="00814EB0" w:rsidRDefault="00814EB0">
            <w:pPr>
              <w:jc w:val="left"/>
              <w:rPr>
                <w:rFonts w:ascii="宋体" w:hAnsi="宋体" w:cs="宋体"/>
                <w:color w:val="000000"/>
                <w:sz w:val="20"/>
              </w:rPr>
            </w:pPr>
          </w:p>
        </w:tc>
      </w:tr>
      <w:tr w:rsidR="00814EB0" w14:paraId="4C6B81E9"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8BAE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4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46702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虚拟化软件</w:t>
            </w:r>
          </w:p>
        </w:tc>
        <w:tc>
          <w:tcPr>
            <w:tcW w:w="200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3497243"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1、提供至少满足36颗CPU虚拟化授权；</w:t>
            </w:r>
            <w:r>
              <w:rPr>
                <w:rFonts w:ascii="宋体" w:hAnsi="宋体" w:cs="宋体" w:hint="eastAsia"/>
                <w:color w:val="000000"/>
                <w:kern w:val="0"/>
                <w:sz w:val="20"/>
                <w:lang w:bidi="ar"/>
              </w:rPr>
              <w:br/>
              <w:t>2、基本功能要求：虚拟机可以实现物理机的全部功能，如具有自己的资源（内存、CPU、网卡、存储），可以指定单独的IP地址、MAC地址等。</w:t>
            </w:r>
            <w:r>
              <w:rPr>
                <w:rFonts w:ascii="宋体" w:hAnsi="宋体" w:cs="宋体" w:hint="eastAsia"/>
                <w:color w:val="000000"/>
                <w:kern w:val="0"/>
                <w:sz w:val="20"/>
                <w:lang w:bidi="ar"/>
              </w:rPr>
              <w:br/>
              <w:t>3、基本功能要求：虚拟机之间可以做到隔离保护，其中每一个虚拟机发生故障都不会影响同一个物理机上的其它虚拟机运行，每个虚拟机上的用户权限只限于本虚拟机之内，以保障系统平台的安全性。</w:t>
            </w:r>
            <w:r>
              <w:rPr>
                <w:rFonts w:ascii="宋体" w:hAnsi="宋体" w:cs="宋体" w:hint="eastAsia"/>
                <w:color w:val="000000"/>
                <w:kern w:val="0"/>
                <w:sz w:val="20"/>
                <w:lang w:bidi="ar"/>
              </w:rPr>
              <w:br/>
              <w:t>4、 支持GPU直通和vGPU功能、VGPU热迁移功能授权（无需中断或停机即可将正在运行的vGPU虚拟机从一台服务器迁移到另一台服务器，提高业务连续性），支持构建GPU资源池统一管理GPU资源</w:t>
            </w:r>
            <w:r>
              <w:rPr>
                <w:rFonts w:ascii="宋体" w:hAnsi="宋体" w:cs="宋体" w:hint="eastAsia"/>
                <w:color w:val="000000"/>
                <w:kern w:val="0"/>
                <w:sz w:val="20"/>
                <w:lang w:bidi="ar"/>
              </w:rPr>
              <w:br/>
              <w:t>5、 为保证业务运行稳定，虚拟机支持应用HA（在虚拟机应用进程故障时，重启应用或重启虚拟机，最小化业务宕机时间），同时支持SRM容灾能力，可对VMware平台进行无缝灾备（支持将vSphere虚拟机备份还原至新虚拟化平台，满足跨平台灾备</w:t>
            </w:r>
            <w:r>
              <w:rPr>
                <w:rFonts w:ascii="宋体" w:hAnsi="宋体" w:cs="宋体" w:hint="eastAsia"/>
                <w:color w:val="000000"/>
                <w:kern w:val="0"/>
                <w:sz w:val="20"/>
                <w:lang w:bidi="ar"/>
              </w:rPr>
              <w:lastRenderedPageBreak/>
              <w:t>需求，无虚拟机数量限制）</w:t>
            </w:r>
            <w:r>
              <w:rPr>
                <w:rFonts w:ascii="宋体" w:hAnsi="宋体" w:cs="宋体" w:hint="eastAsia"/>
                <w:color w:val="000000"/>
                <w:kern w:val="0"/>
                <w:sz w:val="20"/>
                <w:lang w:bidi="ar"/>
              </w:rPr>
              <w:br/>
              <w:t>6、管理运维要求：虚拟化平台提供统一的虚拟化管理界面，支持管理所有虚拟化计算节点，在同一界面上提供虚拟机启动、休眠、恢复、重启、安全关闭、关闭电源、迁移、备份、快照、克隆、克隆为模板、修改等生命周期管理功能。</w:t>
            </w:r>
            <w:r>
              <w:rPr>
                <w:rFonts w:ascii="宋体" w:hAnsi="宋体" w:cs="宋体" w:hint="eastAsia"/>
                <w:color w:val="000000"/>
                <w:kern w:val="0"/>
                <w:sz w:val="20"/>
                <w:lang w:bidi="ar"/>
              </w:rPr>
              <w:br/>
              <w:t>7、 虚拟化资源服务水平要求：支持集群动态资源调度功能，可基于主机的磁盘I/O、磁盘容量利用率、磁盘请求、网络流量等资源对虚拟机进行动态资源调度，实现自动化的计算、存储、网络等资源分配和负载均衡功能，使虚拟机获得良好的性能资源，避免将虚拟机放置或迁移到已经网络饱和的主机上，确保云环境的服务水平，为业务系统提供健康可用的资源环境</w:t>
            </w:r>
            <w:r>
              <w:rPr>
                <w:rFonts w:ascii="宋体" w:hAnsi="宋体" w:cs="宋体" w:hint="eastAsia"/>
                <w:color w:val="000000"/>
                <w:kern w:val="0"/>
                <w:sz w:val="20"/>
                <w:lang w:bidi="ar"/>
              </w:rPr>
              <w:br/>
              <w:t>8、业务可靠性要求：支持宿主机自治功能，在虚拟化管理平台故障时，可以通过主机自治平台对所在宿主机和虚拟机进行管理运维，提供虚拟机启动、配置、关闭、重启、休眠、删除等生命周期管理，提供虚拟机及主机性能监控、告警管理等，保障业务稳定运行。</w:t>
            </w:r>
            <w:r>
              <w:rPr>
                <w:rFonts w:ascii="宋体" w:hAnsi="宋体" w:cs="宋体" w:hint="eastAsia"/>
                <w:color w:val="000000"/>
                <w:kern w:val="0"/>
                <w:sz w:val="20"/>
                <w:lang w:bidi="ar"/>
              </w:rPr>
              <w:br/>
              <w:t>9、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r>
              <w:rPr>
                <w:rFonts w:ascii="宋体" w:hAnsi="宋体" w:cs="宋体" w:hint="eastAsia"/>
                <w:color w:val="000000"/>
                <w:kern w:val="0"/>
                <w:sz w:val="20"/>
                <w:lang w:bidi="ar"/>
              </w:rPr>
              <w:br/>
              <w:t>10、三年内针对虚拟化软件平台提供每月一次原厂巡检服务，提供相应巡检报告</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B17C5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华为 FusionCompute</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BBCC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锡东机房中心云</w:t>
            </w: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691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89194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215,000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C2FC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215,000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E0F35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3ACDE" w14:textId="77777777" w:rsidR="00814EB0" w:rsidRDefault="00814EB0">
            <w:pPr>
              <w:jc w:val="left"/>
              <w:rPr>
                <w:rFonts w:ascii="宋体" w:hAnsi="宋体" w:cs="宋体"/>
                <w:color w:val="000000"/>
                <w:sz w:val="20"/>
              </w:rPr>
            </w:pPr>
          </w:p>
        </w:tc>
      </w:tr>
      <w:tr w:rsidR="00814EB0" w14:paraId="7925D83E"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3A9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w:t>
            </w:r>
          </w:p>
        </w:tc>
        <w:tc>
          <w:tcPr>
            <w:tcW w:w="4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6A75E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服务器</w:t>
            </w:r>
            <w:r>
              <w:rPr>
                <w:rFonts w:ascii="宋体" w:hAnsi="宋体" w:cs="宋体" w:hint="eastAsia"/>
                <w:color w:val="000000"/>
                <w:kern w:val="0"/>
                <w:sz w:val="20"/>
                <w:lang w:bidi="ar"/>
              </w:rPr>
              <w:br/>
              <w:t>（计算型）</w:t>
            </w:r>
          </w:p>
        </w:tc>
        <w:tc>
          <w:tcPr>
            <w:tcW w:w="2003" w:type="pct"/>
            <w:tcBorders>
              <w:top w:val="single" w:sz="4" w:space="0" w:color="000000"/>
              <w:left w:val="single" w:sz="4" w:space="0" w:color="000000"/>
              <w:bottom w:val="single" w:sz="4" w:space="0" w:color="000000"/>
              <w:right w:val="single" w:sz="4" w:space="0" w:color="000000"/>
            </w:tcBorders>
            <w:shd w:val="clear" w:color="auto" w:fill="auto"/>
          </w:tcPr>
          <w:p w14:paraId="5C392588"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1、2U或4U机架式服务器，配套原厂导轨</w:t>
            </w:r>
            <w:r>
              <w:rPr>
                <w:rFonts w:ascii="宋体" w:hAnsi="宋体" w:cs="宋体" w:hint="eastAsia"/>
                <w:color w:val="000000"/>
                <w:kern w:val="0"/>
                <w:sz w:val="20"/>
                <w:lang w:bidi="ar"/>
              </w:rPr>
              <w:br/>
              <w:t>2、处理器：4颗处理器，每颗≥18核；每颗≥2.5GHz主频</w:t>
            </w:r>
            <w:r>
              <w:rPr>
                <w:rFonts w:ascii="宋体" w:hAnsi="宋体" w:cs="宋体" w:hint="eastAsia"/>
                <w:color w:val="000000"/>
                <w:kern w:val="0"/>
                <w:sz w:val="20"/>
                <w:lang w:bidi="ar"/>
              </w:rPr>
              <w:br/>
              <w:t>3、内存：配置≥4*64GB 3200MT/s DDR4 内存；</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4、硬盘和RAID卡：≥2块480G 企业级固态盘，3块960GB 企业级固态盘；≥1个SAS RAID阵列卡，≥4GB缓存，配置掉电电容保护模块，支持RAID0/1/10/5/6/50/60； 可选8GB缓存Raid卡。</w:t>
            </w:r>
            <w:r>
              <w:rPr>
                <w:rFonts w:ascii="宋体" w:hAnsi="宋体" w:cs="宋体" w:hint="eastAsia"/>
                <w:color w:val="000000"/>
                <w:kern w:val="0"/>
                <w:sz w:val="20"/>
                <w:lang w:bidi="ar"/>
              </w:rPr>
              <w:br/>
              <w:t>5、 PCIE扩展：≥6个PCI-e 3.0全高插槽，可扩展至≥18个全高标准PCI-e插槽（非OPC形态），1个OCP 3.0 PCIe x16插槽；支持9个企业级单宽GPU，全速PCIe 3.0 x16插槽</w:t>
            </w:r>
            <w:r>
              <w:rPr>
                <w:rFonts w:ascii="宋体" w:hAnsi="宋体" w:cs="宋体" w:hint="eastAsia"/>
                <w:color w:val="000000"/>
                <w:kern w:val="0"/>
                <w:sz w:val="20"/>
                <w:lang w:bidi="ar"/>
              </w:rPr>
              <w:br/>
              <w:t>6、网卡：配置≥2块双口SFP+万兆以太网卡，满配多模光模块；≥1块四口千兆电口网卡；</w:t>
            </w:r>
            <w:r>
              <w:rPr>
                <w:rFonts w:ascii="宋体" w:hAnsi="宋体" w:cs="宋体" w:hint="eastAsia"/>
                <w:color w:val="000000"/>
                <w:kern w:val="0"/>
                <w:sz w:val="20"/>
                <w:lang w:bidi="ar"/>
              </w:rPr>
              <w:br/>
              <w:t>7、电源：1300W冗余服务器电源。最大支持2个2000W电源模块</w:t>
            </w:r>
            <w:r>
              <w:rPr>
                <w:rFonts w:ascii="宋体" w:hAnsi="宋体" w:cs="宋体" w:hint="eastAsia"/>
                <w:color w:val="000000"/>
                <w:kern w:val="0"/>
                <w:sz w:val="20"/>
                <w:lang w:bidi="ar"/>
              </w:rPr>
              <w:br/>
              <w:t>8、 管理：当服务器因可更换硬件故障导致启动进程挂死在POST阶段时，可以使用应急诊断功能。1个前置专用管理接口，</w:t>
            </w:r>
            <w:r>
              <w:rPr>
                <w:rFonts w:ascii="宋体" w:hAnsi="宋体" w:cs="宋体" w:hint="eastAsia"/>
                <w:color w:val="000000"/>
                <w:kern w:val="0"/>
                <w:sz w:val="20"/>
                <w:lang w:bidi="ar"/>
              </w:rPr>
              <w:br/>
              <w:t>9、 所投服务器产品可实现在不额外部署任何管理软件的情况下，通过BMC的联合管理功能管理多个服务器，实现服务器的统一管理</w:t>
            </w:r>
            <w:r>
              <w:rPr>
                <w:rFonts w:ascii="宋体" w:hAnsi="宋体" w:cs="宋体" w:hint="eastAsia"/>
                <w:color w:val="000000"/>
                <w:kern w:val="0"/>
                <w:sz w:val="20"/>
                <w:lang w:bidi="ar"/>
              </w:rPr>
              <w:br/>
              <w:t>10、 服务器管理平台不仅可以管理所在的本地机箱，还能够管理网络中的其他机箱服务器、机架服务器、交换机设备，适用于混合IT架构。</w:t>
            </w:r>
            <w:r>
              <w:rPr>
                <w:rFonts w:ascii="宋体" w:hAnsi="宋体" w:cs="宋体" w:hint="eastAsia"/>
                <w:color w:val="000000"/>
                <w:kern w:val="0"/>
                <w:sz w:val="20"/>
                <w:lang w:bidi="ar"/>
              </w:rPr>
              <w:br/>
              <w:t>11、 服务： 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61C8B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清华同方 超强K620</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5E0D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锡东机房中心云</w:t>
            </w: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57BC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ADDE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138,000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EF75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414,000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E3FF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DB24F7" w14:textId="77777777" w:rsidR="00814EB0" w:rsidRDefault="00814EB0">
            <w:pPr>
              <w:jc w:val="left"/>
              <w:rPr>
                <w:rFonts w:ascii="宋体" w:hAnsi="宋体" w:cs="宋体"/>
                <w:color w:val="000000"/>
                <w:sz w:val="20"/>
              </w:rPr>
            </w:pPr>
          </w:p>
        </w:tc>
      </w:tr>
      <w:tr w:rsidR="00814EB0" w14:paraId="75DA565E"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5AB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w:t>
            </w:r>
          </w:p>
        </w:tc>
        <w:tc>
          <w:tcPr>
            <w:tcW w:w="4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EE337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服务器</w:t>
            </w:r>
            <w:r>
              <w:rPr>
                <w:rFonts w:ascii="宋体" w:hAnsi="宋体" w:cs="宋体" w:hint="eastAsia"/>
                <w:color w:val="000000"/>
                <w:kern w:val="0"/>
                <w:sz w:val="20"/>
                <w:lang w:bidi="ar"/>
              </w:rPr>
              <w:br/>
              <w:t>（存储型）</w:t>
            </w:r>
          </w:p>
        </w:tc>
        <w:tc>
          <w:tcPr>
            <w:tcW w:w="2003" w:type="pct"/>
            <w:tcBorders>
              <w:top w:val="single" w:sz="4" w:space="0" w:color="000000"/>
              <w:left w:val="single" w:sz="4" w:space="0" w:color="000000"/>
              <w:bottom w:val="single" w:sz="4" w:space="0" w:color="000000"/>
              <w:right w:val="single" w:sz="4" w:space="0" w:color="000000"/>
            </w:tcBorders>
            <w:shd w:val="clear" w:color="auto" w:fill="auto"/>
          </w:tcPr>
          <w:p w14:paraId="71391EEA"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1、总体要求：适用于通用机房环境，支持标准机柜；标准2U服务器，长度&lt;800mm，</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2、处理器：配置2颗处理器，单颗主频≥2.4GHz、核数≥16C；</w:t>
            </w:r>
            <w:r>
              <w:rPr>
                <w:rFonts w:ascii="宋体" w:hAnsi="宋体" w:cs="宋体" w:hint="eastAsia"/>
                <w:color w:val="000000"/>
                <w:kern w:val="0"/>
                <w:sz w:val="20"/>
                <w:lang w:bidi="ar"/>
              </w:rPr>
              <w:br/>
              <w:t>3、内存：配置≥8*32GB 3200MT/s DDR4 内存；</w:t>
            </w:r>
            <w:r>
              <w:rPr>
                <w:rFonts w:ascii="宋体" w:hAnsi="宋体" w:cs="宋体" w:hint="eastAsia"/>
                <w:color w:val="000000"/>
                <w:kern w:val="0"/>
                <w:sz w:val="20"/>
                <w:lang w:bidi="ar"/>
              </w:rPr>
              <w:br/>
              <w:t>4、硬盘和RAID卡：≥2块480G企业级固态盘，1块960GB企业级固态盘，10块1.92T企业级固态盘；≥1个SAS RAID阵列卡，≥4GB缓存，配置掉电电容保护模块，支持RAID0/1/10/5/6/50/60；</w:t>
            </w:r>
            <w:r>
              <w:rPr>
                <w:rFonts w:ascii="宋体" w:hAnsi="宋体" w:cs="宋体" w:hint="eastAsia"/>
                <w:color w:val="000000"/>
                <w:kern w:val="0"/>
                <w:sz w:val="20"/>
                <w:lang w:bidi="ar"/>
              </w:rPr>
              <w:br/>
              <w:t>5、IO拓展：最多提供≥15个PCIE4.0速率插槽</w:t>
            </w:r>
            <w:r>
              <w:rPr>
                <w:rFonts w:ascii="宋体" w:hAnsi="宋体" w:cs="宋体" w:hint="eastAsia"/>
                <w:color w:val="000000"/>
                <w:kern w:val="0"/>
                <w:sz w:val="20"/>
                <w:lang w:bidi="ar"/>
              </w:rPr>
              <w:br/>
              <w:t>6、网卡：配置≥2块双口SFP+万兆以太网卡，满配多模光模块；≥1块四口千兆电口网卡；</w:t>
            </w:r>
            <w:r>
              <w:rPr>
                <w:rFonts w:ascii="宋体" w:hAnsi="宋体" w:cs="宋体" w:hint="eastAsia"/>
                <w:color w:val="000000"/>
                <w:kern w:val="0"/>
                <w:sz w:val="20"/>
                <w:lang w:bidi="ar"/>
              </w:rPr>
              <w:br/>
              <w:t>7、 管理：当服务器因可更换硬件故障导致启动进程挂死在POST阶段时，可以使用应急诊断功能。1个专用管理接口</w:t>
            </w:r>
            <w:r>
              <w:rPr>
                <w:rFonts w:ascii="宋体" w:hAnsi="宋体" w:cs="宋体" w:hint="eastAsia"/>
                <w:color w:val="000000"/>
                <w:kern w:val="0"/>
                <w:sz w:val="20"/>
                <w:lang w:bidi="ar"/>
              </w:rPr>
              <w:br/>
              <w:t>8、 所投服务器产品可实现在不额外部署任何管理软件的情况下，通过BMC的联合管理功能管理多个服务器，实现服务器的统一管理</w:t>
            </w:r>
            <w:r>
              <w:rPr>
                <w:rFonts w:ascii="宋体" w:hAnsi="宋体" w:cs="宋体" w:hint="eastAsia"/>
                <w:color w:val="000000"/>
                <w:kern w:val="0"/>
                <w:sz w:val="20"/>
                <w:lang w:bidi="ar"/>
              </w:rPr>
              <w:br/>
              <w:t>9、 服务器管理平台不仅可以管理所在的本地机箱，还能够管理网络中的其他机箱服务器、机架服务器、交换机设备，适用于混合IT架构。</w:t>
            </w:r>
            <w:r>
              <w:rPr>
                <w:rFonts w:ascii="宋体" w:hAnsi="宋体" w:cs="宋体" w:hint="eastAsia"/>
                <w:color w:val="000000"/>
                <w:kern w:val="0"/>
                <w:sz w:val="20"/>
                <w:lang w:bidi="ar"/>
              </w:rPr>
              <w:br/>
              <w:t>10、 服务：提供原厂商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63EA2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清华同方 超强K620</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B7AD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锡东机房中心云</w:t>
            </w: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56B2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D264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78,000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21C9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234,000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46D7A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BB48C" w14:textId="77777777" w:rsidR="00814EB0" w:rsidRDefault="00814EB0">
            <w:pPr>
              <w:jc w:val="left"/>
              <w:rPr>
                <w:rFonts w:ascii="宋体" w:hAnsi="宋体" w:cs="宋体"/>
                <w:color w:val="000000"/>
                <w:sz w:val="20"/>
              </w:rPr>
            </w:pPr>
          </w:p>
        </w:tc>
      </w:tr>
      <w:tr w:rsidR="00814EB0" w14:paraId="6A2851C0" w14:textId="77777777">
        <w:trPr>
          <w:trHeight w:val="9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049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5</w:t>
            </w:r>
          </w:p>
        </w:tc>
        <w:tc>
          <w:tcPr>
            <w:tcW w:w="4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80051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服务器</w:t>
            </w:r>
            <w:r>
              <w:rPr>
                <w:rFonts w:ascii="宋体" w:hAnsi="宋体" w:cs="宋体" w:hint="eastAsia"/>
                <w:color w:val="000000"/>
                <w:kern w:val="0"/>
                <w:sz w:val="20"/>
                <w:lang w:bidi="ar"/>
              </w:rPr>
              <w:br/>
              <w:t>（GPU型）</w:t>
            </w:r>
          </w:p>
        </w:tc>
        <w:tc>
          <w:tcPr>
            <w:tcW w:w="2003" w:type="pct"/>
            <w:tcBorders>
              <w:top w:val="single" w:sz="4" w:space="0" w:color="000000"/>
              <w:left w:val="single" w:sz="4" w:space="0" w:color="000000"/>
              <w:bottom w:val="single" w:sz="4" w:space="0" w:color="000000"/>
              <w:right w:val="single" w:sz="4" w:space="0" w:color="000000"/>
            </w:tcBorders>
            <w:shd w:val="clear" w:color="auto" w:fill="auto"/>
          </w:tcPr>
          <w:p w14:paraId="59513F64"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1、总体要求：4U机架式服务器；</w:t>
            </w:r>
            <w:r>
              <w:rPr>
                <w:rFonts w:ascii="宋体" w:hAnsi="宋体" w:cs="宋体" w:hint="eastAsia"/>
                <w:color w:val="000000"/>
                <w:kern w:val="0"/>
                <w:sz w:val="20"/>
                <w:lang w:bidi="ar"/>
              </w:rPr>
              <w:br/>
              <w:t>2、处理器：配置2颗处理器，单颗主频≥2.4GHz、核数≥16C；</w:t>
            </w:r>
            <w:r>
              <w:rPr>
                <w:rFonts w:ascii="宋体" w:hAnsi="宋体" w:cs="宋体" w:hint="eastAsia"/>
                <w:color w:val="000000"/>
                <w:kern w:val="0"/>
                <w:sz w:val="20"/>
                <w:lang w:bidi="ar"/>
              </w:rPr>
              <w:br/>
              <w:t>3、内存：配置≥8*32GB 3200MT/s DDR4 内存。</w:t>
            </w:r>
            <w:r>
              <w:rPr>
                <w:rFonts w:ascii="宋体" w:hAnsi="宋体" w:cs="宋体" w:hint="eastAsia"/>
                <w:color w:val="000000"/>
                <w:kern w:val="0"/>
                <w:sz w:val="20"/>
                <w:lang w:bidi="ar"/>
              </w:rPr>
              <w:br/>
              <w:t>3、硬盘和RAID卡：配置≥2块480G企业级 SSD，10块1.92T</w:t>
            </w:r>
            <w:r>
              <w:rPr>
                <w:rFonts w:ascii="宋体" w:hAnsi="宋体" w:cs="宋体" w:hint="eastAsia"/>
                <w:color w:val="000000"/>
                <w:kern w:val="0"/>
                <w:sz w:val="20"/>
                <w:lang w:bidi="ar"/>
              </w:rPr>
              <w:lastRenderedPageBreak/>
              <w:t>企业级SSD；≥1个SAS RAID阵列卡，≥4GB缓存，配置掉电电容保护模块，支持RAID0/1/10/5/6/50/60；</w:t>
            </w:r>
            <w:r>
              <w:rPr>
                <w:rFonts w:ascii="宋体" w:hAnsi="宋体" w:cs="宋体" w:hint="eastAsia"/>
                <w:color w:val="000000"/>
                <w:kern w:val="0"/>
                <w:sz w:val="20"/>
                <w:lang w:bidi="ar"/>
              </w:rPr>
              <w:br/>
              <w:t>4、网卡：配置≥2块双口SFP+万兆以太网卡，满配多模光模块；≥1块四口千兆电口网卡；</w:t>
            </w:r>
            <w:r>
              <w:rPr>
                <w:rFonts w:ascii="宋体" w:hAnsi="宋体" w:cs="宋体" w:hint="eastAsia"/>
                <w:color w:val="000000"/>
                <w:kern w:val="0"/>
                <w:sz w:val="20"/>
                <w:lang w:bidi="ar"/>
              </w:rPr>
              <w:br/>
              <w:t>5、本次配置5块GPU卡，要求双宽，全高全长，显存≥48GB,功耗≥300W；配置2+2冗余电源模块；</w:t>
            </w:r>
            <w:r>
              <w:rPr>
                <w:rFonts w:ascii="宋体" w:hAnsi="宋体" w:cs="宋体" w:hint="eastAsia"/>
                <w:color w:val="000000"/>
                <w:kern w:val="0"/>
                <w:sz w:val="20"/>
                <w:lang w:bidi="ar"/>
              </w:rPr>
              <w:br/>
              <w:t>6、 管理：当服务器因可更换硬件故障导致启动进程挂死在POST阶段时，可以使用应急诊断功能。1个专用管理接口</w:t>
            </w:r>
            <w:r>
              <w:rPr>
                <w:rFonts w:ascii="宋体" w:hAnsi="宋体" w:cs="宋体" w:hint="eastAsia"/>
                <w:color w:val="000000"/>
                <w:kern w:val="0"/>
                <w:sz w:val="20"/>
                <w:lang w:bidi="ar"/>
              </w:rPr>
              <w:br/>
              <w:t>7、 所投服务器产品可实现在不额外部署任何管理软件的情况下，通过BMC的联合管理功能管理多个服务器，实现服务器的统一管理</w:t>
            </w:r>
            <w:r>
              <w:rPr>
                <w:rFonts w:ascii="宋体" w:hAnsi="宋体" w:cs="宋体" w:hint="eastAsia"/>
                <w:color w:val="000000"/>
                <w:kern w:val="0"/>
                <w:sz w:val="20"/>
                <w:lang w:bidi="ar"/>
              </w:rPr>
              <w:br/>
              <w:t>8、 服务器管理平台不仅可以管理所在的本地机箱，还能够管理网络中的其他机箱服务器、机架服务器、交换机设备，适用于混合IT架构。</w:t>
            </w:r>
            <w:r>
              <w:rPr>
                <w:rFonts w:ascii="宋体" w:hAnsi="宋体" w:cs="宋体" w:hint="eastAsia"/>
                <w:color w:val="000000"/>
                <w:kern w:val="0"/>
                <w:sz w:val="20"/>
                <w:lang w:bidi="ar"/>
              </w:rPr>
              <w:br/>
              <w:t>9、 服务：提供原厂商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F9C3F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清华同方 超强K620</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F65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锡东机房中心云</w:t>
            </w: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C3EE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58EA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495,000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DEC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495,000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798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F038F" w14:textId="77777777" w:rsidR="00814EB0" w:rsidRDefault="00814EB0">
            <w:pPr>
              <w:jc w:val="left"/>
              <w:rPr>
                <w:rFonts w:ascii="宋体" w:hAnsi="宋体" w:cs="宋体"/>
                <w:color w:val="000000"/>
                <w:sz w:val="20"/>
              </w:rPr>
            </w:pPr>
          </w:p>
        </w:tc>
      </w:tr>
      <w:tr w:rsidR="00814EB0" w14:paraId="16481F58" w14:textId="77777777">
        <w:trPr>
          <w:trHeight w:val="1768"/>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D5138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w:t>
            </w:r>
          </w:p>
        </w:tc>
        <w:tc>
          <w:tcPr>
            <w:tcW w:w="4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5C22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分布式存储</w:t>
            </w:r>
          </w:p>
        </w:tc>
        <w:tc>
          <w:tcPr>
            <w:tcW w:w="200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DA46243" w14:textId="77777777" w:rsidR="00814EB0" w:rsidRDefault="00000000">
            <w:pPr>
              <w:widowControl/>
              <w:jc w:val="left"/>
              <w:textAlignment w:val="bottom"/>
              <w:rPr>
                <w:rFonts w:ascii="宋体" w:hAnsi="宋体" w:cs="宋体"/>
                <w:color w:val="000000"/>
                <w:sz w:val="20"/>
              </w:rPr>
            </w:pPr>
            <w:r>
              <w:rPr>
                <w:rFonts w:ascii="宋体" w:hAnsi="宋体" w:cs="宋体" w:hint="eastAsia"/>
                <w:color w:val="000000"/>
                <w:kern w:val="0"/>
                <w:sz w:val="20"/>
                <w:lang w:bidi="ar"/>
              </w:rPr>
              <w:t>1、提供软硬件一体机分布式架构产品；</w:t>
            </w:r>
            <w:r>
              <w:rPr>
                <w:rFonts w:ascii="宋体" w:hAnsi="宋体" w:cs="宋体" w:hint="eastAsia"/>
                <w:color w:val="000000"/>
                <w:kern w:val="0"/>
                <w:sz w:val="20"/>
                <w:lang w:bidi="ar"/>
              </w:rPr>
              <w:br/>
              <w:t>2、本次配置≥3个存储节点；每个存储节点配置2颗处理器，内存≥256GB，每个节点配置2个≥480G SSD硬盘（系统盘），每个节点配置3个≥3.2TB NVMe硬盘，每个节点配置17个 12TB SATA HDD，每个存储节点配置≥2个1Gb(以太网）管理端口，每个存储节点配置≥2个10Gb(以太网）前端业务端口，用于前端业务主机对存储系统进行数据读写操作，每个存储节点配置</w:t>
            </w:r>
            <w:r>
              <w:rPr>
                <w:rFonts w:ascii="宋体" w:hAnsi="宋体" w:cs="宋体" w:hint="eastAsia"/>
                <w:color w:val="000000"/>
                <w:kern w:val="0"/>
                <w:sz w:val="20"/>
                <w:lang w:bidi="ar"/>
              </w:rPr>
              <w:lastRenderedPageBreak/>
              <w:t>≥2个10Gb(以太网）后端数据互联端口，用于存储系统节点间数据交换，每个节点配置2个≥1300W冗余电源；</w:t>
            </w:r>
            <w:r>
              <w:rPr>
                <w:rFonts w:ascii="宋体" w:hAnsi="宋体" w:cs="宋体" w:hint="eastAsia"/>
                <w:color w:val="000000"/>
                <w:kern w:val="0"/>
                <w:sz w:val="20"/>
                <w:lang w:bidi="ar"/>
              </w:rPr>
              <w:br/>
              <w:t>3、 支持多种部署方式，既独立部署作为IP SAN使用，也可与厂商计算虚拟化平台实现内核级超融合部署。</w:t>
            </w:r>
            <w:r>
              <w:rPr>
                <w:rFonts w:ascii="宋体" w:hAnsi="宋体" w:cs="宋体" w:hint="eastAsia"/>
                <w:color w:val="000000"/>
                <w:kern w:val="0"/>
                <w:sz w:val="20"/>
                <w:lang w:bidi="ar"/>
              </w:rPr>
              <w:br/>
              <w:t>4、 支持分布式集群拉远双活功能，以实现两站点（即数据中心）两个存储数据双活，主机能够并发读写同一双活卷，任何一边站点设备宕机均不影响上层业务系统运行；</w:t>
            </w:r>
            <w:r>
              <w:rPr>
                <w:rFonts w:ascii="宋体" w:hAnsi="宋体" w:cs="宋体" w:hint="eastAsia"/>
                <w:color w:val="000000"/>
                <w:kern w:val="0"/>
                <w:sz w:val="20"/>
                <w:lang w:bidi="ar"/>
              </w:rPr>
              <w:br/>
              <w:t>5、Scale-out横向扩展的分布式架构，最高支持8192节点。节点间完全对称，无独立的元数据物理服务器或索引服务器；元数据、数据均采用集群方式部署，满足任何一个节点出现故障，不影响数据的正常访问功能；</w:t>
            </w:r>
            <w:r>
              <w:rPr>
                <w:rFonts w:ascii="宋体" w:hAnsi="宋体" w:cs="宋体" w:hint="eastAsia"/>
                <w:color w:val="000000"/>
                <w:kern w:val="0"/>
                <w:sz w:val="20"/>
                <w:lang w:bidi="ar"/>
              </w:rPr>
              <w:br/>
              <w:t>6、 支持卷克隆、卷拷贝、卷迁移，如从低性能资源池迁移至高性能池</w:t>
            </w:r>
            <w:r>
              <w:rPr>
                <w:rFonts w:ascii="宋体" w:hAnsi="宋体" w:cs="宋体" w:hint="eastAsia"/>
                <w:color w:val="000000"/>
                <w:kern w:val="0"/>
                <w:sz w:val="20"/>
                <w:lang w:bidi="ar"/>
              </w:rPr>
              <w:br/>
              <w:t>7、 仅需在客户端配置1个DNS server，实现对多个物理集群域名解析，减少客户端侧配置DNS SERVER的数量</w:t>
            </w:r>
            <w:r>
              <w:rPr>
                <w:rFonts w:ascii="宋体" w:hAnsi="宋体" w:cs="宋体" w:hint="eastAsia"/>
                <w:color w:val="000000"/>
                <w:kern w:val="0"/>
                <w:sz w:val="20"/>
                <w:lang w:bidi="ar"/>
              </w:rPr>
              <w:br/>
              <w:t>8、 支持自动打标签功能，实现用户客户端数据自动上传、自定义标签功能，并且可以支持文件按类型和大小过滤</w:t>
            </w:r>
            <w:r>
              <w:rPr>
                <w:rFonts w:ascii="宋体" w:hAnsi="宋体" w:cs="宋体" w:hint="eastAsia"/>
                <w:color w:val="000000"/>
                <w:kern w:val="0"/>
                <w:sz w:val="20"/>
                <w:lang w:bidi="ar"/>
              </w:rPr>
              <w:br/>
              <w:t>9、 服务：提供原厂商 5年全质保（7*24），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5A95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华为 OceanStor pacific 9520</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2944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锡东机房中心云</w:t>
            </w: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FCF1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8C1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578,000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EA0A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578,000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5929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56A9F" w14:textId="77777777" w:rsidR="00814EB0" w:rsidRDefault="00814EB0">
            <w:pPr>
              <w:jc w:val="left"/>
              <w:rPr>
                <w:rFonts w:ascii="宋体" w:hAnsi="宋体" w:cs="宋体"/>
                <w:color w:val="000000"/>
                <w:sz w:val="20"/>
              </w:rPr>
            </w:pPr>
          </w:p>
        </w:tc>
      </w:tr>
      <w:tr w:rsidR="00814EB0" w14:paraId="162297AC"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734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7</w:t>
            </w:r>
          </w:p>
        </w:tc>
        <w:tc>
          <w:tcPr>
            <w:tcW w:w="4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DCDC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集成服务</w:t>
            </w:r>
          </w:p>
        </w:tc>
        <w:tc>
          <w:tcPr>
            <w:tcW w:w="2003" w:type="pct"/>
            <w:tcBorders>
              <w:top w:val="single" w:sz="4" w:space="0" w:color="000000"/>
              <w:left w:val="single" w:sz="4" w:space="0" w:color="000000"/>
              <w:bottom w:val="single" w:sz="4" w:space="0" w:color="000000"/>
              <w:right w:val="single" w:sz="4" w:space="0" w:color="000000"/>
            </w:tcBorders>
            <w:shd w:val="clear" w:color="auto" w:fill="auto"/>
          </w:tcPr>
          <w:p w14:paraId="53047D9B"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所有的设备 上架，调试，系统安装，光纤跳线连接部署，网络拓扑规划。</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392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267E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锡东机房中心云</w:t>
            </w: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7EC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5E6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C44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AFFE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8640A" w14:textId="77777777" w:rsidR="00814EB0" w:rsidRDefault="00814EB0">
            <w:pPr>
              <w:jc w:val="left"/>
              <w:rPr>
                <w:rFonts w:ascii="宋体" w:hAnsi="宋体" w:cs="宋体"/>
                <w:color w:val="000000"/>
                <w:sz w:val="20"/>
              </w:rPr>
            </w:pPr>
          </w:p>
        </w:tc>
      </w:tr>
      <w:tr w:rsidR="00814EB0" w14:paraId="5ECC2183"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215243" w14:textId="77777777" w:rsidR="00814EB0" w:rsidRDefault="00814EB0">
            <w:pPr>
              <w:jc w:val="left"/>
              <w:rPr>
                <w:rFonts w:ascii="宋体" w:hAnsi="宋体" w:cs="宋体"/>
                <w:color w:val="000000"/>
                <w:sz w:val="20"/>
              </w:rPr>
            </w:pP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B7B2"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合计</w:t>
            </w:r>
          </w:p>
        </w:tc>
        <w:tc>
          <w:tcPr>
            <w:tcW w:w="20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CFBF5" w14:textId="77777777" w:rsidR="00814EB0" w:rsidRDefault="00814EB0">
            <w:pPr>
              <w:jc w:val="left"/>
              <w:rPr>
                <w:rFonts w:ascii="宋体" w:hAnsi="宋体" w:cs="宋体"/>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ACD1B" w14:textId="77777777" w:rsidR="00814EB0" w:rsidRDefault="00814EB0">
            <w:pPr>
              <w:jc w:val="left"/>
              <w:rPr>
                <w:rFonts w:ascii="宋体" w:hAnsi="宋体" w:cs="宋体"/>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DB5C40" w14:textId="77777777" w:rsidR="00814EB0" w:rsidRDefault="00814EB0">
            <w:pPr>
              <w:jc w:val="left"/>
              <w:rPr>
                <w:rFonts w:ascii="宋体" w:hAnsi="宋体" w:cs="宋体"/>
                <w:color w:val="000000"/>
                <w:sz w:val="2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6EDC1E" w14:textId="77777777" w:rsidR="00814EB0" w:rsidRDefault="00814EB0">
            <w:pPr>
              <w:jc w:val="left"/>
              <w:rPr>
                <w:rFonts w:ascii="宋体" w:hAnsi="宋体" w:cs="宋体"/>
                <w:color w:val="000000"/>
                <w:sz w:val="20"/>
              </w:rPr>
            </w:pP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F2EB6" w14:textId="77777777" w:rsidR="00814EB0" w:rsidRDefault="00814EB0">
            <w:pPr>
              <w:jc w:val="left"/>
              <w:rPr>
                <w:rFonts w:ascii="宋体" w:hAnsi="宋体" w:cs="宋体"/>
                <w:color w:val="000000"/>
                <w:sz w:val="20"/>
              </w:rPr>
            </w:pP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FBE5A"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2,596,000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6726A" w14:textId="77777777" w:rsidR="00814EB0" w:rsidRDefault="00814EB0">
            <w:pPr>
              <w:jc w:val="left"/>
              <w:rPr>
                <w:rFonts w:ascii="宋体" w:hAnsi="宋体" w:cs="宋体"/>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01FAE" w14:textId="77777777" w:rsidR="00814EB0" w:rsidRDefault="00814EB0">
            <w:pPr>
              <w:jc w:val="left"/>
              <w:rPr>
                <w:rFonts w:ascii="宋体" w:hAnsi="宋体" w:cs="宋体"/>
                <w:color w:val="000000"/>
                <w:sz w:val="20"/>
              </w:rPr>
            </w:pPr>
          </w:p>
        </w:tc>
      </w:tr>
    </w:tbl>
    <w:p w14:paraId="582E8D7C" w14:textId="77777777" w:rsidR="00814EB0" w:rsidRDefault="00814EB0"/>
    <w:p w14:paraId="0CF6A14C" w14:textId="77777777" w:rsidR="00814EB0" w:rsidRDefault="00814EB0"/>
    <w:p w14:paraId="6C968C84" w14:textId="77777777" w:rsidR="00814EB0" w:rsidRDefault="00000000">
      <w:pPr>
        <w:pStyle w:val="3"/>
        <w:numPr>
          <w:ilvl w:val="2"/>
          <w:numId w:val="0"/>
        </w:numPr>
      </w:pPr>
      <w:bookmarkStart w:id="854" w:name="_Toc4317"/>
      <w:bookmarkStart w:id="855" w:name="_Toc13055"/>
      <w:bookmarkStart w:id="856" w:name="_Toc19430"/>
      <w:bookmarkStart w:id="857" w:name="_Toc7982"/>
      <w:bookmarkStart w:id="858" w:name="_Toc30617"/>
      <w:bookmarkStart w:id="859" w:name="_Toc6075"/>
      <w:bookmarkStart w:id="860" w:name="_Toc25851"/>
      <w:bookmarkStart w:id="861" w:name="_Toc2549"/>
      <w:r>
        <w:rPr>
          <w:rFonts w:hint="eastAsia"/>
        </w:rPr>
        <w:t>1.25</w:t>
      </w:r>
      <w:r>
        <w:rPr>
          <w:rFonts w:hint="eastAsia"/>
        </w:rPr>
        <w:t>【警】新国标云资源</w:t>
      </w:r>
      <w:bookmarkEnd w:id="854"/>
      <w:bookmarkEnd w:id="855"/>
      <w:bookmarkEnd w:id="856"/>
      <w:bookmarkEnd w:id="857"/>
      <w:bookmarkEnd w:id="858"/>
      <w:bookmarkEnd w:id="859"/>
      <w:bookmarkEnd w:id="860"/>
      <w:bookmarkEnd w:id="861"/>
    </w:p>
    <w:tbl>
      <w:tblPr>
        <w:tblW w:w="4998" w:type="pct"/>
        <w:tblLayout w:type="fixed"/>
        <w:tblLook w:val="04A0" w:firstRow="1" w:lastRow="0" w:firstColumn="1" w:lastColumn="0" w:noHBand="0" w:noVBand="1"/>
      </w:tblPr>
      <w:tblGrid>
        <w:gridCol w:w="571"/>
        <w:gridCol w:w="1338"/>
        <w:gridCol w:w="5648"/>
        <w:gridCol w:w="1123"/>
        <w:gridCol w:w="1123"/>
        <w:gridCol w:w="571"/>
        <w:gridCol w:w="878"/>
        <w:gridCol w:w="1218"/>
        <w:gridCol w:w="570"/>
        <w:gridCol w:w="1128"/>
      </w:tblGrid>
      <w:tr w:rsidR="00814EB0" w14:paraId="1EFE5DDB"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98EB9"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54944"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9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88B6B"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98048"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6B2007"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8662B"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426E1"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C48CD5"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BB467"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491E9"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41ABCC84"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355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一</w:t>
            </w:r>
          </w:p>
        </w:tc>
        <w:tc>
          <w:tcPr>
            <w:tcW w:w="4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7D3E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【警】新国标云资源</w:t>
            </w:r>
          </w:p>
        </w:tc>
        <w:tc>
          <w:tcPr>
            <w:tcW w:w="19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83DE6" w14:textId="77777777" w:rsidR="00814EB0" w:rsidRDefault="00814EB0">
            <w:pPr>
              <w:jc w:val="left"/>
              <w:rPr>
                <w:rFonts w:ascii="宋体" w:hAnsi="宋体" w:cs="宋体"/>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B6E42" w14:textId="77777777" w:rsidR="00814EB0" w:rsidRDefault="00814EB0">
            <w:pPr>
              <w:jc w:val="left"/>
              <w:rPr>
                <w:rFonts w:ascii="宋体" w:hAnsi="宋体" w:cs="宋体"/>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19B50" w14:textId="77777777" w:rsidR="00814EB0" w:rsidRDefault="00814EB0">
            <w:pPr>
              <w:jc w:val="left"/>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034E3" w14:textId="77777777" w:rsidR="00814EB0" w:rsidRDefault="00814EB0">
            <w:pPr>
              <w:jc w:val="left"/>
              <w:rPr>
                <w:rFonts w:ascii="宋体" w:hAnsi="宋体" w:cs="宋体"/>
                <w:color w:val="000000"/>
                <w:sz w:val="20"/>
              </w:rPr>
            </w:pPr>
          </w:p>
        </w:tc>
        <w:tc>
          <w:tcPr>
            <w:tcW w:w="3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9C6CD" w14:textId="77777777" w:rsidR="00814EB0" w:rsidRDefault="00814EB0">
            <w:pPr>
              <w:jc w:val="left"/>
              <w:rPr>
                <w:rFonts w:ascii="宋体" w:hAnsi="宋体" w:cs="宋体"/>
                <w:color w:val="000000"/>
                <w:sz w:val="20"/>
              </w:rPr>
            </w:pP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C7440" w14:textId="77777777" w:rsidR="00814EB0" w:rsidRDefault="00814EB0">
            <w:pPr>
              <w:jc w:val="left"/>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4838E" w14:textId="77777777" w:rsidR="00814EB0" w:rsidRDefault="00814EB0">
            <w:pPr>
              <w:jc w:val="left"/>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17C34B" w14:textId="77777777" w:rsidR="00814EB0" w:rsidRDefault="00814EB0">
            <w:pPr>
              <w:jc w:val="left"/>
              <w:rPr>
                <w:rFonts w:ascii="宋体" w:hAnsi="宋体" w:cs="宋体"/>
                <w:color w:val="000000"/>
                <w:sz w:val="20"/>
              </w:rPr>
            </w:pPr>
          </w:p>
        </w:tc>
      </w:tr>
      <w:tr w:rsidR="00814EB0" w14:paraId="15A8A941"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1CD9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C9822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信控系统接入服务器</w:t>
            </w:r>
          </w:p>
        </w:tc>
        <w:tc>
          <w:tcPr>
            <w:tcW w:w="1992" w:type="pct"/>
            <w:tcBorders>
              <w:top w:val="single" w:sz="4" w:space="0" w:color="000000"/>
              <w:left w:val="single" w:sz="4" w:space="0" w:color="000000"/>
              <w:bottom w:val="single" w:sz="4" w:space="0" w:color="000000"/>
              <w:right w:val="single" w:sz="4" w:space="0" w:color="000000"/>
            </w:tcBorders>
            <w:shd w:val="clear" w:color="auto" w:fill="auto"/>
          </w:tcPr>
          <w:p w14:paraId="72922F7C"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总体要求：国产品牌，自主研发，非OEM，适用于通用机房环境，支持标准机柜；标准2U服务器，长度&lt;800mm，</w:t>
            </w:r>
            <w:r>
              <w:rPr>
                <w:rFonts w:ascii="宋体" w:hAnsi="宋体" w:cs="宋体" w:hint="eastAsia"/>
                <w:color w:val="000000"/>
                <w:kern w:val="0"/>
                <w:sz w:val="20"/>
                <w:lang w:bidi="ar"/>
              </w:rPr>
              <w:br/>
              <w:t>处理器要求：2颗2.8GHz；</w:t>
            </w:r>
            <w:r>
              <w:rPr>
                <w:rFonts w:ascii="宋体" w:hAnsi="宋体" w:cs="宋体" w:hint="eastAsia"/>
                <w:color w:val="000000"/>
                <w:kern w:val="0"/>
                <w:sz w:val="20"/>
                <w:lang w:bidi="ar"/>
              </w:rPr>
              <w:br/>
              <w:t>内存要求：最大支持16个内存插槽；支持高级内存纠错（ECC）、内存镜像（Ememory mirroring）、内存热备（rank sparing）等高级功能，最大支持2T内存容量，支持3200MT/s工作频率，内存类型：支持RDIMM、LRDIMM、BPS内存;支持主流厂商内存颗粒，配置64G 内存；</w:t>
            </w:r>
            <w:r>
              <w:rPr>
                <w:rFonts w:ascii="宋体" w:hAnsi="宋体" w:cs="宋体" w:hint="eastAsia"/>
                <w:color w:val="000000"/>
                <w:kern w:val="0"/>
                <w:sz w:val="20"/>
                <w:lang w:bidi="ar"/>
              </w:rPr>
              <w:br/>
              <w:t xml:space="preserve"> 本地存储：最大支持29个2.5寸硬盘（含4个后置LFF）或12个3.5寸硬盘，最大支持12个U.2 NVMe前置硬盘，后置支持E1.S硬盘，本次配置3块4TB企业级SATA盘；</w:t>
            </w:r>
            <w:r>
              <w:rPr>
                <w:rFonts w:ascii="宋体" w:hAnsi="宋体" w:cs="宋体" w:hint="eastAsia"/>
                <w:color w:val="000000"/>
                <w:kern w:val="0"/>
                <w:sz w:val="20"/>
                <w:lang w:bidi="ar"/>
              </w:rPr>
              <w:br/>
              <w:t>RAID支持：板载PCH支持14个SATA接口，支持12Gb/s SAS RAID; 支持SAS/SATA/NVME混合模式; 本次配置1张8通道2G缓存高性能Raid卡，支持Raid 0/1/5/6等</w:t>
            </w:r>
            <w:r>
              <w:rPr>
                <w:rFonts w:ascii="宋体" w:hAnsi="宋体" w:cs="宋体" w:hint="eastAsia"/>
                <w:color w:val="000000"/>
                <w:kern w:val="0"/>
                <w:sz w:val="20"/>
                <w:lang w:bidi="ar"/>
              </w:rPr>
              <w:br/>
              <w:t>网络接口：支持OCP3.0网络模块，支持1Gb/10Gb/25Gb/100Gb速率，支持板载双口千兆网口 1Gb/s，本次配置1块双口千兆网卡，</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I/O扩展槽以及扩展模块配置：最大支持5个PCIE插槽，以及1个OCP3.0卡和1个Raid Mezz卡，支持4个单宽GPU ，</w:t>
            </w:r>
            <w:r>
              <w:rPr>
                <w:rFonts w:ascii="宋体" w:hAnsi="宋体" w:cs="宋体" w:hint="eastAsia"/>
                <w:color w:val="000000"/>
                <w:kern w:val="0"/>
                <w:sz w:val="20"/>
                <w:lang w:bidi="ar"/>
              </w:rPr>
              <w:br/>
              <w:t>电源模块：两个冗余热插拔550W / 800W / 1300W 高效金牌、铂金或钛金交流电源; 支持-48V / 336V直流电源，</w:t>
            </w:r>
            <w:r>
              <w:rPr>
                <w:rFonts w:ascii="宋体" w:hAnsi="宋体" w:cs="宋体" w:hint="eastAsia"/>
                <w:color w:val="000000"/>
                <w:kern w:val="0"/>
                <w:sz w:val="20"/>
                <w:lang w:bidi="ar"/>
              </w:rPr>
              <w:br/>
              <w:t xml:space="preserve">管理功能：搭配原厂基础设施管理平台，支持服务器全方位性能监控 ，包括CPU 利用率、CPU温度、内存使用率、SWAP使用率，内存及SWAP使用明细；TCP重传率及套接字个数；UDP连接数；文件句柄使用率及文件句柄数；硬盘读写次数及读写时速率；出入风口温度；风扇转速及风扇占空比；分区使用率及分区未使用量；网络发送速率、接收速率等，运行时长、系统进程数等。                                                   </w:t>
            </w:r>
            <w:r>
              <w:rPr>
                <w:rFonts w:ascii="宋体" w:hAnsi="宋体" w:cs="宋体" w:hint="eastAsia"/>
                <w:color w:val="000000"/>
                <w:kern w:val="0"/>
                <w:sz w:val="20"/>
                <w:lang w:bidi="ar"/>
              </w:rPr>
              <w:br/>
              <w:t>静电保护：为防止服务器元器件受静电损坏影响使用寿命，要求服务器厂家通过静电防护认证、产品符合静电防护标准。</w:t>
            </w:r>
            <w:r>
              <w:rPr>
                <w:rFonts w:ascii="宋体" w:hAnsi="宋体" w:cs="宋体" w:hint="eastAsia"/>
                <w:color w:val="000000"/>
                <w:kern w:val="0"/>
                <w:sz w:val="20"/>
                <w:lang w:bidi="ar"/>
              </w:rPr>
              <w:br/>
              <w:t xml:space="preserve"> 服务： 提供原厂商3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349FC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浪潮NF5270M6</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E29F8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F298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3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9FDC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33,000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AC4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66,000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3800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37C69" w14:textId="77777777" w:rsidR="00814EB0" w:rsidRDefault="00814EB0">
            <w:pPr>
              <w:jc w:val="left"/>
              <w:rPr>
                <w:rFonts w:ascii="宋体" w:hAnsi="宋体" w:cs="宋体"/>
                <w:color w:val="000000"/>
                <w:sz w:val="20"/>
              </w:rPr>
            </w:pPr>
          </w:p>
        </w:tc>
      </w:tr>
      <w:tr w:rsidR="00814EB0" w14:paraId="57B89FF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1E5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84E7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应用服务器</w:t>
            </w:r>
          </w:p>
        </w:tc>
        <w:tc>
          <w:tcPr>
            <w:tcW w:w="1992" w:type="pct"/>
            <w:tcBorders>
              <w:top w:val="single" w:sz="4" w:space="0" w:color="000000"/>
              <w:left w:val="single" w:sz="4" w:space="0" w:color="000000"/>
              <w:bottom w:val="single" w:sz="4" w:space="0" w:color="000000"/>
              <w:right w:val="single" w:sz="4" w:space="0" w:color="000000"/>
            </w:tcBorders>
            <w:shd w:val="clear" w:color="auto" w:fill="auto"/>
          </w:tcPr>
          <w:p w14:paraId="13A3A932"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总体要求：国产品牌，自主研发，非OEM，适用于通用机房环境，支持标准机柜；标准2U服务器，长度&lt;800mm，</w:t>
            </w:r>
            <w:r>
              <w:rPr>
                <w:rFonts w:ascii="宋体" w:hAnsi="宋体" w:cs="宋体" w:hint="eastAsia"/>
                <w:color w:val="000000"/>
                <w:kern w:val="0"/>
                <w:sz w:val="20"/>
                <w:lang w:bidi="ar"/>
              </w:rPr>
              <w:br/>
              <w:t>处理器要求：2颗2.8GHz；</w:t>
            </w:r>
            <w:r>
              <w:rPr>
                <w:rFonts w:ascii="宋体" w:hAnsi="宋体" w:cs="宋体" w:hint="eastAsia"/>
                <w:color w:val="000000"/>
                <w:kern w:val="0"/>
                <w:sz w:val="20"/>
                <w:lang w:bidi="ar"/>
              </w:rPr>
              <w:br/>
              <w:t>内存要求：最大支持16个内存插槽；支持高级内存纠错（ECC）、内存镜像（Ememory mirroring）、内存热备（rank sparing）等高级功能，最大支持2T内存容量，支持3200MT/s工作频率，内存类型：支持RDIMM、LRDIMM、BPS内存;支持主流厂商内存</w:t>
            </w:r>
            <w:r>
              <w:rPr>
                <w:rFonts w:ascii="宋体" w:hAnsi="宋体" w:cs="宋体" w:hint="eastAsia"/>
                <w:color w:val="000000"/>
                <w:kern w:val="0"/>
                <w:sz w:val="20"/>
                <w:lang w:bidi="ar"/>
              </w:rPr>
              <w:lastRenderedPageBreak/>
              <w:t>颗粒，配置64G 内存；</w:t>
            </w:r>
            <w:r>
              <w:rPr>
                <w:rFonts w:ascii="宋体" w:hAnsi="宋体" w:cs="宋体" w:hint="eastAsia"/>
                <w:color w:val="000000"/>
                <w:kern w:val="0"/>
                <w:sz w:val="20"/>
                <w:lang w:bidi="ar"/>
              </w:rPr>
              <w:br/>
              <w:t xml:space="preserve"> 本地存储：最大支持29个2.5寸硬盘（含4个后置LFF）或12个3.5寸硬盘，最大支持12个U.2 NVMe前置硬盘，后置支持E1.S硬盘，本次配置3块4TB企业级SATA盘；</w:t>
            </w:r>
            <w:r>
              <w:rPr>
                <w:rFonts w:ascii="宋体" w:hAnsi="宋体" w:cs="宋体" w:hint="eastAsia"/>
                <w:color w:val="000000"/>
                <w:kern w:val="0"/>
                <w:sz w:val="20"/>
                <w:lang w:bidi="ar"/>
              </w:rPr>
              <w:br/>
              <w:t>RAID支持：板载PCH支持14个SATA接口，支持12Gb/s SAS RAID; 支持SAS/SATA/NVME混合模式; 本次配置1张8通道2G缓存高性能Raid卡，支持Raid 0/1/5/6等</w:t>
            </w:r>
            <w:r>
              <w:rPr>
                <w:rFonts w:ascii="宋体" w:hAnsi="宋体" w:cs="宋体" w:hint="eastAsia"/>
                <w:color w:val="000000"/>
                <w:kern w:val="0"/>
                <w:sz w:val="20"/>
                <w:lang w:bidi="ar"/>
              </w:rPr>
              <w:br/>
              <w:t>网络接口：支持OCP3.0网络模块，支持1Gb/10Gb/25Gb/100Gb速率，支持板载双口千兆网口 1Gb/，本次配置1块双口千兆网卡；</w:t>
            </w:r>
            <w:r>
              <w:rPr>
                <w:rFonts w:ascii="宋体" w:hAnsi="宋体" w:cs="宋体" w:hint="eastAsia"/>
                <w:color w:val="000000"/>
                <w:kern w:val="0"/>
                <w:sz w:val="20"/>
                <w:lang w:bidi="ar"/>
              </w:rPr>
              <w:br/>
              <w:t>I/O扩展槽以及扩展模块配置：最大支持5个PCIE插槽，以及1个OCP3.0卡和1个Raid Mezz卡，支持4个单宽GPU ，</w:t>
            </w:r>
            <w:r>
              <w:rPr>
                <w:rFonts w:ascii="宋体" w:hAnsi="宋体" w:cs="宋体" w:hint="eastAsia"/>
                <w:color w:val="000000"/>
                <w:kern w:val="0"/>
                <w:sz w:val="20"/>
                <w:lang w:bidi="ar"/>
              </w:rPr>
              <w:br/>
              <w:t>电源模块：两个冗余热插拔550W / 800W / 1300W 高效金牌、铂金或钛金交流电源; 支持-48V / 336V直流电源，</w:t>
            </w:r>
            <w:r>
              <w:rPr>
                <w:rFonts w:ascii="宋体" w:hAnsi="宋体" w:cs="宋体" w:hint="eastAsia"/>
                <w:color w:val="000000"/>
                <w:kern w:val="0"/>
                <w:sz w:val="20"/>
                <w:lang w:bidi="ar"/>
              </w:rPr>
              <w:br/>
              <w:t xml:space="preserve">管理功能：搭配原厂基础设施管理平台，支持服务器全方位性能监控 ，包括CPU 利用率、CPU温度、内存使用率、SWAP使用率，内存及SWAP使用明细；TCP重传率及套接字个数；UDP连接数；文件句柄使用率及文件句柄数；硬盘读写次数及读写时速率；出入风口温度；风扇转速及风扇占空比；分区使用率及分区未使用量；网络发送速率、接收速率等，运行时长、系统进程数等。                                                   </w:t>
            </w:r>
            <w:r>
              <w:rPr>
                <w:rFonts w:ascii="宋体" w:hAnsi="宋体" w:cs="宋体" w:hint="eastAsia"/>
                <w:color w:val="000000"/>
                <w:kern w:val="0"/>
                <w:sz w:val="20"/>
                <w:lang w:bidi="ar"/>
              </w:rPr>
              <w:br/>
              <w:t>静电保护：为防止服务器元器件受静电损坏影响使用寿命，要求服务器厂家通过静电防护认证、产品符合静电防护标准。</w:t>
            </w:r>
            <w:r>
              <w:rPr>
                <w:rFonts w:ascii="宋体" w:hAnsi="宋体" w:cs="宋体" w:hint="eastAsia"/>
                <w:color w:val="000000"/>
                <w:kern w:val="0"/>
                <w:sz w:val="20"/>
                <w:lang w:bidi="ar"/>
              </w:rPr>
              <w:br/>
              <w:t xml:space="preserve"> 服务： 提供原厂商3年全质保（7*24*4响应），为保证原厂服务的有效执行，投标时提供原厂针对无锡市车联网产业发展</w:t>
            </w:r>
            <w:r>
              <w:rPr>
                <w:rFonts w:ascii="宋体" w:hAnsi="宋体" w:cs="宋体" w:hint="eastAsia"/>
                <w:color w:val="000000"/>
                <w:kern w:val="0"/>
                <w:sz w:val="20"/>
                <w:lang w:bidi="ar"/>
              </w:rPr>
              <w:lastRenderedPageBreak/>
              <w:t>集团有限公司本项目名称盖章的授权函；交货时提供原厂针对无锡市车联网产业发展集团有限公司本项目名称盖章的质保函；</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9EA3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浪潮NF5270M6</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8CD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1654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6EED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33,000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69C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33,000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1C3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71836" w14:textId="77777777" w:rsidR="00814EB0" w:rsidRDefault="00814EB0">
            <w:pPr>
              <w:jc w:val="left"/>
              <w:rPr>
                <w:rFonts w:ascii="宋体" w:hAnsi="宋体" w:cs="宋体"/>
                <w:color w:val="000000"/>
                <w:sz w:val="20"/>
              </w:rPr>
            </w:pPr>
          </w:p>
        </w:tc>
      </w:tr>
      <w:tr w:rsidR="00814EB0" w14:paraId="39E2E92C"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CAF9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3</w:t>
            </w: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4972A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数据库服务器</w:t>
            </w:r>
          </w:p>
        </w:tc>
        <w:tc>
          <w:tcPr>
            <w:tcW w:w="1992" w:type="pct"/>
            <w:tcBorders>
              <w:top w:val="single" w:sz="4" w:space="0" w:color="000000"/>
              <w:left w:val="single" w:sz="4" w:space="0" w:color="000000"/>
              <w:bottom w:val="single" w:sz="4" w:space="0" w:color="000000"/>
              <w:right w:val="single" w:sz="4" w:space="0" w:color="000000"/>
            </w:tcBorders>
            <w:shd w:val="clear" w:color="auto" w:fill="auto"/>
          </w:tcPr>
          <w:p w14:paraId="55BF2922"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总体要求：国产品牌，自主研发，非OEM，适用于通用机房环境，支持标准机柜；标准2U服务器，长度&lt;800mm，</w:t>
            </w:r>
            <w:r>
              <w:rPr>
                <w:rFonts w:ascii="宋体" w:hAnsi="宋体" w:cs="宋体" w:hint="eastAsia"/>
                <w:color w:val="000000"/>
                <w:kern w:val="0"/>
                <w:sz w:val="20"/>
                <w:lang w:bidi="ar"/>
              </w:rPr>
              <w:br/>
              <w:t>处理器要求：2颗2.8GHz 处理器；</w:t>
            </w:r>
            <w:r>
              <w:rPr>
                <w:rFonts w:ascii="宋体" w:hAnsi="宋体" w:cs="宋体" w:hint="eastAsia"/>
                <w:color w:val="000000"/>
                <w:kern w:val="0"/>
                <w:sz w:val="20"/>
                <w:lang w:bidi="ar"/>
              </w:rPr>
              <w:br/>
              <w:t>内存要求：最大支持16个内存插槽；支持高级内存纠错（ECC）、内存镜像（Ememory mirroring）、内存热备（rank sparing）等高级功能，最大支持2T内存容量，支持3200MT/s工作频率，内存类型：支持RDIMM、LRDIMM、BPS内存;支持主流厂商内存颗粒，配置128G 内存；</w:t>
            </w:r>
            <w:r>
              <w:rPr>
                <w:rFonts w:ascii="宋体" w:hAnsi="宋体" w:cs="宋体" w:hint="eastAsia"/>
                <w:color w:val="000000"/>
                <w:kern w:val="0"/>
                <w:sz w:val="20"/>
                <w:lang w:bidi="ar"/>
              </w:rPr>
              <w:br/>
              <w:t xml:space="preserve"> 本地存储：最大支持29个2.5寸硬盘（含4个后置LFF）或12个3.5寸硬盘，最大支持12个U.2 NVMe前置硬盘，后置支持E1.S硬盘，本次配置3块4TB企业级SATA盘；</w:t>
            </w:r>
            <w:r>
              <w:rPr>
                <w:rFonts w:ascii="宋体" w:hAnsi="宋体" w:cs="宋体" w:hint="eastAsia"/>
                <w:color w:val="000000"/>
                <w:kern w:val="0"/>
                <w:sz w:val="20"/>
                <w:lang w:bidi="ar"/>
              </w:rPr>
              <w:br/>
              <w:t>RAID支持：板载PCH支持14个SATA接口，支持12Gb/s SAS RAID; 支持SAS/SATA/NVME混合模式; 本次配置1张8通道2G缓存高性能Raid卡，支持Raid 0/1/5/6等</w:t>
            </w:r>
            <w:r>
              <w:rPr>
                <w:rFonts w:ascii="宋体" w:hAnsi="宋体" w:cs="宋体" w:hint="eastAsia"/>
                <w:color w:val="000000"/>
                <w:kern w:val="0"/>
                <w:sz w:val="20"/>
                <w:lang w:bidi="ar"/>
              </w:rPr>
              <w:br/>
              <w:t>网络接口：支持OCP3.0网络模块，支持1Gb/10Gb/25Gb/100Gb速率，支持板载双口千兆网口 1Gb/，本次配置1块双口千兆网卡；</w:t>
            </w:r>
            <w:r>
              <w:rPr>
                <w:rFonts w:ascii="宋体" w:hAnsi="宋体" w:cs="宋体" w:hint="eastAsia"/>
                <w:color w:val="000000"/>
                <w:kern w:val="0"/>
                <w:sz w:val="20"/>
                <w:lang w:bidi="ar"/>
              </w:rPr>
              <w:br/>
              <w:t>I/O扩展槽以及扩展模块配置：最大支持5个PCIE插槽，以及1个OCP3.0卡和1个Raid Mezz卡，支持4个单宽GPU ，</w:t>
            </w:r>
            <w:r>
              <w:rPr>
                <w:rFonts w:ascii="宋体" w:hAnsi="宋体" w:cs="宋体" w:hint="eastAsia"/>
                <w:color w:val="000000"/>
                <w:kern w:val="0"/>
                <w:sz w:val="20"/>
                <w:lang w:bidi="ar"/>
              </w:rPr>
              <w:br/>
              <w:t>电源模块：两个冗余热插拔550W / 800W / 1300W 高效金牌、铂金或钛金交流电源; 支持-48V / 336V直流电源，</w:t>
            </w:r>
            <w:r>
              <w:rPr>
                <w:rFonts w:ascii="宋体" w:hAnsi="宋体" w:cs="宋体" w:hint="eastAsia"/>
                <w:color w:val="000000"/>
                <w:kern w:val="0"/>
                <w:sz w:val="20"/>
                <w:lang w:bidi="ar"/>
              </w:rPr>
              <w:br/>
              <w:t>管理功能：搭配原厂基础设施管理平台，支持服务器全方位性</w:t>
            </w:r>
            <w:r>
              <w:rPr>
                <w:rFonts w:ascii="宋体" w:hAnsi="宋体" w:cs="宋体" w:hint="eastAsia"/>
                <w:color w:val="000000"/>
                <w:kern w:val="0"/>
                <w:sz w:val="20"/>
                <w:lang w:bidi="ar"/>
              </w:rPr>
              <w:lastRenderedPageBreak/>
              <w:t xml:space="preserve">能监控 ，包括CPU 利用率、CPU温度、内存使用率、SWAP使用率，内存及SWAP使用明细；TCP重传率及套接字个数；UDP连接数；文件句柄使用率及文件句柄数；硬盘读写次数及读写时速率；出入风口温度；风扇转速及风扇占空比；分区使用率及分区未使用量；网络发送速率、接收速率等，运行时长、系统进程数等。                                                   </w:t>
            </w:r>
            <w:r>
              <w:rPr>
                <w:rFonts w:ascii="宋体" w:hAnsi="宋体" w:cs="宋体" w:hint="eastAsia"/>
                <w:color w:val="000000"/>
                <w:kern w:val="0"/>
                <w:sz w:val="20"/>
                <w:lang w:bidi="ar"/>
              </w:rPr>
              <w:br/>
              <w:t>静电保护：为防止服务器元器件受静电损坏影响使用寿命，要求服务器厂家通过静电防护认证、产品符合静电防护标准。</w:t>
            </w:r>
            <w:r>
              <w:rPr>
                <w:rFonts w:ascii="宋体" w:hAnsi="宋体" w:cs="宋体" w:hint="eastAsia"/>
                <w:color w:val="000000"/>
                <w:kern w:val="0"/>
                <w:sz w:val="20"/>
                <w:lang w:bidi="ar"/>
              </w:rPr>
              <w:br/>
              <w:t xml:space="preserve"> 服务： 提供原厂商3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99E2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浪潮NF5270M6</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D91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8510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1A65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35,000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F0EC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35,000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5FA4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801CEF" w14:textId="77777777" w:rsidR="00814EB0" w:rsidRDefault="00814EB0">
            <w:pPr>
              <w:jc w:val="left"/>
              <w:rPr>
                <w:rFonts w:ascii="宋体" w:hAnsi="宋体" w:cs="宋体"/>
                <w:color w:val="000000"/>
                <w:sz w:val="20"/>
              </w:rPr>
            </w:pPr>
          </w:p>
        </w:tc>
      </w:tr>
      <w:tr w:rsidR="00814EB0" w14:paraId="1DC5ED29"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1809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4</w:t>
            </w: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30C55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车联网交互服务器</w:t>
            </w:r>
          </w:p>
        </w:tc>
        <w:tc>
          <w:tcPr>
            <w:tcW w:w="1992" w:type="pct"/>
            <w:tcBorders>
              <w:top w:val="single" w:sz="4" w:space="0" w:color="000000"/>
              <w:left w:val="single" w:sz="4" w:space="0" w:color="000000"/>
              <w:bottom w:val="single" w:sz="4" w:space="0" w:color="000000"/>
              <w:right w:val="single" w:sz="4" w:space="0" w:color="000000"/>
            </w:tcBorders>
            <w:shd w:val="clear" w:color="auto" w:fill="auto"/>
          </w:tcPr>
          <w:p w14:paraId="440F9F01"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总体要求：国产品牌，自主研发，非OEM，适用于通用机房环境，支持标准机柜；标准2U服务器，长度&lt;800mm，</w:t>
            </w:r>
            <w:r>
              <w:rPr>
                <w:rFonts w:ascii="宋体" w:hAnsi="宋体" w:cs="宋体" w:hint="eastAsia"/>
                <w:color w:val="000000"/>
                <w:kern w:val="0"/>
                <w:sz w:val="20"/>
                <w:lang w:bidi="ar"/>
              </w:rPr>
              <w:br/>
              <w:t>处理器要求：2颗2.8GHz） ；</w:t>
            </w:r>
            <w:r>
              <w:rPr>
                <w:rFonts w:ascii="宋体" w:hAnsi="宋体" w:cs="宋体" w:hint="eastAsia"/>
                <w:color w:val="000000"/>
                <w:kern w:val="0"/>
                <w:sz w:val="20"/>
                <w:lang w:bidi="ar"/>
              </w:rPr>
              <w:br/>
              <w:t>内存要求：最大支持16个内存插槽；支持高级内存纠错（ECC）、内存镜像（Ememory mirroring）、内存热备（rank sparing）等高级功能，最大支持2T内存容量，支持3200MT/s工作频率，内存类型：支持RDIMM、LRDIMM、BPS内存;支持主流厂商内存颗粒，配置64G 内存；</w:t>
            </w:r>
            <w:r>
              <w:rPr>
                <w:rFonts w:ascii="宋体" w:hAnsi="宋体" w:cs="宋体" w:hint="eastAsia"/>
                <w:color w:val="000000"/>
                <w:kern w:val="0"/>
                <w:sz w:val="20"/>
                <w:lang w:bidi="ar"/>
              </w:rPr>
              <w:br/>
              <w:t xml:space="preserve"> 本地存储：最大支持29个2.5寸硬盘（含4个后置LFF）或12个3.5寸硬盘，最大支持12个U.2 NVMe前置硬盘，后置支持E1.S硬盘，本次配置3块4TB企业级SATA盘；</w:t>
            </w:r>
            <w:r>
              <w:rPr>
                <w:rFonts w:ascii="宋体" w:hAnsi="宋体" w:cs="宋体" w:hint="eastAsia"/>
                <w:color w:val="000000"/>
                <w:kern w:val="0"/>
                <w:sz w:val="20"/>
                <w:lang w:bidi="ar"/>
              </w:rPr>
              <w:br/>
              <w:t xml:space="preserve">RAID支持：板载PCH支持14个SATA接口，支持12Gb/s SAS RAID; </w:t>
            </w:r>
            <w:r>
              <w:rPr>
                <w:rFonts w:ascii="宋体" w:hAnsi="宋体" w:cs="宋体" w:hint="eastAsia"/>
                <w:color w:val="000000"/>
                <w:kern w:val="0"/>
                <w:sz w:val="20"/>
                <w:lang w:bidi="ar"/>
              </w:rPr>
              <w:lastRenderedPageBreak/>
              <w:t>支持SAS/SATA/NVME混合模式; 本次配置1张8通道2G缓存高性能Raid卡，支持Raid 0/1/5/6等</w:t>
            </w:r>
            <w:r>
              <w:rPr>
                <w:rFonts w:ascii="宋体" w:hAnsi="宋体" w:cs="宋体" w:hint="eastAsia"/>
                <w:color w:val="000000"/>
                <w:kern w:val="0"/>
                <w:sz w:val="20"/>
                <w:lang w:bidi="ar"/>
              </w:rPr>
              <w:br/>
              <w:t>网络接口：支持OCP3.0网络模块，支持1Gb/10Gb/25Gb/100Gb速率，支持板载双口千兆网口 1Gb/，本次配置1块双口千兆网卡；</w:t>
            </w:r>
            <w:r>
              <w:rPr>
                <w:rFonts w:ascii="宋体" w:hAnsi="宋体" w:cs="宋体" w:hint="eastAsia"/>
                <w:color w:val="000000"/>
                <w:kern w:val="0"/>
                <w:sz w:val="20"/>
                <w:lang w:bidi="ar"/>
              </w:rPr>
              <w:br/>
              <w:t>I/O扩展槽以及扩展模块配置：最大支持5个PCIE插槽，以及1个OCP3.0卡和1个Raid Mezz卡，支持4个单宽GPU ，</w:t>
            </w:r>
            <w:r>
              <w:rPr>
                <w:rFonts w:ascii="宋体" w:hAnsi="宋体" w:cs="宋体" w:hint="eastAsia"/>
                <w:color w:val="000000"/>
                <w:kern w:val="0"/>
                <w:sz w:val="20"/>
                <w:lang w:bidi="ar"/>
              </w:rPr>
              <w:br/>
              <w:t>电源模块：两个冗余热插拔550W / 800W / 1300W 高效金牌、铂金或钛金交流电源; 支持-48V / 336V直流电源，</w:t>
            </w:r>
            <w:r>
              <w:rPr>
                <w:rFonts w:ascii="宋体" w:hAnsi="宋体" w:cs="宋体" w:hint="eastAsia"/>
                <w:color w:val="000000"/>
                <w:kern w:val="0"/>
                <w:sz w:val="20"/>
                <w:lang w:bidi="ar"/>
              </w:rPr>
              <w:br/>
              <w:t xml:space="preserve">管理功能：搭配原厂基础设施管理平台，支持服务器全方位性能监控 ，包括CPU 利用率、CPU温度、内存使用率、SWAP使用率，内存及SWAP使用明细；TCP重传率及套接字个数；UDP连接数；文件句柄使用率及文件句柄数；硬盘读写次数及读写时速率；出入风口温度；风扇转速及风扇占空比；分区使用率及分区未使用量；网络发送速率、接收速率等，运行时长、系统进程数等。  </w:t>
            </w:r>
            <w:r>
              <w:rPr>
                <w:rFonts w:ascii="宋体" w:hAnsi="宋体" w:cs="宋体" w:hint="eastAsia"/>
                <w:color w:val="000000"/>
                <w:kern w:val="0"/>
                <w:sz w:val="20"/>
                <w:lang w:bidi="ar"/>
              </w:rPr>
              <w:br/>
              <w:t>静电保护：为防止服务器元器件受静电损坏影响使用寿命，要求服务器厂家通过静电防护认证、产品符合静电防护标准。</w:t>
            </w:r>
            <w:r>
              <w:rPr>
                <w:rFonts w:ascii="宋体" w:hAnsi="宋体" w:cs="宋体" w:hint="eastAsia"/>
                <w:color w:val="000000"/>
                <w:kern w:val="0"/>
                <w:sz w:val="20"/>
                <w:lang w:bidi="ar"/>
              </w:rPr>
              <w:br/>
              <w:t xml:space="preserve"> 服务： 提供原厂商3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53C1A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浪潮NF5270M6</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8164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B84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2</w:t>
            </w:r>
          </w:p>
        </w:tc>
        <w:tc>
          <w:tcPr>
            <w:tcW w:w="3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EA175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33,000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EED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66,000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365F1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B9528" w14:textId="77777777" w:rsidR="00814EB0" w:rsidRDefault="00814EB0">
            <w:pPr>
              <w:jc w:val="left"/>
              <w:rPr>
                <w:rFonts w:ascii="宋体" w:hAnsi="宋体" w:cs="宋体"/>
                <w:color w:val="000000"/>
                <w:sz w:val="20"/>
              </w:rPr>
            </w:pPr>
          </w:p>
        </w:tc>
      </w:tr>
      <w:tr w:rsidR="00814EB0" w14:paraId="3BFE745E"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7F84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5</w:t>
            </w: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6C0F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服务器基础资源 </w:t>
            </w:r>
          </w:p>
        </w:tc>
        <w:tc>
          <w:tcPr>
            <w:tcW w:w="1992" w:type="pct"/>
            <w:tcBorders>
              <w:top w:val="single" w:sz="4" w:space="0" w:color="000000"/>
              <w:left w:val="single" w:sz="4" w:space="0" w:color="000000"/>
              <w:bottom w:val="single" w:sz="4" w:space="0" w:color="000000"/>
              <w:right w:val="single" w:sz="4" w:space="0" w:color="000000"/>
            </w:tcBorders>
            <w:shd w:val="clear" w:color="auto" w:fill="auto"/>
          </w:tcPr>
          <w:p w14:paraId="79934167"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总体要求：国产品牌，自主研发，非OEM，适用于通用机房环境，支持标准机柜；标准2U服务器，长度&lt;800mm，</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处理器要求：配置2颗2.8GHz ；</w:t>
            </w:r>
            <w:r>
              <w:rPr>
                <w:rFonts w:ascii="宋体" w:hAnsi="宋体" w:cs="宋体" w:hint="eastAsia"/>
                <w:color w:val="000000"/>
                <w:kern w:val="0"/>
                <w:sz w:val="20"/>
                <w:lang w:bidi="ar"/>
              </w:rPr>
              <w:br/>
              <w:t>内存要求：最大支持16个内存插槽；支持高级内存纠错（ECC）、内存镜像（Ememory mirroring）、内存热备（rank sparing）等高级功能，最大支持2T内存容量，支持3200MT/s工作频率，内存类型：支持RDIMM、LRDIMM、BPS内存;支持主流厂商内存颗粒，本次配置64G 内存；</w:t>
            </w:r>
            <w:r>
              <w:rPr>
                <w:rFonts w:ascii="宋体" w:hAnsi="宋体" w:cs="宋体" w:hint="eastAsia"/>
                <w:color w:val="000000"/>
                <w:kern w:val="0"/>
                <w:sz w:val="20"/>
                <w:lang w:bidi="ar"/>
              </w:rPr>
              <w:br/>
              <w:t xml:space="preserve"> 本地存储：最大支持29个2.5寸硬盘（含4个后置LFF）或12个3.5寸硬盘，最大支持12个U.2 NVMe前置硬盘，后置支持E1.S硬盘，本次配置3块4TB企业级SATA盘；</w:t>
            </w:r>
            <w:r>
              <w:rPr>
                <w:rFonts w:ascii="宋体" w:hAnsi="宋体" w:cs="宋体" w:hint="eastAsia"/>
                <w:color w:val="000000"/>
                <w:kern w:val="0"/>
                <w:sz w:val="20"/>
                <w:lang w:bidi="ar"/>
              </w:rPr>
              <w:br/>
              <w:t>RAID支持：板载PCH支持14个SATA接口，支持12Gb/s SAS RAID; 支持SAS/SATA/NVME混合模式; 本次配置1张8通道2G缓存高性能Raid卡，支持Raid 0/1/5/6等</w:t>
            </w:r>
            <w:r>
              <w:rPr>
                <w:rFonts w:ascii="宋体" w:hAnsi="宋体" w:cs="宋体" w:hint="eastAsia"/>
                <w:color w:val="000000"/>
                <w:kern w:val="0"/>
                <w:sz w:val="20"/>
                <w:lang w:bidi="ar"/>
              </w:rPr>
              <w:br/>
              <w:t>网络接口：支持OCP3.0网络模块，支持1Gb/10Gb/25Gb/100Gb速率，支持板载双口千兆网口 1Gb/，本次配置1块双口千兆网卡；</w:t>
            </w:r>
            <w:r>
              <w:rPr>
                <w:rFonts w:ascii="宋体" w:hAnsi="宋体" w:cs="宋体" w:hint="eastAsia"/>
                <w:color w:val="000000"/>
                <w:kern w:val="0"/>
                <w:sz w:val="20"/>
                <w:lang w:bidi="ar"/>
              </w:rPr>
              <w:br/>
              <w:t>I/O扩展槽以及扩展模块配置：最大支持5个PCIE插槽，以及1个OCP3.0卡和1个Raid Mezz卡，支持4个单宽GPU ，</w:t>
            </w:r>
            <w:r>
              <w:rPr>
                <w:rFonts w:ascii="宋体" w:hAnsi="宋体" w:cs="宋体" w:hint="eastAsia"/>
                <w:color w:val="000000"/>
                <w:kern w:val="0"/>
                <w:sz w:val="20"/>
                <w:lang w:bidi="ar"/>
              </w:rPr>
              <w:br/>
              <w:t>电源模块：两个冗余热插拔550W / 800W / 1300W 高效金牌、铂金或钛金交流电源; 支持-48V / 336V直流电源，</w:t>
            </w:r>
            <w:r>
              <w:rPr>
                <w:rFonts w:ascii="宋体" w:hAnsi="宋体" w:cs="宋体" w:hint="eastAsia"/>
                <w:color w:val="000000"/>
                <w:kern w:val="0"/>
                <w:sz w:val="20"/>
                <w:lang w:bidi="ar"/>
              </w:rPr>
              <w:br/>
              <w:t>管理功能：搭配原厂基础设施管理平台，支持服务器全方位性能监控 ，包括CPU 利用率、CPU温度、内存使用率、SWAP使用率，内存及SWAP使用明细；TCP重传率及套接字个数；UDP连接数；文件句柄使用率及文件句柄数；硬盘读写次数及读写时速率；出入风口温度；风扇转速及风扇占空比；分区使用率及分区未使用量；网络发送速率、接收速率等，运行时长、系</w:t>
            </w:r>
            <w:r>
              <w:rPr>
                <w:rFonts w:ascii="宋体" w:hAnsi="宋体" w:cs="宋体" w:hint="eastAsia"/>
                <w:color w:val="000000"/>
                <w:kern w:val="0"/>
                <w:sz w:val="20"/>
                <w:lang w:bidi="ar"/>
              </w:rPr>
              <w:lastRenderedPageBreak/>
              <w:t xml:space="preserve">统进程数等。                                                   </w:t>
            </w:r>
            <w:r>
              <w:rPr>
                <w:rFonts w:ascii="宋体" w:hAnsi="宋体" w:cs="宋体" w:hint="eastAsia"/>
                <w:color w:val="000000"/>
                <w:kern w:val="0"/>
                <w:sz w:val="20"/>
                <w:lang w:bidi="ar"/>
              </w:rPr>
              <w:br/>
              <w:t>静电保护：为防止服务器元器件受静电损坏影响使用寿命，要求服务器厂家通过静电防护认证、产品符合静电防护标准。</w:t>
            </w:r>
            <w:r>
              <w:rPr>
                <w:rFonts w:ascii="宋体" w:hAnsi="宋体" w:cs="宋体" w:hint="eastAsia"/>
                <w:color w:val="000000"/>
                <w:kern w:val="0"/>
                <w:sz w:val="20"/>
                <w:lang w:bidi="ar"/>
              </w:rPr>
              <w:br/>
              <w:t xml:space="preserve"> 服务： 提供原厂商3年全质保（7*24*4响应），为保证原厂服务的有效执行，投标时提供原厂针对无锡市车联网产业发展集团有限公司本项目名称盖章的授权函；交货时提供原厂针对无锡市车联网产业发展集团有限公司本项目名称盖章的质保函；</w:t>
            </w:r>
          </w:p>
        </w:tc>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40FD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浪潮NF5270M6</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AFC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A39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3</w:t>
            </w:r>
          </w:p>
        </w:tc>
        <w:tc>
          <w:tcPr>
            <w:tcW w:w="3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6D8B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33,000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570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99,000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B4E9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213CE" w14:textId="77777777" w:rsidR="00814EB0" w:rsidRDefault="00814EB0">
            <w:pPr>
              <w:jc w:val="left"/>
              <w:rPr>
                <w:rFonts w:ascii="宋体" w:hAnsi="宋体" w:cs="宋体"/>
                <w:color w:val="000000"/>
                <w:sz w:val="20"/>
              </w:rPr>
            </w:pPr>
          </w:p>
        </w:tc>
      </w:tr>
      <w:tr w:rsidR="00814EB0" w14:paraId="3AD4B7D9"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30C4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6</w:t>
            </w: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BAA6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集成服务</w:t>
            </w:r>
          </w:p>
        </w:tc>
        <w:tc>
          <w:tcPr>
            <w:tcW w:w="1992" w:type="pct"/>
            <w:tcBorders>
              <w:top w:val="single" w:sz="4" w:space="0" w:color="000000"/>
              <w:left w:val="single" w:sz="4" w:space="0" w:color="000000"/>
              <w:bottom w:val="single" w:sz="4" w:space="0" w:color="000000"/>
              <w:right w:val="single" w:sz="4" w:space="0" w:color="000000"/>
            </w:tcBorders>
            <w:shd w:val="clear" w:color="auto" w:fill="auto"/>
          </w:tcPr>
          <w:p w14:paraId="37A1E514"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所有的设备 上架，调试，系统安装，光纤跳线连接部署，网络拓扑规划.</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DFF2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92D25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9D070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23C8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097D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EFBA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95E55" w14:textId="77777777" w:rsidR="00814EB0" w:rsidRDefault="00814EB0">
            <w:pPr>
              <w:jc w:val="left"/>
              <w:rPr>
                <w:rFonts w:ascii="宋体" w:hAnsi="宋体" w:cs="宋体"/>
                <w:color w:val="000000"/>
                <w:sz w:val="20"/>
              </w:rPr>
            </w:pPr>
          </w:p>
        </w:tc>
      </w:tr>
      <w:tr w:rsidR="00814EB0" w14:paraId="3D2E093F"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DD8ED" w14:textId="77777777" w:rsidR="00814EB0" w:rsidRDefault="00814EB0">
            <w:pPr>
              <w:jc w:val="left"/>
              <w:rPr>
                <w:rFonts w:ascii="宋体" w:hAnsi="宋体" w:cs="宋体"/>
                <w:color w:val="000000"/>
                <w:sz w:val="20"/>
              </w:rPr>
            </w:pPr>
          </w:p>
        </w:tc>
        <w:tc>
          <w:tcPr>
            <w:tcW w:w="4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7AE72"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合计</w:t>
            </w:r>
          </w:p>
        </w:tc>
        <w:tc>
          <w:tcPr>
            <w:tcW w:w="19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C4E05" w14:textId="77777777" w:rsidR="00814EB0" w:rsidRDefault="00814EB0">
            <w:pPr>
              <w:jc w:val="left"/>
              <w:rPr>
                <w:rFonts w:ascii="宋体" w:hAnsi="宋体" w:cs="宋体"/>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BA02" w14:textId="77777777" w:rsidR="00814EB0" w:rsidRDefault="00814EB0">
            <w:pPr>
              <w:jc w:val="left"/>
              <w:rPr>
                <w:rFonts w:ascii="宋体" w:hAnsi="宋体" w:cs="宋体"/>
                <w:color w:val="000000"/>
                <w:sz w:val="20"/>
              </w:rPr>
            </w:pPr>
          </w:p>
        </w:tc>
        <w:tc>
          <w:tcPr>
            <w:tcW w:w="3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1AE4D" w14:textId="77777777" w:rsidR="00814EB0" w:rsidRDefault="00814EB0">
            <w:pPr>
              <w:jc w:val="left"/>
              <w:rPr>
                <w:rFonts w:ascii="宋体" w:hAnsi="宋体" w:cs="宋体"/>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89611" w14:textId="77777777" w:rsidR="00814EB0" w:rsidRDefault="00814EB0">
            <w:pPr>
              <w:jc w:val="left"/>
              <w:rPr>
                <w:rFonts w:ascii="宋体" w:hAnsi="宋体" w:cs="宋体"/>
                <w:color w:val="000000"/>
                <w:sz w:val="20"/>
              </w:rPr>
            </w:pPr>
          </w:p>
        </w:tc>
        <w:tc>
          <w:tcPr>
            <w:tcW w:w="3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1D8B4" w14:textId="77777777" w:rsidR="00814EB0" w:rsidRDefault="00814EB0">
            <w:pPr>
              <w:jc w:val="left"/>
              <w:rPr>
                <w:rFonts w:ascii="宋体" w:hAnsi="宋体" w:cs="宋体"/>
                <w:color w:val="000000"/>
                <w:sz w:val="20"/>
              </w:rPr>
            </w:pP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1332A8"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319,000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B1287" w14:textId="77777777" w:rsidR="00814EB0" w:rsidRDefault="00814EB0">
            <w:pPr>
              <w:jc w:val="left"/>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28110" w14:textId="77777777" w:rsidR="00814EB0" w:rsidRDefault="00814EB0">
            <w:pPr>
              <w:jc w:val="left"/>
              <w:rPr>
                <w:rFonts w:ascii="宋体" w:hAnsi="宋体" w:cs="宋体"/>
                <w:color w:val="000000"/>
                <w:sz w:val="20"/>
              </w:rPr>
            </w:pPr>
          </w:p>
        </w:tc>
      </w:tr>
    </w:tbl>
    <w:p w14:paraId="2A2585D6" w14:textId="77777777" w:rsidR="00814EB0" w:rsidRDefault="00814EB0"/>
    <w:p w14:paraId="7C8C354F" w14:textId="77777777" w:rsidR="00814EB0" w:rsidRDefault="00000000">
      <w:r>
        <w:rPr>
          <w:rFonts w:hint="eastAsia"/>
        </w:rPr>
        <w:br w:type="page"/>
      </w:r>
    </w:p>
    <w:p w14:paraId="29E61E59" w14:textId="77777777" w:rsidR="00814EB0" w:rsidRDefault="00000000">
      <w:pPr>
        <w:pStyle w:val="3"/>
        <w:numPr>
          <w:ilvl w:val="2"/>
          <w:numId w:val="0"/>
        </w:numPr>
      </w:pPr>
      <w:bookmarkStart w:id="862" w:name="_Toc29708"/>
      <w:bookmarkStart w:id="863" w:name="_Toc1638"/>
      <w:bookmarkStart w:id="864" w:name="_Toc9269"/>
      <w:bookmarkStart w:id="865" w:name="_Toc13593"/>
      <w:bookmarkStart w:id="866" w:name="_Toc20533"/>
      <w:bookmarkStart w:id="867" w:name="_Toc24657"/>
      <w:bookmarkStart w:id="868" w:name="_Toc27953"/>
      <w:bookmarkStart w:id="869" w:name="_Toc30736"/>
      <w:r>
        <w:rPr>
          <w:rFonts w:hint="eastAsia"/>
        </w:rPr>
        <w:lastRenderedPageBreak/>
        <w:t>2.1</w:t>
      </w:r>
      <w:r>
        <w:rPr>
          <w:rFonts w:hint="eastAsia"/>
        </w:rPr>
        <w:t>【软件购置】【警】信号机网联化</w:t>
      </w:r>
      <w:r>
        <w:rPr>
          <w:rFonts w:hint="eastAsia"/>
        </w:rPr>
        <w:t>+</w:t>
      </w:r>
      <w:r>
        <w:rPr>
          <w:rFonts w:hint="eastAsia"/>
        </w:rPr>
        <w:t>新国标软件购置</w:t>
      </w:r>
      <w:bookmarkEnd w:id="862"/>
      <w:bookmarkEnd w:id="863"/>
      <w:bookmarkEnd w:id="864"/>
      <w:bookmarkEnd w:id="865"/>
      <w:bookmarkEnd w:id="866"/>
      <w:bookmarkEnd w:id="867"/>
      <w:bookmarkEnd w:id="868"/>
      <w:bookmarkEnd w:id="869"/>
    </w:p>
    <w:tbl>
      <w:tblPr>
        <w:tblW w:w="4998" w:type="pct"/>
        <w:tblLayout w:type="fixed"/>
        <w:tblLook w:val="04A0" w:firstRow="1" w:lastRow="0" w:firstColumn="1" w:lastColumn="0" w:noHBand="0" w:noVBand="1"/>
      </w:tblPr>
      <w:tblGrid>
        <w:gridCol w:w="571"/>
        <w:gridCol w:w="1599"/>
        <w:gridCol w:w="4421"/>
        <w:gridCol w:w="1262"/>
        <w:gridCol w:w="1080"/>
        <w:gridCol w:w="570"/>
        <w:gridCol w:w="570"/>
        <w:gridCol w:w="1125"/>
        <w:gridCol w:w="1125"/>
        <w:gridCol w:w="717"/>
        <w:gridCol w:w="1128"/>
      </w:tblGrid>
      <w:tr w:rsidR="00814EB0" w14:paraId="2F06B09E"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6FF8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5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64EB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5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6867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4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06D4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8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DEB2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227C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9BFDF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BBBD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0D96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213A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8941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355814DA"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B26AF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w:t>
            </w:r>
          </w:p>
        </w:tc>
        <w:tc>
          <w:tcPr>
            <w:tcW w:w="2123"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DBDC60B"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全域信号机网联化改造</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635EB3" w14:textId="77777777" w:rsidR="00814EB0" w:rsidRDefault="00814EB0">
            <w:pPr>
              <w:jc w:val="left"/>
              <w:rPr>
                <w:rFonts w:ascii="宋体" w:hAnsi="宋体" w:cs="宋体"/>
                <w:b/>
                <w:bCs/>
                <w:color w:val="000000"/>
                <w:sz w:val="20"/>
              </w:rPr>
            </w:pPr>
          </w:p>
        </w:tc>
        <w:tc>
          <w:tcPr>
            <w:tcW w:w="3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34D68A" w14:textId="77777777" w:rsidR="00814EB0" w:rsidRDefault="00814EB0">
            <w:pPr>
              <w:jc w:val="left"/>
              <w:rPr>
                <w:rFonts w:ascii="宋体" w:hAnsi="宋体" w:cs="宋体"/>
                <w:b/>
                <w:bCs/>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1739FD" w14:textId="77777777" w:rsidR="00814EB0" w:rsidRDefault="00814EB0">
            <w:pPr>
              <w:rPr>
                <w:rFonts w:ascii="宋体" w:hAnsi="宋体" w:cs="宋体"/>
                <w:b/>
                <w:bCs/>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1847D2" w14:textId="77777777" w:rsidR="00814EB0" w:rsidRDefault="00814EB0">
            <w:pPr>
              <w:jc w:val="center"/>
              <w:rPr>
                <w:rFonts w:ascii="宋体" w:hAnsi="宋体" w:cs="宋体"/>
                <w:b/>
                <w:b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8823DE" w14:textId="77777777" w:rsidR="00814EB0" w:rsidRDefault="00814EB0">
            <w:pPr>
              <w:rPr>
                <w:rFonts w:ascii="宋体" w:hAnsi="宋体" w:cs="宋体"/>
                <w:b/>
                <w:b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D50106"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528,000</w:t>
            </w:r>
          </w:p>
        </w:tc>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9502F2" w14:textId="77777777" w:rsidR="00814EB0" w:rsidRDefault="00814EB0">
            <w:pPr>
              <w:jc w:val="center"/>
              <w:rPr>
                <w:rFonts w:ascii="宋体" w:hAnsi="宋体" w:cs="宋体"/>
                <w:b/>
                <w:bCs/>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9EC77F" w14:textId="77777777" w:rsidR="00814EB0" w:rsidRDefault="00814EB0">
            <w:pPr>
              <w:rPr>
                <w:rFonts w:ascii="宋体" w:hAnsi="宋体" w:cs="宋体"/>
                <w:b/>
                <w:bCs/>
                <w:color w:val="000000"/>
                <w:sz w:val="20"/>
              </w:rPr>
            </w:pPr>
          </w:p>
        </w:tc>
      </w:tr>
      <w:tr w:rsidR="00814EB0" w14:paraId="578450B1"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24AE2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1</w:t>
            </w:r>
          </w:p>
        </w:tc>
        <w:tc>
          <w:tcPr>
            <w:tcW w:w="2123"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D393E5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信号机软硬件升级扩容</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1A8B31" w14:textId="77777777" w:rsidR="00814EB0" w:rsidRDefault="00814EB0">
            <w:pPr>
              <w:jc w:val="left"/>
              <w:rPr>
                <w:rFonts w:ascii="宋体" w:hAnsi="宋体" w:cs="宋体"/>
                <w:b/>
                <w:bCs/>
                <w:color w:val="000000"/>
                <w:sz w:val="20"/>
              </w:rPr>
            </w:pPr>
          </w:p>
        </w:tc>
        <w:tc>
          <w:tcPr>
            <w:tcW w:w="3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5AB7FB" w14:textId="77777777" w:rsidR="00814EB0" w:rsidRDefault="00814EB0">
            <w:pPr>
              <w:jc w:val="left"/>
              <w:rPr>
                <w:rFonts w:ascii="宋体" w:hAnsi="宋体" w:cs="宋体"/>
                <w:b/>
                <w:bCs/>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510893" w14:textId="77777777" w:rsidR="00814EB0" w:rsidRDefault="00814EB0">
            <w:pPr>
              <w:rPr>
                <w:rFonts w:ascii="宋体" w:hAnsi="宋体" w:cs="宋体"/>
                <w:b/>
                <w:bCs/>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C2DAED" w14:textId="77777777" w:rsidR="00814EB0" w:rsidRDefault="00814EB0">
            <w:pPr>
              <w:jc w:val="center"/>
              <w:rPr>
                <w:rFonts w:ascii="宋体" w:hAnsi="宋体" w:cs="宋体"/>
                <w:b/>
                <w:b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5582C1" w14:textId="77777777" w:rsidR="00814EB0" w:rsidRDefault="00814EB0">
            <w:pPr>
              <w:rPr>
                <w:rFonts w:ascii="宋体" w:hAnsi="宋体" w:cs="宋体"/>
                <w:b/>
                <w:b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85D29F"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528,000</w:t>
            </w:r>
          </w:p>
        </w:tc>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EDF38E" w14:textId="77777777" w:rsidR="00814EB0" w:rsidRDefault="00814EB0">
            <w:pPr>
              <w:jc w:val="center"/>
              <w:rPr>
                <w:rFonts w:ascii="宋体" w:hAnsi="宋体" w:cs="宋体"/>
                <w:b/>
                <w:bCs/>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A5679B" w14:textId="77777777" w:rsidR="00814EB0" w:rsidRDefault="00814EB0">
            <w:pPr>
              <w:rPr>
                <w:rFonts w:ascii="宋体" w:hAnsi="宋体" w:cs="宋体"/>
                <w:b/>
                <w:bCs/>
                <w:color w:val="000000"/>
                <w:sz w:val="20"/>
              </w:rPr>
            </w:pPr>
          </w:p>
        </w:tc>
      </w:tr>
      <w:tr w:rsidR="00814EB0" w14:paraId="1EA7D729"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1876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5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CFB7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B型信控平台软件升级</w:t>
            </w:r>
          </w:p>
        </w:tc>
        <w:tc>
          <w:tcPr>
            <w:tcW w:w="15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9929A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符合公安行业标准《公安交通集成指挥平台通信协议 第2部分：交通信号控制系统》新国标，支持查询系统参数、区域参数、线路参数、子区参数、路口参数、信号机参数、信号灯组参数、检测器参数、车道参数、人行横道参数、信号组参数、阶段参数、配时方案参数、日计划参数、调度参数、系统状态、路口状态、信号机故障、路口控制方式、路口周期、路口阶段、路口信号灯态、路口交通流数据、阶段交通流数据、可变导向车道状态、干线控制方式、干线推荐车速、信号机柜门状态，支持设置路口控制方式方案、锁定交通流向、解锁交通流向、路口数据上传设置、下发中心预案、设置配时方案参数、设置日计划参数、设置调度参数、阶段干预、设置可变导向车道、重传运行信息。</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DECD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航天大为、定制</w:t>
            </w:r>
          </w:p>
        </w:tc>
        <w:tc>
          <w:tcPr>
            <w:tcW w:w="3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8F893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8EF3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1489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E040A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528,000</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1DC37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528,000</w:t>
            </w:r>
          </w:p>
        </w:tc>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E0F3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EEB523" w14:textId="77777777" w:rsidR="00814EB0" w:rsidRDefault="00814EB0">
            <w:pPr>
              <w:jc w:val="right"/>
              <w:rPr>
                <w:rFonts w:ascii="宋体" w:hAnsi="宋体" w:cs="宋体"/>
                <w:color w:val="000000"/>
                <w:sz w:val="20"/>
              </w:rPr>
            </w:pPr>
          </w:p>
        </w:tc>
      </w:tr>
      <w:tr w:rsidR="00814EB0" w14:paraId="2253C4CC"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F5F26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w:t>
            </w:r>
          </w:p>
        </w:tc>
        <w:tc>
          <w:tcPr>
            <w:tcW w:w="2123"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160F6DE"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数字指令新国标平台及百路口试点</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EB64E3" w14:textId="77777777" w:rsidR="00814EB0" w:rsidRDefault="00814EB0">
            <w:pPr>
              <w:jc w:val="left"/>
              <w:rPr>
                <w:rFonts w:ascii="宋体" w:hAnsi="宋体" w:cs="宋体"/>
                <w:b/>
                <w:bCs/>
                <w:color w:val="000000"/>
                <w:sz w:val="20"/>
              </w:rPr>
            </w:pPr>
          </w:p>
        </w:tc>
        <w:tc>
          <w:tcPr>
            <w:tcW w:w="3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8A21D2" w14:textId="77777777" w:rsidR="00814EB0" w:rsidRDefault="00814EB0">
            <w:pPr>
              <w:jc w:val="left"/>
              <w:rPr>
                <w:rFonts w:ascii="宋体" w:hAnsi="宋体" w:cs="宋体"/>
                <w:b/>
                <w:bCs/>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404875" w14:textId="77777777" w:rsidR="00814EB0" w:rsidRDefault="00814EB0">
            <w:pPr>
              <w:rPr>
                <w:rFonts w:ascii="宋体" w:hAnsi="宋体" w:cs="宋体"/>
                <w:b/>
                <w:bCs/>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28A22B" w14:textId="77777777" w:rsidR="00814EB0" w:rsidRDefault="00814EB0">
            <w:pPr>
              <w:jc w:val="center"/>
              <w:rPr>
                <w:rFonts w:ascii="宋体" w:hAnsi="宋体" w:cs="宋体"/>
                <w:b/>
                <w:b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E23A84" w14:textId="77777777" w:rsidR="00814EB0" w:rsidRDefault="00814EB0">
            <w:pPr>
              <w:rPr>
                <w:rFonts w:ascii="宋体" w:hAnsi="宋体" w:cs="宋体"/>
                <w:b/>
                <w:b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EBAD33"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6,434,000</w:t>
            </w:r>
          </w:p>
        </w:tc>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604FCC" w14:textId="77777777" w:rsidR="00814EB0" w:rsidRDefault="00814EB0">
            <w:pPr>
              <w:jc w:val="center"/>
              <w:rPr>
                <w:rFonts w:ascii="宋体" w:hAnsi="宋体" w:cs="宋体"/>
                <w:b/>
                <w:bCs/>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E22FE3" w14:textId="77777777" w:rsidR="00814EB0" w:rsidRDefault="00814EB0">
            <w:pPr>
              <w:rPr>
                <w:rFonts w:ascii="宋体" w:hAnsi="宋体" w:cs="宋体"/>
                <w:b/>
                <w:bCs/>
                <w:color w:val="000000"/>
                <w:sz w:val="20"/>
              </w:rPr>
            </w:pPr>
          </w:p>
        </w:tc>
      </w:tr>
      <w:tr w:rsidR="00814EB0" w14:paraId="78F59BE2"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B19BD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2</w:t>
            </w:r>
          </w:p>
        </w:tc>
        <w:tc>
          <w:tcPr>
            <w:tcW w:w="2123"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2B3E60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交管平台侧交通信号联网联控与安全交互服务</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8DC9AE" w14:textId="77777777" w:rsidR="00814EB0" w:rsidRDefault="00814EB0">
            <w:pPr>
              <w:jc w:val="left"/>
              <w:rPr>
                <w:rFonts w:ascii="宋体" w:hAnsi="宋体" w:cs="宋体"/>
                <w:b/>
                <w:bCs/>
                <w:color w:val="000000"/>
                <w:sz w:val="20"/>
              </w:rPr>
            </w:pPr>
          </w:p>
        </w:tc>
        <w:tc>
          <w:tcPr>
            <w:tcW w:w="3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7F0F20" w14:textId="77777777" w:rsidR="00814EB0" w:rsidRDefault="00814EB0">
            <w:pPr>
              <w:jc w:val="left"/>
              <w:rPr>
                <w:rFonts w:ascii="宋体" w:hAnsi="宋体" w:cs="宋体"/>
                <w:b/>
                <w:bCs/>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73FC4B" w14:textId="77777777" w:rsidR="00814EB0" w:rsidRDefault="00814EB0">
            <w:pPr>
              <w:rPr>
                <w:rFonts w:ascii="宋体" w:hAnsi="宋体" w:cs="宋体"/>
                <w:b/>
                <w:bCs/>
                <w:color w:val="000000"/>
                <w:sz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A28F87" w14:textId="77777777" w:rsidR="00814EB0" w:rsidRDefault="00814EB0">
            <w:pPr>
              <w:jc w:val="center"/>
              <w:rPr>
                <w:rFonts w:ascii="宋体" w:hAnsi="宋体" w:cs="宋体"/>
                <w:b/>
                <w:b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69166A" w14:textId="77777777" w:rsidR="00814EB0" w:rsidRDefault="00814EB0">
            <w:pPr>
              <w:rPr>
                <w:rFonts w:ascii="宋体" w:hAnsi="宋体" w:cs="宋体"/>
                <w:b/>
                <w:b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8DE1C3"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6,434,00</w:t>
            </w:r>
            <w:r>
              <w:rPr>
                <w:rFonts w:ascii="宋体" w:hAnsi="宋体" w:cs="宋体" w:hint="eastAsia"/>
                <w:b/>
                <w:bCs/>
                <w:color w:val="000000"/>
                <w:kern w:val="0"/>
                <w:sz w:val="20"/>
                <w:lang w:bidi="ar"/>
              </w:rPr>
              <w:lastRenderedPageBreak/>
              <w:t>0</w:t>
            </w:r>
          </w:p>
        </w:tc>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1AB60D" w14:textId="77777777" w:rsidR="00814EB0" w:rsidRDefault="00814EB0">
            <w:pPr>
              <w:jc w:val="center"/>
              <w:rPr>
                <w:rFonts w:ascii="宋体" w:hAnsi="宋体" w:cs="宋体"/>
                <w:b/>
                <w:bCs/>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C7041E" w14:textId="77777777" w:rsidR="00814EB0" w:rsidRDefault="00814EB0">
            <w:pPr>
              <w:rPr>
                <w:rFonts w:ascii="宋体" w:hAnsi="宋体" w:cs="宋体"/>
                <w:b/>
                <w:bCs/>
                <w:color w:val="000000"/>
                <w:sz w:val="20"/>
              </w:rPr>
            </w:pPr>
          </w:p>
        </w:tc>
      </w:tr>
      <w:tr w:rsidR="00814EB0" w14:paraId="3D5CDF5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6A14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5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A7258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交通信号标准化联网联控系统</w:t>
            </w:r>
          </w:p>
        </w:tc>
        <w:tc>
          <w:tcPr>
            <w:tcW w:w="15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589F1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具备信号标准化接入、控制运行监控、信号方案配置、人工干预控制、查询分析研判、信号运行状态自评估、运行管理维护、用户认证、公共服务接口开发等功能。</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DC06E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公安部交通管理科学研究所、定制</w:t>
            </w:r>
          </w:p>
        </w:tc>
        <w:tc>
          <w:tcPr>
            <w:tcW w:w="3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00B1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9A7B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77D1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9C728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免费提供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E3BBAF" w14:textId="77777777" w:rsidR="00814EB0" w:rsidRDefault="00814EB0">
            <w:pPr>
              <w:jc w:val="right"/>
              <w:rPr>
                <w:rFonts w:ascii="宋体" w:hAnsi="宋体" w:cs="宋体"/>
                <w:color w:val="000000"/>
                <w:sz w:val="20"/>
              </w:rPr>
            </w:pPr>
          </w:p>
        </w:tc>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A3D2FC" w14:textId="77777777" w:rsidR="00814EB0" w:rsidRDefault="00814EB0">
            <w:pPr>
              <w:jc w:val="center"/>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E1E00B" w14:textId="77777777" w:rsidR="00814EB0" w:rsidRDefault="00814EB0">
            <w:pPr>
              <w:jc w:val="right"/>
              <w:rPr>
                <w:rFonts w:ascii="宋体" w:hAnsi="宋体" w:cs="宋体"/>
                <w:color w:val="000000"/>
                <w:sz w:val="20"/>
              </w:rPr>
            </w:pPr>
          </w:p>
        </w:tc>
      </w:tr>
      <w:tr w:rsidR="00814EB0" w14:paraId="1BF589E5"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EFC7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5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BE64A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车路协同信息交互标准化服务系统</w:t>
            </w:r>
          </w:p>
        </w:tc>
        <w:tc>
          <w:tcPr>
            <w:tcW w:w="15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2899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具备交通信息采集、信息管理与展示、信息审核发布、数据跨网安全交换、信息发布、信息展示、智能网联汽车运行信息接入和展示、安全策略配置管理等功能。</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9042D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公安部交通管理科学研究所、定制</w:t>
            </w:r>
          </w:p>
        </w:tc>
        <w:tc>
          <w:tcPr>
            <w:tcW w:w="3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6081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5F83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33D9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2BD16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3,180,000</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0E18D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3,180,000</w:t>
            </w:r>
          </w:p>
        </w:tc>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DBCC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469601" w14:textId="77777777" w:rsidR="00814EB0" w:rsidRDefault="00814EB0">
            <w:pPr>
              <w:jc w:val="right"/>
              <w:rPr>
                <w:rFonts w:ascii="宋体" w:hAnsi="宋体" w:cs="宋体"/>
                <w:color w:val="000000"/>
                <w:sz w:val="20"/>
              </w:rPr>
            </w:pPr>
          </w:p>
        </w:tc>
      </w:tr>
      <w:tr w:rsidR="00814EB0" w14:paraId="1FD4BD0E"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B7CE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5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758EA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感控、车多元数据融合底座</w:t>
            </w:r>
          </w:p>
        </w:tc>
        <w:tc>
          <w:tcPr>
            <w:tcW w:w="15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EE32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具备数据资源接入、数据治理、数据标签治理、数据资源库、主题库等建设、数据目录资源建设、数据服务建设、数据模型建设、数据安全管理等功能。</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0A80B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公安部交通管理科学研究所、定制</w:t>
            </w:r>
          </w:p>
        </w:tc>
        <w:tc>
          <w:tcPr>
            <w:tcW w:w="3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F8C0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FFB3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92F3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9B0B9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1,850,000</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186E3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1,850,000</w:t>
            </w:r>
          </w:p>
        </w:tc>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49A7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9D3A5B" w14:textId="77777777" w:rsidR="00814EB0" w:rsidRDefault="00814EB0">
            <w:pPr>
              <w:jc w:val="right"/>
              <w:rPr>
                <w:rFonts w:ascii="宋体" w:hAnsi="宋体" w:cs="宋体"/>
                <w:color w:val="000000"/>
                <w:sz w:val="20"/>
              </w:rPr>
            </w:pPr>
          </w:p>
        </w:tc>
      </w:tr>
      <w:tr w:rsidR="00814EB0" w14:paraId="33381C01"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658F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5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4439F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应用系统信号标准化交互接口</w:t>
            </w:r>
          </w:p>
        </w:tc>
        <w:tc>
          <w:tcPr>
            <w:tcW w:w="15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711CE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具备应用业务系统对接标准化联网联控平台、数据交互、服务调用、用户安全管理等功能。</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6E0DF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公安部交通管理科学研究所、定制</w:t>
            </w:r>
          </w:p>
        </w:tc>
        <w:tc>
          <w:tcPr>
            <w:tcW w:w="3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1AFD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827E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4898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1FBD5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568,000</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AFE5E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568,000</w:t>
            </w:r>
          </w:p>
        </w:tc>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13E8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D1DDD5" w14:textId="77777777" w:rsidR="00814EB0" w:rsidRDefault="00814EB0">
            <w:pPr>
              <w:jc w:val="right"/>
              <w:rPr>
                <w:rFonts w:ascii="宋体" w:hAnsi="宋体" w:cs="宋体"/>
                <w:color w:val="000000"/>
                <w:sz w:val="20"/>
              </w:rPr>
            </w:pPr>
          </w:p>
        </w:tc>
      </w:tr>
      <w:tr w:rsidR="00814EB0" w14:paraId="119F6FB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9734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5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BB2AB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视频专网数字证书认证软件和加密卡</w:t>
            </w:r>
          </w:p>
        </w:tc>
        <w:tc>
          <w:tcPr>
            <w:tcW w:w="15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62E80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部署于视频专网，能够对联网联控平台、信号控制系统、交管云脑等提供数字证书的认证服务。配置加密卡。</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6B3E4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公安部交通管理科学研究所、定制</w:t>
            </w:r>
          </w:p>
        </w:tc>
        <w:tc>
          <w:tcPr>
            <w:tcW w:w="3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4255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DC08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30E9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88207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428,000</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517D7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428,000</w:t>
            </w:r>
          </w:p>
        </w:tc>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4840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EFFBE7" w14:textId="77777777" w:rsidR="00814EB0" w:rsidRDefault="00814EB0">
            <w:pPr>
              <w:jc w:val="right"/>
              <w:rPr>
                <w:rFonts w:ascii="宋体" w:hAnsi="宋体" w:cs="宋体"/>
                <w:color w:val="000000"/>
                <w:sz w:val="20"/>
              </w:rPr>
            </w:pPr>
          </w:p>
        </w:tc>
      </w:tr>
      <w:tr w:rsidR="00814EB0" w14:paraId="30C128A2"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8C71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w:t>
            </w:r>
          </w:p>
        </w:tc>
        <w:tc>
          <w:tcPr>
            <w:tcW w:w="5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DFBB0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互联网/车联网数字证书认证软件和加密卡</w:t>
            </w:r>
          </w:p>
        </w:tc>
        <w:tc>
          <w:tcPr>
            <w:tcW w:w="15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1804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部署于互联网/车联网，能够对联网联控平台、信号控制系统、交管云脑等提供数字证书的认证服务。配置加密卡。</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71A71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公安部交通管理科学研究所、定制</w:t>
            </w:r>
          </w:p>
        </w:tc>
        <w:tc>
          <w:tcPr>
            <w:tcW w:w="3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23CD8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90D2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F191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77EEE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308,000</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155B3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308,000</w:t>
            </w:r>
          </w:p>
        </w:tc>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59A0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63C675" w14:textId="77777777" w:rsidR="00814EB0" w:rsidRDefault="00814EB0">
            <w:pPr>
              <w:jc w:val="right"/>
              <w:rPr>
                <w:rFonts w:ascii="宋体" w:hAnsi="宋体" w:cs="宋体"/>
                <w:color w:val="000000"/>
                <w:sz w:val="20"/>
              </w:rPr>
            </w:pPr>
          </w:p>
        </w:tc>
      </w:tr>
      <w:tr w:rsidR="00814EB0" w14:paraId="7A6EE21A"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4096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w:t>
            </w:r>
          </w:p>
        </w:tc>
        <w:tc>
          <w:tcPr>
            <w:tcW w:w="5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CE5FE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联网联控平台信控系统接入用户身份鉴权</w:t>
            </w:r>
            <w:r>
              <w:rPr>
                <w:rFonts w:ascii="宋体" w:hAnsi="宋体" w:cs="宋体" w:hint="eastAsia"/>
                <w:color w:val="000000"/>
                <w:kern w:val="0"/>
                <w:sz w:val="20"/>
                <w:lang w:bidi="ar"/>
              </w:rPr>
              <w:lastRenderedPageBreak/>
              <w:t>软件和加密卡</w:t>
            </w:r>
          </w:p>
        </w:tc>
        <w:tc>
          <w:tcPr>
            <w:tcW w:w="15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4281E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能够从数字证书认证服务软件读取数据，并对通过标准化接入模块接入的各信号系统等提供用户身份鉴权。配置加密卡。</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7F4C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公安部交通管理科学研究所、定制</w:t>
            </w:r>
          </w:p>
        </w:tc>
        <w:tc>
          <w:tcPr>
            <w:tcW w:w="3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B3DBF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09DF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C6A2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5C579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50,000</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98F5E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50,000</w:t>
            </w:r>
          </w:p>
        </w:tc>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1F56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399DFD" w14:textId="77777777" w:rsidR="00814EB0" w:rsidRDefault="00814EB0">
            <w:pPr>
              <w:jc w:val="right"/>
              <w:rPr>
                <w:rFonts w:ascii="宋体" w:hAnsi="宋体" w:cs="宋体"/>
                <w:color w:val="000000"/>
                <w:sz w:val="20"/>
              </w:rPr>
            </w:pPr>
          </w:p>
        </w:tc>
      </w:tr>
      <w:tr w:rsidR="00814EB0" w14:paraId="18DCA504"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E4EE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5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A0F2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公共服务接口应用系统身份鉴权软件和加密卡</w:t>
            </w:r>
          </w:p>
        </w:tc>
        <w:tc>
          <w:tcPr>
            <w:tcW w:w="15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85650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为通过公共服务接口接入的各交管应用系统提供身份鉴权，通过认证才可以发起信号优先控制等请求或者访问信号数据。配置加密卡。</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80E5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公安部交通管理科学研究所、定制</w:t>
            </w:r>
          </w:p>
        </w:tc>
        <w:tc>
          <w:tcPr>
            <w:tcW w:w="3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F14F4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7BCA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项</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0FFF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BC1DB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50,000</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CC9ED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50,000</w:t>
            </w:r>
          </w:p>
        </w:tc>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F682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EB3EFF" w14:textId="77777777" w:rsidR="00814EB0" w:rsidRDefault="00814EB0">
            <w:pPr>
              <w:jc w:val="right"/>
              <w:rPr>
                <w:rFonts w:ascii="宋体" w:hAnsi="宋体" w:cs="宋体"/>
                <w:color w:val="000000"/>
                <w:sz w:val="20"/>
              </w:rPr>
            </w:pPr>
          </w:p>
        </w:tc>
      </w:tr>
    </w:tbl>
    <w:p w14:paraId="63B33EE7" w14:textId="77777777" w:rsidR="00814EB0" w:rsidRDefault="00814EB0"/>
    <w:p w14:paraId="6E810373" w14:textId="77777777" w:rsidR="00814EB0" w:rsidRDefault="00814EB0"/>
    <w:p w14:paraId="666E4351" w14:textId="77777777" w:rsidR="00814EB0" w:rsidRDefault="00000000">
      <w:r>
        <w:rPr>
          <w:rFonts w:hint="eastAsia"/>
        </w:rPr>
        <w:br w:type="page"/>
      </w:r>
    </w:p>
    <w:p w14:paraId="2F1973E3" w14:textId="77777777" w:rsidR="00814EB0" w:rsidRDefault="00000000">
      <w:pPr>
        <w:pStyle w:val="3"/>
        <w:numPr>
          <w:ilvl w:val="2"/>
          <w:numId w:val="0"/>
        </w:numPr>
      </w:pPr>
      <w:bookmarkStart w:id="870" w:name="_Toc2665"/>
      <w:bookmarkStart w:id="871" w:name="_Toc13878"/>
      <w:bookmarkStart w:id="872" w:name="_Toc13806"/>
      <w:bookmarkStart w:id="873" w:name="_Toc22924"/>
      <w:bookmarkStart w:id="874" w:name="_Toc6074"/>
      <w:bookmarkStart w:id="875" w:name="_Toc821"/>
      <w:bookmarkStart w:id="876" w:name="_Toc124"/>
      <w:bookmarkStart w:id="877" w:name="_Toc11832"/>
      <w:r>
        <w:rPr>
          <w:rFonts w:hint="eastAsia"/>
        </w:rPr>
        <w:lastRenderedPageBreak/>
        <w:t>2.3</w:t>
      </w:r>
      <w:r>
        <w:rPr>
          <w:rFonts w:hint="eastAsia"/>
        </w:rPr>
        <w:t>【警】交管云脑软件购置</w:t>
      </w:r>
      <w:bookmarkEnd w:id="870"/>
      <w:bookmarkEnd w:id="871"/>
      <w:bookmarkEnd w:id="872"/>
      <w:bookmarkEnd w:id="873"/>
      <w:bookmarkEnd w:id="874"/>
      <w:bookmarkEnd w:id="875"/>
      <w:bookmarkEnd w:id="876"/>
      <w:bookmarkEnd w:id="877"/>
    </w:p>
    <w:tbl>
      <w:tblPr>
        <w:tblW w:w="5000" w:type="pct"/>
        <w:tblLayout w:type="fixed"/>
        <w:tblLook w:val="04A0" w:firstRow="1" w:lastRow="0" w:firstColumn="1" w:lastColumn="0" w:noHBand="0" w:noVBand="1"/>
      </w:tblPr>
      <w:tblGrid>
        <w:gridCol w:w="534"/>
        <w:gridCol w:w="1685"/>
        <w:gridCol w:w="4405"/>
        <w:gridCol w:w="1741"/>
        <w:gridCol w:w="1106"/>
        <w:gridCol w:w="737"/>
        <w:gridCol w:w="935"/>
        <w:gridCol w:w="1276"/>
        <w:gridCol w:w="522"/>
        <w:gridCol w:w="1233"/>
      </w:tblGrid>
      <w:tr w:rsidR="00814EB0" w14:paraId="4212EBCA"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F8FC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5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C781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5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9369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8F5BE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47C3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EFE2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9481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E00C2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EED9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C8C6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73572498"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EC69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w:t>
            </w:r>
          </w:p>
        </w:tc>
        <w:tc>
          <w:tcPr>
            <w:tcW w:w="21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AA5458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卡口平台扩容软件购置</w:t>
            </w:r>
          </w:p>
        </w:tc>
        <w:tc>
          <w:tcPr>
            <w:tcW w:w="613" w:type="pct"/>
            <w:tcBorders>
              <w:top w:val="single" w:sz="4" w:space="0" w:color="000000"/>
              <w:left w:val="single" w:sz="4" w:space="0" w:color="000000"/>
              <w:bottom w:val="single" w:sz="4" w:space="0" w:color="000000"/>
              <w:right w:val="single" w:sz="4" w:space="0" w:color="000000"/>
            </w:tcBorders>
            <w:shd w:val="clear" w:color="auto" w:fill="auto"/>
          </w:tcPr>
          <w:p w14:paraId="016A3A5F"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tcPr>
          <w:p w14:paraId="634E038F" w14:textId="77777777" w:rsidR="00814EB0" w:rsidRDefault="00814EB0">
            <w:pPr>
              <w:jc w:val="center"/>
              <w:rPr>
                <w:rFonts w:ascii="宋体" w:hAnsi="宋体" w:cs="宋体"/>
                <w:color w:val="000000"/>
                <w:sz w:val="20"/>
              </w:rPr>
            </w:pP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B75DE" w14:textId="77777777" w:rsidR="00814EB0" w:rsidRDefault="00814EB0">
            <w:pPr>
              <w:jc w:val="center"/>
              <w:rPr>
                <w:rFonts w:ascii="宋体" w:hAnsi="宋体" w:cs="宋体"/>
                <w:color w:val="000000"/>
                <w:sz w:val="20"/>
              </w:rPr>
            </w:pP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5A0AF" w14:textId="77777777" w:rsidR="00814EB0" w:rsidRDefault="00814EB0">
            <w:pPr>
              <w:jc w:val="center"/>
              <w:rPr>
                <w:rFonts w:ascii="宋体" w:hAnsi="宋体" w:cs="宋体"/>
                <w:color w:val="000000"/>
                <w:sz w:val="20"/>
              </w:rPr>
            </w:pP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24E02" w14:textId="77777777" w:rsidR="00814EB0" w:rsidRDefault="00814EB0">
            <w:pPr>
              <w:jc w:val="center"/>
              <w:rPr>
                <w:rFonts w:ascii="宋体" w:hAnsi="宋体" w:cs="宋体"/>
                <w:color w:val="000000"/>
                <w:sz w:val="20"/>
              </w:rPr>
            </w:pP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7AD44" w14:textId="77777777" w:rsidR="00814EB0" w:rsidRDefault="00814EB0">
            <w:pPr>
              <w:jc w:val="center"/>
              <w:rPr>
                <w:rFonts w:ascii="宋体" w:hAnsi="宋体" w:cs="宋体"/>
                <w:color w:val="000000"/>
                <w:sz w:val="20"/>
              </w:rPr>
            </w:pP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FF045D" w14:textId="77777777" w:rsidR="00814EB0" w:rsidRDefault="00814EB0">
            <w:pPr>
              <w:jc w:val="center"/>
              <w:rPr>
                <w:rFonts w:ascii="宋体" w:hAnsi="宋体" w:cs="宋体"/>
                <w:color w:val="000000"/>
                <w:sz w:val="20"/>
              </w:rPr>
            </w:pPr>
          </w:p>
        </w:tc>
      </w:tr>
      <w:tr w:rsidR="00814EB0" w14:paraId="3958E94E"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23DF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54E8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消息队列软件</w:t>
            </w:r>
          </w:p>
        </w:tc>
        <w:tc>
          <w:tcPr>
            <w:tcW w:w="15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55CC1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DMQ分布式消息中间件平台，是一款高吞吐量/低延迟的消息中间件，提供高效的消息传递和处理解决方案，具有高可靠性、高吞吐量和良好的可扩展性。</w:t>
            </w:r>
            <w:r>
              <w:rPr>
                <w:rFonts w:ascii="宋体" w:hAnsi="宋体" w:cs="宋体" w:hint="eastAsia"/>
                <w:color w:val="000000"/>
                <w:kern w:val="0"/>
                <w:sz w:val="20"/>
                <w:lang w:bidi="ar"/>
              </w:rPr>
              <w:br/>
              <w:t>一、软件参数</w:t>
            </w:r>
            <w:r>
              <w:rPr>
                <w:rFonts w:ascii="宋体" w:hAnsi="宋体" w:cs="宋体" w:hint="eastAsia"/>
                <w:color w:val="000000"/>
                <w:kern w:val="0"/>
                <w:sz w:val="20"/>
                <w:lang w:bidi="ar"/>
              </w:rPr>
              <w:br/>
              <w:t>具备高一致、高可靠、高并发。</w:t>
            </w:r>
            <w:r>
              <w:rPr>
                <w:rFonts w:ascii="宋体" w:hAnsi="宋体" w:cs="宋体" w:hint="eastAsia"/>
                <w:color w:val="000000"/>
                <w:kern w:val="0"/>
                <w:sz w:val="20"/>
                <w:lang w:bidi="ar"/>
              </w:rPr>
              <w:br/>
              <w:t>采用服务和存储分离架构，支持动态扩容。</w:t>
            </w:r>
            <w:r>
              <w:rPr>
                <w:rFonts w:ascii="宋体" w:hAnsi="宋体" w:cs="宋体" w:hint="eastAsia"/>
                <w:color w:val="000000"/>
                <w:kern w:val="0"/>
                <w:sz w:val="20"/>
                <w:lang w:bidi="ar"/>
              </w:rPr>
              <w:br/>
              <w:t>支持百万级消息主题。</w:t>
            </w:r>
            <w:r>
              <w:rPr>
                <w:rFonts w:ascii="宋体" w:hAnsi="宋体" w:cs="宋体" w:hint="eastAsia"/>
                <w:color w:val="000000"/>
                <w:kern w:val="0"/>
                <w:sz w:val="20"/>
                <w:lang w:bidi="ar"/>
              </w:rPr>
              <w:br/>
              <w:t>非常低的消息发布和端到端的延迟。</w:t>
            </w:r>
            <w:r>
              <w:rPr>
                <w:rFonts w:ascii="宋体" w:hAnsi="宋体" w:cs="宋体" w:hint="eastAsia"/>
                <w:color w:val="000000"/>
                <w:kern w:val="0"/>
                <w:sz w:val="20"/>
                <w:lang w:bidi="ar"/>
              </w:rPr>
              <w:br/>
              <w:t>支持多种订阅模式：独占（exclusive）、共享（shared）、灾备（failover）。</w:t>
            </w:r>
            <w:r>
              <w:rPr>
                <w:rFonts w:ascii="宋体" w:hAnsi="宋体" w:cs="宋体" w:hint="eastAsia"/>
                <w:color w:val="000000"/>
                <w:kern w:val="0"/>
                <w:sz w:val="20"/>
                <w:lang w:bidi="ar"/>
              </w:rPr>
              <w:br/>
              <w:t>二、性能规格</w:t>
            </w:r>
            <w:r>
              <w:rPr>
                <w:rFonts w:ascii="宋体" w:hAnsi="宋体" w:cs="宋体" w:hint="eastAsia"/>
                <w:color w:val="000000"/>
                <w:kern w:val="0"/>
                <w:sz w:val="20"/>
                <w:lang w:bidi="ar"/>
              </w:rPr>
              <w:br/>
              <w:t>日数据量：单节点日增数据量5000万，支持集群节点扩容，最大支持10个节点</w:t>
            </w:r>
            <w:r>
              <w:rPr>
                <w:rFonts w:ascii="宋体" w:hAnsi="宋体" w:cs="宋体" w:hint="eastAsia"/>
                <w:color w:val="000000"/>
                <w:kern w:val="0"/>
                <w:sz w:val="20"/>
                <w:lang w:bidi="ar"/>
              </w:rPr>
              <w:br/>
              <w:t>并发性能：消息大小以5KB为计量单位，单队列生产最大TPS 5000条/s，消费最大TPS 5000条/s， 集群模式可通过扩展节点增加单队列TPS</w:t>
            </w:r>
            <w:r>
              <w:rPr>
                <w:rFonts w:ascii="宋体" w:hAnsi="宋体" w:cs="宋体" w:hint="eastAsia"/>
                <w:color w:val="000000"/>
                <w:kern w:val="0"/>
                <w:sz w:val="20"/>
                <w:lang w:bidi="ar"/>
              </w:rPr>
              <w:br/>
              <w:t>三、系统兼容与开放</w:t>
            </w:r>
            <w:r>
              <w:rPr>
                <w:rFonts w:ascii="宋体" w:hAnsi="宋体" w:cs="宋体" w:hint="eastAsia"/>
                <w:color w:val="000000"/>
                <w:kern w:val="0"/>
                <w:sz w:val="20"/>
                <w:lang w:bidi="ar"/>
              </w:rPr>
              <w:br/>
              <w:t>1、国产化服务器兼容：支持X86架构和ARM架</w:t>
            </w:r>
            <w:r>
              <w:rPr>
                <w:rFonts w:ascii="宋体" w:hAnsi="宋体" w:cs="宋体" w:hint="eastAsia"/>
                <w:color w:val="000000"/>
                <w:kern w:val="0"/>
                <w:sz w:val="20"/>
                <w:lang w:bidi="ar"/>
              </w:rPr>
              <w:lastRenderedPageBreak/>
              <w:t>构CPU</w:t>
            </w:r>
            <w:r>
              <w:rPr>
                <w:rFonts w:ascii="宋体" w:hAnsi="宋体" w:cs="宋体" w:hint="eastAsia"/>
                <w:color w:val="000000"/>
                <w:kern w:val="0"/>
                <w:sz w:val="20"/>
                <w:lang w:bidi="ar"/>
              </w:rPr>
              <w:br/>
              <w:t>2、国产化操作系统兼容：支持适配市面上主流的国产化操作系统，包括欧拉openEuler 22.03 LTS、openEuler 22.03 LTS SP1操作系统; 麒麟V10SP2操作系统</w:t>
            </w:r>
            <w:r>
              <w:rPr>
                <w:rFonts w:ascii="宋体" w:hAnsi="宋体" w:cs="宋体" w:hint="eastAsia"/>
                <w:color w:val="000000"/>
                <w:kern w:val="0"/>
                <w:sz w:val="20"/>
                <w:lang w:bidi="ar"/>
              </w:rPr>
              <w:br/>
              <w:t>3、开放兼容：支持兼容AMQP0.9.1协议</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2E0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DH-DSS-T9100-DMQ-Base</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CA1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3A9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49D6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48,600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9F8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145,800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E65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FBFE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卡口平台扩容</w:t>
            </w:r>
          </w:p>
        </w:tc>
      </w:tr>
      <w:tr w:rsidR="00814EB0" w14:paraId="13E3F67D"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FB3A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0B2E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视频图像信息库网关软件</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1715ED43"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支持人脸、车辆、案事件等视频图像资源汇聚接入、级联转发的视图库网关。通过GA/T 1400-2017《公安视频图像信息应用系统》中规定统一的标准和接口，实现数据整合汇聚，建立数据分类存储模型（人员库、车辆库、案事件库等专题库），打造视频图像数据资源池。为各类业务平台，上下级汇聚系统提供数据资源。从而完成整个视图数据在跨区域、跨部门工作人员之间的视图数据共享服务。</w:t>
            </w:r>
            <w:r>
              <w:rPr>
                <w:rFonts w:ascii="宋体" w:hAnsi="宋体" w:cs="宋体" w:hint="eastAsia"/>
                <w:color w:val="000000"/>
                <w:kern w:val="0"/>
                <w:sz w:val="20"/>
                <w:lang w:bidi="ar"/>
              </w:rPr>
              <w:br/>
              <w:t>视图库联网：</w:t>
            </w:r>
            <w:r>
              <w:rPr>
                <w:rFonts w:ascii="宋体" w:hAnsi="宋体" w:cs="宋体" w:hint="eastAsia"/>
                <w:color w:val="000000"/>
                <w:kern w:val="0"/>
                <w:sz w:val="20"/>
                <w:lang w:bidi="ar"/>
              </w:rPr>
              <w:br/>
              <w:t>1、 具备注册、保活和注销服务，支持独多级联网。</w:t>
            </w:r>
            <w:r>
              <w:rPr>
                <w:rFonts w:ascii="宋体" w:hAnsi="宋体" w:cs="宋体" w:hint="eastAsia"/>
                <w:color w:val="000000"/>
                <w:kern w:val="0"/>
                <w:sz w:val="20"/>
                <w:lang w:bidi="ar"/>
              </w:rPr>
              <w:br/>
              <w:t>2、 支持视频卡口、采集设备、采集系统、车道、视图库等管理。</w:t>
            </w:r>
            <w:r>
              <w:rPr>
                <w:rFonts w:ascii="宋体" w:hAnsi="宋体" w:cs="宋体" w:hint="eastAsia"/>
                <w:color w:val="000000"/>
                <w:kern w:val="0"/>
                <w:sz w:val="20"/>
                <w:lang w:bidi="ar"/>
              </w:rPr>
              <w:br/>
              <w:t>数据采集：</w:t>
            </w:r>
            <w:r>
              <w:rPr>
                <w:rFonts w:ascii="宋体" w:hAnsi="宋体" w:cs="宋体" w:hint="eastAsia"/>
                <w:color w:val="000000"/>
                <w:kern w:val="0"/>
                <w:sz w:val="20"/>
                <w:lang w:bidi="ar"/>
              </w:rPr>
              <w:br/>
              <w:t>1、 支持采集设备、采集系统、分析系统向视图库进行采集的视频图像信息的上传。</w:t>
            </w:r>
            <w:r>
              <w:rPr>
                <w:rFonts w:ascii="宋体" w:hAnsi="宋体" w:cs="宋体" w:hint="eastAsia"/>
                <w:color w:val="000000"/>
                <w:kern w:val="0"/>
                <w:sz w:val="20"/>
                <w:lang w:bidi="ar"/>
              </w:rPr>
              <w:br/>
              <w:t>数据级联：</w:t>
            </w:r>
            <w:r>
              <w:rPr>
                <w:rFonts w:ascii="宋体" w:hAnsi="宋体" w:cs="宋体" w:hint="eastAsia"/>
                <w:color w:val="000000"/>
                <w:kern w:val="0"/>
                <w:sz w:val="20"/>
                <w:lang w:bidi="ar"/>
              </w:rPr>
              <w:br/>
              <w:t>1、支持按公安部GA/T1400标准协议接口接入物</w:t>
            </w:r>
            <w:r>
              <w:rPr>
                <w:rFonts w:ascii="宋体" w:hAnsi="宋体" w:cs="宋体" w:hint="eastAsia"/>
                <w:color w:val="000000"/>
                <w:kern w:val="0"/>
                <w:sz w:val="20"/>
                <w:lang w:bidi="ar"/>
              </w:rPr>
              <w:lastRenderedPageBreak/>
              <w:t>联感知数据，实现物联感知数据统一汇聚整合。</w:t>
            </w:r>
            <w:r>
              <w:rPr>
                <w:rFonts w:ascii="宋体" w:hAnsi="宋体" w:cs="宋体" w:hint="eastAsia"/>
                <w:color w:val="000000"/>
                <w:kern w:val="0"/>
                <w:sz w:val="20"/>
                <w:lang w:bidi="ar"/>
              </w:rPr>
              <w:br/>
              <w:t>2、支持按公安部GA/T1400标准协议接口分发级联物联感知数据共享给上级视图库，实现物联感知数据统一汇聚整合。</w:t>
            </w:r>
            <w:r>
              <w:rPr>
                <w:rFonts w:ascii="宋体" w:hAnsi="宋体" w:cs="宋体" w:hint="eastAsia"/>
                <w:color w:val="000000"/>
                <w:kern w:val="0"/>
                <w:sz w:val="20"/>
                <w:lang w:bidi="ar"/>
              </w:rPr>
              <w:br/>
              <w:t>3、支持通过GA/T1400协议标准接入数据后再完成数据打包，配合完成数据跨网摆渡。支持将摆渡至FTP中的文件解析后将记录和图片存储入库。</w:t>
            </w:r>
            <w:r>
              <w:rPr>
                <w:rFonts w:ascii="宋体" w:hAnsi="宋体" w:cs="宋体" w:hint="eastAsia"/>
                <w:color w:val="000000"/>
                <w:kern w:val="0"/>
                <w:sz w:val="20"/>
                <w:lang w:bidi="ar"/>
              </w:rPr>
              <w:br/>
              <w:t>4、 支持以采集接口上报方式向上级视图库上报推送视图库对象数据。</w:t>
            </w:r>
            <w:r>
              <w:rPr>
                <w:rFonts w:ascii="宋体" w:hAnsi="宋体" w:cs="宋体" w:hint="eastAsia"/>
                <w:color w:val="000000"/>
                <w:kern w:val="0"/>
                <w:sz w:val="20"/>
                <w:lang w:bidi="ar"/>
              </w:rPr>
              <w:br/>
              <w:t>数据服务：</w:t>
            </w:r>
            <w:r>
              <w:rPr>
                <w:rFonts w:ascii="宋体" w:hAnsi="宋体" w:cs="宋体" w:hint="eastAsia"/>
                <w:color w:val="000000"/>
                <w:kern w:val="0"/>
                <w:sz w:val="20"/>
                <w:lang w:bidi="ar"/>
              </w:rPr>
              <w:br/>
              <w:t>1、 支持以采集接口上报方式向上级视图库上报推送人视图库对象数据。</w:t>
            </w:r>
            <w:r>
              <w:rPr>
                <w:rFonts w:ascii="宋体" w:hAnsi="宋体" w:cs="宋体" w:hint="eastAsia"/>
                <w:color w:val="000000"/>
                <w:kern w:val="0"/>
                <w:sz w:val="20"/>
                <w:lang w:bidi="ar"/>
              </w:rPr>
              <w:br/>
              <w:t>2、 支持上级视图库、应用平台向视图库进行视图对象属性组合查询、以图搜图、布控告警，支持对应跨级查询、跨级以图搜图、跨级布控告警和跨级订阅通知。</w:t>
            </w:r>
            <w:r>
              <w:rPr>
                <w:rFonts w:ascii="宋体" w:hAnsi="宋体" w:cs="宋体" w:hint="eastAsia"/>
                <w:color w:val="000000"/>
                <w:kern w:val="0"/>
                <w:sz w:val="20"/>
                <w:lang w:bidi="ar"/>
              </w:rPr>
              <w:br/>
              <w:t>数据运维</w:t>
            </w:r>
            <w:r>
              <w:rPr>
                <w:rFonts w:ascii="宋体" w:hAnsi="宋体" w:cs="宋体" w:hint="eastAsia"/>
                <w:color w:val="000000"/>
                <w:kern w:val="0"/>
                <w:sz w:val="20"/>
                <w:lang w:bidi="ar"/>
              </w:rPr>
              <w:br/>
              <w:t>1、 支持视图库联网监测、数据接收分发趋势、实时数据统计、数据规范性监测、数据对账等。</w:t>
            </w:r>
            <w:r>
              <w:rPr>
                <w:rFonts w:ascii="宋体" w:hAnsi="宋体" w:cs="宋体" w:hint="eastAsia"/>
                <w:color w:val="000000"/>
                <w:kern w:val="0"/>
                <w:sz w:val="20"/>
                <w:lang w:bidi="ar"/>
              </w:rPr>
              <w:br/>
              <w:t>应用场景</w:t>
            </w:r>
            <w:r>
              <w:rPr>
                <w:rFonts w:ascii="宋体" w:hAnsi="宋体" w:cs="宋体" w:hint="eastAsia"/>
                <w:color w:val="000000"/>
                <w:kern w:val="0"/>
                <w:sz w:val="20"/>
                <w:lang w:bidi="ar"/>
              </w:rPr>
              <w:br/>
              <w:t>1、适用于视频专网和公安网视图库级联汇聚、社会面（商铺、智慧小区等）感知数据汇聚、智能改造扩容数据汇聚、市域社会治理数据汇聚等场景</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2、含标准数据跨网摆渡，主要用于标准数据对接之后需要跨网FTP 摆渡实现数据传输，用于智慧小区数据汇聚，社会面数据跨网汇聚、专网对接视图数据公安网应用等场景</w:t>
            </w:r>
            <w:r>
              <w:rPr>
                <w:rFonts w:ascii="宋体" w:hAnsi="宋体" w:cs="宋体" w:hint="eastAsia"/>
                <w:color w:val="000000"/>
                <w:kern w:val="0"/>
                <w:sz w:val="20"/>
                <w:lang w:bidi="ar"/>
              </w:rPr>
              <w:br/>
              <w:t>3、应用于在功能规格所标注数据处理能力范围内的摆渡或级联场景</w:t>
            </w:r>
            <w:r>
              <w:rPr>
                <w:rFonts w:ascii="宋体" w:hAnsi="宋体" w:cs="宋体" w:hint="eastAsia"/>
                <w:color w:val="000000"/>
                <w:kern w:val="0"/>
                <w:sz w:val="20"/>
                <w:lang w:bidi="ar"/>
              </w:rPr>
              <w:br/>
              <w:t>4、其他标准协议(不在标准1400协议范围内)，如地标、团标等，及一些个性化的功能，需要定制实现</w:t>
            </w:r>
            <w:r>
              <w:rPr>
                <w:rFonts w:ascii="宋体" w:hAnsi="宋体" w:cs="宋体" w:hint="eastAsia"/>
                <w:color w:val="000000"/>
                <w:kern w:val="0"/>
                <w:sz w:val="20"/>
                <w:lang w:bidi="ar"/>
              </w:rPr>
              <w:br/>
              <w:t>模块价值</w:t>
            </w:r>
            <w:r>
              <w:rPr>
                <w:rFonts w:ascii="宋体" w:hAnsi="宋体" w:cs="宋体" w:hint="eastAsia"/>
                <w:color w:val="000000"/>
                <w:kern w:val="0"/>
                <w:sz w:val="20"/>
                <w:lang w:bidi="ar"/>
              </w:rPr>
              <w:br/>
              <w:t>一、统一建设，合规考核：统一按公安部规范建设视图大数据资源池，共建共享，杜绝重复低效建设</w:t>
            </w:r>
            <w:r>
              <w:rPr>
                <w:rFonts w:ascii="宋体" w:hAnsi="宋体" w:cs="宋体" w:hint="eastAsia"/>
                <w:color w:val="000000"/>
                <w:kern w:val="0"/>
                <w:sz w:val="20"/>
                <w:lang w:bidi="ar"/>
              </w:rPr>
              <w:br/>
              <w:t>二、标准汇聚，共用共享：不同层级、不同部门、不同厂商之间按照公安部规范实现数据汇聚和数据共享，一套视图库资源池，全网共用共享</w:t>
            </w:r>
            <w:r>
              <w:rPr>
                <w:rFonts w:ascii="宋体" w:hAnsi="宋体" w:cs="宋体" w:hint="eastAsia"/>
                <w:color w:val="000000"/>
                <w:kern w:val="0"/>
                <w:sz w:val="20"/>
                <w:lang w:bidi="ar"/>
              </w:rPr>
              <w:br/>
              <w:t>三、海量数据，稳定可靠：提供高性能、高稳定的数据服务，通过云结构线性扩展，稳定可靠支撑海量增长的视图数据应用</w:t>
            </w:r>
            <w:r>
              <w:rPr>
                <w:rFonts w:ascii="宋体" w:hAnsi="宋体" w:cs="宋体" w:hint="eastAsia"/>
                <w:color w:val="000000"/>
                <w:kern w:val="0"/>
                <w:sz w:val="20"/>
                <w:lang w:bidi="ar"/>
              </w:rPr>
              <w:br/>
              <w:t>四、服务器架构+操作系统支持（公司内部已发布的操作系统+服务器）：</w:t>
            </w:r>
            <w:r>
              <w:rPr>
                <w:rFonts w:ascii="宋体" w:hAnsi="宋体" w:cs="宋体" w:hint="eastAsia"/>
                <w:color w:val="000000"/>
                <w:kern w:val="0"/>
                <w:sz w:val="20"/>
                <w:lang w:bidi="ar"/>
              </w:rPr>
              <w:br/>
              <w:t>1、OpenEuler操作系统+X86架构</w:t>
            </w:r>
            <w:r>
              <w:rPr>
                <w:rFonts w:ascii="宋体" w:hAnsi="宋体" w:cs="宋体" w:hint="eastAsia"/>
                <w:color w:val="000000"/>
                <w:kern w:val="0"/>
                <w:sz w:val="20"/>
                <w:lang w:bidi="ar"/>
              </w:rPr>
              <w:br/>
              <w:t>2、OpenEuler操作系统+ARM架构</w:t>
            </w:r>
            <w:r>
              <w:rPr>
                <w:rFonts w:ascii="宋体" w:hAnsi="宋体" w:cs="宋体" w:hint="eastAsia"/>
                <w:color w:val="000000"/>
                <w:kern w:val="0"/>
                <w:sz w:val="20"/>
                <w:lang w:bidi="ar"/>
              </w:rPr>
              <w:br/>
              <w:t>3、Centos操作系统+X86架构</w:t>
            </w:r>
            <w:r>
              <w:rPr>
                <w:rFonts w:ascii="宋体" w:hAnsi="宋体" w:cs="宋体" w:hint="eastAsia"/>
                <w:color w:val="000000"/>
                <w:kern w:val="0"/>
                <w:sz w:val="20"/>
                <w:lang w:bidi="ar"/>
              </w:rPr>
              <w:br/>
              <w:t>功能规格</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通过采集接口接入或转发结构化数据（无图模式）：或支持总数据16000万条/天，并发8000条/S</w:t>
            </w:r>
            <w:r>
              <w:rPr>
                <w:rFonts w:ascii="宋体" w:hAnsi="宋体" w:cs="宋体" w:hint="eastAsia"/>
                <w:color w:val="000000"/>
                <w:kern w:val="0"/>
                <w:sz w:val="20"/>
                <w:lang w:bidi="ar"/>
              </w:rPr>
              <w:br/>
              <w:t>通过采集接口接入或转发结构化数据（小图模式）：或支持总数据8000万条/天,并发2000条/S（50KB小图）</w:t>
            </w:r>
            <w:r>
              <w:rPr>
                <w:rFonts w:ascii="宋体" w:hAnsi="宋体" w:cs="宋体" w:hint="eastAsia"/>
                <w:color w:val="000000"/>
                <w:kern w:val="0"/>
                <w:sz w:val="20"/>
                <w:lang w:bidi="ar"/>
              </w:rPr>
              <w:br/>
              <w:t>通过采集接口接入或转发结构化数据（大小图模式）：或支持总数据800万条/天,并发200条/S（500KB+50KB）</w:t>
            </w:r>
            <w:r>
              <w:rPr>
                <w:rFonts w:ascii="宋体" w:hAnsi="宋体" w:cs="宋体" w:hint="eastAsia"/>
                <w:color w:val="000000"/>
                <w:kern w:val="0"/>
                <w:sz w:val="20"/>
                <w:lang w:bidi="ar"/>
              </w:rPr>
              <w:br/>
              <w:t>通过级联接口接入或转发结构化数据（无图模式）：或支持总数据16000万条/天并发8000条/S</w:t>
            </w:r>
            <w:r>
              <w:rPr>
                <w:rFonts w:ascii="宋体" w:hAnsi="宋体" w:cs="宋体" w:hint="eastAsia"/>
                <w:color w:val="000000"/>
                <w:kern w:val="0"/>
                <w:sz w:val="20"/>
                <w:lang w:bidi="ar"/>
              </w:rPr>
              <w:br/>
              <w:t>通过级联接口接入或转发结构化数据（小图模式）：或支持总数据8000万条/天,并发2000条/S（50KB小图）</w:t>
            </w:r>
            <w:r>
              <w:rPr>
                <w:rFonts w:ascii="宋体" w:hAnsi="宋体" w:cs="宋体" w:hint="eastAsia"/>
                <w:color w:val="000000"/>
                <w:kern w:val="0"/>
                <w:sz w:val="20"/>
                <w:lang w:bidi="ar"/>
              </w:rPr>
              <w:br/>
              <w:t>通过级联接口接入或转发结构化数据（大小图模式）：或支持总数据800万条/天,并发200条/S（500KB+50KB）</w:t>
            </w:r>
            <w:r>
              <w:rPr>
                <w:rFonts w:ascii="宋体" w:hAnsi="宋体" w:cs="宋体" w:hint="eastAsia"/>
                <w:color w:val="000000"/>
                <w:kern w:val="0"/>
                <w:sz w:val="20"/>
                <w:lang w:bidi="ar"/>
              </w:rPr>
              <w:br/>
              <w:t>模糊查询检索：&lt;5s</w:t>
            </w:r>
            <w:r>
              <w:rPr>
                <w:rFonts w:ascii="宋体" w:hAnsi="宋体" w:cs="宋体" w:hint="eastAsia"/>
                <w:color w:val="000000"/>
                <w:kern w:val="0"/>
                <w:sz w:val="20"/>
                <w:lang w:bidi="ar"/>
              </w:rPr>
              <w:br/>
              <w:t>精确查询检索：&lt;3s</w:t>
            </w:r>
            <w:r>
              <w:rPr>
                <w:rFonts w:ascii="宋体" w:hAnsi="宋体" w:cs="宋体" w:hint="eastAsia"/>
                <w:color w:val="000000"/>
                <w:kern w:val="0"/>
                <w:sz w:val="20"/>
                <w:lang w:bidi="ar"/>
              </w:rPr>
              <w:br/>
              <w:t>通过级联接口接入或转发结构化数据（大小图模式）：或支持总数据800万条/天,并发200条/s（500KB+50KB）</w:t>
            </w:r>
            <w:r>
              <w:rPr>
                <w:rFonts w:ascii="宋体" w:hAnsi="宋体" w:cs="宋体" w:hint="eastAsia"/>
                <w:color w:val="000000"/>
                <w:kern w:val="0"/>
                <w:sz w:val="20"/>
                <w:lang w:bidi="ar"/>
              </w:rPr>
              <w:br/>
              <w:t>通过级联接口接入或转发结构化数据（小图模式）：或支持总数据8000万条/天,并发2000条</w:t>
            </w:r>
            <w:r>
              <w:rPr>
                <w:rFonts w:ascii="宋体" w:hAnsi="宋体" w:cs="宋体" w:hint="eastAsia"/>
                <w:color w:val="000000"/>
                <w:kern w:val="0"/>
                <w:sz w:val="20"/>
                <w:lang w:bidi="ar"/>
              </w:rPr>
              <w:lastRenderedPageBreak/>
              <w:t>/s（50KB小图）</w:t>
            </w:r>
            <w:r>
              <w:rPr>
                <w:rFonts w:ascii="宋体" w:hAnsi="宋体" w:cs="宋体" w:hint="eastAsia"/>
                <w:color w:val="000000"/>
                <w:kern w:val="0"/>
                <w:sz w:val="20"/>
                <w:lang w:bidi="ar"/>
              </w:rPr>
              <w:br/>
              <w:t>通过级联接口接入或转发结构化数据（无图模式）：或支持总数据16000万条/天并发8000条/s</w:t>
            </w:r>
            <w:r>
              <w:rPr>
                <w:rFonts w:ascii="宋体" w:hAnsi="宋体" w:cs="宋体" w:hint="eastAsia"/>
                <w:color w:val="000000"/>
                <w:kern w:val="0"/>
                <w:sz w:val="20"/>
                <w:lang w:bidi="ar"/>
              </w:rPr>
              <w:br/>
              <w:t>通过采集接口接入或转发结构化数据（大小图模式）：或支持总数据800万条/天,并发200条/s（500KB+50KB）</w:t>
            </w:r>
            <w:r>
              <w:rPr>
                <w:rFonts w:ascii="宋体" w:hAnsi="宋体" w:cs="宋体" w:hint="eastAsia"/>
                <w:color w:val="000000"/>
                <w:kern w:val="0"/>
                <w:sz w:val="20"/>
                <w:lang w:bidi="ar"/>
              </w:rPr>
              <w:br/>
              <w:t>通过采集接口接入或转发结构化数据（小图模式）：或支持总数据8000万条/天,并发2000条/s（50KB小图）</w:t>
            </w:r>
            <w:r>
              <w:rPr>
                <w:rFonts w:ascii="宋体" w:hAnsi="宋体" w:cs="宋体" w:hint="eastAsia"/>
                <w:color w:val="000000"/>
                <w:kern w:val="0"/>
                <w:sz w:val="20"/>
                <w:lang w:bidi="ar"/>
              </w:rPr>
              <w:br/>
              <w:t>通过采集接口接入或转发结构化数据（无图模式）：或支持总数据16000万条/天，并发8000条/s</w:t>
            </w:r>
            <w:r>
              <w:rPr>
                <w:rFonts w:ascii="宋体" w:hAnsi="宋体" w:cs="宋体" w:hint="eastAsia"/>
                <w:color w:val="000000"/>
                <w:kern w:val="0"/>
                <w:sz w:val="20"/>
                <w:lang w:bidi="ar"/>
              </w:rPr>
              <w:br/>
              <w:t>操作系统：兼容Centos7.7、Centos6.9两种操作系统部署</w:t>
            </w:r>
            <w:r>
              <w:rPr>
                <w:rFonts w:ascii="宋体" w:hAnsi="宋体" w:cs="宋体" w:hint="eastAsia"/>
                <w:color w:val="000000"/>
                <w:kern w:val="0"/>
                <w:sz w:val="20"/>
                <w:lang w:bidi="ar"/>
              </w:rPr>
              <w:br/>
              <w:t>升级兼容性：支持仅升级视图库服务，不影响其他模块</w:t>
            </w:r>
            <w:r>
              <w:rPr>
                <w:rFonts w:ascii="宋体" w:hAnsi="宋体" w:cs="宋体" w:hint="eastAsia"/>
                <w:color w:val="000000"/>
                <w:kern w:val="0"/>
                <w:sz w:val="20"/>
                <w:lang w:bidi="ar"/>
              </w:rPr>
              <w:br/>
              <w:t>升级要求：支持从19年930版本、20年630版本和20年1230版本老版本升级到最新版本，配置保留不丢失</w:t>
            </w:r>
            <w:r>
              <w:rPr>
                <w:rFonts w:ascii="宋体" w:hAnsi="宋体" w:cs="宋体" w:hint="eastAsia"/>
                <w:color w:val="000000"/>
                <w:kern w:val="0"/>
                <w:sz w:val="20"/>
                <w:lang w:bidi="ar"/>
              </w:rPr>
              <w:br/>
              <w:t>一点接出：支持作为下级时，数据并发压力大需要多个服务器作为下级对接，支持集群节点负载均衡，通过一台服务器推送所有数据流量；；兼容订阅通知和主动上报两类接口，兼容1400、智慧小区、内保等多种协议支持双机热备，数据通</w:t>
            </w:r>
            <w:r>
              <w:rPr>
                <w:rFonts w:ascii="宋体" w:hAnsi="宋体" w:cs="宋体" w:hint="eastAsia"/>
                <w:color w:val="000000"/>
                <w:kern w:val="0"/>
                <w:sz w:val="20"/>
                <w:lang w:bidi="ar"/>
              </w:rPr>
              <w:lastRenderedPageBreak/>
              <w:t>过其他节点分别负载均衡处理再统一通过网关跟上级对接性能规格：配置2个万兆网卡，绑定，带图性能达到6 Gps带宽</w:t>
            </w:r>
            <w:r>
              <w:rPr>
                <w:rFonts w:ascii="宋体" w:hAnsi="宋体" w:cs="宋体" w:hint="eastAsia"/>
                <w:color w:val="000000"/>
                <w:kern w:val="0"/>
                <w:sz w:val="20"/>
                <w:lang w:bidi="ar"/>
              </w:rPr>
              <w:br/>
              <w:t>一点接入：支持作为上级时，当下级并发压力大需要多台服务器作为上级，支持用一台服务器对接所有的数据流量，内部集群再负载均衡；兼容订阅通知和主动上报两类接口，兼容1400、智慧小区、内保等多种协议支持双机热备，数据数据接入后可负载均衡给其他节点分别处理性能规格：配置2个万兆网卡，绑定，带图性能达到6 Gps带宽</w:t>
            </w:r>
            <w:r>
              <w:rPr>
                <w:rFonts w:ascii="宋体" w:hAnsi="宋体" w:cs="宋体" w:hint="eastAsia"/>
                <w:color w:val="000000"/>
                <w:kern w:val="0"/>
                <w:sz w:val="20"/>
                <w:lang w:bidi="ar"/>
              </w:rPr>
              <w:br/>
              <w:t>分布式统一管理：支持多台分布式节点统一安装部署，Web端统一入口管理各节点订阅通知和系统配置</w:t>
            </w:r>
            <w:r>
              <w:rPr>
                <w:rFonts w:ascii="宋体" w:hAnsi="宋体" w:cs="宋体" w:hint="eastAsia"/>
                <w:color w:val="000000"/>
                <w:kern w:val="0"/>
                <w:sz w:val="20"/>
                <w:lang w:bidi="ar"/>
              </w:rPr>
              <w:br/>
              <w:t>故障重启：系统支持软件故障后自动重启</w:t>
            </w:r>
            <w:r>
              <w:rPr>
                <w:rFonts w:ascii="宋体" w:hAnsi="宋体" w:cs="宋体" w:hint="eastAsia"/>
                <w:color w:val="000000"/>
                <w:kern w:val="0"/>
                <w:sz w:val="20"/>
                <w:lang w:bidi="ar"/>
              </w:rPr>
              <w:br/>
              <w:t>系统安全：可配套网络安全设备在互联网、政务外网等弱安全网络部署</w:t>
            </w:r>
            <w:r>
              <w:rPr>
                <w:rFonts w:ascii="宋体" w:hAnsi="宋体" w:cs="宋体" w:hint="eastAsia"/>
                <w:color w:val="000000"/>
                <w:kern w:val="0"/>
                <w:sz w:val="20"/>
                <w:lang w:bidi="ar"/>
              </w:rPr>
              <w:br/>
              <w:t>设备权限控制：作为下级时，支持通过用户绑定设备权限，控制只推送给上级具备设备权限的设备和抓拍数据。通过用户绑定设备可筛选推送数据给上级</w:t>
            </w:r>
            <w:r>
              <w:rPr>
                <w:rFonts w:ascii="宋体" w:hAnsi="宋体" w:cs="宋体" w:hint="eastAsia"/>
                <w:color w:val="000000"/>
                <w:kern w:val="0"/>
                <w:sz w:val="20"/>
                <w:lang w:bidi="ar"/>
              </w:rPr>
              <w:br/>
              <w:t>数据权限控制：数据对象可根据用户配置增删改查权限，不同上下级配置不用用户可控制数据的访问权限，保证数据安全。</w:t>
            </w:r>
            <w:r>
              <w:rPr>
                <w:rFonts w:ascii="宋体" w:hAnsi="宋体" w:cs="宋体" w:hint="eastAsia"/>
                <w:color w:val="000000"/>
                <w:kern w:val="0"/>
                <w:sz w:val="20"/>
                <w:lang w:bidi="ar"/>
              </w:rPr>
              <w:br/>
              <w:t>接口权限控制：访问有权限控制，禁止非授权访</w:t>
            </w:r>
            <w:r>
              <w:rPr>
                <w:rFonts w:ascii="宋体" w:hAnsi="宋体" w:cs="宋体" w:hint="eastAsia"/>
                <w:color w:val="000000"/>
                <w:kern w:val="0"/>
                <w:sz w:val="20"/>
                <w:lang w:bidi="ar"/>
              </w:rPr>
              <w:lastRenderedPageBreak/>
              <w:t>问，可对接口进行权限控制</w:t>
            </w:r>
            <w:r>
              <w:rPr>
                <w:rFonts w:ascii="宋体" w:hAnsi="宋体" w:cs="宋体" w:hint="eastAsia"/>
                <w:color w:val="000000"/>
                <w:kern w:val="0"/>
                <w:sz w:val="20"/>
                <w:lang w:bidi="ar"/>
              </w:rPr>
              <w:br/>
              <w:t>图片配置：作为下级时，图片配置可区分大小图</w:t>
            </w:r>
            <w:r>
              <w:rPr>
                <w:rFonts w:ascii="宋体" w:hAnsi="宋体" w:cs="宋体" w:hint="eastAsia"/>
                <w:color w:val="000000"/>
                <w:kern w:val="0"/>
                <w:sz w:val="20"/>
                <w:lang w:bidi="ar"/>
              </w:rPr>
              <w:br/>
              <w:t>推送间隔配置：作为下级时，推送批次间隔等性能参数配置支持提供几个场景配置组合选择，可以根据不同场景配置不同参数，减少因参数配置带来的维护成本；作为下级时，支持在页面中展示上级订阅的推送间隔（部分上级并不会指定推送间隔，需支持页面配置，提高可维护性）；订阅通知中“上报间隔（s）”修改后无需重启服务就能生效</w:t>
            </w:r>
            <w:r>
              <w:rPr>
                <w:rFonts w:ascii="宋体" w:hAnsi="宋体" w:cs="宋体" w:hint="eastAsia"/>
                <w:color w:val="000000"/>
                <w:kern w:val="0"/>
                <w:sz w:val="20"/>
                <w:lang w:bidi="ar"/>
              </w:rPr>
              <w:br/>
              <w:t>数据汇聚/数据上报：支持按公安部《社会治安防控体系实战业务应用系统技术规范第X部分：智慧安防小区管控系统》协议汇聚和上报： 采集设备信息;小区信息;房屋信息;小区人员信息;小区人房关系信息;小区实有单位信息;小区机动车信息;人脸抓拍信息;门禁进出记录信息;访客登记信息;机动车通行信息;WIFI探针热点信息;WIFI探针终端信息;RFID（电子标签）信息;图像信息</w:t>
            </w:r>
            <w:r>
              <w:rPr>
                <w:rFonts w:ascii="宋体" w:hAnsi="宋体" w:cs="宋体" w:hint="eastAsia"/>
                <w:color w:val="000000"/>
                <w:kern w:val="0"/>
                <w:sz w:val="20"/>
                <w:lang w:bidi="ar"/>
              </w:rPr>
              <w:br/>
              <w:t>特征值数据共享：支持视图库间进行人脸特征向量、车辆二次分析特征向量、人体特征向量、非机动车特征向量数据级联汇聚&amp;共享</w:t>
            </w:r>
            <w:r>
              <w:rPr>
                <w:rFonts w:ascii="宋体" w:hAnsi="宋体" w:cs="宋体" w:hint="eastAsia"/>
                <w:color w:val="000000"/>
                <w:kern w:val="0"/>
                <w:sz w:val="20"/>
                <w:lang w:bidi="ar"/>
              </w:rPr>
              <w:br/>
              <w:t>特征值数据汇聚：支持接收人脸特征值、车辆二次分析特征值、人体特征值、非机动车特征值，将数据记录进行标转私写入到平台</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图片BASE64接受：支持向下级订阅大图和小图BASE64或仅小图BASE64，接受下级BASE64图片流并存储</w:t>
            </w:r>
            <w:r>
              <w:rPr>
                <w:rFonts w:ascii="宋体" w:hAnsi="宋体" w:cs="宋体" w:hint="eastAsia"/>
                <w:color w:val="000000"/>
                <w:kern w:val="0"/>
                <w:sz w:val="20"/>
                <w:lang w:bidi="ar"/>
              </w:rPr>
              <w:br/>
              <w:t>图片BASE64推送：支持上级订阅通知，向上推送大图和小图BASE64或者仅推小图BASE64</w:t>
            </w:r>
            <w:r>
              <w:rPr>
                <w:rFonts w:ascii="宋体" w:hAnsi="宋体" w:cs="宋体" w:hint="eastAsia"/>
                <w:color w:val="000000"/>
                <w:kern w:val="0"/>
                <w:sz w:val="20"/>
                <w:lang w:bidi="ar"/>
              </w:rPr>
              <w:br/>
              <w:t>协议切换配置：支持通过配置自由切换\启用标准1400协议和0521协议和第三方对接</w:t>
            </w:r>
            <w:r>
              <w:rPr>
                <w:rFonts w:ascii="宋体" w:hAnsi="宋体" w:cs="宋体" w:hint="eastAsia"/>
                <w:color w:val="000000"/>
                <w:kern w:val="0"/>
                <w:sz w:val="20"/>
                <w:lang w:bidi="ar"/>
              </w:rPr>
              <w:br/>
              <w:t>公安部0521协议：支持公安部0521协议；</w:t>
            </w:r>
            <w:r>
              <w:rPr>
                <w:rFonts w:ascii="宋体" w:hAnsi="宋体" w:cs="宋体" w:hint="eastAsia"/>
                <w:color w:val="000000"/>
                <w:kern w:val="0"/>
                <w:sz w:val="20"/>
                <w:lang w:bidi="ar"/>
              </w:rPr>
              <w:br/>
              <w:t>创建更新删除自动采集轨迹：支持应用平台、其他信息系统等向视图库批量/单个创建更新删除自动采集轨迹</w:t>
            </w:r>
            <w:r>
              <w:rPr>
                <w:rFonts w:ascii="宋体" w:hAnsi="宋体" w:cs="宋体" w:hint="eastAsia"/>
                <w:color w:val="000000"/>
                <w:kern w:val="0"/>
                <w:sz w:val="20"/>
                <w:lang w:bidi="ar"/>
              </w:rPr>
              <w:br/>
              <w:t>上传自动采集轨迹：支持采集设备、采集系统、分析系统向视图库上传自动采集轨迹</w:t>
            </w:r>
            <w:r>
              <w:rPr>
                <w:rFonts w:ascii="宋体" w:hAnsi="宋体" w:cs="宋体" w:hint="eastAsia"/>
                <w:color w:val="000000"/>
                <w:kern w:val="0"/>
                <w:sz w:val="20"/>
                <w:lang w:bidi="ar"/>
              </w:rPr>
              <w:br/>
              <w:t>查询单个自动采集轨迹：支持应用平台、其他信息系统等向视图库查询单个自动采集轨迹</w:t>
            </w:r>
            <w:r>
              <w:rPr>
                <w:rFonts w:ascii="宋体" w:hAnsi="宋体" w:cs="宋体" w:hint="eastAsia"/>
                <w:color w:val="000000"/>
                <w:kern w:val="0"/>
                <w:sz w:val="20"/>
                <w:lang w:bidi="ar"/>
              </w:rPr>
              <w:br/>
              <w:t>批量查询卡片、RFID采集设备、自动采集轨迹：支持应用平台、其他信息系统等向视图库批量查询卡片、RFID采集设备、自动采集轨迹</w:t>
            </w:r>
            <w:r>
              <w:rPr>
                <w:rFonts w:ascii="宋体" w:hAnsi="宋体" w:cs="宋体" w:hint="eastAsia"/>
                <w:color w:val="000000"/>
                <w:kern w:val="0"/>
                <w:sz w:val="20"/>
                <w:lang w:bidi="ar"/>
              </w:rPr>
              <w:br/>
              <w:t>创建更新删除自动采集热点、自动采集终端：支持应用平台、其他信息系统等向视图库批量/单个创建更新删除自动采集热点、自动采集终端</w:t>
            </w:r>
            <w:r>
              <w:rPr>
                <w:rFonts w:ascii="宋体" w:hAnsi="宋体" w:cs="宋体" w:hint="eastAsia"/>
                <w:color w:val="000000"/>
                <w:kern w:val="0"/>
                <w:sz w:val="20"/>
                <w:lang w:bidi="ar"/>
              </w:rPr>
              <w:br/>
              <w:t>上传自动采集热点、自动采集终端：支持采集设备、采集系统、分析系统向视图库上传自动采集热点、自动采集终端</w:t>
            </w:r>
            <w:r>
              <w:rPr>
                <w:rFonts w:ascii="宋体" w:hAnsi="宋体" w:cs="宋体" w:hint="eastAsia"/>
                <w:color w:val="000000"/>
                <w:kern w:val="0"/>
                <w:sz w:val="20"/>
                <w:lang w:bidi="ar"/>
              </w:rPr>
              <w:br/>
              <w:t>查询单个自动采集热点、自动采集终端：支持应</w:t>
            </w:r>
            <w:r>
              <w:rPr>
                <w:rFonts w:ascii="宋体" w:hAnsi="宋体" w:cs="宋体" w:hint="eastAsia"/>
                <w:color w:val="000000"/>
                <w:kern w:val="0"/>
                <w:sz w:val="20"/>
                <w:lang w:bidi="ar"/>
              </w:rPr>
              <w:lastRenderedPageBreak/>
              <w:t>用平台、其他信息系统等向视图库查询单个自动采集热点、自动采集终端</w:t>
            </w:r>
            <w:r>
              <w:rPr>
                <w:rFonts w:ascii="宋体" w:hAnsi="宋体" w:cs="宋体" w:hint="eastAsia"/>
                <w:color w:val="000000"/>
                <w:kern w:val="0"/>
                <w:sz w:val="20"/>
                <w:lang w:bidi="ar"/>
              </w:rPr>
              <w:br/>
              <w:t>批量查询场所、MAC采集设备、自动采集热点、自动采集终端：支持应用平台、其他信息系统等向视图库批量查询场所、MAC采集设备、自动采集热点、自动采集终端</w:t>
            </w:r>
            <w:r>
              <w:rPr>
                <w:rFonts w:ascii="宋体" w:hAnsi="宋体" w:cs="宋体" w:hint="eastAsia"/>
                <w:color w:val="000000"/>
                <w:kern w:val="0"/>
                <w:sz w:val="20"/>
                <w:lang w:bidi="ar"/>
              </w:rPr>
              <w:br/>
              <w:t>用户访问控制：支持限制用户多点登录，通过角色权限控制用户只可单点或多点登录</w:t>
            </w:r>
            <w:r>
              <w:rPr>
                <w:rFonts w:ascii="宋体" w:hAnsi="宋体" w:cs="宋体" w:hint="eastAsia"/>
                <w:color w:val="000000"/>
                <w:kern w:val="0"/>
                <w:sz w:val="20"/>
                <w:lang w:bidi="ar"/>
              </w:rPr>
              <w:br/>
              <w:t>身份认证模式：符合GA/T 669.2中的相关规定</w:t>
            </w:r>
            <w:r>
              <w:rPr>
                <w:rFonts w:ascii="宋体" w:hAnsi="宋体" w:cs="宋体" w:hint="eastAsia"/>
                <w:color w:val="000000"/>
                <w:kern w:val="0"/>
                <w:sz w:val="20"/>
                <w:lang w:bidi="ar"/>
              </w:rPr>
              <w:br/>
              <w:t>合法性认证：具备独立的认证鉴权功能，对接入视图库的用户身份进行合法性认证</w:t>
            </w:r>
            <w:r>
              <w:rPr>
                <w:rFonts w:ascii="宋体" w:hAnsi="宋体" w:cs="宋体" w:hint="eastAsia"/>
                <w:color w:val="000000"/>
                <w:kern w:val="0"/>
                <w:sz w:val="20"/>
                <w:lang w:bidi="ar"/>
              </w:rPr>
              <w:br/>
              <w:t>角色管理：支持新建、修改、删除、更新等角色管理，支持配置角色菜单权限和接口权限</w:t>
            </w:r>
            <w:r>
              <w:rPr>
                <w:rFonts w:ascii="宋体" w:hAnsi="宋体" w:cs="宋体" w:hint="eastAsia"/>
                <w:color w:val="000000"/>
                <w:kern w:val="0"/>
                <w:sz w:val="20"/>
                <w:lang w:bidi="ar"/>
              </w:rPr>
              <w:br/>
              <w:t>用户管理：支持新建、修改、删除、更新等用户管理，支持配置用户角色，从而实现各警种权限的配置</w:t>
            </w:r>
            <w:r>
              <w:rPr>
                <w:rFonts w:ascii="宋体" w:hAnsi="宋体" w:cs="宋体" w:hint="eastAsia"/>
                <w:color w:val="000000"/>
                <w:kern w:val="0"/>
                <w:sz w:val="20"/>
                <w:lang w:bidi="ar"/>
              </w:rPr>
              <w:br/>
              <w:t>提供时钟获取接口：支持向所管理的采集设备提供时钟同步功能，并符合GA/T 1400.4中的相关规定</w:t>
            </w:r>
            <w:r>
              <w:rPr>
                <w:rFonts w:ascii="宋体" w:hAnsi="宋体" w:cs="宋体" w:hint="eastAsia"/>
                <w:color w:val="000000"/>
                <w:kern w:val="0"/>
                <w:sz w:val="20"/>
                <w:lang w:bidi="ar"/>
              </w:rPr>
              <w:br/>
              <w:t>NTP校时：支持基于NTP/SNTP协议（见IETF RFC5905）与NTP时钟源同步</w:t>
            </w:r>
            <w:r>
              <w:rPr>
                <w:rFonts w:ascii="宋体" w:hAnsi="宋体" w:cs="宋体" w:hint="eastAsia"/>
                <w:color w:val="000000"/>
                <w:kern w:val="0"/>
                <w:sz w:val="20"/>
                <w:lang w:bidi="ar"/>
              </w:rPr>
              <w:br/>
              <w:t>数据对账：支持按数据类型、按自定义时间段、按不同接入的下级统计等三个维度统计不同下级推送的推送数据量、数据异常（不合规数据量、程序异常、未关联设备数据量）、实际入库数量、</w:t>
            </w:r>
            <w:r>
              <w:rPr>
                <w:rFonts w:ascii="宋体" w:hAnsi="宋体" w:cs="宋体" w:hint="eastAsia"/>
                <w:color w:val="000000"/>
                <w:kern w:val="0"/>
                <w:sz w:val="20"/>
                <w:lang w:bidi="ar"/>
              </w:rPr>
              <w:lastRenderedPageBreak/>
              <w:t>图片异常数量，并支持点击查看异常数据列表和导出统计报表</w:t>
            </w:r>
            <w:r>
              <w:rPr>
                <w:rFonts w:ascii="宋体" w:hAnsi="宋体" w:cs="宋体" w:hint="eastAsia"/>
                <w:color w:val="000000"/>
                <w:kern w:val="0"/>
                <w:sz w:val="20"/>
                <w:lang w:bidi="ar"/>
              </w:rPr>
              <w:br/>
              <w:t>数据转换：支持将标准数据接入后按照业务系统使用情况进行数据转换，包括字段映射、字段拆分、字典转换、关键字段填充等</w:t>
            </w:r>
            <w:r>
              <w:rPr>
                <w:rFonts w:ascii="宋体" w:hAnsi="宋体" w:cs="宋体" w:hint="eastAsia"/>
                <w:color w:val="000000"/>
                <w:kern w:val="0"/>
                <w:sz w:val="20"/>
                <w:lang w:bidi="ar"/>
              </w:rPr>
              <w:br/>
              <w:t>数据规范性监测：支持按照公安部《GA/T1400.3-2017公安视频图像信息应用系统 第3部分：数据库技术要求》对接入的物联感知数据的必填字段是否为空、标识符、数据类型、数据值域范围、数据标识编码规则等数据规范性进行监测和统计，针对不合规数据进行拒收和记录，严格监控接入流程源头数据的规范性，并支持导入不合规数据用于下级整改</w:t>
            </w:r>
            <w:r>
              <w:rPr>
                <w:rFonts w:ascii="宋体" w:hAnsi="宋体" w:cs="宋体" w:hint="eastAsia"/>
                <w:color w:val="000000"/>
                <w:kern w:val="0"/>
                <w:sz w:val="20"/>
                <w:lang w:bidi="ar"/>
              </w:rPr>
              <w:br/>
              <w:t>实时数据统计：今日接入数据总量、累计接入数据总量按数据类型人脸、车辆、人员、非机动车、门禁、MAC、RFID分类统计实时刷新展示；今日转出数据总量、累计转出数据总量按数据类型人脸、车辆、人员、非机动车、门禁、MAC、RFID分类统计实时刷新展示</w:t>
            </w:r>
            <w:r>
              <w:rPr>
                <w:rFonts w:ascii="宋体" w:hAnsi="宋体" w:cs="宋体" w:hint="eastAsia"/>
                <w:color w:val="000000"/>
                <w:kern w:val="0"/>
                <w:sz w:val="20"/>
                <w:lang w:bidi="ar"/>
              </w:rPr>
              <w:br/>
              <w:t>数据接分发趋势：支持统计并展示本级视图库转出给不同上级数据量的数据报表，可按时间段、不同对接下级、数据类型、消费队列消费数据量、上级拒收数据量、网络异常丢失量、内部服务异常丢失量、内部不规范校验丢失量、推送成功数据量等维度查询数据推送报表</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数据接收趋势：支持统计并展示本级视图库接入下级数据量的数据报表，可按时间段、不同对接下级、数据类型等维度查询数据接入报表</w:t>
            </w:r>
            <w:r>
              <w:rPr>
                <w:rFonts w:ascii="宋体" w:hAnsi="宋体" w:cs="宋体" w:hint="eastAsia"/>
                <w:color w:val="000000"/>
                <w:kern w:val="0"/>
                <w:sz w:val="20"/>
                <w:lang w:bidi="ar"/>
              </w:rPr>
              <w:br/>
              <w:t>视图库联网监测：支持上下级视图库联网状态、对接节点状态、联网传输速率通过可视化动态方式实时展示</w:t>
            </w:r>
            <w:r>
              <w:rPr>
                <w:rFonts w:ascii="宋体" w:hAnsi="宋体" w:cs="宋体" w:hint="eastAsia"/>
                <w:color w:val="000000"/>
                <w:kern w:val="0"/>
                <w:sz w:val="20"/>
                <w:lang w:bidi="ar"/>
              </w:rPr>
              <w:br/>
              <w:t>跨级订阅与通知：支持上级视图库向视图库进行基于视频图像信息、采集设备或采集系统等对象特征属性对指定目标的订阅与通知，跨级订阅时，本级视图库应将上级视图库的订阅指令转发或分发给下级视图库；当收到下级视图库的通知时，应将通知转发给上级视图库</w:t>
            </w:r>
            <w:r>
              <w:rPr>
                <w:rFonts w:ascii="宋体" w:hAnsi="宋体" w:cs="宋体" w:hint="eastAsia"/>
                <w:color w:val="000000"/>
                <w:kern w:val="0"/>
                <w:sz w:val="20"/>
                <w:lang w:bidi="ar"/>
              </w:rPr>
              <w:br/>
              <w:t>跨级布控告警：作为下级，支持上级视图库下发的人脸图像和车牌布控指令，当本级发现目标时向上级视图库发送告警消息，根据布控范围将布控指令转发或分发给下级视图库，当收到下级视图库的告警时，应将告警转发给上级视图库</w:t>
            </w:r>
            <w:r>
              <w:rPr>
                <w:rFonts w:ascii="宋体" w:hAnsi="宋体" w:cs="宋体" w:hint="eastAsia"/>
                <w:color w:val="000000"/>
                <w:kern w:val="0"/>
                <w:sz w:val="20"/>
                <w:lang w:bidi="ar"/>
              </w:rPr>
              <w:br/>
              <w:t>跨级以图搜图：作为下级，支持上级视图库以人脸图片、车辆图片作为查询条件进行以图搜图，跨级查询时，支持将请求跨级分发给所有下级视图库，并将本地及所有下级视图库的检索结果汇总合并后，转发给上级视图库</w:t>
            </w:r>
            <w:r>
              <w:rPr>
                <w:rFonts w:ascii="宋体" w:hAnsi="宋体" w:cs="宋体" w:hint="eastAsia"/>
                <w:color w:val="000000"/>
                <w:kern w:val="0"/>
                <w:sz w:val="20"/>
                <w:lang w:bidi="ar"/>
              </w:rPr>
              <w:br/>
              <w:t>跨级查询：作为下级，支持上级视图库向本级视图库进行基于视频图像信息对象（人脸和机动车）的特征属性及其组合的查询，跨级查询时，</w:t>
            </w:r>
            <w:r>
              <w:rPr>
                <w:rFonts w:ascii="宋体" w:hAnsi="宋体" w:cs="宋体" w:hint="eastAsia"/>
                <w:color w:val="000000"/>
                <w:kern w:val="0"/>
                <w:sz w:val="20"/>
                <w:lang w:bidi="ar"/>
              </w:rPr>
              <w:lastRenderedPageBreak/>
              <w:t>支持将查询转发给下级视图库，并汇总各下级查询结果返回给上级视图库支持上级视图库向视图库进行对于采集设备或采集系统列表的查询，跨级查询时，支持将查询转发给下级视图库，并汇总各下级查询结果返回给上级视图库</w:t>
            </w:r>
            <w:r>
              <w:rPr>
                <w:rFonts w:ascii="宋体" w:hAnsi="宋体" w:cs="宋体" w:hint="eastAsia"/>
                <w:color w:val="000000"/>
                <w:kern w:val="0"/>
                <w:sz w:val="20"/>
                <w:lang w:bidi="ar"/>
              </w:rPr>
              <w:br/>
              <w:t>【订阅通知】：支持上级视图库、应用平台、其他信息系统等与视图库之间进行视频图像信息对象、采集设备或 采集系统目录等的订阅与通知；通知发出后， 若在一定延迟时间（例如 5s）内未接收到响应，则视为通知失败，应重传</w:t>
            </w:r>
            <w:r>
              <w:rPr>
                <w:rFonts w:ascii="宋体" w:hAnsi="宋体" w:cs="宋体" w:hint="eastAsia"/>
                <w:color w:val="000000"/>
                <w:kern w:val="0"/>
                <w:sz w:val="20"/>
                <w:lang w:bidi="ar"/>
              </w:rPr>
              <w:br/>
              <w:t>【布控告警】：支持上级视图库、应用平台、其他信息系统等与视图库下发视频图像信息对象（人脸图像和车牌）的布控与告警，支持对视图库批量布控、更新、删除布控任务、撤控和告警上报</w:t>
            </w:r>
            <w:r>
              <w:rPr>
                <w:rFonts w:ascii="宋体" w:hAnsi="宋体" w:cs="宋体" w:hint="eastAsia"/>
                <w:color w:val="000000"/>
                <w:kern w:val="0"/>
                <w:sz w:val="20"/>
                <w:lang w:bidi="ar"/>
              </w:rPr>
              <w:br/>
              <w:t>【采集设备/系统】查询更新：支持上级视图库、应用平台、其他信息系统等向视图库进行采集设备或采集系统等的查询、更新</w:t>
            </w:r>
            <w:r>
              <w:rPr>
                <w:rFonts w:ascii="宋体" w:hAnsi="宋体" w:cs="宋体" w:hint="eastAsia"/>
                <w:color w:val="000000"/>
                <w:kern w:val="0"/>
                <w:sz w:val="20"/>
                <w:lang w:bidi="ar"/>
              </w:rPr>
              <w:br/>
              <w:t>【特征属性】创建更新删除：支持上级视图库、应用平台、其他信息系统等向视图库进行人工采集视频案事件及视频图像信息对象的创建、更新、删除，对象包括：案事件、案事件对象信息、视频片段、视频片段对象信息、视频片段数据、图像、图像对象信息、图像数据、文件、文件对象信息、文件数据、人员、人脸、机动车、非机</w:t>
            </w:r>
            <w:r>
              <w:rPr>
                <w:rFonts w:ascii="宋体" w:hAnsi="宋体" w:cs="宋体" w:hint="eastAsia"/>
                <w:color w:val="000000"/>
                <w:kern w:val="0"/>
                <w:sz w:val="20"/>
                <w:lang w:bidi="ar"/>
              </w:rPr>
              <w:lastRenderedPageBreak/>
              <w:t>动车、物品、场景、视频图像标签、视频图像分析规则</w:t>
            </w:r>
            <w:r>
              <w:rPr>
                <w:rFonts w:ascii="宋体" w:hAnsi="宋体" w:cs="宋体" w:hint="eastAsia"/>
                <w:color w:val="000000"/>
                <w:kern w:val="0"/>
                <w:sz w:val="20"/>
                <w:lang w:bidi="ar"/>
              </w:rPr>
              <w:br/>
              <w:t>【特征属性】对象：支持单个/批量查询视频片段、视频片段对象信息、视频片段数据、图像、图像对象信息、图像数据、文件、文件对象信息、文件数据、人员、人脸、机动车、非机动车、物品、场景、视频案事件、视频案事件信息；支持查询布控任务、告警记录、订阅任务、通知任务、视频图像分析规则、视频图像标签</w:t>
            </w:r>
            <w:r>
              <w:rPr>
                <w:rFonts w:ascii="宋体" w:hAnsi="宋体" w:cs="宋体" w:hint="eastAsia"/>
                <w:color w:val="000000"/>
                <w:kern w:val="0"/>
                <w:sz w:val="20"/>
                <w:lang w:bidi="ar"/>
              </w:rPr>
              <w:br/>
              <w:t>【特征属性】查询：支持上级视图库、应用平台、其他信息系统等向视图库进行基于视频图像信息对象等特征属性及其组合的查询，支持分析系统向视图库进行基于视频图像信息对象等特征属性及其组合的查询人脸属性：性别、姓名、身份证号码、开始时间、结束时间、车牌号车辆属性：车牌号、车身颜色、车辆品牌、车辆类型、号牌类型、车牌颜色、开始时间、结束时间</w:t>
            </w:r>
            <w:r>
              <w:rPr>
                <w:rFonts w:ascii="宋体" w:hAnsi="宋体" w:cs="宋体" w:hint="eastAsia"/>
                <w:color w:val="000000"/>
                <w:kern w:val="0"/>
                <w:sz w:val="20"/>
                <w:lang w:bidi="ar"/>
              </w:rPr>
              <w:br/>
              <w:t>采集上报推送：支持以采集接口上报方式向上级视图库上报推送人脸、人员、车辆数据，可配置选择是否上报图片base64</w:t>
            </w:r>
            <w:r>
              <w:rPr>
                <w:rFonts w:ascii="宋体" w:hAnsi="宋体" w:cs="宋体" w:hint="eastAsia"/>
                <w:color w:val="000000"/>
                <w:kern w:val="0"/>
                <w:sz w:val="20"/>
                <w:lang w:bidi="ar"/>
              </w:rPr>
              <w:br/>
              <w:t>接受订阅：支持接受上级视图库对本级视图库的新增、修改、取消订阅，并按订阅指令上报通知</w:t>
            </w:r>
            <w:r>
              <w:rPr>
                <w:rFonts w:ascii="宋体" w:hAnsi="宋体" w:cs="宋体" w:hint="eastAsia"/>
                <w:color w:val="000000"/>
                <w:kern w:val="0"/>
                <w:sz w:val="20"/>
                <w:lang w:bidi="ar"/>
              </w:rPr>
              <w:br/>
              <w:t>查询通知：支持接受下级视图库按订阅上报的通知，支持按申请单位、订阅类别，订阅人，订阅申请单位，订阅开始时间，订阅接收时间筛选条</w:t>
            </w:r>
            <w:r>
              <w:rPr>
                <w:rFonts w:ascii="宋体" w:hAnsi="宋体" w:cs="宋体" w:hint="eastAsia"/>
                <w:color w:val="000000"/>
                <w:kern w:val="0"/>
                <w:sz w:val="20"/>
                <w:lang w:bidi="ar"/>
              </w:rPr>
              <w:lastRenderedPageBreak/>
              <w:t>件查询订阅通知记录</w:t>
            </w:r>
            <w:r>
              <w:rPr>
                <w:rFonts w:ascii="宋体" w:hAnsi="宋体" w:cs="宋体" w:hint="eastAsia"/>
                <w:color w:val="000000"/>
                <w:kern w:val="0"/>
                <w:sz w:val="20"/>
                <w:lang w:bidi="ar"/>
              </w:rPr>
              <w:br/>
              <w:t>订阅类别：支持的订阅类别有案（事）件目录、采集设备目录、采集设备状态、采集系统目录、采集系统状态、视频卡口目录、车道目录、自动采集的人员信息、自动采集的人脸信息、自动采集的车辆信息、自动采集的非机动车辆信息、自动采集的物品信息、自动采集的文件信息</w:t>
            </w:r>
            <w:r>
              <w:rPr>
                <w:rFonts w:ascii="宋体" w:hAnsi="宋体" w:cs="宋体" w:hint="eastAsia"/>
                <w:color w:val="000000"/>
                <w:kern w:val="0"/>
                <w:sz w:val="20"/>
                <w:lang w:bidi="ar"/>
              </w:rPr>
              <w:br/>
              <w:t>下发订阅：支持新增、修改、取消订阅（符合GAT 1400.3 附录A A.19订阅对象），点击保存并下发布订阅到下级视图库；支持按申请单位、订阅标题、类别、申请人筛选条件查询订阅记录；</w:t>
            </w:r>
            <w:r>
              <w:rPr>
                <w:rFonts w:ascii="宋体" w:hAnsi="宋体" w:cs="宋体" w:hint="eastAsia"/>
                <w:color w:val="000000"/>
                <w:kern w:val="0"/>
                <w:sz w:val="20"/>
                <w:lang w:bidi="ar"/>
              </w:rPr>
              <w:br/>
              <w:t>订阅通知：支持上级视图库与本级视图库之间进行视频图像信息对象、采集设备或采集系统目录等订阅与通知。通知发出后，若在一定延迟时间（例如 5s）内未接收到响应，则视为通知失败，重传</w:t>
            </w:r>
            <w:r>
              <w:rPr>
                <w:rFonts w:ascii="宋体" w:hAnsi="宋体" w:cs="宋体" w:hint="eastAsia"/>
                <w:color w:val="000000"/>
                <w:kern w:val="0"/>
                <w:sz w:val="20"/>
                <w:lang w:bidi="ar"/>
              </w:rPr>
              <w:br/>
              <w:t>数据级联分发：支持按公安部GA/T1400标准协议接口分发级联人脸、人体、车辆、MAC、RFID等物联感知数据共享给上级视图库，实现物联感知数据统一汇聚整合</w:t>
            </w:r>
            <w:r>
              <w:rPr>
                <w:rFonts w:ascii="宋体" w:hAnsi="宋体" w:cs="宋体" w:hint="eastAsia"/>
                <w:color w:val="000000"/>
                <w:kern w:val="0"/>
                <w:sz w:val="20"/>
                <w:lang w:bidi="ar"/>
              </w:rPr>
              <w:br/>
              <w:t>数据接入汇聚：支持按公安部GA/T1400标准协议接口接入人脸、人体、车辆、MAC、RFID等物联感知数据，实现物联感知数据统一汇聚整合</w:t>
            </w:r>
            <w:r>
              <w:rPr>
                <w:rFonts w:ascii="宋体" w:hAnsi="宋体" w:cs="宋体" w:hint="eastAsia"/>
                <w:color w:val="000000"/>
                <w:kern w:val="0"/>
                <w:sz w:val="20"/>
                <w:lang w:bidi="ar"/>
              </w:rPr>
              <w:br/>
              <w:t>采集设备查询：支持视图库向采集设备或采集系统、视频卡口、车道等信息的查询， 向采集设</w:t>
            </w:r>
            <w:r>
              <w:rPr>
                <w:rFonts w:ascii="宋体" w:hAnsi="宋体" w:cs="宋体" w:hint="eastAsia"/>
                <w:color w:val="000000"/>
                <w:kern w:val="0"/>
                <w:sz w:val="20"/>
                <w:lang w:bidi="ar"/>
              </w:rPr>
              <w:lastRenderedPageBreak/>
              <w:t>备进行口令等信息的更改，查询采集设备列表、更改口令</w:t>
            </w:r>
            <w:r>
              <w:rPr>
                <w:rFonts w:ascii="宋体" w:hAnsi="宋体" w:cs="宋体" w:hint="eastAsia"/>
                <w:color w:val="000000"/>
                <w:kern w:val="0"/>
                <w:sz w:val="20"/>
                <w:lang w:bidi="ar"/>
              </w:rPr>
              <w:br/>
              <w:t>自动采集信息上报：支持采集设备、采集系统、分析系统向视图库进行自动采集视频图像信息的上传，上传信息后，若在一定延迟 时间（例如 5s）内未接收到响应，则视为上传失败，重传;自动采集视频图像信息包括：视频片段、视频片段数据、采集图像、图像数据、文件、文件数据、人员、人脸、机动车、非机动车、物品、场景、视频图像标签</w:t>
            </w:r>
            <w:r>
              <w:rPr>
                <w:rFonts w:ascii="宋体" w:hAnsi="宋体" w:cs="宋体" w:hint="eastAsia"/>
                <w:color w:val="000000"/>
                <w:kern w:val="0"/>
                <w:sz w:val="20"/>
                <w:lang w:bidi="ar"/>
              </w:rPr>
              <w:br/>
              <w:t>车道卡口信息同步：支持将车道卡口删除、新增、修改信息（必填字段修改）同步给上级</w:t>
            </w:r>
            <w:r>
              <w:rPr>
                <w:rFonts w:ascii="宋体" w:hAnsi="宋体" w:cs="宋体" w:hint="eastAsia"/>
                <w:color w:val="000000"/>
                <w:kern w:val="0"/>
                <w:sz w:val="20"/>
                <w:lang w:bidi="ar"/>
              </w:rPr>
              <w:br/>
              <w:t>车道卡口自动生成：根据采集设备ID替换11-13位自动批量生成卡口，每个卡口自动生成一个车道，必填属性使用默认值填充，每个车道关联的采集设备ID通过卡口的ID替换关联，同时将过车数据中关联卡口字段做填充1、根据deviceID自动生成tollgateID字段，使其web界面上可以自动生成“卡口”和“车道”两个界面栏的卡口点位和车道点位；2、生成车道点位之后会自动在过车记录推送的时候增加tollgateID字段；3、最终实现上级订阅卡口组织和车道目录以及订阅过车记录的时候会有tollgateID字段</w:t>
            </w:r>
            <w:r>
              <w:rPr>
                <w:rFonts w:ascii="宋体" w:hAnsi="宋体" w:cs="宋体" w:hint="eastAsia"/>
                <w:color w:val="000000"/>
                <w:kern w:val="0"/>
                <w:sz w:val="20"/>
                <w:lang w:bidi="ar"/>
              </w:rPr>
              <w:br/>
              <w:t>视频卡口和车道：视频卡口和车道支持导出和导入，支持按名称、IP、编码、类型等进行模糊检</w:t>
            </w:r>
            <w:r>
              <w:rPr>
                <w:rFonts w:ascii="宋体" w:hAnsi="宋体" w:cs="宋体" w:hint="eastAsia"/>
                <w:color w:val="000000"/>
                <w:kern w:val="0"/>
                <w:sz w:val="20"/>
                <w:lang w:bidi="ar"/>
              </w:rPr>
              <w:lastRenderedPageBreak/>
              <w:t>索；添加卡口时可直接添加几个车道（默认一个通道），编辑车道信息（必填项需要有必填字段填充），可快速建立卡口和车道的关系；</w:t>
            </w:r>
            <w:r>
              <w:rPr>
                <w:rFonts w:ascii="宋体" w:hAnsi="宋体" w:cs="宋体" w:hint="eastAsia"/>
                <w:color w:val="000000"/>
                <w:kern w:val="0"/>
                <w:sz w:val="20"/>
                <w:lang w:bidi="ar"/>
              </w:rPr>
              <w:br/>
              <w:t>采集设备：采集设备支持导出和导入，支持按名称、IP、编码进行模糊检索</w:t>
            </w:r>
            <w:r>
              <w:rPr>
                <w:rFonts w:ascii="宋体" w:hAnsi="宋体" w:cs="宋体" w:hint="eastAsia"/>
                <w:color w:val="000000"/>
                <w:kern w:val="0"/>
                <w:sz w:val="20"/>
                <w:lang w:bidi="ar"/>
              </w:rPr>
              <w:br/>
              <w:t>设备组织挂靠：作为上级时，支持按placecode，orgcode和设备国标编码前N位两种方式配置支持设备挂靠组织的逻辑；作为下级时，支持按组织编码前N位（可配置N的值）和设备国标编码前N位（可配置N的值）两种方式配置填充placecode\orgcode的值</w:t>
            </w:r>
            <w:r>
              <w:rPr>
                <w:rFonts w:ascii="宋体" w:hAnsi="宋体" w:cs="宋体" w:hint="eastAsia"/>
                <w:color w:val="000000"/>
                <w:kern w:val="0"/>
                <w:sz w:val="20"/>
                <w:lang w:bidi="ar"/>
              </w:rPr>
              <w:br/>
              <w:t>设备变更：支持设备在离线状态同步；作为下级时支持将采集设备在离线状态同步给上级；作为上级时支持接受下级采集设备在离线状态；作为上级时，支持下级通知上报新增、修改（必填字段修改）、删除设备；作为下级时，支持通道新增、修改（必填字段修改）、删除同步至上级（需考虑上级的用户权限，无权限的设备不上报任何信息）</w:t>
            </w:r>
            <w:r>
              <w:rPr>
                <w:rFonts w:ascii="宋体" w:hAnsi="宋体" w:cs="宋体" w:hint="eastAsia"/>
                <w:color w:val="000000"/>
                <w:kern w:val="0"/>
                <w:sz w:val="20"/>
                <w:lang w:bidi="ar"/>
              </w:rPr>
              <w:br/>
              <w:t>编码转换：支持增加编码转换配置项开启关闭，开启后，支持将国标编码第11、12、13位类型编码为131（编码器）的通道转换成119（可配置成其他），并将此设备产生的时空数据中的编码也做同步转换</w:t>
            </w:r>
            <w:r>
              <w:rPr>
                <w:rFonts w:ascii="宋体" w:hAnsi="宋体" w:cs="宋体" w:hint="eastAsia"/>
                <w:color w:val="000000"/>
                <w:kern w:val="0"/>
                <w:sz w:val="20"/>
                <w:lang w:bidi="ar"/>
              </w:rPr>
              <w:br/>
              <w:t xml:space="preserve">分析系统管理：支持分析系统（符合GAT 1400.3 </w:t>
            </w:r>
            <w:r>
              <w:rPr>
                <w:rFonts w:ascii="宋体" w:hAnsi="宋体" w:cs="宋体" w:hint="eastAsia"/>
                <w:color w:val="000000"/>
                <w:kern w:val="0"/>
                <w:sz w:val="20"/>
                <w:lang w:bidi="ar"/>
              </w:rPr>
              <w:lastRenderedPageBreak/>
              <w:t>附录A A.31视频图像分析系统对象）的添加、修改、删除等管理</w:t>
            </w:r>
            <w:r>
              <w:rPr>
                <w:rFonts w:ascii="宋体" w:hAnsi="宋体" w:cs="宋体" w:hint="eastAsia"/>
                <w:color w:val="000000"/>
                <w:kern w:val="0"/>
                <w:sz w:val="20"/>
                <w:lang w:bidi="ar"/>
              </w:rPr>
              <w:br/>
              <w:t>应用平台管理：支持应用平台（符合GAT 1400.3 附录A A.30视频图像应用平台对象）的添加、修改、删除等管理</w:t>
            </w:r>
            <w:r>
              <w:rPr>
                <w:rFonts w:ascii="宋体" w:hAnsi="宋体" w:cs="宋体" w:hint="eastAsia"/>
                <w:color w:val="000000"/>
                <w:kern w:val="0"/>
                <w:sz w:val="20"/>
                <w:lang w:bidi="ar"/>
              </w:rPr>
              <w:br/>
              <w:t>视图库管理：支持视图库服务器（符合GAT 1400.3 附录A A.21联网服务器对象）的添加、修改、删除等管理；扩展可配置联网本机视图库的分配的账号信息</w:t>
            </w:r>
            <w:r>
              <w:rPr>
                <w:rFonts w:ascii="宋体" w:hAnsi="宋体" w:cs="宋体" w:hint="eastAsia"/>
                <w:color w:val="000000"/>
                <w:kern w:val="0"/>
                <w:sz w:val="20"/>
                <w:lang w:bidi="ar"/>
              </w:rPr>
              <w:br/>
              <w:t>车道管理：支持车道（符合GAT 1400.3 附录A A.4车道对象）的添加、修改、删除等管理</w:t>
            </w:r>
            <w:r>
              <w:rPr>
                <w:rFonts w:ascii="宋体" w:hAnsi="宋体" w:cs="宋体" w:hint="eastAsia"/>
                <w:color w:val="000000"/>
                <w:kern w:val="0"/>
                <w:sz w:val="20"/>
                <w:lang w:bidi="ar"/>
              </w:rPr>
              <w:br/>
              <w:t>采集系统管理：支持采集系统（符合GAT 1400.3 附录A A.2采集系统对象）的添加、修改、删除等管理，并支持同步采集系统状态信息</w:t>
            </w:r>
            <w:r>
              <w:rPr>
                <w:rFonts w:ascii="宋体" w:hAnsi="宋体" w:cs="宋体" w:hint="eastAsia"/>
                <w:color w:val="000000"/>
                <w:kern w:val="0"/>
                <w:sz w:val="20"/>
                <w:lang w:bidi="ar"/>
              </w:rPr>
              <w:br/>
              <w:t>采集设备管理：支持采集设备（符合GAT 1400.3 附录A A.1采集设备对象特征属性）的添加、修改、删除等管理，并支持同步采集设备状态信息</w:t>
            </w:r>
            <w:r>
              <w:rPr>
                <w:rFonts w:ascii="宋体" w:hAnsi="宋体" w:cs="宋体" w:hint="eastAsia"/>
                <w:color w:val="000000"/>
                <w:kern w:val="0"/>
                <w:sz w:val="20"/>
                <w:lang w:bidi="ar"/>
              </w:rPr>
              <w:br/>
              <w:t>视频卡口管理：支持卡口点位（符合GAT 1400.3 附录A A.3视频卡口对象）的添加、修改、删除等管理</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3BDE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DH-DSS-C9400-M1-Base</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353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C30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A08B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265,500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A82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265,500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BF4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733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卡口平台扩容</w:t>
            </w:r>
          </w:p>
        </w:tc>
      </w:tr>
      <w:tr w:rsidR="00814EB0" w14:paraId="29BDF0DE"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73D4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B8A4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数据对接网关软件</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6788DA83"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1、卡口平台对接网关是依托于平台，但独立于平台部署的高性能数据对接网关软件，提供软件平台产品间及与三方厂商间的结构化数据和图片的对接能力平台。</w:t>
            </w:r>
            <w:r>
              <w:rPr>
                <w:rFonts w:ascii="宋体" w:hAnsi="宋体" w:cs="宋体" w:hint="eastAsia"/>
                <w:color w:val="000000"/>
                <w:kern w:val="0"/>
                <w:sz w:val="20"/>
                <w:lang w:bidi="ar"/>
              </w:rPr>
              <w:br/>
              <w:t>2、平台数据对接基础模块为非标数据对接基础</w:t>
            </w:r>
            <w:r>
              <w:rPr>
                <w:rFonts w:ascii="宋体" w:hAnsi="宋体" w:cs="宋体" w:hint="eastAsia"/>
                <w:color w:val="000000"/>
                <w:kern w:val="0"/>
                <w:sz w:val="20"/>
                <w:lang w:bidi="ar"/>
              </w:rPr>
              <w:lastRenderedPageBreak/>
              <w:t>功能抽取，协议转换，过滤、上传等提供运行载体。</w:t>
            </w:r>
            <w:r>
              <w:rPr>
                <w:rFonts w:ascii="宋体" w:hAnsi="宋体" w:cs="宋体" w:hint="eastAsia"/>
                <w:color w:val="000000"/>
                <w:kern w:val="0"/>
                <w:sz w:val="20"/>
                <w:lang w:bidi="ar"/>
              </w:rPr>
              <w:br/>
              <w:t>3、在一个应用实例上支持多种不同类型数据源的对接，可以满足多种不同功能的任务同时运行。</w:t>
            </w:r>
            <w:r>
              <w:rPr>
                <w:rFonts w:ascii="宋体" w:hAnsi="宋体" w:cs="宋体" w:hint="eastAsia"/>
                <w:color w:val="000000"/>
                <w:kern w:val="0"/>
                <w:sz w:val="20"/>
                <w:lang w:bidi="ar"/>
              </w:rPr>
              <w:br/>
              <w:t>4、已适配公司要求的主流服务器及操作系统，在已适配的版本上，都可以正常提供授权。</w:t>
            </w:r>
            <w:r>
              <w:rPr>
                <w:rFonts w:ascii="宋体" w:hAnsi="宋体" w:cs="宋体" w:hint="eastAsia"/>
                <w:color w:val="000000"/>
                <w:kern w:val="0"/>
                <w:sz w:val="20"/>
                <w:lang w:bidi="ar"/>
              </w:rPr>
              <w:br/>
              <w:t>5、基础配套服务有：任务管理、用户管理、通道管理、日志管理、配套工具包（redis/nginx/kafka）管理、文档管理、数据统计台账。</w:t>
            </w:r>
            <w:r>
              <w:rPr>
                <w:rFonts w:ascii="宋体" w:hAnsi="宋体" w:cs="宋体" w:hint="eastAsia"/>
                <w:color w:val="000000"/>
                <w:kern w:val="0"/>
                <w:sz w:val="20"/>
                <w:lang w:bidi="ar"/>
              </w:rPr>
              <w:br/>
              <w:t>6、通用数据对接功能包含产品间数据对接（同网侧、过网闸），8系/9系（过车、违法、区间测速）对接无锡三所稽查布控指挥平台。</w:t>
            </w:r>
            <w:r>
              <w:rPr>
                <w:rFonts w:ascii="宋体" w:hAnsi="宋体" w:cs="宋体" w:hint="eastAsia"/>
                <w:color w:val="000000"/>
                <w:kern w:val="0"/>
                <w:sz w:val="20"/>
                <w:lang w:bidi="ar"/>
              </w:rPr>
              <w:br/>
              <w:t>7、相对通用功能可以满足大部分现场需求，不满足需求时，可提交定制需求进行功能定制开发。</w:t>
            </w:r>
            <w:r>
              <w:rPr>
                <w:rFonts w:ascii="宋体" w:hAnsi="宋体" w:cs="宋体" w:hint="eastAsia"/>
                <w:color w:val="000000"/>
                <w:kern w:val="0"/>
                <w:sz w:val="20"/>
                <w:lang w:bidi="ar"/>
              </w:rPr>
              <w:br/>
              <w:t>8、该模块为公安卡口平台对接网关标配基础服务模块，提供所需要的标配基础授权。</w:t>
            </w:r>
            <w:r>
              <w:rPr>
                <w:rFonts w:ascii="宋体" w:hAnsi="宋体" w:cs="宋体" w:hint="eastAsia"/>
                <w:color w:val="000000"/>
                <w:kern w:val="0"/>
                <w:sz w:val="20"/>
                <w:lang w:bidi="ar"/>
              </w:rPr>
              <w:br/>
              <w:t>9、不支持音视频(相关)数据处理。不支持业务相关需求处理。</w:t>
            </w:r>
            <w:r>
              <w:rPr>
                <w:rFonts w:ascii="宋体" w:hAnsi="宋体" w:cs="宋体" w:hint="eastAsia"/>
                <w:color w:val="000000"/>
                <w:kern w:val="0"/>
                <w:sz w:val="20"/>
                <w:lang w:bidi="ar"/>
              </w:rPr>
              <w:br/>
              <w:t>应用场景</w:t>
            </w:r>
            <w:r>
              <w:rPr>
                <w:rFonts w:ascii="宋体" w:hAnsi="宋体" w:cs="宋体" w:hint="eastAsia"/>
                <w:color w:val="000000"/>
                <w:kern w:val="0"/>
                <w:sz w:val="20"/>
                <w:lang w:bidi="ar"/>
              </w:rPr>
              <w:br/>
              <w:t>1、适用于与三方数据厂商之间的私有协议的数据对接；以及我司平台间的数据汇聚与分发。</w:t>
            </w:r>
            <w:r>
              <w:rPr>
                <w:rFonts w:ascii="宋体" w:hAnsi="宋体" w:cs="宋体" w:hint="eastAsia"/>
                <w:color w:val="000000"/>
                <w:kern w:val="0"/>
                <w:sz w:val="20"/>
                <w:lang w:bidi="ar"/>
              </w:rPr>
              <w:br/>
              <w:t>2、支持同网侧级联推送数据</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3、支持跨网闸FTP摆渡数据能力</w:t>
            </w:r>
            <w:r>
              <w:rPr>
                <w:rFonts w:ascii="宋体" w:hAnsi="宋体" w:cs="宋体" w:hint="eastAsia"/>
                <w:color w:val="000000"/>
                <w:kern w:val="0"/>
                <w:sz w:val="20"/>
                <w:lang w:bidi="ar"/>
              </w:rPr>
              <w:br/>
              <w:t>4、同时支持同网侧级联推送数据和跨网FTP摆渡能力</w:t>
            </w:r>
            <w:r>
              <w:rPr>
                <w:rFonts w:ascii="宋体" w:hAnsi="宋体" w:cs="宋体" w:hint="eastAsia"/>
                <w:color w:val="000000"/>
                <w:kern w:val="0"/>
                <w:sz w:val="20"/>
                <w:lang w:bidi="ar"/>
              </w:rPr>
              <w:br/>
              <w:t>模块价值</w:t>
            </w:r>
            <w:r>
              <w:rPr>
                <w:rFonts w:ascii="宋体" w:hAnsi="宋体" w:cs="宋体" w:hint="eastAsia"/>
                <w:color w:val="000000"/>
                <w:kern w:val="0"/>
                <w:sz w:val="20"/>
                <w:lang w:bidi="ar"/>
              </w:rPr>
              <w:br/>
              <w:t>1、提供平台数据对接的基础能力，提高对接的开发效率。</w:t>
            </w:r>
            <w:r>
              <w:rPr>
                <w:rFonts w:ascii="宋体" w:hAnsi="宋体" w:cs="宋体" w:hint="eastAsia"/>
                <w:color w:val="000000"/>
                <w:kern w:val="0"/>
                <w:sz w:val="20"/>
                <w:lang w:bidi="ar"/>
              </w:rPr>
              <w:br/>
              <w:t>2、支持我司平台之间、三方常见私有协议的快速对接。</w:t>
            </w:r>
            <w:r>
              <w:rPr>
                <w:rFonts w:ascii="宋体" w:hAnsi="宋体" w:cs="宋体" w:hint="eastAsia"/>
                <w:color w:val="000000"/>
                <w:kern w:val="0"/>
                <w:sz w:val="20"/>
                <w:lang w:bidi="ar"/>
              </w:rPr>
              <w:br/>
              <w:t>3、支持市场上主流的数据源对接能力。</w:t>
            </w:r>
            <w:r>
              <w:rPr>
                <w:rFonts w:ascii="宋体" w:hAnsi="宋体" w:cs="宋体" w:hint="eastAsia"/>
                <w:color w:val="000000"/>
                <w:kern w:val="0"/>
                <w:sz w:val="20"/>
                <w:lang w:bidi="ar"/>
              </w:rPr>
              <w:br/>
              <w:t>4、通过对接公安部部级、省厅、地址的请求资源服务，可为平台提供人员、车辆、轨迹等详细信息查询，同时通过对接其他类型的数据服务、社会面资源等，提供平台更加丰富的数据查询业务</w:t>
            </w:r>
            <w:r>
              <w:rPr>
                <w:rFonts w:ascii="宋体" w:hAnsi="宋体" w:cs="宋体" w:hint="eastAsia"/>
                <w:color w:val="000000"/>
                <w:kern w:val="0"/>
                <w:sz w:val="20"/>
                <w:lang w:bidi="ar"/>
              </w:rPr>
              <w:br/>
              <w:t>5、支持性能规格范围内的数据处理能力</w:t>
            </w:r>
            <w:r>
              <w:rPr>
                <w:rFonts w:ascii="宋体" w:hAnsi="宋体" w:cs="宋体" w:hint="eastAsia"/>
                <w:color w:val="000000"/>
                <w:kern w:val="0"/>
                <w:sz w:val="20"/>
                <w:lang w:bidi="ar"/>
              </w:rPr>
              <w:br/>
              <w:t>6、服务器架构+操作系统支持（公司内部已发布的操作系统+服务器）：</w:t>
            </w:r>
            <w:r>
              <w:rPr>
                <w:rFonts w:ascii="宋体" w:hAnsi="宋体" w:cs="宋体" w:hint="eastAsia"/>
                <w:color w:val="000000"/>
                <w:kern w:val="0"/>
                <w:sz w:val="20"/>
                <w:lang w:bidi="ar"/>
              </w:rPr>
              <w:br/>
              <w:t>1）OpenEuler操作系统+X86架构</w:t>
            </w:r>
            <w:r>
              <w:rPr>
                <w:rFonts w:ascii="宋体" w:hAnsi="宋体" w:cs="宋体" w:hint="eastAsia"/>
                <w:color w:val="000000"/>
                <w:kern w:val="0"/>
                <w:sz w:val="20"/>
                <w:lang w:bidi="ar"/>
              </w:rPr>
              <w:br/>
              <w:t>2）OpenEuler操作系统+ARM架构</w:t>
            </w:r>
            <w:r>
              <w:rPr>
                <w:rFonts w:ascii="宋体" w:hAnsi="宋体" w:cs="宋体" w:hint="eastAsia"/>
                <w:color w:val="000000"/>
                <w:kern w:val="0"/>
                <w:sz w:val="20"/>
                <w:lang w:bidi="ar"/>
              </w:rPr>
              <w:br/>
              <w:t>3）Centos操作系统+X86架构</w:t>
            </w:r>
            <w:r>
              <w:rPr>
                <w:rFonts w:ascii="宋体" w:hAnsi="宋体" w:cs="宋体" w:hint="eastAsia"/>
                <w:color w:val="000000"/>
                <w:kern w:val="0"/>
                <w:sz w:val="20"/>
                <w:lang w:bidi="ar"/>
              </w:rPr>
              <w:br/>
              <w:t>功能规格</w:t>
            </w:r>
            <w:r>
              <w:rPr>
                <w:rFonts w:ascii="宋体" w:hAnsi="宋体" w:cs="宋体" w:hint="eastAsia"/>
                <w:color w:val="000000"/>
                <w:kern w:val="0"/>
                <w:sz w:val="20"/>
                <w:lang w:bidi="ar"/>
              </w:rPr>
              <w:br/>
              <w:t>性能规格：两张图(500K+50K)：60条/秒（500W/天）；一小图(50K)：250条/秒（2000W/天）；无图：1000条/秒（8000W/天）</w:t>
            </w:r>
            <w:r>
              <w:rPr>
                <w:rFonts w:ascii="宋体" w:hAnsi="宋体" w:cs="宋体" w:hint="eastAsia"/>
                <w:color w:val="000000"/>
                <w:kern w:val="0"/>
                <w:sz w:val="20"/>
                <w:lang w:bidi="ar"/>
              </w:rPr>
              <w:br/>
              <w:t>数据源对接支撑能力：DB类数据源：Oracle、</w:t>
            </w:r>
            <w:r>
              <w:rPr>
                <w:rFonts w:ascii="宋体" w:hAnsi="宋体" w:cs="宋体" w:hint="eastAsia"/>
                <w:color w:val="000000"/>
                <w:kern w:val="0"/>
                <w:sz w:val="20"/>
                <w:lang w:bidi="ar"/>
              </w:rPr>
              <w:lastRenderedPageBreak/>
              <w:t>MySQL、PostgreSQL、Hive、高斯中间件：Kafka、RabbitMQ、ActiveMQ、RocketMQ、Redis协议类：TCP、HTTP、FTP、Webservice、File、UDP</w:t>
            </w:r>
            <w:r>
              <w:rPr>
                <w:rFonts w:ascii="宋体" w:hAnsi="宋体" w:cs="宋体" w:hint="eastAsia"/>
                <w:color w:val="000000"/>
                <w:kern w:val="0"/>
                <w:sz w:val="20"/>
                <w:lang w:bidi="ar"/>
              </w:rPr>
              <w:br/>
              <w:t>过边界及图片代理能力：支持FTP/HTTP方式跨边界数据摆渡；支持网闸的图片代理访问</w:t>
            </w:r>
            <w:r>
              <w:rPr>
                <w:rFonts w:ascii="宋体" w:hAnsi="宋体" w:cs="宋体" w:hint="eastAsia"/>
                <w:color w:val="000000"/>
                <w:kern w:val="0"/>
                <w:sz w:val="20"/>
                <w:lang w:bidi="ar"/>
              </w:rPr>
              <w:br/>
              <w:t>静态库对接能力：支持对接公安信息库、六合一、稽查布控等系统</w:t>
            </w:r>
            <w:r>
              <w:rPr>
                <w:rFonts w:ascii="宋体" w:hAnsi="宋体" w:cs="宋体" w:hint="eastAsia"/>
                <w:color w:val="000000"/>
                <w:kern w:val="0"/>
                <w:sz w:val="20"/>
                <w:lang w:bidi="ar"/>
              </w:rPr>
              <w:br/>
              <w:t>对接存储能力：配置存储时可支持图片存储，支持本地硬盘、ipsan、云存储等存储方式</w:t>
            </w:r>
            <w:r>
              <w:rPr>
                <w:rFonts w:ascii="宋体" w:hAnsi="宋体" w:cs="宋体" w:hint="eastAsia"/>
                <w:color w:val="000000"/>
                <w:kern w:val="0"/>
                <w:sz w:val="20"/>
                <w:lang w:bidi="ar"/>
              </w:rPr>
              <w:br/>
              <w:t>产品能力特性：支持与各厂商数据间转换</w:t>
            </w:r>
            <w:r>
              <w:rPr>
                <w:rFonts w:ascii="宋体" w:hAnsi="宋体" w:cs="宋体" w:hint="eastAsia"/>
                <w:color w:val="000000"/>
                <w:kern w:val="0"/>
                <w:sz w:val="20"/>
                <w:lang w:bidi="ar"/>
              </w:rPr>
              <w:br/>
              <w:t>产品特性与支持协议范围：支持各大厂商私有协议定制对接</w:t>
            </w:r>
            <w:r>
              <w:rPr>
                <w:rFonts w:ascii="宋体" w:hAnsi="宋体" w:cs="宋体" w:hint="eastAsia"/>
                <w:color w:val="000000"/>
                <w:kern w:val="0"/>
                <w:sz w:val="20"/>
                <w:lang w:bidi="ar"/>
              </w:rPr>
              <w:br/>
              <w:t>业务数据承接范围：平台间的结构化数据和图片对接</w:t>
            </w:r>
            <w:r>
              <w:rPr>
                <w:rFonts w:ascii="宋体" w:hAnsi="宋体" w:cs="宋体" w:hint="eastAsia"/>
                <w:color w:val="000000"/>
                <w:kern w:val="0"/>
                <w:sz w:val="20"/>
                <w:lang w:bidi="ar"/>
              </w:rPr>
              <w:br/>
              <w:t>用户管理：独立的用户体系，提供登录该平台的唯一鉴权认证渠道，用户信息可以增删改、密码初始化操作</w:t>
            </w:r>
            <w:r>
              <w:rPr>
                <w:rFonts w:ascii="宋体" w:hAnsi="宋体" w:cs="宋体" w:hint="eastAsia"/>
                <w:color w:val="000000"/>
                <w:kern w:val="0"/>
                <w:sz w:val="20"/>
                <w:lang w:bidi="ar"/>
              </w:rPr>
              <w:br/>
              <w:t>通道管理：可以根据通道的关系绑定，将与三方的数据按照预设的通道设备对应关系，将设备与结构化数据进行绑定</w:t>
            </w:r>
            <w:r>
              <w:rPr>
                <w:rFonts w:ascii="宋体" w:hAnsi="宋体" w:cs="宋体" w:hint="eastAsia"/>
                <w:color w:val="000000"/>
                <w:kern w:val="0"/>
                <w:sz w:val="20"/>
                <w:lang w:bidi="ar"/>
              </w:rPr>
              <w:br/>
              <w:t>任务管理：支持根据需求，配置不同的数据源，按照预定的规则执行不同数据种类的任务；一个平台可以配置多类不同功能的任务并行</w:t>
            </w:r>
            <w:r>
              <w:rPr>
                <w:rFonts w:ascii="宋体" w:hAnsi="宋体" w:cs="宋体" w:hint="eastAsia"/>
                <w:color w:val="000000"/>
                <w:kern w:val="0"/>
                <w:sz w:val="20"/>
                <w:lang w:bidi="ar"/>
              </w:rPr>
              <w:br/>
              <w:t>基础信息配置：独立WEB客户端访问配置参数</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33C9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DH-DSS-C-Data-Platform</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C716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90B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210A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38,000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7A2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76,000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059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B9E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卡口平台扩容</w:t>
            </w:r>
          </w:p>
        </w:tc>
      </w:tr>
      <w:tr w:rsidR="00814EB0" w14:paraId="5D925CEB"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E33CF" w14:textId="77777777" w:rsidR="00814EB0" w:rsidRDefault="00814EB0">
            <w:pPr>
              <w:jc w:val="center"/>
              <w:rPr>
                <w:rFonts w:ascii="宋体" w:hAnsi="宋体" w:cs="宋体"/>
                <w:color w:val="000000"/>
                <w:sz w:val="20"/>
              </w:rPr>
            </w:pP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A6911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141A34F2" w14:textId="77777777" w:rsidR="00814EB0" w:rsidRDefault="00814EB0">
            <w:pPr>
              <w:jc w:val="left"/>
              <w:rPr>
                <w:rFonts w:ascii="宋体" w:hAnsi="宋体" w:cs="宋体"/>
                <w:color w:val="000000"/>
                <w:sz w:val="20"/>
              </w:rPr>
            </w:pP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6DE3DB" w14:textId="77777777" w:rsidR="00814EB0" w:rsidRDefault="00814EB0">
            <w:pP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CB2E63" w14:textId="77777777" w:rsidR="00814EB0" w:rsidRDefault="00814EB0">
            <w:pPr>
              <w:jc w:val="left"/>
              <w:rPr>
                <w:rFonts w:ascii="宋体" w:hAnsi="宋体" w:cs="宋体"/>
                <w:color w:val="000000"/>
                <w:sz w:val="20"/>
              </w:rPr>
            </w:pP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F6009" w14:textId="77777777" w:rsidR="00814EB0" w:rsidRDefault="00814EB0">
            <w:pPr>
              <w:jc w:val="center"/>
              <w:rPr>
                <w:rFonts w:ascii="宋体" w:hAnsi="宋体" w:cs="宋体"/>
                <w:color w:val="000000"/>
                <w:sz w:val="20"/>
              </w:rPr>
            </w:pPr>
          </w:p>
        </w:tc>
        <w:tc>
          <w:tcPr>
            <w:tcW w:w="3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D40B78" w14:textId="77777777" w:rsidR="00814EB0" w:rsidRDefault="00814EB0">
            <w:pPr>
              <w:rPr>
                <w:rFonts w:ascii="宋体" w:hAnsi="宋体" w:cs="宋体"/>
                <w:color w:val="000000"/>
                <w:sz w:val="20"/>
              </w:rPr>
            </w:pP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8B80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487,300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0903" w14:textId="77777777" w:rsidR="00814EB0" w:rsidRDefault="00814EB0">
            <w:pPr>
              <w:jc w:val="center"/>
              <w:rPr>
                <w:rFonts w:ascii="宋体" w:hAnsi="宋体" w:cs="宋体"/>
                <w:color w:val="000000"/>
                <w:sz w:val="20"/>
              </w:rPr>
            </w:pP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B8677" w14:textId="77777777" w:rsidR="00814EB0" w:rsidRDefault="00814EB0">
            <w:pPr>
              <w:rPr>
                <w:rFonts w:ascii="宋体" w:hAnsi="宋体" w:cs="宋体"/>
                <w:color w:val="000000"/>
                <w:sz w:val="20"/>
              </w:rPr>
            </w:pPr>
          </w:p>
        </w:tc>
      </w:tr>
      <w:tr w:rsidR="00814EB0" w14:paraId="7E4CDB34"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038D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二</w:t>
            </w:r>
          </w:p>
        </w:tc>
        <w:tc>
          <w:tcPr>
            <w:tcW w:w="21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A57163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视频平台扩容软件购置</w:t>
            </w:r>
          </w:p>
        </w:tc>
        <w:tc>
          <w:tcPr>
            <w:tcW w:w="613" w:type="pct"/>
            <w:tcBorders>
              <w:top w:val="single" w:sz="4" w:space="0" w:color="000000"/>
              <w:left w:val="single" w:sz="4" w:space="0" w:color="000000"/>
              <w:bottom w:val="single" w:sz="4" w:space="0" w:color="000000"/>
              <w:right w:val="single" w:sz="4" w:space="0" w:color="000000"/>
            </w:tcBorders>
            <w:shd w:val="clear" w:color="auto" w:fill="auto"/>
          </w:tcPr>
          <w:p w14:paraId="09FC7C8D"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tcPr>
          <w:p w14:paraId="3642D9A8" w14:textId="77777777" w:rsidR="00814EB0" w:rsidRDefault="00814EB0">
            <w:pPr>
              <w:jc w:val="center"/>
              <w:rPr>
                <w:rFonts w:ascii="宋体" w:hAnsi="宋体" w:cs="宋体"/>
                <w:color w:val="000000"/>
                <w:sz w:val="20"/>
              </w:rPr>
            </w:pP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A4D0DB" w14:textId="77777777" w:rsidR="00814EB0" w:rsidRDefault="00814EB0">
            <w:pPr>
              <w:jc w:val="center"/>
              <w:rPr>
                <w:rFonts w:ascii="宋体" w:hAnsi="宋体" w:cs="宋体"/>
                <w:color w:val="000000"/>
                <w:sz w:val="20"/>
              </w:rPr>
            </w:pP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D3EB1" w14:textId="77777777" w:rsidR="00814EB0" w:rsidRDefault="00814EB0">
            <w:pPr>
              <w:jc w:val="center"/>
              <w:rPr>
                <w:rFonts w:ascii="宋体" w:hAnsi="宋体" w:cs="宋体"/>
                <w:color w:val="000000"/>
                <w:sz w:val="20"/>
              </w:rPr>
            </w:pP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B040A" w14:textId="77777777" w:rsidR="00814EB0" w:rsidRDefault="00814EB0">
            <w:pPr>
              <w:jc w:val="center"/>
              <w:rPr>
                <w:rFonts w:ascii="宋体" w:hAnsi="宋体" w:cs="宋体"/>
                <w:color w:val="000000"/>
                <w:sz w:val="20"/>
              </w:rPr>
            </w:pP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6B127" w14:textId="77777777" w:rsidR="00814EB0" w:rsidRDefault="00814EB0">
            <w:pPr>
              <w:jc w:val="center"/>
              <w:rPr>
                <w:rFonts w:ascii="宋体" w:hAnsi="宋体" w:cs="宋体"/>
                <w:color w:val="000000"/>
                <w:sz w:val="20"/>
              </w:rPr>
            </w:pP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6DD83" w14:textId="77777777" w:rsidR="00814EB0" w:rsidRDefault="00814EB0">
            <w:pPr>
              <w:jc w:val="center"/>
              <w:rPr>
                <w:rFonts w:ascii="宋体" w:hAnsi="宋体" w:cs="宋体"/>
                <w:color w:val="000000"/>
                <w:sz w:val="20"/>
              </w:rPr>
            </w:pPr>
          </w:p>
        </w:tc>
      </w:tr>
      <w:tr w:rsidR="00814EB0" w14:paraId="567911B3"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825A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CFBC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交通综合管控基础模块</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406C3F64"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系统基础信息管理：</w:t>
            </w:r>
            <w:r>
              <w:rPr>
                <w:rFonts w:ascii="宋体" w:hAnsi="宋体" w:cs="宋体" w:hint="eastAsia"/>
                <w:color w:val="000000"/>
                <w:kern w:val="0"/>
                <w:sz w:val="20"/>
                <w:lang w:bidi="ar"/>
              </w:rPr>
              <w:br/>
              <w:t>系统基础信息管理提供了系统业务应用依赖的基础资源，包括用户管理、权限管理、部门管理、目录管理、物联设备管理、门户管理，统一管理了组织、权限、用户、物联设备资源，并提供门户、录像计划等配置能力</w:t>
            </w:r>
            <w:r>
              <w:rPr>
                <w:rFonts w:ascii="宋体" w:hAnsi="宋体" w:cs="宋体" w:hint="eastAsia"/>
                <w:color w:val="000000"/>
                <w:kern w:val="0"/>
                <w:sz w:val="20"/>
                <w:lang w:bidi="ar"/>
              </w:rPr>
              <w:br/>
              <w:t>一、目录资源管理</w:t>
            </w:r>
            <w:r>
              <w:rPr>
                <w:rFonts w:ascii="宋体" w:hAnsi="宋体" w:cs="宋体" w:hint="eastAsia"/>
                <w:color w:val="000000"/>
                <w:kern w:val="0"/>
                <w:sz w:val="20"/>
                <w:lang w:bidi="ar"/>
              </w:rPr>
              <w:br/>
              <w:t>1、支持目录基础信息的增删改查、导入、导出功能；</w:t>
            </w:r>
            <w:r>
              <w:rPr>
                <w:rFonts w:ascii="宋体" w:hAnsi="宋体" w:cs="宋体" w:hint="eastAsia"/>
                <w:color w:val="000000"/>
                <w:kern w:val="0"/>
                <w:sz w:val="20"/>
                <w:lang w:bidi="ar"/>
              </w:rPr>
              <w:br/>
              <w:t>2、支持配置多个业务目录。</w:t>
            </w:r>
            <w:r>
              <w:rPr>
                <w:rFonts w:ascii="宋体" w:hAnsi="宋体" w:cs="宋体" w:hint="eastAsia"/>
                <w:color w:val="000000"/>
                <w:kern w:val="0"/>
                <w:sz w:val="20"/>
                <w:lang w:bidi="ar"/>
              </w:rPr>
              <w:br/>
              <w:t>二、部门管理</w:t>
            </w:r>
            <w:r>
              <w:rPr>
                <w:rFonts w:ascii="宋体" w:hAnsi="宋体" w:cs="宋体" w:hint="eastAsia"/>
                <w:color w:val="000000"/>
                <w:kern w:val="0"/>
                <w:sz w:val="20"/>
                <w:lang w:bidi="ar"/>
              </w:rPr>
              <w:br/>
              <w:t>1、支持用户所在部门基础信息的增删改查、导入、导出功能。</w:t>
            </w:r>
            <w:r>
              <w:rPr>
                <w:rFonts w:ascii="宋体" w:hAnsi="宋体" w:cs="宋体" w:hint="eastAsia"/>
                <w:color w:val="000000"/>
                <w:kern w:val="0"/>
                <w:sz w:val="20"/>
                <w:lang w:bidi="ar"/>
              </w:rPr>
              <w:br/>
              <w:t>三、用户信息管理</w:t>
            </w:r>
            <w:r>
              <w:rPr>
                <w:rFonts w:ascii="宋体" w:hAnsi="宋体" w:cs="宋体" w:hint="eastAsia"/>
                <w:color w:val="000000"/>
                <w:kern w:val="0"/>
                <w:sz w:val="20"/>
                <w:lang w:bidi="ar"/>
              </w:rPr>
              <w:br/>
              <w:t>1、支持用户信息的增删改查、导入、导出；</w:t>
            </w:r>
            <w:r>
              <w:rPr>
                <w:rFonts w:ascii="宋体" w:hAnsi="宋体" w:cs="宋体" w:hint="eastAsia"/>
                <w:color w:val="000000"/>
                <w:kern w:val="0"/>
                <w:sz w:val="20"/>
                <w:lang w:bidi="ar"/>
              </w:rPr>
              <w:br/>
              <w:t>2、支持用户安全管理，可绑定用户mac地址及IP，可自行修改用户密码或者管理员重置密码；</w:t>
            </w:r>
            <w:r>
              <w:rPr>
                <w:rFonts w:ascii="宋体" w:hAnsi="宋体" w:cs="宋体" w:hint="eastAsia"/>
                <w:color w:val="000000"/>
                <w:kern w:val="0"/>
                <w:sz w:val="20"/>
                <w:lang w:bidi="ar"/>
              </w:rPr>
              <w:br/>
              <w:t>四、设备信息管理</w:t>
            </w:r>
            <w:r>
              <w:rPr>
                <w:rFonts w:ascii="宋体" w:hAnsi="宋体" w:cs="宋体" w:hint="eastAsia"/>
                <w:color w:val="000000"/>
                <w:kern w:val="0"/>
                <w:sz w:val="20"/>
                <w:lang w:bidi="ar"/>
              </w:rPr>
              <w:br/>
              <w:t>1、提供设备统一接入管理，包括：视频设备、卡口设备、报警设备</w:t>
            </w:r>
            <w:r>
              <w:rPr>
                <w:rFonts w:ascii="宋体" w:hAnsi="宋体" w:cs="宋体" w:hint="eastAsia"/>
                <w:color w:val="000000"/>
                <w:kern w:val="0"/>
                <w:sz w:val="20"/>
                <w:lang w:bidi="ar"/>
              </w:rPr>
              <w:br/>
              <w:t>五、平台门户</w:t>
            </w:r>
            <w:r>
              <w:rPr>
                <w:rFonts w:ascii="宋体" w:hAnsi="宋体" w:cs="宋体" w:hint="eastAsia"/>
                <w:color w:val="000000"/>
                <w:kern w:val="0"/>
                <w:sz w:val="20"/>
                <w:lang w:bidi="ar"/>
              </w:rPr>
              <w:br/>
              <w:t>1、支持用户自定义快捷入口；支持支持自定义菜单内容；</w:t>
            </w:r>
            <w:r>
              <w:rPr>
                <w:rFonts w:ascii="宋体" w:hAnsi="宋体" w:cs="宋体" w:hint="eastAsia"/>
                <w:color w:val="000000"/>
                <w:kern w:val="0"/>
                <w:sz w:val="20"/>
                <w:lang w:bidi="ar"/>
              </w:rPr>
              <w:br/>
              <w:t>2、支持页面元素设置，支持上传页面logo图标、</w:t>
            </w:r>
            <w:r>
              <w:rPr>
                <w:rFonts w:ascii="宋体" w:hAnsi="宋体" w:cs="宋体" w:hint="eastAsia"/>
                <w:color w:val="000000"/>
                <w:kern w:val="0"/>
                <w:sz w:val="20"/>
                <w:lang w:bidi="ar"/>
              </w:rPr>
              <w:lastRenderedPageBreak/>
              <w:t>修改网站标题、设置并添加网站外部链接；</w:t>
            </w:r>
            <w:r>
              <w:rPr>
                <w:rFonts w:ascii="宋体" w:hAnsi="宋体" w:cs="宋体" w:hint="eastAsia"/>
                <w:color w:val="000000"/>
                <w:kern w:val="0"/>
                <w:sz w:val="20"/>
                <w:lang w:bidi="ar"/>
              </w:rPr>
              <w:br/>
              <w:t>六、核心参数配置</w:t>
            </w:r>
            <w:r>
              <w:rPr>
                <w:rFonts w:ascii="宋体" w:hAnsi="宋体" w:cs="宋体" w:hint="eastAsia"/>
                <w:color w:val="000000"/>
                <w:kern w:val="0"/>
                <w:sz w:val="20"/>
                <w:lang w:bidi="ar"/>
              </w:rPr>
              <w:br/>
              <w:t>1、支持所有设备统一校时；</w:t>
            </w:r>
            <w:r>
              <w:rPr>
                <w:rFonts w:ascii="宋体" w:hAnsi="宋体" w:cs="宋体" w:hint="eastAsia"/>
                <w:color w:val="000000"/>
                <w:kern w:val="0"/>
                <w:sz w:val="20"/>
                <w:lang w:bidi="ar"/>
              </w:rPr>
              <w:br/>
              <w:t>2、提供账户安全设置，支持账户密码有效期设置。</w:t>
            </w:r>
            <w:r>
              <w:rPr>
                <w:rFonts w:ascii="宋体" w:hAnsi="宋体" w:cs="宋体" w:hint="eastAsia"/>
                <w:color w:val="000000"/>
                <w:kern w:val="0"/>
                <w:sz w:val="20"/>
                <w:lang w:bidi="ar"/>
              </w:rPr>
              <w:br/>
              <w:t>3、支持登录类型（Web端、PC客户端、移动端）和认证方式（密码、PKI）的配置。</w:t>
            </w:r>
            <w:r>
              <w:rPr>
                <w:rFonts w:ascii="宋体" w:hAnsi="宋体" w:cs="宋体" w:hint="eastAsia"/>
                <w:color w:val="000000"/>
                <w:kern w:val="0"/>
                <w:sz w:val="20"/>
                <w:lang w:bidi="ar"/>
              </w:rPr>
              <w:br/>
              <w:t>七、感知数据应用服务基础管理</w:t>
            </w:r>
            <w:r>
              <w:rPr>
                <w:rFonts w:ascii="宋体" w:hAnsi="宋体" w:cs="宋体" w:hint="eastAsia"/>
                <w:color w:val="000000"/>
                <w:kern w:val="0"/>
                <w:sz w:val="20"/>
                <w:lang w:bidi="ar"/>
              </w:rPr>
              <w:br/>
              <w:t>1、支持人脸、车辆感知数据的采集、存储；</w:t>
            </w:r>
            <w:r>
              <w:rPr>
                <w:rFonts w:ascii="宋体" w:hAnsi="宋体" w:cs="宋体" w:hint="eastAsia"/>
                <w:color w:val="000000"/>
                <w:kern w:val="0"/>
                <w:sz w:val="20"/>
                <w:lang w:bidi="ar"/>
              </w:rPr>
              <w:br/>
              <w:t>2、支持人员、车辆名单信息管理能力，支持车辆红名单管理；</w:t>
            </w:r>
            <w:r>
              <w:rPr>
                <w:rFonts w:ascii="宋体" w:hAnsi="宋体" w:cs="宋体" w:hint="eastAsia"/>
                <w:color w:val="000000"/>
                <w:kern w:val="0"/>
                <w:sz w:val="20"/>
                <w:lang w:bidi="ar"/>
              </w:rPr>
              <w:br/>
              <w:t>3、支持名单下发到前端或者后端比对设备；</w:t>
            </w:r>
            <w:r>
              <w:rPr>
                <w:rFonts w:ascii="宋体" w:hAnsi="宋体" w:cs="宋体" w:hint="eastAsia"/>
                <w:color w:val="000000"/>
                <w:kern w:val="0"/>
                <w:sz w:val="20"/>
                <w:lang w:bidi="ar"/>
              </w:rPr>
              <w:br/>
              <w:t>4、支持名单标签管理，支持名单按照关联的标签自动分类归档到对应名单库中。</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C8AE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E20A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5C5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795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5,800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E00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5,800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85E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DF7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51DEBC79"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A8D4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F774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大数据软件授权</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402E619D"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基于Hadoop的大数据基础平台：提供消息发布订阅系统Kafka、分布式文件系统HDFS、资源调度Yarn、NoSQL数据库HBase、全文检索ElasticSearch、内存计算框架Spark、分布式协调Zookeeper、工作流Oozie、列式存储系统Kudu等大数据基础组件；</w:t>
            </w:r>
            <w:r>
              <w:rPr>
                <w:rFonts w:ascii="宋体" w:hAnsi="宋体" w:cs="宋体" w:hint="eastAsia"/>
                <w:color w:val="000000"/>
                <w:kern w:val="0"/>
                <w:sz w:val="20"/>
                <w:lang w:bidi="ar"/>
              </w:rPr>
              <w:br/>
              <w:t>2、一站式大数据运维管理平台：具备自动安装部署、集群管理、服务管理、告警管理、系统监控、日志管理、备份管理、审计管理、租户管理、用户管理、系统配置等运维管理功能；</w:t>
            </w:r>
            <w:r>
              <w:rPr>
                <w:rFonts w:ascii="宋体" w:hAnsi="宋体" w:cs="宋体" w:hint="eastAsia"/>
                <w:color w:val="000000"/>
                <w:kern w:val="0"/>
                <w:sz w:val="20"/>
                <w:lang w:bidi="ar"/>
              </w:rPr>
              <w:br/>
              <w:t>3、精细化监控：支持面向分布式服务的监控告</w:t>
            </w:r>
            <w:r>
              <w:rPr>
                <w:rFonts w:ascii="宋体" w:hAnsi="宋体" w:cs="宋体" w:hint="eastAsia"/>
                <w:color w:val="000000"/>
                <w:kern w:val="0"/>
                <w:sz w:val="20"/>
                <w:lang w:bidi="ar"/>
              </w:rPr>
              <w:lastRenderedPageBreak/>
              <w:t>警，提供高可靠、安全、易用的集群监控能力，集采集、存储、展示、分析于一体，支持大规模集群的节点、服务监控和告警；</w:t>
            </w:r>
            <w:r>
              <w:rPr>
                <w:rFonts w:ascii="宋体" w:hAnsi="宋体" w:cs="宋体" w:hint="eastAsia"/>
                <w:color w:val="000000"/>
                <w:kern w:val="0"/>
                <w:sz w:val="20"/>
                <w:lang w:bidi="ar"/>
              </w:rPr>
              <w:br/>
              <w:t>4、大数据集群支持横向扩展：可同时扩展计算量和存储量，集群支持在线扩容、减容；</w:t>
            </w:r>
            <w:r>
              <w:rPr>
                <w:rFonts w:ascii="宋体" w:hAnsi="宋体" w:cs="宋体" w:hint="eastAsia"/>
                <w:color w:val="000000"/>
                <w:kern w:val="0"/>
                <w:sz w:val="20"/>
                <w:lang w:bidi="ar"/>
              </w:rPr>
              <w:br/>
              <w:t>5、可视化的服务组件控制：服务启/停、平滑升级，支持升级失败服务回滚；</w:t>
            </w:r>
            <w:r>
              <w:rPr>
                <w:rFonts w:ascii="宋体" w:hAnsi="宋体" w:cs="宋体" w:hint="eastAsia"/>
                <w:color w:val="000000"/>
                <w:kern w:val="0"/>
                <w:sz w:val="20"/>
                <w:lang w:bidi="ar"/>
              </w:rPr>
              <w:br/>
              <w:t>6、可视化管理界面：支持服务组件控制、权限管理、SQL执行；</w:t>
            </w:r>
            <w:r>
              <w:rPr>
                <w:rFonts w:ascii="宋体" w:hAnsi="宋体" w:cs="宋体" w:hint="eastAsia"/>
                <w:color w:val="000000"/>
                <w:kern w:val="0"/>
                <w:sz w:val="20"/>
                <w:lang w:bidi="ar"/>
              </w:rPr>
              <w:br/>
              <w:t>7、数据存储支持多副本写入：支持多副本，具有分布式容错机制，支持自动副本重建；</w:t>
            </w:r>
            <w:r>
              <w:rPr>
                <w:rFonts w:ascii="宋体" w:hAnsi="宋体" w:cs="宋体" w:hint="eastAsia"/>
                <w:color w:val="000000"/>
                <w:kern w:val="0"/>
                <w:sz w:val="20"/>
                <w:lang w:bidi="ar"/>
              </w:rPr>
              <w:br/>
              <w:t>8、支持HA（HighAvailability）高可用：NameNode、ResourcesManager、HMaster等系统核心组件均支持HA部署，保障系统可靠性；</w:t>
            </w:r>
            <w:r>
              <w:rPr>
                <w:rFonts w:ascii="宋体" w:hAnsi="宋体" w:cs="宋体" w:hint="eastAsia"/>
                <w:color w:val="000000"/>
                <w:kern w:val="0"/>
                <w:sz w:val="20"/>
                <w:lang w:bidi="ar"/>
              </w:rPr>
              <w:br/>
              <w:t>9、OLAP引擎：支持SQL查询和多维查询，支持ANSI-SQL2003标准，SQL覆盖的综合查询场景包括全文检索（全索引、半索引）、精确查询、模糊查询、多维预统计查询。</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639F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DD49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66E9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7A4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118,000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B9F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354,000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00E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435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1258CC43"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F150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BADF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本级监控通道数</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7809FEB4"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对视频设备的接入通道数进行管理</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7D3B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9A3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91F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4000</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85E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B6D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E8F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2F5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031A858C"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A0D8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A01A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本级车道接入数</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2530D6E8"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对卡口、电警、违停球设备的接入车道数进行管理</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B151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435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160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382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909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1,250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B43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FF0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29532770"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8210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B9DA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智能车辆应用</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70028194"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车辆数据应用提供了车辆属性查询、以图搜图、车辆数据统计、车辆研判、红名单过车查询、区间测速功能。</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一、车辆属性查询：支持根据过车类型、车辆颜色、车辆类型属性查询匹配的过车数据。</w:t>
            </w:r>
            <w:r>
              <w:rPr>
                <w:rFonts w:ascii="宋体" w:hAnsi="宋体" w:cs="宋体" w:hint="eastAsia"/>
                <w:color w:val="000000"/>
                <w:kern w:val="0"/>
                <w:sz w:val="20"/>
                <w:lang w:bidi="ar"/>
              </w:rPr>
              <w:br/>
              <w:t>二、以车搜车：支持通过车辆图片为条件，在过车数据中根据车辆外形特征检索出与其最相似的车辆，同时支持分析结果按照车牌分组展示。支持查询结果与目标查询车辆对比功能。</w:t>
            </w:r>
            <w:r>
              <w:rPr>
                <w:rFonts w:ascii="宋体" w:hAnsi="宋体" w:cs="宋体" w:hint="eastAsia"/>
                <w:color w:val="000000"/>
                <w:kern w:val="0"/>
                <w:sz w:val="20"/>
                <w:lang w:bidi="ar"/>
              </w:rPr>
              <w:br/>
              <w:t>三、车辆数据统计：支持按卡口、时间、归属地、车型、品牌、区域分析某个卡口某段时间的车流量数据，并可以以日报表，月报表的形式提供分析结果。</w:t>
            </w:r>
            <w:r>
              <w:rPr>
                <w:rFonts w:ascii="宋体" w:hAnsi="宋体" w:cs="宋体" w:hint="eastAsia"/>
                <w:color w:val="000000"/>
                <w:kern w:val="0"/>
                <w:sz w:val="20"/>
                <w:lang w:bidi="ar"/>
              </w:rPr>
              <w:br/>
              <w:t>四、车辆研判：支持昼伏夜出、区域碰撞、初次入城、车辆落脚点、频繁过车、行车规律分析、同行车辆、夜间面部遮挡、隐匿车、一车一档等车辆研判技战法</w:t>
            </w:r>
            <w:r>
              <w:rPr>
                <w:rFonts w:ascii="宋体" w:hAnsi="宋体" w:cs="宋体" w:hint="eastAsia"/>
                <w:color w:val="000000"/>
                <w:kern w:val="0"/>
                <w:sz w:val="20"/>
                <w:lang w:bidi="ar"/>
              </w:rPr>
              <w:br/>
              <w:t>五、区间测速：支持区间配置、字符叠加，以及以车辆区间属性（车牌号码、车牌颜色 、违法时间、区间名称、超速比）搜索区间违法超速数据，查询区间违法超速数据的超速比、平均速度超速信息。</w:t>
            </w:r>
            <w:r>
              <w:rPr>
                <w:rFonts w:ascii="宋体" w:hAnsi="宋体" w:cs="宋体" w:hint="eastAsia"/>
                <w:color w:val="000000"/>
                <w:kern w:val="0"/>
                <w:sz w:val="20"/>
                <w:lang w:bidi="ar"/>
              </w:rPr>
              <w:br/>
              <w:t>六、红名单过车查询：支持在用户选择的时段、点位范围、方向及车道，根据车牌号码 、结果关联、车辆颜色、车辆品牌、车辆类型、车牌类型、车牌颜色进行红名单过车记录检索。</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31FE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153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E01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F180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34,000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3B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34,000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51D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7C0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3CAC8CE5"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1CCD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0E25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视频监控应用</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1BBAD49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视频监控应用提供视频管理服务，支持编码设备通过海康设备网络SDK协议、海康Ehome协议、</w:t>
            </w:r>
            <w:r>
              <w:rPr>
                <w:rFonts w:ascii="宋体" w:hAnsi="宋体" w:cs="宋体" w:hint="eastAsia"/>
                <w:color w:val="000000"/>
                <w:kern w:val="0"/>
                <w:sz w:val="20"/>
                <w:lang w:bidi="ar"/>
              </w:rPr>
              <w:lastRenderedPageBreak/>
              <w:t>海康ISUP5.0协议、GB28181协议、ONVIF协议、大华设备网络SDK协议、萤石协议接入平台，实现视频预览、录像回放、视频上墙、视频事件监控服务能力。</w:t>
            </w:r>
            <w:r>
              <w:rPr>
                <w:rFonts w:ascii="宋体" w:hAnsi="宋体" w:cs="宋体" w:hint="eastAsia"/>
                <w:color w:val="000000"/>
                <w:kern w:val="0"/>
                <w:sz w:val="20"/>
                <w:lang w:bidi="ar"/>
              </w:rPr>
              <w:br/>
              <w:t>一、视频预览</w:t>
            </w:r>
            <w:r>
              <w:rPr>
                <w:rFonts w:ascii="宋体" w:hAnsi="宋体" w:cs="宋体" w:hint="eastAsia"/>
                <w:color w:val="000000"/>
                <w:kern w:val="0"/>
                <w:sz w:val="20"/>
                <w:lang w:bidi="ar"/>
              </w:rPr>
              <w:br/>
              <w:t>1、支持视频实时预览能力，实现预览窗口布局切换、预览画面自适应及全屏切换；</w:t>
            </w:r>
            <w:r>
              <w:rPr>
                <w:rFonts w:ascii="宋体" w:hAnsi="宋体" w:cs="宋体" w:hint="eastAsia"/>
                <w:color w:val="000000"/>
                <w:kern w:val="0"/>
                <w:sz w:val="20"/>
                <w:lang w:bidi="ar"/>
              </w:rPr>
              <w:br/>
              <w:t>2、支持云台控制、实时抓图、紧急录像、即时回放、主子码流切换、声音开启\关闭、辅屏预览（1个辅屏）、对讲、广播、报警输出控制的能力；</w:t>
            </w:r>
            <w:r>
              <w:rPr>
                <w:rFonts w:ascii="宋体" w:hAnsi="宋体" w:cs="宋体" w:hint="eastAsia"/>
                <w:color w:val="000000"/>
                <w:kern w:val="0"/>
                <w:sz w:val="20"/>
                <w:lang w:bidi="ar"/>
              </w:rPr>
              <w:br/>
              <w:t>3、支持智能规则展示的能力（如：针对热成像设备温度信息实时展示）；</w:t>
            </w:r>
            <w:r>
              <w:rPr>
                <w:rFonts w:ascii="宋体" w:hAnsi="宋体" w:cs="宋体" w:hint="eastAsia"/>
                <w:color w:val="000000"/>
                <w:kern w:val="0"/>
                <w:sz w:val="20"/>
                <w:lang w:bidi="ar"/>
              </w:rPr>
              <w:br/>
              <w:t>4、支持资源视图管理能力，以视图形式管理监控点、视频预览轮巡自定义资源组，其中视图类型包含公有视图和私有视图；</w:t>
            </w:r>
            <w:r>
              <w:rPr>
                <w:rFonts w:ascii="宋体" w:hAnsi="宋体" w:cs="宋体" w:hint="eastAsia"/>
                <w:color w:val="000000"/>
                <w:kern w:val="0"/>
                <w:sz w:val="20"/>
                <w:lang w:bidi="ar"/>
              </w:rPr>
              <w:br/>
              <w:t>5、支持全景视频监控预览能力，支持球型鹰眼、全景摄像机的全景模式；</w:t>
            </w:r>
            <w:r>
              <w:rPr>
                <w:rFonts w:ascii="宋体" w:hAnsi="宋体" w:cs="宋体" w:hint="eastAsia"/>
                <w:color w:val="000000"/>
                <w:kern w:val="0"/>
                <w:sz w:val="20"/>
                <w:lang w:bidi="ar"/>
              </w:rPr>
              <w:br/>
              <w:t>二、录像回放</w:t>
            </w:r>
            <w:r>
              <w:rPr>
                <w:rFonts w:ascii="宋体" w:hAnsi="宋体" w:cs="宋体" w:hint="eastAsia"/>
                <w:color w:val="000000"/>
                <w:kern w:val="0"/>
                <w:sz w:val="20"/>
                <w:lang w:bidi="ar"/>
              </w:rPr>
              <w:br/>
              <w:t>1、支持录像计划管理能力，支持实时录像计划、录像回传计划；</w:t>
            </w:r>
            <w:r>
              <w:rPr>
                <w:rFonts w:ascii="宋体" w:hAnsi="宋体" w:cs="宋体" w:hint="eastAsia"/>
                <w:color w:val="000000"/>
                <w:kern w:val="0"/>
                <w:sz w:val="20"/>
                <w:lang w:bidi="ar"/>
              </w:rPr>
              <w:br/>
              <w:t>2、支持录像回放能力，支持多画面同步回放和异步回放切换、超高倍速回放、分段回放、录像下载、录像剪辑、录像标签、录像锁定、录像抓图；</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三、视频上墙</w:t>
            </w:r>
            <w:r>
              <w:rPr>
                <w:rFonts w:ascii="宋体" w:hAnsi="宋体" w:cs="宋体" w:hint="eastAsia"/>
                <w:color w:val="000000"/>
                <w:kern w:val="0"/>
                <w:sz w:val="20"/>
                <w:lang w:bidi="ar"/>
              </w:rPr>
              <w:br/>
              <w:t>1、支持电视墙场景管理能力，实现场景窗口配置、场景切换计划配置以及轮巡计划的管理；</w:t>
            </w:r>
            <w:r>
              <w:rPr>
                <w:rFonts w:ascii="宋体" w:hAnsi="宋体" w:cs="宋体" w:hint="eastAsia"/>
                <w:color w:val="000000"/>
                <w:kern w:val="0"/>
                <w:sz w:val="20"/>
                <w:lang w:bidi="ar"/>
              </w:rPr>
              <w:br/>
              <w:t>2、支持上墙控制能力，实现场景一键上墙、场景切换、电视墙切换、监控点上下墙、轮巡控制操作；</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7B87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125A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3677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2E2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EFC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AC5F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E6EA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74966A4A"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A607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7</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6E4F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视频级联通道数（作为上级）</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00E5CDF1"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视频级联应用主要为视频监控业务提供级联服务，专注于平台域间视频联网，基于视频通用标准协议（GB/T28181-2011,GB/T28181-2016）与外域平台互联互通，实现上级平台对下级平台视频资源点位的操作控制。</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1A3F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8D2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D52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13000</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744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2E8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130,000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F86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534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535A3198"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789B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EBEE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视频级联网关</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203745BD"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视频级联应用主要为视频监控业务提供级联服务，专注于平台域间视频联网，基于视频通用标准协议（GB/T28181-2011,GB/T28181-2016）与外域平台互联互通，实现上级平台对下级平台视频资源点位的操作控制。</w:t>
            </w:r>
            <w:r>
              <w:rPr>
                <w:rFonts w:ascii="宋体" w:hAnsi="宋体" w:cs="宋体" w:hint="eastAsia"/>
                <w:color w:val="000000"/>
                <w:kern w:val="0"/>
                <w:sz w:val="20"/>
                <w:lang w:bidi="ar"/>
              </w:rPr>
              <w:br/>
              <w:t>1、支持上下级域注册管理能力，实现平台数据级联；</w:t>
            </w:r>
            <w:r>
              <w:rPr>
                <w:rFonts w:ascii="宋体" w:hAnsi="宋体" w:cs="宋体" w:hint="eastAsia"/>
                <w:color w:val="000000"/>
                <w:kern w:val="0"/>
                <w:sz w:val="20"/>
                <w:lang w:bidi="ar"/>
              </w:rPr>
              <w:br/>
              <w:t>2、支持资源同步能力；</w:t>
            </w:r>
            <w:r>
              <w:rPr>
                <w:rFonts w:ascii="宋体" w:hAnsi="宋体" w:cs="宋体" w:hint="eastAsia"/>
                <w:color w:val="000000"/>
                <w:kern w:val="0"/>
                <w:sz w:val="20"/>
                <w:lang w:bidi="ar"/>
              </w:rPr>
              <w:br/>
              <w:t>3、支持级联视频点位实时预览、录像回放、录像下载、语音对讲能力；</w:t>
            </w:r>
            <w:r>
              <w:rPr>
                <w:rFonts w:ascii="宋体" w:hAnsi="宋体" w:cs="宋体" w:hint="eastAsia"/>
                <w:color w:val="000000"/>
                <w:kern w:val="0"/>
                <w:sz w:val="20"/>
                <w:lang w:bidi="ar"/>
              </w:rPr>
              <w:br/>
              <w:t>4、支持级联视频点位设备操作控制能力；</w:t>
            </w:r>
            <w:r>
              <w:rPr>
                <w:rFonts w:ascii="宋体" w:hAnsi="宋体" w:cs="宋体" w:hint="eastAsia"/>
                <w:color w:val="000000"/>
                <w:kern w:val="0"/>
                <w:sz w:val="20"/>
                <w:lang w:bidi="ar"/>
              </w:rPr>
              <w:br/>
              <w:t>5、支持下级平台推送到本级平台视频点位路数控制能力，通过级联点位授权路数控制；</w:t>
            </w:r>
            <w:r>
              <w:rPr>
                <w:rFonts w:ascii="宋体" w:hAnsi="宋体" w:cs="宋体" w:hint="eastAsia"/>
                <w:color w:val="000000"/>
                <w:kern w:val="0"/>
                <w:sz w:val="20"/>
                <w:lang w:bidi="ar"/>
              </w:rPr>
              <w:br/>
              <w:t>其中第3、4点需要基于视频监控应用特性提供</w:t>
            </w:r>
            <w:r>
              <w:rPr>
                <w:rFonts w:ascii="宋体" w:hAnsi="宋体" w:cs="宋体" w:hint="eastAsia"/>
                <w:color w:val="000000"/>
                <w:kern w:val="0"/>
                <w:sz w:val="20"/>
                <w:lang w:bidi="ar"/>
              </w:rPr>
              <w:lastRenderedPageBreak/>
              <w:t>业务应用。</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7B39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B0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FE84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EA2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D8A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636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700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09EF1BDD"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2D75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11D9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视频运维应用</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1CD3782C"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视频运维提供了设备运行状态采集、视频质量检测、录像质量检测、运维告警查询与处理、运维报表功能。</w:t>
            </w:r>
            <w:r>
              <w:rPr>
                <w:rFonts w:ascii="宋体" w:hAnsi="宋体" w:cs="宋体" w:hint="eastAsia"/>
                <w:color w:val="000000"/>
                <w:kern w:val="0"/>
                <w:sz w:val="20"/>
                <w:lang w:bidi="ar"/>
              </w:rPr>
              <w:br/>
              <w:t>一、 设备运行状态采集：支持对设备在线情况进行检测。</w:t>
            </w:r>
            <w:r>
              <w:rPr>
                <w:rFonts w:ascii="宋体" w:hAnsi="宋体" w:cs="宋体" w:hint="eastAsia"/>
                <w:color w:val="000000"/>
                <w:kern w:val="0"/>
                <w:sz w:val="20"/>
                <w:lang w:bidi="ar"/>
              </w:rPr>
              <w:br/>
              <w:t>二、视频质量检测：支持对视频的图像质量进行检测。</w:t>
            </w:r>
            <w:r>
              <w:rPr>
                <w:rFonts w:ascii="宋体" w:hAnsi="宋体" w:cs="宋体" w:hint="eastAsia"/>
                <w:color w:val="000000"/>
                <w:kern w:val="0"/>
                <w:sz w:val="20"/>
                <w:lang w:bidi="ar"/>
              </w:rPr>
              <w:br/>
              <w:t>三、录像质量检测：支持对录像的完整性进行检测。</w:t>
            </w:r>
            <w:r>
              <w:rPr>
                <w:rFonts w:ascii="宋体" w:hAnsi="宋体" w:cs="宋体" w:hint="eastAsia"/>
                <w:color w:val="000000"/>
                <w:kern w:val="0"/>
                <w:sz w:val="20"/>
                <w:lang w:bidi="ar"/>
              </w:rPr>
              <w:br/>
              <w:t>四、运维告警查询与处理：支持运维告警的查询和处理。</w:t>
            </w:r>
            <w:r>
              <w:rPr>
                <w:rFonts w:ascii="宋体" w:hAnsi="宋体" w:cs="宋体" w:hint="eastAsia"/>
                <w:color w:val="000000"/>
                <w:kern w:val="0"/>
                <w:sz w:val="20"/>
                <w:lang w:bidi="ar"/>
              </w:rPr>
              <w:br/>
              <w:t>五、运维结果报表展示：支持按月、时间区间对各区域监控点在线率、图像正常率、录像完整率进行统计考核（区域运维、视频质量、录像完整性、取流情况、监控点、录像保存情况、监控点离线时长、云分析）。</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B5FF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B87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14E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CC7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EC2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AF0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B14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04FAC1DC"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0CAE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99B2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地图应用</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1D5B1689"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电子地图提供了业务资源图上展示、业务资源检索、GPS定位、GPS轨迹功能。</w:t>
            </w:r>
            <w:r>
              <w:rPr>
                <w:rFonts w:ascii="宋体" w:hAnsi="宋体" w:cs="宋体" w:hint="eastAsia"/>
                <w:color w:val="000000"/>
                <w:kern w:val="0"/>
                <w:sz w:val="20"/>
                <w:lang w:bidi="ar"/>
              </w:rPr>
              <w:br/>
              <w:t>一、业务资源图上展示：支持监控点、卡口资源、单兵、车载、无人机、探针、报警设备及报警输入/输出在地图上的显示与隐藏。</w:t>
            </w:r>
            <w:r>
              <w:rPr>
                <w:rFonts w:ascii="宋体" w:hAnsi="宋体" w:cs="宋体" w:hint="eastAsia"/>
                <w:color w:val="000000"/>
                <w:kern w:val="0"/>
                <w:sz w:val="20"/>
                <w:lang w:bidi="ar"/>
              </w:rPr>
              <w:br/>
              <w:t>二、GPS定位：支持查看选中目标的GPS详情（编号、速度、方向及经纬度），可进行视频预览。</w:t>
            </w:r>
            <w:r>
              <w:rPr>
                <w:rFonts w:ascii="宋体" w:hAnsi="宋体" w:cs="宋体" w:hint="eastAsia"/>
                <w:color w:val="000000"/>
                <w:kern w:val="0"/>
                <w:sz w:val="20"/>
                <w:lang w:bidi="ar"/>
              </w:rPr>
              <w:br/>
              <w:t>三、GPS轨迹：按时间查询单兵、车载、无人机</w:t>
            </w:r>
            <w:r>
              <w:rPr>
                <w:rFonts w:ascii="宋体" w:hAnsi="宋体" w:cs="宋体" w:hint="eastAsia"/>
                <w:color w:val="000000"/>
                <w:kern w:val="0"/>
                <w:sz w:val="20"/>
                <w:lang w:bidi="ar"/>
              </w:rPr>
              <w:lastRenderedPageBreak/>
              <w:t>在地图上的经过的GPS位置，将轨迹展示在地图上。</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7C4D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F54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8DD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88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8DB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2,500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743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ED8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05FB4039"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EBCF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7397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地图引擎</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2C7D033B"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1、提供浏览器端二次开发接口，支持矢量切片地图，三维实景地图、BIM模型的快速渲染，支持三维模型拾取、标绘，兼容echarts和three.js，并提供简单的空间运算功能。</w:t>
            </w:r>
            <w:r>
              <w:rPr>
                <w:rFonts w:ascii="宋体" w:hAnsi="宋体" w:cs="宋体" w:hint="eastAsia"/>
                <w:color w:val="000000"/>
                <w:kern w:val="0"/>
                <w:sz w:val="20"/>
                <w:lang w:bidi="ar"/>
              </w:rPr>
              <w:br/>
              <w:t>2、支持符合TMS、WMTS、WMS标准的地图服务，其中TMS地图包含在线（高德、天地图、arcgis、pgis）、离线GIS地图（高德、天地图、arcgis）</w:t>
            </w:r>
            <w:r>
              <w:rPr>
                <w:rFonts w:ascii="宋体" w:hAnsi="宋体" w:cs="宋体" w:hint="eastAsia"/>
                <w:color w:val="000000"/>
                <w:kern w:val="0"/>
                <w:sz w:val="20"/>
                <w:lang w:bidi="ar"/>
              </w:rPr>
              <w:br/>
              <w:t>3、支持基础地理资源的全图搜索、路径分析，矢量切片的切图和配图。</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F1B7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ED3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B0A6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E147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5,200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235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5,200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2BC0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87D4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2D2B8648"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DB81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FD5D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平台接口开放</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57F1B22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 xml:space="preserve">1、提供人脸应用、车辆应用服务供第三方使用；       </w:t>
            </w:r>
            <w:r>
              <w:rPr>
                <w:rFonts w:ascii="宋体" w:hAnsi="宋体" w:cs="宋体" w:hint="eastAsia"/>
                <w:color w:val="000000"/>
                <w:kern w:val="0"/>
                <w:sz w:val="20"/>
                <w:lang w:bidi="ar"/>
              </w:rPr>
              <w:br/>
              <w:t xml:space="preserve">2、提供图像识别及图像比对服务供第三方使用；       </w:t>
            </w:r>
            <w:r>
              <w:rPr>
                <w:rFonts w:ascii="宋体" w:hAnsi="宋体" w:cs="宋体" w:hint="eastAsia"/>
                <w:color w:val="000000"/>
                <w:kern w:val="0"/>
                <w:sz w:val="20"/>
                <w:lang w:bidi="ar"/>
              </w:rPr>
              <w:br/>
              <w:t xml:space="preserve">3、提供取流解码、视频预览、录像回放的能力供第三方使用；       </w:t>
            </w:r>
            <w:r>
              <w:rPr>
                <w:rFonts w:ascii="宋体" w:hAnsi="宋体" w:cs="宋体" w:hint="eastAsia"/>
                <w:color w:val="000000"/>
                <w:kern w:val="0"/>
                <w:sz w:val="20"/>
                <w:lang w:bidi="ar"/>
              </w:rPr>
              <w:br/>
              <w:t xml:space="preserve">4、提供区域信息、视频监控点信息、车辆卡口信息的获取服务供第三方使用；       </w:t>
            </w:r>
            <w:r>
              <w:rPr>
                <w:rFonts w:ascii="宋体" w:hAnsi="宋体" w:cs="宋体" w:hint="eastAsia"/>
                <w:color w:val="000000"/>
                <w:kern w:val="0"/>
                <w:sz w:val="20"/>
                <w:lang w:bidi="ar"/>
              </w:rPr>
              <w:br/>
              <w:t>5、提供用户服务、事件订阅、数据字典服务供第三方使用。</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4D93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E91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344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DF1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12,800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AD0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12,800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DCB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2C3C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41A78EE4"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CB34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AEA8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车辆非现场执法</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5E700BF2"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应用于交警对车辆在行驶过程中违反交通规则的行为进行取证，对取证数据进行审核并上传集成指挥平台或六合一，进行非现场处罚的场景，提供了非现场执法配置、违法数据检索、违法数据初审、违法数据复审、违法数据录入、违法数据分析、工作量统计功能。违法数据接入：</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一、违法数据汇聚：支持前端电警卡口抓拍机、终端设备、违停球识别的违法数据接入；支持深思进行二次识别违法分析（不系安全带、开车打手机）；支持非机动车违法、区间测速、道路限行管控应用产生的违法数据接入；支持手动录入违法信息、多张图片合成，符合GA/T 832标准；支持第三方平台通过webservice接口进行违法数据接入；</w:t>
            </w:r>
            <w:r>
              <w:rPr>
                <w:rFonts w:ascii="宋体" w:hAnsi="宋体" w:cs="宋体" w:hint="eastAsia"/>
                <w:color w:val="000000"/>
                <w:kern w:val="0"/>
                <w:sz w:val="20"/>
                <w:lang w:bidi="ar"/>
              </w:rPr>
              <w:br/>
              <w:t>二、违法数据审核：支持违法初审、违法复审、审核工作量统计；支持按违法地点或违法行为自动分配审核任务；支持过滤无牌车和重复违法数据；支持违法数据审核时进行相邻卡口/特征抠图进行图片合成；</w:t>
            </w:r>
            <w:r>
              <w:rPr>
                <w:rFonts w:ascii="宋体" w:hAnsi="宋体" w:cs="宋体" w:hint="eastAsia"/>
                <w:color w:val="000000"/>
                <w:kern w:val="0"/>
                <w:sz w:val="20"/>
                <w:lang w:bidi="ar"/>
              </w:rPr>
              <w:br/>
              <w:t>三、违法数据统计：支持违法总数概览、违法地点排行、违法类型排行、违法趋势、违法车辆归属地分布情况的图表展示；</w:t>
            </w:r>
            <w:r>
              <w:rPr>
                <w:rFonts w:ascii="宋体" w:hAnsi="宋体" w:cs="宋体" w:hint="eastAsia"/>
                <w:color w:val="000000"/>
                <w:kern w:val="0"/>
                <w:sz w:val="20"/>
                <w:lang w:bidi="ar"/>
              </w:rPr>
              <w:br/>
              <w:t>四、违法数据上传：支持根据卡口、违法类型条件过滤配置对违法数据上传集成指挥平台或六合一，以及对违法数据上传违法处罚平台进行异常检测；</w:t>
            </w:r>
            <w:r>
              <w:rPr>
                <w:rFonts w:ascii="宋体" w:hAnsi="宋体" w:cs="宋体" w:hint="eastAsia"/>
                <w:color w:val="000000"/>
                <w:kern w:val="0"/>
                <w:sz w:val="20"/>
                <w:lang w:bidi="ar"/>
              </w:rPr>
              <w:br/>
              <w:t>五、违法录像备份：支持按卡口、违法类型条件对相关违法数据对应过车录像自动备份到指定中心存储（cvr、云存储）；</w:t>
            </w:r>
            <w:r>
              <w:rPr>
                <w:rFonts w:ascii="宋体" w:hAnsi="宋体" w:cs="宋体" w:hint="eastAsia"/>
                <w:color w:val="000000"/>
                <w:kern w:val="0"/>
                <w:sz w:val="20"/>
                <w:lang w:bidi="ar"/>
              </w:rPr>
              <w:br/>
              <w:t>六、违法数据过滤：支持过滤无牌车、重复违法数据过滤、特殊车辆过滤、卡口、车道、违法类</w:t>
            </w:r>
            <w:r>
              <w:rPr>
                <w:rFonts w:ascii="宋体" w:hAnsi="宋体" w:cs="宋体" w:hint="eastAsia"/>
                <w:color w:val="000000"/>
                <w:kern w:val="0"/>
                <w:sz w:val="20"/>
                <w:lang w:bidi="ar"/>
              </w:rPr>
              <w:lastRenderedPageBreak/>
              <w:t>型过滤规则；</w:t>
            </w:r>
            <w:r>
              <w:rPr>
                <w:rFonts w:ascii="宋体" w:hAnsi="宋体" w:cs="宋体" w:hint="eastAsia"/>
                <w:color w:val="000000"/>
                <w:kern w:val="0"/>
                <w:sz w:val="20"/>
                <w:lang w:bidi="ar"/>
              </w:rPr>
              <w:br/>
              <w:t>七、违法代码管理：支持违法代码统一管理，并支持违法代码转换配置、以及违法地点配置管理。</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873E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610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9AE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1FD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14,600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ACE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14,600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F9D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8AB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7B7B4913"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218F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14</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93B6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视图库数据联网</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0BD3D81A"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1、支持基于视图库标准协议（GA/T 1400）进行人脸、车辆、人体数据的采集、级联和共享</w:t>
            </w:r>
            <w:r>
              <w:rPr>
                <w:rFonts w:ascii="宋体" w:hAnsi="宋体" w:cs="宋体" w:hint="eastAsia"/>
                <w:color w:val="000000"/>
                <w:kern w:val="0"/>
                <w:sz w:val="20"/>
                <w:lang w:bidi="ar"/>
              </w:rPr>
              <w:br/>
              <w:t>2、支持人脸、人体、车辆等结构化数据、图片的跨网摆渡；</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161B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38D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590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77C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C03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543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AC4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29DD6423"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AF4E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6F9D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视图库级联监测</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500ADD3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1、支持上下级在线状态的监测，包括在线时长、离线次数、在线率和近七天的在线率等</w:t>
            </w:r>
            <w:r>
              <w:rPr>
                <w:rFonts w:ascii="宋体" w:hAnsi="宋体" w:cs="宋体" w:hint="eastAsia"/>
                <w:color w:val="000000"/>
                <w:kern w:val="0"/>
                <w:sz w:val="20"/>
                <w:lang w:bidi="ar"/>
              </w:rPr>
              <w:br/>
              <w:t>2、支持数据收发情况的监测，按下级统计接收到的数据量，不标准的数据量，入库的数据量，平均时延等。</w:t>
            </w:r>
            <w:r>
              <w:rPr>
                <w:rFonts w:ascii="宋体" w:hAnsi="宋体" w:cs="宋体" w:hint="eastAsia"/>
                <w:color w:val="000000"/>
                <w:kern w:val="0"/>
                <w:sz w:val="20"/>
                <w:lang w:bidi="ar"/>
              </w:rPr>
              <w:br/>
              <w:t>3、支持数据接收稳定性和接口稳定性的检测</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D6AA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DB0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6E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4D4C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42E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749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3E44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635FF851"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574A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D366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视图库视频级联通道数</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31224C4E"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对级联上来的视频通道进行管理，按路数收费</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D60A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海康威视-Infovision_TPC</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74D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F5B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3000</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B78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1AB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8B0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779A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1B669761"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C614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10C4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云存储软件扩容</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4B50BA53"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节点设备，包含存储节点软件授权扩容</w:t>
            </w:r>
            <w:r>
              <w:rPr>
                <w:rFonts w:ascii="宋体" w:hAnsi="宋体" w:cs="宋体" w:hint="eastAsia"/>
                <w:color w:val="000000"/>
                <w:kern w:val="0"/>
                <w:sz w:val="20"/>
                <w:lang w:bidi="ar"/>
              </w:rPr>
              <w:br/>
              <w:t>18台存储节点授权扩容</w:t>
            </w:r>
            <w:r>
              <w:rPr>
                <w:rFonts w:ascii="宋体" w:hAnsi="宋体" w:cs="宋体" w:hint="eastAsia"/>
                <w:color w:val="000000"/>
                <w:kern w:val="0"/>
                <w:sz w:val="20"/>
                <w:lang w:bidi="ar"/>
              </w:rPr>
              <w:br/>
              <w:t>资源池容量扩容，共计10752TB</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08D3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海康威视-视频云存储软件V3.0</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8DE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78B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F51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352,000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F80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352,000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080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96A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视频平台扩容</w:t>
            </w:r>
          </w:p>
        </w:tc>
      </w:tr>
      <w:tr w:rsidR="00814EB0" w14:paraId="52C7E0D1"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CA22F4" w14:textId="77777777" w:rsidR="00814EB0" w:rsidRDefault="00814EB0">
            <w:pPr>
              <w:jc w:val="center"/>
              <w:rPr>
                <w:rFonts w:ascii="宋体" w:hAnsi="宋体" w:cs="宋体"/>
                <w:color w:val="000000"/>
                <w:sz w:val="20"/>
              </w:rPr>
            </w:pP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ABC5C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5ACE5228" w14:textId="77777777" w:rsidR="00814EB0" w:rsidRDefault="00814EB0">
            <w:pPr>
              <w:jc w:val="left"/>
              <w:rPr>
                <w:rFonts w:ascii="宋体" w:hAnsi="宋体" w:cs="宋体"/>
                <w:color w:val="000000"/>
                <w:sz w:val="20"/>
              </w:rPr>
            </w:pP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32A897"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7A7D74" w14:textId="77777777" w:rsidR="00814EB0" w:rsidRDefault="00814EB0">
            <w:pPr>
              <w:jc w:val="left"/>
              <w:rPr>
                <w:rFonts w:ascii="宋体" w:hAnsi="宋体" w:cs="宋体"/>
                <w:color w:val="000000"/>
                <w:sz w:val="20"/>
              </w:rPr>
            </w:pP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B8164" w14:textId="77777777" w:rsidR="00814EB0" w:rsidRDefault="00814EB0">
            <w:pPr>
              <w:jc w:val="center"/>
              <w:rPr>
                <w:rFonts w:ascii="宋体" w:hAnsi="宋体" w:cs="宋体"/>
                <w:color w:val="000000"/>
                <w:sz w:val="20"/>
              </w:rPr>
            </w:pP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FA049" w14:textId="77777777" w:rsidR="00814EB0" w:rsidRDefault="00814EB0">
            <w:pPr>
              <w:jc w:val="center"/>
              <w:rPr>
                <w:rFonts w:ascii="宋体" w:hAnsi="宋体" w:cs="宋体"/>
                <w:color w:val="000000"/>
                <w:sz w:val="20"/>
              </w:rPr>
            </w:pP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84EAE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1,131,550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33BC31" w14:textId="77777777" w:rsidR="00814EB0" w:rsidRDefault="00814EB0">
            <w:pPr>
              <w:jc w:val="center"/>
              <w:rPr>
                <w:rFonts w:ascii="宋体" w:hAnsi="宋体" w:cs="宋体"/>
                <w:color w:val="000000"/>
                <w:sz w:val="20"/>
              </w:rPr>
            </w:pP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76058" w14:textId="77777777" w:rsidR="00814EB0" w:rsidRDefault="00814EB0">
            <w:pPr>
              <w:rPr>
                <w:rFonts w:ascii="宋体" w:hAnsi="宋体" w:cs="宋体"/>
                <w:color w:val="000000"/>
                <w:sz w:val="20"/>
              </w:rPr>
            </w:pPr>
          </w:p>
        </w:tc>
      </w:tr>
      <w:tr w:rsidR="00814EB0" w14:paraId="3A7F403F"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088B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三</w:t>
            </w:r>
          </w:p>
        </w:tc>
        <w:tc>
          <w:tcPr>
            <w:tcW w:w="21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7D850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应用服务器资源扩容</w:t>
            </w:r>
          </w:p>
        </w:tc>
        <w:tc>
          <w:tcPr>
            <w:tcW w:w="613" w:type="pct"/>
            <w:tcBorders>
              <w:top w:val="single" w:sz="4" w:space="0" w:color="000000"/>
              <w:left w:val="single" w:sz="4" w:space="0" w:color="000000"/>
              <w:bottom w:val="single" w:sz="4" w:space="0" w:color="000000"/>
              <w:right w:val="single" w:sz="4" w:space="0" w:color="000000"/>
            </w:tcBorders>
            <w:shd w:val="clear" w:color="auto" w:fill="auto"/>
          </w:tcPr>
          <w:p w14:paraId="0095EC51"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tcPr>
          <w:p w14:paraId="1297856B" w14:textId="77777777" w:rsidR="00814EB0" w:rsidRDefault="00814EB0">
            <w:pPr>
              <w:jc w:val="center"/>
              <w:rPr>
                <w:rFonts w:ascii="宋体" w:hAnsi="宋体" w:cs="宋体"/>
                <w:color w:val="000000"/>
                <w:sz w:val="20"/>
              </w:rPr>
            </w:pP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610DE" w14:textId="77777777" w:rsidR="00814EB0" w:rsidRDefault="00814EB0">
            <w:pPr>
              <w:jc w:val="center"/>
              <w:rPr>
                <w:rFonts w:ascii="宋体" w:hAnsi="宋体" w:cs="宋体"/>
                <w:color w:val="000000"/>
                <w:sz w:val="20"/>
              </w:rPr>
            </w:pP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2066D" w14:textId="77777777" w:rsidR="00814EB0" w:rsidRDefault="00814EB0">
            <w:pPr>
              <w:jc w:val="center"/>
              <w:rPr>
                <w:rFonts w:ascii="宋体" w:hAnsi="宋体" w:cs="宋体"/>
                <w:color w:val="000000"/>
                <w:sz w:val="20"/>
              </w:rPr>
            </w:pP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5D69CD" w14:textId="77777777" w:rsidR="00814EB0" w:rsidRDefault="00814EB0">
            <w:pPr>
              <w:jc w:val="center"/>
              <w:rPr>
                <w:rFonts w:ascii="宋体" w:hAnsi="宋体" w:cs="宋体"/>
                <w:color w:val="000000"/>
                <w:sz w:val="20"/>
              </w:rPr>
            </w:pP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0AE05" w14:textId="77777777" w:rsidR="00814EB0" w:rsidRDefault="00814EB0">
            <w:pPr>
              <w:jc w:val="center"/>
              <w:rPr>
                <w:rFonts w:ascii="宋体" w:hAnsi="宋体" w:cs="宋体"/>
                <w:color w:val="000000"/>
                <w:sz w:val="20"/>
              </w:rPr>
            </w:pP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0D9C5" w14:textId="77777777" w:rsidR="00814EB0" w:rsidRDefault="00814EB0">
            <w:pPr>
              <w:jc w:val="center"/>
              <w:rPr>
                <w:rFonts w:ascii="宋体" w:hAnsi="宋体" w:cs="宋体"/>
                <w:color w:val="000000"/>
                <w:sz w:val="20"/>
              </w:rPr>
            </w:pPr>
          </w:p>
        </w:tc>
      </w:tr>
      <w:tr w:rsidR="00814EB0" w14:paraId="49BDA784"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077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5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5B5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云节点授权</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64B26B8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虚拟化计算-ICOS（节点）含实施</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D52C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浪潮、定制</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9FB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081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D0BF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10,800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FFA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216,000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5C4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B3C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应用服务器资源扩容</w:t>
            </w:r>
          </w:p>
        </w:tc>
      </w:tr>
      <w:tr w:rsidR="00814EB0" w14:paraId="1DD7D2F0"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0551D" w14:textId="77777777" w:rsidR="00814EB0" w:rsidRDefault="00814EB0">
            <w:pPr>
              <w:jc w:val="center"/>
              <w:rPr>
                <w:rFonts w:ascii="宋体" w:hAnsi="宋体" w:cs="宋体"/>
                <w:color w:val="000000"/>
                <w:sz w:val="20"/>
              </w:rPr>
            </w:pP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5DEB1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780FA11F" w14:textId="77777777" w:rsidR="00814EB0" w:rsidRDefault="00814EB0">
            <w:pPr>
              <w:jc w:val="left"/>
              <w:rPr>
                <w:rFonts w:ascii="宋体" w:hAnsi="宋体" w:cs="宋体"/>
                <w:color w:val="000000"/>
                <w:sz w:val="20"/>
              </w:rPr>
            </w:pP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A51A13"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E60F75" w14:textId="77777777" w:rsidR="00814EB0" w:rsidRDefault="00814EB0">
            <w:pPr>
              <w:jc w:val="left"/>
              <w:rPr>
                <w:rFonts w:ascii="宋体" w:hAnsi="宋体" w:cs="宋体"/>
                <w:color w:val="000000"/>
                <w:sz w:val="20"/>
              </w:rPr>
            </w:pP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EC036C" w14:textId="77777777" w:rsidR="00814EB0" w:rsidRDefault="00814EB0">
            <w:pPr>
              <w:jc w:val="center"/>
              <w:rPr>
                <w:rFonts w:ascii="宋体" w:hAnsi="宋体" w:cs="宋体"/>
                <w:color w:val="000000"/>
                <w:sz w:val="20"/>
              </w:rPr>
            </w:pP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331C" w14:textId="77777777" w:rsidR="00814EB0" w:rsidRDefault="00814EB0">
            <w:pPr>
              <w:jc w:val="center"/>
              <w:rPr>
                <w:rFonts w:ascii="宋体" w:hAnsi="宋体" w:cs="宋体"/>
                <w:color w:val="000000"/>
                <w:sz w:val="20"/>
              </w:rPr>
            </w:pP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169B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216,000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1D304" w14:textId="77777777" w:rsidR="00814EB0" w:rsidRDefault="00814EB0">
            <w:pPr>
              <w:jc w:val="center"/>
              <w:rPr>
                <w:rFonts w:ascii="宋体" w:hAnsi="宋体" w:cs="宋体"/>
                <w:color w:val="000000"/>
                <w:sz w:val="20"/>
              </w:rPr>
            </w:pP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9477A" w14:textId="77777777" w:rsidR="00814EB0" w:rsidRDefault="00814EB0">
            <w:pPr>
              <w:rPr>
                <w:rFonts w:ascii="宋体" w:hAnsi="宋体" w:cs="宋体"/>
                <w:color w:val="000000"/>
                <w:sz w:val="20"/>
              </w:rPr>
            </w:pPr>
          </w:p>
        </w:tc>
      </w:tr>
      <w:tr w:rsidR="00814EB0" w14:paraId="6285786D"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C3FC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四</w:t>
            </w:r>
          </w:p>
        </w:tc>
        <w:tc>
          <w:tcPr>
            <w:tcW w:w="2145"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8C7415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网络安全授权</w:t>
            </w:r>
          </w:p>
        </w:tc>
        <w:tc>
          <w:tcPr>
            <w:tcW w:w="613" w:type="pct"/>
            <w:tcBorders>
              <w:top w:val="single" w:sz="4" w:space="0" w:color="000000"/>
              <w:left w:val="single" w:sz="4" w:space="0" w:color="000000"/>
              <w:bottom w:val="single" w:sz="4" w:space="0" w:color="000000"/>
              <w:right w:val="single" w:sz="4" w:space="0" w:color="000000"/>
            </w:tcBorders>
            <w:shd w:val="clear" w:color="auto" w:fill="auto"/>
          </w:tcPr>
          <w:p w14:paraId="7F223E81"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tcPr>
          <w:p w14:paraId="5FC4D8E4" w14:textId="77777777" w:rsidR="00814EB0" w:rsidRDefault="00814EB0">
            <w:pPr>
              <w:jc w:val="center"/>
              <w:rPr>
                <w:rFonts w:ascii="宋体" w:hAnsi="宋体" w:cs="宋体"/>
                <w:color w:val="000000"/>
                <w:sz w:val="20"/>
              </w:rPr>
            </w:pP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1909A" w14:textId="77777777" w:rsidR="00814EB0" w:rsidRDefault="00814EB0">
            <w:pPr>
              <w:jc w:val="center"/>
              <w:rPr>
                <w:rFonts w:ascii="宋体" w:hAnsi="宋体" w:cs="宋体"/>
                <w:color w:val="000000"/>
                <w:sz w:val="20"/>
              </w:rPr>
            </w:pP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51B65" w14:textId="77777777" w:rsidR="00814EB0" w:rsidRDefault="00814EB0">
            <w:pPr>
              <w:jc w:val="center"/>
              <w:rPr>
                <w:rFonts w:ascii="宋体" w:hAnsi="宋体" w:cs="宋体"/>
                <w:color w:val="000000"/>
                <w:sz w:val="20"/>
              </w:rPr>
            </w:pP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8B50C" w14:textId="77777777" w:rsidR="00814EB0" w:rsidRDefault="00814EB0">
            <w:pPr>
              <w:jc w:val="center"/>
              <w:rPr>
                <w:rFonts w:ascii="宋体" w:hAnsi="宋体" w:cs="宋体"/>
                <w:color w:val="000000"/>
                <w:sz w:val="20"/>
              </w:rPr>
            </w:pP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698E0" w14:textId="77777777" w:rsidR="00814EB0" w:rsidRDefault="00814EB0">
            <w:pPr>
              <w:jc w:val="center"/>
              <w:rPr>
                <w:rFonts w:ascii="宋体" w:hAnsi="宋体" w:cs="宋体"/>
                <w:color w:val="000000"/>
                <w:sz w:val="20"/>
              </w:rPr>
            </w:pP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3AB75" w14:textId="77777777" w:rsidR="00814EB0" w:rsidRDefault="00814EB0">
            <w:pPr>
              <w:jc w:val="center"/>
              <w:rPr>
                <w:rFonts w:ascii="宋体" w:hAnsi="宋体" w:cs="宋体"/>
                <w:color w:val="000000"/>
                <w:sz w:val="20"/>
              </w:rPr>
            </w:pPr>
          </w:p>
        </w:tc>
      </w:tr>
      <w:tr w:rsidR="00814EB0" w14:paraId="2333CC88"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9CE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w:t>
            </w: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11D9F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入侵防御授权</w:t>
            </w:r>
          </w:p>
        </w:tc>
        <w:tc>
          <w:tcPr>
            <w:tcW w:w="15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E43A3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提供5年入侵防御和病毒防护特征库升级服务软件授权；</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9932A2" w14:textId="77777777" w:rsidR="00814EB0" w:rsidRPr="00F32482" w:rsidRDefault="00000000">
            <w:pPr>
              <w:widowControl/>
              <w:jc w:val="center"/>
              <w:textAlignment w:val="center"/>
              <w:rPr>
                <w:rFonts w:ascii="宋体" w:hAnsi="宋体" w:cs="宋体"/>
                <w:color w:val="000000"/>
                <w:sz w:val="20"/>
                <w:lang w:val="pl-PL"/>
              </w:rPr>
            </w:pPr>
            <w:r w:rsidRPr="00F32482">
              <w:rPr>
                <w:rFonts w:ascii="宋体" w:hAnsi="宋体" w:cs="宋体" w:hint="eastAsia"/>
                <w:color w:val="000000"/>
                <w:kern w:val="0"/>
                <w:sz w:val="20"/>
                <w:lang w:val="pl-PL" w:bidi="ar"/>
              </w:rPr>
              <w:t>DPtech LIS-IPS2000-MA-X-1Y</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839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6D7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48FC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13,500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8C8A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13,500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6B0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D8BA9" w14:textId="77777777" w:rsidR="00814EB0" w:rsidRDefault="00814EB0">
            <w:pPr>
              <w:rPr>
                <w:rFonts w:ascii="宋体" w:hAnsi="宋体" w:cs="宋体"/>
                <w:color w:val="000000"/>
                <w:sz w:val="20"/>
              </w:rPr>
            </w:pPr>
          </w:p>
        </w:tc>
      </w:tr>
      <w:tr w:rsidR="00814EB0" w14:paraId="7EC6C0AF"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A33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5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F5AD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敏感API数据分类授权</w:t>
            </w:r>
          </w:p>
        </w:tc>
        <w:tc>
          <w:tcPr>
            <w:tcW w:w="15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AD802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提供5年敏感API数据分类咨询服务软件授权；</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1AA7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DPtech SS-SAC3000-I</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3FD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186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4446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070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A491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97D3E" w14:textId="77777777" w:rsidR="00814EB0" w:rsidRDefault="00814EB0">
            <w:pPr>
              <w:rPr>
                <w:rFonts w:ascii="宋体" w:hAnsi="宋体" w:cs="宋体"/>
                <w:color w:val="000000"/>
                <w:sz w:val="20"/>
              </w:rPr>
            </w:pPr>
          </w:p>
        </w:tc>
      </w:tr>
      <w:tr w:rsidR="00814EB0" w14:paraId="25D9D2F8"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B01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38B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敏感API数据监测授权</w:t>
            </w:r>
          </w:p>
        </w:tc>
        <w:tc>
          <w:tcPr>
            <w:tcW w:w="15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5B212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提供5年敏感API数据检测特征库升级服务软件授权；</w:t>
            </w: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14D4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DPtech LIS-SAC3000-I-GS-1Y</w:t>
            </w:r>
          </w:p>
        </w:tc>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077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交警支队机房</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A67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1705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FA7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37CB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8EC30" w14:textId="77777777" w:rsidR="00814EB0" w:rsidRDefault="00814EB0">
            <w:pPr>
              <w:rPr>
                <w:rFonts w:ascii="宋体" w:hAnsi="宋体" w:cs="宋体"/>
                <w:color w:val="000000"/>
                <w:sz w:val="20"/>
              </w:rPr>
            </w:pPr>
          </w:p>
        </w:tc>
      </w:tr>
      <w:tr w:rsidR="00814EB0" w14:paraId="7F9A2AAD"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F2C4B" w14:textId="77777777" w:rsidR="00814EB0" w:rsidRDefault="00814EB0">
            <w:pPr>
              <w:jc w:val="center"/>
              <w:rPr>
                <w:rFonts w:ascii="宋体" w:hAnsi="宋体" w:cs="宋体"/>
                <w:color w:val="000000"/>
                <w:sz w:val="20"/>
              </w:rPr>
            </w:pP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D2F59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4D23779E" w14:textId="77777777" w:rsidR="00814EB0" w:rsidRDefault="00814EB0">
            <w:pPr>
              <w:jc w:val="left"/>
              <w:rPr>
                <w:rFonts w:ascii="宋体" w:hAnsi="宋体" w:cs="宋体"/>
                <w:color w:val="000000"/>
                <w:sz w:val="20"/>
              </w:rPr>
            </w:pPr>
          </w:p>
        </w:tc>
        <w:tc>
          <w:tcPr>
            <w:tcW w:w="6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B0CE39" w14:textId="77777777" w:rsidR="00814EB0" w:rsidRDefault="00814EB0">
            <w:pPr>
              <w:jc w:val="center"/>
              <w:rPr>
                <w:rFonts w:ascii="宋体" w:hAnsi="宋体" w:cs="宋体"/>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E45B23" w14:textId="77777777" w:rsidR="00814EB0" w:rsidRDefault="00814EB0">
            <w:pPr>
              <w:jc w:val="left"/>
              <w:rPr>
                <w:rFonts w:ascii="宋体" w:hAnsi="宋体" w:cs="宋体"/>
                <w:color w:val="000000"/>
                <w:sz w:val="20"/>
              </w:rPr>
            </w:pP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94646" w14:textId="77777777" w:rsidR="00814EB0" w:rsidRDefault="00814EB0">
            <w:pPr>
              <w:jc w:val="center"/>
              <w:rPr>
                <w:rFonts w:ascii="宋体" w:hAnsi="宋体" w:cs="宋体"/>
                <w:color w:val="000000"/>
                <w:sz w:val="20"/>
              </w:rPr>
            </w:pP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9CF4F" w14:textId="77777777" w:rsidR="00814EB0" w:rsidRDefault="00814EB0">
            <w:pPr>
              <w:jc w:val="center"/>
              <w:rPr>
                <w:rFonts w:ascii="宋体" w:hAnsi="宋体" w:cs="宋体"/>
                <w:color w:val="000000"/>
                <w:sz w:val="20"/>
              </w:rPr>
            </w:pP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2E87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103,500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DAE46" w14:textId="77777777" w:rsidR="00814EB0" w:rsidRDefault="00814EB0">
            <w:pPr>
              <w:jc w:val="center"/>
              <w:rPr>
                <w:rFonts w:ascii="宋体" w:hAnsi="宋体" w:cs="宋体"/>
                <w:color w:val="000000"/>
                <w:sz w:val="20"/>
              </w:rPr>
            </w:pP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236303" w14:textId="77777777" w:rsidR="00814EB0" w:rsidRDefault="00814EB0">
            <w:pPr>
              <w:rPr>
                <w:rFonts w:ascii="宋体" w:hAnsi="宋体" w:cs="宋体"/>
                <w:color w:val="000000"/>
                <w:sz w:val="20"/>
              </w:rPr>
            </w:pPr>
          </w:p>
        </w:tc>
      </w:tr>
      <w:tr w:rsidR="00814EB0" w14:paraId="0FF858C9" w14:textId="77777777">
        <w:trPr>
          <w:trHeight w:val="23"/>
        </w:trPr>
        <w:tc>
          <w:tcPr>
            <w:tcW w:w="1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641EB7" w14:textId="77777777" w:rsidR="00814EB0" w:rsidRDefault="00814EB0">
            <w:pPr>
              <w:jc w:val="center"/>
              <w:rPr>
                <w:rFonts w:ascii="宋体" w:hAnsi="宋体" w:cs="宋体"/>
                <w:b/>
                <w:bCs/>
                <w:color w:val="000000"/>
                <w:sz w:val="20"/>
              </w:rPr>
            </w:pPr>
          </w:p>
        </w:tc>
        <w:tc>
          <w:tcPr>
            <w:tcW w:w="5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FB4A9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合  计</w:t>
            </w:r>
          </w:p>
        </w:tc>
        <w:tc>
          <w:tcPr>
            <w:tcW w:w="1552" w:type="pct"/>
            <w:tcBorders>
              <w:top w:val="single" w:sz="4" w:space="0" w:color="000000"/>
              <w:left w:val="single" w:sz="4" w:space="0" w:color="000000"/>
              <w:bottom w:val="single" w:sz="4" w:space="0" w:color="000000"/>
              <w:right w:val="single" w:sz="4" w:space="0" w:color="000000"/>
            </w:tcBorders>
            <w:shd w:val="clear" w:color="auto" w:fill="auto"/>
          </w:tcPr>
          <w:p w14:paraId="2A696337" w14:textId="77777777" w:rsidR="00814EB0" w:rsidRDefault="00814EB0">
            <w:pPr>
              <w:jc w:val="center"/>
              <w:rPr>
                <w:rFonts w:ascii="宋体" w:hAnsi="宋体" w:cs="宋体"/>
                <w:b/>
                <w:bCs/>
                <w:color w:val="000000"/>
                <w:sz w:val="20"/>
              </w:rPr>
            </w:pPr>
          </w:p>
        </w:tc>
        <w:tc>
          <w:tcPr>
            <w:tcW w:w="613" w:type="pct"/>
            <w:tcBorders>
              <w:top w:val="single" w:sz="4" w:space="0" w:color="000000"/>
              <w:left w:val="single" w:sz="4" w:space="0" w:color="000000"/>
              <w:bottom w:val="single" w:sz="4" w:space="0" w:color="000000"/>
              <w:right w:val="single" w:sz="4" w:space="0" w:color="000000"/>
            </w:tcBorders>
            <w:shd w:val="clear" w:color="auto" w:fill="auto"/>
          </w:tcPr>
          <w:p w14:paraId="280FFF16" w14:textId="77777777" w:rsidR="00814EB0" w:rsidRDefault="00814EB0">
            <w:pPr>
              <w:jc w:val="center"/>
              <w:rPr>
                <w:rFonts w:ascii="宋体" w:hAnsi="宋体" w:cs="宋体"/>
                <w:b/>
                <w:bCs/>
                <w:color w:val="000000"/>
                <w:sz w:val="20"/>
              </w:rPr>
            </w:pPr>
          </w:p>
        </w:tc>
        <w:tc>
          <w:tcPr>
            <w:tcW w:w="390" w:type="pct"/>
            <w:tcBorders>
              <w:top w:val="single" w:sz="4" w:space="0" w:color="000000"/>
              <w:left w:val="single" w:sz="4" w:space="0" w:color="000000"/>
              <w:bottom w:val="single" w:sz="4" w:space="0" w:color="000000"/>
              <w:right w:val="single" w:sz="4" w:space="0" w:color="000000"/>
            </w:tcBorders>
            <w:shd w:val="clear" w:color="auto" w:fill="auto"/>
          </w:tcPr>
          <w:p w14:paraId="08B9BB1F" w14:textId="77777777" w:rsidR="00814EB0" w:rsidRDefault="00814EB0">
            <w:pPr>
              <w:jc w:val="center"/>
              <w:rPr>
                <w:rFonts w:ascii="宋体" w:hAnsi="宋体" w:cs="宋体"/>
                <w:b/>
                <w:bCs/>
                <w:color w:val="000000"/>
                <w:sz w:val="20"/>
              </w:rPr>
            </w:pP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C5CB7" w14:textId="77777777" w:rsidR="00814EB0" w:rsidRDefault="00814EB0">
            <w:pPr>
              <w:jc w:val="center"/>
              <w:rPr>
                <w:rFonts w:ascii="宋体" w:hAnsi="宋体" w:cs="宋体"/>
                <w:b/>
                <w:bCs/>
                <w:color w:val="000000"/>
                <w:sz w:val="20"/>
              </w:rPr>
            </w:pPr>
          </w:p>
        </w:tc>
        <w:tc>
          <w:tcPr>
            <w:tcW w:w="3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DCB20" w14:textId="77777777" w:rsidR="00814EB0" w:rsidRDefault="00814EB0">
            <w:pPr>
              <w:jc w:val="center"/>
              <w:rPr>
                <w:rFonts w:ascii="宋体" w:hAnsi="宋体" w:cs="宋体"/>
                <w:b/>
                <w:bCs/>
                <w:color w:val="000000"/>
                <w:sz w:val="20"/>
              </w:rPr>
            </w:pP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63AA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1,938,350 </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311" w14:textId="77777777" w:rsidR="00814EB0" w:rsidRDefault="00814EB0">
            <w:pPr>
              <w:jc w:val="center"/>
              <w:rPr>
                <w:rFonts w:ascii="宋体" w:hAnsi="宋体" w:cs="宋体"/>
                <w:b/>
                <w:bCs/>
                <w:color w:val="000000"/>
                <w:sz w:val="20"/>
              </w:rPr>
            </w:pP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37A51" w14:textId="77777777" w:rsidR="00814EB0" w:rsidRDefault="00814EB0">
            <w:pPr>
              <w:jc w:val="center"/>
              <w:rPr>
                <w:rFonts w:ascii="宋体" w:hAnsi="宋体" w:cs="宋体"/>
                <w:b/>
                <w:bCs/>
                <w:color w:val="000000"/>
                <w:sz w:val="20"/>
              </w:rPr>
            </w:pPr>
          </w:p>
        </w:tc>
      </w:tr>
    </w:tbl>
    <w:p w14:paraId="4572C4F3" w14:textId="77777777" w:rsidR="00814EB0" w:rsidRDefault="00814EB0"/>
    <w:p w14:paraId="5EFA8561" w14:textId="77777777" w:rsidR="00814EB0" w:rsidRDefault="00814EB0"/>
    <w:p w14:paraId="4BDBB1AE" w14:textId="77777777" w:rsidR="00814EB0" w:rsidRDefault="00000000">
      <w:r>
        <w:rPr>
          <w:rFonts w:hint="eastAsia"/>
        </w:rPr>
        <w:br w:type="page"/>
      </w:r>
    </w:p>
    <w:p w14:paraId="463C3913" w14:textId="77777777" w:rsidR="00814EB0" w:rsidRDefault="00000000">
      <w:pPr>
        <w:pStyle w:val="3"/>
        <w:numPr>
          <w:ilvl w:val="2"/>
          <w:numId w:val="0"/>
        </w:numPr>
      </w:pPr>
      <w:bookmarkStart w:id="878" w:name="_Toc8510"/>
      <w:bookmarkStart w:id="879" w:name="_Toc8957"/>
      <w:bookmarkStart w:id="880" w:name="_Toc20762"/>
      <w:bookmarkStart w:id="881" w:name="_Toc18796"/>
      <w:bookmarkStart w:id="882" w:name="_Toc30609"/>
      <w:bookmarkStart w:id="883" w:name="_Toc15923"/>
      <w:bookmarkStart w:id="884" w:name="_Toc23097"/>
      <w:bookmarkStart w:id="885" w:name="_Toc30296"/>
      <w:r>
        <w:rPr>
          <w:rFonts w:hint="eastAsia"/>
        </w:rPr>
        <w:lastRenderedPageBreak/>
        <w:t>2.4</w:t>
      </w:r>
      <w:r>
        <w:rPr>
          <w:rFonts w:hint="eastAsia"/>
        </w:rPr>
        <w:t>【软件】车联网视频平台软件购置</w:t>
      </w:r>
      <w:bookmarkEnd w:id="878"/>
      <w:bookmarkEnd w:id="879"/>
      <w:bookmarkEnd w:id="880"/>
      <w:bookmarkEnd w:id="881"/>
      <w:bookmarkEnd w:id="882"/>
      <w:bookmarkEnd w:id="883"/>
      <w:bookmarkEnd w:id="884"/>
      <w:bookmarkEnd w:id="885"/>
    </w:p>
    <w:tbl>
      <w:tblPr>
        <w:tblW w:w="4998" w:type="pct"/>
        <w:tblLayout w:type="fixed"/>
        <w:tblLook w:val="04A0" w:firstRow="1" w:lastRow="0" w:firstColumn="1" w:lastColumn="0" w:noHBand="0" w:noVBand="1"/>
      </w:tblPr>
      <w:tblGrid>
        <w:gridCol w:w="571"/>
        <w:gridCol w:w="942"/>
        <w:gridCol w:w="5464"/>
        <w:gridCol w:w="1276"/>
        <w:gridCol w:w="1137"/>
        <w:gridCol w:w="539"/>
        <w:gridCol w:w="521"/>
        <w:gridCol w:w="895"/>
        <w:gridCol w:w="1125"/>
        <w:gridCol w:w="570"/>
        <w:gridCol w:w="1128"/>
      </w:tblGrid>
      <w:tr w:rsidR="00814EB0" w14:paraId="458F34DE"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6781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3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9598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9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B733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FFE8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4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3D94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1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92818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1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F2B7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3933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402D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DEC2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A9DCF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79A99099"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EBFE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8FEDE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交通视频融合平台软件</w:t>
            </w:r>
          </w:p>
        </w:tc>
        <w:tc>
          <w:tcPr>
            <w:tcW w:w="19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A7DDD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管理功能：集成BMC 芯片，支持IPMI2.0、SOL、KVM Over IP、虚拟媒介等高级管理功能</w:t>
            </w:r>
            <w:r>
              <w:rPr>
                <w:rFonts w:ascii="宋体" w:hAnsi="宋体" w:cs="宋体" w:hint="eastAsia"/>
                <w:color w:val="000000"/>
                <w:kern w:val="0"/>
                <w:sz w:val="20"/>
                <w:lang w:bidi="ar"/>
              </w:rPr>
              <w:br/>
              <w:t>可用性：高效能、热插拔冗余电源</w:t>
            </w:r>
            <w:r>
              <w:rPr>
                <w:rFonts w:ascii="宋体" w:hAnsi="宋体" w:cs="宋体" w:hint="eastAsia"/>
                <w:color w:val="000000"/>
                <w:kern w:val="0"/>
                <w:sz w:val="20"/>
                <w:lang w:bidi="ar"/>
              </w:rPr>
              <w:br/>
              <w:t>工作海拔：≤2000米</w:t>
            </w:r>
            <w:r>
              <w:rPr>
                <w:rFonts w:ascii="宋体" w:hAnsi="宋体" w:cs="宋体" w:hint="eastAsia"/>
                <w:color w:val="000000"/>
                <w:kern w:val="0"/>
                <w:sz w:val="20"/>
                <w:lang w:bidi="ar"/>
              </w:rPr>
              <w:br/>
              <w:t>安装方式：标准机架式导轨安装</w:t>
            </w:r>
            <w:r>
              <w:rPr>
                <w:rFonts w:ascii="宋体" w:hAnsi="宋体" w:cs="宋体" w:hint="eastAsia"/>
                <w:color w:val="000000"/>
                <w:kern w:val="0"/>
                <w:sz w:val="20"/>
                <w:lang w:bidi="ar"/>
              </w:rPr>
              <w:br/>
              <w:t>重量（不含包装）：最大35 千克（不含导轨）</w:t>
            </w:r>
            <w:r>
              <w:rPr>
                <w:rFonts w:ascii="宋体" w:hAnsi="宋体" w:cs="宋体" w:hint="eastAsia"/>
                <w:color w:val="000000"/>
                <w:kern w:val="0"/>
                <w:sz w:val="20"/>
                <w:lang w:bidi="ar"/>
              </w:rPr>
              <w:br/>
              <w:t>储存环境湿度：运输存储20％～93％ RH</w:t>
            </w:r>
            <w:r>
              <w:rPr>
                <w:rFonts w:ascii="宋体" w:hAnsi="宋体" w:cs="宋体" w:hint="eastAsia"/>
                <w:color w:val="000000"/>
                <w:kern w:val="0"/>
                <w:sz w:val="20"/>
                <w:lang w:bidi="ar"/>
              </w:rPr>
              <w:br/>
              <w:t>储存环境温度：存储-40℃～+60℃(-40℉～+140℉)</w:t>
            </w:r>
            <w:r>
              <w:rPr>
                <w:rFonts w:ascii="宋体" w:hAnsi="宋体" w:cs="宋体" w:hint="eastAsia"/>
                <w:color w:val="000000"/>
                <w:kern w:val="0"/>
                <w:sz w:val="20"/>
                <w:lang w:bidi="ar"/>
              </w:rPr>
              <w:br/>
              <w:t>工作环境湿度：工作时最大相对湿度80％RH（40℃）;工作时35％～80％ RH</w:t>
            </w:r>
            <w:r>
              <w:rPr>
                <w:rFonts w:ascii="宋体" w:hAnsi="宋体" w:cs="宋体" w:hint="eastAsia"/>
                <w:color w:val="000000"/>
                <w:kern w:val="0"/>
                <w:sz w:val="20"/>
                <w:lang w:bidi="ar"/>
              </w:rPr>
              <w:br/>
              <w:t>工作环境温度：工作时+5℃～+45℃(+41℉～+113℉)</w:t>
            </w:r>
            <w:r>
              <w:rPr>
                <w:rFonts w:ascii="宋体" w:hAnsi="宋体" w:cs="宋体" w:hint="eastAsia"/>
                <w:color w:val="000000"/>
                <w:kern w:val="0"/>
                <w:sz w:val="20"/>
                <w:lang w:bidi="ar"/>
              </w:rPr>
              <w:br/>
              <w:t>整机功耗：满配最大不超过280W</w:t>
            </w:r>
            <w:r>
              <w:rPr>
                <w:rFonts w:ascii="宋体" w:hAnsi="宋体" w:cs="宋体" w:hint="eastAsia"/>
                <w:color w:val="000000"/>
                <w:kern w:val="0"/>
                <w:sz w:val="20"/>
                <w:lang w:bidi="ar"/>
              </w:rPr>
              <w:br/>
              <w:t>电源：双电源/550 W/</w:t>
            </w:r>
            <w:r>
              <w:rPr>
                <w:rFonts w:ascii="宋体" w:hAnsi="宋体" w:cs="宋体" w:hint="eastAsia"/>
                <w:color w:val="000000"/>
                <w:kern w:val="0"/>
                <w:sz w:val="20"/>
                <w:lang w:bidi="ar"/>
              </w:rPr>
              <w:br/>
              <w:t>散热：4个热插拔风扇模组，支持N+1冗余</w:t>
            </w:r>
            <w:r>
              <w:rPr>
                <w:rFonts w:ascii="宋体" w:hAnsi="宋体" w:cs="宋体" w:hint="eastAsia"/>
                <w:color w:val="000000"/>
                <w:kern w:val="0"/>
                <w:sz w:val="20"/>
                <w:lang w:bidi="ar"/>
              </w:rPr>
              <w:br/>
              <w:t>接口：1个RJ-45管理接口，位于机箱后部；2个USB 3.0接口，位于机箱后部，机箱前部可选配2个USB3.0或者USB2.0；1个VGA接口，位于机箱后部，可选配支持前置VGA；可选配1个串口，位于机箱后部；2个Micro SD卡插槽，位于机箱内部；</w:t>
            </w:r>
            <w:r>
              <w:rPr>
                <w:rFonts w:ascii="宋体" w:hAnsi="宋体" w:cs="宋体" w:hint="eastAsia"/>
                <w:color w:val="000000"/>
                <w:kern w:val="0"/>
                <w:sz w:val="20"/>
                <w:lang w:bidi="ar"/>
              </w:rPr>
              <w:br/>
              <w:t>网卡：双口千兆 RJ45网卡+四口千兆 RJ45网卡+板载双口千</w:t>
            </w:r>
            <w:r>
              <w:rPr>
                <w:rFonts w:ascii="宋体" w:hAnsi="宋体" w:cs="宋体" w:hint="eastAsia"/>
                <w:color w:val="000000"/>
                <w:kern w:val="0"/>
                <w:sz w:val="20"/>
                <w:lang w:bidi="ar"/>
              </w:rPr>
              <w:lastRenderedPageBreak/>
              <w:t>兆RJ45网卡</w:t>
            </w:r>
            <w:r>
              <w:rPr>
                <w:rFonts w:ascii="宋体" w:hAnsi="宋体" w:cs="宋体" w:hint="eastAsia"/>
                <w:color w:val="000000"/>
                <w:kern w:val="0"/>
                <w:sz w:val="20"/>
                <w:lang w:bidi="ar"/>
              </w:rPr>
              <w:br/>
              <w:t>固态硬盘（SSD）：配置2块480G 2.5寸-SATA固态硬盘</w:t>
            </w:r>
            <w:r>
              <w:rPr>
                <w:rFonts w:ascii="宋体" w:hAnsi="宋体" w:cs="宋体" w:hint="eastAsia"/>
                <w:color w:val="000000"/>
                <w:kern w:val="0"/>
                <w:sz w:val="20"/>
                <w:lang w:bidi="ar"/>
              </w:rPr>
              <w:br/>
              <w:t>机械硬盘（HDD）：配置2块2T 3.5吋 7.2K 6GbSATA热插拔硬盘；前置最高支持12 个2.5 寸或3.5 寸热插拔SATA/SAS（本机配置一块4盘位12G SAS 硬盘背板，超过4块硬盘需要额外配硬盘背板）</w:t>
            </w:r>
            <w:r>
              <w:rPr>
                <w:rFonts w:ascii="宋体" w:hAnsi="宋体" w:cs="宋体" w:hint="eastAsia"/>
                <w:color w:val="000000"/>
                <w:kern w:val="0"/>
                <w:sz w:val="20"/>
                <w:lang w:bidi="ar"/>
              </w:rPr>
              <w:br/>
              <w:t>内存：配置4条16GB DDR4 2933 REG内存；配置16根内存插槽,最大可扩展至2 TB内存，支持RDIMM、LRDIMM、NVDIMM</w:t>
            </w:r>
            <w:r>
              <w:rPr>
                <w:rFonts w:ascii="宋体" w:hAnsi="宋体" w:cs="宋体" w:hint="eastAsia"/>
                <w:color w:val="000000"/>
                <w:kern w:val="0"/>
                <w:sz w:val="20"/>
                <w:lang w:bidi="ar"/>
              </w:rPr>
              <w:br/>
              <w:t>RAID控制器：LSI SAS3008 SAS卡(IR)</w:t>
            </w:r>
            <w:r>
              <w:rPr>
                <w:rFonts w:ascii="宋体" w:hAnsi="宋体" w:cs="宋体" w:hint="eastAsia"/>
                <w:color w:val="000000"/>
                <w:kern w:val="0"/>
                <w:sz w:val="20"/>
                <w:lang w:bidi="ar"/>
              </w:rPr>
              <w:br/>
              <w:t>处理器：2颗×2.2GHz。</w:t>
            </w:r>
            <w:r>
              <w:rPr>
                <w:rFonts w:ascii="宋体" w:hAnsi="宋体" w:cs="宋体" w:hint="eastAsia"/>
                <w:color w:val="000000"/>
                <w:kern w:val="0"/>
                <w:sz w:val="20"/>
                <w:lang w:bidi="ar"/>
              </w:rPr>
              <w:br/>
              <w:t>外形规格：2U机架式</w:t>
            </w:r>
            <w:r>
              <w:rPr>
                <w:rFonts w:ascii="宋体" w:hAnsi="宋体" w:cs="宋体" w:hint="eastAsia"/>
                <w:color w:val="000000"/>
                <w:kern w:val="0"/>
                <w:sz w:val="20"/>
                <w:lang w:bidi="ar"/>
              </w:rPr>
              <w:br/>
              <w:t>图片合成模块：若内置图片合成，需要搭配128G内存的服务器；日合成量大于1W张的情况下，需要单独服务器；</w:t>
            </w:r>
            <w:r>
              <w:rPr>
                <w:rFonts w:ascii="宋体" w:hAnsi="宋体" w:cs="宋体" w:hint="eastAsia"/>
                <w:color w:val="000000"/>
                <w:kern w:val="0"/>
                <w:sz w:val="20"/>
                <w:lang w:bidi="ar"/>
              </w:rPr>
              <w:br/>
              <w:t>交通车辆模块：日过车小于100W的情况下，若内置交通车辆，需要搭配128G内存的服务器；日过车大于100W的情况下，需要单独服务器；</w:t>
            </w:r>
            <w:r>
              <w:rPr>
                <w:rFonts w:ascii="宋体" w:hAnsi="宋体" w:cs="宋体" w:hint="eastAsia"/>
                <w:color w:val="000000"/>
                <w:kern w:val="0"/>
                <w:sz w:val="20"/>
                <w:lang w:bidi="ar"/>
              </w:rPr>
              <w:br/>
              <w:t>组织树去重功能：支持通道选择基础组织节点自由挂载，一个设备或通道不能挂载在多个组织下面；</w:t>
            </w:r>
            <w:r>
              <w:rPr>
                <w:rFonts w:ascii="宋体" w:hAnsi="宋体" w:cs="宋体" w:hint="eastAsia"/>
                <w:color w:val="000000"/>
                <w:kern w:val="0"/>
                <w:sz w:val="20"/>
                <w:lang w:bidi="ar"/>
              </w:rPr>
              <w:br/>
              <w:t>组织树管理功能：支持设备组织树管理，支持组织树节点的增删，支持组织信息修改（除标识码），支持查询组织详情；</w:t>
            </w:r>
            <w:r>
              <w:rPr>
                <w:rFonts w:ascii="宋体" w:hAnsi="宋体" w:cs="宋体" w:hint="eastAsia"/>
                <w:color w:val="000000"/>
                <w:kern w:val="0"/>
                <w:sz w:val="20"/>
                <w:lang w:bidi="ar"/>
              </w:rPr>
              <w:br/>
              <w:t>组织层级支持：支持10级组织节点的设置；支持按行政区划及区划编码方式创建组织；</w:t>
            </w:r>
            <w:r>
              <w:rPr>
                <w:rFonts w:ascii="宋体" w:hAnsi="宋体" w:cs="宋体" w:hint="eastAsia"/>
                <w:color w:val="000000"/>
                <w:kern w:val="0"/>
                <w:sz w:val="20"/>
                <w:lang w:bidi="ar"/>
              </w:rPr>
              <w:br/>
              <w:t>负载均衡：支持添加设备选择PaaS域，设备自动负载均衡到合适的Node节点下或数据节点下，无需指定；（Node配置Ipsan后无法负载）</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设备添加类型：支持接入按视频设备（编码器）、卡口设备（人脸设备、车辆卡口）、解码设备（大屏、矩阵、解码器）、智能设备（IVSS\7500）等方式分类来接入设备；</w:t>
            </w:r>
            <w:r>
              <w:rPr>
                <w:rFonts w:ascii="宋体" w:hAnsi="宋体" w:cs="宋体" w:hint="eastAsia"/>
                <w:color w:val="000000"/>
                <w:kern w:val="0"/>
                <w:sz w:val="20"/>
                <w:lang w:bidi="ar"/>
              </w:rPr>
              <w:br/>
              <w:t>主动注册：支持卡口设备、视频设备通过主动注册方式接入到平台；</w:t>
            </w:r>
            <w:r>
              <w:rPr>
                <w:rFonts w:ascii="宋体" w:hAnsi="宋体" w:cs="宋体" w:hint="eastAsia"/>
                <w:color w:val="000000"/>
                <w:kern w:val="0"/>
                <w:sz w:val="20"/>
                <w:lang w:bidi="ar"/>
              </w:rPr>
              <w:br/>
              <w:t>协议支持格式：支持二代协议、三代协议、HIKVISION、Onvif、GB28181、主动注册等协议方式接入设备</w:t>
            </w:r>
            <w:r>
              <w:rPr>
                <w:rFonts w:ascii="宋体" w:hAnsi="宋体" w:cs="宋体" w:hint="eastAsia"/>
                <w:color w:val="000000"/>
                <w:kern w:val="0"/>
                <w:sz w:val="20"/>
                <w:lang w:bidi="ar"/>
              </w:rPr>
              <w:br/>
              <w:t>音频接入格式：支持AAC、G711A、G711U、G722.1、G726、G729音频格式接入；（不支持G729）</w:t>
            </w:r>
            <w:r>
              <w:rPr>
                <w:rFonts w:ascii="宋体" w:hAnsi="宋体" w:cs="宋体" w:hint="eastAsia"/>
                <w:color w:val="000000"/>
                <w:kern w:val="0"/>
                <w:sz w:val="20"/>
                <w:lang w:bidi="ar"/>
              </w:rPr>
              <w:br/>
              <w:t>视频接入格式：支持H.264、MJPEG、MPEG4、SVC、SVAC、H.265视频格式接入；</w:t>
            </w:r>
            <w:r>
              <w:rPr>
                <w:rFonts w:ascii="宋体" w:hAnsi="宋体" w:cs="宋体" w:hint="eastAsia"/>
                <w:color w:val="000000"/>
                <w:kern w:val="0"/>
                <w:sz w:val="20"/>
                <w:lang w:bidi="ar"/>
              </w:rPr>
              <w:br/>
              <w:t>接入设备类型：支持设备按IPC、NVR、车载、守望者、DVR、智能设备等设备类型接入；</w:t>
            </w:r>
            <w:r>
              <w:rPr>
                <w:rFonts w:ascii="宋体" w:hAnsi="宋体" w:cs="宋体" w:hint="eastAsia"/>
                <w:color w:val="000000"/>
                <w:kern w:val="0"/>
                <w:sz w:val="20"/>
                <w:lang w:bidi="ar"/>
              </w:rPr>
              <w:br/>
              <w:t>支持部门节点的增删改查；：支持部门节点的增删改查；</w:t>
            </w:r>
            <w:r>
              <w:rPr>
                <w:rFonts w:ascii="宋体" w:hAnsi="宋体" w:cs="宋体" w:hint="eastAsia"/>
                <w:color w:val="000000"/>
                <w:kern w:val="0"/>
                <w:sz w:val="20"/>
                <w:lang w:bidi="ar"/>
              </w:rPr>
              <w:br/>
              <w:t>用户挂载部门功能：支持对应用户挂载在对应的部门下面进行管理；</w:t>
            </w:r>
            <w:r>
              <w:rPr>
                <w:rFonts w:ascii="宋体" w:hAnsi="宋体" w:cs="宋体" w:hint="eastAsia"/>
                <w:color w:val="000000"/>
                <w:kern w:val="0"/>
                <w:sz w:val="20"/>
                <w:lang w:bidi="ar"/>
              </w:rPr>
              <w:br/>
              <w:t>部门创建功能：支持独立创建用户部门，用户部门下面可以创建用户子部门；</w:t>
            </w:r>
            <w:r>
              <w:rPr>
                <w:rFonts w:ascii="宋体" w:hAnsi="宋体" w:cs="宋体" w:hint="eastAsia"/>
                <w:color w:val="000000"/>
                <w:kern w:val="0"/>
                <w:sz w:val="20"/>
                <w:lang w:bidi="ar"/>
              </w:rPr>
              <w:br/>
              <w:t>用户复用功能：支持用户复用，同个用户可以同时被不同客户端复用登陆，操作平台；</w:t>
            </w:r>
            <w:r>
              <w:rPr>
                <w:rFonts w:ascii="宋体" w:hAnsi="宋体" w:cs="宋体" w:hint="eastAsia"/>
                <w:color w:val="000000"/>
                <w:kern w:val="0"/>
                <w:sz w:val="20"/>
                <w:lang w:bidi="ar"/>
              </w:rPr>
              <w:br/>
              <w:t>用户配置角色功能：支持对已经创建好的用户，设置其对应的角色；</w:t>
            </w:r>
            <w:r>
              <w:rPr>
                <w:rFonts w:ascii="宋体" w:hAnsi="宋体" w:cs="宋体" w:hint="eastAsia"/>
                <w:color w:val="000000"/>
                <w:kern w:val="0"/>
                <w:sz w:val="20"/>
                <w:lang w:bidi="ar"/>
              </w:rPr>
              <w:br/>
              <w:t>角色权限查询功能：支持在创建用户时，可以查看其关联的角色所对应的设备权限和菜单权限；</w:t>
            </w:r>
            <w:r>
              <w:rPr>
                <w:rFonts w:ascii="宋体" w:hAnsi="宋体" w:cs="宋体" w:hint="eastAsia"/>
                <w:color w:val="000000"/>
                <w:kern w:val="0"/>
                <w:sz w:val="20"/>
                <w:lang w:bidi="ar"/>
              </w:rPr>
              <w:br/>
              <w:t>用户功能：支持用户添加、删除、修改；</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角色云台等级设置：支持角色的云台控制等级设置，角色的云台控制等级不少于10个；</w:t>
            </w:r>
            <w:r>
              <w:rPr>
                <w:rFonts w:ascii="宋体" w:hAnsi="宋体" w:cs="宋体" w:hint="eastAsia"/>
                <w:color w:val="000000"/>
                <w:kern w:val="0"/>
                <w:sz w:val="20"/>
                <w:lang w:bidi="ar"/>
              </w:rPr>
              <w:br/>
              <w:t>角色配置功能：支持配置角色的设备权限、菜单权限、和角色的基本信息;</w:t>
            </w:r>
            <w:r>
              <w:rPr>
                <w:rFonts w:ascii="宋体" w:hAnsi="宋体" w:cs="宋体" w:hint="eastAsia"/>
                <w:color w:val="000000"/>
                <w:kern w:val="0"/>
                <w:sz w:val="20"/>
                <w:lang w:bidi="ar"/>
              </w:rPr>
              <w:br/>
              <w:t>抑制查询：支持事件查询，事件统计按照有是否展示报警抑制进行查询和统计</w:t>
            </w:r>
            <w:r>
              <w:rPr>
                <w:rFonts w:ascii="宋体" w:hAnsi="宋体" w:cs="宋体" w:hint="eastAsia"/>
                <w:color w:val="000000"/>
                <w:kern w:val="0"/>
                <w:sz w:val="20"/>
                <w:lang w:bidi="ar"/>
              </w:rPr>
              <w:br/>
              <w:t>抑制配置：支持报警抑制配置，在抑制时间范围内不显示交通事件，支持按照事件检测器，开始时间，结束时间，屏蔽原因，备注</w:t>
            </w:r>
            <w:r>
              <w:rPr>
                <w:rFonts w:ascii="宋体" w:hAnsi="宋体" w:cs="宋体" w:hint="eastAsia"/>
                <w:color w:val="000000"/>
                <w:kern w:val="0"/>
                <w:sz w:val="20"/>
                <w:lang w:bidi="ar"/>
              </w:rPr>
              <w:br/>
              <w:t>事件检测配置：支持事件检测器设备管理中，能够对该设备进行关联其他已有的视频通道（添加、修改、删除）</w:t>
            </w:r>
            <w:r>
              <w:rPr>
                <w:rFonts w:ascii="宋体" w:hAnsi="宋体" w:cs="宋体" w:hint="eastAsia"/>
                <w:color w:val="000000"/>
                <w:kern w:val="0"/>
                <w:sz w:val="20"/>
                <w:lang w:bidi="ar"/>
              </w:rPr>
              <w:br/>
              <w:t>设备接入：支持交通事件检测器设备的接入，支持设备上报事件数据的接入</w:t>
            </w:r>
            <w:r>
              <w:rPr>
                <w:rFonts w:ascii="宋体" w:hAnsi="宋体" w:cs="宋体" w:hint="eastAsia"/>
                <w:color w:val="000000"/>
                <w:kern w:val="0"/>
                <w:sz w:val="20"/>
                <w:lang w:bidi="ar"/>
              </w:rPr>
              <w:br/>
              <w:t>事件统计：支持事件趋势图显示，以柱状图和饼状图显示选定日期、选定事件检测设备的事件分类报表，以曲线图展示24小时事件趋势统计</w:t>
            </w:r>
            <w:r>
              <w:rPr>
                <w:rFonts w:ascii="宋体" w:hAnsi="宋体" w:cs="宋体" w:hint="eastAsia"/>
                <w:color w:val="000000"/>
                <w:kern w:val="0"/>
                <w:sz w:val="20"/>
                <w:lang w:bidi="ar"/>
              </w:rPr>
              <w:br/>
              <w:t>事件管理：支持事件记录查询，按照事件类型、事件状态、事件检测设备、时间等条件查询事件历史记录，并可以查看事件图片和事件录像（支持查看设备录像和中心录像）。客户对录像从设备还是中心是无感的</w:t>
            </w:r>
            <w:r>
              <w:rPr>
                <w:rFonts w:ascii="宋体" w:hAnsi="宋体" w:cs="宋体" w:hint="eastAsia"/>
                <w:color w:val="000000"/>
                <w:kern w:val="0"/>
                <w:sz w:val="20"/>
                <w:lang w:bidi="ar"/>
              </w:rPr>
              <w:br/>
              <w:t>实时检测：支持交通事件实时检测和告警，可同时分屏显示实时视频和图片，在相同界面显示报警列表</w:t>
            </w:r>
            <w:r>
              <w:rPr>
                <w:rFonts w:ascii="宋体" w:hAnsi="宋体" w:cs="宋体" w:hint="eastAsia"/>
                <w:color w:val="000000"/>
                <w:kern w:val="0"/>
                <w:sz w:val="20"/>
                <w:lang w:bidi="ar"/>
              </w:rPr>
              <w:br/>
              <w:t>违法记录查询：支持手工抓拍违法记录查询</w:t>
            </w:r>
            <w:r>
              <w:rPr>
                <w:rFonts w:ascii="宋体" w:hAnsi="宋体" w:cs="宋体" w:hint="eastAsia"/>
                <w:color w:val="000000"/>
                <w:kern w:val="0"/>
                <w:sz w:val="20"/>
                <w:lang w:bidi="ar"/>
              </w:rPr>
              <w:br/>
              <w:t>违法记录生成：支持违法证据记录生成，包含车牌信息，违法类型，违法时间，违法图片，违法抓拍录像</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图片合成：支持多张违法图片合成，支持左右，上下，四张图，特征提取合成等4种方式进行图片合成</w:t>
            </w:r>
            <w:r>
              <w:rPr>
                <w:rFonts w:ascii="宋体" w:hAnsi="宋体" w:cs="宋体" w:hint="eastAsia"/>
                <w:color w:val="000000"/>
                <w:kern w:val="0"/>
                <w:sz w:val="20"/>
                <w:lang w:bidi="ar"/>
              </w:rPr>
              <w:br/>
              <w:t>实况回放播放功能：支持对选中的通道能够同时打开实时视频、录像回放；</w:t>
            </w:r>
            <w:r>
              <w:rPr>
                <w:rFonts w:ascii="宋体" w:hAnsi="宋体" w:cs="宋体" w:hint="eastAsia"/>
                <w:color w:val="000000"/>
                <w:kern w:val="0"/>
                <w:sz w:val="20"/>
                <w:lang w:bidi="ar"/>
              </w:rPr>
              <w:br/>
              <w:t>地图框选功能：支持通道的点选、线选、圈选、框选多个通道；</w:t>
            </w:r>
            <w:r>
              <w:rPr>
                <w:rFonts w:ascii="宋体" w:hAnsi="宋体" w:cs="宋体" w:hint="eastAsia"/>
                <w:color w:val="000000"/>
                <w:kern w:val="0"/>
                <w:sz w:val="20"/>
                <w:lang w:bidi="ar"/>
              </w:rPr>
              <w:br/>
              <w:t>地图通道基本业务操作：支持通过操作冒泡按钮发起实时视频、云台控制、录像回放;</w:t>
            </w:r>
            <w:r>
              <w:rPr>
                <w:rFonts w:ascii="宋体" w:hAnsi="宋体" w:cs="宋体" w:hint="eastAsia"/>
                <w:color w:val="000000"/>
                <w:kern w:val="0"/>
                <w:sz w:val="20"/>
                <w:lang w:bidi="ar"/>
              </w:rPr>
              <w:br/>
              <w:t>地图通道详情及操作：支持点位点击展示冒泡详情，可查看点位类型、通道及对应操作按钮；</w:t>
            </w:r>
            <w:r>
              <w:rPr>
                <w:rFonts w:ascii="宋体" w:hAnsi="宋体" w:cs="宋体" w:hint="eastAsia"/>
                <w:color w:val="000000"/>
                <w:kern w:val="0"/>
                <w:sz w:val="20"/>
                <w:lang w:bidi="ar"/>
              </w:rPr>
              <w:br/>
              <w:t>地图不同图标展示功能：支持地图上显示视频、卡口通道的位置；并在以区分不同设备类型的图标标注出来；</w:t>
            </w:r>
            <w:r>
              <w:rPr>
                <w:rFonts w:ascii="宋体" w:hAnsi="宋体" w:cs="宋体" w:hint="eastAsia"/>
                <w:color w:val="000000"/>
                <w:kern w:val="0"/>
                <w:sz w:val="20"/>
                <w:lang w:bidi="ar"/>
              </w:rPr>
              <w:br/>
              <w:t>地图设备定位功能：支持以树形结构显示所有的视频、卡口通道跟其组织信息、并支持关键字搜索、支持点击地图定位功能</w:t>
            </w:r>
            <w:r>
              <w:rPr>
                <w:rFonts w:ascii="宋体" w:hAnsi="宋体" w:cs="宋体" w:hint="eastAsia"/>
                <w:color w:val="000000"/>
                <w:kern w:val="0"/>
                <w:sz w:val="20"/>
                <w:lang w:bidi="ar"/>
              </w:rPr>
              <w:br/>
              <w:t>地图缩放功能：支持地图放大、缩小、全屏展示功能；</w:t>
            </w:r>
            <w:r>
              <w:rPr>
                <w:rFonts w:ascii="宋体" w:hAnsi="宋体" w:cs="宋体" w:hint="eastAsia"/>
                <w:color w:val="000000"/>
                <w:kern w:val="0"/>
                <w:sz w:val="20"/>
                <w:lang w:bidi="ar"/>
              </w:rPr>
              <w:br/>
              <w:t>地图聚散显示功能：支持地图聚散功能，地图小于配置的聚散级别时，通道会以聚散的形式显示，即显示聚集的点位数；</w:t>
            </w:r>
            <w:r>
              <w:rPr>
                <w:rFonts w:ascii="宋体" w:hAnsi="宋体" w:cs="宋体" w:hint="eastAsia"/>
                <w:color w:val="000000"/>
                <w:kern w:val="0"/>
                <w:sz w:val="20"/>
                <w:lang w:bidi="ar"/>
              </w:rPr>
              <w:br/>
              <w:t>地图图层控制显示：支持电子地图设备分类图层控制显示，设备点位展示；</w:t>
            </w:r>
            <w:r>
              <w:rPr>
                <w:rFonts w:ascii="宋体" w:hAnsi="宋体" w:cs="宋体" w:hint="eastAsia"/>
                <w:color w:val="000000"/>
                <w:kern w:val="0"/>
                <w:sz w:val="20"/>
                <w:lang w:bidi="ar"/>
              </w:rPr>
              <w:br/>
              <w:t>地图工具：支持测距、测面、复位、清屏、标记、框选、圈选、点选、移动点位功能</w:t>
            </w:r>
            <w:r>
              <w:rPr>
                <w:rFonts w:ascii="宋体" w:hAnsi="宋体" w:cs="宋体" w:hint="eastAsia"/>
                <w:color w:val="000000"/>
                <w:kern w:val="0"/>
                <w:sz w:val="20"/>
                <w:lang w:bidi="ar"/>
              </w:rPr>
              <w:br/>
              <w:t>地图显示设备功能：支持配置过经纬度信息的卡口设备、视频设备在地图上显示；</w:t>
            </w:r>
            <w:r>
              <w:rPr>
                <w:rFonts w:ascii="宋体" w:hAnsi="宋体" w:cs="宋体" w:hint="eastAsia"/>
                <w:color w:val="000000"/>
                <w:kern w:val="0"/>
                <w:sz w:val="20"/>
                <w:lang w:bidi="ar"/>
              </w:rPr>
              <w:br/>
              <w:t>地图设备树展示查询功能：支持视频、卡口通道以设备树形</w:t>
            </w:r>
            <w:r>
              <w:rPr>
                <w:rFonts w:ascii="宋体" w:hAnsi="宋体" w:cs="宋体" w:hint="eastAsia"/>
                <w:color w:val="000000"/>
                <w:kern w:val="0"/>
                <w:sz w:val="20"/>
                <w:lang w:bidi="ar"/>
              </w:rPr>
              <w:lastRenderedPageBreak/>
              <w:t>式展示，支持模糊关键字搜索；</w:t>
            </w:r>
            <w:r>
              <w:rPr>
                <w:rFonts w:ascii="宋体" w:hAnsi="宋体" w:cs="宋体" w:hint="eastAsia"/>
                <w:color w:val="000000"/>
                <w:kern w:val="0"/>
                <w:sz w:val="20"/>
                <w:lang w:bidi="ar"/>
              </w:rPr>
              <w:br/>
              <w:t>地图修改设备位置信息：配置设备时支持拖拽移动位置，支持框选多个删除通道的位置信息；</w:t>
            </w:r>
            <w:r>
              <w:rPr>
                <w:rFonts w:ascii="宋体" w:hAnsi="宋体" w:cs="宋体" w:hint="eastAsia"/>
                <w:color w:val="000000"/>
                <w:kern w:val="0"/>
                <w:sz w:val="20"/>
                <w:lang w:bidi="ar"/>
              </w:rPr>
              <w:br/>
              <w:t>拖拽设备更新地图功能：支持将视频、卡口通道拖动到地图上，并更新设备的经纬信息；</w:t>
            </w:r>
            <w:r>
              <w:rPr>
                <w:rFonts w:ascii="宋体" w:hAnsi="宋体" w:cs="宋体" w:hint="eastAsia"/>
                <w:color w:val="000000"/>
                <w:kern w:val="0"/>
                <w:sz w:val="20"/>
                <w:lang w:bidi="ar"/>
              </w:rPr>
              <w:br/>
              <w:t>支持地图类型：支持高德、谷歌等地图的在线、离线地图配置；</w:t>
            </w:r>
            <w:r>
              <w:rPr>
                <w:rFonts w:ascii="宋体" w:hAnsi="宋体" w:cs="宋体" w:hint="eastAsia"/>
                <w:color w:val="000000"/>
                <w:kern w:val="0"/>
                <w:sz w:val="20"/>
                <w:lang w:bidi="ar"/>
              </w:rPr>
              <w:br/>
              <w:t>上墙任务执行操作：支持选择上墙任务 并对之前配置好的任务进行上墙显示；</w:t>
            </w:r>
            <w:r>
              <w:rPr>
                <w:rFonts w:ascii="宋体" w:hAnsi="宋体" w:cs="宋体" w:hint="eastAsia"/>
                <w:color w:val="000000"/>
                <w:kern w:val="0"/>
                <w:sz w:val="20"/>
                <w:lang w:bidi="ar"/>
              </w:rPr>
              <w:br/>
              <w:t>上墙任务编辑操作：支持对上墙的资源画面保存为任务，支持视频上墙任务的保存、修改及删除；</w:t>
            </w:r>
            <w:r>
              <w:rPr>
                <w:rFonts w:ascii="宋体" w:hAnsi="宋体" w:cs="宋体" w:hint="eastAsia"/>
                <w:color w:val="000000"/>
                <w:kern w:val="0"/>
                <w:sz w:val="20"/>
                <w:lang w:bidi="ar"/>
              </w:rPr>
              <w:br/>
              <w:t>上墙覆盖功能：支持拖视频通道直接覆盖原来的上墙通道即时上墙；</w:t>
            </w:r>
            <w:r>
              <w:rPr>
                <w:rFonts w:ascii="宋体" w:hAnsi="宋体" w:cs="宋体" w:hint="eastAsia"/>
                <w:color w:val="000000"/>
                <w:kern w:val="0"/>
                <w:sz w:val="20"/>
                <w:lang w:bidi="ar"/>
              </w:rPr>
              <w:br/>
              <w:t>拖拽上墙功能：支持拖入视频通道到电视墙即时上墙；</w:t>
            </w:r>
            <w:r>
              <w:rPr>
                <w:rFonts w:ascii="宋体" w:hAnsi="宋体" w:cs="宋体" w:hint="eastAsia"/>
                <w:color w:val="000000"/>
                <w:kern w:val="0"/>
                <w:sz w:val="20"/>
                <w:lang w:bidi="ar"/>
              </w:rPr>
              <w:br/>
              <w:t>支持上墙的视频直接预览；：支持上墙的视频直接预览，确认上墙的通道无误；</w:t>
            </w:r>
            <w:r>
              <w:rPr>
                <w:rFonts w:ascii="宋体" w:hAnsi="宋体" w:cs="宋体" w:hint="eastAsia"/>
                <w:color w:val="000000"/>
                <w:kern w:val="0"/>
                <w:sz w:val="20"/>
                <w:lang w:bidi="ar"/>
              </w:rPr>
              <w:br/>
              <w:t>支持选择电视墙：支持选择电视墙（电视墙的配置在管理员端完成）；</w:t>
            </w:r>
            <w:r>
              <w:rPr>
                <w:rFonts w:ascii="宋体" w:hAnsi="宋体" w:cs="宋体" w:hint="eastAsia"/>
                <w:color w:val="000000"/>
                <w:kern w:val="0"/>
                <w:sz w:val="20"/>
                <w:lang w:bidi="ar"/>
              </w:rPr>
              <w:br/>
              <w:t>上墙支持设置码流和停留时间：支持统一设置码流类型和停留时间；</w:t>
            </w:r>
            <w:r>
              <w:rPr>
                <w:rFonts w:ascii="宋体" w:hAnsi="宋体" w:cs="宋体" w:hint="eastAsia"/>
                <w:color w:val="000000"/>
                <w:kern w:val="0"/>
                <w:sz w:val="20"/>
                <w:lang w:bidi="ar"/>
              </w:rPr>
              <w:br/>
              <w:t>上墙单屏放大功能：支持单屏放大、还原；</w:t>
            </w:r>
            <w:r>
              <w:rPr>
                <w:rFonts w:ascii="宋体" w:hAnsi="宋体" w:cs="宋体" w:hint="eastAsia"/>
                <w:color w:val="000000"/>
                <w:kern w:val="0"/>
                <w:sz w:val="20"/>
                <w:lang w:bidi="ar"/>
              </w:rPr>
              <w:br/>
              <w:t>上墙支持声音控制：声音控制；</w:t>
            </w:r>
            <w:r>
              <w:rPr>
                <w:rFonts w:ascii="宋体" w:hAnsi="宋体" w:cs="宋体" w:hint="eastAsia"/>
                <w:color w:val="000000"/>
                <w:kern w:val="0"/>
                <w:sz w:val="20"/>
                <w:lang w:bidi="ar"/>
              </w:rPr>
              <w:br/>
              <w:t>上墙支持开窗：开窗控制；</w:t>
            </w:r>
            <w:r>
              <w:rPr>
                <w:rFonts w:ascii="宋体" w:hAnsi="宋体" w:cs="宋体" w:hint="eastAsia"/>
                <w:color w:val="000000"/>
                <w:kern w:val="0"/>
                <w:sz w:val="20"/>
                <w:lang w:bidi="ar"/>
              </w:rPr>
              <w:br/>
              <w:t>上墙支持分割：支持分割（按照能力集）控制；</w:t>
            </w:r>
            <w:r>
              <w:rPr>
                <w:rFonts w:ascii="宋体" w:hAnsi="宋体" w:cs="宋体" w:hint="eastAsia"/>
                <w:color w:val="000000"/>
                <w:kern w:val="0"/>
                <w:sz w:val="20"/>
                <w:lang w:bidi="ar"/>
              </w:rPr>
              <w:br/>
              <w:t>录像标签播放：支持根据标签定位，进行录像播放；</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录像标签编辑功能：支持录像标签的修改、删除，及加入收藏夹</w:t>
            </w:r>
            <w:r>
              <w:rPr>
                <w:rFonts w:ascii="宋体" w:hAnsi="宋体" w:cs="宋体" w:hint="eastAsia"/>
                <w:color w:val="000000"/>
                <w:kern w:val="0"/>
                <w:sz w:val="20"/>
                <w:lang w:bidi="ar"/>
              </w:rPr>
              <w:br/>
              <w:t>录像标签查询过滤功能：录像打标标签需要生成列表，可以支持按标签名称、打标时的时间进行搜索；</w:t>
            </w:r>
            <w:r>
              <w:rPr>
                <w:rFonts w:ascii="宋体" w:hAnsi="宋体" w:cs="宋体" w:hint="eastAsia"/>
                <w:color w:val="000000"/>
                <w:kern w:val="0"/>
                <w:sz w:val="20"/>
                <w:lang w:bidi="ar"/>
              </w:rPr>
              <w:br/>
              <w:t>录像标签功能：支持选取对应录像点、或者时间段打上录像标签；</w:t>
            </w:r>
            <w:r>
              <w:rPr>
                <w:rFonts w:ascii="宋体" w:hAnsi="宋体" w:cs="宋体" w:hint="eastAsia"/>
                <w:color w:val="000000"/>
                <w:kern w:val="0"/>
                <w:sz w:val="20"/>
                <w:lang w:bidi="ar"/>
              </w:rPr>
              <w:br/>
              <w:t>切片录像支持剪切：支持对切片的录像，进行剪切下载，支持下载中心查看下载进度；</w:t>
            </w:r>
            <w:r>
              <w:rPr>
                <w:rFonts w:ascii="宋体" w:hAnsi="宋体" w:cs="宋体" w:hint="eastAsia"/>
                <w:color w:val="000000"/>
                <w:kern w:val="0"/>
                <w:sz w:val="20"/>
                <w:lang w:bidi="ar"/>
              </w:rPr>
              <w:br/>
              <w:t>录像切片独立播放功能：支持对每个切片的窗口进行独立的播放控制：正放、倒放、倍率、声音等（同普通录像）；</w:t>
            </w:r>
            <w:r>
              <w:rPr>
                <w:rFonts w:ascii="宋体" w:hAnsi="宋体" w:cs="宋体" w:hint="eastAsia"/>
                <w:color w:val="000000"/>
                <w:kern w:val="0"/>
                <w:sz w:val="20"/>
                <w:lang w:bidi="ar"/>
              </w:rPr>
              <w:br/>
              <w:t>录像切片默认数目：支持设置切片回放的窗口数目，默认窗口数为当前窗口数；</w:t>
            </w:r>
            <w:r>
              <w:rPr>
                <w:rFonts w:ascii="宋体" w:hAnsi="宋体" w:cs="宋体" w:hint="eastAsia"/>
                <w:color w:val="000000"/>
                <w:kern w:val="0"/>
                <w:sz w:val="20"/>
                <w:lang w:bidi="ar"/>
              </w:rPr>
              <w:br/>
              <w:t>录像切片功能：支持对当前某个正在播放录像的窗口，切取时间轴，进行切片回放；</w:t>
            </w:r>
            <w:r>
              <w:rPr>
                <w:rFonts w:ascii="宋体" w:hAnsi="宋体" w:cs="宋体" w:hint="eastAsia"/>
                <w:color w:val="000000"/>
                <w:kern w:val="0"/>
                <w:sz w:val="20"/>
                <w:lang w:bidi="ar"/>
              </w:rPr>
              <w:br/>
              <w:t>批量解锁功能：支持勾选多个通道锁定记录，进行批量解锁； （不支持设备录像锁定）</w:t>
            </w:r>
            <w:r>
              <w:rPr>
                <w:rFonts w:ascii="宋体" w:hAnsi="宋体" w:cs="宋体" w:hint="eastAsia"/>
                <w:color w:val="000000"/>
                <w:kern w:val="0"/>
                <w:sz w:val="20"/>
                <w:lang w:bidi="ar"/>
              </w:rPr>
              <w:br/>
              <w:t>批量锁定功能：支持对当前的播放的录像窗口的录像，切取时间轴，手动校正时间，进行批量锁定； （不支持设备录像锁定）</w:t>
            </w:r>
            <w:r>
              <w:rPr>
                <w:rFonts w:ascii="宋体" w:hAnsi="宋体" w:cs="宋体" w:hint="eastAsia"/>
                <w:color w:val="000000"/>
                <w:kern w:val="0"/>
                <w:sz w:val="20"/>
                <w:lang w:bidi="ar"/>
              </w:rPr>
              <w:br/>
              <w:t>录像间轴放大功能：支持时间轴放大显示；支持时间轴鼠标指定对应时间点，自动显示录像缩略图；（设备录像不支持缩略图）</w:t>
            </w:r>
            <w:r>
              <w:rPr>
                <w:rFonts w:ascii="宋体" w:hAnsi="宋体" w:cs="宋体" w:hint="eastAsia"/>
                <w:color w:val="000000"/>
                <w:kern w:val="0"/>
                <w:sz w:val="20"/>
                <w:lang w:bidi="ar"/>
              </w:rPr>
              <w:br/>
              <w:t>录像定位播放功能：支持右键时间轴，弹出输入时间框，精确定位播放；</w:t>
            </w:r>
            <w:r>
              <w:rPr>
                <w:rFonts w:ascii="宋体" w:hAnsi="宋体" w:cs="宋体" w:hint="eastAsia"/>
                <w:color w:val="000000"/>
                <w:kern w:val="0"/>
                <w:sz w:val="20"/>
                <w:lang w:bidi="ar"/>
              </w:rPr>
              <w:br/>
              <w:t>录像秒级播放定位功能：支持显示当前进度条定位的时间刻</w:t>
            </w:r>
            <w:r>
              <w:rPr>
                <w:rFonts w:ascii="宋体" w:hAnsi="宋体" w:cs="宋体" w:hint="eastAsia"/>
                <w:color w:val="000000"/>
                <w:kern w:val="0"/>
                <w:sz w:val="20"/>
                <w:lang w:bidi="ar"/>
              </w:rPr>
              <w:lastRenderedPageBreak/>
              <w:t>度；最小支持10秒级刻度显示，定位可以精确到1秒；</w:t>
            </w:r>
            <w:r>
              <w:rPr>
                <w:rFonts w:ascii="宋体" w:hAnsi="宋体" w:cs="宋体" w:hint="eastAsia"/>
                <w:color w:val="000000"/>
                <w:kern w:val="0"/>
                <w:sz w:val="20"/>
                <w:lang w:bidi="ar"/>
              </w:rPr>
              <w:br/>
              <w:t>录像跨天拖拽播放功能：支持拖动时间轴进度条（可以支持任意跨天拖动），进行录像定位播放；</w:t>
            </w:r>
            <w:r>
              <w:rPr>
                <w:rFonts w:ascii="宋体" w:hAnsi="宋体" w:cs="宋体" w:hint="eastAsia"/>
                <w:color w:val="000000"/>
                <w:kern w:val="0"/>
                <w:sz w:val="20"/>
                <w:lang w:bidi="ar"/>
              </w:rPr>
              <w:br/>
              <w:t>录像锁定阴影显示：支持时间轴上显示锁定功能的阴影效果；（不支持设备录像锁定）</w:t>
            </w:r>
            <w:r>
              <w:rPr>
                <w:rFonts w:ascii="宋体" w:hAnsi="宋体" w:cs="宋体" w:hint="eastAsia"/>
                <w:color w:val="000000"/>
                <w:kern w:val="0"/>
                <w:sz w:val="20"/>
                <w:lang w:bidi="ar"/>
              </w:rPr>
              <w:br/>
              <w:t>录像解锁功能：支持录像解锁，支持删除锁定信息；（不支持设备录像锁定）</w:t>
            </w:r>
            <w:r>
              <w:rPr>
                <w:rFonts w:ascii="宋体" w:hAnsi="宋体" w:cs="宋体" w:hint="eastAsia"/>
                <w:color w:val="000000"/>
                <w:kern w:val="0"/>
                <w:sz w:val="20"/>
                <w:lang w:bidi="ar"/>
              </w:rPr>
              <w:br/>
              <w:t>录像锁定记录查询功能：支持对锁定的录像，显示锁定记录；支持通过锁定记录查看锁定录像；（不支持设备录像锁定）</w:t>
            </w:r>
            <w:r>
              <w:rPr>
                <w:rFonts w:ascii="宋体" w:hAnsi="宋体" w:cs="宋体" w:hint="eastAsia"/>
                <w:color w:val="000000"/>
                <w:kern w:val="0"/>
                <w:sz w:val="20"/>
                <w:lang w:bidi="ar"/>
              </w:rPr>
              <w:br/>
              <w:t>录像锁定功能：支持从录像回放界面，点击按钮，切取时间轴，弹出锁定设置，支持手动校正锁定时间，进行锁定；</w:t>
            </w:r>
            <w:r>
              <w:rPr>
                <w:rFonts w:ascii="宋体" w:hAnsi="宋体" w:cs="宋体" w:hint="eastAsia"/>
                <w:color w:val="000000"/>
                <w:kern w:val="0"/>
                <w:sz w:val="20"/>
                <w:lang w:bidi="ar"/>
              </w:rPr>
              <w:br/>
              <w:t>录像时间配额配置：支持普通/报警录像云存储时间配额配置；</w:t>
            </w:r>
            <w:r>
              <w:rPr>
                <w:rFonts w:ascii="宋体" w:hAnsi="宋体" w:cs="宋体" w:hint="eastAsia"/>
                <w:color w:val="000000"/>
                <w:kern w:val="0"/>
                <w:sz w:val="20"/>
                <w:lang w:bidi="ar"/>
              </w:rPr>
              <w:br/>
              <w:t>录像类型颜色显示：支持时间轴上按颜色显示录像类型,可以查看对应的颜色代表意义</w:t>
            </w:r>
            <w:r>
              <w:rPr>
                <w:rFonts w:ascii="宋体" w:hAnsi="宋体" w:cs="宋体" w:hint="eastAsia"/>
                <w:color w:val="000000"/>
                <w:kern w:val="0"/>
                <w:sz w:val="20"/>
                <w:lang w:bidi="ar"/>
              </w:rPr>
              <w:br/>
              <w:t>录像类型过滤显示：支持录像类型选择显示，全部/定时录像/移动侦测/报警录像</w:t>
            </w:r>
            <w:r>
              <w:rPr>
                <w:rFonts w:ascii="宋体" w:hAnsi="宋体" w:cs="宋体" w:hint="eastAsia"/>
                <w:color w:val="000000"/>
                <w:kern w:val="0"/>
                <w:sz w:val="20"/>
                <w:lang w:bidi="ar"/>
              </w:rPr>
              <w:br/>
              <w:t>录像键盘控制功能：支持电脑键盘控制：倍数播放、单帧播放、正放、倒放、暂停/开始； （不支持设备录像倒放）</w:t>
            </w:r>
            <w:r>
              <w:rPr>
                <w:rFonts w:ascii="宋体" w:hAnsi="宋体" w:cs="宋体" w:hint="eastAsia"/>
                <w:color w:val="000000"/>
                <w:kern w:val="0"/>
                <w:sz w:val="20"/>
                <w:lang w:bidi="ar"/>
              </w:rPr>
              <w:br/>
              <w:t>录像倍数播放：支持2/4/8/16/32/64倍速快放及1/2,1/4,1/8,1/16,1/32,1/64倍速慢放;</w:t>
            </w:r>
            <w:r>
              <w:rPr>
                <w:rFonts w:ascii="宋体" w:hAnsi="宋体" w:cs="宋体" w:hint="eastAsia"/>
                <w:color w:val="000000"/>
                <w:kern w:val="0"/>
                <w:sz w:val="20"/>
                <w:lang w:bidi="ar"/>
              </w:rPr>
              <w:br/>
              <w:t>录像倒放：录像倒放（不支持设备录像倒放）</w:t>
            </w:r>
            <w:r>
              <w:rPr>
                <w:rFonts w:ascii="宋体" w:hAnsi="宋体" w:cs="宋体" w:hint="eastAsia"/>
                <w:color w:val="000000"/>
                <w:kern w:val="0"/>
                <w:sz w:val="20"/>
                <w:lang w:bidi="ar"/>
              </w:rPr>
              <w:br/>
              <w:t>录像单帧播放：支持单帧前进、单帧后退； （不支持设备录像倒放）</w:t>
            </w:r>
            <w:r>
              <w:rPr>
                <w:rFonts w:ascii="宋体" w:hAnsi="宋体" w:cs="宋体" w:hint="eastAsia"/>
                <w:color w:val="000000"/>
                <w:kern w:val="0"/>
                <w:sz w:val="20"/>
                <w:lang w:bidi="ar"/>
              </w:rPr>
              <w:br/>
              <w:t>录像同步播放控制：支持录像同步回放，同时控制暂停、停</w:t>
            </w:r>
            <w:r>
              <w:rPr>
                <w:rFonts w:ascii="宋体" w:hAnsi="宋体" w:cs="宋体" w:hint="eastAsia"/>
                <w:color w:val="000000"/>
                <w:kern w:val="0"/>
                <w:sz w:val="20"/>
                <w:lang w:bidi="ar"/>
              </w:rPr>
              <w:lastRenderedPageBreak/>
              <w:t>止、快速、慢速、倒放、播放； （不支持设备录像倒放）</w:t>
            </w:r>
            <w:r>
              <w:rPr>
                <w:rFonts w:ascii="宋体" w:hAnsi="宋体" w:cs="宋体" w:hint="eastAsia"/>
                <w:color w:val="000000"/>
                <w:kern w:val="0"/>
                <w:sz w:val="20"/>
                <w:lang w:bidi="ar"/>
              </w:rPr>
              <w:br/>
              <w:t>录像缩略图功能：支持录像回放过程中，鼠标放在时间轴上，可以快速预览指定时间点的视频图片 （设备录像不支持缩略图）；支持录像回放过程中，拖动时间轴，快速预览指定时间段的视频图片（设备录像不支持缩略图）</w:t>
            </w:r>
            <w:r>
              <w:rPr>
                <w:rFonts w:ascii="宋体" w:hAnsi="宋体" w:cs="宋体" w:hint="eastAsia"/>
                <w:color w:val="000000"/>
                <w:kern w:val="0"/>
                <w:sz w:val="20"/>
                <w:lang w:bidi="ar"/>
              </w:rPr>
              <w:br/>
              <w:t>录像下载任务控制：支持下载录像的任务进行暂停、并可以删除下载任务；</w:t>
            </w:r>
            <w:r>
              <w:rPr>
                <w:rFonts w:ascii="宋体" w:hAnsi="宋体" w:cs="宋体" w:hint="eastAsia"/>
                <w:color w:val="000000"/>
                <w:kern w:val="0"/>
                <w:sz w:val="20"/>
                <w:lang w:bidi="ar"/>
              </w:rPr>
              <w:br/>
              <w:t>录像剪辑：支持录像剪辑下载，并可调整时间范围，保存的格式ASF、AVI、MP4可选</w:t>
            </w:r>
            <w:r>
              <w:rPr>
                <w:rFonts w:ascii="宋体" w:hAnsi="宋体" w:cs="宋体" w:hint="eastAsia"/>
                <w:color w:val="000000"/>
                <w:kern w:val="0"/>
                <w:sz w:val="20"/>
                <w:lang w:bidi="ar"/>
              </w:rPr>
              <w:br/>
              <w:t>录像下载：支持录像下载，最大同时支持5路，每路可达8 M/s；</w:t>
            </w:r>
            <w:r>
              <w:rPr>
                <w:rFonts w:ascii="宋体" w:hAnsi="宋体" w:cs="宋体" w:hint="eastAsia"/>
                <w:color w:val="000000"/>
                <w:kern w:val="0"/>
                <w:sz w:val="20"/>
                <w:lang w:bidi="ar"/>
              </w:rPr>
              <w:br/>
              <w:t>录像I帧播放：平台录像支持I帧播放，设备录像不支持I帧播放；</w:t>
            </w:r>
            <w:r>
              <w:rPr>
                <w:rFonts w:ascii="宋体" w:hAnsi="宋体" w:cs="宋体" w:hint="eastAsia"/>
                <w:color w:val="000000"/>
                <w:kern w:val="0"/>
                <w:sz w:val="20"/>
                <w:lang w:bidi="ar"/>
              </w:rPr>
              <w:br/>
              <w:t>播放播放控制功能：支持录像回放暂停、播放、停止操作；</w:t>
            </w:r>
            <w:r>
              <w:rPr>
                <w:rFonts w:ascii="宋体" w:hAnsi="宋体" w:cs="宋体" w:hint="eastAsia"/>
                <w:color w:val="000000"/>
                <w:kern w:val="0"/>
                <w:sz w:val="20"/>
                <w:lang w:bidi="ar"/>
              </w:rPr>
              <w:br/>
              <w:t>录像回放电子放大：支持录像回放实现电子放大；（国标级联的设备不支持）</w:t>
            </w:r>
            <w:r>
              <w:rPr>
                <w:rFonts w:ascii="宋体" w:hAnsi="宋体" w:cs="宋体" w:hint="eastAsia"/>
                <w:color w:val="000000"/>
                <w:kern w:val="0"/>
                <w:sz w:val="20"/>
                <w:lang w:bidi="ar"/>
              </w:rPr>
              <w:br/>
              <w:t>录像查询结果展示：支持通过日历上的蓝色点，快捷显示日历中某一天是否有录像；</w:t>
            </w:r>
            <w:r>
              <w:rPr>
                <w:rFonts w:ascii="宋体" w:hAnsi="宋体" w:cs="宋体" w:hint="eastAsia"/>
                <w:color w:val="000000"/>
                <w:kern w:val="0"/>
                <w:sz w:val="20"/>
                <w:lang w:bidi="ar"/>
              </w:rPr>
              <w:br/>
              <w:t>录像查询功能：支持录像查询、回放设备录像和中心录像；不支持跨天查询，但是对查询出的录像，可以任意跨天拖动；</w:t>
            </w:r>
            <w:r>
              <w:rPr>
                <w:rFonts w:ascii="宋体" w:hAnsi="宋体" w:cs="宋体" w:hint="eastAsia"/>
                <w:color w:val="000000"/>
                <w:kern w:val="0"/>
                <w:sz w:val="20"/>
                <w:lang w:bidi="ar"/>
              </w:rPr>
              <w:br/>
              <w:t>云台抢占功能：支持高权限用户或者锁定用户解锁云台，解锁后其他用户可控制；（国标级联的设备不支持）</w:t>
            </w:r>
            <w:r>
              <w:rPr>
                <w:rFonts w:ascii="宋体" w:hAnsi="宋体" w:cs="宋体" w:hint="eastAsia"/>
                <w:color w:val="000000"/>
                <w:kern w:val="0"/>
                <w:sz w:val="20"/>
                <w:lang w:bidi="ar"/>
              </w:rPr>
              <w:br/>
              <w:t>云台锁定功能：支持云台控制锁定功能（锁定后其他用户不能操作云台）；（国标级联的设备不支持）</w:t>
            </w:r>
            <w:r>
              <w:rPr>
                <w:rFonts w:ascii="宋体" w:hAnsi="宋体" w:cs="宋体" w:hint="eastAsia"/>
                <w:color w:val="000000"/>
                <w:kern w:val="0"/>
                <w:sz w:val="20"/>
                <w:lang w:bidi="ar"/>
              </w:rPr>
              <w:br/>
              <w:t>云台电子放大功能：支持鼠标滚轮进行电子放大；支持电子放大后，鼠标可拖拽移动画面；（国标级联的设备不支持）</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云台框选放大功能：支持云台框选放大功（国标级联的设备不支持）</w:t>
            </w:r>
            <w:r>
              <w:rPr>
                <w:rFonts w:ascii="宋体" w:hAnsi="宋体" w:cs="宋体" w:hint="eastAsia"/>
                <w:color w:val="000000"/>
                <w:kern w:val="0"/>
                <w:sz w:val="20"/>
                <w:lang w:bidi="ar"/>
              </w:rPr>
              <w:br/>
              <w:t>云台三维定位功能：支持本级及下级（不支持国标级联）设备的三维定位功能</w:t>
            </w:r>
            <w:r>
              <w:rPr>
                <w:rFonts w:ascii="宋体" w:hAnsi="宋体" w:cs="宋体" w:hint="eastAsia"/>
                <w:color w:val="000000"/>
                <w:kern w:val="0"/>
                <w:sz w:val="20"/>
                <w:lang w:bidi="ar"/>
              </w:rPr>
              <w:br/>
              <w:t>云台巡航：支持设置本级及下级（不支持国标级联）设备的云台巡航；</w:t>
            </w:r>
            <w:r>
              <w:rPr>
                <w:rFonts w:ascii="宋体" w:hAnsi="宋体" w:cs="宋体" w:hint="eastAsia"/>
                <w:color w:val="000000"/>
                <w:kern w:val="0"/>
                <w:sz w:val="20"/>
                <w:lang w:bidi="ar"/>
              </w:rPr>
              <w:br/>
              <w:t>设置设备的守望位：支持设置本级及下级（不支持国标级联）设备的守望位（守望位在设备上配置，云台转动之后，超时自动转回到守望位，对应的预置点）-特定设备支持；</w:t>
            </w:r>
            <w:r>
              <w:rPr>
                <w:rFonts w:ascii="宋体" w:hAnsi="宋体" w:cs="宋体" w:hint="eastAsia"/>
                <w:color w:val="000000"/>
                <w:kern w:val="0"/>
                <w:sz w:val="20"/>
                <w:lang w:bidi="ar"/>
              </w:rPr>
              <w:br/>
              <w:t>云台步长设置功能：支持步长选择；</w:t>
            </w:r>
            <w:r>
              <w:rPr>
                <w:rFonts w:ascii="宋体" w:hAnsi="宋体" w:cs="宋体" w:hint="eastAsia"/>
                <w:color w:val="000000"/>
                <w:kern w:val="0"/>
                <w:sz w:val="20"/>
                <w:lang w:bidi="ar"/>
              </w:rPr>
              <w:br/>
              <w:t>云台光圈功能：支持本级及下级（包括国标级联）设备的变倍/聚焦/光圈调整；（onvif球机不支持）</w:t>
            </w:r>
            <w:r>
              <w:rPr>
                <w:rFonts w:ascii="宋体" w:hAnsi="宋体" w:cs="宋体" w:hint="eastAsia"/>
                <w:color w:val="000000"/>
                <w:kern w:val="0"/>
                <w:sz w:val="20"/>
                <w:lang w:bidi="ar"/>
              </w:rPr>
              <w:br/>
              <w:t>云台预置位功能：支持本级及下级（包括国标级联）设备设置\修改\删除预置点，支持预置点控制；</w:t>
            </w:r>
            <w:r>
              <w:rPr>
                <w:rFonts w:ascii="宋体" w:hAnsi="宋体" w:cs="宋体" w:hint="eastAsia"/>
                <w:color w:val="000000"/>
                <w:kern w:val="0"/>
                <w:sz w:val="20"/>
                <w:lang w:bidi="ar"/>
              </w:rPr>
              <w:br/>
              <w:t>云台变焦功能：支持本级及下级（包括国标级联）设备的云台变焦控制；</w:t>
            </w:r>
            <w:r>
              <w:rPr>
                <w:rFonts w:ascii="宋体" w:hAnsi="宋体" w:cs="宋体" w:hint="eastAsia"/>
                <w:color w:val="000000"/>
                <w:kern w:val="0"/>
                <w:sz w:val="20"/>
                <w:lang w:bidi="ar"/>
              </w:rPr>
              <w:br/>
              <w:t>云台变倍功能：支持本级及下级（包括国标级联）设备的球机变倍；（onvif设备不支持）</w:t>
            </w:r>
            <w:r>
              <w:rPr>
                <w:rFonts w:ascii="宋体" w:hAnsi="宋体" w:cs="宋体" w:hint="eastAsia"/>
                <w:color w:val="000000"/>
                <w:kern w:val="0"/>
                <w:sz w:val="20"/>
                <w:lang w:bidi="ar"/>
              </w:rPr>
              <w:br/>
              <w:t>云台方向控制：支持本级及下级（包括国标级联）设备的云台8方向控制、球机变倍、变焦控制；</w:t>
            </w:r>
            <w:r>
              <w:rPr>
                <w:rFonts w:ascii="宋体" w:hAnsi="宋体" w:cs="宋体" w:hint="eastAsia"/>
                <w:color w:val="000000"/>
                <w:kern w:val="0"/>
                <w:sz w:val="20"/>
                <w:lang w:bidi="ar"/>
              </w:rPr>
              <w:br/>
              <w:t>守望者主从跟踪模式下：主从跟踪模式下，支持点和框选操作；</w:t>
            </w:r>
            <w:r>
              <w:rPr>
                <w:rFonts w:ascii="宋体" w:hAnsi="宋体" w:cs="宋体" w:hint="eastAsia"/>
                <w:color w:val="000000"/>
                <w:kern w:val="0"/>
                <w:sz w:val="20"/>
                <w:lang w:bidi="ar"/>
              </w:rPr>
              <w:br/>
              <w:t>守望者模式支持自动跟踪，主从跟踪联动模式；：支持自动跟踪，主从跟踪联动模式；</w:t>
            </w:r>
            <w:r>
              <w:rPr>
                <w:rFonts w:ascii="宋体" w:hAnsi="宋体" w:cs="宋体" w:hint="eastAsia"/>
                <w:color w:val="000000"/>
                <w:kern w:val="0"/>
                <w:sz w:val="20"/>
                <w:lang w:bidi="ar"/>
              </w:rPr>
              <w:br/>
              <w:t>支持守望者模式视频播放；：支持守望者模式视频播放；</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支持一体化枪球联动设备进行枪球联动；：支持一体化枪球联动设备进行枪球联动；</w:t>
            </w:r>
            <w:r>
              <w:rPr>
                <w:rFonts w:ascii="宋体" w:hAnsi="宋体" w:cs="宋体" w:hint="eastAsia"/>
                <w:color w:val="000000"/>
                <w:kern w:val="0"/>
                <w:sz w:val="20"/>
                <w:lang w:bidi="ar"/>
              </w:rPr>
              <w:br/>
              <w:t>视频窗格栏码流显示功能：支持通过浮出的视频窗口的窗口栏查看当前视频通道码流类型、分辨率、丢包率及实时码率；</w:t>
            </w:r>
            <w:r>
              <w:rPr>
                <w:rFonts w:ascii="宋体" w:hAnsi="宋体" w:cs="宋体" w:hint="eastAsia"/>
                <w:color w:val="000000"/>
                <w:kern w:val="0"/>
                <w:sz w:val="20"/>
                <w:lang w:bidi="ar"/>
              </w:rPr>
              <w:br/>
              <w:t>播放窗格显示通道信息：支持播放视频窗口显示当前视频通道的名称；（从设备上配置叠加）</w:t>
            </w:r>
            <w:r>
              <w:rPr>
                <w:rFonts w:ascii="宋体" w:hAnsi="宋体" w:cs="宋体" w:hint="eastAsia"/>
                <w:color w:val="000000"/>
                <w:kern w:val="0"/>
                <w:sz w:val="20"/>
                <w:lang w:bidi="ar"/>
              </w:rPr>
              <w:br/>
              <w:t>H.265相机播放功能：支持本级及内部级联的H.265相机解码；（国标级联上来的不支持）</w:t>
            </w:r>
            <w:r>
              <w:rPr>
                <w:rFonts w:ascii="宋体" w:hAnsi="宋体" w:cs="宋体" w:hint="eastAsia"/>
                <w:color w:val="000000"/>
                <w:kern w:val="0"/>
                <w:sz w:val="20"/>
                <w:lang w:bidi="ar"/>
              </w:rPr>
              <w:br/>
              <w:t>SVAC相机播放功能：支持本级及内部级联的SVAC相机解码；（国标级联上来的不支持）</w:t>
            </w:r>
            <w:r>
              <w:rPr>
                <w:rFonts w:ascii="宋体" w:hAnsi="宋体" w:cs="宋体" w:hint="eastAsia"/>
                <w:color w:val="000000"/>
                <w:kern w:val="0"/>
                <w:sz w:val="20"/>
                <w:lang w:bidi="ar"/>
              </w:rPr>
              <w:br/>
              <w:t>H.264、4K相机播放功能：支持本级及下级（包括国标级联上来的）的H.264相机解码、4K相机显示；</w:t>
            </w:r>
            <w:r>
              <w:rPr>
                <w:rFonts w:ascii="宋体" w:hAnsi="宋体" w:cs="宋体" w:hint="eastAsia"/>
                <w:color w:val="000000"/>
                <w:kern w:val="0"/>
                <w:sz w:val="20"/>
                <w:lang w:bidi="ar"/>
              </w:rPr>
              <w:br/>
              <w:t>模糊检索支持逗号等功能：支持拼音搜索、拼音首字母搜索、关键字搜索，支持逗号隔开关键字搜索；（与关系）</w:t>
            </w:r>
            <w:r>
              <w:rPr>
                <w:rFonts w:ascii="宋体" w:hAnsi="宋体" w:cs="宋体" w:hint="eastAsia"/>
                <w:color w:val="000000"/>
                <w:kern w:val="0"/>
                <w:sz w:val="20"/>
                <w:lang w:bidi="ar"/>
              </w:rPr>
              <w:br/>
              <w:t>模糊检索支持空格等功能：支持拼音搜索、拼音首字母搜索、关键字搜索，支持单空格隔开关键字搜索；（先与后或）</w:t>
            </w:r>
            <w:r>
              <w:rPr>
                <w:rFonts w:ascii="宋体" w:hAnsi="宋体" w:cs="宋体" w:hint="eastAsia"/>
                <w:color w:val="000000"/>
                <w:kern w:val="0"/>
                <w:sz w:val="20"/>
                <w:lang w:bidi="ar"/>
              </w:rPr>
              <w:br/>
              <w:t>设备树模糊检索功能：支持对平台的设备树上的组织节点、设备、通道进行模糊搜索；</w:t>
            </w:r>
            <w:r>
              <w:rPr>
                <w:rFonts w:ascii="宋体" w:hAnsi="宋体" w:cs="宋体" w:hint="eastAsia"/>
                <w:color w:val="000000"/>
                <w:kern w:val="0"/>
                <w:sz w:val="20"/>
                <w:lang w:bidi="ar"/>
              </w:rPr>
              <w:br/>
              <w:t>不同设备资源搜素功能：支持按组织树、预览历史记录、收藏夹中的设备资源进行搜索；</w:t>
            </w:r>
          </w:p>
        </w:tc>
        <w:tc>
          <w:tcPr>
            <w:tcW w:w="4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F5554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DH-DSS-T9100-PRO/2500</w:t>
            </w:r>
          </w:p>
        </w:tc>
        <w:tc>
          <w:tcPr>
            <w:tcW w:w="4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D60B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7834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8A0E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5227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40,900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CB39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40,900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736E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6389C9" w14:textId="77777777" w:rsidR="00814EB0" w:rsidRDefault="00814EB0">
            <w:pPr>
              <w:jc w:val="center"/>
              <w:rPr>
                <w:rFonts w:ascii="宋体" w:hAnsi="宋体" w:cs="宋体"/>
                <w:color w:val="000000"/>
                <w:sz w:val="20"/>
              </w:rPr>
            </w:pPr>
          </w:p>
        </w:tc>
      </w:tr>
      <w:tr w:rsidR="00814EB0" w14:paraId="4629F20C"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1D40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w:t>
            </w:r>
          </w:p>
        </w:tc>
        <w:tc>
          <w:tcPr>
            <w:tcW w:w="3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4834A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云存储容量授权（1TB）</w:t>
            </w:r>
          </w:p>
        </w:tc>
        <w:tc>
          <w:tcPr>
            <w:tcW w:w="19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1896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授权云存储系统可管理存储容量，以TB为单位计算</w:t>
            </w:r>
          </w:p>
        </w:tc>
        <w:tc>
          <w:tcPr>
            <w:tcW w:w="4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52906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大华</w:t>
            </w:r>
            <w:r>
              <w:rPr>
                <w:rFonts w:ascii="宋体" w:hAnsi="宋体" w:cs="宋体" w:hint="eastAsia"/>
                <w:color w:val="000000"/>
                <w:kern w:val="0"/>
                <w:sz w:val="20"/>
                <w:lang w:bidi="ar"/>
              </w:rPr>
              <w:br/>
              <w:t>DH-CSS-SCN</w:t>
            </w:r>
          </w:p>
        </w:tc>
        <w:tc>
          <w:tcPr>
            <w:tcW w:w="4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79B7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92AF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TB</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64CE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432</w:t>
            </w:r>
          </w:p>
        </w:tc>
        <w:tc>
          <w:tcPr>
            <w:tcW w:w="3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51B8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133D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17,280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186B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DE8F3E" w14:textId="77777777" w:rsidR="00814EB0" w:rsidRDefault="00814EB0">
            <w:pPr>
              <w:jc w:val="center"/>
              <w:rPr>
                <w:rFonts w:ascii="宋体" w:hAnsi="宋体" w:cs="宋体"/>
                <w:color w:val="000000"/>
                <w:sz w:val="20"/>
              </w:rPr>
            </w:pPr>
          </w:p>
        </w:tc>
      </w:tr>
      <w:tr w:rsidR="00814EB0" w14:paraId="6BEE3256"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379C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8990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视频图像信息</w:t>
            </w:r>
            <w:r>
              <w:rPr>
                <w:rFonts w:ascii="宋体" w:hAnsi="宋体" w:cs="宋体" w:hint="eastAsia"/>
                <w:color w:val="000000"/>
                <w:kern w:val="0"/>
                <w:sz w:val="20"/>
                <w:lang w:bidi="ar"/>
              </w:rPr>
              <w:lastRenderedPageBreak/>
              <w:t>库软件</w:t>
            </w:r>
          </w:p>
        </w:tc>
        <w:tc>
          <w:tcPr>
            <w:tcW w:w="19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7353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功能</w:t>
            </w:r>
            <w:r>
              <w:rPr>
                <w:rFonts w:ascii="宋体" w:hAnsi="宋体" w:cs="宋体" w:hint="eastAsia"/>
                <w:color w:val="000000"/>
                <w:kern w:val="0"/>
                <w:sz w:val="20"/>
                <w:lang w:bidi="ar"/>
              </w:rPr>
              <w:br/>
              <w:t>支持人脸、车辆、案事件等视频图像资源汇聚接入、级联转</w:t>
            </w:r>
            <w:r>
              <w:rPr>
                <w:rFonts w:ascii="宋体" w:hAnsi="宋体" w:cs="宋体" w:hint="eastAsia"/>
                <w:color w:val="000000"/>
                <w:kern w:val="0"/>
                <w:sz w:val="20"/>
                <w:lang w:bidi="ar"/>
              </w:rPr>
              <w:lastRenderedPageBreak/>
              <w:t>发的视图库网关。通过GA/T 1400-2017《公安视频图像信息应用系统》中规定统一的标准和接口，实现数据整合汇聚，建立数据分类存储模型（人员库、车辆库、案事件库等专题库），打造视频图像数据资源池。为各类业务平台，上下级汇聚系统提供数据资源。从而完成整个视图数据在跨区域、跨部门工作人员之间的视图数据共享服务。</w:t>
            </w:r>
            <w:r>
              <w:rPr>
                <w:rFonts w:ascii="宋体" w:hAnsi="宋体" w:cs="宋体" w:hint="eastAsia"/>
                <w:color w:val="000000"/>
                <w:kern w:val="0"/>
                <w:sz w:val="20"/>
                <w:lang w:bidi="ar"/>
              </w:rPr>
              <w:br/>
              <w:t>视图库联网：</w:t>
            </w:r>
            <w:r>
              <w:rPr>
                <w:rFonts w:ascii="宋体" w:hAnsi="宋体" w:cs="宋体" w:hint="eastAsia"/>
                <w:color w:val="000000"/>
                <w:kern w:val="0"/>
                <w:sz w:val="20"/>
                <w:lang w:bidi="ar"/>
              </w:rPr>
              <w:br/>
              <w:t>1、 具备注册、保活和注销服务，支持独多级联网。</w:t>
            </w:r>
            <w:r>
              <w:rPr>
                <w:rFonts w:ascii="宋体" w:hAnsi="宋体" w:cs="宋体" w:hint="eastAsia"/>
                <w:color w:val="000000"/>
                <w:kern w:val="0"/>
                <w:sz w:val="20"/>
                <w:lang w:bidi="ar"/>
              </w:rPr>
              <w:br/>
              <w:t>2、 支持视频卡口、采集设备、采集系统、车道、视图库等管理。</w:t>
            </w:r>
            <w:r>
              <w:rPr>
                <w:rFonts w:ascii="宋体" w:hAnsi="宋体" w:cs="宋体" w:hint="eastAsia"/>
                <w:color w:val="000000"/>
                <w:kern w:val="0"/>
                <w:sz w:val="20"/>
                <w:lang w:bidi="ar"/>
              </w:rPr>
              <w:br/>
              <w:t>数据采集：</w:t>
            </w:r>
            <w:r>
              <w:rPr>
                <w:rFonts w:ascii="宋体" w:hAnsi="宋体" w:cs="宋体" w:hint="eastAsia"/>
                <w:color w:val="000000"/>
                <w:kern w:val="0"/>
                <w:sz w:val="20"/>
                <w:lang w:bidi="ar"/>
              </w:rPr>
              <w:br/>
              <w:t>1、 支持采集设备、采集系统、分析系统向视图库进行采集的视频图像信息的上传。</w:t>
            </w:r>
            <w:r>
              <w:rPr>
                <w:rFonts w:ascii="宋体" w:hAnsi="宋体" w:cs="宋体" w:hint="eastAsia"/>
                <w:color w:val="000000"/>
                <w:kern w:val="0"/>
                <w:sz w:val="20"/>
                <w:lang w:bidi="ar"/>
              </w:rPr>
              <w:br/>
              <w:t>数据级联：</w:t>
            </w:r>
            <w:r>
              <w:rPr>
                <w:rFonts w:ascii="宋体" w:hAnsi="宋体" w:cs="宋体" w:hint="eastAsia"/>
                <w:color w:val="000000"/>
                <w:kern w:val="0"/>
                <w:sz w:val="20"/>
                <w:lang w:bidi="ar"/>
              </w:rPr>
              <w:br/>
              <w:t>1、支持按公安部GA/T1400标准协议接口接入物联感知数据，实现物联感知数据统一汇聚整合。</w:t>
            </w:r>
            <w:r>
              <w:rPr>
                <w:rFonts w:ascii="宋体" w:hAnsi="宋体" w:cs="宋体" w:hint="eastAsia"/>
                <w:color w:val="000000"/>
                <w:kern w:val="0"/>
                <w:sz w:val="20"/>
                <w:lang w:bidi="ar"/>
              </w:rPr>
              <w:br/>
              <w:t>2、支持按公安部GA/T1400标准协议接口分发级联物联感知数据共享给上级视图库，实现物联感知数据统一汇聚整合。</w:t>
            </w:r>
            <w:r>
              <w:rPr>
                <w:rFonts w:ascii="宋体" w:hAnsi="宋体" w:cs="宋体" w:hint="eastAsia"/>
                <w:color w:val="000000"/>
                <w:kern w:val="0"/>
                <w:sz w:val="20"/>
                <w:lang w:bidi="ar"/>
              </w:rPr>
              <w:br/>
              <w:t>3、支持通过GA/T1400协议标准接入数据后再完成数据打包，配合完成数据跨网摆渡。支持将摆渡至FTP中的文件解析后将记录和图片存储入库。</w:t>
            </w:r>
            <w:r>
              <w:rPr>
                <w:rFonts w:ascii="宋体" w:hAnsi="宋体" w:cs="宋体" w:hint="eastAsia"/>
                <w:color w:val="000000"/>
                <w:kern w:val="0"/>
                <w:sz w:val="20"/>
                <w:lang w:bidi="ar"/>
              </w:rPr>
              <w:br/>
              <w:t>4、 支持以采集接口上报方式向上级视图库上报推送视图库对象数据。</w:t>
            </w:r>
            <w:r>
              <w:rPr>
                <w:rFonts w:ascii="宋体" w:hAnsi="宋体" w:cs="宋体" w:hint="eastAsia"/>
                <w:color w:val="000000"/>
                <w:kern w:val="0"/>
                <w:sz w:val="20"/>
                <w:lang w:bidi="ar"/>
              </w:rPr>
              <w:br/>
              <w:t>数据服务：</w:t>
            </w:r>
            <w:r>
              <w:rPr>
                <w:rFonts w:ascii="宋体" w:hAnsi="宋体" w:cs="宋体" w:hint="eastAsia"/>
                <w:color w:val="000000"/>
                <w:kern w:val="0"/>
                <w:sz w:val="20"/>
                <w:lang w:bidi="ar"/>
              </w:rPr>
              <w:br/>
              <w:t>1、 支持以采集接口上报方式向上级视图库上报推送人视图</w:t>
            </w:r>
            <w:r>
              <w:rPr>
                <w:rFonts w:ascii="宋体" w:hAnsi="宋体" w:cs="宋体" w:hint="eastAsia"/>
                <w:color w:val="000000"/>
                <w:kern w:val="0"/>
                <w:sz w:val="20"/>
                <w:lang w:bidi="ar"/>
              </w:rPr>
              <w:lastRenderedPageBreak/>
              <w:t>库对象数据。</w:t>
            </w:r>
            <w:r>
              <w:rPr>
                <w:rFonts w:ascii="宋体" w:hAnsi="宋体" w:cs="宋体" w:hint="eastAsia"/>
                <w:color w:val="000000"/>
                <w:kern w:val="0"/>
                <w:sz w:val="20"/>
                <w:lang w:bidi="ar"/>
              </w:rPr>
              <w:br/>
              <w:t>2、 支持上级视图库、应用平台向视图库进行视图对象属性组合查询、以图搜图、布控告警，支持对应跨级查询、跨级以图搜图、跨级布控告警和跨级订阅通知。</w:t>
            </w:r>
            <w:r>
              <w:rPr>
                <w:rFonts w:ascii="宋体" w:hAnsi="宋体" w:cs="宋体" w:hint="eastAsia"/>
                <w:color w:val="000000"/>
                <w:kern w:val="0"/>
                <w:sz w:val="20"/>
                <w:lang w:bidi="ar"/>
              </w:rPr>
              <w:br/>
              <w:t>数据运维</w:t>
            </w:r>
            <w:r>
              <w:rPr>
                <w:rFonts w:ascii="宋体" w:hAnsi="宋体" w:cs="宋体" w:hint="eastAsia"/>
                <w:color w:val="000000"/>
                <w:kern w:val="0"/>
                <w:sz w:val="20"/>
                <w:lang w:bidi="ar"/>
              </w:rPr>
              <w:br/>
              <w:t>1、 支持视图库联网监测、数据接收分发趋势、实时数据统计、数据规范性监测、数据对账等</w:t>
            </w:r>
          </w:p>
        </w:tc>
        <w:tc>
          <w:tcPr>
            <w:tcW w:w="4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54D6D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w:t>
            </w:r>
            <w:r>
              <w:rPr>
                <w:rFonts w:ascii="宋体" w:hAnsi="宋体" w:cs="宋体" w:hint="eastAsia"/>
                <w:color w:val="000000"/>
                <w:kern w:val="0"/>
                <w:sz w:val="20"/>
                <w:lang w:bidi="ar"/>
              </w:rPr>
              <w:br/>
              <w:t>DH-DSS-C94</w:t>
            </w:r>
            <w:r>
              <w:rPr>
                <w:rFonts w:ascii="宋体" w:hAnsi="宋体" w:cs="宋体" w:hint="eastAsia"/>
                <w:color w:val="000000"/>
                <w:kern w:val="0"/>
                <w:sz w:val="20"/>
                <w:lang w:bidi="ar"/>
              </w:rPr>
              <w:lastRenderedPageBreak/>
              <w:t>00-M1-Base</w:t>
            </w:r>
          </w:p>
        </w:tc>
        <w:tc>
          <w:tcPr>
            <w:tcW w:w="4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C3BA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锡东机房</w:t>
            </w:r>
          </w:p>
        </w:tc>
        <w:tc>
          <w:tcPr>
            <w:tcW w:w="1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DE13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台</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9B67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D7E6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313,80</w:t>
            </w:r>
            <w:r>
              <w:rPr>
                <w:rFonts w:ascii="宋体" w:hAnsi="宋体" w:cs="宋体" w:hint="eastAsia"/>
                <w:color w:val="000000"/>
                <w:kern w:val="0"/>
                <w:sz w:val="20"/>
                <w:lang w:bidi="ar"/>
              </w:rPr>
              <w:lastRenderedPageBreak/>
              <w:t xml:space="preserve">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B630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 xml:space="preserve"> 313,800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6901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7B9ACB" w14:textId="77777777" w:rsidR="00814EB0" w:rsidRDefault="00814EB0">
            <w:pPr>
              <w:jc w:val="center"/>
              <w:rPr>
                <w:rFonts w:ascii="宋体" w:hAnsi="宋体" w:cs="宋体"/>
                <w:color w:val="000000"/>
                <w:sz w:val="20"/>
              </w:rPr>
            </w:pPr>
          </w:p>
        </w:tc>
      </w:tr>
      <w:tr w:rsidR="00814EB0" w14:paraId="0404C87E"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0E10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4</w:t>
            </w:r>
          </w:p>
        </w:tc>
        <w:tc>
          <w:tcPr>
            <w:tcW w:w="3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90FB4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视频国标对接网关基础服务</w:t>
            </w:r>
          </w:p>
        </w:tc>
        <w:tc>
          <w:tcPr>
            <w:tcW w:w="1926" w:type="pct"/>
            <w:tcBorders>
              <w:top w:val="single" w:sz="4" w:space="0" w:color="000000"/>
              <w:left w:val="single" w:sz="4" w:space="0" w:color="000000"/>
              <w:bottom w:val="single" w:sz="4" w:space="0" w:color="000000"/>
              <w:right w:val="single" w:sz="4" w:space="0" w:color="000000"/>
            </w:tcBorders>
            <w:shd w:val="clear" w:color="auto" w:fill="auto"/>
          </w:tcPr>
          <w:p w14:paraId="7F05935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功能</w:t>
            </w:r>
            <w:r>
              <w:rPr>
                <w:rFonts w:ascii="宋体" w:hAnsi="宋体" w:cs="宋体" w:hint="eastAsia"/>
                <w:color w:val="000000"/>
                <w:kern w:val="0"/>
                <w:sz w:val="20"/>
                <w:lang w:bidi="ar"/>
              </w:rPr>
              <w:br/>
              <w:t>基于GB/T 28181等联网标准实现视频监控平台间的级联、互联功能，支持多平台多层次级联，实现平台之间的跨域互联互通与资源共享，具备高度的开放性与灵活性，为各行业视频监控业务提供高效易用、可靠灵活的解决方案。基础模块自带100路授权。</w:t>
            </w:r>
            <w:r>
              <w:rPr>
                <w:rFonts w:ascii="宋体" w:hAnsi="宋体" w:cs="宋体" w:hint="eastAsia"/>
                <w:color w:val="000000"/>
                <w:kern w:val="0"/>
                <w:sz w:val="20"/>
                <w:lang w:bidi="ar"/>
              </w:rPr>
              <w:br/>
              <w:t>支持协议版本：</w:t>
            </w:r>
            <w:r>
              <w:rPr>
                <w:rFonts w:ascii="宋体" w:hAnsi="宋体" w:cs="宋体" w:hint="eastAsia"/>
                <w:color w:val="000000"/>
                <w:kern w:val="0"/>
                <w:sz w:val="20"/>
                <w:lang w:bidi="ar"/>
              </w:rPr>
              <w:br/>
              <w:t>1、GB/T 28181-2011 安全防范视频监控联网系统信息传输、交换、控制技术要求。</w:t>
            </w:r>
            <w:r>
              <w:rPr>
                <w:rFonts w:ascii="宋体" w:hAnsi="宋体" w:cs="宋体" w:hint="eastAsia"/>
                <w:color w:val="000000"/>
                <w:kern w:val="0"/>
                <w:sz w:val="20"/>
                <w:lang w:bidi="ar"/>
              </w:rPr>
              <w:br/>
              <w:t>2、GB/T 28181 修改补充文件。</w:t>
            </w:r>
            <w:r>
              <w:rPr>
                <w:rFonts w:ascii="宋体" w:hAnsi="宋体" w:cs="宋体" w:hint="eastAsia"/>
                <w:color w:val="000000"/>
                <w:kern w:val="0"/>
                <w:sz w:val="20"/>
                <w:lang w:bidi="ar"/>
              </w:rPr>
              <w:br/>
              <w:t>3、GB/T 28181-2016 公共安全视频监控联网系统信息传输、交换、控制技术要求。</w:t>
            </w:r>
            <w:r>
              <w:rPr>
                <w:rFonts w:ascii="宋体" w:hAnsi="宋体" w:cs="宋体" w:hint="eastAsia"/>
                <w:color w:val="000000"/>
                <w:kern w:val="0"/>
                <w:sz w:val="20"/>
                <w:lang w:bidi="ar"/>
              </w:rPr>
              <w:br/>
              <w:t>4、GB/T 28181-2022 公共安全视频监控联网系统信息传输、交换、控制技术要求。</w:t>
            </w:r>
            <w:r>
              <w:rPr>
                <w:rFonts w:ascii="宋体" w:hAnsi="宋体" w:cs="宋体" w:hint="eastAsia"/>
                <w:color w:val="000000"/>
                <w:kern w:val="0"/>
                <w:sz w:val="20"/>
                <w:lang w:bidi="ar"/>
              </w:rPr>
              <w:br/>
              <w:t>检测报告：</w:t>
            </w:r>
            <w:r>
              <w:rPr>
                <w:rFonts w:ascii="宋体" w:hAnsi="宋体" w:cs="宋体" w:hint="eastAsia"/>
                <w:color w:val="000000"/>
                <w:kern w:val="0"/>
                <w:sz w:val="20"/>
                <w:lang w:bidi="ar"/>
              </w:rPr>
              <w:br/>
              <w:t>1、满足公安部安全与警用电子产品质量检测中心GB/T 28181-2011 安全防范视频监控联网系统信息传输、交换、控制技术要求。</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2、满足公安部安全与警用电子产品质量检测中心GB/T 28181-2016 公共安全视频监控联网系统信息传输、交换、控制技术要求。</w:t>
            </w:r>
            <w:r>
              <w:rPr>
                <w:rFonts w:ascii="宋体" w:hAnsi="宋体" w:cs="宋体" w:hint="eastAsia"/>
                <w:color w:val="000000"/>
                <w:kern w:val="0"/>
                <w:sz w:val="20"/>
                <w:lang w:bidi="ar"/>
              </w:rPr>
              <w:br/>
              <w:t>3、满足公安部安全与警用电子产品质量检测中心GB/T 28181-2022 公共安全视频监控联网系统信息传输、交换、控制技术要求。</w:t>
            </w:r>
            <w:r>
              <w:rPr>
                <w:rFonts w:ascii="宋体" w:hAnsi="宋体" w:cs="宋体" w:hint="eastAsia"/>
                <w:color w:val="000000"/>
                <w:kern w:val="0"/>
                <w:sz w:val="20"/>
                <w:lang w:bidi="ar"/>
              </w:rPr>
              <w:br/>
              <w:t>支持控制、传输流程和协议接口：</w:t>
            </w:r>
            <w:r>
              <w:rPr>
                <w:rFonts w:ascii="宋体" w:hAnsi="宋体" w:cs="宋体" w:hint="eastAsia"/>
                <w:color w:val="000000"/>
                <w:kern w:val="0"/>
                <w:sz w:val="20"/>
                <w:lang w:bidi="ar"/>
              </w:rPr>
              <w:br/>
              <w:t>1、注册和注销。</w:t>
            </w:r>
            <w:r>
              <w:rPr>
                <w:rFonts w:ascii="宋体" w:hAnsi="宋体" w:cs="宋体" w:hint="eastAsia"/>
                <w:color w:val="000000"/>
                <w:kern w:val="0"/>
                <w:sz w:val="20"/>
                <w:lang w:bidi="ar"/>
              </w:rPr>
              <w:br/>
              <w:t>2、实时视音频点播。</w:t>
            </w:r>
            <w:r>
              <w:rPr>
                <w:rFonts w:ascii="宋体" w:hAnsi="宋体" w:cs="宋体" w:hint="eastAsia"/>
                <w:color w:val="000000"/>
                <w:kern w:val="0"/>
                <w:sz w:val="20"/>
                <w:lang w:bidi="ar"/>
              </w:rPr>
              <w:br/>
              <w:t>3、设备控制。</w:t>
            </w:r>
            <w:r>
              <w:rPr>
                <w:rFonts w:ascii="宋体" w:hAnsi="宋体" w:cs="宋体" w:hint="eastAsia"/>
                <w:color w:val="000000"/>
                <w:kern w:val="0"/>
                <w:sz w:val="20"/>
                <w:lang w:bidi="ar"/>
              </w:rPr>
              <w:br/>
              <w:t>4、网络设备信息查询。</w:t>
            </w:r>
            <w:r>
              <w:rPr>
                <w:rFonts w:ascii="宋体" w:hAnsi="宋体" w:cs="宋体" w:hint="eastAsia"/>
                <w:color w:val="000000"/>
                <w:kern w:val="0"/>
                <w:sz w:val="20"/>
                <w:lang w:bidi="ar"/>
              </w:rPr>
              <w:br/>
              <w:t>5、设备视音频文件检索。</w:t>
            </w:r>
            <w:r>
              <w:rPr>
                <w:rFonts w:ascii="宋体" w:hAnsi="宋体" w:cs="宋体" w:hint="eastAsia"/>
                <w:color w:val="000000"/>
                <w:kern w:val="0"/>
                <w:sz w:val="20"/>
                <w:lang w:bidi="ar"/>
              </w:rPr>
              <w:br/>
              <w:t>6、历史视音频的回放和下载。</w:t>
            </w:r>
            <w:r>
              <w:rPr>
                <w:rFonts w:ascii="宋体" w:hAnsi="宋体" w:cs="宋体" w:hint="eastAsia"/>
                <w:color w:val="000000"/>
                <w:kern w:val="0"/>
                <w:sz w:val="20"/>
                <w:lang w:bidi="ar"/>
              </w:rPr>
              <w:br/>
              <w:t>7、录像回放控制。</w:t>
            </w:r>
            <w:r>
              <w:rPr>
                <w:rFonts w:ascii="宋体" w:hAnsi="宋体" w:cs="宋体" w:hint="eastAsia"/>
                <w:color w:val="000000"/>
                <w:kern w:val="0"/>
                <w:sz w:val="20"/>
                <w:lang w:bidi="ar"/>
              </w:rPr>
              <w:br/>
              <w:t>8、订阅和通知。</w:t>
            </w:r>
            <w:r>
              <w:rPr>
                <w:rFonts w:ascii="宋体" w:hAnsi="宋体" w:cs="宋体" w:hint="eastAsia"/>
                <w:color w:val="000000"/>
                <w:kern w:val="0"/>
                <w:sz w:val="20"/>
                <w:lang w:bidi="ar"/>
              </w:rPr>
              <w:br/>
              <w:t>9、报警事件通知和分发。</w:t>
            </w:r>
          </w:p>
        </w:tc>
        <w:tc>
          <w:tcPr>
            <w:tcW w:w="4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F2265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大华DH-AGS-B9101-Base</w:t>
            </w:r>
          </w:p>
        </w:tc>
        <w:tc>
          <w:tcPr>
            <w:tcW w:w="4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B547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84AA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9F27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CDC4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17,800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E977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17,800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8765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5AA1F9" w14:textId="77777777" w:rsidR="00814EB0" w:rsidRDefault="00814EB0">
            <w:pPr>
              <w:jc w:val="center"/>
              <w:rPr>
                <w:rFonts w:ascii="宋体" w:hAnsi="宋体" w:cs="宋体"/>
                <w:color w:val="000000"/>
                <w:sz w:val="20"/>
              </w:rPr>
            </w:pPr>
          </w:p>
        </w:tc>
      </w:tr>
      <w:tr w:rsidR="00814EB0" w14:paraId="108FF901"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8C46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8C41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视频国标对接网关100路扩容授权</w:t>
            </w:r>
          </w:p>
        </w:tc>
        <w:tc>
          <w:tcPr>
            <w:tcW w:w="19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AAA9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视频国标对接网关100路扩容授权</w:t>
            </w:r>
          </w:p>
        </w:tc>
        <w:tc>
          <w:tcPr>
            <w:tcW w:w="4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45283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大华DH-AGS-B9101-VideoChannel/100</w:t>
            </w:r>
          </w:p>
        </w:tc>
        <w:tc>
          <w:tcPr>
            <w:tcW w:w="4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246D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1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99A3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套</w:t>
            </w: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1577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942D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1,880 </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A44B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3,760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F4EA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C59FCB" w14:textId="77777777" w:rsidR="00814EB0" w:rsidRDefault="00814EB0">
            <w:pPr>
              <w:jc w:val="center"/>
              <w:rPr>
                <w:rFonts w:ascii="宋体" w:hAnsi="宋体" w:cs="宋体"/>
                <w:color w:val="000000"/>
                <w:sz w:val="20"/>
              </w:rPr>
            </w:pPr>
          </w:p>
        </w:tc>
      </w:tr>
      <w:tr w:rsidR="00814EB0" w14:paraId="71B7180E"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504F0F" w14:textId="77777777" w:rsidR="00814EB0" w:rsidRDefault="00814EB0">
            <w:pPr>
              <w:jc w:val="center"/>
              <w:rPr>
                <w:rFonts w:ascii="宋体" w:hAnsi="宋体" w:cs="宋体"/>
                <w:color w:val="000000"/>
                <w:sz w:val="20"/>
              </w:rPr>
            </w:pPr>
          </w:p>
        </w:tc>
        <w:tc>
          <w:tcPr>
            <w:tcW w:w="225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9F5FF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合计</w:t>
            </w:r>
          </w:p>
        </w:tc>
        <w:tc>
          <w:tcPr>
            <w:tcW w:w="45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536C6F" w14:textId="77777777" w:rsidR="00814EB0" w:rsidRDefault="00814EB0">
            <w:pPr>
              <w:jc w:val="left"/>
              <w:rPr>
                <w:rFonts w:ascii="宋体" w:hAnsi="宋体" w:cs="宋体"/>
                <w:color w:val="000000"/>
                <w:sz w:val="20"/>
              </w:rPr>
            </w:pPr>
          </w:p>
        </w:tc>
        <w:tc>
          <w:tcPr>
            <w:tcW w:w="4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738E48" w14:textId="77777777" w:rsidR="00814EB0" w:rsidRDefault="00814EB0">
            <w:pPr>
              <w:jc w:val="left"/>
              <w:rPr>
                <w:rFonts w:ascii="宋体" w:hAnsi="宋体" w:cs="宋体"/>
                <w:color w:val="000000"/>
                <w:sz w:val="20"/>
              </w:rPr>
            </w:pPr>
          </w:p>
        </w:tc>
        <w:tc>
          <w:tcPr>
            <w:tcW w:w="1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261D3A" w14:textId="77777777" w:rsidR="00814EB0" w:rsidRDefault="00814EB0">
            <w:pPr>
              <w:jc w:val="left"/>
              <w:rPr>
                <w:rFonts w:ascii="宋体" w:hAnsi="宋体" w:cs="宋体"/>
                <w:color w:val="000000"/>
                <w:sz w:val="20"/>
              </w:rPr>
            </w:pPr>
          </w:p>
        </w:tc>
        <w:tc>
          <w:tcPr>
            <w:tcW w:w="1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3BEEF8" w14:textId="77777777" w:rsidR="00814EB0" w:rsidRDefault="00814EB0">
            <w:pPr>
              <w:jc w:val="left"/>
              <w:rPr>
                <w:rFonts w:ascii="宋体" w:hAnsi="宋体" w:cs="宋体"/>
                <w:color w:val="000000"/>
                <w:sz w:val="20"/>
              </w:rPr>
            </w:pPr>
          </w:p>
        </w:tc>
        <w:tc>
          <w:tcPr>
            <w:tcW w:w="3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4B8314" w14:textId="77777777" w:rsidR="00814EB0" w:rsidRDefault="00814EB0">
            <w:pPr>
              <w:jc w:val="center"/>
              <w:rPr>
                <w:rFonts w:ascii="宋体" w:hAnsi="宋体" w:cs="宋体"/>
                <w:b/>
                <w:bCs/>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F056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393,540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241A5C" w14:textId="77777777" w:rsidR="00814EB0" w:rsidRDefault="00814EB0">
            <w:pPr>
              <w:jc w:val="center"/>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141003" w14:textId="77777777" w:rsidR="00814EB0" w:rsidRDefault="00814EB0">
            <w:pPr>
              <w:jc w:val="center"/>
              <w:rPr>
                <w:rFonts w:ascii="宋体" w:hAnsi="宋体" w:cs="宋体"/>
                <w:color w:val="000000"/>
                <w:sz w:val="20"/>
              </w:rPr>
            </w:pPr>
          </w:p>
        </w:tc>
      </w:tr>
    </w:tbl>
    <w:p w14:paraId="1822D08B" w14:textId="77777777" w:rsidR="00814EB0" w:rsidRDefault="00814EB0"/>
    <w:p w14:paraId="0AA716ED" w14:textId="77777777" w:rsidR="00814EB0" w:rsidRDefault="00814EB0"/>
    <w:p w14:paraId="47273EF0" w14:textId="77777777" w:rsidR="00814EB0" w:rsidRDefault="00000000">
      <w:r>
        <w:rPr>
          <w:rFonts w:hint="eastAsia"/>
        </w:rPr>
        <w:br w:type="page"/>
      </w:r>
    </w:p>
    <w:p w14:paraId="47A669E9" w14:textId="77777777" w:rsidR="00814EB0" w:rsidRDefault="00000000">
      <w:pPr>
        <w:pStyle w:val="3"/>
        <w:numPr>
          <w:ilvl w:val="2"/>
          <w:numId w:val="0"/>
        </w:numPr>
      </w:pPr>
      <w:bookmarkStart w:id="886" w:name="_Toc10768"/>
      <w:bookmarkStart w:id="887" w:name="_Toc27690"/>
      <w:bookmarkStart w:id="888" w:name="_Toc20683"/>
      <w:bookmarkStart w:id="889" w:name="_Toc21144"/>
      <w:bookmarkStart w:id="890" w:name="_Toc13243"/>
      <w:bookmarkStart w:id="891" w:name="_Toc22284"/>
      <w:bookmarkStart w:id="892" w:name="_Toc31549"/>
      <w:bookmarkStart w:id="893" w:name="_Toc3321"/>
      <w:r>
        <w:rPr>
          <w:rFonts w:hint="eastAsia"/>
        </w:rPr>
        <w:lastRenderedPageBreak/>
        <w:t>2.5</w:t>
      </w:r>
      <w:r>
        <w:rPr>
          <w:rFonts w:hint="eastAsia"/>
        </w:rPr>
        <w:t>【软件】前装点位软件购置</w:t>
      </w:r>
      <w:bookmarkEnd w:id="886"/>
      <w:bookmarkEnd w:id="887"/>
      <w:bookmarkEnd w:id="888"/>
      <w:bookmarkEnd w:id="889"/>
      <w:bookmarkEnd w:id="890"/>
      <w:bookmarkEnd w:id="891"/>
      <w:bookmarkEnd w:id="892"/>
      <w:bookmarkEnd w:id="893"/>
    </w:p>
    <w:tbl>
      <w:tblPr>
        <w:tblW w:w="4998" w:type="pct"/>
        <w:tblLayout w:type="fixed"/>
        <w:tblLook w:val="04A0" w:firstRow="1" w:lastRow="0" w:firstColumn="1" w:lastColumn="0" w:noHBand="0" w:noVBand="1"/>
      </w:tblPr>
      <w:tblGrid>
        <w:gridCol w:w="738"/>
        <w:gridCol w:w="1137"/>
        <w:gridCol w:w="2050"/>
        <w:gridCol w:w="3217"/>
        <w:gridCol w:w="2002"/>
        <w:gridCol w:w="844"/>
        <w:gridCol w:w="1139"/>
        <w:gridCol w:w="1182"/>
        <w:gridCol w:w="646"/>
        <w:gridCol w:w="1213"/>
      </w:tblGrid>
      <w:tr w:rsidR="00814EB0" w14:paraId="7F9B2856" w14:textId="77777777">
        <w:trPr>
          <w:trHeight w:val="520"/>
        </w:trPr>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9D8A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848D2"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7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E59D5"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11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92D6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AF86F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3EB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A51C7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D1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2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E1A4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92823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1DE9DA30" w14:textId="77777777">
        <w:trPr>
          <w:trHeight w:val="280"/>
        </w:trPr>
        <w:tc>
          <w:tcPr>
            <w:tcW w:w="2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6764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w:t>
            </w:r>
          </w:p>
        </w:tc>
        <w:tc>
          <w:tcPr>
            <w:tcW w:w="4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8F11C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大数据组件</w:t>
            </w:r>
          </w:p>
        </w:tc>
        <w:tc>
          <w:tcPr>
            <w:tcW w:w="7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AAB92C" w14:textId="77777777" w:rsidR="00814EB0" w:rsidRDefault="00814EB0">
            <w:pPr>
              <w:rPr>
                <w:rFonts w:ascii="宋体" w:hAnsi="宋体" w:cs="宋体"/>
                <w:color w:val="000000"/>
                <w:sz w:val="20"/>
              </w:rPr>
            </w:pPr>
          </w:p>
        </w:tc>
        <w:tc>
          <w:tcPr>
            <w:tcW w:w="1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8E7C57" w14:textId="77777777" w:rsidR="00814EB0" w:rsidRDefault="00814EB0">
            <w:pPr>
              <w:jc w:val="center"/>
              <w:rPr>
                <w:rFonts w:ascii="宋体" w:hAnsi="宋体" w:cs="宋体"/>
                <w:color w:val="000000"/>
                <w:sz w:val="20"/>
              </w:rPr>
            </w:pPr>
          </w:p>
        </w:tc>
        <w:tc>
          <w:tcPr>
            <w:tcW w:w="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44E7A6" w14:textId="77777777" w:rsidR="00814EB0" w:rsidRDefault="00814EB0">
            <w:pPr>
              <w:jc w:val="center"/>
              <w:rPr>
                <w:rFonts w:ascii="宋体" w:hAnsi="宋体" w:cs="宋体"/>
                <w:color w:val="000000"/>
                <w:sz w:val="20"/>
              </w:rPr>
            </w:pPr>
          </w:p>
        </w:tc>
        <w:tc>
          <w:tcPr>
            <w:tcW w:w="2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77C789" w14:textId="77777777" w:rsidR="00814EB0" w:rsidRDefault="00814EB0">
            <w:pPr>
              <w:jc w:val="center"/>
              <w:rPr>
                <w:rFonts w:ascii="宋体" w:hAnsi="宋体" w:cs="宋体"/>
                <w:color w:val="000000"/>
                <w:sz w:val="20"/>
              </w:rPr>
            </w:pPr>
          </w:p>
        </w:tc>
        <w:tc>
          <w:tcPr>
            <w:tcW w:w="4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2EB2C1" w14:textId="77777777" w:rsidR="00814EB0" w:rsidRDefault="00814EB0">
            <w:pPr>
              <w:jc w:val="center"/>
              <w:rPr>
                <w:rFonts w:ascii="宋体" w:hAnsi="宋体" w:cs="宋体"/>
                <w:color w:val="000000"/>
                <w:sz w:val="20"/>
              </w:rPr>
            </w:pP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8C63BC" w14:textId="77777777" w:rsidR="00814EB0" w:rsidRDefault="00814EB0">
            <w:pPr>
              <w:jc w:val="center"/>
              <w:rPr>
                <w:rFonts w:ascii="宋体" w:hAnsi="宋体" w:cs="宋体"/>
                <w:color w:val="000000"/>
                <w:sz w:val="20"/>
              </w:rPr>
            </w:pPr>
          </w:p>
        </w:tc>
        <w:tc>
          <w:tcPr>
            <w:tcW w:w="2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2A65" w14:textId="77777777" w:rsidR="00814EB0" w:rsidRDefault="00814EB0">
            <w:pPr>
              <w:jc w:val="center"/>
              <w:rPr>
                <w:rFonts w:ascii="宋体" w:hAnsi="宋体" w:cs="宋体"/>
                <w:color w:val="000000"/>
                <w:sz w:val="20"/>
              </w:rPr>
            </w:pPr>
          </w:p>
        </w:tc>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F62B5A" w14:textId="77777777" w:rsidR="00814EB0" w:rsidRDefault="00814EB0">
            <w:pPr>
              <w:jc w:val="center"/>
              <w:rPr>
                <w:rFonts w:ascii="宋体" w:hAnsi="宋体" w:cs="宋体"/>
                <w:color w:val="000000"/>
                <w:sz w:val="20"/>
              </w:rPr>
            </w:pPr>
          </w:p>
        </w:tc>
      </w:tr>
      <w:tr w:rsidR="00814EB0" w14:paraId="7AD20A8C" w14:textId="77777777">
        <w:trPr>
          <w:trHeight w:val="1820"/>
        </w:trPr>
        <w:tc>
          <w:tcPr>
            <w:tcW w:w="2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6429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9E805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大数据基础平台</w:t>
            </w:r>
          </w:p>
        </w:tc>
        <w:tc>
          <w:tcPr>
            <w:tcW w:w="7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AEB54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分布式文件系统</w:t>
            </w:r>
            <w:r>
              <w:rPr>
                <w:rFonts w:ascii="宋体" w:hAnsi="宋体" w:cs="宋体" w:hint="eastAsia"/>
                <w:color w:val="000000"/>
                <w:kern w:val="0"/>
                <w:sz w:val="20"/>
                <w:lang w:bidi="ar"/>
              </w:rPr>
              <w:br/>
              <w:t>实时流计算引擎</w:t>
            </w:r>
            <w:r>
              <w:rPr>
                <w:rFonts w:ascii="宋体" w:hAnsi="宋体" w:cs="宋体" w:hint="eastAsia"/>
                <w:color w:val="000000"/>
                <w:kern w:val="0"/>
                <w:sz w:val="20"/>
                <w:lang w:bidi="ar"/>
              </w:rPr>
              <w:br/>
              <w:t>分布式分析型数据库</w:t>
            </w:r>
            <w:r>
              <w:rPr>
                <w:rFonts w:ascii="宋体" w:hAnsi="宋体" w:cs="宋体" w:hint="eastAsia"/>
                <w:color w:val="000000"/>
                <w:kern w:val="0"/>
                <w:sz w:val="20"/>
                <w:lang w:bidi="ar"/>
              </w:rPr>
              <w:br/>
              <w:t>NoSQL大数据库</w:t>
            </w:r>
            <w:r>
              <w:rPr>
                <w:rFonts w:ascii="宋体" w:hAnsi="宋体" w:cs="宋体" w:hint="eastAsia"/>
                <w:color w:val="000000"/>
                <w:kern w:val="0"/>
                <w:sz w:val="20"/>
                <w:lang w:bidi="ar"/>
              </w:rPr>
              <w:br/>
              <w:t>消息中间件</w:t>
            </w:r>
            <w:r>
              <w:rPr>
                <w:rFonts w:ascii="宋体" w:hAnsi="宋体" w:cs="宋体" w:hint="eastAsia"/>
                <w:color w:val="000000"/>
                <w:kern w:val="0"/>
                <w:sz w:val="20"/>
                <w:lang w:bidi="ar"/>
              </w:rPr>
              <w:br/>
              <w:t>大数据安全管理</w:t>
            </w:r>
            <w:r>
              <w:rPr>
                <w:rFonts w:ascii="宋体" w:hAnsi="宋体" w:cs="宋体" w:hint="eastAsia"/>
                <w:color w:val="000000"/>
                <w:kern w:val="0"/>
                <w:sz w:val="20"/>
                <w:lang w:bidi="ar"/>
              </w:rPr>
              <w:br/>
              <w:t>大数据平台监控管理</w:t>
            </w:r>
          </w:p>
        </w:tc>
        <w:tc>
          <w:tcPr>
            <w:tcW w:w="1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6CD0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星环</w:t>
            </w:r>
            <w:r>
              <w:rPr>
                <w:rFonts w:ascii="宋体" w:hAnsi="宋体" w:cs="宋体" w:hint="eastAsia"/>
                <w:color w:val="000000"/>
                <w:kern w:val="0"/>
                <w:sz w:val="20"/>
                <w:lang w:bidi="ar"/>
              </w:rPr>
              <w:br/>
              <w:t>[Transwarp Data Hub] V9.0（企业版）</w:t>
            </w:r>
          </w:p>
        </w:tc>
        <w:tc>
          <w:tcPr>
            <w:tcW w:w="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957B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C25A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0D0B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587,000 </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8723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587,000 </w:t>
            </w:r>
          </w:p>
        </w:tc>
        <w:tc>
          <w:tcPr>
            <w:tcW w:w="2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67E6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128DAC" w14:textId="77777777" w:rsidR="00814EB0" w:rsidRDefault="00814EB0">
            <w:pPr>
              <w:jc w:val="center"/>
              <w:rPr>
                <w:rFonts w:ascii="宋体" w:hAnsi="宋体" w:cs="宋体"/>
                <w:color w:val="000000"/>
                <w:sz w:val="20"/>
              </w:rPr>
            </w:pPr>
          </w:p>
        </w:tc>
      </w:tr>
      <w:tr w:rsidR="00814EB0" w14:paraId="5B8EF344" w14:textId="77777777">
        <w:trPr>
          <w:trHeight w:val="1540"/>
        </w:trPr>
        <w:tc>
          <w:tcPr>
            <w:tcW w:w="2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EBA1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AD384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大数据开发治理平台</w:t>
            </w:r>
          </w:p>
        </w:tc>
        <w:tc>
          <w:tcPr>
            <w:tcW w:w="7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55075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大数据开发平台</w:t>
            </w:r>
            <w:r>
              <w:rPr>
                <w:rFonts w:ascii="宋体" w:hAnsi="宋体" w:cs="宋体" w:hint="eastAsia"/>
                <w:color w:val="000000"/>
                <w:kern w:val="0"/>
                <w:sz w:val="20"/>
                <w:lang w:bidi="ar"/>
              </w:rPr>
              <w:br/>
              <w:t>大数据治理平台</w:t>
            </w:r>
            <w:r>
              <w:rPr>
                <w:rFonts w:ascii="宋体" w:hAnsi="宋体" w:cs="宋体" w:hint="eastAsia"/>
                <w:color w:val="000000"/>
                <w:kern w:val="0"/>
                <w:sz w:val="20"/>
                <w:lang w:bidi="ar"/>
              </w:rPr>
              <w:br/>
              <w:t>数据API开发管理平台</w:t>
            </w:r>
          </w:p>
        </w:tc>
        <w:tc>
          <w:tcPr>
            <w:tcW w:w="1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0643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星环</w:t>
            </w:r>
            <w:r>
              <w:rPr>
                <w:rFonts w:ascii="宋体" w:hAnsi="宋体" w:cs="宋体" w:hint="eastAsia"/>
                <w:color w:val="000000"/>
                <w:kern w:val="0"/>
                <w:sz w:val="20"/>
                <w:lang w:bidi="ar"/>
              </w:rPr>
              <w:br/>
              <w:t>[Transwarp ArgoDB] V5.0 High Performance Real Time Data Warehouse &amp; Data Mart (高性能实时数仓数集版)</w:t>
            </w:r>
          </w:p>
        </w:tc>
        <w:tc>
          <w:tcPr>
            <w:tcW w:w="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6320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E5AE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58AB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313,000 </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BBFA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313,000 </w:t>
            </w:r>
          </w:p>
        </w:tc>
        <w:tc>
          <w:tcPr>
            <w:tcW w:w="2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972B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B89B5" w14:textId="77777777" w:rsidR="00814EB0" w:rsidRDefault="00814EB0">
            <w:pPr>
              <w:jc w:val="center"/>
              <w:rPr>
                <w:rFonts w:ascii="宋体" w:hAnsi="宋体" w:cs="宋体"/>
                <w:color w:val="000000"/>
                <w:sz w:val="20"/>
              </w:rPr>
            </w:pPr>
          </w:p>
        </w:tc>
      </w:tr>
      <w:tr w:rsidR="00814EB0" w14:paraId="017A355D" w14:textId="77777777">
        <w:trPr>
          <w:trHeight w:val="1540"/>
        </w:trPr>
        <w:tc>
          <w:tcPr>
            <w:tcW w:w="2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1763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333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大数据云平台</w:t>
            </w:r>
          </w:p>
        </w:tc>
        <w:tc>
          <w:tcPr>
            <w:tcW w:w="7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B5F3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大数据集群运维管理</w:t>
            </w:r>
            <w:r>
              <w:rPr>
                <w:rFonts w:ascii="宋体" w:hAnsi="宋体" w:cs="宋体" w:hint="eastAsia"/>
                <w:color w:val="000000"/>
                <w:kern w:val="0"/>
                <w:sz w:val="20"/>
                <w:lang w:bidi="ar"/>
              </w:rPr>
              <w:br/>
              <w:t>多租户管理</w:t>
            </w:r>
            <w:r>
              <w:rPr>
                <w:rFonts w:ascii="宋体" w:hAnsi="宋体" w:cs="宋体" w:hint="eastAsia"/>
                <w:color w:val="000000"/>
                <w:kern w:val="0"/>
                <w:sz w:val="20"/>
                <w:lang w:bidi="ar"/>
              </w:rPr>
              <w:br/>
              <w:t>大数据应用管理</w:t>
            </w:r>
          </w:p>
        </w:tc>
        <w:tc>
          <w:tcPr>
            <w:tcW w:w="1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3C7D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星环</w:t>
            </w:r>
            <w:r>
              <w:rPr>
                <w:rFonts w:ascii="宋体" w:hAnsi="宋体" w:cs="宋体" w:hint="eastAsia"/>
                <w:color w:val="000000"/>
                <w:kern w:val="0"/>
                <w:sz w:val="20"/>
                <w:lang w:bidi="ar"/>
              </w:rPr>
              <w:br/>
              <w:t>[Transwarp Data Cloud]V3.0</w:t>
            </w:r>
          </w:p>
        </w:tc>
        <w:tc>
          <w:tcPr>
            <w:tcW w:w="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9BC2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92D1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8294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249,800 </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93ED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249,800 </w:t>
            </w:r>
          </w:p>
        </w:tc>
        <w:tc>
          <w:tcPr>
            <w:tcW w:w="2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A27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B2A7F" w14:textId="77777777" w:rsidR="00814EB0" w:rsidRDefault="00814EB0">
            <w:pPr>
              <w:jc w:val="center"/>
              <w:rPr>
                <w:rFonts w:ascii="宋体" w:hAnsi="宋体" w:cs="宋体"/>
                <w:color w:val="000000"/>
                <w:sz w:val="20"/>
              </w:rPr>
            </w:pPr>
          </w:p>
        </w:tc>
      </w:tr>
      <w:tr w:rsidR="00814EB0" w14:paraId="7FFF4D5B" w14:textId="77777777">
        <w:trPr>
          <w:trHeight w:val="450"/>
        </w:trPr>
        <w:tc>
          <w:tcPr>
            <w:tcW w:w="2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5DE17D" w14:textId="77777777" w:rsidR="00814EB0" w:rsidRDefault="00814EB0">
            <w:pPr>
              <w:jc w:val="center"/>
              <w:rPr>
                <w:rFonts w:ascii="宋体" w:hAnsi="宋体" w:cs="宋体"/>
                <w:b/>
                <w:bCs/>
                <w:color w:val="000000"/>
                <w:sz w:val="20"/>
              </w:rPr>
            </w:pPr>
          </w:p>
        </w:tc>
        <w:tc>
          <w:tcPr>
            <w:tcW w:w="4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A054CC"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小  计</w:t>
            </w:r>
          </w:p>
        </w:tc>
        <w:tc>
          <w:tcPr>
            <w:tcW w:w="7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E1F9FE" w14:textId="77777777" w:rsidR="00814EB0" w:rsidRDefault="00814EB0">
            <w:pPr>
              <w:rPr>
                <w:rFonts w:ascii="宋体" w:hAnsi="宋体" w:cs="宋体"/>
                <w:b/>
                <w:bCs/>
                <w:color w:val="000000"/>
                <w:sz w:val="20"/>
              </w:rPr>
            </w:pPr>
          </w:p>
        </w:tc>
        <w:tc>
          <w:tcPr>
            <w:tcW w:w="11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403D9E" w14:textId="77777777" w:rsidR="00814EB0" w:rsidRDefault="00814EB0">
            <w:pPr>
              <w:jc w:val="center"/>
              <w:rPr>
                <w:rFonts w:ascii="宋体" w:hAnsi="宋体" w:cs="宋体"/>
                <w:b/>
                <w:bCs/>
                <w:color w:val="000000"/>
                <w:sz w:val="20"/>
              </w:rPr>
            </w:pPr>
          </w:p>
        </w:tc>
        <w:tc>
          <w:tcPr>
            <w:tcW w:w="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88C704" w14:textId="77777777" w:rsidR="00814EB0" w:rsidRDefault="00814EB0">
            <w:pPr>
              <w:jc w:val="center"/>
              <w:rPr>
                <w:rFonts w:ascii="宋体" w:hAnsi="宋体" w:cs="宋体"/>
                <w:b/>
                <w:bCs/>
                <w:color w:val="000000"/>
                <w:sz w:val="20"/>
              </w:rPr>
            </w:pPr>
          </w:p>
        </w:tc>
        <w:tc>
          <w:tcPr>
            <w:tcW w:w="2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47BE84" w14:textId="77777777" w:rsidR="00814EB0" w:rsidRDefault="00814EB0">
            <w:pPr>
              <w:jc w:val="center"/>
              <w:rPr>
                <w:rFonts w:ascii="宋体" w:hAnsi="宋体" w:cs="宋体"/>
                <w:b/>
                <w:bCs/>
                <w:color w:val="000000"/>
                <w:sz w:val="20"/>
              </w:rPr>
            </w:pPr>
          </w:p>
        </w:tc>
        <w:tc>
          <w:tcPr>
            <w:tcW w:w="4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64B48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6E928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1,149,800 </w:t>
            </w:r>
          </w:p>
        </w:tc>
        <w:tc>
          <w:tcPr>
            <w:tcW w:w="2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F75B8C" w14:textId="77777777" w:rsidR="00814EB0" w:rsidRDefault="00814EB0">
            <w:pPr>
              <w:jc w:val="center"/>
              <w:rPr>
                <w:rFonts w:ascii="宋体" w:hAnsi="宋体" w:cs="宋体"/>
                <w:color w:val="000000"/>
                <w:sz w:val="20"/>
              </w:rPr>
            </w:pPr>
          </w:p>
        </w:tc>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FC6ED" w14:textId="77777777" w:rsidR="00814EB0" w:rsidRDefault="00814EB0">
            <w:pPr>
              <w:jc w:val="center"/>
              <w:rPr>
                <w:rFonts w:ascii="宋体" w:hAnsi="宋体" w:cs="宋体"/>
                <w:color w:val="000000"/>
                <w:sz w:val="20"/>
              </w:rPr>
            </w:pPr>
          </w:p>
        </w:tc>
      </w:tr>
    </w:tbl>
    <w:p w14:paraId="0047A568" w14:textId="77777777" w:rsidR="00814EB0" w:rsidRDefault="00814EB0"/>
    <w:p w14:paraId="57A1384F" w14:textId="77777777" w:rsidR="00814EB0" w:rsidRDefault="00814EB0"/>
    <w:p w14:paraId="5EFA0B03" w14:textId="77777777" w:rsidR="00814EB0" w:rsidRDefault="00000000">
      <w:pPr>
        <w:pStyle w:val="3"/>
        <w:numPr>
          <w:ilvl w:val="2"/>
          <w:numId w:val="0"/>
        </w:numPr>
      </w:pPr>
      <w:bookmarkStart w:id="894" w:name="_Toc15455"/>
      <w:bookmarkStart w:id="895" w:name="_Toc2528"/>
      <w:bookmarkStart w:id="896" w:name="_Toc5853"/>
      <w:bookmarkStart w:id="897" w:name="_Toc13681"/>
      <w:bookmarkStart w:id="898" w:name="_Toc15242"/>
      <w:bookmarkStart w:id="899" w:name="_Toc31533"/>
      <w:bookmarkStart w:id="900" w:name="_Toc10908"/>
      <w:bookmarkStart w:id="901" w:name="_Toc11506"/>
      <w:r>
        <w:rPr>
          <w:rFonts w:hint="eastAsia"/>
        </w:rPr>
        <w:t>2.6</w:t>
      </w:r>
      <w:r>
        <w:rPr>
          <w:rFonts w:hint="eastAsia"/>
        </w:rPr>
        <w:t>【</w:t>
      </w:r>
      <w:r>
        <w:rPr>
          <w:rFonts w:hint="eastAsia"/>
        </w:rPr>
        <w:t>CA+</w:t>
      </w:r>
      <w:r>
        <w:rPr>
          <w:rFonts w:hint="eastAsia"/>
        </w:rPr>
        <w:t>密码】软件购置</w:t>
      </w:r>
      <w:bookmarkEnd w:id="894"/>
      <w:bookmarkEnd w:id="895"/>
      <w:bookmarkEnd w:id="896"/>
      <w:bookmarkEnd w:id="897"/>
      <w:bookmarkEnd w:id="898"/>
      <w:bookmarkEnd w:id="899"/>
      <w:bookmarkEnd w:id="900"/>
      <w:bookmarkEnd w:id="901"/>
    </w:p>
    <w:tbl>
      <w:tblPr>
        <w:tblW w:w="4998" w:type="pct"/>
        <w:tblLayout w:type="fixed"/>
        <w:tblLook w:val="04A0" w:firstRow="1" w:lastRow="0" w:firstColumn="1" w:lastColumn="0" w:noHBand="0" w:noVBand="1"/>
      </w:tblPr>
      <w:tblGrid>
        <w:gridCol w:w="664"/>
        <w:gridCol w:w="979"/>
        <w:gridCol w:w="4946"/>
        <w:gridCol w:w="1554"/>
        <w:gridCol w:w="1429"/>
        <w:gridCol w:w="831"/>
        <w:gridCol w:w="1154"/>
        <w:gridCol w:w="1217"/>
        <w:gridCol w:w="615"/>
        <w:gridCol w:w="779"/>
      </w:tblGrid>
      <w:tr w:rsidR="00814EB0" w14:paraId="72BE29F1" w14:textId="77777777">
        <w:trPr>
          <w:trHeight w:val="23"/>
        </w:trPr>
        <w:tc>
          <w:tcPr>
            <w:tcW w:w="2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551E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34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4B0C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7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EF7F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5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CB77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B75B8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EF0D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ADED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4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3E3C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2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B624E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27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39DE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38F18424" w14:textId="77777777">
        <w:trPr>
          <w:trHeight w:val="23"/>
        </w:trPr>
        <w:tc>
          <w:tcPr>
            <w:tcW w:w="2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5C00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7DDC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安全应用软件</w:t>
            </w:r>
          </w:p>
        </w:tc>
        <w:tc>
          <w:tcPr>
            <w:tcW w:w="1744" w:type="pct"/>
            <w:tcBorders>
              <w:top w:val="single" w:sz="4" w:space="0" w:color="000000"/>
              <w:left w:val="single" w:sz="4" w:space="0" w:color="000000"/>
              <w:bottom w:val="single" w:sz="4" w:space="0" w:color="000000"/>
              <w:right w:val="single" w:sz="4" w:space="0" w:color="000000"/>
            </w:tcBorders>
            <w:shd w:val="clear" w:color="auto" w:fill="auto"/>
          </w:tcPr>
          <w:p w14:paraId="6F79B93C" w14:textId="77777777" w:rsidR="00814EB0" w:rsidRDefault="00814EB0">
            <w:pPr>
              <w:jc w:val="center"/>
              <w:rPr>
                <w:rFonts w:ascii="宋体" w:hAnsi="宋体" w:cs="宋体"/>
                <w:color w:val="000000"/>
                <w:sz w:val="20"/>
              </w:rPr>
            </w:pPr>
          </w:p>
        </w:tc>
        <w:tc>
          <w:tcPr>
            <w:tcW w:w="548" w:type="pct"/>
            <w:tcBorders>
              <w:top w:val="single" w:sz="4" w:space="0" w:color="000000"/>
              <w:left w:val="single" w:sz="4" w:space="0" w:color="000000"/>
              <w:bottom w:val="single" w:sz="4" w:space="0" w:color="000000"/>
              <w:right w:val="single" w:sz="4" w:space="0" w:color="000000"/>
            </w:tcBorders>
            <w:shd w:val="clear" w:color="auto" w:fill="auto"/>
          </w:tcPr>
          <w:p w14:paraId="2BC41A46" w14:textId="77777777" w:rsidR="00814EB0" w:rsidRDefault="00814EB0">
            <w:pPr>
              <w:jc w:val="center"/>
              <w:rPr>
                <w:rFonts w:ascii="宋体" w:hAnsi="宋体" w:cs="宋体"/>
                <w:color w:val="000000"/>
                <w:sz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tcPr>
          <w:p w14:paraId="1D30C36D" w14:textId="77777777" w:rsidR="00814EB0" w:rsidRDefault="00814EB0">
            <w:pPr>
              <w:jc w:val="center"/>
              <w:rPr>
                <w:rFonts w:ascii="宋体" w:hAnsi="宋体" w:cs="宋体"/>
                <w:color w:val="000000"/>
                <w:sz w:val="20"/>
              </w:rPr>
            </w:pPr>
          </w:p>
        </w:tc>
        <w:tc>
          <w:tcPr>
            <w:tcW w:w="293" w:type="pct"/>
            <w:tcBorders>
              <w:top w:val="single" w:sz="4" w:space="0" w:color="000000"/>
              <w:left w:val="single" w:sz="4" w:space="0" w:color="000000"/>
              <w:bottom w:val="single" w:sz="4" w:space="0" w:color="000000"/>
              <w:right w:val="single" w:sz="4" w:space="0" w:color="000000"/>
            </w:tcBorders>
            <w:shd w:val="clear" w:color="auto" w:fill="auto"/>
          </w:tcPr>
          <w:p w14:paraId="72C5F7D3" w14:textId="77777777" w:rsidR="00814EB0" w:rsidRDefault="00814EB0">
            <w:pPr>
              <w:jc w:val="center"/>
              <w:rPr>
                <w:rFonts w:ascii="宋体" w:hAnsi="宋体" w:cs="宋体"/>
                <w:color w:val="000000"/>
                <w:sz w:val="20"/>
              </w:rPr>
            </w:pPr>
          </w:p>
        </w:tc>
        <w:tc>
          <w:tcPr>
            <w:tcW w:w="407" w:type="pct"/>
            <w:tcBorders>
              <w:top w:val="single" w:sz="4" w:space="0" w:color="000000"/>
              <w:left w:val="single" w:sz="4" w:space="0" w:color="000000"/>
              <w:bottom w:val="single" w:sz="4" w:space="0" w:color="000000"/>
              <w:right w:val="single" w:sz="4" w:space="0" w:color="000000"/>
            </w:tcBorders>
            <w:shd w:val="clear" w:color="auto" w:fill="auto"/>
          </w:tcPr>
          <w:p w14:paraId="2FC14194" w14:textId="77777777" w:rsidR="00814EB0" w:rsidRDefault="00814EB0">
            <w:pPr>
              <w:jc w:val="center"/>
              <w:rPr>
                <w:rFonts w:ascii="宋体" w:hAnsi="宋体" w:cs="宋体"/>
                <w:color w:val="000000"/>
                <w:sz w:val="20"/>
              </w:rPr>
            </w:pPr>
          </w:p>
        </w:tc>
        <w:tc>
          <w:tcPr>
            <w:tcW w:w="429" w:type="pct"/>
            <w:tcBorders>
              <w:top w:val="single" w:sz="4" w:space="0" w:color="000000"/>
              <w:left w:val="single" w:sz="4" w:space="0" w:color="000000"/>
              <w:bottom w:val="single" w:sz="4" w:space="0" w:color="000000"/>
              <w:right w:val="single" w:sz="4" w:space="0" w:color="000000"/>
            </w:tcBorders>
            <w:shd w:val="clear" w:color="auto" w:fill="auto"/>
          </w:tcPr>
          <w:p w14:paraId="23FDA235" w14:textId="77777777" w:rsidR="00814EB0" w:rsidRDefault="00814EB0">
            <w:pPr>
              <w:jc w:val="center"/>
              <w:rPr>
                <w:rFonts w:ascii="宋体" w:hAnsi="宋体" w:cs="宋体"/>
                <w:color w:val="000000"/>
                <w:sz w:val="20"/>
              </w:rPr>
            </w:pPr>
          </w:p>
        </w:tc>
        <w:tc>
          <w:tcPr>
            <w:tcW w:w="2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4A41E" w14:textId="77777777" w:rsidR="00814EB0" w:rsidRDefault="00814EB0">
            <w:pPr>
              <w:jc w:val="center"/>
              <w:rPr>
                <w:rFonts w:ascii="宋体" w:hAnsi="宋体" w:cs="宋体"/>
                <w:color w:val="000000"/>
                <w:sz w:val="20"/>
              </w:rPr>
            </w:pPr>
          </w:p>
        </w:tc>
        <w:tc>
          <w:tcPr>
            <w:tcW w:w="27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8FD12" w14:textId="77777777" w:rsidR="00814EB0" w:rsidRDefault="00814EB0">
            <w:pPr>
              <w:jc w:val="center"/>
              <w:rPr>
                <w:rFonts w:ascii="宋体" w:hAnsi="宋体" w:cs="宋体"/>
                <w:color w:val="000000"/>
                <w:sz w:val="20"/>
              </w:rPr>
            </w:pPr>
          </w:p>
        </w:tc>
      </w:tr>
      <w:tr w:rsidR="00814EB0" w14:paraId="48B3C0DF" w14:textId="77777777">
        <w:trPr>
          <w:trHeight w:val="23"/>
        </w:trPr>
        <w:tc>
          <w:tcPr>
            <w:tcW w:w="2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6722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A0CF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密码服务平台</w:t>
            </w:r>
          </w:p>
        </w:tc>
        <w:tc>
          <w:tcPr>
            <w:tcW w:w="17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4506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密码服务平台是一款密码服务类产品，采用云原生技术和虚拟化技术，通过聚合多种密码资源，打造的资源集约化管理、按需分配、接口统一、安全合规的产品。</w:t>
            </w:r>
            <w:r>
              <w:rPr>
                <w:rFonts w:ascii="宋体" w:hAnsi="宋体" w:cs="宋体" w:hint="eastAsia"/>
                <w:color w:val="000000"/>
                <w:kern w:val="0"/>
                <w:sz w:val="20"/>
                <w:lang w:bidi="ar"/>
              </w:rPr>
              <w:br/>
              <w:t>产品整合密钥管理系统、统一身份认证系统、云服务器密码机、云密码资源池管理平台等产品能力，实现密码服务、密码设备、业务应用统一管理，打造服务化、场景化，易于行业快速对接集成的密码服务能力，提供密码计算服务、密钥管理服务和统一身份认证服务</w:t>
            </w:r>
          </w:p>
        </w:tc>
        <w:tc>
          <w:tcPr>
            <w:tcW w:w="5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14E5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电科网安</w:t>
            </w:r>
            <w:r>
              <w:rPr>
                <w:rFonts w:ascii="宋体" w:hAnsi="宋体" w:cs="宋体" w:hint="eastAsia"/>
                <w:color w:val="000000"/>
                <w:kern w:val="0"/>
                <w:sz w:val="20"/>
                <w:lang w:bidi="ar"/>
              </w:rPr>
              <w:br/>
              <w:t>WST-FW-WCSP</w:t>
            </w: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B858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云控平台密码应用/锡东机房</w:t>
            </w:r>
          </w:p>
        </w:tc>
        <w:tc>
          <w:tcPr>
            <w:tcW w:w="2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32D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7CF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980,000 </w:t>
            </w:r>
          </w:p>
        </w:tc>
        <w:tc>
          <w:tcPr>
            <w:tcW w:w="4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2544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980,000 </w:t>
            </w:r>
          </w:p>
        </w:tc>
        <w:tc>
          <w:tcPr>
            <w:tcW w:w="2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596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3300D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统一密码服务</w:t>
            </w:r>
          </w:p>
        </w:tc>
      </w:tr>
      <w:tr w:rsidR="00814EB0" w14:paraId="0383100C" w14:textId="77777777">
        <w:trPr>
          <w:trHeight w:val="23"/>
        </w:trPr>
        <w:tc>
          <w:tcPr>
            <w:tcW w:w="2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FB0E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68C0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透明加密系统</w:t>
            </w:r>
          </w:p>
        </w:tc>
        <w:tc>
          <w:tcPr>
            <w:tcW w:w="17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A1A9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密码模块服务端</w:t>
            </w:r>
            <w:r>
              <w:rPr>
                <w:rFonts w:ascii="宋体" w:hAnsi="宋体" w:cs="宋体" w:hint="eastAsia"/>
                <w:color w:val="000000"/>
                <w:kern w:val="0"/>
                <w:sz w:val="20"/>
                <w:lang w:bidi="ar"/>
              </w:rPr>
              <w:br/>
              <w:t>1)支持基于SM2/SM3/SM4算法的国密SSL通道与文件系统密码模块客户端通信。</w:t>
            </w:r>
            <w:r>
              <w:rPr>
                <w:rFonts w:ascii="宋体" w:hAnsi="宋体" w:cs="宋体" w:hint="eastAsia"/>
                <w:color w:val="000000"/>
                <w:kern w:val="0"/>
                <w:sz w:val="20"/>
                <w:lang w:bidi="ar"/>
              </w:rPr>
              <w:br/>
              <w:t>2)支持可视化客户端集中管理功能。</w:t>
            </w:r>
            <w:r>
              <w:rPr>
                <w:rFonts w:ascii="宋体" w:hAnsi="宋体" w:cs="宋体" w:hint="eastAsia"/>
                <w:color w:val="000000"/>
                <w:kern w:val="0"/>
                <w:sz w:val="20"/>
                <w:lang w:bidi="ar"/>
              </w:rPr>
              <w:br/>
              <w:t>3)支持查看所有已部署的免改造机密性保障模块和免改造完整性保障模块运行情况。</w:t>
            </w:r>
            <w:r>
              <w:rPr>
                <w:rFonts w:ascii="宋体" w:hAnsi="宋体" w:cs="宋体" w:hint="eastAsia"/>
                <w:color w:val="000000"/>
                <w:kern w:val="0"/>
                <w:sz w:val="20"/>
                <w:lang w:bidi="ar"/>
              </w:rPr>
              <w:br/>
              <w:t>4)支持管理账号分权，安全策略管理及安全审计功能。</w:t>
            </w:r>
            <w:r>
              <w:rPr>
                <w:rFonts w:ascii="宋体" w:hAnsi="宋体" w:cs="宋体" w:hint="eastAsia"/>
                <w:color w:val="000000"/>
                <w:kern w:val="0"/>
                <w:sz w:val="20"/>
                <w:lang w:bidi="ar"/>
              </w:rPr>
              <w:br/>
              <w:t>5)支持客户端日志记录、告警信息的归集、查询、统计功能。</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6)支持在线自定义配置机密性保护对象、自定义配置完整性保护对象。</w:t>
            </w:r>
            <w:r>
              <w:rPr>
                <w:rFonts w:ascii="宋体" w:hAnsi="宋体" w:cs="宋体" w:hint="eastAsia"/>
                <w:color w:val="000000"/>
                <w:kern w:val="0"/>
                <w:sz w:val="20"/>
                <w:lang w:bidi="ar"/>
              </w:rPr>
              <w:br/>
              <w:t>7)支持物理机/虚拟机部署。</w:t>
            </w:r>
            <w:r>
              <w:rPr>
                <w:rFonts w:ascii="宋体" w:hAnsi="宋体" w:cs="宋体" w:hint="eastAsia"/>
                <w:color w:val="000000"/>
                <w:kern w:val="0"/>
                <w:sz w:val="20"/>
                <w:lang w:bidi="ar"/>
              </w:rPr>
              <w:br/>
              <w:t>8)支持在国产芯片和操作系统上安装部署。</w:t>
            </w:r>
            <w:r>
              <w:rPr>
                <w:rFonts w:ascii="宋体" w:hAnsi="宋体" w:cs="宋体" w:hint="eastAsia"/>
                <w:color w:val="000000"/>
                <w:kern w:val="0"/>
                <w:sz w:val="20"/>
                <w:lang w:bidi="ar"/>
              </w:rPr>
              <w:br/>
              <w:t>9)单台文件系统密码模块服务端可以支持200台文件系统密码模块客户端。</w:t>
            </w:r>
            <w:r>
              <w:rPr>
                <w:rFonts w:ascii="宋体" w:hAnsi="宋体" w:cs="宋体" w:hint="eastAsia"/>
                <w:color w:val="000000"/>
                <w:kern w:val="0"/>
                <w:sz w:val="20"/>
                <w:lang w:bidi="ar"/>
              </w:rPr>
              <w:br/>
              <w:t>10)支持基于SM2/SM3/SM4算法的国密SSL通道与文件系统密码模块服务端通信。</w:t>
            </w:r>
            <w:r>
              <w:rPr>
                <w:rFonts w:ascii="宋体" w:hAnsi="宋体" w:cs="宋体" w:hint="eastAsia"/>
                <w:color w:val="000000"/>
                <w:kern w:val="0"/>
                <w:sz w:val="20"/>
                <w:lang w:bidi="ar"/>
              </w:rPr>
              <w:br/>
              <w:t>11)能完成操作系统内置式本地加解密，无需对外发送业务数据。</w:t>
            </w:r>
            <w:r>
              <w:rPr>
                <w:rFonts w:ascii="宋体" w:hAnsi="宋体" w:cs="宋体" w:hint="eastAsia"/>
                <w:color w:val="000000"/>
                <w:kern w:val="0"/>
                <w:sz w:val="20"/>
                <w:lang w:bidi="ar"/>
              </w:rPr>
              <w:br/>
              <w:t>12)支持应用系统免改造实现数据存储加密，不存在也不需要加解密接口开发和适配环节。</w:t>
            </w:r>
            <w:r>
              <w:rPr>
                <w:rFonts w:ascii="宋体" w:hAnsi="宋体" w:cs="宋体" w:hint="eastAsia"/>
                <w:color w:val="000000"/>
                <w:kern w:val="0"/>
                <w:sz w:val="20"/>
                <w:lang w:bidi="ar"/>
              </w:rPr>
              <w:br/>
              <w:t>13)不改变现有网络架构，不改变现有存储架构。</w:t>
            </w:r>
            <w:r>
              <w:rPr>
                <w:rFonts w:ascii="宋体" w:hAnsi="宋体" w:cs="宋体" w:hint="eastAsia"/>
                <w:color w:val="000000"/>
                <w:kern w:val="0"/>
                <w:sz w:val="20"/>
                <w:lang w:bidi="ar"/>
              </w:rPr>
              <w:br/>
              <w:t>14)支持对文件数据进行基于SM4算法的加密存储，并且对数据存储机密性保护进行集中管理。</w:t>
            </w:r>
            <w:r>
              <w:rPr>
                <w:rFonts w:ascii="宋体" w:hAnsi="宋体" w:cs="宋体" w:hint="eastAsia"/>
                <w:color w:val="000000"/>
                <w:kern w:val="0"/>
                <w:sz w:val="20"/>
                <w:lang w:bidi="ar"/>
              </w:rPr>
              <w:br/>
              <w:t>15)支持物理机/虚拟机部署。</w:t>
            </w:r>
            <w:r>
              <w:rPr>
                <w:rFonts w:ascii="宋体" w:hAnsi="宋体" w:cs="宋体" w:hint="eastAsia"/>
                <w:color w:val="000000"/>
                <w:kern w:val="0"/>
                <w:sz w:val="20"/>
                <w:lang w:bidi="ar"/>
              </w:rPr>
              <w:br/>
              <w:t>16)支持windows/linux操作系统。</w:t>
            </w:r>
            <w:r>
              <w:rPr>
                <w:rFonts w:ascii="宋体" w:hAnsi="宋体" w:cs="宋体" w:hint="eastAsia"/>
                <w:color w:val="000000"/>
                <w:kern w:val="0"/>
                <w:sz w:val="20"/>
                <w:lang w:bidi="ar"/>
              </w:rPr>
              <w:br/>
              <w:t>17)嵌入操作系统内核，具备防杀进程、防卸载功能。</w:t>
            </w:r>
            <w:r>
              <w:rPr>
                <w:rFonts w:ascii="宋体" w:hAnsi="宋体" w:cs="宋体" w:hint="eastAsia"/>
                <w:color w:val="000000"/>
                <w:kern w:val="0"/>
                <w:sz w:val="20"/>
                <w:lang w:bidi="ar"/>
              </w:rPr>
              <w:br/>
              <w:t>18)支持从服务端配置指定客户端所在服务器的指定数据库数据目录进行全库加密。</w:t>
            </w:r>
            <w:r>
              <w:rPr>
                <w:rFonts w:ascii="宋体" w:hAnsi="宋体" w:cs="宋体" w:hint="eastAsia"/>
                <w:color w:val="000000"/>
                <w:kern w:val="0"/>
                <w:sz w:val="20"/>
                <w:lang w:bidi="ar"/>
              </w:rPr>
              <w:br/>
              <w:t>19)支持基于操作系统内核层的文件加解密，从而全面适用结构化/半结构化/非结构化数据类型。</w:t>
            </w:r>
            <w:r>
              <w:rPr>
                <w:rFonts w:ascii="宋体" w:hAnsi="宋体" w:cs="宋体" w:hint="eastAsia"/>
                <w:color w:val="000000"/>
                <w:kern w:val="0"/>
                <w:sz w:val="20"/>
                <w:lang w:bidi="ar"/>
              </w:rPr>
              <w:br/>
              <w:t>20)支持全面的透明加解密，不影响数据库检索功能，不影响数据库模糊查询功能，不影响数据库存储过程功能，不影响NFS远程数据挂载功能，不影响Docker容</w:t>
            </w:r>
            <w:r>
              <w:rPr>
                <w:rFonts w:ascii="宋体" w:hAnsi="宋体" w:cs="宋体" w:hint="eastAsia"/>
                <w:color w:val="000000"/>
                <w:kern w:val="0"/>
                <w:sz w:val="20"/>
                <w:lang w:bidi="ar"/>
              </w:rPr>
              <w:lastRenderedPageBreak/>
              <w:t>器数据持久化功能，不影响大数据架构HDFS分布式存储的数据组织及检索功能。</w:t>
            </w:r>
            <w:r>
              <w:rPr>
                <w:rFonts w:ascii="宋体" w:hAnsi="宋体" w:cs="宋体" w:hint="eastAsia"/>
                <w:color w:val="000000"/>
                <w:kern w:val="0"/>
                <w:sz w:val="20"/>
                <w:lang w:bidi="ar"/>
              </w:rPr>
              <w:br/>
              <w:t>21)支持一文一密，显著降低数据泄露风险。</w:t>
            </w:r>
            <w:r>
              <w:rPr>
                <w:rFonts w:ascii="宋体" w:hAnsi="宋体" w:cs="宋体" w:hint="eastAsia"/>
                <w:color w:val="000000"/>
                <w:kern w:val="0"/>
                <w:sz w:val="20"/>
                <w:lang w:bidi="ar"/>
              </w:rPr>
              <w:br/>
              <w:t>22)加解密性能不低于1Gbps。</w:t>
            </w:r>
            <w:r>
              <w:rPr>
                <w:rFonts w:ascii="宋体" w:hAnsi="宋体" w:cs="宋体" w:hint="eastAsia"/>
                <w:color w:val="000000"/>
                <w:kern w:val="0"/>
                <w:sz w:val="20"/>
                <w:lang w:bidi="ar"/>
              </w:rPr>
              <w:br/>
              <w:t>23)具备可靠的的密钥全生命周期管理功能。</w:t>
            </w:r>
          </w:p>
        </w:tc>
        <w:tc>
          <w:tcPr>
            <w:tcW w:w="5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010E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佰倬</w:t>
            </w:r>
            <w:r>
              <w:rPr>
                <w:rFonts w:ascii="宋体" w:hAnsi="宋体" w:cs="宋体" w:hint="eastAsia"/>
                <w:color w:val="000000"/>
                <w:kern w:val="0"/>
                <w:sz w:val="20"/>
                <w:lang w:bidi="ar"/>
              </w:rPr>
              <w:br/>
              <w:t>数安Advanced V1.0</w:t>
            </w:r>
            <w:r>
              <w:rPr>
                <w:rFonts w:ascii="Arial" w:hAnsi="Arial" w:cs="Arial"/>
                <w:color w:val="000000"/>
                <w:kern w:val="0"/>
                <w:sz w:val="20"/>
                <w:lang w:bidi="ar"/>
              </w:rPr>
              <w:t xml:space="preserve"> </w:t>
            </w: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8381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云控平台密码应用/锡东机房</w:t>
            </w:r>
          </w:p>
        </w:tc>
        <w:tc>
          <w:tcPr>
            <w:tcW w:w="2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341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FE75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182,000 </w:t>
            </w:r>
          </w:p>
        </w:tc>
        <w:tc>
          <w:tcPr>
            <w:tcW w:w="4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CFC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182,000 </w:t>
            </w:r>
          </w:p>
        </w:tc>
        <w:tc>
          <w:tcPr>
            <w:tcW w:w="2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A8D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312C74" w14:textId="77777777" w:rsidR="00814EB0" w:rsidRDefault="00814EB0">
            <w:pPr>
              <w:rPr>
                <w:rFonts w:ascii="宋体" w:hAnsi="宋体" w:cs="宋体"/>
                <w:color w:val="000000"/>
                <w:sz w:val="20"/>
              </w:rPr>
            </w:pPr>
          </w:p>
        </w:tc>
      </w:tr>
      <w:tr w:rsidR="00814EB0" w14:paraId="2A2A44F2" w14:textId="77777777">
        <w:trPr>
          <w:trHeight w:val="23"/>
        </w:trPr>
        <w:tc>
          <w:tcPr>
            <w:tcW w:w="2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0B4E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DA58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站点证书</w:t>
            </w:r>
          </w:p>
        </w:tc>
        <w:tc>
          <w:tcPr>
            <w:tcW w:w="17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776F6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1)对于涉及PC登录，对外提供服务的 Https 接口；</w:t>
            </w:r>
            <w:r>
              <w:rPr>
                <w:rFonts w:ascii="宋体" w:hAnsi="宋体" w:cs="宋体" w:hint="eastAsia"/>
                <w:color w:val="000000"/>
                <w:kern w:val="0"/>
                <w:sz w:val="20"/>
                <w:lang w:bidi="ar"/>
              </w:rPr>
              <w:br/>
              <w:t>2)第三方可信 CA 颁发；</w:t>
            </w:r>
            <w:r>
              <w:rPr>
                <w:rFonts w:ascii="宋体" w:hAnsi="宋体" w:cs="宋体" w:hint="eastAsia"/>
                <w:color w:val="000000"/>
                <w:kern w:val="0"/>
                <w:sz w:val="20"/>
                <w:lang w:bidi="ar"/>
              </w:rPr>
              <w:br/>
              <w:t>3）RSA 2048证书；</w:t>
            </w:r>
          </w:p>
        </w:tc>
        <w:tc>
          <w:tcPr>
            <w:tcW w:w="5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FA97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国信</w:t>
            </w:r>
            <w:r>
              <w:rPr>
                <w:rFonts w:ascii="宋体" w:hAnsi="宋体" w:cs="宋体" w:hint="eastAsia"/>
                <w:color w:val="000000"/>
                <w:kern w:val="0"/>
                <w:sz w:val="20"/>
                <w:lang w:bidi="ar"/>
              </w:rPr>
              <w:br/>
              <w:t>RSA 2048</w:t>
            </w:r>
            <w:r>
              <w:rPr>
                <w:rFonts w:ascii="Arial" w:hAnsi="Arial" w:cs="Arial"/>
                <w:color w:val="000000"/>
                <w:kern w:val="0"/>
                <w:sz w:val="20"/>
                <w:lang w:bidi="ar"/>
              </w:rPr>
              <w:t xml:space="preserve"> </w:t>
            </w: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A3CF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云控平台密码应用/锡东机房</w:t>
            </w:r>
          </w:p>
        </w:tc>
        <w:tc>
          <w:tcPr>
            <w:tcW w:w="2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25D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748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4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799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2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204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5A66E5" w14:textId="77777777" w:rsidR="00814EB0" w:rsidRDefault="00814EB0">
            <w:pPr>
              <w:rPr>
                <w:rFonts w:ascii="宋体" w:hAnsi="宋体" w:cs="宋体"/>
                <w:color w:val="000000"/>
                <w:sz w:val="20"/>
              </w:rPr>
            </w:pPr>
          </w:p>
        </w:tc>
      </w:tr>
      <w:tr w:rsidR="00814EB0" w14:paraId="1B6D7957" w14:textId="77777777">
        <w:trPr>
          <w:trHeight w:val="23"/>
        </w:trPr>
        <w:tc>
          <w:tcPr>
            <w:tcW w:w="2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A3C504" w14:textId="77777777" w:rsidR="00814EB0" w:rsidRDefault="00814EB0">
            <w:pPr>
              <w:jc w:val="center"/>
              <w:rPr>
                <w:rFonts w:ascii="宋体" w:hAnsi="宋体" w:cs="宋体"/>
                <w:color w:val="000000"/>
                <w:sz w:val="20"/>
              </w:rPr>
            </w:pP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CA00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合  计</w:t>
            </w:r>
          </w:p>
        </w:tc>
        <w:tc>
          <w:tcPr>
            <w:tcW w:w="1744" w:type="pct"/>
            <w:tcBorders>
              <w:top w:val="single" w:sz="4" w:space="0" w:color="000000"/>
              <w:left w:val="single" w:sz="4" w:space="0" w:color="000000"/>
              <w:bottom w:val="single" w:sz="4" w:space="0" w:color="000000"/>
              <w:right w:val="single" w:sz="4" w:space="0" w:color="000000"/>
            </w:tcBorders>
            <w:shd w:val="clear" w:color="auto" w:fill="auto"/>
          </w:tcPr>
          <w:p w14:paraId="138C6900" w14:textId="77777777" w:rsidR="00814EB0" w:rsidRDefault="00814EB0">
            <w:pPr>
              <w:jc w:val="center"/>
              <w:rPr>
                <w:rFonts w:ascii="宋体" w:hAnsi="宋体" w:cs="宋体"/>
                <w:color w:val="000000"/>
                <w:sz w:val="20"/>
              </w:rPr>
            </w:pPr>
          </w:p>
        </w:tc>
        <w:tc>
          <w:tcPr>
            <w:tcW w:w="548" w:type="pct"/>
            <w:tcBorders>
              <w:top w:val="single" w:sz="4" w:space="0" w:color="000000"/>
              <w:left w:val="single" w:sz="4" w:space="0" w:color="000000"/>
              <w:bottom w:val="single" w:sz="4" w:space="0" w:color="000000"/>
              <w:right w:val="single" w:sz="4" w:space="0" w:color="000000"/>
            </w:tcBorders>
            <w:shd w:val="clear" w:color="auto" w:fill="auto"/>
          </w:tcPr>
          <w:p w14:paraId="0CA4D9E7" w14:textId="77777777" w:rsidR="00814EB0" w:rsidRDefault="00814EB0">
            <w:pPr>
              <w:jc w:val="center"/>
              <w:rPr>
                <w:rFonts w:ascii="宋体" w:hAnsi="宋体" w:cs="宋体"/>
                <w:color w:val="000000"/>
                <w:sz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tcPr>
          <w:p w14:paraId="2B482F89" w14:textId="77777777" w:rsidR="00814EB0" w:rsidRDefault="00814EB0">
            <w:pPr>
              <w:jc w:val="center"/>
              <w:rPr>
                <w:rFonts w:ascii="宋体" w:hAnsi="宋体" w:cs="宋体"/>
                <w:color w:val="000000"/>
                <w:sz w:val="20"/>
              </w:rPr>
            </w:pPr>
          </w:p>
        </w:tc>
        <w:tc>
          <w:tcPr>
            <w:tcW w:w="293" w:type="pct"/>
            <w:tcBorders>
              <w:top w:val="single" w:sz="4" w:space="0" w:color="000000"/>
              <w:left w:val="single" w:sz="4" w:space="0" w:color="000000"/>
              <w:bottom w:val="single" w:sz="4" w:space="0" w:color="000000"/>
              <w:right w:val="single" w:sz="4" w:space="0" w:color="000000"/>
            </w:tcBorders>
            <w:shd w:val="clear" w:color="auto" w:fill="auto"/>
          </w:tcPr>
          <w:p w14:paraId="0B547297" w14:textId="77777777" w:rsidR="00814EB0" w:rsidRDefault="00814EB0">
            <w:pPr>
              <w:jc w:val="center"/>
              <w:rPr>
                <w:rFonts w:ascii="宋体" w:hAnsi="宋体" w:cs="宋体"/>
                <w:color w:val="000000"/>
                <w:sz w:val="20"/>
              </w:rPr>
            </w:pPr>
          </w:p>
        </w:tc>
        <w:tc>
          <w:tcPr>
            <w:tcW w:w="407" w:type="pct"/>
            <w:tcBorders>
              <w:top w:val="single" w:sz="4" w:space="0" w:color="000000"/>
              <w:left w:val="single" w:sz="4" w:space="0" w:color="000000"/>
              <w:bottom w:val="single" w:sz="4" w:space="0" w:color="000000"/>
              <w:right w:val="single" w:sz="4" w:space="0" w:color="000000"/>
            </w:tcBorders>
            <w:shd w:val="clear" w:color="auto" w:fill="auto"/>
          </w:tcPr>
          <w:p w14:paraId="41BCB9D6" w14:textId="77777777" w:rsidR="00814EB0" w:rsidRDefault="00814EB0">
            <w:pPr>
              <w:jc w:val="center"/>
              <w:rPr>
                <w:rFonts w:ascii="宋体" w:hAnsi="宋体" w:cs="宋体"/>
                <w:color w:val="000000"/>
                <w:sz w:val="20"/>
              </w:rPr>
            </w:pPr>
          </w:p>
        </w:tc>
        <w:tc>
          <w:tcPr>
            <w:tcW w:w="429" w:type="pct"/>
            <w:tcBorders>
              <w:top w:val="single" w:sz="4" w:space="0" w:color="000000"/>
              <w:left w:val="single" w:sz="4" w:space="0" w:color="000000"/>
              <w:bottom w:val="single" w:sz="4" w:space="0" w:color="000000"/>
              <w:right w:val="single" w:sz="4" w:space="0" w:color="000000"/>
            </w:tcBorders>
            <w:shd w:val="clear" w:color="auto" w:fill="auto"/>
          </w:tcPr>
          <w:p w14:paraId="00321C51"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 xml:space="preserve"> 1,198,000 </w:t>
            </w:r>
          </w:p>
        </w:tc>
        <w:tc>
          <w:tcPr>
            <w:tcW w:w="2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74ED2D" w14:textId="77777777" w:rsidR="00814EB0" w:rsidRDefault="00814EB0">
            <w:pPr>
              <w:jc w:val="center"/>
              <w:rPr>
                <w:rFonts w:ascii="宋体" w:hAnsi="宋体" w:cs="宋体"/>
                <w:color w:val="000000"/>
                <w:sz w:val="20"/>
              </w:rPr>
            </w:pPr>
          </w:p>
        </w:tc>
        <w:tc>
          <w:tcPr>
            <w:tcW w:w="27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B8F19" w14:textId="77777777" w:rsidR="00814EB0" w:rsidRDefault="00814EB0">
            <w:pPr>
              <w:jc w:val="center"/>
              <w:rPr>
                <w:rFonts w:ascii="宋体" w:hAnsi="宋体" w:cs="宋体"/>
                <w:color w:val="000000"/>
                <w:sz w:val="20"/>
              </w:rPr>
            </w:pPr>
          </w:p>
        </w:tc>
      </w:tr>
    </w:tbl>
    <w:p w14:paraId="51D4CE7A" w14:textId="77777777" w:rsidR="00814EB0" w:rsidRDefault="00814EB0"/>
    <w:p w14:paraId="6C021049" w14:textId="77777777" w:rsidR="00814EB0" w:rsidRDefault="00814EB0"/>
    <w:p w14:paraId="2637A4ED" w14:textId="77777777" w:rsidR="00814EB0" w:rsidRDefault="00000000">
      <w:r>
        <w:rPr>
          <w:rFonts w:hint="eastAsia"/>
        </w:rPr>
        <w:br w:type="page"/>
      </w:r>
    </w:p>
    <w:p w14:paraId="3FBEDADC" w14:textId="77777777" w:rsidR="00814EB0" w:rsidRDefault="00000000">
      <w:pPr>
        <w:pStyle w:val="3"/>
        <w:numPr>
          <w:ilvl w:val="2"/>
          <w:numId w:val="0"/>
        </w:numPr>
      </w:pPr>
      <w:bookmarkStart w:id="902" w:name="_Toc21893"/>
      <w:bookmarkStart w:id="903" w:name="_Toc28554"/>
      <w:bookmarkStart w:id="904" w:name="_Toc5653"/>
      <w:bookmarkStart w:id="905" w:name="_Toc13684"/>
      <w:bookmarkStart w:id="906" w:name="_Toc21753"/>
      <w:bookmarkStart w:id="907" w:name="_Toc20261"/>
      <w:bookmarkStart w:id="908" w:name="_Toc28679"/>
      <w:bookmarkStart w:id="909" w:name="_Toc24666"/>
      <w:r>
        <w:rPr>
          <w:rFonts w:hint="eastAsia"/>
        </w:rPr>
        <w:lastRenderedPageBreak/>
        <w:t>2.7</w:t>
      </w:r>
      <w:r>
        <w:rPr>
          <w:rFonts w:hint="eastAsia"/>
        </w:rPr>
        <w:t>【软件购置】车联网安全运营中心应用软件</w:t>
      </w:r>
      <w:bookmarkEnd w:id="902"/>
      <w:bookmarkEnd w:id="903"/>
      <w:bookmarkEnd w:id="904"/>
      <w:bookmarkEnd w:id="905"/>
      <w:bookmarkEnd w:id="906"/>
      <w:bookmarkEnd w:id="907"/>
      <w:bookmarkEnd w:id="908"/>
      <w:bookmarkEnd w:id="909"/>
    </w:p>
    <w:tbl>
      <w:tblPr>
        <w:tblW w:w="4998" w:type="pct"/>
        <w:tblLayout w:type="fixed"/>
        <w:tblLook w:val="04A0" w:firstRow="1" w:lastRow="0" w:firstColumn="1" w:lastColumn="0" w:noHBand="0" w:noVBand="1"/>
      </w:tblPr>
      <w:tblGrid>
        <w:gridCol w:w="627"/>
        <w:gridCol w:w="1004"/>
        <w:gridCol w:w="5203"/>
        <w:gridCol w:w="1338"/>
        <w:gridCol w:w="1321"/>
        <w:gridCol w:w="738"/>
        <w:gridCol w:w="984"/>
        <w:gridCol w:w="1219"/>
        <w:gridCol w:w="605"/>
        <w:gridCol w:w="1129"/>
      </w:tblGrid>
      <w:tr w:rsidR="00814EB0" w14:paraId="0C4B90F1" w14:textId="77777777">
        <w:trPr>
          <w:trHeight w:val="23"/>
        </w:trPr>
        <w:tc>
          <w:tcPr>
            <w:tcW w:w="2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EFDB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3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74BF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8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AF6D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C45F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4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E5B11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758F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D73A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4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B42D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2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FCBC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A834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5C136E1D" w14:textId="77777777">
        <w:trPr>
          <w:trHeight w:val="23"/>
        </w:trPr>
        <w:tc>
          <w:tcPr>
            <w:tcW w:w="2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0425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w:t>
            </w:r>
          </w:p>
        </w:tc>
        <w:tc>
          <w:tcPr>
            <w:tcW w:w="3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3192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安全应用软件</w:t>
            </w:r>
          </w:p>
        </w:tc>
        <w:tc>
          <w:tcPr>
            <w:tcW w:w="18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D4F328" w14:textId="77777777" w:rsidR="00814EB0" w:rsidRDefault="00814EB0">
            <w:pPr>
              <w:jc w:val="center"/>
              <w:rPr>
                <w:rFonts w:ascii="宋体" w:hAnsi="宋体" w:cs="宋体"/>
                <w:color w:val="000000"/>
                <w:sz w:val="20"/>
              </w:rPr>
            </w:pP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81061E" w14:textId="77777777" w:rsidR="00814EB0" w:rsidRDefault="00814EB0">
            <w:pPr>
              <w:jc w:val="center"/>
              <w:rPr>
                <w:rFonts w:ascii="宋体" w:hAnsi="宋体" w:cs="宋体"/>
                <w:color w:val="000000"/>
                <w:sz w:val="20"/>
              </w:rPr>
            </w:pPr>
          </w:p>
        </w:tc>
        <w:tc>
          <w:tcPr>
            <w:tcW w:w="4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D49CC4" w14:textId="77777777" w:rsidR="00814EB0" w:rsidRDefault="00814EB0">
            <w:pPr>
              <w:jc w:val="center"/>
              <w:rPr>
                <w:rFonts w:ascii="宋体" w:hAnsi="宋体" w:cs="宋体"/>
                <w:color w:val="000000"/>
                <w:sz w:val="20"/>
              </w:rPr>
            </w:pPr>
          </w:p>
        </w:tc>
        <w:tc>
          <w:tcPr>
            <w:tcW w:w="2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8EEC4F" w14:textId="77777777" w:rsidR="00814EB0" w:rsidRDefault="00814EB0">
            <w:pPr>
              <w:jc w:val="center"/>
              <w:rPr>
                <w:rFonts w:ascii="宋体" w:hAnsi="宋体" w:cs="宋体"/>
                <w:color w:val="000000"/>
                <w:sz w:val="20"/>
              </w:rPr>
            </w:pPr>
          </w:p>
        </w:tc>
        <w:tc>
          <w:tcPr>
            <w:tcW w:w="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0C7C20" w14:textId="77777777" w:rsidR="00814EB0" w:rsidRDefault="00814EB0">
            <w:pPr>
              <w:jc w:val="center"/>
              <w:rPr>
                <w:rFonts w:ascii="宋体" w:hAnsi="宋体" w:cs="宋体"/>
                <w:color w:val="000000"/>
                <w:sz w:val="20"/>
              </w:rPr>
            </w:pPr>
          </w:p>
        </w:tc>
        <w:tc>
          <w:tcPr>
            <w:tcW w:w="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02A0E8" w14:textId="77777777" w:rsidR="00814EB0" w:rsidRDefault="00814EB0">
            <w:pPr>
              <w:jc w:val="center"/>
              <w:rPr>
                <w:rFonts w:ascii="宋体" w:hAnsi="宋体" w:cs="宋体"/>
                <w:color w:val="000000"/>
                <w:sz w:val="20"/>
              </w:rPr>
            </w:pPr>
          </w:p>
        </w:tc>
        <w:tc>
          <w:tcPr>
            <w:tcW w:w="2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3B07D" w14:textId="77777777" w:rsidR="00814EB0" w:rsidRDefault="00814EB0">
            <w:pPr>
              <w:jc w:val="center"/>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65479" w14:textId="77777777" w:rsidR="00814EB0" w:rsidRDefault="00814EB0">
            <w:pPr>
              <w:jc w:val="center"/>
              <w:rPr>
                <w:rFonts w:ascii="宋体" w:hAnsi="宋体" w:cs="宋体"/>
                <w:color w:val="000000"/>
                <w:sz w:val="20"/>
              </w:rPr>
            </w:pPr>
          </w:p>
        </w:tc>
      </w:tr>
      <w:tr w:rsidR="00814EB0" w14:paraId="672F9B30" w14:textId="77777777">
        <w:trPr>
          <w:trHeight w:val="23"/>
        </w:trPr>
        <w:tc>
          <w:tcPr>
            <w:tcW w:w="2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7425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C7E1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防病毒软件</w:t>
            </w:r>
          </w:p>
        </w:tc>
        <w:tc>
          <w:tcPr>
            <w:tcW w:w="18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302AC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Windows客户端1000点授权,提供病毒防护、漏洞管理、边界管理、网络管控、XP防护盾、流量管控、资产管理、外设管控、U盘管控、远程桌面等功能。</w:t>
            </w:r>
            <w:r>
              <w:rPr>
                <w:rFonts w:ascii="宋体" w:hAnsi="宋体" w:cs="宋体" w:hint="eastAsia"/>
                <w:color w:val="000000"/>
                <w:kern w:val="0"/>
                <w:sz w:val="20"/>
                <w:lang w:bidi="ar"/>
              </w:rPr>
              <w:br/>
              <w:t>系统中心，实现终端安全系统的集中管理、策略配置、报表查看等功能。</w:t>
            </w:r>
            <w:r>
              <w:rPr>
                <w:rFonts w:ascii="宋体" w:hAnsi="宋体" w:cs="宋体" w:hint="eastAsia"/>
                <w:color w:val="000000"/>
                <w:kern w:val="0"/>
                <w:sz w:val="20"/>
                <w:lang w:bidi="ar"/>
              </w:rPr>
              <w:br/>
              <w:t>管理采用B/S架构，系统部署采用C/S架构，具备设备分组管理、策略制定下发、全网健康状况监测、统一杀毒、统一漏洞修复、网络流量管理、终端软件管理、硬件资产管理以及各种报表和查询等功能。</w:t>
            </w:r>
            <w:r>
              <w:rPr>
                <w:rFonts w:ascii="宋体" w:hAnsi="宋体" w:cs="宋体" w:hint="eastAsia"/>
                <w:color w:val="000000"/>
                <w:kern w:val="0"/>
                <w:sz w:val="20"/>
                <w:lang w:bidi="ar"/>
              </w:rPr>
              <w:br/>
              <w:t>中心支持级联部署及管理，可实时查看下级系统中心终端威胁及在线情况。</w:t>
            </w:r>
            <w:r>
              <w:rPr>
                <w:rFonts w:ascii="宋体" w:hAnsi="宋体" w:cs="宋体" w:hint="eastAsia"/>
                <w:color w:val="000000"/>
                <w:kern w:val="0"/>
                <w:sz w:val="20"/>
                <w:lang w:bidi="ar"/>
              </w:rPr>
              <w:br/>
              <w:t>包含5年系统中心升级服务和客户端全功能升级服务</w:t>
            </w: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E70D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绿盟终端安全系统[简称：NSFOCUS ESS]V9.0</w:t>
            </w:r>
            <w:r>
              <w:rPr>
                <w:rFonts w:ascii="宋体" w:hAnsi="宋体" w:cs="宋体" w:hint="eastAsia"/>
                <w:color w:val="000000"/>
                <w:kern w:val="0"/>
                <w:sz w:val="20"/>
                <w:lang w:bidi="ar"/>
              </w:rPr>
              <w:br/>
              <w:t>ESSNX1-SN</w:t>
            </w:r>
          </w:p>
        </w:tc>
        <w:tc>
          <w:tcPr>
            <w:tcW w:w="4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EBD0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系统中心服务器在区域核心交换区域旁路部署</w:t>
            </w:r>
          </w:p>
        </w:tc>
        <w:tc>
          <w:tcPr>
            <w:tcW w:w="2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B76E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270AA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54,000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D0AE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54,000 </w:t>
            </w:r>
          </w:p>
        </w:tc>
        <w:tc>
          <w:tcPr>
            <w:tcW w:w="2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D32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3D7148" w14:textId="77777777" w:rsidR="00814EB0" w:rsidRDefault="00814EB0">
            <w:pPr>
              <w:rPr>
                <w:rFonts w:ascii="宋体" w:hAnsi="宋体" w:cs="宋体"/>
                <w:color w:val="000000"/>
                <w:sz w:val="20"/>
              </w:rPr>
            </w:pPr>
          </w:p>
        </w:tc>
      </w:tr>
      <w:tr w:rsidR="00814EB0" w14:paraId="147A6BD6" w14:textId="77777777">
        <w:trPr>
          <w:trHeight w:val="23"/>
        </w:trPr>
        <w:tc>
          <w:tcPr>
            <w:tcW w:w="2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617D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2980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终端安全</w:t>
            </w:r>
          </w:p>
        </w:tc>
        <w:tc>
          <w:tcPr>
            <w:tcW w:w="18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4335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本次要求1000点终端授权，支持后续扩展至10000点以上，支持威胁检测分析及安全事件快速响应（环境感知、威胁检测响应、威胁诱捕、流量分析等）；</w:t>
            </w:r>
            <w:r>
              <w:rPr>
                <w:rFonts w:ascii="宋体" w:hAnsi="宋体" w:cs="宋体" w:hint="eastAsia"/>
                <w:color w:val="000000"/>
                <w:kern w:val="0"/>
                <w:sz w:val="20"/>
                <w:lang w:bidi="ar"/>
              </w:rPr>
              <w:br/>
              <w:t>管理中心，提供终端管理、策略配置、报表导出等基础功能。支持部署在非国产化操作系统和国产化操作系统，如银河麒麟等；</w:t>
            </w:r>
            <w:r>
              <w:rPr>
                <w:rFonts w:ascii="宋体" w:hAnsi="宋体" w:cs="宋体" w:hint="eastAsia"/>
                <w:color w:val="000000"/>
                <w:kern w:val="0"/>
                <w:sz w:val="20"/>
                <w:lang w:bidi="ar"/>
              </w:rPr>
              <w:br/>
              <w:t>支持客户端在后台以服务/进程方式运行，用户侧无感知；</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支持对不同类型终端包括PC、服务器、虚拟主机以及不同操作系统类型如Windows、Linux、国产化操作系统进行统一管理，可根据业务需求对终端进行资产分组。</w:t>
            </w:r>
            <w:r>
              <w:rPr>
                <w:rFonts w:ascii="宋体" w:hAnsi="宋体" w:cs="宋体" w:hint="eastAsia"/>
                <w:color w:val="000000"/>
                <w:kern w:val="0"/>
                <w:sz w:val="20"/>
                <w:lang w:bidi="ar"/>
              </w:rPr>
              <w:br/>
              <w:t>包含5年系统升级授权、平台界面操作远程指导、模块功能使用咨询、平台升级指导、简单问题远程咨询和排查。</w:t>
            </w: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7693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绿盟终端安全系统[简称：NSFOCUS ESS]V9.0</w:t>
            </w:r>
            <w:r>
              <w:rPr>
                <w:rFonts w:ascii="宋体" w:hAnsi="宋体" w:cs="宋体" w:hint="eastAsia"/>
                <w:color w:val="000000"/>
                <w:kern w:val="0"/>
                <w:sz w:val="20"/>
                <w:lang w:bidi="ar"/>
              </w:rPr>
              <w:br/>
              <w:t>ESS-UESNX1-SN</w:t>
            </w:r>
          </w:p>
        </w:tc>
        <w:tc>
          <w:tcPr>
            <w:tcW w:w="4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1635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系统中心服务器在区域核心交换区域旁路部署</w:t>
            </w:r>
          </w:p>
        </w:tc>
        <w:tc>
          <w:tcPr>
            <w:tcW w:w="2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115A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C90EF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54,000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50750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54,000 </w:t>
            </w:r>
          </w:p>
        </w:tc>
        <w:tc>
          <w:tcPr>
            <w:tcW w:w="2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1A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A65792" w14:textId="77777777" w:rsidR="00814EB0" w:rsidRDefault="00814EB0">
            <w:pPr>
              <w:rPr>
                <w:rFonts w:ascii="宋体" w:hAnsi="宋体" w:cs="宋体"/>
                <w:color w:val="000000"/>
                <w:sz w:val="20"/>
              </w:rPr>
            </w:pPr>
          </w:p>
        </w:tc>
      </w:tr>
      <w:tr w:rsidR="00814EB0" w14:paraId="529A74BC" w14:textId="77777777">
        <w:trPr>
          <w:trHeight w:val="23"/>
        </w:trPr>
        <w:tc>
          <w:tcPr>
            <w:tcW w:w="2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87A4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BF497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监测预警平台</w:t>
            </w:r>
          </w:p>
        </w:tc>
        <w:tc>
          <w:tcPr>
            <w:tcW w:w="18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737C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基础平台功能包括：平台Portal、态势感知、权限管理、资产管理及数据处理引擎；</w:t>
            </w:r>
            <w:r>
              <w:rPr>
                <w:rFonts w:ascii="宋体" w:hAnsi="宋体" w:cs="宋体" w:hint="eastAsia"/>
                <w:color w:val="000000"/>
                <w:kern w:val="0"/>
                <w:sz w:val="20"/>
                <w:lang w:bidi="ar"/>
              </w:rPr>
              <w:br/>
              <w:t>平台支持分布式部署方式，支持部署结束后能够灵活扩展，且不影响业务；平台自身具备可扩展性、开放性，能够平滑扩展平台功能；支持平台系统集群部署，能够平滑扩展平台处理能力。</w:t>
            </w:r>
            <w:r>
              <w:rPr>
                <w:rFonts w:ascii="宋体" w:hAnsi="宋体" w:cs="宋体" w:hint="eastAsia"/>
                <w:color w:val="000000"/>
                <w:kern w:val="0"/>
                <w:sz w:val="20"/>
                <w:lang w:bidi="ar"/>
              </w:rPr>
              <w:br/>
              <w:t>日志处理性能≥8000EPS。</w:t>
            </w:r>
            <w:r>
              <w:rPr>
                <w:rFonts w:ascii="宋体" w:hAnsi="宋体" w:cs="宋体" w:hint="eastAsia"/>
                <w:color w:val="000000"/>
                <w:kern w:val="0"/>
                <w:sz w:val="20"/>
                <w:lang w:bidi="ar"/>
              </w:rPr>
              <w:br/>
              <w:t>可展示全网综合态势，包括当前预警通报和应急指挥进展（包括待通报、待处置、已完成的通报数量）、存在隐患单位TOP、遭受攻击单位TOP、安全事件趋势、安全漏洞趋势、重点事件列表、其中安全事件可关联对应资产及所属主管单位。</w:t>
            </w:r>
            <w:r>
              <w:rPr>
                <w:rFonts w:ascii="宋体" w:hAnsi="宋体" w:cs="宋体" w:hint="eastAsia"/>
                <w:color w:val="000000"/>
                <w:kern w:val="0"/>
                <w:sz w:val="20"/>
                <w:lang w:bidi="ar"/>
              </w:rPr>
              <w:br/>
              <w:t>包含5年平台系统升级授权、平台界面操作远程指导、模块功能使用咨询、平台升级指导，简单问题远程咨询和排查。</w:t>
            </w: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7871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绿盟智能安全运营管理平台V3.0</w:t>
            </w:r>
            <w:r>
              <w:rPr>
                <w:rFonts w:ascii="宋体" w:hAnsi="宋体" w:cs="宋体" w:hint="eastAsia"/>
                <w:color w:val="000000"/>
                <w:kern w:val="0"/>
                <w:sz w:val="20"/>
                <w:lang w:bidi="ar"/>
              </w:rPr>
              <w:br/>
              <w:t>ISOP-RA</w:t>
            </w:r>
          </w:p>
        </w:tc>
        <w:tc>
          <w:tcPr>
            <w:tcW w:w="4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A745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区域/中心云核心交换区域服务器集群部署</w:t>
            </w:r>
          </w:p>
        </w:tc>
        <w:tc>
          <w:tcPr>
            <w:tcW w:w="2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3128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ED72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778,000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430B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778,000 </w:t>
            </w:r>
          </w:p>
        </w:tc>
        <w:tc>
          <w:tcPr>
            <w:tcW w:w="2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033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52CD4B" w14:textId="77777777" w:rsidR="00814EB0" w:rsidRDefault="00814EB0">
            <w:pPr>
              <w:rPr>
                <w:rFonts w:ascii="宋体" w:hAnsi="宋体" w:cs="宋体"/>
                <w:color w:val="000000"/>
                <w:sz w:val="20"/>
              </w:rPr>
            </w:pPr>
          </w:p>
        </w:tc>
      </w:tr>
      <w:tr w:rsidR="00814EB0" w14:paraId="5A4C8F5C" w14:textId="77777777">
        <w:trPr>
          <w:trHeight w:val="23"/>
        </w:trPr>
        <w:tc>
          <w:tcPr>
            <w:tcW w:w="2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7D3C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94F20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云安全资源池</w:t>
            </w:r>
          </w:p>
        </w:tc>
        <w:tc>
          <w:tcPr>
            <w:tcW w:w="18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16E2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支持部署在物理机/虚拟机/云环境/国产化环境；提供客户管理、账号管理、资产管理；提供运维门户、租户门户；支持至少50个安全组件接入和至少11个租户。支持集中授权功能，授权节点不少于275个；</w:t>
            </w:r>
            <w:r>
              <w:rPr>
                <w:rFonts w:ascii="宋体" w:hAnsi="宋体" w:cs="宋体" w:hint="eastAsia"/>
                <w:color w:val="000000"/>
                <w:kern w:val="0"/>
                <w:sz w:val="20"/>
                <w:lang w:bidi="ar"/>
              </w:rPr>
              <w:br/>
              <w:t>单机实时平均处理能力至少支持1万EPS，离线处理能力</w:t>
            </w:r>
            <w:r>
              <w:rPr>
                <w:rFonts w:ascii="宋体" w:hAnsi="宋体" w:cs="宋体" w:hint="eastAsia"/>
                <w:color w:val="000000"/>
                <w:kern w:val="0"/>
                <w:sz w:val="20"/>
                <w:lang w:bidi="ar"/>
              </w:rPr>
              <w:lastRenderedPageBreak/>
              <w:t>支持百TB级别数据分布式计算；可支持不低于百TB级别数据存储与访问，亿级数据秒级查询；</w:t>
            </w:r>
            <w:r>
              <w:rPr>
                <w:rFonts w:ascii="宋体" w:hAnsi="宋体" w:cs="宋体" w:hint="eastAsia"/>
                <w:color w:val="000000"/>
                <w:kern w:val="0"/>
                <w:sz w:val="20"/>
                <w:lang w:bidi="ar"/>
              </w:rPr>
              <w:br/>
              <w:t>支持租户自助进行安全产品和服务浏览，获取安全服务的能力介绍、应用场景等信息；支持租户自助进行服务订阅，租户可通过租户门户进行产品能力和服务自助订阅、规格选取；可订阅的服务包括产品能力和服务能力，其中产品能力主要包括：入侵防御能力、内容过滤、URL过滤、WEB应用防护能力等，不少于10种。</w:t>
            </w:r>
            <w:r>
              <w:rPr>
                <w:rFonts w:ascii="宋体" w:hAnsi="宋体" w:cs="宋体" w:hint="eastAsia"/>
                <w:color w:val="000000"/>
                <w:kern w:val="0"/>
                <w:sz w:val="20"/>
                <w:lang w:bidi="ar"/>
              </w:rPr>
              <w:br/>
              <w:t>支持边缘云安全网关的配置管理能力、资源池安全产品服务提供的相关安全服务进行安全策略配置；支持边缘云安全网关的的安全模板配置对象，配置对接包含不仅限于入侵检测、防病毒、URL过滤、内容过滤；支持虚拟化资源池设备统一联动管理，其中设备类型包含不限于：防火墙、入侵检测、终端安全的安全策略配置与设备联动。</w:t>
            </w:r>
            <w:r>
              <w:rPr>
                <w:rFonts w:ascii="宋体" w:hAnsi="宋体" w:cs="宋体" w:hint="eastAsia"/>
                <w:color w:val="000000"/>
                <w:kern w:val="0"/>
                <w:sz w:val="20"/>
                <w:lang w:bidi="ar"/>
              </w:rPr>
              <w:br/>
              <w:t>包含5年维保服务，包括平台系统升级授权、平台界面操作远程指导、模块功能使用咨询、平台升级指导，问题远程咨询和排查。</w:t>
            </w: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E9B8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绿盟云安全集中管理系统V3.0(NSFOCUS NCSS V3.0)</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NCSS+ESP-LNX1-VN</w:t>
            </w:r>
          </w:p>
        </w:tc>
        <w:tc>
          <w:tcPr>
            <w:tcW w:w="4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6A27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区域云云安全资源池</w:t>
            </w:r>
          </w:p>
        </w:tc>
        <w:tc>
          <w:tcPr>
            <w:tcW w:w="2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8CCE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D085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282,000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A03D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282,000 </w:t>
            </w:r>
          </w:p>
        </w:tc>
        <w:tc>
          <w:tcPr>
            <w:tcW w:w="2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53ED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C55B4E" w14:textId="77777777" w:rsidR="00814EB0" w:rsidRDefault="00814EB0">
            <w:pPr>
              <w:rPr>
                <w:rFonts w:ascii="宋体" w:hAnsi="宋体" w:cs="宋体"/>
                <w:color w:val="000000"/>
                <w:sz w:val="20"/>
              </w:rPr>
            </w:pPr>
          </w:p>
        </w:tc>
      </w:tr>
      <w:tr w:rsidR="00814EB0" w14:paraId="5C41214B" w14:textId="77777777">
        <w:trPr>
          <w:trHeight w:val="23"/>
        </w:trPr>
        <w:tc>
          <w:tcPr>
            <w:tcW w:w="2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2495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99DA8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边缘云防护资源池</w:t>
            </w:r>
          </w:p>
        </w:tc>
        <w:tc>
          <w:tcPr>
            <w:tcW w:w="18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6156E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支持部署在物理机/虚拟机/云环境/国产化环境；提供客户管理、账号管理、资产管理；提供运维门户、租户门户；支持至少50个安全组件接入和至少11个租户。支持集中授权功能，授权节点不少于275个；</w:t>
            </w:r>
            <w:r>
              <w:rPr>
                <w:rFonts w:ascii="宋体" w:hAnsi="宋体" w:cs="宋体" w:hint="eastAsia"/>
                <w:color w:val="000000"/>
                <w:kern w:val="0"/>
                <w:sz w:val="20"/>
                <w:lang w:bidi="ar"/>
              </w:rPr>
              <w:br/>
              <w:t>单机实时平均处理能力至少支持1万EPS，离线处理能力支持百TB级别数据分布式计算；可支持不低于百TB级别数据存储与访问，亿级数据秒级查询；</w:t>
            </w:r>
            <w:r>
              <w:rPr>
                <w:rFonts w:ascii="宋体" w:hAnsi="宋体" w:cs="宋体" w:hint="eastAsia"/>
                <w:color w:val="000000"/>
                <w:kern w:val="0"/>
                <w:sz w:val="20"/>
                <w:lang w:bidi="ar"/>
              </w:rPr>
              <w:br/>
              <w:t>支持租户自助进行安全产品和服务浏览，获取安全服务的</w:t>
            </w:r>
            <w:r>
              <w:rPr>
                <w:rFonts w:ascii="宋体" w:hAnsi="宋体" w:cs="宋体" w:hint="eastAsia"/>
                <w:color w:val="000000"/>
                <w:kern w:val="0"/>
                <w:sz w:val="20"/>
                <w:lang w:bidi="ar"/>
              </w:rPr>
              <w:lastRenderedPageBreak/>
              <w:t>能力介绍、应用场景等信息；支持租户自助进行服务订阅，租户可通过租户门户进行产品能力和服务自助订阅、规格选取；可订阅的服务包括产品能力和服务能力，其中产品能力主要包括：入侵防御能力、内容过滤、URL过滤、WEB应用防护能力等，不少于10种。</w:t>
            </w:r>
            <w:r>
              <w:rPr>
                <w:rFonts w:ascii="宋体" w:hAnsi="宋体" w:cs="宋体" w:hint="eastAsia"/>
                <w:color w:val="000000"/>
                <w:kern w:val="0"/>
                <w:sz w:val="20"/>
                <w:lang w:bidi="ar"/>
              </w:rPr>
              <w:br/>
              <w:t>支持边缘云安全网关的配置管理能力、资源池安全产品服务提供的相关安全服务进行安全策略配置；支持边缘云安全网关的的安全模板配置对象，配置对接包含不仅限于入侵检测、防病毒、URL过滤、内容过滤；支持虚拟化资源池设备统一联动管理，其中设备类型包含不限于：防火墙、入侵检测、终端安全的安全策略配置与设备联动。</w:t>
            </w:r>
            <w:r>
              <w:rPr>
                <w:rFonts w:ascii="宋体" w:hAnsi="宋体" w:cs="宋体" w:hint="eastAsia"/>
                <w:color w:val="000000"/>
                <w:kern w:val="0"/>
                <w:sz w:val="20"/>
                <w:lang w:bidi="ar"/>
              </w:rPr>
              <w:br/>
              <w:t>包含5年维保服务，包括平台系统升级授权、平台界面操作远程指导、模块功能使用咨询、平台升级指导，问题远程咨询和排查。</w:t>
            </w: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5042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绿盟云安全集中管理系统V3.0(NSFOCUS NCSS V3.0)</w:t>
            </w:r>
            <w:r>
              <w:rPr>
                <w:rFonts w:ascii="宋体" w:hAnsi="宋体" w:cs="宋体" w:hint="eastAsia"/>
                <w:color w:val="000000"/>
                <w:kern w:val="0"/>
                <w:sz w:val="20"/>
                <w:lang w:bidi="ar"/>
              </w:rPr>
              <w:br/>
              <w:t>NCSS+ESP-LNX1-VN</w:t>
            </w:r>
          </w:p>
        </w:tc>
        <w:tc>
          <w:tcPr>
            <w:tcW w:w="4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0492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1朵边缘云防护资源池</w:t>
            </w:r>
          </w:p>
        </w:tc>
        <w:tc>
          <w:tcPr>
            <w:tcW w:w="2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8539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F8242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282,000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907A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282,000 </w:t>
            </w:r>
          </w:p>
        </w:tc>
        <w:tc>
          <w:tcPr>
            <w:tcW w:w="2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AD35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E5497E" w14:textId="77777777" w:rsidR="00814EB0" w:rsidRDefault="00814EB0">
            <w:pPr>
              <w:rPr>
                <w:rFonts w:ascii="宋体" w:hAnsi="宋体" w:cs="宋体"/>
                <w:color w:val="000000"/>
                <w:sz w:val="20"/>
              </w:rPr>
            </w:pPr>
          </w:p>
        </w:tc>
      </w:tr>
      <w:tr w:rsidR="00814EB0" w14:paraId="60542450" w14:textId="77777777">
        <w:trPr>
          <w:trHeight w:val="23"/>
        </w:trPr>
        <w:tc>
          <w:tcPr>
            <w:tcW w:w="2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A70E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EE4A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安全SDK及集中管控中心</w:t>
            </w:r>
          </w:p>
        </w:tc>
        <w:tc>
          <w:tcPr>
            <w:tcW w:w="18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BA31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定制软件形态开发工具包：包含车内侦测模块，可部署在多种（Linux系统、ARM架构等）TBOX部件</w:t>
            </w:r>
            <w:r>
              <w:rPr>
                <w:rFonts w:ascii="宋体" w:hAnsi="宋体" w:cs="宋体" w:hint="eastAsia"/>
                <w:color w:val="000000"/>
                <w:kern w:val="0"/>
                <w:sz w:val="20"/>
                <w:lang w:bidi="ar"/>
              </w:rPr>
              <w:br/>
              <w:t>支持防火墙功能：支持基于IP和端口的访问控制策略引擎，提供IP和端口黑/白名单过滤机制、支持防火墙白名单规则策略内的IP和端口通信报文被放行不产生安全事件，否则阻断通信并触发安全事件和上报；</w:t>
            </w:r>
            <w:r>
              <w:rPr>
                <w:rFonts w:ascii="宋体" w:hAnsi="宋体" w:cs="宋体" w:hint="eastAsia"/>
                <w:color w:val="000000"/>
                <w:kern w:val="0"/>
                <w:sz w:val="20"/>
                <w:lang w:bidi="ar"/>
              </w:rPr>
              <w:br/>
              <w:t>支持基线监测功能：支持对CPU、内存、进程及文件的安全基线检测、支持对违反安全基线的行为进行实时检测，并上报安全事件；</w:t>
            </w:r>
            <w:r>
              <w:rPr>
                <w:rFonts w:ascii="宋体" w:hAnsi="宋体" w:cs="宋体" w:hint="eastAsia"/>
                <w:color w:val="000000"/>
                <w:kern w:val="0"/>
                <w:sz w:val="20"/>
                <w:lang w:bidi="ar"/>
              </w:rPr>
              <w:br/>
              <w:t>支持入侵检测防御：支持L3-L4层网络攻击行为的检测和防御；</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包含5年维保服务。</w:t>
            </w: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1991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绿盟、定制</w:t>
            </w:r>
          </w:p>
        </w:tc>
        <w:tc>
          <w:tcPr>
            <w:tcW w:w="4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F4D3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路侧控制端按点部署，后台集中管理</w:t>
            </w:r>
          </w:p>
        </w:tc>
        <w:tc>
          <w:tcPr>
            <w:tcW w:w="2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6127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22936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787,000 </w:t>
            </w:r>
          </w:p>
        </w:tc>
        <w:tc>
          <w:tcPr>
            <w:tcW w:w="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7EA7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787,000 </w:t>
            </w:r>
          </w:p>
        </w:tc>
        <w:tc>
          <w:tcPr>
            <w:tcW w:w="2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33A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1F5D89" w14:textId="77777777" w:rsidR="00814EB0" w:rsidRDefault="00814EB0">
            <w:pPr>
              <w:rPr>
                <w:rFonts w:ascii="宋体" w:hAnsi="宋体" w:cs="宋体"/>
                <w:color w:val="000000"/>
                <w:sz w:val="20"/>
              </w:rPr>
            </w:pPr>
          </w:p>
        </w:tc>
      </w:tr>
      <w:tr w:rsidR="00814EB0" w14:paraId="37E92153" w14:textId="77777777">
        <w:trPr>
          <w:trHeight w:val="23"/>
        </w:trPr>
        <w:tc>
          <w:tcPr>
            <w:tcW w:w="22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01FF36" w14:textId="77777777" w:rsidR="00814EB0" w:rsidRDefault="00814EB0">
            <w:pPr>
              <w:jc w:val="center"/>
              <w:rPr>
                <w:rFonts w:ascii="宋体" w:hAnsi="宋体" w:cs="宋体"/>
                <w:color w:val="000000"/>
                <w:sz w:val="20"/>
              </w:rPr>
            </w:pPr>
          </w:p>
        </w:tc>
        <w:tc>
          <w:tcPr>
            <w:tcW w:w="3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A86E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合  计</w:t>
            </w:r>
          </w:p>
        </w:tc>
        <w:tc>
          <w:tcPr>
            <w:tcW w:w="18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A59F9D" w14:textId="77777777" w:rsidR="00814EB0" w:rsidRDefault="00814EB0">
            <w:pPr>
              <w:jc w:val="center"/>
              <w:rPr>
                <w:rFonts w:ascii="宋体" w:hAnsi="宋体" w:cs="宋体"/>
                <w:color w:val="000000"/>
                <w:sz w:val="20"/>
              </w:rPr>
            </w:pPr>
          </w:p>
        </w:tc>
        <w:tc>
          <w:tcPr>
            <w:tcW w:w="4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E93110" w14:textId="77777777" w:rsidR="00814EB0" w:rsidRDefault="00814EB0">
            <w:pPr>
              <w:jc w:val="center"/>
              <w:rPr>
                <w:rFonts w:ascii="宋体" w:hAnsi="宋体" w:cs="宋体"/>
                <w:color w:val="000000"/>
                <w:sz w:val="20"/>
              </w:rPr>
            </w:pPr>
          </w:p>
        </w:tc>
        <w:tc>
          <w:tcPr>
            <w:tcW w:w="4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0C0349" w14:textId="77777777" w:rsidR="00814EB0" w:rsidRDefault="00814EB0">
            <w:pPr>
              <w:jc w:val="center"/>
              <w:rPr>
                <w:rFonts w:ascii="宋体" w:hAnsi="宋体" w:cs="宋体"/>
                <w:color w:val="000000"/>
                <w:sz w:val="20"/>
              </w:rPr>
            </w:pPr>
          </w:p>
        </w:tc>
        <w:tc>
          <w:tcPr>
            <w:tcW w:w="26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E6E482" w14:textId="77777777" w:rsidR="00814EB0" w:rsidRDefault="00814EB0">
            <w:pPr>
              <w:jc w:val="center"/>
              <w:rPr>
                <w:rFonts w:ascii="宋体" w:hAnsi="宋体" w:cs="宋体"/>
                <w:color w:val="000000"/>
                <w:sz w:val="20"/>
              </w:rPr>
            </w:pPr>
          </w:p>
        </w:tc>
        <w:tc>
          <w:tcPr>
            <w:tcW w:w="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D912A9" w14:textId="77777777" w:rsidR="00814EB0" w:rsidRDefault="00814EB0">
            <w:pPr>
              <w:jc w:val="center"/>
              <w:rPr>
                <w:rFonts w:ascii="宋体" w:hAnsi="宋体" w:cs="宋体"/>
                <w:color w:val="000000"/>
                <w:sz w:val="20"/>
              </w:rPr>
            </w:pPr>
          </w:p>
        </w:tc>
        <w:tc>
          <w:tcPr>
            <w:tcW w:w="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ADC9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2,237,000 </w:t>
            </w:r>
          </w:p>
        </w:tc>
        <w:tc>
          <w:tcPr>
            <w:tcW w:w="2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18AAE9" w14:textId="77777777" w:rsidR="00814EB0" w:rsidRDefault="00814EB0">
            <w:pPr>
              <w:jc w:val="center"/>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1A44E" w14:textId="77777777" w:rsidR="00814EB0" w:rsidRDefault="00814EB0">
            <w:pPr>
              <w:jc w:val="center"/>
              <w:rPr>
                <w:rFonts w:ascii="宋体" w:hAnsi="宋体" w:cs="宋体"/>
                <w:color w:val="000000"/>
                <w:sz w:val="20"/>
              </w:rPr>
            </w:pPr>
          </w:p>
        </w:tc>
      </w:tr>
    </w:tbl>
    <w:p w14:paraId="05B03097" w14:textId="77777777" w:rsidR="00814EB0" w:rsidRDefault="00814EB0"/>
    <w:p w14:paraId="5344D69D" w14:textId="77777777" w:rsidR="00814EB0" w:rsidRDefault="00814EB0"/>
    <w:p w14:paraId="12EA2300" w14:textId="77777777" w:rsidR="00814EB0" w:rsidRDefault="00000000">
      <w:r>
        <w:rPr>
          <w:rFonts w:hint="eastAsia"/>
        </w:rPr>
        <w:br w:type="page"/>
      </w:r>
    </w:p>
    <w:p w14:paraId="3B4D61EF" w14:textId="77777777" w:rsidR="00814EB0" w:rsidRDefault="00000000">
      <w:pPr>
        <w:pStyle w:val="3"/>
        <w:numPr>
          <w:ilvl w:val="2"/>
          <w:numId w:val="0"/>
        </w:numPr>
      </w:pPr>
      <w:bookmarkStart w:id="910" w:name="_Toc6033"/>
      <w:bookmarkStart w:id="911" w:name="_Toc2357"/>
      <w:bookmarkStart w:id="912" w:name="_Toc7845"/>
      <w:bookmarkStart w:id="913" w:name="_Toc19426"/>
      <w:bookmarkStart w:id="914" w:name="_Toc4275"/>
      <w:bookmarkStart w:id="915" w:name="_Toc21360"/>
      <w:bookmarkStart w:id="916" w:name="_Toc13033"/>
      <w:bookmarkStart w:id="917" w:name="_Toc391"/>
      <w:r>
        <w:rPr>
          <w:rFonts w:hint="eastAsia"/>
        </w:rPr>
        <w:lastRenderedPageBreak/>
        <w:t>3.1</w:t>
      </w:r>
      <w:r>
        <w:rPr>
          <w:rFonts w:hint="eastAsia"/>
        </w:rPr>
        <w:t>【警】交管云脑定制开发应用软件</w:t>
      </w:r>
      <w:bookmarkEnd w:id="910"/>
      <w:bookmarkEnd w:id="911"/>
      <w:bookmarkEnd w:id="912"/>
      <w:bookmarkEnd w:id="913"/>
      <w:bookmarkEnd w:id="914"/>
      <w:bookmarkEnd w:id="915"/>
      <w:bookmarkEnd w:id="916"/>
      <w:bookmarkEnd w:id="917"/>
    </w:p>
    <w:tbl>
      <w:tblPr>
        <w:tblW w:w="5000" w:type="pct"/>
        <w:tblLayout w:type="fixed"/>
        <w:tblLook w:val="04A0" w:firstRow="1" w:lastRow="0" w:firstColumn="1" w:lastColumn="0" w:noHBand="0" w:noVBand="1"/>
      </w:tblPr>
      <w:tblGrid>
        <w:gridCol w:w="597"/>
        <w:gridCol w:w="1816"/>
        <w:gridCol w:w="1734"/>
        <w:gridCol w:w="3110"/>
        <w:gridCol w:w="1335"/>
        <w:gridCol w:w="1500"/>
        <w:gridCol w:w="1862"/>
        <w:gridCol w:w="553"/>
        <w:gridCol w:w="1667"/>
      </w:tblGrid>
      <w:tr w:rsidR="00814EB0" w14:paraId="6D6E6528"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2EAB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6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E4112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子系统名称</w:t>
            </w:r>
          </w:p>
        </w:tc>
        <w:tc>
          <w:tcPr>
            <w:tcW w:w="6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1E8D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一级模块</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FF6A3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二级模块</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B54B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工作量(人·月)</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CDC6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综合单价(人·月)</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0F81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9A66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税率</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18B6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w:t>
            </w:r>
          </w:p>
        </w:tc>
      </w:tr>
      <w:tr w:rsidR="00814EB0" w14:paraId="2EF31EC5"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2B8E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13A9B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全域信号联网联控</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63BD7B" w14:textId="77777777" w:rsidR="00814EB0" w:rsidRDefault="00814EB0">
            <w:pP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690142" w14:textId="77777777" w:rsidR="00814EB0" w:rsidRDefault="00814EB0">
            <w:pPr>
              <w:rPr>
                <w:rFonts w:ascii="宋体" w:hAnsi="宋体" w:cs="宋体"/>
                <w:color w:val="000000"/>
                <w:sz w:val="20"/>
              </w:rPr>
            </w:pP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621831" w14:textId="77777777" w:rsidR="00814EB0" w:rsidRDefault="00814EB0">
            <w:pPr>
              <w:jc w:val="center"/>
              <w:rPr>
                <w:rFonts w:ascii="宋体" w:hAnsi="宋体" w:cs="宋体"/>
                <w:color w:val="000000"/>
                <w:sz w:val="20"/>
              </w:rPr>
            </w:pP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46FA1F"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F66DC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1,615,500.00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F1296" w14:textId="77777777" w:rsidR="00814EB0" w:rsidRDefault="00814EB0">
            <w:pPr>
              <w:jc w:val="center"/>
              <w:rPr>
                <w:rFonts w:ascii="宋体" w:hAnsi="宋体" w:cs="宋体"/>
                <w:color w:val="000000"/>
                <w:sz w:val="20"/>
              </w:rPr>
            </w:pP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8D86A" w14:textId="77777777" w:rsidR="00814EB0" w:rsidRDefault="00814EB0">
            <w:pPr>
              <w:jc w:val="left"/>
              <w:rPr>
                <w:rFonts w:ascii="宋体" w:hAnsi="宋体" w:cs="宋体"/>
                <w:color w:val="000000"/>
                <w:sz w:val="20"/>
              </w:rPr>
            </w:pPr>
          </w:p>
        </w:tc>
      </w:tr>
      <w:tr w:rsidR="00814EB0" w14:paraId="169A94DF"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FF031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C9E3B3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信号联网联控权限体系升级</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D538E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控制权限升级</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9F901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信号控制用户组管理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6782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0487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E865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842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0CA37" w14:textId="77777777" w:rsidR="00814EB0" w:rsidRDefault="00814EB0">
            <w:pPr>
              <w:jc w:val="left"/>
              <w:rPr>
                <w:rFonts w:ascii="宋体" w:hAnsi="宋体" w:cs="宋体"/>
                <w:color w:val="000000"/>
                <w:sz w:val="20"/>
              </w:rPr>
            </w:pPr>
          </w:p>
        </w:tc>
      </w:tr>
      <w:tr w:rsidR="00814EB0" w14:paraId="7DBA1B2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4DF04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078F4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10C5E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84F55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信号控制记录管理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C54D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0858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4ED2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C9E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9D7D6" w14:textId="77777777" w:rsidR="00814EB0" w:rsidRDefault="00814EB0">
            <w:pPr>
              <w:jc w:val="left"/>
              <w:rPr>
                <w:rFonts w:ascii="宋体" w:hAnsi="宋体" w:cs="宋体"/>
                <w:color w:val="000000"/>
                <w:sz w:val="20"/>
              </w:rPr>
            </w:pPr>
          </w:p>
        </w:tc>
      </w:tr>
      <w:tr w:rsidR="00814EB0" w14:paraId="13BFA98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B1D03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8E78DF"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3BFCC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江阴宜兴信号系统接入</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0765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江阴信号控制系统接入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D5A8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AFEA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F7B7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461A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8A0DB" w14:textId="77777777" w:rsidR="00814EB0" w:rsidRDefault="00814EB0">
            <w:pPr>
              <w:jc w:val="left"/>
              <w:rPr>
                <w:rFonts w:ascii="宋体" w:hAnsi="宋体" w:cs="宋体"/>
                <w:color w:val="000000"/>
                <w:sz w:val="20"/>
              </w:rPr>
            </w:pPr>
          </w:p>
        </w:tc>
      </w:tr>
      <w:tr w:rsidR="00814EB0" w14:paraId="7C4662E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D7942F"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5C976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2848F2"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83242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宜兴信号控制系统接入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1008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B7F6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C305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802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62E98" w14:textId="77777777" w:rsidR="00814EB0" w:rsidRDefault="00814EB0">
            <w:pPr>
              <w:jc w:val="left"/>
              <w:rPr>
                <w:rFonts w:ascii="宋体" w:hAnsi="宋体" w:cs="宋体"/>
                <w:color w:val="000000"/>
                <w:sz w:val="20"/>
              </w:rPr>
            </w:pPr>
          </w:p>
        </w:tc>
      </w:tr>
      <w:tr w:rsidR="00814EB0" w14:paraId="35B942F7"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4CD7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FB556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线路保障</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0726EE" w14:textId="77777777" w:rsidR="00814EB0" w:rsidRDefault="00814EB0">
            <w:pP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6D573F" w14:textId="77777777" w:rsidR="00814EB0" w:rsidRDefault="00814EB0">
            <w:pPr>
              <w:rPr>
                <w:rFonts w:ascii="宋体" w:hAnsi="宋体" w:cs="宋体"/>
                <w:color w:val="000000"/>
                <w:sz w:val="20"/>
              </w:rPr>
            </w:pP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B8DD1C" w14:textId="77777777" w:rsidR="00814EB0" w:rsidRDefault="00814EB0">
            <w:pPr>
              <w:jc w:val="center"/>
              <w:rPr>
                <w:rFonts w:ascii="宋体" w:hAnsi="宋体" w:cs="宋体"/>
                <w:color w:val="000000"/>
                <w:sz w:val="20"/>
              </w:rPr>
            </w:pP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07511E"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BFAC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900EB" w14:textId="77777777" w:rsidR="00814EB0" w:rsidRDefault="00814EB0">
            <w:pPr>
              <w:jc w:val="center"/>
              <w:rPr>
                <w:rFonts w:ascii="宋体" w:hAnsi="宋体" w:cs="宋体"/>
                <w:color w:val="000000"/>
                <w:sz w:val="20"/>
              </w:rPr>
            </w:pP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4F21F" w14:textId="77777777" w:rsidR="00814EB0" w:rsidRDefault="00814EB0">
            <w:pPr>
              <w:jc w:val="left"/>
              <w:rPr>
                <w:rFonts w:ascii="宋体" w:hAnsi="宋体" w:cs="宋体"/>
                <w:color w:val="000000"/>
                <w:sz w:val="20"/>
              </w:rPr>
            </w:pPr>
          </w:p>
        </w:tc>
      </w:tr>
      <w:tr w:rsidR="00814EB0" w14:paraId="70CB1C5F"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F4ABD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1.2.1</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65B9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线路绘制</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9B21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任务信息编辑</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705C1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任务信息录入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8A52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0.60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35D2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6A00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8E6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68863" w14:textId="77777777" w:rsidR="00814EB0" w:rsidRDefault="00814EB0">
            <w:pPr>
              <w:jc w:val="left"/>
              <w:rPr>
                <w:rFonts w:ascii="宋体" w:hAnsi="宋体" w:cs="宋体"/>
                <w:color w:val="000000"/>
                <w:sz w:val="20"/>
              </w:rPr>
            </w:pPr>
          </w:p>
        </w:tc>
      </w:tr>
      <w:tr w:rsidR="00814EB0" w14:paraId="3B71B38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0C639F"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568F05"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4B99ED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任务线路绘制</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105B4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基于地图的起终点设置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8A88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0.60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85C2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142A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00E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4AA2F" w14:textId="77777777" w:rsidR="00814EB0" w:rsidRDefault="00814EB0">
            <w:pPr>
              <w:jc w:val="left"/>
              <w:rPr>
                <w:rFonts w:ascii="宋体" w:hAnsi="宋体" w:cs="宋体"/>
                <w:color w:val="000000"/>
                <w:sz w:val="20"/>
              </w:rPr>
            </w:pPr>
          </w:p>
        </w:tc>
      </w:tr>
      <w:tr w:rsidR="00814EB0" w14:paraId="56CDE33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001B0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19BA1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055A2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5F5FE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基于地图的线路手动绘制</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F013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0D1F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235B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274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623F3" w14:textId="77777777" w:rsidR="00814EB0" w:rsidRDefault="00814EB0">
            <w:pPr>
              <w:jc w:val="left"/>
              <w:rPr>
                <w:rFonts w:ascii="宋体" w:hAnsi="宋体" w:cs="宋体"/>
                <w:color w:val="000000"/>
                <w:sz w:val="20"/>
              </w:rPr>
            </w:pPr>
          </w:p>
        </w:tc>
      </w:tr>
      <w:tr w:rsidR="00814EB0" w14:paraId="32C3537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9288D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97EA4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04A28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DB05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任务线路自动生成算法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6E18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37CE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CB8E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2A8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20DAB" w14:textId="77777777" w:rsidR="00814EB0" w:rsidRDefault="00814EB0">
            <w:pPr>
              <w:jc w:val="left"/>
              <w:rPr>
                <w:rFonts w:ascii="宋体" w:hAnsi="宋体" w:cs="宋体"/>
                <w:color w:val="000000"/>
                <w:sz w:val="20"/>
              </w:rPr>
            </w:pPr>
          </w:p>
        </w:tc>
      </w:tr>
      <w:tr w:rsidR="00814EB0" w14:paraId="2D0B64E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6660F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A39272"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35CC4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历史任务调用</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EB51E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历史任务调用</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B10F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CE83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552E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0A2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FD2EB" w14:textId="77777777" w:rsidR="00814EB0" w:rsidRDefault="00814EB0">
            <w:pPr>
              <w:jc w:val="left"/>
              <w:rPr>
                <w:rFonts w:ascii="宋体" w:hAnsi="宋体" w:cs="宋体"/>
                <w:color w:val="000000"/>
                <w:sz w:val="20"/>
              </w:rPr>
            </w:pPr>
          </w:p>
        </w:tc>
      </w:tr>
      <w:tr w:rsidR="00814EB0" w14:paraId="20CFCFC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29C79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DB642B"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59E9DC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关联信号机</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19066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路口信息展示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16C4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DA47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EA75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A7D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5F75F" w14:textId="77777777" w:rsidR="00814EB0" w:rsidRDefault="00814EB0">
            <w:pPr>
              <w:jc w:val="left"/>
              <w:rPr>
                <w:rFonts w:ascii="宋体" w:hAnsi="宋体" w:cs="宋体"/>
                <w:color w:val="000000"/>
                <w:sz w:val="20"/>
              </w:rPr>
            </w:pPr>
          </w:p>
        </w:tc>
      </w:tr>
      <w:tr w:rsidR="00814EB0" w14:paraId="7CE709C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62DE1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EEAED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B60E19"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47C4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关联信号机查询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4A40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C40A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9A40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D5B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17A8A" w14:textId="77777777" w:rsidR="00814EB0" w:rsidRDefault="00814EB0">
            <w:pPr>
              <w:jc w:val="left"/>
              <w:rPr>
                <w:rFonts w:ascii="宋体" w:hAnsi="宋体" w:cs="宋体"/>
                <w:color w:val="000000"/>
                <w:sz w:val="20"/>
              </w:rPr>
            </w:pPr>
          </w:p>
        </w:tc>
      </w:tr>
      <w:tr w:rsidR="00814EB0" w14:paraId="1142912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6EE4B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484C9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AE3098"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8AE9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关联信号机设置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2C82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39E6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2FDD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E12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E9C54A" w14:textId="77777777" w:rsidR="00814EB0" w:rsidRDefault="00814EB0">
            <w:pPr>
              <w:jc w:val="left"/>
              <w:rPr>
                <w:rFonts w:ascii="宋体" w:hAnsi="宋体" w:cs="宋体"/>
                <w:color w:val="000000"/>
                <w:sz w:val="20"/>
              </w:rPr>
            </w:pPr>
          </w:p>
        </w:tc>
      </w:tr>
      <w:tr w:rsidR="00814EB0" w14:paraId="6236B9F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C78D3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82319B"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0B5D5F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关联监控相机</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DEF3B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关联监控相机展示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39C0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87A32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8A0E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45C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F0DF2" w14:textId="77777777" w:rsidR="00814EB0" w:rsidRDefault="00814EB0">
            <w:pPr>
              <w:jc w:val="left"/>
              <w:rPr>
                <w:rFonts w:ascii="宋体" w:hAnsi="宋体" w:cs="宋体"/>
                <w:color w:val="000000"/>
                <w:sz w:val="20"/>
              </w:rPr>
            </w:pPr>
          </w:p>
        </w:tc>
      </w:tr>
      <w:tr w:rsidR="00814EB0" w14:paraId="7B3FE1F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89B8F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88F69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685D5D"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D28B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关联监控相机设置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3342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D96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36F4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F83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BA399" w14:textId="77777777" w:rsidR="00814EB0" w:rsidRDefault="00814EB0">
            <w:pPr>
              <w:jc w:val="left"/>
              <w:rPr>
                <w:rFonts w:ascii="宋体" w:hAnsi="宋体" w:cs="宋体"/>
                <w:color w:val="000000"/>
                <w:sz w:val="20"/>
              </w:rPr>
            </w:pPr>
          </w:p>
        </w:tc>
      </w:tr>
      <w:tr w:rsidR="00814EB0" w14:paraId="3C4B0AC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CBF80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F7DD39"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EE86A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任务线路发布</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B0C8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任务线路方案发布</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0E7E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9661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6EB1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BCB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E2AC0" w14:textId="77777777" w:rsidR="00814EB0" w:rsidRDefault="00814EB0">
            <w:pPr>
              <w:jc w:val="left"/>
              <w:rPr>
                <w:rFonts w:ascii="宋体" w:hAnsi="宋体" w:cs="宋体"/>
                <w:color w:val="000000"/>
                <w:sz w:val="20"/>
              </w:rPr>
            </w:pPr>
          </w:p>
        </w:tc>
      </w:tr>
      <w:tr w:rsidR="00814EB0" w14:paraId="6A512C9F"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5EA28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31F872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任务审核</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9154F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任务下发</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7541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任务下发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5047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BD7D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F48B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E6E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F356AE" w14:textId="77777777" w:rsidR="00814EB0" w:rsidRDefault="00814EB0">
            <w:pPr>
              <w:jc w:val="left"/>
              <w:rPr>
                <w:rFonts w:ascii="宋体" w:hAnsi="宋体" w:cs="宋体"/>
                <w:color w:val="000000"/>
                <w:sz w:val="20"/>
              </w:rPr>
            </w:pPr>
          </w:p>
        </w:tc>
      </w:tr>
      <w:tr w:rsidR="00814EB0" w14:paraId="15B9974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29C0A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D1A2C9"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05ECF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任务审核流程化管理</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3C5A0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任务接收</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57D9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2F8FC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AAE7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DA9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A6D802" w14:textId="77777777" w:rsidR="00814EB0" w:rsidRDefault="00814EB0">
            <w:pPr>
              <w:jc w:val="left"/>
              <w:rPr>
                <w:rFonts w:ascii="宋体" w:hAnsi="宋体" w:cs="宋体"/>
                <w:color w:val="000000"/>
                <w:sz w:val="20"/>
              </w:rPr>
            </w:pPr>
          </w:p>
        </w:tc>
      </w:tr>
      <w:tr w:rsidR="00814EB0" w14:paraId="69EC3DB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EE1EE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23FA5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4738C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597F4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待审核任务列表</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74E3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1856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A868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7C3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95F5C" w14:textId="77777777" w:rsidR="00814EB0" w:rsidRDefault="00814EB0">
            <w:pPr>
              <w:jc w:val="left"/>
              <w:rPr>
                <w:rFonts w:ascii="宋体" w:hAnsi="宋体" w:cs="宋体"/>
                <w:color w:val="000000"/>
                <w:sz w:val="20"/>
              </w:rPr>
            </w:pPr>
          </w:p>
        </w:tc>
      </w:tr>
      <w:tr w:rsidR="00814EB0" w14:paraId="0160685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08618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92864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35626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0BD2E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任务信息查看</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A662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7252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C86A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753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2CC32" w14:textId="77777777" w:rsidR="00814EB0" w:rsidRDefault="00814EB0">
            <w:pPr>
              <w:jc w:val="left"/>
              <w:rPr>
                <w:rFonts w:ascii="宋体" w:hAnsi="宋体" w:cs="宋体"/>
                <w:color w:val="000000"/>
                <w:sz w:val="20"/>
              </w:rPr>
            </w:pPr>
          </w:p>
        </w:tc>
      </w:tr>
      <w:tr w:rsidR="00814EB0" w14:paraId="0710AEA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8EB03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0AD7B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027373"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13F9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任务接收</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4D79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16D2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05A8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05C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F118A" w14:textId="77777777" w:rsidR="00814EB0" w:rsidRDefault="00814EB0">
            <w:pPr>
              <w:jc w:val="left"/>
              <w:rPr>
                <w:rFonts w:ascii="宋体" w:hAnsi="宋体" w:cs="宋体"/>
                <w:color w:val="000000"/>
                <w:sz w:val="20"/>
              </w:rPr>
            </w:pPr>
          </w:p>
        </w:tc>
      </w:tr>
      <w:tr w:rsidR="00814EB0" w14:paraId="3444AB7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0A10FF"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3ABA8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13FB6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A191F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任务退回</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6A67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CF79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831F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446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E7253" w14:textId="77777777" w:rsidR="00814EB0" w:rsidRDefault="00814EB0">
            <w:pPr>
              <w:jc w:val="left"/>
              <w:rPr>
                <w:rFonts w:ascii="宋体" w:hAnsi="宋体" w:cs="宋体"/>
                <w:color w:val="000000"/>
                <w:sz w:val="20"/>
              </w:rPr>
            </w:pPr>
          </w:p>
        </w:tc>
      </w:tr>
      <w:tr w:rsidR="00814EB0" w14:paraId="7F9D955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7237B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CF3DC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817872"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F68B0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任务信息修改</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3F53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7F6A7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2352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0DF2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1F980" w14:textId="77777777" w:rsidR="00814EB0" w:rsidRDefault="00814EB0">
            <w:pPr>
              <w:jc w:val="left"/>
              <w:rPr>
                <w:rFonts w:ascii="宋体" w:hAnsi="宋体" w:cs="宋体"/>
                <w:color w:val="000000"/>
                <w:sz w:val="20"/>
              </w:rPr>
            </w:pPr>
          </w:p>
        </w:tc>
      </w:tr>
      <w:tr w:rsidR="00814EB0" w14:paraId="5258DAB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761AE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F28E3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45E72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C2D9C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审核意见提交</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2A84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E272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A176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391F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73322F" w14:textId="77777777" w:rsidR="00814EB0" w:rsidRDefault="00814EB0">
            <w:pPr>
              <w:jc w:val="left"/>
              <w:rPr>
                <w:rFonts w:ascii="宋体" w:hAnsi="宋体" w:cs="宋体"/>
                <w:color w:val="000000"/>
                <w:sz w:val="20"/>
              </w:rPr>
            </w:pPr>
          </w:p>
        </w:tc>
      </w:tr>
      <w:tr w:rsidR="00814EB0" w14:paraId="1275318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CA72D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A3B6C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A8F8D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5F41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任务审核归档</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6271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B6717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2ACD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0EEC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93D593" w14:textId="77777777" w:rsidR="00814EB0" w:rsidRDefault="00814EB0">
            <w:pPr>
              <w:jc w:val="left"/>
              <w:rPr>
                <w:rFonts w:ascii="宋体" w:hAnsi="宋体" w:cs="宋体"/>
                <w:color w:val="000000"/>
                <w:sz w:val="20"/>
              </w:rPr>
            </w:pPr>
          </w:p>
        </w:tc>
      </w:tr>
      <w:tr w:rsidR="00814EB0" w14:paraId="012CCAF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FA130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B917EF"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D819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审核任务提醒</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5ABA1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路线审核提醒</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A268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4C79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EAD6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CB8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E7935" w14:textId="77777777" w:rsidR="00814EB0" w:rsidRDefault="00814EB0">
            <w:pPr>
              <w:jc w:val="left"/>
              <w:rPr>
                <w:rFonts w:ascii="宋体" w:hAnsi="宋体" w:cs="宋体"/>
                <w:color w:val="000000"/>
                <w:sz w:val="20"/>
              </w:rPr>
            </w:pPr>
          </w:p>
        </w:tc>
      </w:tr>
      <w:tr w:rsidR="00814EB0" w14:paraId="0202EE9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72F7A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9311DE"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2134F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审核任务查询</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FA02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审核信息查询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4FCE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0381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356C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B1A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E800B" w14:textId="77777777" w:rsidR="00814EB0" w:rsidRDefault="00814EB0">
            <w:pPr>
              <w:jc w:val="left"/>
              <w:rPr>
                <w:rFonts w:ascii="宋体" w:hAnsi="宋体" w:cs="宋体"/>
                <w:color w:val="000000"/>
                <w:sz w:val="20"/>
              </w:rPr>
            </w:pPr>
          </w:p>
        </w:tc>
      </w:tr>
      <w:tr w:rsidR="00814EB0" w14:paraId="3C119AF6"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58864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C77470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任务查询展示</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6ED73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任务列表查询</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673FD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历史任务查询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08D6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96EF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F1FD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26A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35A71" w14:textId="77777777" w:rsidR="00814EB0" w:rsidRDefault="00814EB0">
            <w:pPr>
              <w:jc w:val="left"/>
              <w:rPr>
                <w:rFonts w:ascii="宋体" w:hAnsi="宋体" w:cs="宋体"/>
                <w:color w:val="000000"/>
                <w:sz w:val="20"/>
              </w:rPr>
            </w:pPr>
          </w:p>
        </w:tc>
      </w:tr>
      <w:tr w:rsidR="00814EB0" w14:paraId="14ADECF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72972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1D671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08D8D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7370C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当前任务查询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BA06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68A9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80B9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D9F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4917C" w14:textId="77777777" w:rsidR="00814EB0" w:rsidRDefault="00814EB0">
            <w:pPr>
              <w:jc w:val="left"/>
              <w:rPr>
                <w:rFonts w:ascii="宋体" w:hAnsi="宋体" w:cs="宋体"/>
                <w:color w:val="000000"/>
                <w:sz w:val="20"/>
              </w:rPr>
            </w:pPr>
          </w:p>
        </w:tc>
      </w:tr>
      <w:tr w:rsidR="00814EB0" w14:paraId="5FCD3B0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69361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4D198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DA002D"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45A2E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即将开始任务查询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8748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9A0E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9F81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92B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C7911" w14:textId="77777777" w:rsidR="00814EB0" w:rsidRDefault="00814EB0">
            <w:pPr>
              <w:jc w:val="left"/>
              <w:rPr>
                <w:rFonts w:ascii="宋体" w:hAnsi="宋体" w:cs="宋体"/>
                <w:color w:val="000000"/>
                <w:sz w:val="20"/>
              </w:rPr>
            </w:pPr>
          </w:p>
        </w:tc>
      </w:tr>
      <w:tr w:rsidR="00814EB0" w14:paraId="18FCF5E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5E115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CC57B4"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84D5C1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任务GIS展示</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D2FE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任务线路走向GIS展示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768E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BA9B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B972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D16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C16A1" w14:textId="77777777" w:rsidR="00814EB0" w:rsidRDefault="00814EB0">
            <w:pPr>
              <w:jc w:val="left"/>
              <w:rPr>
                <w:rFonts w:ascii="宋体" w:hAnsi="宋体" w:cs="宋体"/>
                <w:color w:val="000000"/>
                <w:sz w:val="20"/>
              </w:rPr>
            </w:pPr>
          </w:p>
        </w:tc>
      </w:tr>
      <w:tr w:rsidR="00814EB0" w14:paraId="5391C11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73845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A84E5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D1AEC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29EB7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起终点及途径路口信息展示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3B2D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7838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5CDA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4117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7E67B" w14:textId="77777777" w:rsidR="00814EB0" w:rsidRDefault="00814EB0">
            <w:pPr>
              <w:jc w:val="left"/>
              <w:rPr>
                <w:rFonts w:ascii="宋体" w:hAnsi="宋体" w:cs="宋体"/>
                <w:color w:val="000000"/>
                <w:sz w:val="20"/>
              </w:rPr>
            </w:pPr>
          </w:p>
        </w:tc>
      </w:tr>
      <w:tr w:rsidR="00814EB0" w14:paraId="70480A0A"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9A989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8069D5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任务监控</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CF823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任务就绪</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C3C09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任务就绪列表</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BF37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D2F2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6F0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104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73423" w14:textId="77777777" w:rsidR="00814EB0" w:rsidRDefault="00814EB0">
            <w:pPr>
              <w:jc w:val="left"/>
              <w:rPr>
                <w:rFonts w:ascii="宋体" w:hAnsi="宋体" w:cs="宋体"/>
                <w:color w:val="000000"/>
                <w:sz w:val="20"/>
              </w:rPr>
            </w:pPr>
          </w:p>
        </w:tc>
      </w:tr>
      <w:tr w:rsidR="00814EB0" w14:paraId="0187F27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B60E0F"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4602A1"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DFC8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任务信息看板</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20C9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任务信息看板</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D13F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2483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4850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C6A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B4E4F" w14:textId="77777777" w:rsidR="00814EB0" w:rsidRDefault="00814EB0">
            <w:pPr>
              <w:jc w:val="left"/>
              <w:rPr>
                <w:rFonts w:ascii="宋体" w:hAnsi="宋体" w:cs="宋体"/>
                <w:color w:val="000000"/>
                <w:sz w:val="20"/>
              </w:rPr>
            </w:pPr>
          </w:p>
        </w:tc>
      </w:tr>
      <w:tr w:rsidR="00814EB0" w14:paraId="7630230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6D507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B4B688"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CB41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任务开始</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9980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任务选择</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EA99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0915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D4FC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2BC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63E48" w14:textId="77777777" w:rsidR="00814EB0" w:rsidRDefault="00814EB0">
            <w:pPr>
              <w:jc w:val="left"/>
              <w:rPr>
                <w:rFonts w:ascii="宋体" w:hAnsi="宋体" w:cs="宋体"/>
                <w:color w:val="000000"/>
                <w:sz w:val="20"/>
              </w:rPr>
            </w:pPr>
          </w:p>
        </w:tc>
      </w:tr>
      <w:tr w:rsidR="00814EB0" w14:paraId="215F21A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BC995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535154"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464029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任务跟踪</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C45D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执行任务线路展示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421B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1.25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85B2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0DC1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22,500.00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09A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DA2E6" w14:textId="77777777" w:rsidR="00814EB0" w:rsidRDefault="00814EB0">
            <w:pPr>
              <w:jc w:val="left"/>
              <w:rPr>
                <w:rFonts w:ascii="宋体" w:hAnsi="宋体" w:cs="宋体"/>
                <w:color w:val="000000"/>
                <w:sz w:val="20"/>
              </w:rPr>
            </w:pPr>
          </w:p>
        </w:tc>
      </w:tr>
      <w:tr w:rsidR="00814EB0" w14:paraId="7257F96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9AFB2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A2E2B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DF3EA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732F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车队实时位置展示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EF99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1FD4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8F87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3EF4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B3B1F" w14:textId="77777777" w:rsidR="00814EB0" w:rsidRDefault="00814EB0">
            <w:pPr>
              <w:jc w:val="left"/>
              <w:rPr>
                <w:rFonts w:ascii="宋体" w:hAnsi="宋体" w:cs="宋体"/>
                <w:color w:val="000000"/>
                <w:sz w:val="20"/>
              </w:rPr>
            </w:pPr>
          </w:p>
        </w:tc>
      </w:tr>
      <w:tr w:rsidR="00814EB0" w14:paraId="6A19576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08399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9626D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5D6099"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4F9A8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路口锁定顺序展示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E842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E977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45FD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A9E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6B9F9" w14:textId="77777777" w:rsidR="00814EB0" w:rsidRDefault="00814EB0">
            <w:pPr>
              <w:jc w:val="left"/>
              <w:rPr>
                <w:rFonts w:ascii="宋体" w:hAnsi="宋体" w:cs="宋体"/>
                <w:color w:val="000000"/>
                <w:sz w:val="20"/>
              </w:rPr>
            </w:pPr>
          </w:p>
        </w:tc>
      </w:tr>
      <w:tr w:rsidR="00814EB0" w14:paraId="5234BA9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3BE5D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EE0D0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7692C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EA59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途径路口信号实时相位展示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B8D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B4468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0265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FFC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06F25" w14:textId="77777777" w:rsidR="00814EB0" w:rsidRDefault="00814EB0">
            <w:pPr>
              <w:jc w:val="left"/>
              <w:rPr>
                <w:rFonts w:ascii="宋体" w:hAnsi="宋体" w:cs="宋体"/>
                <w:color w:val="000000"/>
                <w:sz w:val="20"/>
              </w:rPr>
            </w:pPr>
          </w:p>
        </w:tc>
      </w:tr>
      <w:tr w:rsidR="00814EB0" w14:paraId="4126FF8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E78FD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85380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C2CB4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FDCDE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信号相位自动控制算法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D189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ECC1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0773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73D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CD292" w14:textId="77777777" w:rsidR="00814EB0" w:rsidRDefault="00814EB0">
            <w:pPr>
              <w:jc w:val="left"/>
              <w:rPr>
                <w:rFonts w:ascii="宋体" w:hAnsi="宋体" w:cs="宋体"/>
                <w:color w:val="000000"/>
                <w:sz w:val="20"/>
              </w:rPr>
            </w:pPr>
          </w:p>
        </w:tc>
      </w:tr>
      <w:tr w:rsidR="00814EB0" w14:paraId="6AE6989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26E69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69204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08DD99"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2A163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信号相位人工锁定控制</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A226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D074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CC0D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27F2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8978A8" w14:textId="77777777" w:rsidR="00814EB0" w:rsidRDefault="00814EB0">
            <w:pPr>
              <w:jc w:val="left"/>
              <w:rPr>
                <w:rFonts w:ascii="宋体" w:hAnsi="宋体" w:cs="宋体"/>
                <w:color w:val="000000"/>
                <w:sz w:val="20"/>
              </w:rPr>
            </w:pPr>
          </w:p>
        </w:tc>
      </w:tr>
      <w:tr w:rsidR="00814EB0" w14:paraId="36C286C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78448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EAA68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03193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EBA8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到达路口时间预估计算</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BB6F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CC2B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85FB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D9A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4B4A2" w14:textId="77777777" w:rsidR="00814EB0" w:rsidRDefault="00814EB0">
            <w:pPr>
              <w:jc w:val="left"/>
              <w:rPr>
                <w:rFonts w:ascii="宋体" w:hAnsi="宋体" w:cs="宋体"/>
                <w:color w:val="000000"/>
                <w:sz w:val="20"/>
              </w:rPr>
            </w:pPr>
          </w:p>
        </w:tc>
      </w:tr>
      <w:tr w:rsidR="00814EB0" w14:paraId="16D43F1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B9C85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47FDC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DFE0B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BD688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信号相位锁定时间推荐</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601A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BD1D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0E98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A91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E154E" w14:textId="77777777" w:rsidR="00814EB0" w:rsidRDefault="00814EB0">
            <w:pPr>
              <w:jc w:val="left"/>
              <w:rPr>
                <w:rFonts w:ascii="宋体" w:hAnsi="宋体" w:cs="宋体"/>
                <w:color w:val="000000"/>
                <w:sz w:val="20"/>
              </w:rPr>
            </w:pPr>
          </w:p>
        </w:tc>
      </w:tr>
      <w:tr w:rsidR="00814EB0" w14:paraId="27BA12C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85CC9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07B32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6F916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2A71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路口快速示意图</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547E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9078B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7448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3A9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B982F" w14:textId="77777777" w:rsidR="00814EB0" w:rsidRDefault="00814EB0">
            <w:pPr>
              <w:jc w:val="left"/>
              <w:rPr>
                <w:rFonts w:ascii="宋体" w:hAnsi="宋体" w:cs="宋体"/>
                <w:color w:val="000000"/>
                <w:sz w:val="20"/>
              </w:rPr>
            </w:pPr>
          </w:p>
        </w:tc>
      </w:tr>
      <w:tr w:rsidR="00814EB0" w14:paraId="115C152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70002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C22B5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0650CD"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567C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视频追踪</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0629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5102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28E2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A0C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4D1A8" w14:textId="77777777" w:rsidR="00814EB0" w:rsidRDefault="00814EB0">
            <w:pPr>
              <w:jc w:val="left"/>
              <w:rPr>
                <w:rFonts w:ascii="宋体" w:hAnsi="宋体" w:cs="宋体"/>
                <w:color w:val="000000"/>
                <w:sz w:val="20"/>
              </w:rPr>
            </w:pPr>
          </w:p>
        </w:tc>
      </w:tr>
      <w:tr w:rsidR="00814EB0" w14:paraId="1A29298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A3CA5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963149"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EDBA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任务关闭</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26F8C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任务执行关闭</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2360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1908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81A9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886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95972" w14:textId="77777777" w:rsidR="00814EB0" w:rsidRDefault="00814EB0">
            <w:pPr>
              <w:jc w:val="left"/>
              <w:rPr>
                <w:rFonts w:ascii="宋体" w:hAnsi="宋体" w:cs="宋体"/>
                <w:color w:val="000000"/>
                <w:sz w:val="20"/>
              </w:rPr>
            </w:pPr>
          </w:p>
        </w:tc>
      </w:tr>
      <w:tr w:rsidR="00814EB0" w14:paraId="1656DD4F"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2A11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EC75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任务记录</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7580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任务全过程记录</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CED8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任务执行全过程档案查询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4293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48B7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06B0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213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21AB2" w14:textId="77777777" w:rsidR="00814EB0" w:rsidRDefault="00814EB0">
            <w:pPr>
              <w:jc w:val="left"/>
              <w:rPr>
                <w:rFonts w:ascii="宋体" w:hAnsi="宋体" w:cs="宋体"/>
                <w:color w:val="000000"/>
                <w:sz w:val="20"/>
              </w:rPr>
            </w:pPr>
          </w:p>
        </w:tc>
      </w:tr>
      <w:tr w:rsidR="00814EB0" w14:paraId="41FA8328"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D74CD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4FBC0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移动终端应用</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92224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移动端线路规划</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DFB41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移动端预案路线录入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0BE1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2A4C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082B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90C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25318" w14:textId="77777777" w:rsidR="00814EB0" w:rsidRDefault="00814EB0">
            <w:pPr>
              <w:jc w:val="left"/>
              <w:rPr>
                <w:rFonts w:ascii="宋体" w:hAnsi="宋体" w:cs="宋体"/>
                <w:color w:val="000000"/>
                <w:sz w:val="20"/>
              </w:rPr>
            </w:pPr>
          </w:p>
        </w:tc>
      </w:tr>
      <w:tr w:rsidR="00814EB0" w14:paraId="6FBEE60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865B4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6903D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C546C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38AA1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移动端预案线路自动生成</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E2FD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EC91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15CF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303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1B58D" w14:textId="77777777" w:rsidR="00814EB0" w:rsidRDefault="00814EB0">
            <w:pPr>
              <w:jc w:val="left"/>
              <w:rPr>
                <w:rFonts w:ascii="宋体" w:hAnsi="宋体" w:cs="宋体"/>
                <w:color w:val="000000"/>
                <w:sz w:val="20"/>
              </w:rPr>
            </w:pPr>
          </w:p>
        </w:tc>
      </w:tr>
      <w:tr w:rsidR="00814EB0" w14:paraId="1CD3460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8B3B2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68882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3C2338"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20207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移动端预案线路选择</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8B53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B67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AA3C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3F6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65CD0" w14:textId="77777777" w:rsidR="00814EB0" w:rsidRDefault="00814EB0">
            <w:pPr>
              <w:jc w:val="left"/>
              <w:rPr>
                <w:rFonts w:ascii="宋体" w:hAnsi="宋体" w:cs="宋体"/>
                <w:color w:val="000000"/>
                <w:sz w:val="20"/>
              </w:rPr>
            </w:pPr>
          </w:p>
        </w:tc>
      </w:tr>
      <w:tr w:rsidR="00814EB0" w14:paraId="3107448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31F8F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29230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32853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2D3A2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移动端预案线路修改</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1C42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3131D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5329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741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F64B6" w14:textId="77777777" w:rsidR="00814EB0" w:rsidRDefault="00814EB0">
            <w:pPr>
              <w:jc w:val="left"/>
              <w:rPr>
                <w:rFonts w:ascii="宋体" w:hAnsi="宋体" w:cs="宋体"/>
                <w:color w:val="000000"/>
                <w:sz w:val="20"/>
              </w:rPr>
            </w:pPr>
          </w:p>
        </w:tc>
      </w:tr>
      <w:tr w:rsidR="00814EB0" w14:paraId="1559149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DCC18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F9A47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26970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7D043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移动端历史任务线路调用</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17AA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0.60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4B34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5F07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B0A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C1547" w14:textId="77777777" w:rsidR="00814EB0" w:rsidRDefault="00814EB0">
            <w:pPr>
              <w:jc w:val="left"/>
              <w:rPr>
                <w:rFonts w:ascii="宋体" w:hAnsi="宋体" w:cs="宋体"/>
                <w:color w:val="000000"/>
                <w:sz w:val="20"/>
              </w:rPr>
            </w:pPr>
          </w:p>
        </w:tc>
      </w:tr>
      <w:tr w:rsidR="00814EB0" w14:paraId="77FA645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77CFD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6DC6B9"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E6D69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任务线路查看</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78C3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任务接收</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F143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BAF13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C594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EDBF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C4972" w14:textId="77777777" w:rsidR="00814EB0" w:rsidRDefault="00814EB0">
            <w:pPr>
              <w:jc w:val="left"/>
              <w:rPr>
                <w:rFonts w:ascii="宋体" w:hAnsi="宋体" w:cs="宋体"/>
                <w:color w:val="000000"/>
                <w:sz w:val="20"/>
              </w:rPr>
            </w:pPr>
          </w:p>
        </w:tc>
      </w:tr>
      <w:tr w:rsidR="00814EB0" w14:paraId="1E2F3A1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E94EB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7D201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44DDE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01048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任务线路基础信息查询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17E9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55F1B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26FB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BBC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632FE" w14:textId="77777777" w:rsidR="00814EB0" w:rsidRDefault="00814EB0">
            <w:pPr>
              <w:jc w:val="left"/>
              <w:rPr>
                <w:rFonts w:ascii="宋体" w:hAnsi="宋体" w:cs="宋体"/>
                <w:color w:val="000000"/>
                <w:sz w:val="20"/>
              </w:rPr>
            </w:pPr>
          </w:p>
        </w:tc>
      </w:tr>
      <w:tr w:rsidR="00814EB0" w14:paraId="3CF357D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D4CCA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BB773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D91EF8"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85ED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任务线路地图可视化展示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F361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D1D6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8D3E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EFE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953DE" w14:textId="77777777" w:rsidR="00814EB0" w:rsidRDefault="00814EB0">
            <w:pPr>
              <w:jc w:val="left"/>
              <w:rPr>
                <w:rFonts w:ascii="宋体" w:hAnsi="宋体" w:cs="宋体"/>
                <w:color w:val="000000"/>
                <w:sz w:val="20"/>
              </w:rPr>
            </w:pPr>
          </w:p>
        </w:tc>
      </w:tr>
      <w:tr w:rsidR="00814EB0" w14:paraId="68BCA09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7DDE6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C9BC3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4700B8"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F3722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任务信息提醒</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6F1D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7474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D6F1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07DC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2B30" w14:textId="77777777" w:rsidR="00814EB0" w:rsidRDefault="00814EB0">
            <w:pPr>
              <w:jc w:val="left"/>
              <w:rPr>
                <w:rFonts w:ascii="宋体" w:hAnsi="宋体" w:cs="宋体"/>
                <w:color w:val="000000"/>
                <w:sz w:val="20"/>
              </w:rPr>
            </w:pPr>
          </w:p>
        </w:tc>
      </w:tr>
      <w:tr w:rsidR="00814EB0" w14:paraId="01EEAD2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6A682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2A4DBA"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9F49CD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任务执行</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315D1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任务启动</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CC05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7854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8FEB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CF7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E29805" w14:textId="77777777" w:rsidR="00814EB0" w:rsidRDefault="00814EB0">
            <w:pPr>
              <w:jc w:val="left"/>
              <w:rPr>
                <w:rFonts w:ascii="宋体" w:hAnsi="宋体" w:cs="宋体"/>
                <w:color w:val="000000"/>
                <w:sz w:val="20"/>
              </w:rPr>
            </w:pPr>
          </w:p>
        </w:tc>
      </w:tr>
      <w:tr w:rsidR="00814EB0" w14:paraId="383B12B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76163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3DFD2E"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26965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617B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实时位置查看</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D110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B9AB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EB54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682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58517D" w14:textId="77777777" w:rsidR="00814EB0" w:rsidRDefault="00814EB0">
            <w:pPr>
              <w:jc w:val="left"/>
              <w:rPr>
                <w:rFonts w:ascii="宋体" w:hAnsi="宋体" w:cs="宋体"/>
                <w:color w:val="000000"/>
                <w:sz w:val="20"/>
              </w:rPr>
            </w:pPr>
          </w:p>
        </w:tc>
      </w:tr>
      <w:tr w:rsidR="00814EB0" w14:paraId="361A747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4A867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15911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6B337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A1FA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实时定位上传</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0589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7F627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F1B7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2AA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E82685" w14:textId="77777777" w:rsidR="00814EB0" w:rsidRDefault="00814EB0">
            <w:pPr>
              <w:jc w:val="left"/>
              <w:rPr>
                <w:rFonts w:ascii="宋体" w:hAnsi="宋体" w:cs="宋体"/>
                <w:color w:val="000000"/>
                <w:sz w:val="20"/>
              </w:rPr>
            </w:pPr>
          </w:p>
        </w:tc>
      </w:tr>
      <w:tr w:rsidR="00814EB0" w14:paraId="219E439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F1C86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A1D77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D46F2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B8694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实时信号灯态提醒</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ACBC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A783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A18B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F95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AA164" w14:textId="77777777" w:rsidR="00814EB0" w:rsidRDefault="00814EB0">
            <w:pPr>
              <w:jc w:val="left"/>
              <w:rPr>
                <w:rFonts w:ascii="宋体" w:hAnsi="宋体" w:cs="宋体"/>
                <w:color w:val="000000"/>
                <w:sz w:val="20"/>
              </w:rPr>
            </w:pPr>
          </w:p>
        </w:tc>
      </w:tr>
      <w:tr w:rsidR="00814EB0" w14:paraId="3457C72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93853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698F6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AE494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3D850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任务信息语音播报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262B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6F75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5AC4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41A4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155DC" w14:textId="77777777" w:rsidR="00814EB0" w:rsidRDefault="00814EB0">
            <w:pPr>
              <w:jc w:val="left"/>
              <w:rPr>
                <w:rFonts w:ascii="宋体" w:hAnsi="宋体" w:cs="宋体"/>
                <w:color w:val="000000"/>
                <w:sz w:val="20"/>
              </w:rPr>
            </w:pPr>
          </w:p>
        </w:tc>
      </w:tr>
      <w:tr w:rsidR="00814EB0" w14:paraId="667D13F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7F916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FA411D"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A0B27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任务结束</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EAD97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任务结束</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A595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35A3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887F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58E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8D00" w14:textId="77777777" w:rsidR="00814EB0" w:rsidRDefault="00814EB0">
            <w:pPr>
              <w:jc w:val="left"/>
              <w:rPr>
                <w:rFonts w:ascii="宋体" w:hAnsi="宋体" w:cs="宋体"/>
                <w:color w:val="000000"/>
                <w:sz w:val="20"/>
              </w:rPr>
            </w:pPr>
          </w:p>
        </w:tc>
      </w:tr>
      <w:tr w:rsidR="00814EB0" w14:paraId="521D287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73B1D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7A470A"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0444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历史任务查询</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D1CF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历史执行任务查看</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1C35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2D1A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7113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FE6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0A7AFD" w14:textId="77777777" w:rsidR="00814EB0" w:rsidRDefault="00814EB0">
            <w:pPr>
              <w:jc w:val="left"/>
              <w:rPr>
                <w:rFonts w:ascii="宋体" w:hAnsi="宋体" w:cs="宋体"/>
                <w:color w:val="000000"/>
                <w:sz w:val="20"/>
              </w:rPr>
            </w:pPr>
          </w:p>
        </w:tc>
      </w:tr>
      <w:tr w:rsidR="00814EB0" w14:paraId="1BA7B25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A6D81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BCC949"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82FB0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移动端地图接口开发</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E5A2B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移动端地图接口开发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9F6E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9CE9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5815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ABB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80C2A" w14:textId="77777777" w:rsidR="00814EB0" w:rsidRDefault="00814EB0">
            <w:pPr>
              <w:jc w:val="left"/>
              <w:rPr>
                <w:rFonts w:ascii="宋体" w:hAnsi="宋体" w:cs="宋体"/>
                <w:color w:val="000000"/>
                <w:sz w:val="20"/>
              </w:rPr>
            </w:pPr>
          </w:p>
        </w:tc>
      </w:tr>
      <w:tr w:rsidR="00814EB0" w14:paraId="5481747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70F8C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0520AC"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7C31E4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移动端设置管理</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6E7C8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移动端用户登录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AC8A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1192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3F45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6ACE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9FA3B" w14:textId="77777777" w:rsidR="00814EB0" w:rsidRDefault="00814EB0">
            <w:pPr>
              <w:jc w:val="left"/>
              <w:rPr>
                <w:rFonts w:ascii="宋体" w:hAnsi="宋体" w:cs="宋体"/>
                <w:color w:val="000000"/>
                <w:sz w:val="20"/>
              </w:rPr>
            </w:pPr>
          </w:p>
        </w:tc>
      </w:tr>
      <w:tr w:rsidR="00814EB0" w14:paraId="42B4798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5EE79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E835E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6967F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C54DC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移动端用户密码修改</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45EB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AE17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581F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883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79C4F" w14:textId="77777777" w:rsidR="00814EB0" w:rsidRDefault="00814EB0">
            <w:pPr>
              <w:jc w:val="left"/>
              <w:rPr>
                <w:rFonts w:ascii="宋体" w:hAnsi="宋体" w:cs="宋体"/>
                <w:color w:val="000000"/>
                <w:sz w:val="20"/>
              </w:rPr>
            </w:pPr>
          </w:p>
        </w:tc>
      </w:tr>
      <w:tr w:rsidR="00814EB0" w14:paraId="50F0F26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A759C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2B2AE9"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1A18C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34F5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移动端用户退出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AE1D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0AD9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FFA3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014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84A23" w14:textId="77777777" w:rsidR="00814EB0" w:rsidRDefault="00814EB0">
            <w:pPr>
              <w:jc w:val="left"/>
              <w:rPr>
                <w:rFonts w:ascii="宋体" w:hAnsi="宋体" w:cs="宋体"/>
                <w:color w:val="000000"/>
                <w:sz w:val="20"/>
              </w:rPr>
            </w:pPr>
          </w:p>
        </w:tc>
      </w:tr>
      <w:tr w:rsidR="00814EB0" w14:paraId="62C1F368"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68F99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DFB06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系统管理</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22CEA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车端用户管理</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244B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移动端用户新增</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6DB5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F0F4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59EC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04F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0EC31" w14:textId="77777777" w:rsidR="00814EB0" w:rsidRDefault="00814EB0">
            <w:pPr>
              <w:jc w:val="left"/>
              <w:rPr>
                <w:rFonts w:ascii="宋体" w:hAnsi="宋体" w:cs="宋体"/>
                <w:color w:val="000000"/>
                <w:sz w:val="20"/>
              </w:rPr>
            </w:pPr>
          </w:p>
        </w:tc>
      </w:tr>
      <w:tr w:rsidR="00814EB0" w14:paraId="129234A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A3D44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141039"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BF1F6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2515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移动端用户信息修改</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A385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492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E54A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8B6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13E5C" w14:textId="77777777" w:rsidR="00814EB0" w:rsidRDefault="00814EB0">
            <w:pPr>
              <w:jc w:val="left"/>
              <w:rPr>
                <w:rFonts w:ascii="宋体" w:hAnsi="宋体" w:cs="宋体"/>
                <w:color w:val="000000"/>
                <w:sz w:val="20"/>
              </w:rPr>
            </w:pPr>
          </w:p>
        </w:tc>
      </w:tr>
      <w:tr w:rsidR="00814EB0" w14:paraId="2B6BEC2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FAAD5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D948D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CD00B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A1D37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移动端用户注销</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3B15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3772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BE53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701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F8205" w14:textId="77777777" w:rsidR="00814EB0" w:rsidRDefault="00814EB0">
            <w:pPr>
              <w:jc w:val="left"/>
              <w:rPr>
                <w:rFonts w:ascii="宋体" w:hAnsi="宋体" w:cs="宋体"/>
                <w:color w:val="000000"/>
                <w:sz w:val="20"/>
              </w:rPr>
            </w:pPr>
          </w:p>
        </w:tc>
      </w:tr>
      <w:tr w:rsidR="00814EB0" w14:paraId="62BD1B1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4F9B6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0A0608"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696102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车端设备管理</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F7CC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移动端用户MAC地址绑定</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6DBD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CA63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2223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892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6ED5E" w14:textId="77777777" w:rsidR="00814EB0" w:rsidRDefault="00814EB0">
            <w:pPr>
              <w:jc w:val="left"/>
              <w:rPr>
                <w:rFonts w:ascii="宋体" w:hAnsi="宋体" w:cs="宋体"/>
                <w:color w:val="000000"/>
                <w:sz w:val="20"/>
              </w:rPr>
            </w:pPr>
          </w:p>
        </w:tc>
      </w:tr>
      <w:tr w:rsidR="00814EB0" w14:paraId="2F52119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C6445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395DEE"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D54B8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BE57B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移动端用户设备信息管理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3929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0B613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9E34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58CB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52110" w14:textId="77777777" w:rsidR="00814EB0" w:rsidRDefault="00814EB0">
            <w:pPr>
              <w:jc w:val="left"/>
              <w:rPr>
                <w:rFonts w:ascii="宋体" w:hAnsi="宋体" w:cs="宋体"/>
                <w:color w:val="000000"/>
                <w:sz w:val="20"/>
              </w:rPr>
            </w:pPr>
          </w:p>
        </w:tc>
      </w:tr>
      <w:tr w:rsidR="00814EB0" w14:paraId="2CC3C5C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78CEB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9E9FDE"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B67BE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权限管理</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FB46D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角色管理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DA78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A0BB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B149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6AB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5D4DB" w14:textId="77777777" w:rsidR="00814EB0" w:rsidRDefault="00814EB0">
            <w:pPr>
              <w:jc w:val="left"/>
              <w:rPr>
                <w:rFonts w:ascii="宋体" w:hAnsi="宋体" w:cs="宋体"/>
                <w:color w:val="000000"/>
                <w:sz w:val="20"/>
              </w:rPr>
            </w:pPr>
          </w:p>
        </w:tc>
      </w:tr>
      <w:tr w:rsidR="00814EB0" w14:paraId="4FED029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88270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4F3F4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3B0538"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44164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角色权限配置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1863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C776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6D02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089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95BA0" w14:textId="77777777" w:rsidR="00814EB0" w:rsidRDefault="00814EB0">
            <w:pPr>
              <w:jc w:val="left"/>
              <w:rPr>
                <w:rFonts w:ascii="宋体" w:hAnsi="宋体" w:cs="宋体"/>
                <w:color w:val="000000"/>
                <w:sz w:val="20"/>
              </w:rPr>
            </w:pPr>
          </w:p>
        </w:tc>
      </w:tr>
      <w:tr w:rsidR="00814EB0" w14:paraId="72898FB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88F8D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BEA9AA"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7FD7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基础数据维护</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8E01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路口基础信息维护</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CBC2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E5A38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C012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7B8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BBDFE7" w14:textId="77777777" w:rsidR="00814EB0" w:rsidRDefault="00814EB0">
            <w:pPr>
              <w:jc w:val="left"/>
              <w:rPr>
                <w:rFonts w:ascii="宋体" w:hAnsi="宋体" w:cs="宋体"/>
                <w:color w:val="000000"/>
                <w:sz w:val="20"/>
              </w:rPr>
            </w:pPr>
          </w:p>
        </w:tc>
      </w:tr>
      <w:tr w:rsidR="00814EB0" w14:paraId="0421B646"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25C12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1.9</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12BDA8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后台通信软件</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A6B33E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后台通信软件</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B3DE7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移动终端设备接入验证</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6B67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0EAB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B942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66C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CAD50" w14:textId="77777777" w:rsidR="00814EB0" w:rsidRDefault="00814EB0">
            <w:pPr>
              <w:jc w:val="left"/>
              <w:rPr>
                <w:rFonts w:ascii="宋体" w:hAnsi="宋体" w:cs="宋体"/>
                <w:color w:val="000000"/>
                <w:sz w:val="20"/>
              </w:rPr>
            </w:pPr>
          </w:p>
        </w:tc>
      </w:tr>
      <w:tr w:rsidR="00814EB0" w14:paraId="1EA1431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5A579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DF5CF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FDC459"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625D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容错处理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AFA8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EFB2E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B04E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C99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A44E2" w14:textId="77777777" w:rsidR="00814EB0" w:rsidRDefault="00814EB0">
            <w:pPr>
              <w:jc w:val="left"/>
              <w:rPr>
                <w:rFonts w:ascii="宋体" w:hAnsi="宋体" w:cs="宋体"/>
                <w:color w:val="000000"/>
                <w:sz w:val="20"/>
              </w:rPr>
            </w:pPr>
          </w:p>
        </w:tc>
      </w:tr>
      <w:tr w:rsidR="00814EB0" w14:paraId="1015D75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9834B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2ACBB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D4E0CD"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C0E5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信息上报与同步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2B6F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24E9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9E44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6C7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3D240" w14:textId="77777777" w:rsidR="00814EB0" w:rsidRDefault="00814EB0">
            <w:pPr>
              <w:jc w:val="left"/>
              <w:rPr>
                <w:rFonts w:ascii="宋体" w:hAnsi="宋体" w:cs="宋体"/>
                <w:color w:val="000000"/>
                <w:sz w:val="20"/>
              </w:rPr>
            </w:pPr>
          </w:p>
        </w:tc>
      </w:tr>
      <w:tr w:rsidR="00814EB0" w14:paraId="527EAFBD"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F2E2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DF5DB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交管大数据底座升级</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1AF77E" w14:textId="77777777" w:rsidR="00814EB0" w:rsidRDefault="00814EB0">
            <w:pP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9577A9" w14:textId="77777777" w:rsidR="00814EB0" w:rsidRDefault="00814EB0">
            <w:pPr>
              <w:rPr>
                <w:rFonts w:ascii="宋体" w:hAnsi="宋体" w:cs="宋体"/>
                <w:color w:val="000000"/>
                <w:sz w:val="20"/>
              </w:rPr>
            </w:pP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1C74E5" w14:textId="77777777" w:rsidR="00814EB0" w:rsidRDefault="00814EB0">
            <w:pPr>
              <w:jc w:val="center"/>
              <w:rPr>
                <w:rFonts w:ascii="宋体" w:hAnsi="宋体" w:cs="宋体"/>
                <w:color w:val="000000"/>
                <w:sz w:val="20"/>
              </w:rPr>
            </w:pP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BD619D"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56978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7,547,000.00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F170B" w14:textId="77777777" w:rsidR="00814EB0" w:rsidRDefault="00814EB0">
            <w:pPr>
              <w:rPr>
                <w:rFonts w:ascii="宋体" w:hAnsi="宋体" w:cs="宋体"/>
                <w:color w:val="000000"/>
                <w:sz w:val="20"/>
              </w:rPr>
            </w:pP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3B90C" w14:textId="77777777" w:rsidR="00814EB0" w:rsidRDefault="00814EB0">
            <w:pPr>
              <w:jc w:val="left"/>
              <w:rPr>
                <w:rFonts w:ascii="宋体" w:hAnsi="宋体" w:cs="宋体"/>
                <w:color w:val="000000"/>
                <w:sz w:val="20"/>
              </w:rPr>
            </w:pPr>
          </w:p>
        </w:tc>
      </w:tr>
      <w:tr w:rsidR="00814EB0" w14:paraId="72490B69"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128D035" w14:textId="77777777" w:rsidR="00814EB0" w:rsidRDefault="00814EB0">
            <w:pPr>
              <w:jc w:val="center"/>
              <w:rPr>
                <w:rFonts w:ascii="宋体" w:hAnsi="宋体" w:cs="宋体"/>
                <w:color w:val="000000"/>
                <w:sz w:val="20"/>
              </w:rPr>
            </w:pP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5C871CB"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C2723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互联网数据对接</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A41FA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互联网实时路况数据接入</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5F90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2A7F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740,000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636B1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FB3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FFCFB" w14:textId="77777777" w:rsidR="00814EB0" w:rsidRDefault="00814EB0">
            <w:pPr>
              <w:jc w:val="left"/>
              <w:rPr>
                <w:rFonts w:ascii="宋体" w:hAnsi="宋体" w:cs="宋体"/>
                <w:color w:val="000000"/>
                <w:sz w:val="20"/>
              </w:rPr>
            </w:pPr>
          </w:p>
        </w:tc>
      </w:tr>
      <w:tr w:rsidR="00814EB0" w14:paraId="118AD7E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47C05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ABAE58"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4C11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事故数据对接</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849C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e路通事故数据接入</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3D8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E7955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58C5A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63,000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387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09402" w14:textId="77777777" w:rsidR="00814EB0" w:rsidRDefault="00814EB0">
            <w:pPr>
              <w:jc w:val="left"/>
              <w:rPr>
                <w:rFonts w:ascii="宋体" w:hAnsi="宋体" w:cs="宋体"/>
                <w:color w:val="000000"/>
                <w:sz w:val="20"/>
              </w:rPr>
            </w:pPr>
          </w:p>
        </w:tc>
      </w:tr>
      <w:tr w:rsidR="00814EB0" w14:paraId="25B1FAA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89CE8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C5C6F2"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E15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地图数据接入</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4CAB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矢量地图数据接入</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085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FD9F1"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8F87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01E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CF2F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5714C8E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EA658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4521F1"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3DBB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六合一数据对接</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1BC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六合一数据对接</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B2D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16.00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80ED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E536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288,000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275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57C77" w14:textId="77777777" w:rsidR="00814EB0" w:rsidRDefault="00814EB0">
            <w:pPr>
              <w:jc w:val="left"/>
              <w:rPr>
                <w:rFonts w:ascii="宋体" w:hAnsi="宋体" w:cs="宋体"/>
                <w:color w:val="000000"/>
                <w:sz w:val="20"/>
              </w:rPr>
            </w:pPr>
          </w:p>
        </w:tc>
      </w:tr>
      <w:tr w:rsidR="00814EB0" w14:paraId="0D2244B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6D3B4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883DC8"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B6E87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毫米波雷达数据接入</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00E9A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毫米波雷达对接开发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10B6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16.00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0C9A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B4EA8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288,000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615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B9709E" w14:textId="77777777" w:rsidR="00814EB0" w:rsidRDefault="00814EB0">
            <w:pPr>
              <w:jc w:val="left"/>
              <w:rPr>
                <w:rFonts w:ascii="宋体" w:hAnsi="宋体" w:cs="宋体"/>
                <w:color w:val="000000"/>
                <w:sz w:val="20"/>
              </w:rPr>
            </w:pPr>
          </w:p>
        </w:tc>
      </w:tr>
      <w:tr w:rsidR="00814EB0" w14:paraId="7C7D1BE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B3598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7F6916"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EF5C5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倾斜摄影对接开发</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B740C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倾斜摄影对接开发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D59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0693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F0F5F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17D0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F0B30" w14:textId="77777777" w:rsidR="00814EB0" w:rsidRDefault="00814EB0">
            <w:pPr>
              <w:jc w:val="left"/>
              <w:rPr>
                <w:rFonts w:ascii="宋体" w:hAnsi="宋体" w:cs="宋体"/>
                <w:color w:val="000000"/>
                <w:sz w:val="20"/>
              </w:rPr>
            </w:pPr>
          </w:p>
        </w:tc>
      </w:tr>
      <w:tr w:rsidR="00814EB0" w14:paraId="0FA1D168"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6A399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D343E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数据治理</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B668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数据预处理</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D861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车辆GPS数据预处理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1857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2F4D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A7EE2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7B5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AE4BE1" w14:textId="77777777" w:rsidR="00814EB0" w:rsidRDefault="00814EB0">
            <w:pPr>
              <w:jc w:val="left"/>
              <w:rPr>
                <w:rFonts w:ascii="宋体" w:hAnsi="宋体" w:cs="宋体"/>
                <w:color w:val="000000"/>
                <w:sz w:val="20"/>
              </w:rPr>
            </w:pPr>
          </w:p>
        </w:tc>
      </w:tr>
      <w:tr w:rsidR="00814EB0" w14:paraId="3213269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EB2E0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5121E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D60B9"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C464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过车数据预处理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539D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0E86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4063B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DB1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6D62C" w14:textId="77777777" w:rsidR="00814EB0" w:rsidRDefault="00814EB0">
            <w:pPr>
              <w:jc w:val="left"/>
              <w:rPr>
                <w:rFonts w:ascii="宋体" w:hAnsi="宋体" w:cs="宋体"/>
                <w:color w:val="000000"/>
                <w:sz w:val="20"/>
              </w:rPr>
            </w:pPr>
          </w:p>
        </w:tc>
      </w:tr>
      <w:tr w:rsidR="00814EB0" w14:paraId="03AACAD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BCF33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CBFFFE"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2879C9"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4C49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信控相位数据预处理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8609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4D0D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D212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E76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97C69A" w14:textId="77777777" w:rsidR="00814EB0" w:rsidRDefault="00814EB0">
            <w:pPr>
              <w:jc w:val="left"/>
              <w:rPr>
                <w:rFonts w:ascii="宋体" w:hAnsi="宋体" w:cs="宋体"/>
                <w:color w:val="000000"/>
                <w:sz w:val="20"/>
              </w:rPr>
            </w:pPr>
          </w:p>
        </w:tc>
      </w:tr>
      <w:tr w:rsidR="00814EB0" w14:paraId="7148D1D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336CF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E8D275"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E98A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数据治理</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27F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车辆GPS数据质量评估</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380C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CF3F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39287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366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FF438" w14:textId="77777777" w:rsidR="00814EB0" w:rsidRDefault="00814EB0">
            <w:pPr>
              <w:jc w:val="left"/>
              <w:rPr>
                <w:rFonts w:ascii="宋体" w:hAnsi="宋体" w:cs="宋体"/>
                <w:color w:val="000000"/>
                <w:sz w:val="20"/>
              </w:rPr>
            </w:pPr>
          </w:p>
        </w:tc>
      </w:tr>
      <w:tr w:rsidR="00814EB0" w14:paraId="0568E1C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A752F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25AA9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F125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3E79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过车数据质量分析</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CCE4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6AD2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DDFB0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3FC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98DFD" w14:textId="77777777" w:rsidR="00814EB0" w:rsidRDefault="00814EB0">
            <w:pPr>
              <w:jc w:val="left"/>
              <w:rPr>
                <w:rFonts w:ascii="宋体" w:hAnsi="宋体" w:cs="宋体"/>
                <w:color w:val="000000"/>
                <w:sz w:val="20"/>
              </w:rPr>
            </w:pPr>
          </w:p>
        </w:tc>
      </w:tr>
      <w:tr w:rsidR="00814EB0" w14:paraId="6E680B5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AA51F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17D6F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F625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D0A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卡口设备质量分析</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DCDC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17F6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80FCD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7091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9C3347" w14:textId="77777777" w:rsidR="00814EB0" w:rsidRDefault="00814EB0">
            <w:pPr>
              <w:jc w:val="left"/>
              <w:rPr>
                <w:rFonts w:ascii="宋体" w:hAnsi="宋体" w:cs="宋体"/>
                <w:color w:val="000000"/>
                <w:sz w:val="20"/>
              </w:rPr>
            </w:pPr>
          </w:p>
        </w:tc>
      </w:tr>
      <w:tr w:rsidR="00814EB0" w14:paraId="37F041D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8940E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8B043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E1503"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8FC2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卡口与路段配置问题算法判别</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1EBC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4A9F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6957C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928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4AA91" w14:textId="77777777" w:rsidR="00814EB0" w:rsidRDefault="00814EB0">
            <w:pPr>
              <w:jc w:val="left"/>
              <w:rPr>
                <w:rFonts w:ascii="宋体" w:hAnsi="宋体" w:cs="宋体"/>
                <w:color w:val="000000"/>
                <w:sz w:val="20"/>
              </w:rPr>
            </w:pPr>
          </w:p>
        </w:tc>
      </w:tr>
      <w:tr w:rsidR="00814EB0" w14:paraId="675A1D4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1A7B5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F9C4B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B9438"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1DA9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信号设备质量分析</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DCDB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B908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73937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CCD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A7FEB" w14:textId="77777777" w:rsidR="00814EB0" w:rsidRDefault="00814EB0">
            <w:pPr>
              <w:jc w:val="left"/>
              <w:rPr>
                <w:rFonts w:ascii="宋体" w:hAnsi="宋体" w:cs="宋体"/>
                <w:color w:val="000000"/>
                <w:sz w:val="20"/>
              </w:rPr>
            </w:pPr>
          </w:p>
        </w:tc>
      </w:tr>
      <w:tr w:rsidR="00814EB0" w14:paraId="6747D60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2234D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52D6B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04929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939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信号数据质量评估</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ADF9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1322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FCD74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ACC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250F0" w14:textId="77777777" w:rsidR="00814EB0" w:rsidRDefault="00814EB0">
            <w:pPr>
              <w:jc w:val="left"/>
              <w:rPr>
                <w:rFonts w:ascii="宋体" w:hAnsi="宋体" w:cs="宋体"/>
                <w:color w:val="000000"/>
                <w:sz w:val="20"/>
              </w:rPr>
            </w:pPr>
          </w:p>
        </w:tc>
      </w:tr>
      <w:tr w:rsidR="00814EB0" w14:paraId="7CAA89B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EA0E3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30987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50AE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12B2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信控相位数据修补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3201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65B3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C6804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43D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CD315" w14:textId="77777777" w:rsidR="00814EB0" w:rsidRDefault="00814EB0">
            <w:pPr>
              <w:jc w:val="left"/>
              <w:rPr>
                <w:rFonts w:ascii="宋体" w:hAnsi="宋体" w:cs="宋体"/>
                <w:color w:val="000000"/>
                <w:sz w:val="20"/>
              </w:rPr>
            </w:pPr>
          </w:p>
        </w:tc>
      </w:tr>
      <w:tr w:rsidR="00814EB0" w14:paraId="038CA47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714CE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A1031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FEE1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D70F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卡口过车与信号历史相位时钟不同步修正</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C3D6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96E8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11E4A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7E53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1DDF3" w14:textId="77777777" w:rsidR="00814EB0" w:rsidRDefault="00814EB0">
            <w:pPr>
              <w:jc w:val="left"/>
              <w:rPr>
                <w:rFonts w:ascii="宋体" w:hAnsi="宋体" w:cs="宋体"/>
                <w:color w:val="000000"/>
                <w:sz w:val="20"/>
              </w:rPr>
            </w:pPr>
          </w:p>
        </w:tc>
      </w:tr>
      <w:tr w:rsidR="00814EB0" w14:paraId="744DCCD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8F613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918D5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72C72"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1115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地图基础数据分析</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222C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8403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652CC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335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7F7E5" w14:textId="77777777" w:rsidR="00814EB0" w:rsidRDefault="00814EB0">
            <w:pPr>
              <w:jc w:val="left"/>
              <w:rPr>
                <w:rFonts w:ascii="宋体" w:hAnsi="宋体" w:cs="宋体"/>
                <w:color w:val="000000"/>
                <w:sz w:val="20"/>
              </w:rPr>
            </w:pPr>
          </w:p>
        </w:tc>
      </w:tr>
      <w:tr w:rsidR="00814EB0" w14:paraId="5B4B6A0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B8BE0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5F15E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7B5A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5FA7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设备质量报表程序</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9FF9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0CB2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BD8DE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993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806D8" w14:textId="77777777" w:rsidR="00814EB0" w:rsidRDefault="00814EB0">
            <w:pPr>
              <w:jc w:val="left"/>
              <w:rPr>
                <w:rFonts w:ascii="宋体" w:hAnsi="宋体" w:cs="宋体"/>
                <w:color w:val="000000"/>
                <w:sz w:val="20"/>
              </w:rPr>
            </w:pPr>
          </w:p>
        </w:tc>
      </w:tr>
      <w:tr w:rsidR="00814EB0" w14:paraId="0F1EC5C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306FE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41E27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989D5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98E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卡口配置车道工具</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3D2B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50DE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E2906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AE8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5F82E" w14:textId="77777777" w:rsidR="00814EB0" w:rsidRDefault="00814EB0">
            <w:pPr>
              <w:jc w:val="left"/>
              <w:rPr>
                <w:rFonts w:ascii="宋体" w:hAnsi="宋体" w:cs="宋体"/>
                <w:color w:val="000000"/>
                <w:sz w:val="20"/>
              </w:rPr>
            </w:pPr>
          </w:p>
        </w:tc>
      </w:tr>
      <w:tr w:rsidR="00814EB0" w14:paraId="37BB404B"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A95CD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00773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基础底座能力升级</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666E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大数据平台授权升级</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37C02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OracleLogMiner日志解析</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D396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1696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26,000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75FB3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298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CE5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项</w:t>
            </w:r>
          </w:p>
        </w:tc>
      </w:tr>
      <w:tr w:rsidR="00814EB0" w14:paraId="23AC004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9E55A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491B1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24F39"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C62B2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HBase数据更新支持</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7345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46A50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19,500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5905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F96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BE27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项</w:t>
            </w:r>
          </w:p>
        </w:tc>
      </w:tr>
      <w:tr w:rsidR="00814EB0" w14:paraId="7C1A530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9409E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4C8F6E"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71E6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C5BB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HBase数据删除支持</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B107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1F52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19,500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60AA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327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223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项</w:t>
            </w:r>
          </w:p>
        </w:tc>
      </w:tr>
      <w:tr w:rsidR="00814EB0" w14:paraId="759A5DD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EFE33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EBE31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3886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43AC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CheckPoint记录SCN</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3804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32C6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19,500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B5FD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938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27EE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项</w:t>
            </w:r>
          </w:p>
        </w:tc>
      </w:tr>
      <w:tr w:rsidR="00814EB0" w14:paraId="4618375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100F9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3252E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2E28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D9058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SavePoint支持从SCN恢复</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B5AD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0E2A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26,000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C4C62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2FF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3C79C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项</w:t>
            </w:r>
          </w:p>
        </w:tc>
      </w:tr>
      <w:tr w:rsidR="00814EB0" w14:paraId="40A9BB1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0F9DA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1F1CF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692F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60A4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支持指定SCN读取数据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9111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C8A7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19,500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391BC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B50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3630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项</w:t>
            </w:r>
          </w:p>
        </w:tc>
      </w:tr>
      <w:tr w:rsidR="00814EB0" w14:paraId="5F4F848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7BFF4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FD4C6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86CF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2A563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支持指定时间读取数据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3A65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8707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19,500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EC46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9212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CEBDA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项</w:t>
            </w:r>
          </w:p>
        </w:tc>
      </w:tr>
      <w:tr w:rsidR="00814EB0" w14:paraId="0D7ED1B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9BA0A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6F2BA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B0269"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C82DF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定制化页面开发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9842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C9B5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19,500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16F7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19,500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E0D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869C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项</w:t>
            </w:r>
          </w:p>
        </w:tc>
      </w:tr>
      <w:tr w:rsidR="00814EB0" w14:paraId="79F7FFB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40D5F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5E29B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262E3"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4874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定制化Json配置文件与启动命令优化</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A6A0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115C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39,000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E3A9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39,000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A29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B06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项</w:t>
            </w:r>
          </w:p>
        </w:tc>
      </w:tr>
      <w:tr w:rsidR="00814EB0" w14:paraId="19611B8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19733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651C4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BBFB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F5BD9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定制化任务调度监控开发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7757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DBC3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39,000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AFC5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39,000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0B9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F20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项</w:t>
            </w:r>
          </w:p>
        </w:tc>
      </w:tr>
      <w:tr w:rsidR="00814EB0" w14:paraId="72C4103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6A266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50B3EF"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F13A2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基础地图服务</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4373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地图引擎</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A257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11FA26"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6727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270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8E20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23DFAA2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AE05F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287AD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FCC82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97F9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模板列表</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49BD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BE9C6"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74489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1A5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1330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57F6260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8F516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323E2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8702F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8951F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导入地图</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1A25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B1416"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E351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73D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2FB31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488209C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1D24D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1A741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E3799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BD09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新增地图</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2047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57147"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875A2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6E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26C5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7C0EE24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BD495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B4789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82D96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DA0B4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下载中心</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EF36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1FDF6"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789AB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523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ABDC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0419B35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0B314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6E644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090E4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7636A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编辑地图</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1C66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62328"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F671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186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BB84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17A7C63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02F7B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E6D84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04656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B3D89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发布地图</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8827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1428"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F009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5CA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9810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791DED2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6C935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5E06A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32843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0737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发布地图模版</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F1BD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6228F"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8876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8FC1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21CF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2C5F3E6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2088B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2A160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9B9E7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1B6DE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导出地图</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554B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AF456"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C458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363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C0F9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00242BD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E96C0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E313E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7E5A7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610B6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复制地图</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004B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EDD68"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0ABB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913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B4BF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410C251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B24E0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68B04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40339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07BFD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地图打印</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584C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AB59E"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64B4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3F8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F2434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48EEBB6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F851A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6058A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356C8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919F4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更新地图</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9778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691F5"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141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F241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B2E5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7B3EBCC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9757A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0AC15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A8035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96020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删除地图</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D932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485BC"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B592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847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AF9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13E3CE4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DC3E3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4C62E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7A3ED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95D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实时事件</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0955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34399B"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92A46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B07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8F2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7F41E4B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6D925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943346"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B80078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LBS位置服务</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EA7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正里程桩服务</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5BEB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21AAB"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76145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768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A621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w:t>
            </w:r>
            <w:r>
              <w:rPr>
                <w:rFonts w:ascii="宋体" w:hAnsi="宋体" w:cs="宋体" w:hint="eastAsia"/>
                <w:color w:val="000000"/>
                <w:kern w:val="0"/>
                <w:sz w:val="20"/>
                <w:lang w:bidi="ar"/>
              </w:rPr>
              <w:lastRenderedPageBreak/>
              <w:t>买,此项不报价</w:t>
            </w:r>
          </w:p>
        </w:tc>
      </w:tr>
      <w:tr w:rsidR="00814EB0" w14:paraId="38C1DD6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EF606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52EE5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8D868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E88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逆里程桩服务</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69A6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89855"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98F77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AF4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897B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4E93D98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5713D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A179D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CB4F2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82F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地理编码</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27EC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237D2"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443CF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2D8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C20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02C8999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0CB5CF"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A78EA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188F5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EA01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逆地理编码</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907C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ECF41"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1D3F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DA5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EAE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08C453C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BA1B4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B4C38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BD783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B8D67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驾车路径规划</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07F4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DADF1"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6DE7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1C5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49C2D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0E68516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CDB59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BBDDE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3C0F5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4D66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多边形搜索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41A2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4AF3D"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3914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9FE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80D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7C7ACA8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080D2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EE3DA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BF31DD"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8C62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行政区划查询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076C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9BD79"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6781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8E4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59C5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5FAE2C4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B8ADF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F64EB9"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36C3F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8630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智能提示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CCAE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50A7"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5E3F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872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D493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1588BBB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E5783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416FF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71CB2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B37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周边搜索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ECCD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A590C3"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F462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250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9E5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1EA56DA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97592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4484B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A5106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29BF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关键字搜索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D6A2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38282"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2276F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9BA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43D6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49AA459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6C0DC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58BBD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2C1F2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4A79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道路搜索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8D0B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416E5"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F27D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7EB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80D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由甲方统一购买,此项不报价</w:t>
            </w:r>
          </w:p>
        </w:tc>
      </w:tr>
      <w:tr w:rsidR="00814EB0" w14:paraId="52AC181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3C703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A90CCD"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95CD7C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可视化渲染引擎</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E0BA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三维渲染</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A238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2162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7D3F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8AAA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15F90" w14:textId="77777777" w:rsidR="00814EB0" w:rsidRDefault="00814EB0">
            <w:pPr>
              <w:jc w:val="left"/>
              <w:rPr>
                <w:rFonts w:ascii="宋体" w:hAnsi="宋体" w:cs="宋体"/>
                <w:color w:val="000000"/>
                <w:sz w:val="20"/>
              </w:rPr>
            </w:pPr>
          </w:p>
        </w:tc>
      </w:tr>
      <w:tr w:rsidR="00814EB0" w14:paraId="4803575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25F3A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01A68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5DBCB2"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CA89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动态分辨率调整</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7D98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CE6A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9E5F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734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3FA0A9" w14:textId="77777777" w:rsidR="00814EB0" w:rsidRDefault="00814EB0">
            <w:pPr>
              <w:jc w:val="left"/>
              <w:rPr>
                <w:rFonts w:ascii="宋体" w:hAnsi="宋体" w:cs="宋体"/>
                <w:color w:val="000000"/>
                <w:sz w:val="20"/>
              </w:rPr>
            </w:pPr>
          </w:p>
        </w:tc>
      </w:tr>
      <w:tr w:rsidR="00814EB0" w14:paraId="7401DC5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3AD70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575439"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46E92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B13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抗锯齿</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D7CD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3A7F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F37F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225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137F27" w14:textId="77777777" w:rsidR="00814EB0" w:rsidRDefault="00814EB0">
            <w:pPr>
              <w:jc w:val="left"/>
              <w:rPr>
                <w:rFonts w:ascii="宋体" w:hAnsi="宋体" w:cs="宋体"/>
                <w:color w:val="000000"/>
                <w:sz w:val="20"/>
              </w:rPr>
            </w:pPr>
          </w:p>
        </w:tc>
      </w:tr>
      <w:tr w:rsidR="00814EB0" w14:paraId="66769B7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6F32B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F9CEB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7CA882"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9757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纹理处理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FD3C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10E48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1BC0C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01C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3F4E5" w14:textId="77777777" w:rsidR="00814EB0" w:rsidRDefault="00814EB0">
            <w:pPr>
              <w:jc w:val="left"/>
              <w:rPr>
                <w:rFonts w:ascii="宋体" w:hAnsi="宋体" w:cs="宋体"/>
                <w:color w:val="000000"/>
                <w:sz w:val="20"/>
              </w:rPr>
            </w:pPr>
          </w:p>
        </w:tc>
      </w:tr>
      <w:tr w:rsidR="00814EB0" w14:paraId="3FB345D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37908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B16D6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BDFB5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F9E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材质处理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4619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53A5F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2BD5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666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564A7" w14:textId="77777777" w:rsidR="00814EB0" w:rsidRDefault="00814EB0">
            <w:pPr>
              <w:jc w:val="left"/>
              <w:rPr>
                <w:rFonts w:ascii="宋体" w:hAnsi="宋体" w:cs="宋体"/>
                <w:color w:val="000000"/>
                <w:sz w:val="20"/>
              </w:rPr>
            </w:pPr>
          </w:p>
        </w:tc>
      </w:tr>
      <w:tr w:rsidR="00814EB0" w14:paraId="00C6F47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8A330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D44DB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B530F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4D1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光影处理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7568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02C9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CA34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1D5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A89D8" w14:textId="77777777" w:rsidR="00814EB0" w:rsidRDefault="00814EB0">
            <w:pPr>
              <w:jc w:val="left"/>
              <w:rPr>
                <w:rFonts w:ascii="宋体" w:hAnsi="宋体" w:cs="宋体"/>
                <w:color w:val="000000"/>
                <w:sz w:val="20"/>
              </w:rPr>
            </w:pPr>
          </w:p>
        </w:tc>
      </w:tr>
      <w:tr w:rsidR="00814EB0" w14:paraId="453BA76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9D60A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90F3C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E5F9A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86BD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天气处理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3EED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851D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8385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715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D3DE1" w14:textId="77777777" w:rsidR="00814EB0" w:rsidRDefault="00814EB0">
            <w:pPr>
              <w:jc w:val="left"/>
              <w:rPr>
                <w:rFonts w:ascii="宋体" w:hAnsi="宋体" w:cs="宋体"/>
                <w:color w:val="000000"/>
                <w:sz w:val="20"/>
              </w:rPr>
            </w:pPr>
          </w:p>
        </w:tc>
      </w:tr>
      <w:tr w:rsidR="00814EB0" w14:paraId="54C44BF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91B28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7B6B1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C74C9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1CF1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昼夜时间</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0177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4592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D3B3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962F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D53C" w14:textId="77777777" w:rsidR="00814EB0" w:rsidRDefault="00814EB0">
            <w:pPr>
              <w:jc w:val="left"/>
              <w:rPr>
                <w:rFonts w:ascii="宋体" w:hAnsi="宋体" w:cs="宋体"/>
                <w:color w:val="000000"/>
                <w:sz w:val="20"/>
              </w:rPr>
            </w:pPr>
          </w:p>
        </w:tc>
      </w:tr>
      <w:tr w:rsidR="00814EB0" w14:paraId="2E44BEC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A3359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4BF38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C9ECFD"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57E2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展示路口渠化</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165D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FEAE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E4261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62F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0BCB9" w14:textId="77777777" w:rsidR="00814EB0" w:rsidRDefault="00814EB0">
            <w:pPr>
              <w:jc w:val="left"/>
              <w:rPr>
                <w:rFonts w:ascii="宋体" w:hAnsi="宋体" w:cs="宋体"/>
                <w:color w:val="000000"/>
                <w:sz w:val="20"/>
              </w:rPr>
            </w:pPr>
          </w:p>
        </w:tc>
      </w:tr>
      <w:tr w:rsidR="00814EB0" w14:paraId="355FF12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56B8C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FB426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2FEF7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01A38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展示路口车辆轨迹</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EB7E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977B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35BB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31F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B5F9E" w14:textId="77777777" w:rsidR="00814EB0" w:rsidRDefault="00814EB0">
            <w:pPr>
              <w:jc w:val="left"/>
              <w:rPr>
                <w:rFonts w:ascii="宋体" w:hAnsi="宋体" w:cs="宋体"/>
                <w:color w:val="000000"/>
                <w:sz w:val="20"/>
              </w:rPr>
            </w:pPr>
          </w:p>
        </w:tc>
      </w:tr>
      <w:tr w:rsidR="00814EB0" w14:paraId="4DC5EBC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B2A32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2A0E6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7722DD"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8160E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展示路口设备信息</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6EAD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F247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F68E2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54,000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8F6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5F934" w14:textId="77777777" w:rsidR="00814EB0" w:rsidRDefault="00814EB0">
            <w:pPr>
              <w:jc w:val="left"/>
              <w:rPr>
                <w:rFonts w:ascii="宋体" w:hAnsi="宋体" w:cs="宋体"/>
                <w:color w:val="000000"/>
                <w:sz w:val="20"/>
              </w:rPr>
            </w:pPr>
          </w:p>
        </w:tc>
      </w:tr>
      <w:tr w:rsidR="00814EB0" w14:paraId="61C5492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F3DBE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4740B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8AC7F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25D8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展示路口信号灯实时灯色</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E5C5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0C6B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43D2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B30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4FA5B" w14:textId="77777777" w:rsidR="00814EB0" w:rsidRDefault="00814EB0">
            <w:pPr>
              <w:jc w:val="left"/>
              <w:rPr>
                <w:rFonts w:ascii="宋体" w:hAnsi="宋体" w:cs="宋体"/>
                <w:color w:val="000000"/>
                <w:sz w:val="20"/>
              </w:rPr>
            </w:pPr>
          </w:p>
        </w:tc>
      </w:tr>
      <w:tr w:rsidR="00814EB0" w14:paraId="33AAD3B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93492F"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6B73E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49567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877B2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展示路口事故状态</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8BA8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93AB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0DED6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54,000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592C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A2D5B" w14:textId="77777777" w:rsidR="00814EB0" w:rsidRDefault="00814EB0">
            <w:pPr>
              <w:jc w:val="left"/>
              <w:rPr>
                <w:rFonts w:ascii="宋体" w:hAnsi="宋体" w:cs="宋体"/>
                <w:color w:val="000000"/>
                <w:sz w:val="20"/>
              </w:rPr>
            </w:pPr>
          </w:p>
        </w:tc>
      </w:tr>
      <w:tr w:rsidR="00814EB0" w14:paraId="1EC3ACE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894DF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814DA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8C033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6413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事件告警醒目提示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574E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1073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F1C8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63,000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552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080C11" w14:textId="77777777" w:rsidR="00814EB0" w:rsidRDefault="00814EB0">
            <w:pPr>
              <w:jc w:val="left"/>
              <w:rPr>
                <w:rFonts w:ascii="宋体" w:hAnsi="宋体" w:cs="宋体"/>
                <w:color w:val="000000"/>
                <w:sz w:val="20"/>
              </w:rPr>
            </w:pPr>
          </w:p>
        </w:tc>
      </w:tr>
      <w:tr w:rsidR="00814EB0" w14:paraId="2BE79EB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CC499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3030D9"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CECC7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8811E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展示路口违法抓拍</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23CF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C8F1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9D76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54,000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A05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F33291" w14:textId="77777777" w:rsidR="00814EB0" w:rsidRDefault="00814EB0">
            <w:pPr>
              <w:jc w:val="left"/>
              <w:rPr>
                <w:rFonts w:ascii="宋体" w:hAnsi="宋体" w:cs="宋体"/>
                <w:color w:val="000000"/>
                <w:sz w:val="20"/>
              </w:rPr>
            </w:pPr>
          </w:p>
        </w:tc>
      </w:tr>
      <w:tr w:rsidR="00814EB0" w14:paraId="77D94AA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C1D67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4D34D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F23E4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4C1F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展示路口行人过街</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72BE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B3B9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AB44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63,000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3C5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202FC" w14:textId="77777777" w:rsidR="00814EB0" w:rsidRDefault="00814EB0">
            <w:pPr>
              <w:jc w:val="left"/>
              <w:rPr>
                <w:rFonts w:ascii="宋体" w:hAnsi="宋体" w:cs="宋体"/>
                <w:color w:val="000000"/>
                <w:sz w:val="20"/>
              </w:rPr>
            </w:pPr>
          </w:p>
        </w:tc>
      </w:tr>
      <w:tr w:rsidR="00814EB0" w14:paraId="3AD0434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11989F"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18EF3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9D061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FE76C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展示路口交通流量</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2021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B7468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97A7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54,000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CF8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CD690" w14:textId="77777777" w:rsidR="00814EB0" w:rsidRDefault="00814EB0">
            <w:pPr>
              <w:jc w:val="left"/>
              <w:rPr>
                <w:rFonts w:ascii="宋体" w:hAnsi="宋体" w:cs="宋体"/>
                <w:color w:val="000000"/>
                <w:sz w:val="20"/>
              </w:rPr>
            </w:pPr>
          </w:p>
        </w:tc>
      </w:tr>
      <w:tr w:rsidR="00814EB0" w14:paraId="54FF674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B2DDE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F6D2B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FE5F0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90009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展示车道状态</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7252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8701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08B5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EDE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E8ACB" w14:textId="77777777" w:rsidR="00814EB0" w:rsidRDefault="00814EB0">
            <w:pPr>
              <w:jc w:val="left"/>
              <w:rPr>
                <w:rFonts w:ascii="宋体" w:hAnsi="宋体" w:cs="宋体"/>
                <w:color w:val="000000"/>
                <w:sz w:val="20"/>
              </w:rPr>
            </w:pPr>
          </w:p>
        </w:tc>
      </w:tr>
      <w:tr w:rsidR="00814EB0" w14:paraId="4A47158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2A37A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A6F81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8830B8"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C1DC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跟车视角展示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3BF7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9054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C431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C6C2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E30E8" w14:textId="77777777" w:rsidR="00814EB0" w:rsidRDefault="00814EB0">
            <w:pPr>
              <w:jc w:val="left"/>
              <w:rPr>
                <w:rFonts w:ascii="宋体" w:hAnsi="宋体" w:cs="宋体"/>
                <w:color w:val="000000"/>
                <w:sz w:val="20"/>
              </w:rPr>
            </w:pPr>
          </w:p>
        </w:tc>
      </w:tr>
      <w:tr w:rsidR="00814EB0" w14:paraId="7A72EE2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12202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67796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A8BE48"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98988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设置用户视角</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20AB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DE89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FC65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8AB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7B4E1" w14:textId="77777777" w:rsidR="00814EB0" w:rsidRDefault="00814EB0">
            <w:pPr>
              <w:jc w:val="left"/>
              <w:rPr>
                <w:rFonts w:ascii="宋体" w:hAnsi="宋体" w:cs="宋体"/>
                <w:color w:val="000000"/>
                <w:sz w:val="20"/>
              </w:rPr>
            </w:pPr>
          </w:p>
        </w:tc>
      </w:tr>
      <w:tr w:rsidR="00814EB0" w14:paraId="4046FAB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276D3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96AEF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C3834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078E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POI切换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7A6F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13CBC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D621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7F8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BB7CC" w14:textId="77777777" w:rsidR="00814EB0" w:rsidRDefault="00814EB0">
            <w:pPr>
              <w:jc w:val="left"/>
              <w:rPr>
                <w:rFonts w:ascii="宋体" w:hAnsi="宋体" w:cs="宋体"/>
                <w:color w:val="000000"/>
                <w:sz w:val="20"/>
              </w:rPr>
            </w:pPr>
          </w:p>
        </w:tc>
      </w:tr>
      <w:tr w:rsidR="00814EB0" w14:paraId="0F50E435"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E0DA7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CEB7BC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信号控制配置服务</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0F94B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路口溢出中心自适应控制专题（20个点位3年）</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E3997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溢出软件使用培训</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8281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CE8D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9D979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E20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441E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次</w:t>
            </w:r>
          </w:p>
        </w:tc>
      </w:tr>
      <w:tr w:rsidR="00814EB0" w14:paraId="62CFA86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4F7BF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530A0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B52FFF"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FF27F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溢出点位筛选与配置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AD49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F4B1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51092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8D5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1135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点</w:t>
            </w:r>
          </w:p>
        </w:tc>
      </w:tr>
      <w:tr w:rsidR="00814EB0" w14:paraId="160DF3B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7D43C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9EE00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0503C5"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6E82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溢出方案配时服务</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8771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A872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EEB58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80E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215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点</w:t>
            </w:r>
          </w:p>
        </w:tc>
      </w:tr>
      <w:tr w:rsidR="00814EB0" w14:paraId="3D0FD17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4B75F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F87CC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D8FE5F"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A34E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溢出控制实时监视与维护</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1831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30771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56451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90,000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453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5C4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年</w:t>
            </w:r>
          </w:p>
        </w:tc>
      </w:tr>
      <w:tr w:rsidR="00814EB0" w14:paraId="79E4577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E37D8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5264F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F89D9E"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C3853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月度、季度运行报告</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DAB8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07D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23A6F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9F0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2DE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期</w:t>
            </w:r>
          </w:p>
        </w:tc>
      </w:tr>
      <w:tr w:rsidR="00814EB0" w14:paraId="03A9795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FD89B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98FE94"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C6B70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中心干线动态绿波专题</w:t>
            </w:r>
            <w:r>
              <w:rPr>
                <w:rFonts w:ascii="宋体" w:hAnsi="宋体" w:cs="宋体" w:hint="eastAsia"/>
                <w:color w:val="000000"/>
                <w:kern w:val="0"/>
                <w:sz w:val="20"/>
                <w:lang w:bidi="ar"/>
              </w:rPr>
              <w:br/>
              <w:t>（50条线路3年）</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C5A8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中心干线动态绿波使用培训</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EB41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4585E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2F39D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A28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394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次</w:t>
            </w:r>
          </w:p>
        </w:tc>
      </w:tr>
      <w:tr w:rsidR="00814EB0" w14:paraId="7A9C1E2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A1C2E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BEAA6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9CEC45"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20D04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系统线路维护</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E343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BD4C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3F85A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829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ACDF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条</w:t>
            </w:r>
          </w:p>
        </w:tc>
      </w:tr>
      <w:tr w:rsidR="00814EB0" w14:paraId="1BF37AE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3D721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4ED7E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BDF3A3"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38A6E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动态绿波方案配时服务</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68D5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DFBF9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C4F53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F38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C84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条</w:t>
            </w:r>
          </w:p>
        </w:tc>
      </w:tr>
      <w:tr w:rsidR="00814EB0" w14:paraId="7A7ABE8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BE690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CFF01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3B2F5A"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94469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动态绿波实时监视与维护</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65FA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4FCD6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8754C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C8C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A7A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年</w:t>
            </w:r>
          </w:p>
        </w:tc>
      </w:tr>
      <w:tr w:rsidR="00814EB0" w14:paraId="5947DAC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EBC05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3FBE1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6BB646"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3C46F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月度、季度运行报告</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7B39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5FF0A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9EE7A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295D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CAA2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期</w:t>
            </w:r>
          </w:p>
        </w:tc>
      </w:tr>
      <w:tr w:rsidR="00814EB0" w14:paraId="6B7AC418"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4A0EA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C5F3A0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基础数据配置服务</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C4260F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交通超图拓扑关系治理（不含江阴宜兴）</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8F64B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路段拓扑关系治理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185B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6F00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5F3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7B9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25C1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个</w:t>
            </w:r>
          </w:p>
        </w:tc>
      </w:tr>
      <w:tr w:rsidR="00814EB0" w14:paraId="1E8A196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C1C7D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1BD44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AB6D7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93B85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路口与路段拓扑关系治理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12AA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30D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F03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DA2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267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个</w:t>
            </w:r>
          </w:p>
        </w:tc>
      </w:tr>
      <w:tr w:rsidR="00814EB0" w14:paraId="4A9C4F3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FC83B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54F4E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43B5A2"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9BC3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过车设备与路网拓扑关系治理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A4C9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868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EF2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C78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E35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个</w:t>
            </w:r>
          </w:p>
        </w:tc>
      </w:tr>
      <w:tr w:rsidR="00814EB0" w14:paraId="20168E2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98528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A261C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8CEDB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89A0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信号机与路网拓扑关系治理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EEF3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C40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5CE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EEA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D226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个</w:t>
            </w:r>
          </w:p>
        </w:tc>
      </w:tr>
      <w:tr w:rsidR="00814EB0" w14:paraId="5BF4CF9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59771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3A9B4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63B82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9D77D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视频监控与路网拓扑关系治理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0AE5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623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44B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255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7F914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个</w:t>
            </w:r>
          </w:p>
        </w:tc>
      </w:tr>
      <w:tr w:rsidR="00814EB0" w14:paraId="4B6C88B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CCD7A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7A0EE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9AFA6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8521A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雷达与路网拓扑关系治理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67D9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5D6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EF5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9EA0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DC00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个</w:t>
            </w:r>
          </w:p>
        </w:tc>
      </w:tr>
      <w:tr w:rsidR="00814EB0" w14:paraId="14779AB2"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582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5.8</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D2BBD1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非现场违法行为智能审核系统扩展算法</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02FB3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开车不系安全带AI分析</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6C6C9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开车不系安全带AI分析</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E76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FAAA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293F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380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F4C00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项</w:t>
            </w:r>
          </w:p>
        </w:tc>
      </w:tr>
      <w:tr w:rsidR="00814EB0" w14:paraId="0037FEE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6637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D202E1"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52BE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开车接打电话AI分析</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3155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开车接打电话AI分析</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C30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9AF9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21B5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F5F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DDF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项</w:t>
            </w:r>
          </w:p>
        </w:tc>
      </w:tr>
      <w:tr w:rsidR="00814EB0" w14:paraId="7DE339BE"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3988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31C3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交管云脑模型分析</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17EBF5" w14:textId="77777777" w:rsidR="00814EB0" w:rsidRDefault="00814EB0">
            <w:pP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C3F278" w14:textId="77777777" w:rsidR="00814EB0" w:rsidRDefault="00814EB0">
            <w:pPr>
              <w:rPr>
                <w:rFonts w:ascii="宋体" w:hAnsi="宋体" w:cs="宋体"/>
                <w:color w:val="000000"/>
                <w:sz w:val="20"/>
              </w:rPr>
            </w:pP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399E9D" w14:textId="77777777" w:rsidR="00814EB0" w:rsidRDefault="00814EB0">
            <w:pPr>
              <w:jc w:val="center"/>
              <w:rPr>
                <w:rFonts w:ascii="宋体" w:hAnsi="宋体" w:cs="宋体"/>
                <w:color w:val="000000"/>
                <w:sz w:val="20"/>
              </w:rPr>
            </w:pP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6CFA4"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D8A1E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2,705,000.00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77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EC5B3" w14:textId="77777777" w:rsidR="00814EB0" w:rsidRDefault="00814EB0">
            <w:pPr>
              <w:jc w:val="left"/>
              <w:rPr>
                <w:rFonts w:ascii="宋体" w:hAnsi="宋体" w:cs="宋体"/>
                <w:color w:val="000000"/>
                <w:sz w:val="20"/>
              </w:rPr>
            </w:pPr>
          </w:p>
        </w:tc>
      </w:tr>
      <w:tr w:rsidR="00814EB0" w14:paraId="4CB90B4C"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2B26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3.1</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F6E464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区域交通态势分析</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48A85A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区域在途车流分析</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6478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区域实时在途总量计算算法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33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CA01C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B3DEC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55E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018ED" w14:textId="77777777" w:rsidR="00814EB0" w:rsidRDefault="00814EB0">
            <w:pPr>
              <w:jc w:val="left"/>
              <w:rPr>
                <w:rFonts w:ascii="宋体" w:hAnsi="宋体" w:cs="宋体"/>
                <w:color w:val="000000"/>
                <w:sz w:val="20"/>
              </w:rPr>
            </w:pPr>
          </w:p>
        </w:tc>
      </w:tr>
      <w:tr w:rsidR="00814EB0" w14:paraId="15BAD23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F33C3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5A39D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69AC9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0E311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区域在途量分车型计算算法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7ED1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32E6F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2F66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2DC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0BF61" w14:textId="77777777" w:rsidR="00814EB0" w:rsidRDefault="00814EB0">
            <w:pPr>
              <w:jc w:val="left"/>
              <w:rPr>
                <w:rFonts w:ascii="宋体" w:hAnsi="宋体" w:cs="宋体"/>
                <w:color w:val="000000"/>
                <w:sz w:val="20"/>
              </w:rPr>
            </w:pPr>
          </w:p>
        </w:tc>
      </w:tr>
      <w:tr w:rsidR="00814EB0" w14:paraId="6A7DA48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1F6A1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34B8B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9FE4B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6AB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区域在途总量变化趋势分析算法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33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C7C2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62C6B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F4F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D3741" w14:textId="77777777" w:rsidR="00814EB0" w:rsidRDefault="00814EB0">
            <w:pPr>
              <w:jc w:val="left"/>
              <w:rPr>
                <w:rFonts w:ascii="宋体" w:hAnsi="宋体" w:cs="宋体"/>
                <w:color w:val="000000"/>
                <w:sz w:val="20"/>
              </w:rPr>
            </w:pPr>
          </w:p>
        </w:tc>
      </w:tr>
      <w:tr w:rsidR="00814EB0" w14:paraId="531D515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1CFEA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61DD9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7F38B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B04B5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区域在途量分车型变化趋势分析算法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46C5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961F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0326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A3B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CCA64" w14:textId="77777777" w:rsidR="00814EB0" w:rsidRDefault="00814EB0">
            <w:pPr>
              <w:jc w:val="left"/>
              <w:rPr>
                <w:rFonts w:ascii="宋体" w:hAnsi="宋体" w:cs="宋体"/>
                <w:color w:val="000000"/>
                <w:sz w:val="20"/>
              </w:rPr>
            </w:pPr>
          </w:p>
        </w:tc>
      </w:tr>
      <w:tr w:rsidR="00814EB0" w14:paraId="5DB8C40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C66FE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C040C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819A7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F72F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区域车辆空间分布聚合算法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B30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9EB4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D2C44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FA8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AE8F35" w14:textId="77777777" w:rsidR="00814EB0" w:rsidRDefault="00814EB0">
            <w:pPr>
              <w:jc w:val="left"/>
              <w:rPr>
                <w:rFonts w:ascii="宋体" w:hAnsi="宋体" w:cs="宋体"/>
                <w:color w:val="000000"/>
                <w:sz w:val="20"/>
              </w:rPr>
            </w:pPr>
          </w:p>
        </w:tc>
      </w:tr>
      <w:tr w:rsidR="00814EB0" w14:paraId="48F2822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44862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DC331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A0721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459E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区域车辆空间分布分车型聚合展示算法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DC36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064C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78A4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A17B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D7FF4" w14:textId="77777777" w:rsidR="00814EB0" w:rsidRDefault="00814EB0">
            <w:pPr>
              <w:jc w:val="left"/>
              <w:rPr>
                <w:rFonts w:ascii="宋体" w:hAnsi="宋体" w:cs="宋体"/>
                <w:color w:val="000000"/>
                <w:sz w:val="20"/>
              </w:rPr>
            </w:pPr>
          </w:p>
        </w:tc>
      </w:tr>
      <w:tr w:rsidR="00814EB0" w14:paraId="5329935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786CE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F5FBF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CFC863"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44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区域车辆空间密度计算算法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7CD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071E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FBE1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CFB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71D5F3" w14:textId="77777777" w:rsidR="00814EB0" w:rsidRDefault="00814EB0">
            <w:pPr>
              <w:jc w:val="left"/>
              <w:rPr>
                <w:rFonts w:ascii="宋体" w:hAnsi="宋体" w:cs="宋体"/>
                <w:color w:val="000000"/>
                <w:sz w:val="20"/>
              </w:rPr>
            </w:pPr>
          </w:p>
        </w:tc>
      </w:tr>
      <w:tr w:rsidR="00814EB0" w14:paraId="31BA17B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07003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A04F5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10A52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BCBB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区域车辆空间密度分车型计算算法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3E8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6CA39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BE41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A2E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CB77A6" w14:textId="77777777" w:rsidR="00814EB0" w:rsidRDefault="00814EB0">
            <w:pPr>
              <w:jc w:val="left"/>
              <w:rPr>
                <w:rFonts w:ascii="宋体" w:hAnsi="宋体" w:cs="宋体"/>
                <w:color w:val="000000"/>
                <w:sz w:val="20"/>
              </w:rPr>
            </w:pPr>
          </w:p>
        </w:tc>
      </w:tr>
      <w:tr w:rsidR="00814EB0" w14:paraId="5E0A3DD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2B827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3A0785"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03F5AC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区域出行特征分</w:t>
            </w:r>
            <w:r>
              <w:rPr>
                <w:rFonts w:ascii="宋体" w:hAnsi="宋体" w:cs="宋体" w:hint="eastAsia"/>
                <w:color w:val="000000"/>
                <w:kern w:val="0"/>
                <w:sz w:val="20"/>
                <w:lang w:bidi="ar"/>
              </w:rPr>
              <w:lastRenderedPageBreak/>
              <w:t>析</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8B2A0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区域通勤车出行特征分析算法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790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1101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219F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BF9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F36E9" w14:textId="77777777" w:rsidR="00814EB0" w:rsidRDefault="00814EB0">
            <w:pPr>
              <w:jc w:val="left"/>
              <w:rPr>
                <w:rFonts w:ascii="宋体" w:hAnsi="宋体" w:cs="宋体"/>
                <w:color w:val="000000"/>
                <w:sz w:val="20"/>
              </w:rPr>
            </w:pPr>
          </w:p>
        </w:tc>
      </w:tr>
      <w:tr w:rsidR="00814EB0" w14:paraId="06EC5FB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F35FF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B527B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C0D4D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3367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区域高频车出行特征分析算法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64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45AD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3D362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461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476BE" w14:textId="77777777" w:rsidR="00814EB0" w:rsidRDefault="00814EB0">
            <w:pPr>
              <w:jc w:val="left"/>
              <w:rPr>
                <w:rFonts w:ascii="宋体" w:hAnsi="宋体" w:cs="宋体"/>
                <w:color w:val="000000"/>
                <w:sz w:val="20"/>
              </w:rPr>
            </w:pPr>
          </w:p>
        </w:tc>
      </w:tr>
      <w:tr w:rsidR="00814EB0" w14:paraId="1879695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1FEF2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25990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6DA6A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EEBB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区域网约车出行特征分析算法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D6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17E5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98F7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1FF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29DB8" w14:textId="77777777" w:rsidR="00814EB0" w:rsidRDefault="00814EB0">
            <w:pPr>
              <w:jc w:val="left"/>
              <w:rPr>
                <w:rFonts w:ascii="宋体" w:hAnsi="宋体" w:cs="宋体"/>
                <w:color w:val="000000"/>
                <w:sz w:val="20"/>
              </w:rPr>
            </w:pPr>
          </w:p>
        </w:tc>
      </w:tr>
      <w:tr w:rsidR="00814EB0" w14:paraId="696BC6E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CA419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42E65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8A8E9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8BFBB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区域过境交通量分析算法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34C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DCD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D617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052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66FFAF" w14:textId="77777777" w:rsidR="00814EB0" w:rsidRDefault="00814EB0">
            <w:pPr>
              <w:jc w:val="left"/>
              <w:rPr>
                <w:rFonts w:ascii="宋体" w:hAnsi="宋体" w:cs="宋体"/>
                <w:color w:val="000000"/>
                <w:sz w:val="20"/>
              </w:rPr>
            </w:pPr>
          </w:p>
        </w:tc>
      </w:tr>
      <w:tr w:rsidR="00814EB0" w14:paraId="40E4042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BA35C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AEE7E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03F22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6E469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区域到达交通量分析算法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9803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B5D7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9E355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7115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3F4D2" w14:textId="77777777" w:rsidR="00814EB0" w:rsidRDefault="00814EB0">
            <w:pPr>
              <w:jc w:val="left"/>
              <w:rPr>
                <w:rFonts w:ascii="宋体" w:hAnsi="宋体" w:cs="宋体"/>
                <w:color w:val="000000"/>
                <w:sz w:val="20"/>
              </w:rPr>
            </w:pPr>
          </w:p>
        </w:tc>
      </w:tr>
      <w:tr w:rsidR="00814EB0" w14:paraId="39DE959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7FA97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95835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DC682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94D8A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区域出发交通量分析算法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47ED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E3E5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8ADDB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943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A77B0" w14:textId="77777777" w:rsidR="00814EB0" w:rsidRDefault="00814EB0">
            <w:pPr>
              <w:jc w:val="left"/>
              <w:rPr>
                <w:rFonts w:ascii="宋体" w:hAnsi="宋体" w:cs="宋体"/>
                <w:color w:val="000000"/>
                <w:sz w:val="20"/>
              </w:rPr>
            </w:pPr>
          </w:p>
        </w:tc>
      </w:tr>
      <w:tr w:rsidR="00814EB0" w14:paraId="0E982AA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1DCF6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AA341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9D9E3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CA81F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区域内部交通量分析算法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985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B8263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FC73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9F5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4D3FDF" w14:textId="77777777" w:rsidR="00814EB0" w:rsidRDefault="00814EB0">
            <w:pPr>
              <w:jc w:val="left"/>
              <w:rPr>
                <w:rFonts w:ascii="宋体" w:hAnsi="宋体" w:cs="宋体"/>
                <w:color w:val="000000"/>
                <w:sz w:val="20"/>
              </w:rPr>
            </w:pPr>
          </w:p>
        </w:tc>
      </w:tr>
      <w:tr w:rsidR="00814EB0" w14:paraId="5F01D85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A8031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8B16F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FDEA5D"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14AE5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区域内本外地车辆分析算法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709D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1D23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BB67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2FB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8A794" w14:textId="77777777" w:rsidR="00814EB0" w:rsidRDefault="00814EB0">
            <w:pPr>
              <w:jc w:val="left"/>
              <w:rPr>
                <w:rFonts w:ascii="宋体" w:hAnsi="宋体" w:cs="宋体"/>
                <w:color w:val="000000"/>
                <w:sz w:val="20"/>
              </w:rPr>
            </w:pPr>
          </w:p>
        </w:tc>
      </w:tr>
      <w:tr w:rsidR="00814EB0" w14:paraId="1AD9B4F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D674E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4E905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0420B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7CE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经常进出市域外地车辆分析算法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66B2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2FA2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2DA8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5F6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FF07C3" w14:textId="77777777" w:rsidR="00814EB0" w:rsidRDefault="00814EB0">
            <w:pPr>
              <w:jc w:val="left"/>
              <w:rPr>
                <w:rFonts w:ascii="宋体" w:hAnsi="宋体" w:cs="宋体"/>
                <w:color w:val="000000"/>
                <w:sz w:val="20"/>
              </w:rPr>
            </w:pPr>
          </w:p>
        </w:tc>
      </w:tr>
      <w:tr w:rsidR="00814EB0" w14:paraId="1142421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00E5A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77747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BCAF0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4AF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区域进出交通流量分析算法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DFE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C3E4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DE1C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AE9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F0A7D" w14:textId="77777777" w:rsidR="00814EB0" w:rsidRDefault="00814EB0">
            <w:pPr>
              <w:jc w:val="left"/>
              <w:rPr>
                <w:rFonts w:ascii="宋体" w:hAnsi="宋体" w:cs="宋体"/>
                <w:color w:val="000000"/>
                <w:sz w:val="20"/>
              </w:rPr>
            </w:pPr>
          </w:p>
        </w:tc>
      </w:tr>
      <w:tr w:rsidR="00814EB0" w14:paraId="0D531DF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EF312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3E284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9BBD4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B8267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区域车均速度分析算法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800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F43E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4C678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BAC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801FDC" w14:textId="77777777" w:rsidR="00814EB0" w:rsidRDefault="00814EB0">
            <w:pPr>
              <w:jc w:val="left"/>
              <w:rPr>
                <w:rFonts w:ascii="宋体" w:hAnsi="宋体" w:cs="宋体"/>
                <w:color w:val="000000"/>
                <w:sz w:val="20"/>
              </w:rPr>
            </w:pPr>
          </w:p>
        </w:tc>
      </w:tr>
      <w:tr w:rsidR="00814EB0" w14:paraId="3EDFABA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B1DE9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B5B18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688459"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A314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区域拥堵指数分析算法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187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5D24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123F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CC4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F7E5E" w14:textId="77777777" w:rsidR="00814EB0" w:rsidRDefault="00814EB0">
            <w:pPr>
              <w:jc w:val="left"/>
              <w:rPr>
                <w:rFonts w:ascii="宋体" w:hAnsi="宋体" w:cs="宋体"/>
                <w:color w:val="000000"/>
                <w:sz w:val="20"/>
              </w:rPr>
            </w:pPr>
          </w:p>
        </w:tc>
      </w:tr>
      <w:tr w:rsidR="00814EB0" w14:paraId="10145EA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C8CE6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A4249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1D358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C945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区域态势排序分析算法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32B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DA88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660A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720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C06FA" w14:textId="77777777" w:rsidR="00814EB0" w:rsidRDefault="00814EB0">
            <w:pPr>
              <w:jc w:val="left"/>
              <w:rPr>
                <w:rFonts w:ascii="宋体" w:hAnsi="宋体" w:cs="宋体"/>
                <w:color w:val="000000"/>
                <w:sz w:val="20"/>
              </w:rPr>
            </w:pPr>
          </w:p>
        </w:tc>
      </w:tr>
      <w:tr w:rsidR="00814EB0" w14:paraId="55CD4A1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80824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13254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88F65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E7B2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区域态势变化曲线分析算法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89A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67EA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4E41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E4A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0CEC2D" w14:textId="77777777" w:rsidR="00814EB0" w:rsidRDefault="00814EB0">
            <w:pPr>
              <w:jc w:val="left"/>
              <w:rPr>
                <w:rFonts w:ascii="宋体" w:hAnsi="宋体" w:cs="宋体"/>
                <w:color w:val="000000"/>
                <w:sz w:val="20"/>
              </w:rPr>
            </w:pPr>
          </w:p>
        </w:tc>
      </w:tr>
      <w:tr w:rsidR="00814EB0" w14:paraId="7E0455A3"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0E8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05E4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交通安全态势分析</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C1072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安全概况</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A5AD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违法高发道路榜单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7C6A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036D9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90EB5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131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6DEF6" w14:textId="77777777" w:rsidR="00814EB0" w:rsidRDefault="00814EB0">
            <w:pPr>
              <w:jc w:val="left"/>
              <w:rPr>
                <w:rFonts w:ascii="宋体" w:hAnsi="宋体" w:cs="宋体"/>
                <w:color w:val="000000"/>
                <w:sz w:val="20"/>
              </w:rPr>
            </w:pPr>
          </w:p>
        </w:tc>
      </w:tr>
      <w:tr w:rsidR="00814EB0" w14:paraId="0FC5ECF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638F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5159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AAB10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62B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违法高发路段榜单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D315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F53A3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C6378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C11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3CBA5B" w14:textId="77777777" w:rsidR="00814EB0" w:rsidRDefault="00814EB0">
            <w:pPr>
              <w:jc w:val="left"/>
              <w:rPr>
                <w:rFonts w:ascii="宋体" w:hAnsi="宋体" w:cs="宋体"/>
                <w:color w:val="000000"/>
                <w:sz w:val="20"/>
              </w:rPr>
            </w:pPr>
          </w:p>
        </w:tc>
      </w:tr>
      <w:tr w:rsidR="00814EB0" w14:paraId="39B7396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039D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6ACF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374A3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7E85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违法高发路口榜单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0843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0B56B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0B621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F90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D579F" w14:textId="77777777" w:rsidR="00814EB0" w:rsidRDefault="00814EB0">
            <w:pPr>
              <w:jc w:val="left"/>
              <w:rPr>
                <w:rFonts w:ascii="宋体" w:hAnsi="宋体" w:cs="宋体"/>
                <w:color w:val="000000"/>
                <w:sz w:val="20"/>
              </w:rPr>
            </w:pPr>
          </w:p>
        </w:tc>
      </w:tr>
      <w:tr w:rsidR="00814EB0" w14:paraId="1E72ABD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187DF"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647F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E45D73"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1C2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警情高发道路榜单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F035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43DFE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F288A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124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B135E" w14:textId="77777777" w:rsidR="00814EB0" w:rsidRDefault="00814EB0">
            <w:pPr>
              <w:jc w:val="left"/>
              <w:rPr>
                <w:rFonts w:ascii="宋体" w:hAnsi="宋体" w:cs="宋体"/>
                <w:color w:val="000000"/>
                <w:sz w:val="20"/>
              </w:rPr>
            </w:pPr>
          </w:p>
        </w:tc>
      </w:tr>
      <w:tr w:rsidR="00814EB0" w14:paraId="297F5C1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6C41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CE17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33A1B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D109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警情高发路段榜单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6E3F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783DF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EECF7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965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EA7460" w14:textId="77777777" w:rsidR="00814EB0" w:rsidRDefault="00814EB0">
            <w:pPr>
              <w:jc w:val="left"/>
              <w:rPr>
                <w:rFonts w:ascii="宋体" w:hAnsi="宋体" w:cs="宋体"/>
                <w:color w:val="000000"/>
                <w:sz w:val="20"/>
              </w:rPr>
            </w:pPr>
          </w:p>
        </w:tc>
      </w:tr>
      <w:tr w:rsidR="00814EB0" w14:paraId="7B7AD69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FBE62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9F25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92AA9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7BC3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警情高发路口榜单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ECAE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E4A08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EFB44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E337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7FA51" w14:textId="77777777" w:rsidR="00814EB0" w:rsidRDefault="00814EB0">
            <w:pPr>
              <w:jc w:val="left"/>
              <w:rPr>
                <w:rFonts w:ascii="宋体" w:hAnsi="宋体" w:cs="宋体"/>
                <w:color w:val="000000"/>
                <w:sz w:val="20"/>
              </w:rPr>
            </w:pPr>
          </w:p>
        </w:tc>
      </w:tr>
      <w:tr w:rsidR="00814EB0" w14:paraId="7974991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7E8B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7068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C31BC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E536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隐患道路榜单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A163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80F4E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3FC65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8C6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9E6B6" w14:textId="77777777" w:rsidR="00814EB0" w:rsidRDefault="00814EB0">
            <w:pPr>
              <w:jc w:val="left"/>
              <w:rPr>
                <w:rFonts w:ascii="宋体" w:hAnsi="宋体" w:cs="宋体"/>
                <w:color w:val="000000"/>
                <w:sz w:val="20"/>
              </w:rPr>
            </w:pPr>
          </w:p>
        </w:tc>
      </w:tr>
      <w:tr w:rsidR="00814EB0" w14:paraId="49538B9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345A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305A2"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56BF1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区域安全</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A06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事故高发区域判别算法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9A44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4F6A3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AB44E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E57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F7B124" w14:textId="77777777" w:rsidR="00814EB0" w:rsidRDefault="00814EB0">
            <w:pPr>
              <w:jc w:val="left"/>
              <w:rPr>
                <w:rFonts w:ascii="宋体" w:hAnsi="宋体" w:cs="宋体"/>
                <w:color w:val="000000"/>
                <w:sz w:val="20"/>
              </w:rPr>
            </w:pPr>
          </w:p>
        </w:tc>
      </w:tr>
      <w:tr w:rsidR="00814EB0" w14:paraId="31725B3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20089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53FD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9E4E6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1B9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警格交通事故分析算法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9605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6EA19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3978F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374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6FC85" w14:textId="77777777" w:rsidR="00814EB0" w:rsidRDefault="00814EB0">
            <w:pPr>
              <w:jc w:val="left"/>
              <w:rPr>
                <w:rFonts w:ascii="宋体" w:hAnsi="宋体" w:cs="宋体"/>
                <w:color w:val="000000"/>
                <w:sz w:val="20"/>
              </w:rPr>
            </w:pPr>
          </w:p>
        </w:tc>
      </w:tr>
      <w:tr w:rsidR="00814EB0" w14:paraId="1F0475D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21880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D0A0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259372"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6300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区域分析条件复用功能</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BDCF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C44EA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0AEB7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7D2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640E6" w14:textId="77777777" w:rsidR="00814EB0" w:rsidRDefault="00814EB0">
            <w:pPr>
              <w:jc w:val="left"/>
              <w:rPr>
                <w:rFonts w:ascii="宋体" w:hAnsi="宋体" w:cs="宋体"/>
                <w:color w:val="000000"/>
                <w:sz w:val="20"/>
              </w:rPr>
            </w:pPr>
          </w:p>
        </w:tc>
      </w:tr>
      <w:tr w:rsidR="00814EB0" w14:paraId="1A65A63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8D0F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50E6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66AFF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90D5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多人车辆分析功能</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028D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0C124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25B1F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A17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CE6781" w14:textId="77777777" w:rsidR="00814EB0" w:rsidRDefault="00814EB0">
            <w:pPr>
              <w:jc w:val="left"/>
              <w:rPr>
                <w:rFonts w:ascii="宋体" w:hAnsi="宋体" w:cs="宋体"/>
                <w:color w:val="000000"/>
                <w:sz w:val="20"/>
              </w:rPr>
            </w:pPr>
          </w:p>
        </w:tc>
      </w:tr>
      <w:tr w:rsidR="00814EB0" w14:paraId="1B35C88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A66A7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F32F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622DF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AB54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对方人员车辆分析功能</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5916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AEB30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160A8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9DA1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7CBE4" w14:textId="77777777" w:rsidR="00814EB0" w:rsidRDefault="00814EB0">
            <w:pPr>
              <w:jc w:val="left"/>
              <w:rPr>
                <w:rFonts w:ascii="宋体" w:hAnsi="宋体" w:cs="宋体"/>
                <w:color w:val="000000"/>
                <w:sz w:val="20"/>
              </w:rPr>
            </w:pPr>
          </w:p>
        </w:tc>
      </w:tr>
      <w:tr w:rsidR="00814EB0" w14:paraId="73A12D9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B206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6500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69031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894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区域分析指标下钻分析</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04AB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29DE1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38C74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42DD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0A25A" w14:textId="77777777" w:rsidR="00814EB0" w:rsidRDefault="00814EB0">
            <w:pPr>
              <w:jc w:val="left"/>
              <w:rPr>
                <w:rFonts w:ascii="宋体" w:hAnsi="宋体" w:cs="宋体"/>
                <w:color w:val="000000"/>
                <w:sz w:val="20"/>
              </w:rPr>
            </w:pPr>
          </w:p>
        </w:tc>
      </w:tr>
      <w:tr w:rsidR="00814EB0" w14:paraId="79BBAED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FAE7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5ABC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8BDE3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D9A80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警情高发大队判别</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109E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A786E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EFA45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F5A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80D86" w14:textId="77777777" w:rsidR="00814EB0" w:rsidRDefault="00814EB0">
            <w:pPr>
              <w:jc w:val="left"/>
              <w:rPr>
                <w:rFonts w:ascii="宋体" w:hAnsi="宋体" w:cs="宋体"/>
                <w:color w:val="000000"/>
                <w:sz w:val="20"/>
              </w:rPr>
            </w:pPr>
          </w:p>
        </w:tc>
      </w:tr>
      <w:tr w:rsidR="00814EB0" w14:paraId="763E51F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01E5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07CE9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8D1D1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1077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警情高发中队判别</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A753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4D035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8728C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344F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D15F35" w14:textId="77777777" w:rsidR="00814EB0" w:rsidRDefault="00814EB0">
            <w:pPr>
              <w:jc w:val="left"/>
              <w:rPr>
                <w:rFonts w:ascii="宋体" w:hAnsi="宋体" w:cs="宋体"/>
                <w:color w:val="000000"/>
                <w:sz w:val="20"/>
              </w:rPr>
            </w:pPr>
          </w:p>
        </w:tc>
      </w:tr>
      <w:tr w:rsidR="00814EB0" w14:paraId="456671E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DC39A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D180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AFCC9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977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警情高发街镇判别</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7978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0E107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9B874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11F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7167B" w14:textId="77777777" w:rsidR="00814EB0" w:rsidRDefault="00814EB0">
            <w:pPr>
              <w:jc w:val="left"/>
              <w:rPr>
                <w:rFonts w:ascii="宋体" w:hAnsi="宋体" w:cs="宋体"/>
                <w:color w:val="000000"/>
                <w:sz w:val="20"/>
              </w:rPr>
            </w:pPr>
          </w:p>
        </w:tc>
      </w:tr>
      <w:tr w:rsidR="00814EB0" w14:paraId="7EB4BB6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CA97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E58C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50B19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AE6D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警情高发警格判别</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35D9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F2AE8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1E24F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D13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6E5A4" w14:textId="77777777" w:rsidR="00814EB0" w:rsidRDefault="00814EB0">
            <w:pPr>
              <w:jc w:val="left"/>
              <w:rPr>
                <w:rFonts w:ascii="宋体" w:hAnsi="宋体" w:cs="宋体"/>
                <w:color w:val="000000"/>
                <w:sz w:val="20"/>
              </w:rPr>
            </w:pPr>
          </w:p>
        </w:tc>
      </w:tr>
      <w:tr w:rsidR="00814EB0" w14:paraId="67F25FB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6AE7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101A6"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E090A1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道路安全</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58E9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事故高发道路判别</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CD10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10140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DDB4B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A14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59FDB" w14:textId="77777777" w:rsidR="00814EB0" w:rsidRDefault="00814EB0">
            <w:pPr>
              <w:jc w:val="left"/>
              <w:rPr>
                <w:rFonts w:ascii="宋体" w:hAnsi="宋体" w:cs="宋体"/>
                <w:color w:val="000000"/>
                <w:sz w:val="20"/>
              </w:rPr>
            </w:pPr>
          </w:p>
        </w:tc>
      </w:tr>
      <w:tr w:rsidR="00814EB0" w14:paraId="111D3F7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EAA1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DF766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CDABD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695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隐患路段事故分析研判</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E7D7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4D91E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E450D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E52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43F4D" w14:textId="77777777" w:rsidR="00814EB0" w:rsidRDefault="00814EB0">
            <w:pPr>
              <w:jc w:val="left"/>
              <w:rPr>
                <w:rFonts w:ascii="宋体" w:hAnsi="宋体" w:cs="宋体"/>
                <w:color w:val="000000"/>
                <w:sz w:val="20"/>
              </w:rPr>
            </w:pPr>
          </w:p>
        </w:tc>
      </w:tr>
      <w:tr w:rsidR="00814EB0" w14:paraId="690103B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8B7E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2CE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4B69C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65C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道路分析条件复用功能</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B1A6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56636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30FA1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6B4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78B8B" w14:textId="77777777" w:rsidR="00814EB0" w:rsidRDefault="00814EB0">
            <w:pPr>
              <w:jc w:val="left"/>
              <w:rPr>
                <w:rFonts w:ascii="宋体" w:hAnsi="宋体" w:cs="宋体"/>
                <w:color w:val="000000"/>
                <w:sz w:val="20"/>
              </w:rPr>
            </w:pPr>
          </w:p>
        </w:tc>
      </w:tr>
      <w:tr w:rsidR="00814EB0" w14:paraId="74E58EB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9B5B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C121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0E6DB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502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多个人车分析功能</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7F08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77BFE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0A8B2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8A5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A3BD2" w14:textId="77777777" w:rsidR="00814EB0" w:rsidRDefault="00814EB0">
            <w:pPr>
              <w:jc w:val="left"/>
              <w:rPr>
                <w:rFonts w:ascii="宋体" w:hAnsi="宋体" w:cs="宋体"/>
                <w:color w:val="000000"/>
                <w:sz w:val="20"/>
              </w:rPr>
            </w:pPr>
          </w:p>
        </w:tc>
      </w:tr>
      <w:tr w:rsidR="00814EB0" w14:paraId="51346B2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057B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1436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92691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60EB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对方人员车辆分析功能</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0046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A7D2C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4ED72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063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C0D3A" w14:textId="77777777" w:rsidR="00814EB0" w:rsidRDefault="00814EB0">
            <w:pPr>
              <w:jc w:val="left"/>
              <w:rPr>
                <w:rFonts w:ascii="宋体" w:hAnsi="宋体" w:cs="宋体"/>
                <w:color w:val="000000"/>
                <w:sz w:val="20"/>
              </w:rPr>
            </w:pPr>
          </w:p>
        </w:tc>
      </w:tr>
      <w:tr w:rsidR="00814EB0" w14:paraId="578E39B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04F8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8A28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7FC16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B544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道路分析指标下钻分析</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4CE2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A14AE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C49A4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04F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E8A852" w14:textId="77777777" w:rsidR="00814EB0" w:rsidRDefault="00814EB0">
            <w:pPr>
              <w:jc w:val="left"/>
              <w:rPr>
                <w:rFonts w:ascii="宋体" w:hAnsi="宋体" w:cs="宋体"/>
                <w:color w:val="000000"/>
                <w:sz w:val="20"/>
              </w:rPr>
            </w:pPr>
          </w:p>
        </w:tc>
      </w:tr>
      <w:tr w:rsidR="00814EB0" w14:paraId="25862C8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48F8E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24E9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0E2DC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E2DB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警情高发道路判别</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2C8E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707AE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282E5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57B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34977" w14:textId="77777777" w:rsidR="00814EB0" w:rsidRDefault="00814EB0">
            <w:pPr>
              <w:jc w:val="left"/>
              <w:rPr>
                <w:rFonts w:ascii="宋体" w:hAnsi="宋体" w:cs="宋体"/>
                <w:color w:val="000000"/>
                <w:sz w:val="20"/>
              </w:rPr>
            </w:pPr>
          </w:p>
        </w:tc>
      </w:tr>
      <w:tr w:rsidR="00814EB0" w14:paraId="75899EA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66154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AF20E"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34AB78"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317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警情高发路段判别</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BAFC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66EE6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D4C7A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C0A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EC573" w14:textId="77777777" w:rsidR="00814EB0" w:rsidRDefault="00814EB0">
            <w:pPr>
              <w:jc w:val="left"/>
              <w:rPr>
                <w:rFonts w:ascii="宋体" w:hAnsi="宋体" w:cs="宋体"/>
                <w:color w:val="000000"/>
                <w:sz w:val="20"/>
              </w:rPr>
            </w:pPr>
          </w:p>
        </w:tc>
      </w:tr>
      <w:tr w:rsidR="00814EB0" w14:paraId="5FCDCC8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991AC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52C8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A9B732"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5BA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警情高发路口判别</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3389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231D4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28008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8B7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89D56F" w14:textId="77777777" w:rsidR="00814EB0" w:rsidRDefault="00814EB0">
            <w:pPr>
              <w:jc w:val="left"/>
              <w:rPr>
                <w:rFonts w:ascii="宋体" w:hAnsi="宋体" w:cs="宋体"/>
                <w:color w:val="000000"/>
                <w:sz w:val="20"/>
              </w:rPr>
            </w:pPr>
          </w:p>
        </w:tc>
      </w:tr>
      <w:tr w:rsidR="00814EB0" w14:paraId="22C3A66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C42A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56120"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F6BD0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全链条处置</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9DF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案卷信息</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80F1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BF6F4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1C2A4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F47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E90BE" w14:textId="77777777" w:rsidR="00814EB0" w:rsidRDefault="00814EB0">
            <w:pPr>
              <w:jc w:val="left"/>
              <w:rPr>
                <w:rFonts w:ascii="宋体" w:hAnsi="宋体" w:cs="宋体"/>
                <w:color w:val="000000"/>
                <w:sz w:val="20"/>
              </w:rPr>
            </w:pPr>
          </w:p>
        </w:tc>
      </w:tr>
      <w:tr w:rsidR="00814EB0" w14:paraId="33B46BB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2FAE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EF7E8E"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D6C7E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EE8B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案卷处理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F296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84035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81EB5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E39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930DC" w14:textId="77777777" w:rsidR="00814EB0" w:rsidRDefault="00814EB0">
            <w:pPr>
              <w:jc w:val="left"/>
              <w:rPr>
                <w:rFonts w:ascii="宋体" w:hAnsi="宋体" w:cs="宋体"/>
                <w:color w:val="000000"/>
                <w:sz w:val="20"/>
              </w:rPr>
            </w:pPr>
          </w:p>
        </w:tc>
      </w:tr>
      <w:tr w:rsidR="00814EB0" w14:paraId="00F4F3B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55F2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0A8A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01B7D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6E2B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调查报告审核</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653D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F57DB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E3C48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603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B68ED" w14:textId="77777777" w:rsidR="00814EB0" w:rsidRDefault="00814EB0">
            <w:pPr>
              <w:jc w:val="left"/>
              <w:rPr>
                <w:rFonts w:ascii="宋体" w:hAnsi="宋体" w:cs="宋体"/>
                <w:color w:val="000000"/>
                <w:sz w:val="20"/>
              </w:rPr>
            </w:pPr>
          </w:p>
        </w:tc>
      </w:tr>
      <w:tr w:rsidR="00814EB0" w14:paraId="4D0F38C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7508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8639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B09CE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FFAB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隐患排查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C162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DA2E1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27CF5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A67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AB8C6" w14:textId="77777777" w:rsidR="00814EB0" w:rsidRDefault="00814EB0">
            <w:pPr>
              <w:jc w:val="left"/>
              <w:rPr>
                <w:rFonts w:ascii="宋体" w:hAnsi="宋体" w:cs="宋体"/>
                <w:color w:val="000000"/>
                <w:sz w:val="20"/>
              </w:rPr>
            </w:pPr>
          </w:p>
        </w:tc>
      </w:tr>
      <w:tr w:rsidR="00814EB0" w14:paraId="3062C74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1202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3A479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D83449"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A87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隐患整改</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0354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D17FA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1C1EB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2E7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80EF5" w14:textId="77777777" w:rsidR="00814EB0" w:rsidRDefault="00814EB0">
            <w:pPr>
              <w:jc w:val="left"/>
              <w:rPr>
                <w:rFonts w:ascii="宋体" w:hAnsi="宋体" w:cs="宋体"/>
                <w:color w:val="000000"/>
                <w:sz w:val="20"/>
              </w:rPr>
            </w:pPr>
          </w:p>
        </w:tc>
      </w:tr>
      <w:tr w:rsidR="00814EB0" w14:paraId="1F924D2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4262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81F2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8EE59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BB3D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隐患审核</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FE35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55D63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0800D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4A0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6E5FF" w14:textId="77777777" w:rsidR="00814EB0" w:rsidRDefault="00814EB0">
            <w:pPr>
              <w:jc w:val="left"/>
              <w:rPr>
                <w:rFonts w:ascii="宋体" w:hAnsi="宋体" w:cs="宋体"/>
                <w:color w:val="000000"/>
                <w:sz w:val="20"/>
              </w:rPr>
            </w:pPr>
          </w:p>
        </w:tc>
      </w:tr>
      <w:tr w:rsidR="00814EB0" w14:paraId="415CFD4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722E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26E7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851C8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3671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启动材料审核</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B5C7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BBE82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C6529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A97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43D34" w14:textId="77777777" w:rsidR="00814EB0" w:rsidRDefault="00814EB0">
            <w:pPr>
              <w:jc w:val="left"/>
              <w:rPr>
                <w:rFonts w:ascii="宋体" w:hAnsi="宋体" w:cs="宋体"/>
                <w:color w:val="000000"/>
                <w:sz w:val="20"/>
              </w:rPr>
            </w:pPr>
          </w:p>
        </w:tc>
      </w:tr>
      <w:tr w:rsidR="00814EB0" w14:paraId="5361F48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6E9E7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2CC4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234903"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4B8A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案件统计</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1DB4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AAB19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6BB0E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EF0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302DE" w14:textId="77777777" w:rsidR="00814EB0" w:rsidRDefault="00814EB0">
            <w:pPr>
              <w:jc w:val="left"/>
              <w:rPr>
                <w:rFonts w:ascii="宋体" w:hAnsi="宋体" w:cs="宋体"/>
                <w:color w:val="000000"/>
                <w:sz w:val="20"/>
              </w:rPr>
            </w:pPr>
          </w:p>
        </w:tc>
      </w:tr>
      <w:tr w:rsidR="00814EB0" w14:paraId="2CA1FBC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E14C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A0630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02B3C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74B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可视化展示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E9C3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EEB91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40E40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9C8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C12E" w14:textId="77777777" w:rsidR="00814EB0" w:rsidRDefault="00814EB0">
            <w:pPr>
              <w:jc w:val="left"/>
              <w:rPr>
                <w:rFonts w:ascii="宋体" w:hAnsi="宋体" w:cs="宋体"/>
                <w:color w:val="000000"/>
                <w:sz w:val="20"/>
              </w:rPr>
            </w:pPr>
          </w:p>
        </w:tc>
      </w:tr>
      <w:tr w:rsidR="00814EB0" w14:paraId="5F86E5AD"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48A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3.4</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CC4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车辆轨迹画像</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8CE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车辆位置计算</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6458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GPS数据与地图融合算法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AAFB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60E5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E0E80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37A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27A9E" w14:textId="77777777" w:rsidR="00814EB0" w:rsidRDefault="00814EB0">
            <w:pPr>
              <w:jc w:val="left"/>
              <w:rPr>
                <w:rFonts w:ascii="宋体" w:hAnsi="宋体" w:cs="宋体"/>
                <w:color w:val="000000"/>
                <w:sz w:val="20"/>
              </w:rPr>
            </w:pPr>
          </w:p>
        </w:tc>
      </w:tr>
      <w:tr w:rsidR="00814EB0" w14:paraId="10F7532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5F55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2D09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A237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3EDBC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号牌数据与地图融合算法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8140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A568D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B3F3B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9BE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EA044" w14:textId="77777777" w:rsidR="00814EB0" w:rsidRDefault="00814EB0">
            <w:pPr>
              <w:jc w:val="left"/>
              <w:rPr>
                <w:rFonts w:ascii="宋体" w:hAnsi="宋体" w:cs="宋体"/>
                <w:color w:val="000000"/>
                <w:sz w:val="20"/>
              </w:rPr>
            </w:pPr>
          </w:p>
        </w:tc>
      </w:tr>
      <w:tr w:rsidR="00814EB0" w14:paraId="317FECA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DE22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19A3A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A6E01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F0416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地图融合矫正算法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08EA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3367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1C6C4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01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017204" w14:textId="77777777" w:rsidR="00814EB0" w:rsidRDefault="00814EB0">
            <w:pPr>
              <w:jc w:val="left"/>
              <w:rPr>
                <w:rFonts w:ascii="宋体" w:hAnsi="宋体" w:cs="宋体"/>
                <w:color w:val="000000"/>
                <w:sz w:val="20"/>
              </w:rPr>
            </w:pPr>
          </w:p>
        </w:tc>
      </w:tr>
      <w:tr w:rsidR="00814EB0" w14:paraId="69DE460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69D6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17758"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F7C5F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车辆路径推演</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6D9CA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行程时间阈值计算算法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1F5B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7DE2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11430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414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3EAA9" w14:textId="77777777" w:rsidR="00814EB0" w:rsidRDefault="00814EB0">
            <w:pPr>
              <w:jc w:val="left"/>
              <w:rPr>
                <w:rFonts w:ascii="宋体" w:hAnsi="宋体" w:cs="宋体"/>
                <w:color w:val="000000"/>
                <w:sz w:val="20"/>
              </w:rPr>
            </w:pPr>
          </w:p>
        </w:tc>
      </w:tr>
      <w:tr w:rsidR="00814EB0" w14:paraId="56B3D40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0BB3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B8D9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C4AF4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86130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可达路径分析算法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960A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1CD70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7289F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2412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70B93" w14:textId="77777777" w:rsidR="00814EB0" w:rsidRDefault="00814EB0">
            <w:pPr>
              <w:jc w:val="left"/>
              <w:rPr>
                <w:rFonts w:ascii="宋体" w:hAnsi="宋体" w:cs="宋体"/>
                <w:color w:val="000000"/>
                <w:sz w:val="20"/>
              </w:rPr>
            </w:pPr>
          </w:p>
        </w:tc>
      </w:tr>
      <w:tr w:rsidR="00814EB0" w14:paraId="7E088E6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9F14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9F76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63FBC3"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BE322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多条路径计算算法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9793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86D6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5A967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AF8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0B7D1" w14:textId="77777777" w:rsidR="00814EB0" w:rsidRDefault="00814EB0">
            <w:pPr>
              <w:jc w:val="left"/>
              <w:rPr>
                <w:rFonts w:ascii="宋体" w:hAnsi="宋体" w:cs="宋体"/>
                <w:color w:val="000000"/>
                <w:sz w:val="20"/>
              </w:rPr>
            </w:pPr>
          </w:p>
        </w:tc>
      </w:tr>
      <w:tr w:rsidR="00814EB0" w14:paraId="2BEAEA6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C48E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95C25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4EAB6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124F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最短路径计算算法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87A8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78D9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0E8AA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B05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1670A" w14:textId="77777777" w:rsidR="00814EB0" w:rsidRDefault="00814EB0">
            <w:pPr>
              <w:jc w:val="left"/>
              <w:rPr>
                <w:rFonts w:ascii="宋体" w:hAnsi="宋体" w:cs="宋体"/>
                <w:color w:val="000000"/>
                <w:sz w:val="20"/>
              </w:rPr>
            </w:pPr>
          </w:p>
        </w:tc>
      </w:tr>
      <w:tr w:rsidR="00814EB0" w14:paraId="7E9E750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EA64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D516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198A7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E165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路径匹配计算算法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FBCB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9992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642D9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54F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A2A1D" w14:textId="77777777" w:rsidR="00814EB0" w:rsidRDefault="00814EB0">
            <w:pPr>
              <w:jc w:val="left"/>
              <w:rPr>
                <w:rFonts w:ascii="宋体" w:hAnsi="宋体" w:cs="宋体"/>
                <w:color w:val="000000"/>
                <w:sz w:val="20"/>
              </w:rPr>
            </w:pPr>
          </w:p>
        </w:tc>
      </w:tr>
      <w:tr w:rsidR="00814EB0" w14:paraId="698F7D4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D376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2855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02332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71ED4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路径行程速度计算算法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A8DC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5FE6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CCB09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EA9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C66EA5" w14:textId="77777777" w:rsidR="00814EB0" w:rsidRDefault="00814EB0">
            <w:pPr>
              <w:jc w:val="left"/>
              <w:rPr>
                <w:rFonts w:ascii="宋体" w:hAnsi="宋体" w:cs="宋体"/>
                <w:color w:val="000000"/>
                <w:sz w:val="20"/>
              </w:rPr>
            </w:pPr>
          </w:p>
        </w:tc>
      </w:tr>
      <w:tr w:rsidR="00814EB0" w14:paraId="17A1560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584E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94F29"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AEDAA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06C4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一次出行路径算法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AA9D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0CE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4DB4D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01A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F3AD9" w14:textId="77777777" w:rsidR="00814EB0" w:rsidRDefault="00814EB0">
            <w:pPr>
              <w:jc w:val="left"/>
              <w:rPr>
                <w:rFonts w:ascii="宋体" w:hAnsi="宋体" w:cs="宋体"/>
                <w:color w:val="000000"/>
                <w:sz w:val="20"/>
              </w:rPr>
            </w:pPr>
          </w:p>
        </w:tc>
      </w:tr>
      <w:tr w:rsidR="00814EB0" w14:paraId="2285FF3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CF63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DBED9"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3FF46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车辆微观轨迹重建</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AFF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无检测路口车辆轨迹数据重建算法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4289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A3920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2706E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030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41F6A" w14:textId="77777777" w:rsidR="00814EB0" w:rsidRDefault="00814EB0">
            <w:pPr>
              <w:jc w:val="left"/>
              <w:rPr>
                <w:rFonts w:ascii="宋体" w:hAnsi="宋体" w:cs="宋体"/>
                <w:color w:val="000000"/>
                <w:sz w:val="20"/>
              </w:rPr>
            </w:pPr>
          </w:p>
        </w:tc>
      </w:tr>
      <w:tr w:rsidR="00814EB0" w14:paraId="246BCF5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C0B4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8EAF9"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0B1FE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4E69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车辆进入或驶离路口时刻修补算法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A030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4C7A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1B3CD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AA7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4422F" w14:textId="77777777" w:rsidR="00814EB0" w:rsidRDefault="00814EB0">
            <w:pPr>
              <w:jc w:val="left"/>
              <w:rPr>
                <w:rFonts w:ascii="宋体" w:hAnsi="宋体" w:cs="宋体"/>
                <w:color w:val="000000"/>
                <w:sz w:val="20"/>
              </w:rPr>
            </w:pPr>
          </w:p>
        </w:tc>
      </w:tr>
      <w:tr w:rsidR="00814EB0" w14:paraId="78B1858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DA39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94B5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4C3BF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674F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路段车辆行驶方向辨识算法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E2CF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FCCF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D72C9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6AF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CFA0C" w14:textId="77777777" w:rsidR="00814EB0" w:rsidRDefault="00814EB0">
            <w:pPr>
              <w:jc w:val="left"/>
              <w:rPr>
                <w:rFonts w:ascii="宋体" w:hAnsi="宋体" w:cs="宋体"/>
                <w:color w:val="000000"/>
                <w:sz w:val="20"/>
              </w:rPr>
            </w:pPr>
          </w:p>
        </w:tc>
      </w:tr>
      <w:tr w:rsidR="00814EB0" w14:paraId="6784C3C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CB72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EC347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A530B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49B5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车辆路段时空轨迹点重构算法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B235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DD0B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FD02E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52C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697A47" w14:textId="77777777" w:rsidR="00814EB0" w:rsidRDefault="00814EB0">
            <w:pPr>
              <w:jc w:val="left"/>
              <w:rPr>
                <w:rFonts w:ascii="宋体" w:hAnsi="宋体" w:cs="宋体"/>
                <w:color w:val="000000"/>
                <w:sz w:val="20"/>
              </w:rPr>
            </w:pPr>
          </w:p>
        </w:tc>
      </w:tr>
      <w:tr w:rsidR="00814EB0" w14:paraId="1962CF9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81FF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CED259"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6859CD"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49F3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车辆目标通道车道分配算法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1044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6A6F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DF311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AE2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EC405" w14:textId="77777777" w:rsidR="00814EB0" w:rsidRDefault="00814EB0">
            <w:pPr>
              <w:jc w:val="left"/>
              <w:rPr>
                <w:rFonts w:ascii="宋体" w:hAnsi="宋体" w:cs="宋体"/>
                <w:color w:val="000000"/>
                <w:sz w:val="20"/>
              </w:rPr>
            </w:pPr>
          </w:p>
        </w:tc>
      </w:tr>
      <w:tr w:rsidR="00814EB0" w14:paraId="0966D3D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3345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BCEF1"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FEA53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车辆OD/轨迹预测</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158C5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出行中车辆轨迹预测算法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B4EE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171D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BA4B8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F174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80439" w14:textId="77777777" w:rsidR="00814EB0" w:rsidRDefault="00814EB0">
            <w:pPr>
              <w:jc w:val="left"/>
              <w:rPr>
                <w:rFonts w:ascii="宋体" w:hAnsi="宋体" w:cs="宋体"/>
                <w:color w:val="000000"/>
                <w:sz w:val="20"/>
              </w:rPr>
            </w:pPr>
          </w:p>
        </w:tc>
      </w:tr>
      <w:tr w:rsidR="00814EB0" w14:paraId="174D154F"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D92C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93DF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AI信控</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F91990" w14:textId="77777777" w:rsidR="00814EB0" w:rsidRDefault="00814EB0">
            <w:pP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566CC0" w14:textId="77777777" w:rsidR="00814EB0" w:rsidRDefault="00814EB0">
            <w:pPr>
              <w:rPr>
                <w:rFonts w:ascii="宋体" w:hAnsi="宋体" w:cs="宋体"/>
                <w:color w:val="000000"/>
                <w:sz w:val="20"/>
              </w:rPr>
            </w:pP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96C783" w14:textId="77777777" w:rsidR="00814EB0" w:rsidRDefault="00814EB0">
            <w:pPr>
              <w:jc w:val="center"/>
              <w:rPr>
                <w:rFonts w:ascii="宋体" w:hAnsi="宋体" w:cs="宋体"/>
                <w:color w:val="000000"/>
                <w:sz w:val="20"/>
              </w:rPr>
            </w:pP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70A42F"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5796B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3,498,000.00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E9E36" w14:textId="77777777" w:rsidR="00814EB0" w:rsidRDefault="00814EB0">
            <w:pPr>
              <w:rPr>
                <w:rFonts w:ascii="宋体" w:hAnsi="宋体" w:cs="宋体"/>
                <w:color w:val="000000"/>
                <w:sz w:val="20"/>
              </w:rPr>
            </w:pP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85761" w14:textId="77777777" w:rsidR="00814EB0" w:rsidRDefault="00814EB0">
            <w:pPr>
              <w:jc w:val="left"/>
              <w:rPr>
                <w:rFonts w:ascii="宋体" w:hAnsi="宋体" w:cs="宋体"/>
                <w:color w:val="000000"/>
                <w:sz w:val="20"/>
              </w:rPr>
            </w:pPr>
          </w:p>
        </w:tc>
      </w:tr>
      <w:tr w:rsidR="00814EB0" w14:paraId="428C4469"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2E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4.1</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D08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信控问题诊断</w:t>
            </w:r>
          </w:p>
        </w:tc>
        <w:tc>
          <w:tcPr>
            <w:tcW w:w="6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2F0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子区划分诊断</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EAC5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子区划分不合理诊断算法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67A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75A9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C755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E03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A4315" w14:textId="77777777" w:rsidR="00814EB0" w:rsidRDefault="00814EB0">
            <w:pPr>
              <w:jc w:val="left"/>
              <w:rPr>
                <w:rFonts w:ascii="宋体" w:hAnsi="宋体" w:cs="宋体"/>
                <w:color w:val="000000"/>
                <w:sz w:val="20"/>
              </w:rPr>
            </w:pPr>
          </w:p>
        </w:tc>
      </w:tr>
      <w:tr w:rsidR="00814EB0" w14:paraId="1CD0B6F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94A7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95971"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92B1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协调方案诊断</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66EB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协调相位差不合理诊断算法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325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814D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362A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C7A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49EE7" w14:textId="77777777" w:rsidR="00814EB0" w:rsidRDefault="00814EB0">
            <w:pPr>
              <w:jc w:val="left"/>
              <w:rPr>
                <w:rFonts w:ascii="宋体" w:hAnsi="宋体" w:cs="宋体"/>
                <w:color w:val="000000"/>
                <w:sz w:val="20"/>
              </w:rPr>
            </w:pPr>
          </w:p>
        </w:tc>
      </w:tr>
      <w:tr w:rsidR="00814EB0" w14:paraId="78174C3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7302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CEA0D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FCD75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E9E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公共周期不合理诊断算法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8458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3802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9562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AF0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C0E24" w14:textId="77777777" w:rsidR="00814EB0" w:rsidRDefault="00814EB0">
            <w:pPr>
              <w:jc w:val="left"/>
              <w:rPr>
                <w:rFonts w:ascii="宋体" w:hAnsi="宋体" w:cs="宋体"/>
                <w:color w:val="000000"/>
                <w:sz w:val="20"/>
              </w:rPr>
            </w:pPr>
          </w:p>
        </w:tc>
      </w:tr>
      <w:tr w:rsidR="00814EB0" w14:paraId="1FC0884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D41C0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4BD1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1624A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998C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协调常发问题统计</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B5D5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C112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AB87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44A3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526384" w14:textId="77777777" w:rsidR="00814EB0" w:rsidRDefault="00814EB0">
            <w:pPr>
              <w:jc w:val="left"/>
              <w:rPr>
                <w:rFonts w:ascii="宋体" w:hAnsi="宋体" w:cs="宋体"/>
                <w:color w:val="000000"/>
                <w:sz w:val="20"/>
              </w:rPr>
            </w:pPr>
          </w:p>
        </w:tc>
      </w:tr>
      <w:tr w:rsidR="00814EB0" w14:paraId="591229B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A11DF"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635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AE2F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1A4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协调问题常发时段统计</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6FD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8C21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ABFF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3A8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6BF36" w14:textId="77777777" w:rsidR="00814EB0" w:rsidRDefault="00814EB0">
            <w:pPr>
              <w:jc w:val="left"/>
              <w:rPr>
                <w:rFonts w:ascii="宋体" w:hAnsi="宋体" w:cs="宋体"/>
                <w:color w:val="000000"/>
                <w:sz w:val="20"/>
              </w:rPr>
            </w:pPr>
          </w:p>
        </w:tc>
      </w:tr>
      <w:tr w:rsidR="00814EB0" w14:paraId="4B76D05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D867E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67810"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8B64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路口方案诊断</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6CCE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周期不合理诊断算法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F18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17FA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A2FD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9F1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8C2D2" w14:textId="77777777" w:rsidR="00814EB0" w:rsidRDefault="00814EB0">
            <w:pPr>
              <w:jc w:val="left"/>
              <w:rPr>
                <w:rFonts w:ascii="宋体" w:hAnsi="宋体" w:cs="宋体"/>
                <w:color w:val="000000"/>
                <w:sz w:val="20"/>
              </w:rPr>
            </w:pPr>
          </w:p>
        </w:tc>
      </w:tr>
      <w:tr w:rsidR="00814EB0" w14:paraId="75401FF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2D86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D559A9"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D8B9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1594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绿信比不合理诊断算法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BCE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6D01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9AEEE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B21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9BD4E" w14:textId="77777777" w:rsidR="00814EB0" w:rsidRDefault="00814EB0">
            <w:pPr>
              <w:jc w:val="left"/>
              <w:rPr>
                <w:rFonts w:ascii="宋体" w:hAnsi="宋体" w:cs="宋体"/>
                <w:color w:val="000000"/>
                <w:sz w:val="20"/>
              </w:rPr>
            </w:pPr>
          </w:p>
        </w:tc>
      </w:tr>
      <w:tr w:rsidR="00814EB0" w14:paraId="3EEAFDB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8382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E103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02F92"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DD2F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相位不合理诊断算法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79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D701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256C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81F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C8FF1" w14:textId="77777777" w:rsidR="00814EB0" w:rsidRDefault="00814EB0">
            <w:pPr>
              <w:jc w:val="left"/>
              <w:rPr>
                <w:rFonts w:ascii="宋体" w:hAnsi="宋体" w:cs="宋体"/>
                <w:color w:val="000000"/>
                <w:sz w:val="20"/>
              </w:rPr>
            </w:pPr>
          </w:p>
        </w:tc>
      </w:tr>
      <w:tr w:rsidR="00814EB0" w14:paraId="509A0D7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46EA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5212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6C3D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4F3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相序不合理诊断算法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FD1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2D3D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689C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F025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E3A29" w14:textId="77777777" w:rsidR="00814EB0" w:rsidRDefault="00814EB0">
            <w:pPr>
              <w:jc w:val="left"/>
              <w:rPr>
                <w:rFonts w:ascii="宋体" w:hAnsi="宋体" w:cs="宋体"/>
                <w:color w:val="000000"/>
                <w:sz w:val="20"/>
              </w:rPr>
            </w:pPr>
          </w:p>
        </w:tc>
      </w:tr>
      <w:tr w:rsidR="00814EB0" w14:paraId="40834FA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0253A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0494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8A65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97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路口常发问题统计</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C03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263D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BD83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54,000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26B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4FB8D" w14:textId="77777777" w:rsidR="00814EB0" w:rsidRDefault="00814EB0">
            <w:pPr>
              <w:jc w:val="left"/>
              <w:rPr>
                <w:rFonts w:ascii="宋体" w:hAnsi="宋体" w:cs="宋体"/>
                <w:color w:val="000000"/>
                <w:sz w:val="20"/>
              </w:rPr>
            </w:pPr>
          </w:p>
        </w:tc>
      </w:tr>
      <w:tr w:rsidR="00814EB0" w14:paraId="1C2385F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48F9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5480D9"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DFD023"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097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路口问题常发时段统计</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71F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22D9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D178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CB6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3DE915" w14:textId="77777777" w:rsidR="00814EB0" w:rsidRDefault="00814EB0">
            <w:pPr>
              <w:jc w:val="left"/>
              <w:rPr>
                <w:rFonts w:ascii="宋体" w:hAnsi="宋体" w:cs="宋体"/>
                <w:color w:val="000000"/>
                <w:sz w:val="20"/>
              </w:rPr>
            </w:pPr>
          </w:p>
        </w:tc>
      </w:tr>
      <w:tr w:rsidR="00814EB0" w14:paraId="02BBB0F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605F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AFCFA7"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BDFF9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阈值参数管理</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4064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子区划分诊断阈值管理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175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8141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8BF5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D4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53FC2" w14:textId="77777777" w:rsidR="00814EB0" w:rsidRDefault="00814EB0">
            <w:pPr>
              <w:jc w:val="left"/>
              <w:rPr>
                <w:rFonts w:ascii="宋体" w:hAnsi="宋体" w:cs="宋体"/>
                <w:color w:val="000000"/>
                <w:sz w:val="20"/>
              </w:rPr>
            </w:pPr>
          </w:p>
        </w:tc>
      </w:tr>
      <w:tr w:rsidR="00814EB0" w14:paraId="7022D93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0FC7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29AC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C4F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D06E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协调方案诊断阈值管理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F8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5B608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35B4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2C2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F1CDC" w14:textId="77777777" w:rsidR="00814EB0" w:rsidRDefault="00814EB0">
            <w:pPr>
              <w:jc w:val="left"/>
              <w:rPr>
                <w:rFonts w:ascii="宋体" w:hAnsi="宋体" w:cs="宋体"/>
                <w:color w:val="000000"/>
                <w:sz w:val="20"/>
              </w:rPr>
            </w:pPr>
          </w:p>
        </w:tc>
      </w:tr>
      <w:tr w:rsidR="00814EB0" w14:paraId="61FFF4C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332A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E75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5CA57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463D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路口方案诊断阈值管理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B68C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CF4E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975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5BD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2A7E6" w14:textId="77777777" w:rsidR="00814EB0" w:rsidRDefault="00814EB0">
            <w:pPr>
              <w:jc w:val="left"/>
              <w:rPr>
                <w:rFonts w:ascii="宋体" w:hAnsi="宋体" w:cs="宋体"/>
                <w:color w:val="000000"/>
                <w:sz w:val="20"/>
              </w:rPr>
            </w:pPr>
          </w:p>
        </w:tc>
      </w:tr>
      <w:tr w:rsidR="00814EB0" w14:paraId="7F0488D6"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D4D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4.2</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75185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单路口信号优化</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31CE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单点策略管理</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E8308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延误最小策略算法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A22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92E5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4269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A08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C27B64" w14:textId="77777777" w:rsidR="00814EB0" w:rsidRDefault="00814EB0">
            <w:pPr>
              <w:jc w:val="left"/>
              <w:rPr>
                <w:rFonts w:ascii="宋体" w:hAnsi="宋体" w:cs="宋体"/>
                <w:color w:val="000000"/>
                <w:sz w:val="20"/>
              </w:rPr>
            </w:pPr>
          </w:p>
        </w:tc>
      </w:tr>
      <w:tr w:rsidR="00814EB0" w14:paraId="311F52E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26DF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11F5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CA752"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BD6A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饱和度均衡策略算法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65A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3E89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E927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4E2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6EB58" w14:textId="77777777" w:rsidR="00814EB0" w:rsidRDefault="00814EB0">
            <w:pPr>
              <w:jc w:val="left"/>
              <w:rPr>
                <w:rFonts w:ascii="宋体" w:hAnsi="宋体" w:cs="宋体"/>
                <w:color w:val="000000"/>
                <w:sz w:val="20"/>
              </w:rPr>
            </w:pPr>
          </w:p>
        </w:tc>
      </w:tr>
      <w:tr w:rsidR="00814EB0" w14:paraId="52117B1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D44A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EE25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D847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E80F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主路优先策略算法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AF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EC475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A69D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B39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F3A6F" w14:textId="77777777" w:rsidR="00814EB0" w:rsidRDefault="00814EB0">
            <w:pPr>
              <w:jc w:val="left"/>
              <w:rPr>
                <w:rFonts w:ascii="宋体" w:hAnsi="宋体" w:cs="宋体"/>
                <w:color w:val="000000"/>
                <w:sz w:val="20"/>
              </w:rPr>
            </w:pPr>
          </w:p>
        </w:tc>
      </w:tr>
      <w:tr w:rsidR="00814EB0" w14:paraId="325AEEE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AC23D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7E8B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786C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95E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重方向优先策略算法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C0E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D6EB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D856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289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CBEA7" w14:textId="77777777" w:rsidR="00814EB0" w:rsidRDefault="00814EB0">
            <w:pPr>
              <w:jc w:val="left"/>
              <w:rPr>
                <w:rFonts w:ascii="宋体" w:hAnsi="宋体" w:cs="宋体"/>
                <w:color w:val="000000"/>
                <w:sz w:val="20"/>
              </w:rPr>
            </w:pPr>
          </w:p>
        </w:tc>
      </w:tr>
      <w:tr w:rsidR="00814EB0" w14:paraId="3E630CB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BCC6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2DD6B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262D9"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7062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最大通行能力策略算法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418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B3C3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2DB7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89F5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9D877A" w14:textId="77777777" w:rsidR="00814EB0" w:rsidRDefault="00814EB0">
            <w:pPr>
              <w:jc w:val="left"/>
              <w:rPr>
                <w:rFonts w:ascii="宋体" w:hAnsi="宋体" w:cs="宋体"/>
                <w:color w:val="000000"/>
                <w:sz w:val="20"/>
              </w:rPr>
            </w:pPr>
          </w:p>
        </w:tc>
      </w:tr>
      <w:tr w:rsidR="00814EB0" w14:paraId="68AD2FF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EBA79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82C69"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C7D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单路口方案生成</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0B656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单路口信控优化相关数据统计分析</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DB5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7BE5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F0D1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514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19DFD8" w14:textId="77777777" w:rsidR="00814EB0" w:rsidRDefault="00814EB0">
            <w:pPr>
              <w:jc w:val="left"/>
              <w:rPr>
                <w:rFonts w:ascii="宋体" w:hAnsi="宋体" w:cs="宋体"/>
                <w:color w:val="000000"/>
                <w:sz w:val="20"/>
              </w:rPr>
            </w:pPr>
          </w:p>
        </w:tc>
      </w:tr>
      <w:tr w:rsidR="00814EB0" w14:paraId="4B9B1B5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70AE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9FB6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FECD8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F7A7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时段划分算法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A6A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BABA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B46C7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32D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A9677" w14:textId="77777777" w:rsidR="00814EB0" w:rsidRDefault="00814EB0">
            <w:pPr>
              <w:jc w:val="left"/>
              <w:rPr>
                <w:rFonts w:ascii="宋体" w:hAnsi="宋体" w:cs="宋体"/>
                <w:color w:val="000000"/>
                <w:sz w:val="20"/>
              </w:rPr>
            </w:pPr>
          </w:p>
        </w:tc>
      </w:tr>
      <w:tr w:rsidR="00814EB0" w14:paraId="6B661FE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739BD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F31E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AECE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EF5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方案动态生成算法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DF5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BD2A6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062A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53A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E4CD4" w14:textId="77777777" w:rsidR="00814EB0" w:rsidRDefault="00814EB0">
            <w:pPr>
              <w:jc w:val="left"/>
              <w:rPr>
                <w:rFonts w:ascii="宋体" w:hAnsi="宋体" w:cs="宋体"/>
                <w:color w:val="000000"/>
                <w:sz w:val="20"/>
              </w:rPr>
            </w:pPr>
          </w:p>
        </w:tc>
      </w:tr>
      <w:tr w:rsidR="00814EB0" w14:paraId="21493FB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E1E3C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C892F"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7B0E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预估优化指标对比</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99BA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交通流量指标对比</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2F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C5FF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AB3D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123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9B608" w14:textId="77777777" w:rsidR="00814EB0" w:rsidRDefault="00814EB0">
            <w:pPr>
              <w:jc w:val="left"/>
              <w:rPr>
                <w:rFonts w:ascii="宋体" w:hAnsi="宋体" w:cs="宋体"/>
                <w:color w:val="000000"/>
                <w:sz w:val="20"/>
              </w:rPr>
            </w:pPr>
          </w:p>
        </w:tc>
      </w:tr>
      <w:tr w:rsidR="00814EB0" w14:paraId="0A30BCC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E8ED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AF13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5021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E9C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交通延误指标对比</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7F9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3700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D2C6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E76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7186D" w14:textId="77777777" w:rsidR="00814EB0" w:rsidRDefault="00814EB0">
            <w:pPr>
              <w:jc w:val="left"/>
              <w:rPr>
                <w:rFonts w:ascii="宋体" w:hAnsi="宋体" w:cs="宋体"/>
                <w:color w:val="000000"/>
                <w:sz w:val="20"/>
              </w:rPr>
            </w:pPr>
          </w:p>
        </w:tc>
      </w:tr>
      <w:tr w:rsidR="00814EB0" w14:paraId="4FC0B35B"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C7EE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4.3</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326980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车路云统一信号控制高级模块软件</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AA2FD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路口溢出中心自适应控制专题</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0A02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溢出点位配置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6DC1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58A4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87605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54,000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80E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05BDA" w14:textId="77777777" w:rsidR="00814EB0" w:rsidRDefault="00814EB0">
            <w:pPr>
              <w:jc w:val="left"/>
              <w:rPr>
                <w:rFonts w:ascii="宋体" w:hAnsi="宋体" w:cs="宋体"/>
                <w:color w:val="000000"/>
                <w:sz w:val="20"/>
              </w:rPr>
            </w:pPr>
          </w:p>
        </w:tc>
      </w:tr>
      <w:tr w:rsidR="00814EB0" w14:paraId="5FD085F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AD78F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06331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E3866D"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8C1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溢出点位查询展示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13B3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DD0A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9B130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35C4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C09CC" w14:textId="77777777" w:rsidR="00814EB0" w:rsidRDefault="00814EB0">
            <w:pPr>
              <w:jc w:val="left"/>
              <w:rPr>
                <w:rFonts w:ascii="宋体" w:hAnsi="宋体" w:cs="宋体"/>
                <w:color w:val="000000"/>
                <w:sz w:val="20"/>
              </w:rPr>
            </w:pPr>
          </w:p>
        </w:tc>
      </w:tr>
      <w:tr w:rsidR="00814EB0" w14:paraId="24A5462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F362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BE756E"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ABB3F6"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3A44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溢出方案配置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6235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1E75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03F48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63,000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9B5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7F455" w14:textId="77777777" w:rsidR="00814EB0" w:rsidRDefault="00814EB0">
            <w:pPr>
              <w:jc w:val="left"/>
              <w:rPr>
                <w:rFonts w:ascii="宋体" w:hAnsi="宋体" w:cs="宋体"/>
                <w:color w:val="000000"/>
                <w:sz w:val="20"/>
              </w:rPr>
            </w:pPr>
          </w:p>
        </w:tc>
      </w:tr>
      <w:tr w:rsidR="00814EB0" w14:paraId="14B6119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242B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46C89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8B1038"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9FE5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溢出条件配置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A06E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A1BE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FDFF9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27,000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3B3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AC576" w14:textId="77777777" w:rsidR="00814EB0" w:rsidRDefault="00814EB0">
            <w:pPr>
              <w:jc w:val="left"/>
              <w:rPr>
                <w:rFonts w:ascii="宋体" w:hAnsi="宋体" w:cs="宋体"/>
                <w:color w:val="000000"/>
                <w:sz w:val="20"/>
              </w:rPr>
            </w:pPr>
          </w:p>
        </w:tc>
      </w:tr>
      <w:tr w:rsidR="00814EB0" w14:paraId="528BF84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E946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1FB0C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CE4E3C"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C429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溢出方案删除</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B473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68A3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B2308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DB5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916C8" w14:textId="77777777" w:rsidR="00814EB0" w:rsidRDefault="00814EB0">
            <w:pPr>
              <w:jc w:val="left"/>
              <w:rPr>
                <w:rFonts w:ascii="宋体" w:hAnsi="宋体" w:cs="宋体"/>
                <w:color w:val="000000"/>
                <w:sz w:val="20"/>
              </w:rPr>
            </w:pPr>
          </w:p>
        </w:tc>
      </w:tr>
      <w:tr w:rsidR="00814EB0" w14:paraId="52CDFA3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C0C52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57A78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C2E1C0"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B585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溢出点方案周调度管理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5805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E726A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C326F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27,000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B2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CCAB21" w14:textId="77777777" w:rsidR="00814EB0" w:rsidRDefault="00814EB0">
            <w:pPr>
              <w:jc w:val="left"/>
              <w:rPr>
                <w:rFonts w:ascii="宋体" w:hAnsi="宋体" w:cs="宋体"/>
                <w:color w:val="000000"/>
                <w:sz w:val="20"/>
              </w:rPr>
            </w:pPr>
          </w:p>
        </w:tc>
      </w:tr>
      <w:tr w:rsidR="00814EB0" w14:paraId="26FE1E0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3DE2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6F3CE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80AB4E"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38C86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溢出点方案特殊日调度管理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6D9F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D169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D9560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27,000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C658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69BA8" w14:textId="77777777" w:rsidR="00814EB0" w:rsidRDefault="00814EB0">
            <w:pPr>
              <w:jc w:val="left"/>
              <w:rPr>
                <w:rFonts w:ascii="宋体" w:hAnsi="宋体" w:cs="宋体"/>
                <w:color w:val="000000"/>
                <w:sz w:val="20"/>
              </w:rPr>
            </w:pPr>
          </w:p>
        </w:tc>
      </w:tr>
      <w:tr w:rsidR="00814EB0" w14:paraId="06F3350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39E0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627EE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ABF614"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0C4F0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溢出点方案调度启用与停用</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3FCF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DB33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D057D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C587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D0C07" w14:textId="77777777" w:rsidR="00814EB0" w:rsidRDefault="00814EB0">
            <w:pPr>
              <w:jc w:val="left"/>
              <w:rPr>
                <w:rFonts w:ascii="宋体" w:hAnsi="宋体" w:cs="宋体"/>
                <w:color w:val="000000"/>
                <w:sz w:val="20"/>
              </w:rPr>
            </w:pPr>
          </w:p>
        </w:tc>
      </w:tr>
      <w:tr w:rsidR="00814EB0" w14:paraId="56F9902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6D24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FE654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80536D"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D2F0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溢出状态识别与控制</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D1DC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0885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7AA12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63,000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46C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1CFB2" w14:textId="77777777" w:rsidR="00814EB0" w:rsidRDefault="00814EB0">
            <w:pPr>
              <w:jc w:val="left"/>
              <w:rPr>
                <w:rFonts w:ascii="宋体" w:hAnsi="宋体" w:cs="宋体"/>
                <w:color w:val="000000"/>
                <w:sz w:val="20"/>
              </w:rPr>
            </w:pPr>
          </w:p>
        </w:tc>
      </w:tr>
      <w:tr w:rsidR="00814EB0" w14:paraId="1981748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BA2E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461C8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C0B331"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A7445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溢出控制运行监视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F529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8807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A4C05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321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53DD1" w14:textId="77777777" w:rsidR="00814EB0" w:rsidRDefault="00814EB0">
            <w:pPr>
              <w:jc w:val="left"/>
              <w:rPr>
                <w:rFonts w:ascii="宋体" w:hAnsi="宋体" w:cs="宋体"/>
                <w:color w:val="000000"/>
                <w:sz w:val="20"/>
              </w:rPr>
            </w:pPr>
          </w:p>
        </w:tc>
      </w:tr>
      <w:tr w:rsidR="00814EB0" w14:paraId="176C526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607E1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D31048"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24434B"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6635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溢出点关联路口运行监视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8F06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EC13C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BFC50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A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CA7C0" w14:textId="77777777" w:rsidR="00814EB0" w:rsidRDefault="00814EB0">
            <w:pPr>
              <w:jc w:val="left"/>
              <w:rPr>
                <w:rFonts w:ascii="宋体" w:hAnsi="宋体" w:cs="宋体"/>
                <w:color w:val="000000"/>
                <w:sz w:val="20"/>
              </w:rPr>
            </w:pPr>
          </w:p>
        </w:tc>
      </w:tr>
      <w:tr w:rsidR="00814EB0" w14:paraId="6A5F606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1471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309D1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063DA3"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7773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溢出控制数据分析与评估</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9115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2110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B524C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108,000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170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5079D9" w14:textId="77777777" w:rsidR="00814EB0" w:rsidRDefault="00814EB0">
            <w:pPr>
              <w:jc w:val="left"/>
              <w:rPr>
                <w:rFonts w:ascii="宋体" w:hAnsi="宋体" w:cs="宋体"/>
                <w:color w:val="000000"/>
                <w:sz w:val="20"/>
              </w:rPr>
            </w:pPr>
          </w:p>
        </w:tc>
      </w:tr>
      <w:tr w:rsidR="00814EB0" w14:paraId="27AE4BA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2692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898C55"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AD980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中心干线动态绿波专题</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20D6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线路配置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DF29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18E4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FCF38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63,000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6FD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88260" w14:textId="77777777" w:rsidR="00814EB0" w:rsidRDefault="00814EB0">
            <w:pPr>
              <w:jc w:val="left"/>
              <w:rPr>
                <w:rFonts w:ascii="宋体" w:hAnsi="宋体" w:cs="宋体"/>
                <w:color w:val="000000"/>
                <w:sz w:val="20"/>
              </w:rPr>
            </w:pPr>
          </w:p>
        </w:tc>
      </w:tr>
      <w:tr w:rsidR="00814EB0" w14:paraId="7F34C65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8468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D6066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C16095"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A31DE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线路查询展示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BFF9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8B74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2CFCA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4AF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7AEAB" w14:textId="77777777" w:rsidR="00814EB0" w:rsidRDefault="00814EB0">
            <w:pPr>
              <w:jc w:val="left"/>
              <w:rPr>
                <w:rFonts w:ascii="宋体" w:hAnsi="宋体" w:cs="宋体"/>
                <w:color w:val="000000"/>
                <w:sz w:val="20"/>
              </w:rPr>
            </w:pPr>
          </w:p>
        </w:tc>
      </w:tr>
      <w:tr w:rsidR="00814EB0" w14:paraId="44F8239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AABB5F"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E3006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9367E7"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5E5C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线路方案配置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4BF8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B5CD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44C19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108,000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303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238C0" w14:textId="77777777" w:rsidR="00814EB0" w:rsidRDefault="00814EB0">
            <w:pPr>
              <w:jc w:val="left"/>
              <w:rPr>
                <w:rFonts w:ascii="宋体" w:hAnsi="宋体" w:cs="宋体"/>
                <w:color w:val="000000"/>
                <w:sz w:val="20"/>
              </w:rPr>
            </w:pPr>
          </w:p>
        </w:tc>
      </w:tr>
      <w:tr w:rsidR="00814EB0" w14:paraId="5BC1436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9819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6E3B4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E3F093"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1079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绿波方案执行条件配置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DC79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C80A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2097A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6CD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EBC79" w14:textId="77777777" w:rsidR="00814EB0" w:rsidRDefault="00814EB0">
            <w:pPr>
              <w:jc w:val="left"/>
              <w:rPr>
                <w:rFonts w:ascii="宋体" w:hAnsi="宋体" w:cs="宋体"/>
                <w:color w:val="000000"/>
                <w:sz w:val="20"/>
              </w:rPr>
            </w:pPr>
          </w:p>
        </w:tc>
      </w:tr>
      <w:tr w:rsidR="00814EB0" w14:paraId="625ADE2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2966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91207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9886A0"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15D7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绿波方案可视化配置调整</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1BD1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C820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562AA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015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B633C" w14:textId="77777777" w:rsidR="00814EB0" w:rsidRDefault="00814EB0">
            <w:pPr>
              <w:jc w:val="left"/>
              <w:rPr>
                <w:rFonts w:ascii="宋体" w:hAnsi="宋体" w:cs="宋体"/>
                <w:color w:val="000000"/>
                <w:sz w:val="20"/>
              </w:rPr>
            </w:pPr>
          </w:p>
        </w:tc>
      </w:tr>
      <w:tr w:rsidR="00814EB0" w14:paraId="4E53BCF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91A1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3BC139"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7076C1"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8BC2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线路动态绿波方案周调度管理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A70F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C062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5440D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911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158AD" w14:textId="77777777" w:rsidR="00814EB0" w:rsidRDefault="00814EB0">
            <w:pPr>
              <w:jc w:val="left"/>
              <w:rPr>
                <w:rFonts w:ascii="宋体" w:hAnsi="宋体" w:cs="宋体"/>
                <w:color w:val="000000"/>
                <w:sz w:val="20"/>
              </w:rPr>
            </w:pPr>
          </w:p>
        </w:tc>
      </w:tr>
      <w:tr w:rsidR="00814EB0" w14:paraId="78F831E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51A9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59B19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FE405F"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872F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线路动态绿波方案特殊日调度管理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5F9A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8CDC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8AE8D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263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1D4AA" w14:textId="77777777" w:rsidR="00814EB0" w:rsidRDefault="00814EB0">
            <w:pPr>
              <w:jc w:val="left"/>
              <w:rPr>
                <w:rFonts w:ascii="宋体" w:hAnsi="宋体" w:cs="宋体"/>
                <w:color w:val="000000"/>
                <w:sz w:val="20"/>
              </w:rPr>
            </w:pPr>
          </w:p>
        </w:tc>
      </w:tr>
      <w:tr w:rsidR="00814EB0" w14:paraId="29F6774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F7B4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4A3A1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A2C378"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1A0E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线路动态绿波方案调度启用与停用</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F643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82FD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71128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12F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C2D" w14:textId="77777777" w:rsidR="00814EB0" w:rsidRDefault="00814EB0">
            <w:pPr>
              <w:jc w:val="left"/>
              <w:rPr>
                <w:rFonts w:ascii="宋体" w:hAnsi="宋体" w:cs="宋体"/>
                <w:color w:val="000000"/>
                <w:sz w:val="20"/>
              </w:rPr>
            </w:pPr>
          </w:p>
        </w:tc>
      </w:tr>
      <w:tr w:rsidR="00814EB0" w14:paraId="5348F26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B8D5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7AA15E"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8D6DBD"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7B6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线路交通状态识别与绿波动态调整</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D90B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8269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0C7DF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844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0BE7F" w14:textId="77777777" w:rsidR="00814EB0" w:rsidRDefault="00814EB0">
            <w:pPr>
              <w:jc w:val="left"/>
              <w:rPr>
                <w:rFonts w:ascii="宋体" w:hAnsi="宋体" w:cs="宋体"/>
                <w:color w:val="000000"/>
                <w:sz w:val="20"/>
              </w:rPr>
            </w:pPr>
          </w:p>
        </w:tc>
      </w:tr>
      <w:tr w:rsidR="00814EB0" w14:paraId="63D4951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7CFE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3FA82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220AAC"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005F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动态绿波运行监视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4A2A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5533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973CD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0559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9231A" w14:textId="77777777" w:rsidR="00814EB0" w:rsidRDefault="00814EB0">
            <w:pPr>
              <w:jc w:val="left"/>
              <w:rPr>
                <w:rFonts w:ascii="宋体" w:hAnsi="宋体" w:cs="宋体"/>
                <w:color w:val="000000"/>
                <w:sz w:val="20"/>
              </w:rPr>
            </w:pPr>
          </w:p>
        </w:tc>
      </w:tr>
      <w:tr w:rsidR="00814EB0" w14:paraId="54D6FF4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80B0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7C524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6C565C"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A03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动态绿波沿线路口实时监控</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B67D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B64D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8907C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54,000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CAF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DBB5B7" w14:textId="77777777" w:rsidR="00814EB0" w:rsidRDefault="00814EB0">
            <w:pPr>
              <w:jc w:val="left"/>
              <w:rPr>
                <w:rFonts w:ascii="宋体" w:hAnsi="宋体" w:cs="宋体"/>
                <w:color w:val="000000"/>
                <w:sz w:val="20"/>
              </w:rPr>
            </w:pPr>
          </w:p>
        </w:tc>
      </w:tr>
      <w:tr w:rsidR="00814EB0" w14:paraId="5901EDD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D144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D093F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C8EA81" w14:textId="77777777" w:rsidR="00814EB0" w:rsidRDefault="00814EB0">
            <w:pPr>
              <w:jc w:val="cente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942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历史调度查询</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CBFC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0EB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48CE5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182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D20D8" w14:textId="77777777" w:rsidR="00814EB0" w:rsidRDefault="00814EB0">
            <w:pPr>
              <w:jc w:val="left"/>
              <w:rPr>
                <w:rFonts w:ascii="宋体" w:hAnsi="宋体" w:cs="宋体"/>
                <w:color w:val="000000"/>
                <w:sz w:val="20"/>
              </w:rPr>
            </w:pPr>
          </w:p>
        </w:tc>
      </w:tr>
      <w:tr w:rsidR="00814EB0" w14:paraId="43E50E12"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D32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4.4</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DE4D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方案评价</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013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子区评价</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3515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模块度指标计算</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482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4E07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3032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BC5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8B8E75" w14:textId="77777777" w:rsidR="00814EB0" w:rsidRDefault="00814EB0">
            <w:pPr>
              <w:jc w:val="left"/>
              <w:rPr>
                <w:rFonts w:ascii="宋体" w:hAnsi="宋体" w:cs="宋体"/>
                <w:color w:val="000000"/>
                <w:sz w:val="20"/>
              </w:rPr>
            </w:pPr>
          </w:p>
        </w:tc>
      </w:tr>
      <w:tr w:rsidR="00814EB0" w14:paraId="51B382B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9B42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60764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5B02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626F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边界权重比指标</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5E49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075A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D985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6985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57983" w14:textId="77777777" w:rsidR="00814EB0" w:rsidRDefault="00814EB0">
            <w:pPr>
              <w:jc w:val="left"/>
              <w:rPr>
                <w:rFonts w:ascii="宋体" w:hAnsi="宋体" w:cs="宋体"/>
                <w:color w:val="000000"/>
                <w:sz w:val="20"/>
              </w:rPr>
            </w:pPr>
          </w:p>
        </w:tc>
      </w:tr>
      <w:tr w:rsidR="00814EB0" w14:paraId="1DB24B4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A5E2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AD67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1391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8F0B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NS值计算</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86F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05CBA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2C9B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067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FA464" w14:textId="77777777" w:rsidR="00814EB0" w:rsidRDefault="00814EB0">
            <w:pPr>
              <w:jc w:val="left"/>
              <w:rPr>
                <w:rFonts w:ascii="宋体" w:hAnsi="宋体" w:cs="宋体"/>
                <w:color w:val="000000"/>
                <w:sz w:val="20"/>
              </w:rPr>
            </w:pPr>
          </w:p>
        </w:tc>
      </w:tr>
      <w:tr w:rsidR="00814EB0" w14:paraId="18C8B92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FF7A9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0E3CAE"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AD2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协调方案评价</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9AC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绿灯到达率指标计算</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625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416C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9BDBB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7DC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809B2" w14:textId="77777777" w:rsidR="00814EB0" w:rsidRDefault="00814EB0">
            <w:pPr>
              <w:jc w:val="left"/>
              <w:rPr>
                <w:rFonts w:ascii="宋体" w:hAnsi="宋体" w:cs="宋体"/>
                <w:color w:val="000000"/>
                <w:sz w:val="20"/>
              </w:rPr>
            </w:pPr>
          </w:p>
        </w:tc>
      </w:tr>
      <w:tr w:rsidR="00814EB0" w14:paraId="15E7511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3A53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63AF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03B7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53C9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停车次数指标计算</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30F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F0D20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52FD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8AC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17A22" w14:textId="77777777" w:rsidR="00814EB0" w:rsidRDefault="00814EB0">
            <w:pPr>
              <w:jc w:val="left"/>
              <w:rPr>
                <w:rFonts w:ascii="宋体" w:hAnsi="宋体" w:cs="宋体"/>
                <w:color w:val="000000"/>
                <w:sz w:val="20"/>
              </w:rPr>
            </w:pPr>
          </w:p>
        </w:tc>
      </w:tr>
      <w:tr w:rsidR="00814EB0" w14:paraId="38D092F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E473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9F698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0BB6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3652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行程时间指标计算</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D06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69B9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C133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964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01A5F" w14:textId="77777777" w:rsidR="00814EB0" w:rsidRDefault="00814EB0">
            <w:pPr>
              <w:jc w:val="left"/>
              <w:rPr>
                <w:rFonts w:ascii="宋体" w:hAnsi="宋体" w:cs="宋体"/>
                <w:color w:val="000000"/>
                <w:sz w:val="20"/>
              </w:rPr>
            </w:pPr>
          </w:p>
        </w:tc>
      </w:tr>
      <w:tr w:rsidR="00814EB0" w14:paraId="258404A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3E40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ECA0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8B22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74C9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行程车速指标计算</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165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E0EF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10DD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0DEC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FC421" w14:textId="77777777" w:rsidR="00814EB0" w:rsidRDefault="00814EB0">
            <w:pPr>
              <w:jc w:val="left"/>
              <w:rPr>
                <w:rFonts w:ascii="宋体" w:hAnsi="宋体" w:cs="宋体"/>
                <w:color w:val="000000"/>
                <w:sz w:val="20"/>
              </w:rPr>
            </w:pPr>
          </w:p>
        </w:tc>
      </w:tr>
      <w:tr w:rsidR="00814EB0" w14:paraId="4A53B52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2316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E675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EE7B8"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C4E6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协调路径带宽指标计算</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836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E74DD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1D0E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6FB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73D9E" w14:textId="77777777" w:rsidR="00814EB0" w:rsidRDefault="00814EB0">
            <w:pPr>
              <w:jc w:val="left"/>
              <w:rPr>
                <w:rFonts w:ascii="宋体" w:hAnsi="宋体" w:cs="宋体"/>
                <w:color w:val="000000"/>
                <w:sz w:val="20"/>
              </w:rPr>
            </w:pPr>
          </w:p>
        </w:tc>
      </w:tr>
      <w:tr w:rsidR="00814EB0" w14:paraId="23B56D4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A9D4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1428E"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73022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路口方案评价</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2741D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车均延误指标计算</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629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B586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B0A5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851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A951D7" w14:textId="77777777" w:rsidR="00814EB0" w:rsidRDefault="00814EB0">
            <w:pPr>
              <w:jc w:val="left"/>
              <w:rPr>
                <w:rFonts w:ascii="宋体" w:hAnsi="宋体" w:cs="宋体"/>
                <w:color w:val="000000"/>
                <w:sz w:val="20"/>
              </w:rPr>
            </w:pPr>
          </w:p>
        </w:tc>
      </w:tr>
      <w:tr w:rsidR="00814EB0" w14:paraId="1DD0742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D7A1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244B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1D67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DDC3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饱和度指标计算</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4FD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BAE5D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109A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AC38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4BCEC" w14:textId="77777777" w:rsidR="00814EB0" w:rsidRDefault="00814EB0">
            <w:pPr>
              <w:jc w:val="left"/>
              <w:rPr>
                <w:rFonts w:ascii="宋体" w:hAnsi="宋体" w:cs="宋体"/>
                <w:color w:val="000000"/>
                <w:sz w:val="20"/>
              </w:rPr>
            </w:pPr>
          </w:p>
        </w:tc>
      </w:tr>
      <w:tr w:rsidR="00814EB0" w14:paraId="5D9883F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44AB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32CD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B1BB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290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绿灯利用率指标计算</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A5E1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3BD4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16B7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41F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03D893" w14:textId="77777777" w:rsidR="00814EB0" w:rsidRDefault="00814EB0">
            <w:pPr>
              <w:jc w:val="left"/>
              <w:rPr>
                <w:rFonts w:ascii="宋体" w:hAnsi="宋体" w:cs="宋体"/>
                <w:color w:val="000000"/>
                <w:sz w:val="20"/>
              </w:rPr>
            </w:pPr>
          </w:p>
        </w:tc>
      </w:tr>
      <w:tr w:rsidR="00814EB0" w14:paraId="17D5B93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AE78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20A1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A674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8F4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最大排队长度指标计算</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5EB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63A4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567D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9C8A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AE4BB" w14:textId="77777777" w:rsidR="00814EB0" w:rsidRDefault="00814EB0">
            <w:pPr>
              <w:jc w:val="left"/>
              <w:rPr>
                <w:rFonts w:ascii="宋体" w:hAnsi="宋体" w:cs="宋体"/>
                <w:color w:val="000000"/>
                <w:sz w:val="20"/>
              </w:rPr>
            </w:pPr>
          </w:p>
        </w:tc>
      </w:tr>
      <w:tr w:rsidR="00814EB0" w14:paraId="72235A7E"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05B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4.5</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613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可视化上图</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14D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区域信控上图</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E274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信控组织架构展示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5DF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B41D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6A560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736B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3FB1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已建，此项不报价</w:t>
            </w:r>
          </w:p>
        </w:tc>
      </w:tr>
      <w:tr w:rsidR="00814EB0" w14:paraId="4AC4917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3912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3747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8763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AF1A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区域范围展示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60B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C6745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B58B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68B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5554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已建，此项不报价</w:t>
            </w:r>
          </w:p>
        </w:tc>
      </w:tr>
      <w:tr w:rsidR="00814EB0" w14:paraId="2D8F24D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DE0B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1CB4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91437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69E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区域内子区展示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8CA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E021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C2376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54,000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3E2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91C6" w14:textId="77777777" w:rsidR="00814EB0" w:rsidRDefault="00814EB0">
            <w:pPr>
              <w:jc w:val="left"/>
              <w:rPr>
                <w:rFonts w:ascii="宋体" w:hAnsi="宋体" w:cs="宋体"/>
                <w:color w:val="000000"/>
                <w:sz w:val="20"/>
              </w:rPr>
            </w:pPr>
          </w:p>
        </w:tc>
      </w:tr>
      <w:tr w:rsidR="00814EB0" w14:paraId="7639717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4D94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90EAE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FDBB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D89E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区域内路口展示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D004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470C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67ED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DF3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386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已建，此项不报价</w:t>
            </w:r>
          </w:p>
        </w:tc>
      </w:tr>
      <w:tr w:rsidR="00814EB0" w14:paraId="72FE71E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3E3D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771C3"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41F7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子区上图</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7884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子区范围展示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3A4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6D96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EA7A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248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F3FC5" w14:textId="77777777" w:rsidR="00814EB0" w:rsidRDefault="00814EB0">
            <w:pPr>
              <w:jc w:val="left"/>
              <w:rPr>
                <w:rFonts w:ascii="宋体" w:hAnsi="宋体" w:cs="宋体"/>
                <w:color w:val="000000"/>
                <w:sz w:val="20"/>
              </w:rPr>
            </w:pPr>
          </w:p>
        </w:tc>
      </w:tr>
      <w:tr w:rsidR="00814EB0" w14:paraId="37B2340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4CF8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7A9729"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5B1F2"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877A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子区关键路口信息</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2A9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1E08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E0461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D6A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25EAEC" w14:textId="77777777" w:rsidR="00814EB0" w:rsidRDefault="00814EB0">
            <w:pPr>
              <w:jc w:val="left"/>
              <w:rPr>
                <w:rFonts w:ascii="宋体" w:hAnsi="宋体" w:cs="宋体"/>
                <w:color w:val="000000"/>
                <w:sz w:val="20"/>
              </w:rPr>
            </w:pPr>
          </w:p>
        </w:tc>
      </w:tr>
      <w:tr w:rsidR="00814EB0" w14:paraId="50D3B6A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2D7A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7AC6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D0478"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61336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子区公共周期信息</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DDF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18C2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B472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594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B9E46" w14:textId="77777777" w:rsidR="00814EB0" w:rsidRDefault="00814EB0">
            <w:pPr>
              <w:jc w:val="left"/>
              <w:rPr>
                <w:rFonts w:ascii="宋体" w:hAnsi="宋体" w:cs="宋体"/>
                <w:color w:val="000000"/>
                <w:sz w:val="20"/>
              </w:rPr>
            </w:pPr>
          </w:p>
        </w:tc>
      </w:tr>
      <w:tr w:rsidR="00814EB0" w14:paraId="02DC1582"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3DD1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6B2AC"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D1441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路口信息上图</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E8E8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路口控制模式展示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FDA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2664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19F7B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156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AC44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已建，此项不报价</w:t>
            </w:r>
          </w:p>
        </w:tc>
      </w:tr>
      <w:tr w:rsidR="00814EB0" w14:paraId="3C30D02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1C98F"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E48A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6B12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7B1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路口绿信比方案展示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C4C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1C2E9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34A8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E7B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982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已建，此项不报价</w:t>
            </w:r>
          </w:p>
        </w:tc>
      </w:tr>
      <w:tr w:rsidR="00814EB0" w14:paraId="4EC03E2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F407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8E13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F48F23"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406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路口相位差方案展示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001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4172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826F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8C24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E611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已建，此项不报价</w:t>
            </w:r>
          </w:p>
        </w:tc>
      </w:tr>
      <w:tr w:rsidR="00814EB0" w14:paraId="0022838D"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1CFC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101D1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交通拥堵源头处置及可变治理</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389343" w14:textId="77777777" w:rsidR="00814EB0" w:rsidRDefault="00814EB0">
            <w:pP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7622A4" w14:textId="77777777" w:rsidR="00814EB0" w:rsidRDefault="00814EB0">
            <w:pPr>
              <w:rPr>
                <w:rFonts w:ascii="宋体" w:hAnsi="宋体" w:cs="宋体"/>
                <w:color w:val="000000"/>
                <w:sz w:val="20"/>
              </w:rPr>
            </w:pP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1BDB59" w14:textId="77777777" w:rsidR="00814EB0" w:rsidRDefault="00814EB0">
            <w:pPr>
              <w:jc w:val="center"/>
              <w:rPr>
                <w:rFonts w:ascii="宋体" w:hAnsi="宋体" w:cs="宋体"/>
                <w:color w:val="000000"/>
                <w:sz w:val="20"/>
              </w:rPr>
            </w:pP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BAC338"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E005A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1,698,000.00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67885" w14:textId="77777777" w:rsidR="00814EB0" w:rsidRDefault="00814EB0">
            <w:pPr>
              <w:rPr>
                <w:rFonts w:ascii="宋体" w:hAnsi="宋体" w:cs="宋体"/>
                <w:color w:val="000000"/>
                <w:sz w:val="20"/>
              </w:rPr>
            </w:pP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A4269" w14:textId="77777777" w:rsidR="00814EB0" w:rsidRDefault="00814EB0">
            <w:pPr>
              <w:jc w:val="left"/>
              <w:rPr>
                <w:rFonts w:ascii="宋体" w:hAnsi="宋体" w:cs="宋体"/>
                <w:color w:val="000000"/>
                <w:sz w:val="20"/>
              </w:rPr>
            </w:pPr>
          </w:p>
        </w:tc>
      </w:tr>
      <w:tr w:rsidR="00814EB0" w14:paraId="3EDED79E"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D5D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5.1</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FFBE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交通拥堵溯源分析</w:t>
            </w:r>
          </w:p>
        </w:tc>
        <w:tc>
          <w:tcPr>
            <w:tcW w:w="6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EF8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常发拥堵分析</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D67F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常发拥堵路段分析算法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059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3652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C26C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57FD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0335B" w14:textId="77777777" w:rsidR="00814EB0" w:rsidRDefault="00814EB0">
            <w:pPr>
              <w:jc w:val="left"/>
              <w:rPr>
                <w:rFonts w:ascii="宋体" w:hAnsi="宋体" w:cs="宋体"/>
                <w:color w:val="000000"/>
                <w:sz w:val="20"/>
              </w:rPr>
            </w:pPr>
          </w:p>
        </w:tc>
      </w:tr>
      <w:tr w:rsidR="00814EB0" w14:paraId="11D4BB8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28CA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AF514"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8D74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异常拥堵分析</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66D46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互联网异常拥堵数据分析算法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EF03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BAE6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F43B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5C5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8BF03" w14:textId="77777777" w:rsidR="00814EB0" w:rsidRDefault="00814EB0">
            <w:pPr>
              <w:jc w:val="left"/>
              <w:rPr>
                <w:rFonts w:ascii="宋体" w:hAnsi="宋体" w:cs="宋体"/>
                <w:color w:val="000000"/>
                <w:sz w:val="20"/>
              </w:rPr>
            </w:pPr>
          </w:p>
        </w:tc>
      </w:tr>
      <w:tr w:rsidR="00814EB0" w14:paraId="1E5C8CB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2B9B1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981C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52AA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318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拥堵路况分析算法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241E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FF9E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3FD3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549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A1A5A5" w14:textId="77777777" w:rsidR="00814EB0" w:rsidRDefault="00814EB0">
            <w:pPr>
              <w:jc w:val="left"/>
              <w:rPr>
                <w:rFonts w:ascii="宋体" w:hAnsi="宋体" w:cs="宋体"/>
                <w:color w:val="000000"/>
                <w:sz w:val="20"/>
              </w:rPr>
            </w:pPr>
          </w:p>
        </w:tc>
      </w:tr>
      <w:tr w:rsidR="00814EB0" w14:paraId="2FEEC3B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F709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04E5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948F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25B1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拥堵路况人工上报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CD76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E102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FE63B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22,500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50C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FE9F" w14:textId="77777777" w:rsidR="00814EB0" w:rsidRDefault="00814EB0">
            <w:pPr>
              <w:jc w:val="left"/>
              <w:rPr>
                <w:rFonts w:ascii="宋体" w:hAnsi="宋体" w:cs="宋体"/>
                <w:color w:val="000000"/>
                <w:sz w:val="20"/>
              </w:rPr>
            </w:pPr>
          </w:p>
        </w:tc>
      </w:tr>
      <w:tr w:rsidR="00814EB0" w14:paraId="3725381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D75F4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E32A7"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A1C0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道路拥堵源头挖掘</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290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基于实时路况的拥堵源头研判算法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E391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6.00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C4F9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60D2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44F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95315" w14:textId="77777777" w:rsidR="00814EB0" w:rsidRDefault="00814EB0">
            <w:pPr>
              <w:jc w:val="left"/>
              <w:rPr>
                <w:rFonts w:ascii="宋体" w:hAnsi="宋体" w:cs="宋体"/>
                <w:color w:val="000000"/>
                <w:sz w:val="20"/>
              </w:rPr>
            </w:pPr>
          </w:p>
        </w:tc>
      </w:tr>
      <w:tr w:rsidR="00814EB0" w14:paraId="606785D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E51CE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18D6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A5B98"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8B26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拥堵源头人工确认</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701D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9AE5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1FA0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292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26131" w14:textId="77777777" w:rsidR="00814EB0" w:rsidRDefault="00814EB0">
            <w:pPr>
              <w:jc w:val="left"/>
              <w:rPr>
                <w:rFonts w:ascii="宋体" w:hAnsi="宋体" w:cs="宋体"/>
                <w:color w:val="000000"/>
                <w:sz w:val="20"/>
              </w:rPr>
            </w:pPr>
          </w:p>
        </w:tc>
      </w:tr>
      <w:tr w:rsidR="00814EB0" w14:paraId="4C53A44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87732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9B9B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7A3B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914A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拥堵源头清单</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F141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3166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2FFA4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0AB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7667D" w14:textId="77777777" w:rsidR="00814EB0" w:rsidRDefault="00814EB0">
            <w:pPr>
              <w:jc w:val="left"/>
              <w:rPr>
                <w:rFonts w:ascii="宋体" w:hAnsi="宋体" w:cs="宋体"/>
                <w:color w:val="000000"/>
                <w:sz w:val="20"/>
              </w:rPr>
            </w:pPr>
          </w:p>
        </w:tc>
      </w:tr>
      <w:tr w:rsidR="00814EB0" w14:paraId="61B5DE2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2DE1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FC499"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745CEB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拥堵点成因标签化</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171D1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拥堵点成因标签编辑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C4BF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47BA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8C69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700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83995" w14:textId="77777777" w:rsidR="00814EB0" w:rsidRDefault="00814EB0">
            <w:pPr>
              <w:jc w:val="left"/>
              <w:rPr>
                <w:rFonts w:ascii="宋体" w:hAnsi="宋体" w:cs="宋体"/>
                <w:color w:val="000000"/>
                <w:sz w:val="20"/>
              </w:rPr>
            </w:pPr>
          </w:p>
        </w:tc>
      </w:tr>
      <w:tr w:rsidR="00814EB0" w14:paraId="551B6A0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91E0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A2609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605D78"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E8B8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拥堵点成因标签化</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6C7A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7A89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B18A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EE4F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6496C" w14:textId="77777777" w:rsidR="00814EB0" w:rsidRDefault="00814EB0">
            <w:pPr>
              <w:jc w:val="left"/>
              <w:rPr>
                <w:rFonts w:ascii="宋体" w:hAnsi="宋体" w:cs="宋体"/>
                <w:color w:val="000000"/>
                <w:sz w:val="20"/>
              </w:rPr>
            </w:pPr>
          </w:p>
        </w:tc>
      </w:tr>
      <w:tr w:rsidR="00814EB0" w14:paraId="359A5DAD"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BF9E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5.2</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3B2B6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交通拥堵警情告警处置</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FC287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拥堵告警</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848B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拥堵警情融合处理算法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ABA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54DC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16C9F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E61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3CB48" w14:textId="77777777" w:rsidR="00814EB0" w:rsidRDefault="00814EB0">
            <w:pPr>
              <w:jc w:val="left"/>
              <w:rPr>
                <w:rFonts w:ascii="宋体" w:hAnsi="宋体" w:cs="宋体"/>
                <w:color w:val="000000"/>
                <w:sz w:val="20"/>
              </w:rPr>
            </w:pPr>
          </w:p>
        </w:tc>
      </w:tr>
      <w:tr w:rsidR="00814EB0" w14:paraId="1CB91A5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88B7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DC2BDA"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B243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7FE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拥堵警情研判分析算法</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F250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F984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0E7A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3DD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D3ADA2" w14:textId="77777777" w:rsidR="00814EB0" w:rsidRDefault="00814EB0">
            <w:pPr>
              <w:jc w:val="left"/>
              <w:rPr>
                <w:rFonts w:ascii="宋体" w:hAnsi="宋体" w:cs="宋体"/>
                <w:color w:val="000000"/>
                <w:sz w:val="20"/>
              </w:rPr>
            </w:pPr>
          </w:p>
        </w:tc>
      </w:tr>
      <w:tr w:rsidR="00814EB0" w14:paraId="45104E1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51497"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39E2E"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B7FC7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D2C1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拥堵警情分等级设置</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10D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0F7DE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CA6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22,500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CD84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49762" w14:textId="77777777" w:rsidR="00814EB0" w:rsidRDefault="00814EB0">
            <w:pPr>
              <w:jc w:val="left"/>
              <w:rPr>
                <w:rFonts w:ascii="宋体" w:hAnsi="宋体" w:cs="宋体"/>
                <w:color w:val="000000"/>
                <w:sz w:val="20"/>
              </w:rPr>
            </w:pPr>
          </w:p>
        </w:tc>
      </w:tr>
      <w:tr w:rsidR="00814EB0" w14:paraId="0806245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17B4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932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451D62"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8511F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实时拥堵警情列表生成</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00B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95F94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7FE9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3EC7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81722E" w14:textId="77777777" w:rsidR="00814EB0" w:rsidRDefault="00814EB0">
            <w:pPr>
              <w:jc w:val="left"/>
              <w:rPr>
                <w:rFonts w:ascii="宋体" w:hAnsi="宋体" w:cs="宋体"/>
                <w:color w:val="000000"/>
                <w:sz w:val="20"/>
              </w:rPr>
            </w:pPr>
          </w:p>
        </w:tc>
      </w:tr>
      <w:tr w:rsidR="00814EB0" w14:paraId="047A622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D822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652B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7FA314"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FE8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实时拥堵位置地图展示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4D2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62D59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16,000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807A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A3B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5BEEC" w14:textId="77777777" w:rsidR="00814EB0" w:rsidRDefault="00814EB0">
            <w:pPr>
              <w:jc w:val="left"/>
              <w:rPr>
                <w:rFonts w:ascii="宋体" w:hAnsi="宋体" w:cs="宋体"/>
                <w:color w:val="000000"/>
                <w:sz w:val="20"/>
              </w:rPr>
            </w:pPr>
          </w:p>
        </w:tc>
      </w:tr>
      <w:tr w:rsidR="00814EB0" w14:paraId="2B84F67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3C30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E26CF"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3945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D94F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拥堵热力图显示</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394B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E09E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DFA1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36,000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040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C3B1E" w14:textId="77777777" w:rsidR="00814EB0" w:rsidRDefault="00814EB0">
            <w:pPr>
              <w:jc w:val="left"/>
              <w:rPr>
                <w:rFonts w:ascii="宋体" w:hAnsi="宋体" w:cs="宋体"/>
                <w:color w:val="000000"/>
                <w:sz w:val="20"/>
              </w:rPr>
            </w:pPr>
          </w:p>
        </w:tc>
      </w:tr>
      <w:tr w:rsidR="00814EB0" w14:paraId="1237A86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11EB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3E4EB"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0E1B2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拥堵处置</w:t>
            </w: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1B17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拥堵告警列表筛选</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197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FBCF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2231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8A9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D425C" w14:textId="77777777" w:rsidR="00814EB0" w:rsidRDefault="00814EB0">
            <w:pPr>
              <w:jc w:val="left"/>
              <w:rPr>
                <w:rFonts w:ascii="宋体" w:hAnsi="宋体" w:cs="宋体"/>
                <w:color w:val="000000"/>
                <w:sz w:val="20"/>
              </w:rPr>
            </w:pPr>
          </w:p>
        </w:tc>
      </w:tr>
      <w:tr w:rsidR="00814EB0" w14:paraId="3564323C"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4531B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21F31"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C3541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7F016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拥堵列表下发对象配置</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4B1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EAAAC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7667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1F3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4E93B" w14:textId="77777777" w:rsidR="00814EB0" w:rsidRDefault="00814EB0">
            <w:pPr>
              <w:jc w:val="left"/>
              <w:rPr>
                <w:rFonts w:ascii="宋体" w:hAnsi="宋体" w:cs="宋体"/>
                <w:color w:val="000000"/>
                <w:sz w:val="20"/>
              </w:rPr>
            </w:pPr>
          </w:p>
        </w:tc>
      </w:tr>
      <w:tr w:rsidR="00814EB0" w14:paraId="1CC4FA99"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7EB4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B026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D8E96F"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03F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拥堵告警信息下发管理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B85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94AC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6F32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22,500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51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CD42F" w14:textId="77777777" w:rsidR="00814EB0" w:rsidRDefault="00814EB0">
            <w:pPr>
              <w:jc w:val="left"/>
              <w:rPr>
                <w:rFonts w:ascii="宋体" w:hAnsi="宋体" w:cs="宋体"/>
                <w:color w:val="000000"/>
                <w:sz w:val="20"/>
              </w:rPr>
            </w:pPr>
          </w:p>
        </w:tc>
      </w:tr>
      <w:tr w:rsidR="00814EB0" w14:paraId="713FA21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CE8C3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6ACA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7AF1EA"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9F77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拥堵告警信息签收管理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5F2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654E8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2887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22,500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A9E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6B522" w14:textId="77777777" w:rsidR="00814EB0" w:rsidRDefault="00814EB0">
            <w:pPr>
              <w:jc w:val="left"/>
              <w:rPr>
                <w:rFonts w:ascii="宋体" w:hAnsi="宋体" w:cs="宋体"/>
                <w:color w:val="000000"/>
                <w:sz w:val="20"/>
              </w:rPr>
            </w:pPr>
          </w:p>
        </w:tc>
      </w:tr>
      <w:tr w:rsidR="00814EB0" w14:paraId="4CAA7FE8"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CDF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C1C47"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D59553"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E809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拥堵处置信息反馈</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73E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D34D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FFCF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22,500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9824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6E636" w14:textId="77777777" w:rsidR="00814EB0" w:rsidRDefault="00814EB0">
            <w:pPr>
              <w:jc w:val="left"/>
              <w:rPr>
                <w:rFonts w:ascii="宋体" w:hAnsi="宋体" w:cs="宋体"/>
                <w:color w:val="000000"/>
                <w:sz w:val="20"/>
              </w:rPr>
            </w:pPr>
          </w:p>
        </w:tc>
      </w:tr>
      <w:tr w:rsidR="00814EB0" w14:paraId="613C96B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9BC66"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D7C1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4E021B"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37C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待办任务查看</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971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4E0B9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1FCA8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22,500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A07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F9D3BB" w14:textId="77777777" w:rsidR="00814EB0" w:rsidRDefault="00814EB0">
            <w:pPr>
              <w:jc w:val="left"/>
              <w:rPr>
                <w:rFonts w:ascii="宋体" w:hAnsi="宋体" w:cs="宋体"/>
                <w:color w:val="000000"/>
                <w:sz w:val="20"/>
              </w:rPr>
            </w:pPr>
          </w:p>
        </w:tc>
      </w:tr>
      <w:tr w:rsidR="00814EB0" w14:paraId="5FAD925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6F700D"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2AA70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5748A9"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B31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消息提醒</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07CD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EF27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9364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3C9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4D49E" w14:textId="77777777" w:rsidR="00814EB0" w:rsidRDefault="00814EB0">
            <w:pPr>
              <w:jc w:val="left"/>
              <w:rPr>
                <w:rFonts w:ascii="宋体" w:hAnsi="宋体" w:cs="宋体"/>
                <w:color w:val="000000"/>
                <w:sz w:val="20"/>
              </w:rPr>
            </w:pPr>
          </w:p>
        </w:tc>
      </w:tr>
      <w:tr w:rsidR="00814EB0" w14:paraId="2942557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D4888C"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87346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F15F0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8728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处置信息上图</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F7C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4B7FE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75981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914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776AA0" w14:textId="77777777" w:rsidR="00814EB0" w:rsidRDefault="00814EB0">
            <w:pPr>
              <w:jc w:val="left"/>
              <w:rPr>
                <w:rFonts w:ascii="宋体" w:hAnsi="宋体" w:cs="宋体"/>
                <w:color w:val="000000"/>
                <w:sz w:val="20"/>
              </w:rPr>
            </w:pPr>
          </w:p>
        </w:tc>
      </w:tr>
      <w:tr w:rsidR="00814EB0" w14:paraId="49B2932D"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4974E" w14:textId="77777777" w:rsidR="00814EB0" w:rsidRDefault="00814EB0">
            <w:pPr>
              <w:jc w:val="center"/>
              <w:rPr>
                <w:rFonts w:ascii="宋体" w:hAnsi="宋体" w:cs="宋体"/>
                <w:color w:val="000000"/>
                <w:sz w:val="20"/>
              </w:rPr>
            </w:pP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D8193"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F20B0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路口车道交通指</w:t>
            </w:r>
            <w:r>
              <w:rPr>
                <w:rFonts w:ascii="宋体" w:hAnsi="宋体" w:cs="宋体" w:hint="eastAsia"/>
                <w:color w:val="000000"/>
                <w:kern w:val="0"/>
                <w:sz w:val="20"/>
                <w:lang w:bidi="ar"/>
              </w:rPr>
              <w:lastRenderedPageBreak/>
              <w:t>标</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0CFA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路口车道交通指标展示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FD1A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E7DC4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AB93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FF4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75EF4" w14:textId="77777777" w:rsidR="00814EB0" w:rsidRDefault="00814EB0">
            <w:pPr>
              <w:jc w:val="left"/>
              <w:rPr>
                <w:rFonts w:ascii="宋体" w:hAnsi="宋体" w:cs="宋体"/>
                <w:color w:val="000000"/>
                <w:sz w:val="20"/>
              </w:rPr>
            </w:pPr>
          </w:p>
        </w:tc>
      </w:tr>
      <w:tr w:rsidR="00814EB0" w14:paraId="4F48B27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50BB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EB08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A66D4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BC09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进口道车道交通指标展示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C173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919D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04DB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2BA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89A9ED" w14:textId="77777777" w:rsidR="00814EB0" w:rsidRDefault="00814EB0">
            <w:pPr>
              <w:jc w:val="left"/>
              <w:rPr>
                <w:rFonts w:ascii="宋体" w:hAnsi="宋体" w:cs="宋体"/>
                <w:color w:val="000000"/>
                <w:sz w:val="20"/>
              </w:rPr>
            </w:pPr>
          </w:p>
        </w:tc>
      </w:tr>
      <w:tr w:rsidR="00814EB0" w14:paraId="10E491E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2DF5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DCB5E"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1F9DA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F0EF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路口实时视频监控</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1F2D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BEFB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7A00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E261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04B46" w14:textId="77777777" w:rsidR="00814EB0" w:rsidRDefault="00814EB0">
            <w:pPr>
              <w:jc w:val="left"/>
              <w:rPr>
                <w:rFonts w:ascii="宋体" w:hAnsi="宋体" w:cs="宋体"/>
                <w:color w:val="000000"/>
                <w:sz w:val="20"/>
              </w:rPr>
            </w:pPr>
          </w:p>
        </w:tc>
      </w:tr>
      <w:tr w:rsidR="00814EB0" w14:paraId="6F6121A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EEE3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67C64"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79EE73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可变车道智能协调控制</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17F4A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可变车道故障监测</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1096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33C0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29E8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27,000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86D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F58DF" w14:textId="77777777" w:rsidR="00814EB0" w:rsidRDefault="00814EB0">
            <w:pPr>
              <w:jc w:val="left"/>
              <w:rPr>
                <w:rFonts w:ascii="宋体" w:hAnsi="宋体" w:cs="宋体"/>
                <w:color w:val="000000"/>
                <w:sz w:val="20"/>
              </w:rPr>
            </w:pPr>
          </w:p>
        </w:tc>
      </w:tr>
      <w:tr w:rsidR="00814EB0" w14:paraId="39154E06"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4E35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15BD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4D109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8311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可变车道预案配置管理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4DE8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5A42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62BD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5C33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2E3E34" w14:textId="77777777" w:rsidR="00814EB0" w:rsidRDefault="00814EB0">
            <w:pPr>
              <w:jc w:val="left"/>
              <w:rPr>
                <w:rFonts w:ascii="宋体" w:hAnsi="宋体" w:cs="宋体"/>
                <w:color w:val="000000"/>
                <w:sz w:val="20"/>
              </w:rPr>
            </w:pPr>
          </w:p>
        </w:tc>
      </w:tr>
      <w:tr w:rsidR="00814EB0" w14:paraId="17F9745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EFCB2"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FB3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81B8C3"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99B8A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可变车道方案下发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4E2D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2B7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5A1B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C8C9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5C0FD" w14:textId="77777777" w:rsidR="00814EB0" w:rsidRDefault="00814EB0">
            <w:pPr>
              <w:jc w:val="left"/>
              <w:rPr>
                <w:rFonts w:ascii="宋体" w:hAnsi="宋体" w:cs="宋体"/>
                <w:color w:val="000000"/>
                <w:sz w:val="20"/>
              </w:rPr>
            </w:pPr>
          </w:p>
        </w:tc>
      </w:tr>
      <w:tr w:rsidR="00814EB0" w14:paraId="78B7F55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00910"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8892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D2449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9DD0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可变车道控制对接标准协议开发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5217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4A462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73160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1FB5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F1F7D" w14:textId="77777777" w:rsidR="00814EB0" w:rsidRDefault="00814EB0">
            <w:pPr>
              <w:jc w:val="left"/>
              <w:rPr>
                <w:rFonts w:ascii="宋体" w:hAnsi="宋体" w:cs="宋体"/>
                <w:color w:val="000000"/>
                <w:sz w:val="20"/>
              </w:rPr>
            </w:pPr>
          </w:p>
        </w:tc>
      </w:tr>
      <w:tr w:rsidR="00814EB0" w14:paraId="7222A37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4B2EB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D14B4"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20038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34061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可变车道控制器对接开发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DB8F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2E626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82C0D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2C0E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AD462" w14:textId="77777777" w:rsidR="00814EB0" w:rsidRDefault="00814EB0">
            <w:pPr>
              <w:jc w:val="left"/>
              <w:rPr>
                <w:rFonts w:ascii="宋体" w:hAnsi="宋体" w:cs="宋体"/>
                <w:color w:val="000000"/>
                <w:sz w:val="20"/>
              </w:rPr>
            </w:pPr>
          </w:p>
        </w:tc>
      </w:tr>
      <w:tr w:rsidR="00814EB0" w14:paraId="4021C8FD"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613B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8EA373"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21626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C995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可变车道信息接入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76B9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A855B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EC3E1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18,000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5F9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00509F" w14:textId="77777777" w:rsidR="00814EB0" w:rsidRDefault="00814EB0">
            <w:pPr>
              <w:jc w:val="left"/>
              <w:rPr>
                <w:rFonts w:ascii="宋体" w:hAnsi="宋体" w:cs="宋体"/>
                <w:color w:val="000000"/>
                <w:sz w:val="20"/>
              </w:rPr>
            </w:pPr>
          </w:p>
        </w:tc>
      </w:tr>
      <w:tr w:rsidR="00814EB0" w14:paraId="3D6F73DF"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87B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5.4</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04DC0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潮汐车道智能协调控制</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47A485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实时监控</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353FB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潮汐车道实时控制状态预览</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DA25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E606B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D8D7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485A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D40E4" w14:textId="77777777" w:rsidR="00814EB0" w:rsidRDefault="00814EB0">
            <w:pPr>
              <w:jc w:val="left"/>
              <w:rPr>
                <w:rFonts w:ascii="宋体" w:hAnsi="宋体" w:cs="宋体"/>
                <w:color w:val="000000"/>
                <w:sz w:val="20"/>
              </w:rPr>
            </w:pPr>
          </w:p>
        </w:tc>
      </w:tr>
      <w:tr w:rsidR="00814EB0" w14:paraId="4C359C5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D1464"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42D2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03F493"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CA7DF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路段交通指标展示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4F99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9D12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9E22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56D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77D7B" w14:textId="77777777" w:rsidR="00814EB0" w:rsidRDefault="00814EB0">
            <w:pPr>
              <w:jc w:val="left"/>
              <w:rPr>
                <w:rFonts w:ascii="宋体" w:hAnsi="宋体" w:cs="宋体"/>
                <w:color w:val="000000"/>
                <w:sz w:val="20"/>
              </w:rPr>
            </w:pPr>
          </w:p>
        </w:tc>
      </w:tr>
      <w:tr w:rsidR="00814EB0" w14:paraId="7058F86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BAB7F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FCE0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FFB9D6"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8911B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上下游路口交通指标展示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7A9F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23C8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83E6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028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1355C" w14:textId="77777777" w:rsidR="00814EB0" w:rsidRDefault="00814EB0">
            <w:pPr>
              <w:jc w:val="left"/>
              <w:rPr>
                <w:rFonts w:ascii="宋体" w:hAnsi="宋体" w:cs="宋体"/>
                <w:color w:val="000000"/>
                <w:sz w:val="20"/>
              </w:rPr>
            </w:pPr>
          </w:p>
        </w:tc>
      </w:tr>
      <w:tr w:rsidR="00814EB0" w14:paraId="07DDEFC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EED3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1F8125"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AA2F53"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E656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上下游路口进口道交通指标展示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9319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3583B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A8B2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8812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41A33" w14:textId="77777777" w:rsidR="00814EB0" w:rsidRDefault="00814EB0">
            <w:pPr>
              <w:jc w:val="left"/>
              <w:rPr>
                <w:rFonts w:ascii="宋体" w:hAnsi="宋体" w:cs="宋体"/>
                <w:color w:val="000000"/>
                <w:sz w:val="20"/>
              </w:rPr>
            </w:pPr>
          </w:p>
        </w:tc>
      </w:tr>
      <w:tr w:rsidR="00814EB0" w14:paraId="7209535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418DA"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A5D8E"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63DBD0"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F4A27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上下游路口车道交通指标展示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0A6C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BE03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47FB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511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01EC6" w14:textId="77777777" w:rsidR="00814EB0" w:rsidRDefault="00814EB0">
            <w:pPr>
              <w:jc w:val="left"/>
              <w:rPr>
                <w:rFonts w:ascii="宋体" w:hAnsi="宋体" w:cs="宋体"/>
                <w:color w:val="000000"/>
                <w:sz w:val="20"/>
              </w:rPr>
            </w:pPr>
          </w:p>
        </w:tc>
      </w:tr>
      <w:tr w:rsidR="00814EB0" w14:paraId="4370D28F"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F206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AC33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BF1C6C"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B22B1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路段实时视频监控</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2C9C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73C5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27200"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C64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A490A" w14:textId="77777777" w:rsidR="00814EB0" w:rsidRDefault="00814EB0">
            <w:pPr>
              <w:jc w:val="left"/>
              <w:rPr>
                <w:rFonts w:ascii="宋体" w:hAnsi="宋体" w:cs="宋体"/>
                <w:color w:val="000000"/>
                <w:sz w:val="20"/>
              </w:rPr>
            </w:pPr>
          </w:p>
        </w:tc>
      </w:tr>
      <w:tr w:rsidR="00814EB0" w14:paraId="6223DDA4"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4A8E31"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3DCA42"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2854BB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潮汐车道智能协调控制</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B6DAE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潮汐车道故障监测</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F818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DB236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E9ADC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BE4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81112" w14:textId="77777777" w:rsidR="00814EB0" w:rsidRDefault="00814EB0">
            <w:pPr>
              <w:jc w:val="left"/>
              <w:rPr>
                <w:rFonts w:ascii="宋体" w:hAnsi="宋体" w:cs="宋体"/>
                <w:color w:val="000000"/>
                <w:sz w:val="20"/>
              </w:rPr>
            </w:pPr>
          </w:p>
        </w:tc>
      </w:tr>
      <w:tr w:rsidR="00814EB0" w14:paraId="2E2A8A6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AD16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3FC9FC"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34AE8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182CC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潮汐车道预案配置管理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7A05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3BEA4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7509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B0C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2499BD" w14:textId="77777777" w:rsidR="00814EB0" w:rsidRDefault="00814EB0">
            <w:pPr>
              <w:jc w:val="left"/>
              <w:rPr>
                <w:rFonts w:ascii="宋体" w:hAnsi="宋体" w:cs="宋体"/>
                <w:color w:val="000000"/>
                <w:sz w:val="20"/>
              </w:rPr>
            </w:pPr>
          </w:p>
        </w:tc>
      </w:tr>
      <w:tr w:rsidR="00814EB0" w14:paraId="70D430C1"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D5C3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980BBD"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07365E"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BD6C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潮汐车道控制器对接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F52E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6828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94EB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D1F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F1E25" w14:textId="77777777" w:rsidR="00814EB0" w:rsidRDefault="00814EB0">
            <w:pPr>
              <w:jc w:val="left"/>
              <w:rPr>
                <w:rFonts w:ascii="宋体" w:hAnsi="宋体" w:cs="宋体"/>
                <w:color w:val="000000"/>
                <w:sz w:val="20"/>
              </w:rPr>
            </w:pPr>
          </w:p>
        </w:tc>
      </w:tr>
      <w:tr w:rsidR="00814EB0" w14:paraId="1CED4F11"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48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5.5</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71631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可变停车组织</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1F40C3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固定停车场监控</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85EBD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固定停车场基础信息展示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B601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0.50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F2B9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8738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7,500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A518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1169C" w14:textId="77777777" w:rsidR="00814EB0" w:rsidRDefault="00814EB0">
            <w:pPr>
              <w:jc w:val="left"/>
              <w:rPr>
                <w:rFonts w:ascii="宋体" w:hAnsi="宋体" w:cs="宋体"/>
                <w:color w:val="000000"/>
                <w:sz w:val="20"/>
              </w:rPr>
            </w:pPr>
          </w:p>
        </w:tc>
      </w:tr>
      <w:tr w:rsidR="00814EB0" w14:paraId="30BB787E"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F0455"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623D2"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A8FB31"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B960B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固定停车场动态信息展示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C025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CEB8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48F01"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F07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11FBD" w14:textId="77777777" w:rsidR="00814EB0" w:rsidRDefault="00814EB0">
            <w:pPr>
              <w:jc w:val="left"/>
              <w:rPr>
                <w:rFonts w:ascii="宋体" w:hAnsi="宋体" w:cs="宋体"/>
                <w:color w:val="000000"/>
                <w:sz w:val="20"/>
              </w:rPr>
            </w:pPr>
          </w:p>
        </w:tc>
      </w:tr>
      <w:tr w:rsidR="00814EB0" w14:paraId="586C3F13"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A43A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D23B41"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B3801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可变停车区监控</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9BCA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可变停车区基础信息展示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B38B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2FE4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1E1A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0B9B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F9F39" w14:textId="77777777" w:rsidR="00814EB0" w:rsidRDefault="00814EB0">
            <w:pPr>
              <w:jc w:val="left"/>
              <w:rPr>
                <w:rFonts w:ascii="宋体" w:hAnsi="宋体" w:cs="宋体"/>
                <w:color w:val="000000"/>
                <w:sz w:val="20"/>
              </w:rPr>
            </w:pPr>
          </w:p>
        </w:tc>
      </w:tr>
      <w:tr w:rsidR="00814EB0" w14:paraId="12805FAA"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C8EFF"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6B756"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742AE5"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9E661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可变停车区动态信息展示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BE49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A985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279E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1B4C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2771D" w14:textId="77777777" w:rsidR="00814EB0" w:rsidRDefault="00814EB0">
            <w:pPr>
              <w:jc w:val="left"/>
              <w:rPr>
                <w:rFonts w:ascii="宋体" w:hAnsi="宋体" w:cs="宋体"/>
                <w:color w:val="000000"/>
                <w:sz w:val="20"/>
              </w:rPr>
            </w:pPr>
          </w:p>
        </w:tc>
      </w:tr>
      <w:tr w:rsidR="00814EB0" w14:paraId="666DA716" w14:textId="77777777">
        <w:trPr>
          <w:trHeight w:val="23"/>
        </w:trPr>
        <w:tc>
          <w:tcPr>
            <w:tcW w:w="21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C5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5.6</w:t>
            </w:r>
          </w:p>
        </w:tc>
        <w:tc>
          <w:tcPr>
            <w:tcW w:w="64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49B4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动态限速智能管控</w:t>
            </w: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2B5095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实时监控</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3545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动态限速屏实时发布信息展示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B9E3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5A5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5295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1048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5918C" w14:textId="77777777" w:rsidR="00814EB0" w:rsidRDefault="00814EB0">
            <w:pPr>
              <w:jc w:val="left"/>
              <w:rPr>
                <w:rFonts w:ascii="宋体" w:hAnsi="宋体" w:cs="宋体"/>
                <w:color w:val="000000"/>
                <w:sz w:val="20"/>
              </w:rPr>
            </w:pPr>
          </w:p>
        </w:tc>
      </w:tr>
      <w:tr w:rsidR="00814EB0" w14:paraId="3208E465"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FE12B"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DF0DB"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EDF14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4E03F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路段车速监控</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FAE6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7AFC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01EB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74B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9824F" w14:textId="77777777" w:rsidR="00814EB0" w:rsidRDefault="00814EB0">
            <w:pPr>
              <w:jc w:val="left"/>
              <w:rPr>
                <w:rFonts w:ascii="宋体" w:hAnsi="宋体" w:cs="宋体"/>
                <w:color w:val="000000"/>
                <w:sz w:val="20"/>
              </w:rPr>
            </w:pPr>
          </w:p>
        </w:tc>
      </w:tr>
      <w:tr w:rsidR="00814EB0" w14:paraId="3277D7F7"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ECC69"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4AA32" w14:textId="77777777" w:rsidR="00814EB0" w:rsidRDefault="00814EB0">
            <w:pPr>
              <w:rPr>
                <w:rFonts w:ascii="宋体" w:hAnsi="宋体" w:cs="宋体"/>
                <w:color w:val="000000"/>
                <w:sz w:val="20"/>
              </w:rPr>
            </w:pPr>
          </w:p>
        </w:tc>
        <w:tc>
          <w:tcPr>
            <w:tcW w:w="61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0E1EF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限速发布</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B4531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限速发布预案制定</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E500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1.50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E8E9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C1493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22,500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1AC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FF432" w14:textId="77777777" w:rsidR="00814EB0" w:rsidRDefault="00814EB0">
            <w:pPr>
              <w:jc w:val="left"/>
              <w:rPr>
                <w:rFonts w:ascii="宋体" w:hAnsi="宋体" w:cs="宋体"/>
                <w:color w:val="000000"/>
                <w:sz w:val="20"/>
              </w:rPr>
            </w:pPr>
          </w:p>
        </w:tc>
      </w:tr>
      <w:tr w:rsidR="00814EB0" w14:paraId="242C5E4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4E23E"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83140" w14:textId="77777777" w:rsidR="00814EB0" w:rsidRDefault="00814EB0">
            <w:pPr>
              <w:rPr>
                <w:rFonts w:ascii="宋体" w:hAnsi="宋体" w:cs="宋体"/>
                <w:color w:val="000000"/>
                <w:sz w:val="20"/>
              </w:rPr>
            </w:pPr>
          </w:p>
        </w:tc>
        <w:tc>
          <w:tcPr>
            <w:tcW w:w="61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D63E17" w14:textId="77777777" w:rsidR="00814EB0" w:rsidRDefault="00814EB0">
            <w:pPr>
              <w:jc w:val="left"/>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18CA0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动态限速信息下发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0B47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3.00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36A0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8407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EE54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4C87E" w14:textId="77777777" w:rsidR="00814EB0" w:rsidRDefault="00814EB0">
            <w:pPr>
              <w:jc w:val="left"/>
              <w:rPr>
                <w:rFonts w:ascii="宋体" w:hAnsi="宋体" w:cs="宋体"/>
                <w:color w:val="000000"/>
                <w:sz w:val="20"/>
              </w:rPr>
            </w:pPr>
          </w:p>
        </w:tc>
      </w:tr>
      <w:tr w:rsidR="00814EB0" w14:paraId="44A6E7B0"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A38E3"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D54DE8"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1A97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标准协议开发</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2A11A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可变限速对接标准协议开发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F4EA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4.00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8079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78D6B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326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C5A74" w14:textId="77777777" w:rsidR="00814EB0" w:rsidRDefault="00814EB0">
            <w:pPr>
              <w:jc w:val="left"/>
              <w:rPr>
                <w:rFonts w:ascii="宋体" w:hAnsi="宋体" w:cs="宋体"/>
                <w:color w:val="000000"/>
                <w:sz w:val="20"/>
              </w:rPr>
            </w:pPr>
          </w:p>
        </w:tc>
      </w:tr>
      <w:tr w:rsidR="00814EB0" w14:paraId="2538ED6B" w14:textId="77777777">
        <w:trPr>
          <w:trHeight w:val="23"/>
        </w:trPr>
        <w:tc>
          <w:tcPr>
            <w:tcW w:w="21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312B8" w14:textId="77777777" w:rsidR="00814EB0" w:rsidRDefault="00814EB0">
            <w:pPr>
              <w:jc w:val="center"/>
              <w:rPr>
                <w:rFonts w:ascii="宋体" w:hAnsi="宋体" w:cs="宋体"/>
                <w:color w:val="000000"/>
                <w:sz w:val="20"/>
              </w:rPr>
            </w:pPr>
          </w:p>
        </w:tc>
        <w:tc>
          <w:tcPr>
            <w:tcW w:w="64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1F722" w14:textId="77777777" w:rsidR="00814EB0" w:rsidRDefault="00814EB0">
            <w:pPr>
              <w:rPr>
                <w:rFonts w:ascii="宋体" w:hAnsi="宋体" w:cs="宋体"/>
                <w:color w:val="000000"/>
                <w:sz w:val="20"/>
              </w:rPr>
            </w:pP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32A87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动态限速屏对接</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75EA9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可变限速控制器对接开发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B6A6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5.00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708BA"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B6B43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C8A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49FF3" w14:textId="77777777" w:rsidR="00814EB0" w:rsidRDefault="00814EB0">
            <w:pPr>
              <w:jc w:val="left"/>
              <w:rPr>
                <w:rFonts w:ascii="宋体" w:hAnsi="宋体" w:cs="宋体"/>
                <w:color w:val="000000"/>
                <w:sz w:val="20"/>
              </w:rPr>
            </w:pPr>
          </w:p>
        </w:tc>
      </w:tr>
      <w:tr w:rsidR="00814EB0" w14:paraId="68CC6F1B"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8E7EF" w14:textId="77777777" w:rsidR="00814EB0" w:rsidRDefault="00814EB0">
            <w:pPr>
              <w:jc w:val="center"/>
              <w:rPr>
                <w:rFonts w:ascii="宋体" w:hAnsi="宋体" w:cs="宋体"/>
                <w:color w:val="000000"/>
                <w:sz w:val="20"/>
              </w:rPr>
            </w:pP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E668EE"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6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459A2" w14:textId="77777777" w:rsidR="00814EB0" w:rsidRDefault="00814EB0">
            <w:pP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FA0A0" w14:textId="77777777" w:rsidR="00814EB0" w:rsidRDefault="00814EB0">
            <w:pPr>
              <w:rPr>
                <w:rFonts w:ascii="宋体" w:hAnsi="宋体" w:cs="宋体"/>
                <w:color w:val="000000"/>
                <w:sz w:val="20"/>
              </w:rPr>
            </w:pP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1EEDF" w14:textId="77777777" w:rsidR="00814EB0" w:rsidRDefault="00814EB0">
            <w:pPr>
              <w:jc w:val="center"/>
              <w:rPr>
                <w:rFonts w:ascii="宋体" w:hAnsi="宋体" w:cs="宋体"/>
                <w:color w:val="000000"/>
                <w:sz w:val="20"/>
              </w:rPr>
            </w:pP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5A532"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CF543E"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 xml:space="preserve"> 17,063,500.00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DFA9A2" w14:textId="77777777" w:rsidR="00814EB0" w:rsidRDefault="00814EB0">
            <w:pPr>
              <w:rPr>
                <w:rFonts w:ascii="宋体" w:hAnsi="宋体" w:cs="宋体"/>
                <w:color w:val="000000"/>
                <w:sz w:val="20"/>
              </w:rPr>
            </w:pP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BA741" w14:textId="77777777" w:rsidR="00814EB0" w:rsidRDefault="00814EB0">
            <w:pPr>
              <w:jc w:val="left"/>
              <w:rPr>
                <w:rFonts w:ascii="宋体" w:hAnsi="宋体" w:cs="宋体"/>
                <w:color w:val="000000"/>
                <w:sz w:val="20"/>
              </w:rPr>
            </w:pPr>
          </w:p>
        </w:tc>
      </w:tr>
      <w:tr w:rsidR="00814EB0" w14:paraId="7EDA6CB4"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CF60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C1C4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卡口平台扩容</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A24A9B" w14:textId="77777777" w:rsidR="00814EB0" w:rsidRDefault="00814EB0">
            <w:pP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14F39A" w14:textId="77777777" w:rsidR="00814EB0" w:rsidRDefault="00814EB0">
            <w:pPr>
              <w:rPr>
                <w:rFonts w:ascii="宋体" w:hAnsi="宋体" w:cs="宋体"/>
                <w:color w:val="000000"/>
                <w:sz w:val="20"/>
              </w:rPr>
            </w:pP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D225E0" w14:textId="77777777" w:rsidR="00814EB0" w:rsidRDefault="00814EB0">
            <w:pPr>
              <w:jc w:val="center"/>
              <w:rPr>
                <w:rFonts w:ascii="宋体" w:hAnsi="宋体" w:cs="宋体"/>
                <w:color w:val="000000"/>
                <w:sz w:val="20"/>
              </w:rPr>
            </w:pPr>
          </w:p>
        </w:tc>
        <w:tc>
          <w:tcPr>
            <w:tcW w:w="52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03CE6E"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13137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120,000.00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DDF32D" w14:textId="77777777" w:rsidR="00814EB0" w:rsidRDefault="00814EB0">
            <w:pPr>
              <w:rPr>
                <w:rFonts w:ascii="宋体" w:hAnsi="宋体" w:cs="宋体"/>
                <w:color w:val="000000"/>
                <w:sz w:val="20"/>
              </w:rPr>
            </w:pP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6DB5F" w14:textId="77777777" w:rsidR="00814EB0" w:rsidRDefault="00814EB0">
            <w:pPr>
              <w:jc w:val="left"/>
              <w:rPr>
                <w:rFonts w:ascii="宋体" w:hAnsi="宋体" w:cs="宋体"/>
                <w:color w:val="000000"/>
                <w:sz w:val="20"/>
              </w:rPr>
            </w:pPr>
          </w:p>
        </w:tc>
      </w:tr>
      <w:tr w:rsidR="00814EB0" w14:paraId="2F12B21C"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921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6.1</w:t>
            </w: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C91D3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车辆平台定制</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71ED1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红名单查询</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A0803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单独查询红名单车牌提示无权限查看。定制全量或按条件查询车辆，过滤红名单车辆。</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38C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0D94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BD9E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412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AA36" w14:textId="77777777" w:rsidR="00814EB0" w:rsidRDefault="00814EB0">
            <w:pPr>
              <w:jc w:val="left"/>
              <w:rPr>
                <w:rFonts w:ascii="宋体" w:hAnsi="宋体" w:cs="宋体"/>
                <w:color w:val="000000"/>
                <w:sz w:val="20"/>
              </w:rPr>
            </w:pPr>
          </w:p>
        </w:tc>
      </w:tr>
      <w:tr w:rsidR="00814EB0" w14:paraId="25925FB7"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7A3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6.2</w:t>
            </w: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5862B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车辆平台定制</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CF815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日志界面增加</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A09F7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增加日志页面，值赋予system超级管理员权限，其他账号无法查看，日志记录单独查询红名单车牌操作日志（账号、姓名、时间）信息</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1B9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56C18"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0AFC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373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4CC68" w14:textId="77777777" w:rsidR="00814EB0" w:rsidRDefault="00814EB0">
            <w:pPr>
              <w:jc w:val="left"/>
              <w:rPr>
                <w:rFonts w:ascii="宋体" w:hAnsi="宋体" w:cs="宋体"/>
                <w:color w:val="000000"/>
                <w:sz w:val="20"/>
              </w:rPr>
            </w:pPr>
          </w:p>
        </w:tc>
      </w:tr>
      <w:tr w:rsidR="00814EB0" w14:paraId="6D7AD544"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6EB0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6.3</w:t>
            </w: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6B2B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车辆平台定制</w:t>
            </w:r>
          </w:p>
        </w:tc>
        <w:tc>
          <w:tcPr>
            <w:tcW w:w="611" w:type="pct"/>
            <w:tcBorders>
              <w:top w:val="single" w:sz="4" w:space="0" w:color="000000"/>
              <w:left w:val="single" w:sz="4" w:space="0" w:color="000000"/>
              <w:bottom w:val="single" w:sz="4" w:space="0" w:color="000000"/>
              <w:right w:val="single" w:sz="4" w:space="0" w:color="000000"/>
            </w:tcBorders>
            <w:shd w:val="clear" w:color="auto" w:fill="auto"/>
          </w:tcPr>
          <w:p w14:paraId="0A7B96F7" w14:textId="77777777" w:rsidR="00814EB0" w:rsidRDefault="00000000">
            <w:pPr>
              <w:widowControl/>
              <w:textAlignment w:val="top"/>
              <w:rPr>
                <w:rFonts w:ascii="宋体" w:hAnsi="宋体" w:cs="宋体"/>
                <w:color w:val="000000"/>
                <w:sz w:val="20"/>
              </w:rPr>
            </w:pPr>
            <w:r>
              <w:rPr>
                <w:rFonts w:ascii="宋体" w:hAnsi="宋体" w:cs="宋体" w:hint="eastAsia"/>
                <w:color w:val="000000"/>
                <w:kern w:val="0"/>
                <w:sz w:val="20"/>
                <w:lang w:bidi="ar"/>
              </w:rPr>
              <w:t>过车查询页面增加</w:t>
            </w:r>
          </w:p>
        </w:tc>
        <w:tc>
          <w:tcPr>
            <w:tcW w:w="1096" w:type="pct"/>
            <w:tcBorders>
              <w:top w:val="single" w:sz="4" w:space="0" w:color="000000"/>
              <w:left w:val="single" w:sz="4" w:space="0" w:color="000000"/>
              <w:bottom w:val="single" w:sz="4" w:space="0" w:color="000000"/>
              <w:right w:val="single" w:sz="4" w:space="0" w:color="000000"/>
            </w:tcBorders>
            <w:shd w:val="clear" w:color="auto" w:fill="auto"/>
          </w:tcPr>
          <w:p w14:paraId="425B2625" w14:textId="77777777" w:rsidR="00814EB0" w:rsidRDefault="00000000">
            <w:pPr>
              <w:widowControl/>
              <w:textAlignment w:val="top"/>
              <w:rPr>
                <w:rFonts w:ascii="宋体" w:hAnsi="宋体" w:cs="宋体"/>
                <w:color w:val="000000"/>
                <w:sz w:val="20"/>
              </w:rPr>
            </w:pPr>
            <w:r>
              <w:rPr>
                <w:rFonts w:ascii="宋体" w:hAnsi="宋体" w:cs="宋体" w:hint="eastAsia"/>
                <w:color w:val="000000"/>
                <w:kern w:val="0"/>
                <w:sz w:val="20"/>
                <w:lang w:bidi="ar"/>
              </w:rPr>
              <w:t>过车查询页面增加车牌图片一列（车牌小图），列表查询的记录可以显示车牌小图</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33D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B507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AB4E2"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9F8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D7AC0" w14:textId="77777777" w:rsidR="00814EB0" w:rsidRDefault="00814EB0">
            <w:pPr>
              <w:jc w:val="left"/>
              <w:rPr>
                <w:rFonts w:ascii="宋体" w:hAnsi="宋体" w:cs="宋体"/>
                <w:color w:val="000000"/>
                <w:sz w:val="20"/>
              </w:rPr>
            </w:pPr>
          </w:p>
        </w:tc>
      </w:tr>
      <w:tr w:rsidR="00814EB0" w14:paraId="783C2A51"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5470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6.4</w:t>
            </w: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695CC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车辆平台定制</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187EE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监测延迟和倒挂</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C94A7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监测延迟和倒挂可以通过相机OSD字符上的抓拍时间和到数据库的入库时间做对比，相差时间可以有筛选，时间为一到五分钟，超过两分钟报警提示。</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BB7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959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E42D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7CC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907C6" w14:textId="77777777" w:rsidR="00814EB0" w:rsidRDefault="00814EB0">
            <w:pPr>
              <w:jc w:val="left"/>
              <w:rPr>
                <w:rFonts w:ascii="宋体" w:hAnsi="宋体" w:cs="宋体"/>
                <w:color w:val="000000"/>
                <w:sz w:val="20"/>
              </w:rPr>
            </w:pPr>
          </w:p>
        </w:tc>
      </w:tr>
      <w:tr w:rsidR="00814EB0" w14:paraId="48EE7F66"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05B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6.5</w:t>
            </w: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25355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车辆平台定制</w:t>
            </w:r>
          </w:p>
        </w:tc>
        <w:tc>
          <w:tcPr>
            <w:tcW w:w="6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7C2C7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过车查询API接口</w:t>
            </w:r>
          </w:p>
        </w:tc>
        <w:tc>
          <w:tcPr>
            <w:tcW w:w="10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C28D4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第三方通过过车查询API接口 调过车数据，需要在过车查询接口内增加车辆类型字段（carType）</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196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1.00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EE878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D1F23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761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587FB" w14:textId="77777777" w:rsidR="00814EB0" w:rsidRDefault="00814EB0">
            <w:pPr>
              <w:jc w:val="left"/>
              <w:rPr>
                <w:rFonts w:ascii="宋体" w:hAnsi="宋体" w:cs="宋体"/>
                <w:color w:val="000000"/>
                <w:sz w:val="20"/>
              </w:rPr>
            </w:pPr>
          </w:p>
        </w:tc>
      </w:tr>
      <w:tr w:rsidR="00814EB0" w14:paraId="5CD3FDB7"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A5662" w14:textId="77777777" w:rsidR="00814EB0" w:rsidRDefault="00814EB0">
            <w:pPr>
              <w:jc w:val="center"/>
              <w:rPr>
                <w:rFonts w:ascii="宋体" w:hAnsi="宋体" w:cs="宋体"/>
                <w:color w:val="000000"/>
                <w:sz w:val="20"/>
              </w:rPr>
            </w:pPr>
          </w:p>
        </w:tc>
        <w:tc>
          <w:tcPr>
            <w:tcW w:w="6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F0976A"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6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D7EA0" w14:textId="77777777" w:rsidR="00814EB0" w:rsidRDefault="00814EB0">
            <w:pP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F7926" w14:textId="77777777" w:rsidR="00814EB0" w:rsidRDefault="00814EB0">
            <w:pPr>
              <w:rPr>
                <w:rFonts w:ascii="宋体" w:hAnsi="宋体" w:cs="宋体"/>
                <w:color w:val="000000"/>
                <w:sz w:val="20"/>
              </w:rPr>
            </w:pP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7630D" w14:textId="77777777" w:rsidR="00814EB0" w:rsidRDefault="00814EB0">
            <w:pPr>
              <w:jc w:val="center"/>
              <w:rPr>
                <w:rFonts w:ascii="宋体" w:hAnsi="宋体" w:cs="宋体"/>
                <w:color w:val="000000"/>
                <w:sz w:val="20"/>
              </w:rPr>
            </w:pP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F9EB2"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7FC9D"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 xml:space="preserve"> 120,000.00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42E6BC" w14:textId="77777777" w:rsidR="00814EB0" w:rsidRDefault="00814EB0">
            <w:pPr>
              <w:jc w:val="center"/>
              <w:rPr>
                <w:rFonts w:ascii="宋体" w:hAnsi="宋体" w:cs="宋体"/>
                <w:color w:val="000000"/>
                <w:sz w:val="20"/>
              </w:rPr>
            </w:pP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9A69A7" w14:textId="77777777" w:rsidR="00814EB0" w:rsidRDefault="00814EB0">
            <w:pPr>
              <w:jc w:val="left"/>
              <w:rPr>
                <w:rFonts w:ascii="宋体" w:hAnsi="宋体" w:cs="宋体"/>
                <w:color w:val="000000"/>
                <w:sz w:val="20"/>
              </w:rPr>
            </w:pPr>
          </w:p>
        </w:tc>
      </w:tr>
      <w:tr w:rsidR="00814EB0" w14:paraId="772AAA76" w14:textId="77777777">
        <w:trPr>
          <w:trHeight w:val="23"/>
        </w:trPr>
        <w:tc>
          <w:tcPr>
            <w:tcW w:w="2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92B59" w14:textId="77777777" w:rsidR="00814EB0" w:rsidRDefault="00814EB0">
            <w:pPr>
              <w:jc w:val="center"/>
              <w:rPr>
                <w:rFonts w:ascii="宋体" w:hAnsi="宋体" w:cs="宋体"/>
                <w:color w:val="000000"/>
                <w:sz w:val="20"/>
              </w:rPr>
            </w:pPr>
          </w:p>
        </w:tc>
        <w:tc>
          <w:tcPr>
            <w:tcW w:w="640" w:type="pct"/>
            <w:tcBorders>
              <w:top w:val="single" w:sz="4" w:space="0" w:color="000000"/>
              <w:left w:val="single" w:sz="4" w:space="0" w:color="000000"/>
              <w:bottom w:val="single" w:sz="4" w:space="0" w:color="000000"/>
              <w:right w:val="single" w:sz="4" w:space="0" w:color="000000"/>
            </w:tcBorders>
            <w:shd w:val="clear" w:color="auto" w:fill="auto"/>
          </w:tcPr>
          <w:p w14:paraId="19C0D551" w14:textId="77777777" w:rsidR="00814EB0" w:rsidRDefault="00000000">
            <w:pPr>
              <w:widowControl/>
              <w:jc w:val="left"/>
              <w:textAlignment w:val="top"/>
              <w:rPr>
                <w:rFonts w:ascii="宋体" w:hAnsi="宋体" w:cs="宋体"/>
                <w:b/>
                <w:bCs/>
                <w:color w:val="000000"/>
                <w:sz w:val="20"/>
              </w:rPr>
            </w:pPr>
            <w:r>
              <w:rPr>
                <w:rFonts w:ascii="宋体" w:hAnsi="宋体" w:cs="宋体" w:hint="eastAsia"/>
                <w:b/>
                <w:bCs/>
                <w:color w:val="000000"/>
                <w:kern w:val="0"/>
                <w:sz w:val="20"/>
                <w:lang w:bidi="ar"/>
              </w:rPr>
              <w:t>总计</w:t>
            </w:r>
          </w:p>
        </w:tc>
        <w:tc>
          <w:tcPr>
            <w:tcW w:w="6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4520E" w14:textId="77777777" w:rsidR="00814EB0" w:rsidRDefault="00814EB0">
            <w:pPr>
              <w:rPr>
                <w:rFonts w:ascii="宋体" w:hAnsi="宋体" w:cs="宋体"/>
                <w:color w:val="000000"/>
                <w:sz w:val="20"/>
              </w:rPr>
            </w:pPr>
          </w:p>
        </w:tc>
        <w:tc>
          <w:tcPr>
            <w:tcW w:w="10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C9D75" w14:textId="77777777" w:rsidR="00814EB0" w:rsidRDefault="00814EB0">
            <w:pPr>
              <w:rPr>
                <w:rFonts w:ascii="宋体" w:hAnsi="宋体" w:cs="宋体"/>
                <w:color w:val="000000"/>
                <w:sz w:val="20"/>
              </w:rPr>
            </w:pP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15816" w14:textId="77777777" w:rsidR="00814EB0" w:rsidRDefault="00814EB0">
            <w:pPr>
              <w:jc w:val="center"/>
              <w:rPr>
                <w:rFonts w:ascii="宋体" w:hAnsi="宋体" w:cs="宋体"/>
                <w:color w:val="000000"/>
                <w:sz w:val="20"/>
              </w:rPr>
            </w:pP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D21E0" w14:textId="77777777" w:rsidR="00814EB0" w:rsidRDefault="00814EB0">
            <w:pPr>
              <w:rPr>
                <w:rFonts w:ascii="宋体" w:hAnsi="宋体" w:cs="宋体"/>
                <w:color w:val="000000"/>
                <w:sz w:val="20"/>
              </w:rPr>
            </w:pPr>
          </w:p>
        </w:tc>
        <w:tc>
          <w:tcPr>
            <w:tcW w:w="6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97F10"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 xml:space="preserve"> 17,183,500.00 </w:t>
            </w:r>
          </w:p>
        </w:tc>
        <w:tc>
          <w:tcPr>
            <w:tcW w:w="1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C9034" w14:textId="77777777" w:rsidR="00814EB0" w:rsidRDefault="00814EB0">
            <w:pPr>
              <w:jc w:val="center"/>
              <w:rPr>
                <w:rFonts w:ascii="宋体" w:hAnsi="宋体" w:cs="宋体"/>
                <w:color w:val="000000"/>
                <w:sz w:val="20"/>
              </w:rPr>
            </w:pPr>
          </w:p>
        </w:tc>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B523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6%含税</w:t>
            </w:r>
          </w:p>
        </w:tc>
      </w:tr>
    </w:tbl>
    <w:p w14:paraId="3ADA65E8" w14:textId="77777777" w:rsidR="00814EB0" w:rsidRDefault="00000000">
      <w:pPr>
        <w:pStyle w:val="3"/>
        <w:numPr>
          <w:ilvl w:val="2"/>
          <w:numId w:val="0"/>
        </w:numPr>
      </w:pPr>
      <w:bookmarkStart w:id="918" w:name="_Toc2645"/>
      <w:bookmarkStart w:id="919" w:name="_Toc23364"/>
      <w:bookmarkStart w:id="920" w:name="_Toc11852"/>
      <w:bookmarkStart w:id="921" w:name="_Toc2478"/>
      <w:bookmarkStart w:id="922" w:name="_Toc1908"/>
      <w:bookmarkStart w:id="923" w:name="_Toc20832"/>
      <w:bookmarkStart w:id="924" w:name="_Toc19880"/>
      <w:bookmarkStart w:id="925" w:name="_Toc6925"/>
      <w:r>
        <w:rPr>
          <w:rFonts w:hint="eastAsia"/>
        </w:rPr>
        <w:lastRenderedPageBreak/>
        <w:t>3.2</w:t>
      </w:r>
      <w:r>
        <w:rPr>
          <w:rFonts w:hint="eastAsia"/>
        </w:rPr>
        <w:t>【软件】【警】城市级智能网联汽车安全监测平台定制应用软件</w:t>
      </w:r>
      <w:bookmarkEnd w:id="918"/>
      <w:bookmarkEnd w:id="919"/>
      <w:bookmarkEnd w:id="920"/>
      <w:bookmarkEnd w:id="921"/>
      <w:bookmarkEnd w:id="922"/>
      <w:bookmarkEnd w:id="923"/>
      <w:bookmarkEnd w:id="924"/>
      <w:bookmarkEnd w:id="925"/>
    </w:p>
    <w:tbl>
      <w:tblPr>
        <w:tblW w:w="4997" w:type="pct"/>
        <w:tblLayout w:type="fixed"/>
        <w:tblLook w:val="04A0" w:firstRow="1" w:lastRow="0" w:firstColumn="1" w:lastColumn="0" w:noHBand="0" w:noVBand="1"/>
      </w:tblPr>
      <w:tblGrid>
        <w:gridCol w:w="715"/>
        <w:gridCol w:w="868"/>
        <w:gridCol w:w="2202"/>
        <w:gridCol w:w="5477"/>
        <w:gridCol w:w="925"/>
        <w:gridCol w:w="1366"/>
        <w:gridCol w:w="1289"/>
        <w:gridCol w:w="569"/>
        <w:gridCol w:w="754"/>
      </w:tblGrid>
      <w:tr w:rsidR="00814EB0" w14:paraId="095CF34F" w14:textId="77777777">
        <w:trPr>
          <w:trHeight w:val="260"/>
        </w:trPr>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4447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3FC4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子系统名称</w:t>
            </w:r>
          </w:p>
        </w:tc>
        <w:tc>
          <w:tcPr>
            <w:tcW w:w="7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2D2B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一级模块</w:t>
            </w:r>
          </w:p>
        </w:tc>
        <w:tc>
          <w:tcPr>
            <w:tcW w:w="19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B826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二级模块</w:t>
            </w:r>
          </w:p>
        </w:tc>
        <w:tc>
          <w:tcPr>
            <w:tcW w:w="3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6E99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工作量(人·月)</w:t>
            </w:r>
          </w:p>
        </w:tc>
        <w:tc>
          <w:tcPr>
            <w:tcW w:w="4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4CDBF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综合单价(人·月)</w:t>
            </w:r>
          </w:p>
        </w:tc>
        <w:tc>
          <w:tcPr>
            <w:tcW w:w="4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05C5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350D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税率</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237A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w:t>
            </w:r>
          </w:p>
        </w:tc>
      </w:tr>
      <w:tr w:rsidR="00814EB0" w14:paraId="04184EA1" w14:textId="77777777">
        <w:trPr>
          <w:trHeight w:val="78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EECC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2F04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总体设计</w:t>
            </w: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D730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系统总体架构及安全设计</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76AD5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对平台的架构、业务流、数据流等详细设计，对数据安全、应用安全、密码安全、设备安全、运维安全以及灾备应急等方面进行详细设计</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E3B5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AEF9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35,000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9DFC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70,000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E7B1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996DDB" w14:textId="77777777" w:rsidR="00814EB0" w:rsidRDefault="00814EB0">
            <w:pPr>
              <w:rPr>
                <w:rFonts w:ascii="宋体" w:hAnsi="宋体" w:cs="宋体"/>
                <w:color w:val="000000"/>
                <w:sz w:val="20"/>
              </w:rPr>
            </w:pPr>
          </w:p>
        </w:tc>
      </w:tr>
      <w:tr w:rsidR="00814EB0" w14:paraId="52E30653" w14:textId="77777777">
        <w:trPr>
          <w:trHeight w:val="52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8D2D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A0874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车辆备案管理及审核</w:t>
            </w: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7C3A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车辆、安全员信息备案</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D22D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上传车辆、安全员等备案资料，并允许监管人员对车辆和安全员进行查看管理，确保车辆合规合法接入及安全运行</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3947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862C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6F57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8A36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74445" w14:textId="77777777" w:rsidR="00814EB0" w:rsidRDefault="00814EB0">
            <w:pPr>
              <w:rPr>
                <w:rFonts w:ascii="宋体" w:hAnsi="宋体" w:cs="宋体"/>
                <w:color w:val="000000"/>
                <w:sz w:val="20"/>
              </w:rPr>
            </w:pPr>
          </w:p>
        </w:tc>
      </w:tr>
      <w:tr w:rsidR="00814EB0" w14:paraId="72AD1A93" w14:textId="77777777">
        <w:trPr>
          <w:trHeight w:val="78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7670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C0EA23"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E318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车辆信息库构建</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2E0E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建立全面的车辆信息库，包括车辆型号、品牌、自驾系统版本号版本号、生产厂家等基本信息，以及自动驾驶能力测试报告等合规性信息</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FDA7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0CEA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9770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63,000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B6EA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14BFE" w14:textId="77777777" w:rsidR="00814EB0" w:rsidRDefault="00814EB0">
            <w:pPr>
              <w:rPr>
                <w:rFonts w:ascii="宋体" w:hAnsi="宋体" w:cs="宋体"/>
                <w:color w:val="000000"/>
                <w:sz w:val="20"/>
              </w:rPr>
            </w:pPr>
          </w:p>
        </w:tc>
      </w:tr>
      <w:tr w:rsidR="00814EB0" w14:paraId="7E0DE876" w14:textId="77777777">
        <w:trPr>
          <w:trHeight w:val="78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E168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6AFEDA"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BFE9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车辆、安全员信息接口</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7D34A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支持车辆企业或试点使用主体通过平台上传车辆接入备案资料。支持上传安全员的相关资料，包括身份证明、从业资格证明、培训记录等</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5A06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C74E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144C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84,000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B735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76BC2" w14:textId="77777777" w:rsidR="00814EB0" w:rsidRDefault="00814EB0">
            <w:pPr>
              <w:rPr>
                <w:rFonts w:ascii="宋体" w:hAnsi="宋体" w:cs="宋体"/>
                <w:color w:val="000000"/>
                <w:sz w:val="20"/>
              </w:rPr>
            </w:pPr>
          </w:p>
        </w:tc>
      </w:tr>
      <w:tr w:rsidR="00814EB0" w14:paraId="2A1DADEF" w14:textId="77777777">
        <w:trPr>
          <w:trHeight w:val="52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9BE1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31E403"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053B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备案信息自动审核</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B56F2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对上传的资料进行初步筛选和验证；对于存疑或不符合标准的情况，应启动人工复核流程</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750F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E7D6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28B7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63,000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112C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2B52F" w14:textId="77777777" w:rsidR="00814EB0" w:rsidRDefault="00814EB0">
            <w:pPr>
              <w:rPr>
                <w:rFonts w:ascii="宋体" w:hAnsi="宋体" w:cs="宋体"/>
                <w:color w:val="000000"/>
                <w:sz w:val="20"/>
              </w:rPr>
            </w:pPr>
          </w:p>
        </w:tc>
      </w:tr>
      <w:tr w:rsidR="00814EB0" w14:paraId="60F6135C" w14:textId="77777777">
        <w:trPr>
          <w:trHeight w:val="52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A665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9DD5E7"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23CE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审核管理</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C3ED3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对审核通过的情况，生成相应的接入凭证或标识；对于审核未通过的情况，应明确告知未通过的原因</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705D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C4AC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1F46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63,000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DB99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A9EAD" w14:textId="77777777" w:rsidR="00814EB0" w:rsidRDefault="00814EB0">
            <w:pPr>
              <w:rPr>
                <w:rFonts w:ascii="宋体" w:hAnsi="宋体" w:cs="宋体"/>
                <w:color w:val="000000"/>
                <w:sz w:val="20"/>
              </w:rPr>
            </w:pPr>
          </w:p>
        </w:tc>
      </w:tr>
      <w:tr w:rsidR="00814EB0" w14:paraId="7AE43941" w14:textId="77777777">
        <w:trPr>
          <w:trHeight w:val="52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5199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73CF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车辆运行安全实时监测</w:t>
            </w: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EB82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实时数据上传</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0288E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支持实时数据上传，能够实时获取车辆标识、车辆控制模式以及车辆运动状态</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4C2C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5768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5AB4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84,000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C738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15770" w14:textId="77777777" w:rsidR="00814EB0" w:rsidRDefault="00814EB0">
            <w:pPr>
              <w:rPr>
                <w:rFonts w:ascii="宋体" w:hAnsi="宋体" w:cs="宋体"/>
                <w:color w:val="000000"/>
                <w:sz w:val="20"/>
              </w:rPr>
            </w:pPr>
          </w:p>
        </w:tc>
      </w:tr>
      <w:tr w:rsidR="00814EB0" w14:paraId="51BDC0A8" w14:textId="77777777">
        <w:trPr>
          <w:trHeight w:val="52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755D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80F32D"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FDEB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多形式多尺度信息实时可视化</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4250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实现车辆状态关键信息、车辆动态轨迹与电子地图等数据的综合展示</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2179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3FC8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0EA4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126,000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D3F4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4AD6B" w14:textId="77777777" w:rsidR="00814EB0" w:rsidRDefault="00814EB0">
            <w:pPr>
              <w:rPr>
                <w:rFonts w:ascii="宋体" w:hAnsi="宋体" w:cs="宋体"/>
                <w:color w:val="000000"/>
                <w:sz w:val="20"/>
              </w:rPr>
            </w:pPr>
          </w:p>
        </w:tc>
      </w:tr>
      <w:tr w:rsidR="00814EB0" w14:paraId="70FFA9D0" w14:textId="77777777">
        <w:trPr>
          <w:trHeight w:val="78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94BE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9</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53998F"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36C3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车辆数据存储</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FB2E8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数据依特定格式规范存储，便于后续查询、分析和利用，存储时长不少于1年，异常事件数据可在规定周期内永久存储并上链存证</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340E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1217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1929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105,000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5EE3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88413" w14:textId="77777777" w:rsidR="00814EB0" w:rsidRDefault="00814EB0">
            <w:pPr>
              <w:rPr>
                <w:rFonts w:ascii="宋体" w:hAnsi="宋体" w:cs="宋体"/>
                <w:color w:val="000000"/>
                <w:sz w:val="20"/>
              </w:rPr>
            </w:pPr>
          </w:p>
        </w:tc>
      </w:tr>
      <w:tr w:rsidR="00814EB0" w14:paraId="132B2FD2" w14:textId="77777777">
        <w:trPr>
          <w:trHeight w:val="52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2273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B1B3A6"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45A5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车辆数据回溯</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EAC9D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根据时间、地点、车辆等条件查询历史数据，查询车辆在过去特定时间段内的行驶轨迹、状态变化以及周边环境状况</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4DE2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EE4E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4671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63,000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867F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0FBDD" w14:textId="77777777" w:rsidR="00814EB0" w:rsidRDefault="00814EB0">
            <w:pPr>
              <w:rPr>
                <w:rFonts w:ascii="宋体" w:hAnsi="宋体" w:cs="宋体"/>
                <w:color w:val="000000"/>
                <w:sz w:val="20"/>
              </w:rPr>
            </w:pPr>
          </w:p>
        </w:tc>
      </w:tr>
      <w:tr w:rsidR="00814EB0" w14:paraId="58CDB899" w14:textId="77777777">
        <w:trPr>
          <w:trHeight w:val="26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D639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60E052"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8A56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车辆数据分析导出</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3196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允许用户将查询到的数据以Excel、CSV等格式导出</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6768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273C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4875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42,000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CFC3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8D69B" w14:textId="77777777" w:rsidR="00814EB0" w:rsidRDefault="00814EB0">
            <w:pPr>
              <w:rPr>
                <w:rFonts w:ascii="宋体" w:hAnsi="宋体" w:cs="宋体"/>
                <w:color w:val="000000"/>
                <w:sz w:val="20"/>
              </w:rPr>
            </w:pPr>
          </w:p>
        </w:tc>
      </w:tr>
      <w:tr w:rsidR="00814EB0" w14:paraId="60B2FF54" w14:textId="77777777">
        <w:trPr>
          <w:trHeight w:val="52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2F99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238DFF"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0B31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车辆数据应用</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6B48E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结合历史数据的回溯和分析，为车辆的维护保养、安全管理以及交通规划等提供科学依据</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D84B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C579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CACD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126,000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43E5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F231E" w14:textId="77777777" w:rsidR="00814EB0" w:rsidRDefault="00814EB0">
            <w:pPr>
              <w:rPr>
                <w:rFonts w:ascii="宋体" w:hAnsi="宋体" w:cs="宋体"/>
                <w:color w:val="000000"/>
                <w:sz w:val="20"/>
              </w:rPr>
            </w:pPr>
          </w:p>
        </w:tc>
      </w:tr>
      <w:tr w:rsidR="00814EB0" w14:paraId="618C28F1" w14:textId="77777777">
        <w:trPr>
          <w:trHeight w:val="52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FA13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DD0DB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车辆安全事件分析和监管</w:t>
            </w: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7695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电子围栏监测</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60F53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支持通过车辆GNSS数据以及平台电子围栏设置，实时监控车辆的位置，并与预设的允许行驶区域进行对比</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AB16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9BF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92EB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84,000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5373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BBADA" w14:textId="77777777" w:rsidR="00814EB0" w:rsidRDefault="00814EB0">
            <w:pPr>
              <w:rPr>
                <w:rFonts w:ascii="宋体" w:hAnsi="宋体" w:cs="宋体"/>
                <w:color w:val="000000"/>
                <w:sz w:val="20"/>
              </w:rPr>
            </w:pPr>
          </w:p>
        </w:tc>
      </w:tr>
      <w:tr w:rsidR="00814EB0" w14:paraId="0E3E6100" w14:textId="77777777">
        <w:trPr>
          <w:trHeight w:val="52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0B87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4823CF"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9297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异常事件信息记录</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C0CD3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自动驾驶车辆在发生异常事件时，事件数据文件上传到监测平台</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8E5A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44FD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AC48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84,000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7062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9D1B2" w14:textId="77777777" w:rsidR="00814EB0" w:rsidRDefault="00814EB0">
            <w:pPr>
              <w:rPr>
                <w:rFonts w:ascii="宋体" w:hAnsi="宋体" w:cs="宋体"/>
                <w:color w:val="000000"/>
                <w:sz w:val="20"/>
              </w:rPr>
            </w:pPr>
          </w:p>
        </w:tc>
      </w:tr>
      <w:tr w:rsidR="00814EB0" w14:paraId="386C404B" w14:textId="77777777">
        <w:trPr>
          <w:trHeight w:val="52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1BED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724F2A"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53E3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违法、事故处理支持</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39B5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具备接收、存储并向国家有关平台上报车企和运营主体递交的报告和数据的能力</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05F1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0E03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A758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84,000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EAB0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712383" w14:textId="77777777" w:rsidR="00814EB0" w:rsidRDefault="00814EB0">
            <w:pPr>
              <w:rPr>
                <w:rFonts w:ascii="宋体" w:hAnsi="宋体" w:cs="宋体"/>
                <w:color w:val="000000"/>
                <w:sz w:val="20"/>
              </w:rPr>
            </w:pPr>
          </w:p>
        </w:tc>
      </w:tr>
      <w:tr w:rsidR="00814EB0" w14:paraId="1765561E" w14:textId="77777777">
        <w:trPr>
          <w:trHeight w:val="26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EB3F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F7E103"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801D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运行安全保障管理</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EF5F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具备接收、存储车企和运营主体上报的各种报告的能力</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3CA6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C89B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0089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84,000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A433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5B4B52" w14:textId="77777777" w:rsidR="00814EB0" w:rsidRDefault="00814EB0">
            <w:pPr>
              <w:rPr>
                <w:rFonts w:ascii="宋体" w:hAnsi="宋体" w:cs="宋体"/>
                <w:color w:val="000000"/>
                <w:sz w:val="20"/>
              </w:rPr>
            </w:pPr>
          </w:p>
        </w:tc>
      </w:tr>
      <w:tr w:rsidR="00814EB0" w14:paraId="4C915938" w14:textId="77777777">
        <w:trPr>
          <w:trHeight w:val="26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A581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6FC68B"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209E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运行安全统计分析</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7C1C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能够定期生成车辆运行情况的详细数据分析报告</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5EDA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F820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FA05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126,000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AB25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40218" w14:textId="77777777" w:rsidR="00814EB0" w:rsidRDefault="00814EB0">
            <w:pPr>
              <w:rPr>
                <w:rFonts w:ascii="宋体" w:hAnsi="宋体" w:cs="宋体"/>
                <w:color w:val="000000"/>
                <w:sz w:val="20"/>
              </w:rPr>
            </w:pPr>
          </w:p>
        </w:tc>
      </w:tr>
      <w:tr w:rsidR="00814EB0" w14:paraId="055464E3" w14:textId="77777777">
        <w:trPr>
          <w:trHeight w:val="28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1885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AC81B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数据交互管理</w:t>
            </w: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CB87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上行数据交互</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20CEB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能接收企业平台的智能网联汽车数据，并进行汇总和整理</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A623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B794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C64C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84,000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5E88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A76181" w14:textId="77777777" w:rsidR="00814EB0" w:rsidRDefault="00814EB0">
            <w:pPr>
              <w:rPr>
                <w:rFonts w:ascii="宋体" w:hAnsi="宋体" w:cs="宋体"/>
                <w:color w:val="000000"/>
                <w:sz w:val="20"/>
              </w:rPr>
            </w:pPr>
          </w:p>
        </w:tc>
      </w:tr>
      <w:tr w:rsidR="00814EB0" w14:paraId="4C6519FF" w14:textId="77777777">
        <w:trPr>
          <w:trHeight w:val="52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AF15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19</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E55D28"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3373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与管理部门平台交互</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E91A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将智能网联汽车的运行数据和交通流量信息提供给交通管理部门</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9A12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B77E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8717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126,000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90B1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6FC2D" w14:textId="77777777" w:rsidR="00814EB0" w:rsidRDefault="00814EB0">
            <w:pPr>
              <w:rPr>
                <w:rFonts w:ascii="宋体" w:hAnsi="宋体" w:cs="宋体"/>
                <w:color w:val="000000"/>
                <w:sz w:val="20"/>
              </w:rPr>
            </w:pPr>
          </w:p>
        </w:tc>
      </w:tr>
      <w:tr w:rsidR="00814EB0" w14:paraId="2CB169B1" w14:textId="77777777">
        <w:trPr>
          <w:trHeight w:val="28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A328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75D25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数据接口管理</w:t>
            </w: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71D4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标准化数据接口</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03BFB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确保平台能够与其他政府相关部门的平台系统对接</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DE2A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047B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1317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168,000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84F2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48DF75" w14:textId="77777777" w:rsidR="00814EB0" w:rsidRDefault="00814EB0">
            <w:pPr>
              <w:rPr>
                <w:rFonts w:ascii="宋体" w:hAnsi="宋体" w:cs="宋体"/>
                <w:color w:val="000000"/>
                <w:sz w:val="20"/>
              </w:rPr>
            </w:pPr>
          </w:p>
        </w:tc>
      </w:tr>
      <w:tr w:rsidR="00814EB0" w14:paraId="0A7A8E4A" w14:textId="77777777">
        <w:trPr>
          <w:trHeight w:val="26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306B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8B14A1"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A322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数据访问权限控制</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5F3E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确保数据在共享过程中的安全性和合规性</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FE90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E8F6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50D3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126,000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C1D1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D6437" w14:textId="77777777" w:rsidR="00814EB0" w:rsidRDefault="00814EB0">
            <w:pPr>
              <w:rPr>
                <w:rFonts w:ascii="宋体" w:hAnsi="宋体" w:cs="宋体"/>
                <w:color w:val="000000"/>
                <w:sz w:val="20"/>
              </w:rPr>
            </w:pPr>
          </w:p>
        </w:tc>
      </w:tr>
      <w:tr w:rsidR="00814EB0" w14:paraId="7025C8CB" w14:textId="77777777">
        <w:trPr>
          <w:trHeight w:val="26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B16D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3C184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后台系统管理</w:t>
            </w: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0383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用户管理</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EAD0E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新增用户，用户数据</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5C37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C576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6B8C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42,000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F0AE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314E8" w14:textId="77777777" w:rsidR="00814EB0" w:rsidRDefault="00814EB0">
            <w:pPr>
              <w:rPr>
                <w:rFonts w:ascii="宋体" w:hAnsi="宋体" w:cs="宋体"/>
                <w:color w:val="000000"/>
                <w:sz w:val="20"/>
              </w:rPr>
            </w:pPr>
          </w:p>
        </w:tc>
      </w:tr>
      <w:tr w:rsidR="00814EB0" w14:paraId="12F62D47" w14:textId="77777777">
        <w:trPr>
          <w:trHeight w:val="26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9508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66675C"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97E7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系统管理</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A8343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管理平台相关的运行数据</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E86E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E273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662B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42,000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9E8C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18DB5" w14:textId="77777777" w:rsidR="00814EB0" w:rsidRDefault="00814EB0">
            <w:pPr>
              <w:rPr>
                <w:rFonts w:ascii="宋体" w:hAnsi="宋体" w:cs="宋体"/>
                <w:color w:val="000000"/>
                <w:sz w:val="20"/>
              </w:rPr>
            </w:pPr>
          </w:p>
        </w:tc>
      </w:tr>
      <w:tr w:rsidR="00814EB0" w14:paraId="28A6A3BF" w14:textId="77777777">
        <w:trPr>
          <w:trHeight w:val="26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33AC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5D1F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部署</w:t>
            </w: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A0BA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部署联调</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1309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平台安装部署，并与其他平台、路侧设备联调测试</w:t>
            </w: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63DD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302E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6646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63,000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A51A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19324" w14:textId="77777777" w:rsidR="00814EB0" w:rsidRDefault="00814EB0">
            <w:pPr>
              <w:rPr>
                <w:rFonts w:ascii="宋体" w:hAnsi="宋体" w:cs="宋体"/>
                <w:color w:val="000000"/>
                <w:sz w:val="20"/>
              </w:rPr>
            </w:pPr>
          </w:p>
        </w:tc>
      </w:tr>
      <w:tr w:rsidR="00814EB0" w14:paraId="4832541F" w14:textId="77777777">
        <w:trPr>
          <w:trHeight w:val="260"/>
        </w:trPr>
        <w:tc>
          <w:tcPr>
            <w:tcW w:w="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E49DCC" w14:textId="77777777" w:rsidR="00814EB0" w:rsidRDefault="00814EB0">
            <w:pPr>
              <w:jc w:val="center"/>
              <w:rPr>
                <w:rFonts w:ascii="宋体" w:hAnsi="宋体" w:cs="宋体"/>
                <w:color w:val="000000"/>
                <w:sz w:val="20"/>
              </w:rPr>
            </w:pP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86528F" w14:textId="77777777" w:rsidR="00814EB0" w:rsidRDefault="00814EB0">
            <w:pPr>
              <w:jc w:val="center"/>
              <w:rPr>
                <w:rFonts w:ascii="宋体" w:hAnsi="宋体" w:cs="宋体"/>
                <w:color w:val="000000"/>
                <w:sz w:val="20"/>
              </w:rPr>
            </w:pPr>
          </w:p>
        </w:tc>
        <w:tc>
          <w:tcPr>
            <w:tcW w:w="7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19FB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合计</w:t>
            </w:r>
          </w:p>
        </w:tc>
        <w:tc>
          <w:tcPr>
            <w:tcW w:w="19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CAEADA" w14:textId="77777777" w:rsidR="00814EB0" w:rsidRDefault="00814EB0">
            <w:pPr>
              <w:jc w:val="left"/>
              <w:rPr>
                <w:rFonts w:ascii="宋体" w:hAnsi="宋体" w:cs="宋体"/>
                <w:color w:val="000000"/>
                <w:sz w:val="20"/>
              </w:rPr>
            </w:pPr>
          </w:p>
        </w:tc>
        <w:tc>
          <w:tcPr>
            <w:tcW w:w="3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A08F47" w14:textId="77777777" w:rsidR="00814EB0" w:rsidRDefault="00814EB0">
            <w:pPr>
              <w:jc w:val="center"/>
              <w:rPr>
                <w:rFonts w:ascii="宋体" w:hAnsi="宋体" w:cs="宋体"/>
                <w:color w:val="000000"/>
                <w:sz w:val="20"/>
              </w:rPr>
            </w:pPr>
          </w:p>
        </w:tc>
        <w:tc>
          <w:tcPr>
            <w:tcW w:w="4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A567B8" w14:textId="77777777" w:rsidR="00814EB0" w:rsidRDefault="00814EB0">
            <w:pPr>
              <w:jc w:val="center"/>
              <w:rPr>
                <w:rFonts w:ascii="宋体" w:hAnsi="宋体" w:cs="宋体"/>
                <w:color w:val="000000"/>
                <w:sz w:val="20"/>
              </w:rPr>
            </w:pPr>
          </w:p>
        </w:tc>
        <w:tc>
          <w:tcPr>
            <w:tcW w:w="4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88B7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2,023,000 </w:t>
            </w:r>
          </w:p>
        </w:tc>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045D14" w14:textId="77777777" w:rsidR="00814EB0" w:rsidRDefault="00814EB0">
            <w:pPr>
              <w:jc w:val="center"/>
              <w:rPr>
                <w:rFonts w:ascii="宋体" w:hAnsi="宋体" w:cs="宋体"/>
                <w:color w:val="000000"/>
                <w:sz w:val="20"/>
              </w:rPr>
            </w:pP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3B6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6%含</w:t>
            </w:r>
            <w:r>
              <w:rPr>
                <w:rFonts w:ascii="宋体" w:hAnsi="宋体" w:cs="宋体" w:hint="eastAsia"/>
                <w:color w:val="000000"/>
                <w:kern w:val="0"/>
                <w:sz w:val="20"/>
                <w:lang w:bidi="ar"/>
              </w:rPr>
              <w:lastRenderedPageBreak/>
              <w:t>税</w:t>
            </w:r>
          </w:p>
        </w:tc>
      </w:tr>
    </w:tbl>
    <w:p w14:paraId="4DD1F8FC" w14:textId="77777777" w:rsidR="00814EB0" w:rsidRDefault="00000000">
      <w:r>
        <w:rPr>
          <w:rFonts w:hint="eastAsia"/>
        </w:rPr>
        <w:br w:type="page"/>
      </w:r>
    </w:p>
    <w:p w14:paraId="0B49BF94" w14:textId="77777777" w:rsidR="00814EB0" w:rsidRDefault="00000000">
      <w:pPr>
        <w:pStyle w:val="3"/>
        <w:numPr>
          <w:ilvl w:val="2"/>
          <w:numId w:val="0"/>
        </w:numPr>
      </w:pPr>
      <w:bookmarkStart w:id="926" w:name="_Toc29773"/>
      <w:bookmarkStart w:id="927" w:name="_Toc7098"/>
      <w:bookmarkStart w:id="928" w:name="_Toc13657"/>
      <w:bookmarkStart w:id="929" w:name="_Toc8051"/>
      <w:bookmarkStart w:id="930" w:name="_Toc15403"/>
      <w:bookmarkStart w:id="931" w:name="_Toc25071"/>
      <w:bookmarkStart w:id="932" w:name="_Toc19194"/>
      <w:bookmarkStart w:id="933" w:name="_Toc24329"/>
      <w:r>
        <w:rPr>
          <w:rFonts w:hint="eastAsia"/>
        </w:rPr>
        <w:lastRenderedPageBreak/>
        <w:t>3.3</w:t>
      </w:r>
      <w:r>
        <w:rPr>
          <w:rFonts w:hint="eastAsia"/>
        </w:rPr>
        <w:t>【定制软件】云控基础平台定制开发应用软件</w:t>
      </w:r>
      <w:bookmarkEnd w:id="926"/>
      <w:bookmarkEnd w:id="927"/>
      <w:bookmarkEnd w:id="928"/>
      <w:bookmarkEnd w:id="929"/>
      <w:bookmarkEnd w:id="930"/>
      <w:bookmarkEnd w:id="931"/>
      <w:bookmarkEnd w:id="932"/>
      <w:bookmarkEnd w:id="933"/>
    </w:p>
    <w:tbl>
      <w:tblPr>
        <w:tblW w:w="4998" w:type="pct"/>
        <w:tblLook w:val="04A0" w:firstRow="1" w:lastRow="0" w:firstColumn="1" w:lastColumn="0" w:noHBand="0" w:noVBand="1"/>
      </w:tblPr>
      <w:tblGrid>
        <w:gridCol w:w="690"/>
        <w:gridCol w:w="1492"/>
        <w:gridCol w:w="2013"/>
        <w:gridCol w:w="2532"/>
        <w:gridCol w:w="1036"/>
        <w:gridCol w:w="1444"/>
        <w:gridCol w:w="1955"/>
        <w:gridCol w:w="1955"/>
        <w:gridCol w:w="1051"/>
      </w:tblGrid>
      <w:tr w:rsidR="00814EB0" w14:paraId="401DD226" w14:textId="77777777">
        <w:trPr>
          <w:trHeight w:val="520"/>
        </w:trPr>
        <w:tc>
          <w:tcPr>
            <w:tcW w:w="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7570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5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34FB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子系统名称</w:t>
            </w:r>
          </w:p>
        </w:tc>
        <w:tc>
          <w:tcPr>
            <w:tcW w:w="7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6BA1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一级模块</w:t>
            </w: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EA3B5"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二级模块</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6B20E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工作量</w:t>
            </w:r>
            <w:r>
              <w:rPr>
                <w:rFonts w:ascii="宋体" w:hAnsi="宋体" w:cs="宋体" w:hint="eastAsia"/>
                <w:b/>
                <w:bCs/>
                <w:color w:val="000000"/>
                <w:kern w:val="0"/>
                <w:sz w:val="20"/>
                <w:lang w:bidi="ar"/>
              </w:rPr>
              <w:br/>
              <w:t>(人·月)</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DB43E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综合单价</w:t>
            </w:r>
            <w:r>
              <w:rPr>
                <w:rFonts w:ascii="宋体" w:hAnsi="宋体" w:cs="宋体" w:hint="eastAsia"/>
                <w:b/>
                <w:bCs/>
                <w:color w:val="000000"/>
                <w:kern w:val="0"/>
                <w:sz w:val="20"/>
                <w:lang w:bidi="ar"/>
              </w:rPr>
              <w:br/>
              <w:t xml:space="preserve">(元·人·月)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C9791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w:t>
            </w:r>
            <w:r>
              <w:rPr>
                <w:rFonts w:ascii="宋体" w:hAnsi="宋体" w:cs="宋体" w:hint="eastAsia"/>
                <w:b/>
                <w:bCs/>
                <w:color w:val="000000"/>
                <w:kern w:val="0"/>
                <w:sz w:val="20"/>
                <w:lang w:bidi="ar"/>
              </w:rPr>
              <w:br/>
              <w:t xml:space="preserve">（元）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36743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税率 </w:t>
            </w:r>
          </w:p>
        </w:tc>
        <w:tc>
          <w:tcPr>
            <w:tcW w:w="38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144EB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备注 </w:t>
            </w:r>
          </w:p>
        </w:tc>
      </w:tr>
      <w:tr w:rsidR="00814EB0" w14:paraId="7474BE3B" w14:textId="77777777">
        <w:trPr>
          <w:trHeight w:val="320"/>
        </w:trPr>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13D0B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1</w:t>
            </w:r>
          </w:p>
        </w:tc>
        <w:tc>
          <w:tcPr>
            <w:tcW w:w="53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3A3526"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边缘云</w:t>
            </w:r>
          </w:p>
        </w:tc>
        <w:tc>
          <w:tcPr>
            <w:tcW w:w="7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15CFA4" w14:textId="77777777" w:rsidR="00814EB0" w:rsidRDefault="00814EB0">
            <w:pPr>
              <w:rPr>
                <w:rFonts w:ascii="宋体" w:hAnsi="宋体" w:cs="宋体"/>
                <w:b/>
                <w:bCs/>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CBA270" w14:textId="77777777" w:rsidR="00814EB0" w:rsidRDefault="00814EB0">
            <w:pPr>
              <w:rPr>
                <w:rFonts w:ascii="宋体" w:hAnsi="宋体" w:cs="宋体"/>
                <w:b/>
                <w:bCs/>
                <w:color w:val="000000"/>
                <w:sz w:val="20"/>
              </w:rPr>
            </w:pP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23970D" w14:textId="77777777" w:rsidR="00814EB0" w:rsidRDefault="00814EB0">
            <w:pPr>
              <w:rPr>
                <w:rFonts w:ascii="宋体" w:hAnsi="宋体" w:cs="宋体"/>
                <w:b/>
                <w:bCs/>
                <w:color w:val="000000"/>
                <w:sz w:val="20"/>
              </w:rPr>
            </w:pP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66AB02" w14:textId="77777777" w:rsidR="00814EB0" w:rsidRDefault="00814EB0">
            <w:pPr>
              <w:rPr>
                <w:rFonts w:ascii="宋体" w:hAnsi="宋体" w:cs="宋体"/>
                <w:b/>
                <w:bCs/>
                <w:color w:val="000000"/>
                <w:sz w:val="20"/>
              </w:rPr>
            </w:pP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BB4B0A" w14:textId="77777777" w:rsidR="00814EB0" w:rsidRDefault="00814EB0">
            <w:pPr>
              <w:rPr>
                <w:rFonts w:ascii="宋体" w:hAnsi="宋体" w:cs="宋体"/>
                <w:b/>
                <w:bCs/>
                <w:color w:val="000000"/>
                <w:sz w:val="20"/>
              </w:rPr>
            </w:pP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3A73E9" w14:textId="77777777" w:rsidR="00814EB0" w:rsidRDefault="00814EB0">
            <w:pPr>
              <w:rPr>
                <w:rFonts w:ascii="宋体" w:hAnsi="宋体" w:cs="宋体"/>
                <w:b/>
                <w:bCs/>
                <w:color w:val="000000"/>
                <w:sz w:val="20"/>
              </w:rPr>
            </w:pP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D6ABD" w14:textId="77777777" w:rsidR="00814EB0" w:rsidRDefault="00814EB0">
            <w:pPr>
              <w:rPr>
                <w:rFonts w:ascii="宋体" w:hAnsi="宋体" w:cs="宋体"/>
                <w:color w:val="000000"/>
                <w:sz w:val="20"/>
              </w:rPr>
            </w:pPr>
          </w:p>
        </w:tc>
      </w:tr>
      <w:tr w:rsidR="00814EB0" w14:paraId="264160A1" w14:textId="77777777">
        <w:trPr>
          <w:trHeight w:val="32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DB2DB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88EC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一体化底座</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CE26E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数据网关</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BCF0B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边缘车云网关</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6A63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85B32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37D7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336,000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5D04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14504" w14:textId="77777777" w:rsidR="00814EB0" w:rsidRDefault="00814EB0">
            <w:pPr>
              <w:rPr>
                <w:rFonts w:ascii="宋体" w:hAnsi="宋体" w:cs="宋体"/>
                <w:color w:val="000000"/>
                <w:sz w:val="20"/>
              </w:rPr>
            </w:pPr>
          </w:p>
        </w:tc>
      </w:tr>
      <w:tr w:rsidR="00814EB0" w14:paraId="04243FAE"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24C07A"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F8E6CE"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BB488D"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DB09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边缘路云网关</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001A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179A0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7DA5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432,000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35F7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14301" w14:textId="77777777" w:rsidR="00814EB0" w:rsidRDefault="00814EB0">
            <w:pPr>
              <w:rPr>
                <w:rFonts w:ascii="宋体" w:hAnsi="宋体" w:cs="宋体"/>
                <w:color w:val="000000"/>
                <w:sz w:val="20"/>
              </w:rPr>
            </w:pPr>
          </w:p>
        </w:tc>
      </w:tr>
      <w:tr w:rsidR="00814EB0" w14:paraId="3745EC29"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ABA02B"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2C8709"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453006"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50222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边缘云云网关</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3B39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166C0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3B1E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01E2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BBBF2" w14:textId="77777777" w:rsidR="00814EB0" w:rsidRDefault="00814EB0">
            <w:pPr>
              <w:rPr>
                <w:rFonts w:ascii="宋体" w:hAnsi="宋体" w:cs="宋体"/>
                <w:color w:val="000000"/>
                <w:sz w:val="20"/>
              </w:rPr>
            </w:pPr>
          </w:p>
        </w:tc>
      </w:tr>
      <w:tr w:rsidR="00814EB0" w14:paraId="0356D266"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81B20C"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982A6F" w14:textId="77777777" w:rsidR="00814EB0" w:rsidRDefault="00814EB0">
            <w:pPr>
              <w:jc w:val="center"/>
              <w:rPr>
                <w:rFonts w:ascii="宋体" w:hAnsi="宋体" w:cs="宋体"/>
                <w:color w:val="000000"/>
                <w:sz w:val="20"/>
              </w:rPr>
            </w:pPr>
          </w:p>
        </w:tc>
        <w:tc>
          <w:tcPr>
            <w:tcW w:w="7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A0C7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实时计算引擎</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0DB30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实时计算引擎</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99BE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2A4B5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99EF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80FF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20D58" w14:textId="77777777" w:rsidR="00814EB0" w:rsidRDefault="00814EB0">
            <w:pPr>
              <w:rPr>
                <w:rFonts w:ascii="宋体" w:hAnsi="宋体" w:cs="宋体"/>
                <w:color w:val="000000"/>
                <w:sz w:val="20"/>
              </w:rPr>
            </w:pPr>
          </w:p>
        </w:tc>
      </w:tr>
      <w:tr w:rsidR="00814EB0" w14:paraId="17105039"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D235F9"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6D5DA8" w14:textId="77777777" w:rsidR="00814EB0" w:rsidRDefault="00814EB0">
            <w:pPr>
              <w:jc w:val="center"/>
              <w:rPr>
                <w:rFonts w:ascii="宋体" w:hAnsi="宋体" w:cs="宋体"/>
                <w:color w:val="000000"/>
                <w:sz w:val="20"/>
              </w:rPr>
            </w:pPr>
          </w:p>
        </w:tc>
        <w:tc>
          <w:tcPr>
            <w:tcW w:w="7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AEEB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高速缓存</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999F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高速缓存</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86AF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FB5E9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6889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6E86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7E886" w14:textId="77777777" w:rsidR="00814EB0" w:rsidRDefault="00814EB0">
            <w:pPr>
              <w:rPr>
                <w:rFonts w:ascii="宋体" w:hAnsi="宋体" w:cs="宋体"/>
                <w:color w:val="000000"/>
                <w:sz w:val="20"/>
              </w:rPr>
            </w:pPr>
          </w:p>
        </w:tc>
      </w:tr>
      <w:tr w:rsidR="00814EB0" w14:paraId="2C2F37DA" w14:textId="77777777">
        <w:trPr>
          <w:trHeight w:val="32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7E251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0626C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融合感知标准件</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F4A9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目标物融合感知</w:t>
            </w: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20E3E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跨路侧融合感知</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D49E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E14A1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E4B2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95E1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A8F7B" w14:textId="77777777" w:rsidR="00814EB0" w:rsidRDefault="00814EB0">
            <w:pPr>
              <w:rPr>
                <w:rFonts w:ascii="宋体" w:hAnsi="宋体" w:cs="宋体"/>
                <w:color w:val="000000"/>
                <w:sz w:val="20"/>
              </w:rPr>
            </w:pPr>
          </w:p>
        </w:tc>
      </w:tr>
      <w:tr w:rsidR="00814EB0" w14:paraId="75B155CA"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7E7BB1"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5BF271"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70BB48"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980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车路融合跟踪</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4DA9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71F0C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2E50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C647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5E8CF" w14:textId="77777777" w:rsidR="00814EB0" w:rsidRDefault="00814EB0">
            <w:pPr>
              <w:rPr>
                <w:rFonts w:ascii="宋体" w:hAnsi="宋体" w:cs="宋体"/>
                <w:color w:val="000000"/>
                <w:sz w:val="20"/>
              </w:rPr>
            </w:pPr>
          </w:p>
        </w:tc>
      </w:tr>
      <w:tr w:rsidR="00814EB0" w14:paraId="06E4F04D"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352BAE"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D99172"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AD9716"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9E43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目标物航迹管理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04AE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A572E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4FA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735C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28C15" w14:textId="77777777" w:rsidR="00814EB0" w:rsidRDefault="00814EB0">
            <w:pPr>
              <w:rPr>
                <w:rFonts w:ascii="宋体" w:hAnsi="宋体" w:cs="宋体"/>
                <w:color w:val="000000"/>
                <w:sz w:val="20"/>
              </w:rPr>
            </w:pPr>
          </w:p>
        </w:tc>
      </w:tr>
      <w:tr w:rsidR="00814EB0" w14:paraId="15D6EA44"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E37851"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8B73B3"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CE25D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事件感知</w:t>
            </w: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2A43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异常车辆事件检测</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03EB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5EA1E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75FE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432,000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BF96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4CA70" w14:textId="77777777" w:rsidR="00814EB0" w:rsidRDefault="00814EB0">
            <w:pPr>
              <w:rPr>
                <w:rFonts w:ascii="宋体" w:hAnsi="宋体" w:cs="宋体"/>
                <w:color w:val="000000"/>
                <w:sz w:val="20"/>
              </w:rPr>
            </w:pPr>
          </w:p>
        </w:tc>
      </w:tr>
      <w:tr w:rsidR="00814EB0" w14:paraId="3FC2831A"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E5FE0A"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4FCB31"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32FB22"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903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交通违章事件检测</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5A7A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13EB3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3288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A1D2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6C50F" w14:textId="77777777" w:rsidR="00814EB0" w:rsidRDefault="00814EB0">
            <w:pPr>
              <w:rPr>
                <w:rFonts w:ascii="宋体" w:hAnsi="宋体" w:cs="宋体"/>
                <w:color w:val="000000"/>
                <w:sz w:val="20"/>
              </w:rPr>
            </w:pPr>
          </w:p>
        </w:tc>
      </w:tr>
      <w:tr w:rsidR="00814EB0" w14:paraId="002503D6"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2C653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330674"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8B816E"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14B6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车基反馈事件检测</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E589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E454D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978E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384,000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2F84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31978" w14:textId="77777777" w:rsidR="00814EB0" w:rsidRDefault="00814EB0">
            <w:pPr>
              <w:rPr>
                <w:rFonts w:ascii="宋体" w:hAnsi="宋体" w:cs="宋体"/>
                <w:color w:val="000000"/>
                <w:sz w:val="20"/>
              </w:rPr>
            </w:pPr>
          </w:p>
        </w:tc>
      </w:tr>
      <w:tr w:rsidR="00814EB0" w14:paraId="35F75DAF"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10EA28"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F3C9F6"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997CA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交通信号灯服务</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4F75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信号灯相位统一</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5E86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49B86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332D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5D57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B97B3" w14:textId="77777777" w:rsidR="00814EB0" w:rsidRDefault="00814EB0">
            <w:pPr>
              <w:rPr>
                <w:rFonts w:ascii="宋体" w:hAnsi="宋体" w:cs="宋体"/>
                <w:color w:val="000000"/>
                <w:sz w:val="20"/>
              </w:rPr>
            </w:pPr>
          </w:p>
        </w:tc>
      </w:tr>
      <w:tr w:rsidR="00814EB0" w14:paraId="23A5D7CE"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D1CA21"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443FBD"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4DF0C7"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1AE83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信号灯锁灯情况处理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4AA1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17160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B568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8190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B1C9F" w14:textId="77777777" w:rsidR="00814EB0" w:rsidRDefault="00814EB0">
            <w:pPr>
              <w:rPr>
                <w:rFonts w:ascii="宋体" w:hAnsi="宋体" w:cs="宋体"/>
                <w:color w:val="000000"/>
                <w:sz w:val="20"/>
              </w:rPr>
            </w:pPr>
          </w:p>
        </w:tc>
      </w:tr>
      <w:tr w:rsidR="00814EB0" w14:paraId="05D660DB"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54BDB9"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FF2B69"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3146BD"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73BA9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信号灯倒计时时间校准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C93A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E2649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3956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C703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FD977" w14:textId="77777777" w:rsidR="00814EB0" w:rsidRDefault="00814EB0">
            <w:pPr>
              <w:rPr>
                <w:rFonts w:ascii="宋体" w:hAnsi="宋体" w:cs="宋体"/>
                <w:color w:val="000000"/>
                <w:sz w:val="20"/>
              </w:rPr>
            </w:pPr>
          </w:p>
        </w:tc>
      </w:tr>
      <w:tr w:rsidR="00814EB0" w14:paraId="31672355"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4E74FF"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EB2065"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46A0A7"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8DF7F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信号灯上车</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6E9B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55C56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8317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171E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41A05" w14:textId="77777777" w:rsidR="00814EB0" w:rsidRDefault="00814EB0">
            <w:pPr>
              <w:rPr>
                <w:rFonts w:ascii="宋体" w:hAnsi="宋体" w:cs="宋体"/>
                <w:color w:val="000000"/>
                <w:sz w:val="20"/>
              </w:rPr>
            </w:pPr>
          </w:p>
        </w:tc>
      </w:tr>
      <w:tr w:rsidR="00814EB0" w14:paraId="571968AF"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C354D6"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9A713B"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F6B5F4"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AF43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信号灯路口速度通行建议</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BBB5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40DC7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566D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C281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E32BEF" w14:textId="77777777" w:rsidR="00814EB0" w:rsidRDefault="00814EB0">
            <w:pPr>
              <w:rPr>
                <w:rFonts w:ascii="宋体" w:hAnsi="宋体" w:cs="宋体"/>
                <w:color w:val="000000"/>
                <w:sz w:val="20"/>
              </w:rPr>
            </w:pPr>
          </w:p>
        </w:tc>
      </w:tr>
      <w:tr w:rsidR="00814EB0" w14:paraId="118B0C63"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D1DAE5"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C72417"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FC02F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动态交通参与者共享</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F9234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车周围动态交通参与者感知共享</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CA49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78921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8950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F356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92FC8" w14:textId="77777777" w:rsidR="00814EB0" w:rsidRDefault="00814EB0">
            <w:pPr>
              <w:rPr>
                <w:rFonts w:ascii="宋体" w:hAnsi="宋体" w:cs="宋体"/>
                <w:color w:val="000000"/>
                <w:sz w:val="20"/>
              </w:rPr>
            </w:pPr>
          </w:p>
        </w:tc>
      </w:tr>
      <w:tr w:rsidR="00814EB0" w14:paraId="2F6F6E2D"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66E7B1"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D32DD7"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928850"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8464F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超视距交通参与者感知共享</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2233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307B9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017F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7249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B70B3" w14:textId="77777777" w:rsidR="00814EB0" w:rsidRDefault="00814EB0">
            <w:pPr>
              <w:rPr>
                <w:rFonts w:ascii="宋体" w:hAnsi="宋体" w:cs="宋体"/>
                <w:color w:val="000000"/>
                <w:sz w:val="20"/>
              </w:rPr>
            </w:pPr>
          </w:p>
        </w:tc>
      </w:tr>
      <w:tr w:rsidR="00814EB0" w14:paraId="36B12C77"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E2847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FFE9EB"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BDDAC7"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7EC8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盲区交通参与者感知共享</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D535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7D477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2CA7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11AE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841CD" w14:textId="77777777" w:rsidR="00814EB0" w:rsidRDefault="00814EB0">
            <w:pPr>
              <w:rPr>
                <w:rFonts w:ascii="宋体" w:hAnsi="宋体" w:cs="宋体"/>
                <w:color w:val="000000"/>
                <w:sz w:val="20"/>
              </w:rPr>
            </w:pPr>
          </w:p>
        </w:tc>
      </w:tr>
      <w:tr w:rsidR="00814EB0" w14:paraId="71196C6A"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03A6A6"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1D0AD8"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35C076"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2526F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基于环境变化动态交通参与者感知共享</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5593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0D213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BF13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6AE9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994AD" w14:textId="77777777" w:rsidR="00814EB0" w:rsidRDefault="00814EB0">
            <w:pPr>
              <w:rPr>
                <w:rFonts w:ascii="宋体" w:hAnsi="宋体" w:cs="宋体"/>
                <w:color w:val="000000"/>
                <w:sz w:val="20"/>
              </w:rPr>
            </w:pPr>
          </w:p>
        </w:tc>
      </w:tr>
      <w:tr w:rsidR="00814EB0" w14:paraId="1F369B0A"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6107DB"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77453B"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AA7DF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高精地图服务</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2A572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路面车道标线</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5F6D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FDA55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BBB0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6463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856CC" w14:textId="77777777" w:rsidR="00814EB0" w:rsidRDefault="00814EB0">
            <w:pPr>
              <w:rPr>
                <w:rFonts w:ascii="宋体" w:hAnsi="宋体" w:cs="宋体"/>
                <w:color w:val="000000"/>
                <w:sz w:val="20"/>
              </w:rPr>
            </w:pPr>
          </w:p>
        </w:tc>
      </w:tr>
      <w:tr w:rsidR="00814EB0" w14:paraId="385F4FA7"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E69AB0"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C9136E"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FB0D00"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2E68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车道拓扑关系</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71BC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5CB25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318F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5B76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8F5EC" w14:textId="77777777" w:rsidR="00814EB0" w:rsidRDefault="00814EB0">
            <w:pPr>
              <w:rPr>
                <w:rFonts w:ascii="宋体" w:hAnsi="宋体" w:cs="宋体"/>
                <w:color w:val="000000"/>
                <w:sz w:val="20"/>
              </w:rPr>
            </w:pPr>
          </w:p>
        </w:tc>
      </w:tr>
      <w:tr w:rsidR="00814EB0" w14:paraId="3476FDE5"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7F893E"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C0E59E"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35ACEC"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37C1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道路边沿</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01C8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6D2E2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913A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88DA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73EF4" w14:textId="77777777" w:rsidR="00814EB0" w:rsidRDefault="00814EB0">
            <w:pPr>
              <w:rPr>
                <w:rFonts w:ascii="宋体" w:hAnsi="宋体" w:cs="宋体"/>
                <w:color w:val="000000"/>
                <w:sz w:val="20"/>
              </w:rPr>
            </w:pPr>
          </w:p>
        </w:tc>
      </w:tr>
      <w:tr w:rsidR="00814EB0" w14:paraId="671F557D"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F704BF"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7DE2F6"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78CD75"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6EF66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路面标识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EF41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C20F7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D95D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E57D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8DE92" w14:textId="77777777" w:rsidR="00814EB0" w:rsidRDefault="00814EB0">
            <w:pPr>
              <w:rPr>
                <w:rFonts w:ascii="宋体" w:hAnsi="宋体" w:cs="宋体"/>
                <w:color w:val="000000"/>
                <w:sz w:val="20"/>
              </w:rPr>
            </w:pPr>
          </w:p>
        </w:tc>
      </w:tr>
      <w:tr w:rsidR="00814EB0" w14:paraId="0792C131"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1F7D1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0DDB28"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9D492C"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0D0D4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交通标识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C427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2D36B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99E2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9518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FD247" w14:textId="77777777" w:rsidR="00814EB0" w:rsidRDefault="00814EB0">
            <w:pPr>
              <w:rPr>
                <w:rFonts w:ascii="宋体" w:hAnsi="宋体" w:cs="宋体"/>
                <w:color w:val="000000"/>
                <w:sz w:val="20"/>
              </w:rPr>
            </w:pPr>
          </w:p>
        </w:tc>
      </w:tr>
      <w:tr w:rsidR="00814EB0" w14:paraId="76460BC0" w14:textId="77777777">
        <w:trPr>
          <w:trHeight w:val="32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40A2E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5AC52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协同决策标准件</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E4C0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目标物行为预测</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B31E3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数据收集与预处理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9B44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8D99C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5174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E7CE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14DE4" w14:textId="77777777" w:rsidR="00814EB0" w:rsidRDefault="00814EB0">
            <w:pPr>
              <w:rPr>
                <w:rFonts w:ascii="宋体" w:hAnsi="宋体" w:cs="宋体"/>
                <w:color w:val="000000"/>
                <w:sz w:val="20"/>
              </w:rPr>
            </w:pPr>
          </w:p>
        </w:tc>
      </w:tr>
      <w:tr w:rsidR="00814EB0" w14:paraId="39837135"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3DC27A"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5ABA94"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B4AE22"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893D9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特征提取</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0DCC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6A951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E5E6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CA71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6E59C" w14:textId="77777777" w:rsidR="00814EB0" w:rsidRDefault="00814EB0">
            <w:pPr>
              <w:rPr>
                <w:rFonts w:ascii="宋体" w:hAnsi="宋体" w:cs="宋体"/>
                <w:color w:val="000000"/>
                <w:sz w:val="20"/>
              </w:rPr>
            </w:pPr>
          </w:p>
        </w:tc>
      </w:tr>
      <w:tr w:rsidR="00814EB0" w14:paraId="1FF7A758"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9AC870"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081D6C"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5D7C92"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80D0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模型选择及训练</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D2AA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E21F0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CCFE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58AF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A72EC" w14:textId="77777777" w:rsidR="00814EB0" w:rsidRDefault="00814EB0">
            <w:pPr>
              <w:rPr>
                <w:rFonts w:ascii="宋体" w:hAnsi="宋体" w:cs="宋体"/>
                <w:color w:val="000000"/>
                <w:sz w:val="20"/>
              </w:rPr>
            </w:pPr>
          </w:p>
        </w:tc>
      </w:tr>
      <w:tr w:rsidR="00814EB0" w14:paraId="564CDE9A"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DBAC1D"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66C9DF"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5B5B15"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C224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预测结果评估</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F09D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E60B7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53CE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2788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A5020F" w14:textId="77777777" w:rsidR="00814EB0" w:rsidRDefault="00814EB0">
            <w:pPr>
              <w:rPr>
                <w:rFonts w:ascii="宋体" w:hAnsi="宋体" w:cs="宋体"/>
                <w:color w:val="000000"/>
                <w:sz w:val="20"/>
              </w:rPr>
            </w:pPr>
          </w:p>
        </w:tc>
      </w:tr>
      <w:tr w:rsidR="00814EB0" w14:paraId="23065225"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049C06"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E28976"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AC07A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车辆驾驶行为决策辅助</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2E9C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安全预警类服务</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463F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F58BA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FCA8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288,000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C878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F4E93" w14:textId="77777777" w:rsidR="00814EB0" w:rsidRDefault="00814EB0">
            <w:pPr>
              <w:rPr>
                <w:rFonts w:ascii="宋体" w:hAnsi="宋体" w:cs="宋体"/>
                <w:color w:val="000000"/>
                <w:sz w:val="20"/>
              </w:rPr>
            </w:pPr>
          </w:p>
        </w:tc>
      </w:tr>
      <w:tr w:rsidR="00814EB0" w14:paraId="7BECA187"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8A08C4"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7F314C"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93389A"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EF5FD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效率提升类服务</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3D54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E98E8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0D10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513B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0F6E6" w14:textId="77777777" w:rsidR="00814EB0" w:rsidRDefault="00814EB0">
            <w:pPr>
              <w:rPr>
                <w:rFonts w:ascii="宋体" w:hAnsi="宋体" w:cs="宋体"/>
                <w:color w:val="000000"/>
                <w:sz w:val="20"/>
              </w:rPr>
            </w:pPr>
          </w:p>
        </w:tc>
      </w:tr>
      <w:tr w:rsidR="00814EB0" w14:paraId="79B9FE20"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FDBF4A"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A04E7B"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EF7AEF"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4BE9C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驾驶舒适类服务</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5478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8D33E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0D07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F4DA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A43DC" w14:textId="77777777" w:rsidR="00814EB0" w:rsidRDefault="00814EB0">
            <w:pPr>
              <w:rPr>
                <w:rFonts w:ascii="宋体" w:hAnsi="宋体" w:cs="宋体"/>
                <w:color w:val="000000"/>
                <w:sz w:val="20"/>
              </w:rPr>
            </w:pPr>
          </w:p>
        </w:tc>
      </w:tr>
      <w:tr w:rsidR="00814EB0" w14:paraId="134896B6"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56FC18"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122944"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EC5FB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单车驾驶行为决策</w:t>
            </w: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0A3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单车横向驾驶行为决策</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77C9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82ECD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C5C3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312,000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EF1D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CB1AA" w14:textId="77777777" w:rsidR="00814EB0" w:rsidRDefault="00814EB0">
            <w:pPr>
              <w:rPr>
                <w:rFonts w:ascii="宋体" w:hAnsi="宋体" w:cs="宋体"/>
                <w:color w:val="000000"/>
                <w:sz w:val="20"/>
              </w:rPr>
            </w:pPr>
          </w:p>
        </w:tc>
      </w:tr>
      <w:tr w:rsidR="00814EB0" w14:paraId="393F5FA7"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CA7053"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440070"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D18BD3"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DEDE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单车纵向驾驶行为决策</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CC7F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30F2C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DF67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312,000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835F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D28B5" w14:textId="77777777" w:rsidR="00814EB0" w:rsidRDefault="00814EB0">
            <w:pPr>
              <w:rPr>
                <w:rFonts w:ascii="宋体" w:hAnsi="宋体" w:cs="宋体"/>
                <w:color w:val="000000"/>
                <w:sz w:val="20"/>
              </w:rPr>
            </w:pPr>
          </w:p>
        </w:tc>
      </w:tr>
      <w:tr w:rsidR="00814EB0" w14:paraId="62B9F1A3"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455079"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2D24C0"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BE797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多车驾驶行为决策</w:t>
            </w: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429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无信号灯路口通行决策</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AE2A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922A3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6998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312,000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0F4C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658D1" w14:textId="77777777" w:rsidR="00814EB0" w:rsidRDefault="00814EB0">
            <w:pPr>
              <w:rPr>
                <w:rFonts w:ascii="宋体" w:hAnsi="宋体" w:cs="宋体"/>
                <w:color w:val="000000"/>
                <w:sz w:val="20"/>
              </w:rPr>
            </w:pPr>
          </w:p>
        </w:tc>
      </w:tr>
      <w:tr w:rsidR="00814EB0" w14:paraId="2986FD0E"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77DE66"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9BB3EB"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51EF13"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4D88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多车协同换道</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7257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8BE55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E9EF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8A8B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130B9" w14:textId="77777777" w:rsidR="00814EB0" w:rsidRDefault="00814EB0">
            <w:pPr>
              <w:rPr>
                <w:rFonts w:ascii="宋体" w:hAnsi="宋体" w:cs="宋体"/>
                <w:color w:val="000000"/>
                <w:sz w:val="20"/>
              </w:rPr>
            </w:pPr>
          </w:p>
        </w:tc>
      </w:tr>
      <w:tr w:rsidR="00814EB0" w14:paraId="33486E79" w14:textId="77777777">
        <w:trPr>
          <w:trHeight w:val="26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AA6BF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A08B6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规划控制标准件</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C9A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单车规划控制</w:t>
            </w: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451F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换道空间频率计算</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C9AE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3C081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0E17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ACDF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47564" w14:textId="77777777" w:rsidR="00814EB0" w:rsidRDefault="00814EB0">
            <w:pPr>
              <w:rPr>
                <w:rFonts w:ascii="宋体" w:hAnsi="宋体" w:cs="宋体"/>
                <w:color w:val="000000"/>
                <w:sz w:val="20"/>
              </w:rPr>
            </w:pPr>
          </w:p>
        </w:tc>
      </w:tr>
      <w:tr w:rsidR="00814EB0" w14:paraId="2DF5FD62"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C2D61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9B60A1"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D6F680"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B699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交通参与者车道匹配</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CD83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42EB7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50AC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E409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0D486" w14:textId="77777777" w:rsidR="00814EB0" w:rsidRDefault="00814EB0">
            <w:pPr>
              <w:rPr>
                <w:rFonts w:ascii="宋体" w:hAnsi="宋体" w:cs="宋体"/>
                <w:color w:val="000000"/>
                <w:sz w:val="20"/>
              </w:rPr>
            </w:pPr>
          </w:p>
        </w:tc>
      </w:tr>
      <w:tr w:rsidR="00814EB0" w14:paraId="6A78FD3F"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06773C"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192273"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B4D99"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ECCC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异常事件定位</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7919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C8C61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6457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74AF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3A5B6" w14:textId="77777777" w:rsidR="00814EB0" w:rsidRDefault="00814EB0">
            <w:pPr>
              <w:rPr>
                <w:rFonts w:ascii="宋体" w:hAnsi="宋体" w:cs="宋体"/>
                <w:color w:val="000000"/>
                <w:sz w:val="20"/>
              </w:rPr>
            </w:pPr>
          </w:p>
        </w:tc>
      </w:tr>
      <w:tr w:rsidR="00814EB0" w14:paraId="5D301DDD"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985AB0"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DBF4FD"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29310"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077C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路口分叉识别</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5EB7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AAC17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CBD5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DAE9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B462D" w14:textId="77777777" w:rsidR="00814EB0" w:rsidRDefault="00814EB0">
            <w:pPr>
              <w:rPr>
                <w:rFonts w:ascii="宋体" w:hAnsi="宋体" w:cs="宋体"/>
                <w:color w:val="000000"/>
                <w:sz w:val="20"/>
              </w:rPr>
            </w:pPr>
          </w:p>
        </w:tc>
      </w:tr>
      <w:tr w:rsidR="00814EB0" w14:paraId="1D3978D5"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F6885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D86DE2"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FC4482"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CD4B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路口车道选择</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D85D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7E16A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37B3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E27D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FE0603" w14:textId="77777777" w:rsidR="00814EB0" w:rsidRDefault="00814EB0">
            <w:pPr>
              <w:rPr>
                <w:rFonts w:ascii="宋体" w:hAnsi="宋体" w:cs="宋体"/>
                <w:color w:val="000000"/>
                <w:sz w:val="20"/>
              </w:rPr>
            </w:pPr>
          </w:p>
        </w:tc>
      </w:tr>
      <w:tr w:rsidR="00814EB0" w14:paraId="06FF2731"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DD51C1"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9632CE"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7CC92"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FDEA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直行车道选择</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6E3A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B5450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2634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CB11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7D24F2" w14:textId="77777777" w:rsidR="00814EB0" w:rsidRDefault="00814EB0">
            <w:pPr>
              <w:rPr>
                <w:rFonts w:ascii="宋体" w:hAnsi="宋体" w:cs="宋体"/>
                <w:color w:val="000000"/>
                <w:sz w:val="20"/>
              </w:rPr>
            </w:pPr>
          </w:p>
        </w:tc>
      </w:tr>
      <w:tr w:rsidR="00814EB0" w14:paraId="61D8E021"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8F3D06"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24C7D3"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2CFC8"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9F53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车道中心线提取</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01E6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02DE5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1793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7255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F98E1" w14:textId="77777777" w:rsidR="00814EB0" w:rsidRDefault="00814EB0">
            <w:pPr>
              <w:rPr>
                <w:rFonts w:ascii="宋体" w:hAnsi="宋体" w:cs="宋体"/>
                <w:color w:val="000000"/>
                <w:sz w:val="20"/>
              </w:rPr>
            </w:pPr>
          </w:p>
        </w:tc>
      </w:tr>
      <w:tr w:rsidR="00814EB0" w14:paraId="59251B63"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1B3D8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13972B"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B1887"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8A6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规划定时触发</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EBED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10E63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5BB4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249B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40D0B" w14:textId="77777777" w:rsidR="00814EB0" w:rsidRDefault="00814EB0">
            <w:pPr>
              <w:rPr>
                <w:rFonts w:ascii="宋体" w:hAnsi="宋体" w:cs="宋体"/>
                <w:color w:val="000000"/>
                <w:sz w:val="20"/>
              </w:rPr>
            </w:pPr>
          </w:p>
        </w:tc>
      </w:tr>
      <w:tr w:rsidR="00814EB0" w14:paraId="4D171932"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988E3C"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959BDF"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6817"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B2F6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路径重规划</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0604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F6787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776A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314C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F3E54" w14:textId="77777777" w:rsidR="00814EB0" w:rsidRDefault="00814EB0">
            <w:pPr>
              <w:rPr>
                <w:rFonts w:ascii="宋体" w:hAnsi="宋体" w:cs="宋体"/>
                <w:color w:val="000000"/>
                <w:sz w:val="20"/>
              </w:rPr>
            </w:pPr>
          </w:p>
        </w:tc>
      </w:tr>
      <w:tr w:rsidR="00814EB0" w14:paraId="3C79CCE8"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2E7699"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88807C"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5D1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多车规划控制</w:t>
            </w: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93E9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车道网格模型构建</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2262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330EF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D191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B8E3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4F00C" w14:textId="77777777" w:rsidR="00814EB0" w:rsidRDefault="00814EB0">
            <w:pPr>
              <w:rPr>
                <w:rFonts w:ascii="宋体" w:hAnsi="宋体" w:cs="宋体"/>
                <w:color w:val="000000"/>
                <w:sz w:val="20"/>
              </w:rPr>
            </w:pPr>
          </w:p>
        </w:tc>
      </w:tr>
      <w:tr w:rsidR="00814EB0" w14:paraId="775771FD"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B6C43D"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93177A"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86975"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2619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通行成本目标函数构建</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964D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34501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F0BA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2133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428A0" w14:textId="77777777" w:rsidR="00814EB0" w:rsidRDefault="00814EB0">
            <w:pPr>
              <w:rPr>
                <w:rFonts w:ascii="宋体" w:hAnsi="宋体" w:cs="宋体"/>
                <w:color w:val="000000"/>
                <w:sz w:val="20"/>
              </w:rPr>
            </w:pPr>
          </w:p>
        </w:tc>
      </w:tr>
      <w:tr w:rsidR="00814EB0" w14:paraId="3E14343E"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BCFE61"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77B8AA"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41B1E"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0FAB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全局最优求解</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5EBD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87B10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A040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CF98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0BC868" w14:textId="77777777" w:rsidR="00814EB0" w:rsidRDefault="00814EB0">
            <w:pPr>
              <w:rPr>
                <w:rFonts w:ascii="宋体" w:hAnsi="宋体" w:cs="宋体"/>
                <w:color w:val="000000"/>
                <w:sz w:val="20"/>
              </w:rPr>
            </w:pPr>
          </w:p>
        </w:tc>
      </w:tr>
      <w:tr w:rsidR="00814EB0" w14:paraId="3DD05C3E" w14:textId="77777777">
        <w:trPr>
          <w:trHeight w:val="260"/>
        </w:trPr>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250F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53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C15D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跨边缘云服务</w:t>
            </w:r>
          </w:p>
        </w:tc>
        <w:tc>
          <w:tcPr>
            <w:tcW w:w="7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901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跨边缘云服务</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EA3FA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跨边缘云服务</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944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F284C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DBD7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192,000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D7C5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D98EC" w14:textId="77777777" w:rsidR="00814EB0" w:rsidRDefault="00814EB0">
            <w:pPr>
              <w:rPr>
                <w:rFonts w:ascii="宋体" w:hAnsi="宋体" w:cs="宋体"/>
                <w:color w:val="000000"/>
                <w:sz w:val="20"/>
              </w:rPr>
            </w:pPr>
          </w:p>
        </w:tc>
      </w:tr>
      <w:tr w:rsidR="00814EB0" w14:paraId="2EA1908B" w14:textId="77777777">
        <w:trPr>
          <w:trHeight w:val="26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D6F8D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B91F6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分级共享接口</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9AA6D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分级共享接口</w:t>
            </w: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D5D6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车辆数据接口</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6430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9705F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CC42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26A2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5C4F4" w14:textId="77777777" w:rsidR="00814EB0" w:rsidRDefault="00814EB0">
            <w:pPr>
              <w:rPr>
                <w:rFonts w:ascii="宋体" w:hAnsi="宋体" w:cs="宋体"/>
                <w:color w:val="000000"/>
                <w:sz w:val="20"/>
              </w:rPr>
            </w:pPr>
          </w:p>
        </w:tc>
      </w:tr>
      <w:tr w:rsidR="00814EB0" w14:paraId="6DD9CFD6"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32FE6A"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56DAC9"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14264B"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DB3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感知类数据接口</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AB64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32E11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F12A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06F4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E06D9B" w14:textId="77777777" w:rsidR="00814EB0" w:rsidRDefault="00814EB0">
            <w:pPr>
              <w:rPr>
                <w:rFonts w:ascii="宋体" w:hAnsi="宋体" w:cs="宋体"/>
                <w:color w:val="000000"/>
                <w:sz w:val="20"/>
              </w:rPr>
            </w:pPr>
          </w:p>
        </w:tc>
      </w:tr>
      <w:tr w:rsidR="00814EB0" w14:paraId="19E7180D"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074099"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46112A"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0D3B19"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A0E27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决策类接口</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1C7B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AA3D7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05FE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F8B0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4A0BD" w14:textId="77777777" w:rsidR="00814EB0" w:rsidRDefault="00814EB0">
            <w:pPr>
              <w:rPr>
                <w:rFonts w:ascii="宋体" w:hAnsi="宋体" w:cs="宋体"/>
                <w:color w:val="000000"/>
                <w:sz w:val="20"/>
              </w:rPr>
            </w:pPr>
          </w:p>
        </w:tc>
      </w:tr>
      <w:tr w:rsidR="00814EB0" w14:paraId="45B7CB0A"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9276B3"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E091E8"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4A6C2B"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45CE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规划控制类接口</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0CD4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5414A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A81D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8986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F79263" w14:textId="77777777" w:rsidR="00814EB0" w:rsidRDefault="00814EB0">
            <w:pPr>
              <w:rPr>
                <w:rFonts w:ascii="宋体" w:hAnsi="宋体" w:cs="宋体"/>
                <w:color w:val="000000"/>
                <w:sz w:val="20"/>
              </w:rPr>
            </w:pPr>
          </w:p>
        </w:tc>
      </w:tr>
      <w:tr w:rsidR="00814EB0" w14:paraId="6F3544A5" w14:textId="77777777">
        <w:trPr>
          <w:trHeight w:val="300"/>
        </w:trPr>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F507C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2</w:t>
            </w:r>
          </w:p>
        </w:tc>
        <w:tc>
          <w:tcPr>
            <w:tcW w:w="53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37A877"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区域云</w:t>
            </w:r>
          </w:p>
        </w:tc>
        <w:tc>
          <w:tcPr>
            <w:tcW w:w="7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46DB42" w14:textId="77777777" w:rsidR="00814EB0" w:rsidRDefault="00814EB0">
            <w:pPr>
              <w:rPr>
                <w:rFonts w:ascii="宋体" w:hAnsi="宋体" w:cs="宋体"/>
                <w:b/>
                <w:bCs/>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5660BF" w14:textId="77777777" w:rsidR="00814EB0" w:rsidRDefault="00814EB0">
            <w:pPr>
              <w:rPr>
                <w:rFonts w:ascii="宋体" w:hAnsi="宋体" w:cs="宋体"/>
                <w:b/>
                <w:bCs/>
                <w:color w:val="000000"/>
                <w:sz w:val="20"/>
              </w:rPr>
            </w:pP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CA5D45" w14:textId="77777777" w:rsidR="00814EB0" w:rsidRDefault="00814EB0">
            <w:pPr>
              <w:jc w:val="center"/>
              <w:rPr>
                <w:rFonts w:ascii="宋体" w:hAnsi="宋体" w:cs="宋体"/>
                <w:b/>
                <w:bCs/>
                <w:color w:val="000000"/>
                <w:sz w:val="20"/>
              </w:rPr>
            </w:pP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6910C3" w14:textId="77777777" w:rsidR="00814EB0" w:rsidRDefault="00814EB0">
            <w:pPr>
              <w:rPr>
                <w:rFonts w:ascii="宋体" w:hAnsi="宋体" w:cs="宋体"/>
                <w:b/>
                <w:bCs/>
                <w:color w:val="000000"/>
                <w:sz w:val="20"/>
              </w:rPr>
            </w:pP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B4C383" w14:textId="77777777" w:rsidR="00814EB0" w:rsidRDefault="00814EB0">
            <w:pPr>
              <w:rPr>
                <w:rFonts w:ascii="宋体" w:hAnsi="宋体" w:cs="宋体"/>
                <w:b/>
                <w:bCs/>
                <w:color w:val="000000"/>
                <w:sz w:val="20"/>
              </w:rPr>
            </w:pP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BD34AF" w14:textId="77777777" w:rsidR="00814EB0" w:rsidRDefault="00814EB0">
            <w:pPr>
              <w:jc w:val="center"/>
              <w:rPr>
                <w:rFonts w:ascii="宋体" w:hAnsi="宋体" w:cs="宋体"/>
                <w:color w:val="000000"/>
                <w:sz w:val="20"/>
              </w:rPr>
            </w:pP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AEAFA" w14:textId="77777777" w:rsidR="00814EB0" w:rsidRDefault="00814EB0">
            <w:pPr>
              <w:rPr>
                <w:rFonts w:ascii="宋体" w:hAnsi="宋体" w:cs="宋体"/>
                <w:color w:val="000000"/>
                <w:sz w:val="20"/>
              </w:rPr>
            </w:pPr>
          </w:p>
        </w:tc>
      </w:tr>
      <w:tr w:rsidR="00814EB0" w14:paraId="702B7ECD" w14:textId="77777777">
        <w:trPr>
          <w:trHeight w:val="32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99767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060DF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一体化底座</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F5B2A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数据网关</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87E18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区域车云网关</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E508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76E53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450E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4C3C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05937" w14:textId="77777777" w:rsidR="00814EB0" w:rsidRDefault="00814EB0">
            <w:pPr>
              <w:rPr>
                <w:rFonts w:ascii="宋体" w:hAnsi="宋体" w:cs="宋体"/>
                <w:color w:val="000000"/>
                <w:sz w:val="20"/>
              </w:rPr>
            </w:pPr>
          </w:p>
        </w:tc>
      </w:tr>
      <w:tr w:rsidR="00814EB0" w14:paraId="1191B472"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AC66EC"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F54D85"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AB9C5E"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9A8CB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区域路云网关</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14A4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096DD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C706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44D3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84D950" w14:textId="77777777" w:rsidR="00814EB0" w:rsidRDefault="00814EB0">
            <w:pPr>
              <w:rPr>
                <w:rFonts w:ascii="宋体" w:hAnsi="宋体" w:cs="宋体"/>
                <w:color w:val="000000"/>
                <w:sz w:val="20"/>
              </w:rPr>
            </w:pPr>
          </w:p>
        </w:tc>
      </w:tr>
      <w:tr w:rsidR="00814EB0" w14:paraId="35416115"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C43FD9"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D237C9"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B2C639"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6B7F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区域云云网关</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0189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FBF34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B0FB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AC6D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231E7" w14:textId="77777777" w:rsidR="00814EB0" w:rsidRDefault="00814EB0">
            <w:pPr>
              <w:rPr>
                <w:rFonts w:ascii="宋体" w:hAnsi="宋体" w:cs="宋体"/>
                <w:color w:val="000000"/>
                <w:sz w:val="20"/>
              </w:rPr>
            </w:pPr>
          </w:p>
        </w:tc>
      </w:tr>
      <w:tr w:rsidR="00814EB0" w14:paraId="2F89DD35"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362757"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8FFDBC"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F05F9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数据存储</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51D0C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业务数据缓存</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C2B6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E45C7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BCC4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C7AE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EE8E8" w14:textId="77777777" w:rsidR="00814EB0" w:rsidRDefault="00814EB0">
            <w:pPr>
              <w:rPr>
                <w:rFonts w:ascii="宋体" w:hAnsi="宋体" w:cs="宋体"/>
                <w:color w:val="000000"/>
                <w:sz w:val="20"/>
              </w:rPr>
            </w:pPr>
          </w:p>
        </w:tc>
      </w:tr>
      <w:tr w:rsidR="00814EB0" w14:paraId="7F23010F"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F7F45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64E53B"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BAAA14"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1B8A1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业务数据存储</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8DB5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729B0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B2BB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CA5B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136554" w14:textId="77777777" w:rsidR="00814EB0" w:rsidRDefault="00814EB0">
            <w:pPr>
              <w:rPr>
                <w:rFonts w:ascii="宋体" w:hAnsi="宋体" w:cs="宋体"/>
                <w:color w:val="000000"/>
                <w:sz w:val="20"/>
              </w:rPr>
            </w:pPr>
          </w:p>
        </w:tc>
      </w:tr>
      <w:tr w:rsidR="00814EB0" w14:paraId="19B7133D"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EC8977"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62A586" w14:textId="77777777" w:rsidR="00814EB0" w:rsidRDefault="00814EB0">
            <w:pPr>
              <w:jc w:val="center"/>
              <w:rPr>
                <w:rFonts w:ascii="宋体" w:hAnsi="宋体" w:cs="宋体"/>
                <w:color w:val="000000"/>
                <w:sz w:val="20"/>
              </w:rPr>
            </w:pPr>
          </w:p>
        </w:tc>
        <w:tc>
          <w:tcPr>
            <w:tcW w:w="7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74D2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海量数据智能抽样</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CCD8B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海量数据智能抽样</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A2BF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9FDF2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3FF7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FEA6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3D249" w14:textId="77777777" w:rsidR="00814EB0" w:rsidRDefault="00814EB0">
            <w:pPr>
              <w:rPr>
                <w:rFonts w:ascii="宋体" w:hAnsi="宋体" w:cs="宋体"/>
                <w:color w:val="000000"/>
                <w:sz w:val="20"/>
              </w:rPr>
            </w:pPr>
          </w:p>
        </w:tc>
      </w:tr>
      <w:tr w:rsidR="00814EB0" w14:paraId="3FABC17B" w14:textId="77777777">
        <w:trPr>
          <w:trHeight w:val="32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F69C1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71F40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融合感知标准件</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503CE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交通态势感知</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10534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路口态势感知</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5772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D382E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521B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E6BB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CEA77" w14:textId="77777777" w:rsidR="00814EB0" w:rsidRDefault="00814EB0">
            <w:pPr>
              <w:rPr>
                <w:rFonts w:ascii="宋体" w:hAnsi="宋体" w:cs="宋体"/>
                <w:color w:val="000000"/>
                <w:sz w:val="20"/>
              </w:rPr>
            </w:pPr>
          </w:p>
        </w:tc>
      </w:tr>
      <w:tr w:rsidR="00814EB0" w14:paraId="7CC025A3"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2A54E4"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07740F"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FC5D5B"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965A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路段态势感知</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0F57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9054D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1330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26E6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46694" w14:textId="77777777" w:rsidR="00814EB0" w:rsidRDefault="00814EB0">
            <w:pPr>
              <w:rPr>
                <w:rFonts w:ascii="宋体" w:hAnsi="宋体" w:cs="宋体"/>
                <w:color w:val="000000"/>
                <w:sz w:val="20"/>
              </w:rPr>
            </w:pPr>
          </w:p>
        </w:tc>
      </w:tr>
      <w:tr w:rsidR="00814EB0" w14:paraId="08071CCE"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70D14D"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1A772C"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5ACB19"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2E382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路网态势感知</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2D01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956F8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E47D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A555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DDA29" w14:textId="77777777" w:rsidR="00814EB0" w:rsidRDefault="00814EB0">
            <w:pPr>
              <w:rPr>
                <w:rFonts w:ascii="宋体" w:hAnsi="宋体" w:cs="宋体"/>
                <w:color w:val="000000"/>
                <w:sz w:val="20"/>
              </w:rPr>
            </w:pPr>
          </w:p>
        </w:tc>
      </w:tr>
      <w:tr w:rsidR="00814EB0" w14:paraId="131E4051"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E8D05F"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8E9591"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A0CB9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交通态势预测</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2EF40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路口态势预测</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549D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3BE18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4783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8444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24A04" w14:textId="77777777" w:rsidR="00814EB0" w:rsidRDefault="00814EB0">
            <w:pPr>
              <w:rPr>
                <w:rFonts w:ascii="宋体" w:hAnsi="宋体" w:cs="宋体"/>
                <w:color w:val="000000"/>
                <w:sz w:val="20"/>
              </w:rPr>
            </w:pPr>
          </w:p>
        </w:tc>
      </w:tr>
      <w:tr w:rsidR="00814EB0" w14:paraId="60691DE0"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96142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8F1260"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C0C54B"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5D8E9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路段态势预测</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34D1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5B215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1A2F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8D59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A3DD2F" w14:textId="77777777" w:rsidR="00814EB0" w:rsidRDefault="00814EB0">
            <w:pPr>
              <w:rPr>
                <w:rFonts w:ascii="宋体" w:hAnsi="宋体" w:cs="宋体"/>
                <w:color w:val="000000"/>
                <w:sz w:val="20"/>
              </w:rPr>
            </w:pPr>
          </w:p>
        </w:tc>
      </w:tr>
      <w:tr w:rsidR="00814EB0" w14:paraId="390C834C"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AC175B"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08D6FF"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2CE5C7"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77E7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路网预测统计</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0360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A2E2E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E803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EC4C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1796F" w14:textId="77777777" w:rsidR="00814EB0" w:rsidRDefault="00814EB0">
            <w:pPr>
              <w:rPr>
                <w:rFonts w:ascii="宋体" w:hAnsi="宋体" w:cs="宋体"/>
                <w:color w:val="000000"/>
                <w:sz w:val="20"/>
              </w:rPr>
            </w:pPr>
          </w:p>
        </w:tc>
      </w:tr>
      <w:tr w:rsidR="00814EB0" w14:paraId="57A2B68C"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15CAA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0B8264"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79612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交通风险识别</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502F4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事件多发分析</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32D0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6BDAB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B2E3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C49A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7D13B" w14:textId="77777777" w:rsidR="00814EB0" w:rsidRDefault="00814EB0">
            <w:pPr>
              <w:rPr>
                <w:rFonts w:ascii="宋体" w:hAnsi="宋体" w:cs="宋体"/>
                <w:color w:val="000000"/>
                <w:sz w:val="20"/>
              </w:rPr>
            </w:pPr>
          </w:p>
        </w:tc>
      </w:tr>
      <w:tr w:rsidR="00814EB0" w14:paraId="43C0D462"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420B34"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B48469"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4884AB"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1643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事故多发分析</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2491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EE9D8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1D85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939F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6C1DD1" w14:textId="77777777" w:rsidR="00814EB0" w:rsidRDefault="00814EB0">
            <w:pPr>
              <w:rPr>
                <w:rFonts w:ascii="宋体" w:hAnsi="宋体" w:cs="宋体"/>
                <w:color w:val="000000"/>
                <w:sz w:val="20"/>
              </w:rPr>
            </w:pPr>
          </w:p>
        </w:tc>
      </w:tr>
      <w:tr w:rsidR="00814EB0" w14:paraId="4524004B"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A09E60"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E89C7F" w14:textId="77777777" w:rsidR="00814EB0" w:rsidRDefault="00814EB0">
            <w:pPr>
              <w:jc w:val="center"/>
              <w:rPr>
                <w:rFonts w:ascii="宋体" w:hAnsi="宋体" w:cs="宋体"/>
                <w:color w:val="000000"/>
                <w:sz w:val="20"/>
              </w:rPr>
            </w:pPr>
          </w:p>
        </w:tc>
        <w:tc>
          <w:tcPr>
            <w:tcW w:w="7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C882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交通态势分析</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5214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OD分析</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EE60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F2F37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734B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184F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6EECC" w14:textId="77777777" w:rsidR="00814EB0" w:rsidRDefault="00814EB0">
            <w:pPr>
              <w:rPr>
                <w:rFonts w:ascii="宋体" w:hAnsi="宋体" w:cs="宋体"/>
                <w:color w:val="000000"/>
                <w:sz w:val="20"/>
              </w:rPr>
            </w:pPr>
          </w:p>
        </w:tc>
      </w:tr>
      <w:tr w:rsidR="00814EB0" w14:paraId="2FF9475D" w14:textId="77777777">
        <w:trPr>
          <w:trHeight w:val="32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2C24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583E1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协同决策标准件</w:t>
            </w:r>
          </w:p>
        </w:tc>
        <w:tc>
          <w:tcPr>
            <w:tcW w:w="719" w:type="pct"/>
            <w:tcBorders>
              <w:top w:val="single" w:sz="4" w:space="0" w:color="000000"/>
              <w:left w:val="single" w:sz="4" w:space="0" w:color="000000"/>
              <w:bottom w:val="single" w:sz="4" w:space="0" w:color="000000"/>
              <w:right w:val="single" w:sz="4" w:space="0" w:color="000000"/>
            </w:tcBorders>
            <w:shd w:val="clear" w:color="auto" w:fill="auto"/>
          </w:tcPr>
          <w:p w14:paraId="0F6A5F78"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全局路径优化</w:t>
            </w:r>
          </w:p>
        </w:tc>
        <w:tc>
          <w:tcPr>
            <w:tcW w:w="902" w:type="pct"/>
            <w:tcBorders>
              <w:top w:val="single" w:sz="4" w:space="0" w:color="000000"/>
              <w:left w:val="single" w:sz="4" w:space="0" w:color="000000"/>
              <w:bottom w:val="single" w:sz="4" w:space="0" w:color="000000"/>
              <w:right w:val="single" w:sz="4" w:space="0" w:color="000000"/>
            </w:tcBorders>
            <w:shd w:val="clear" w:color="auto" w:fill="auto"/>
          </w:tcPr>
          <w:p w14:paraId="7EDD4386"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全局路径优化</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7470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FC879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EB25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F9DC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83BD12" w14:textId="77777777" w:rsidR="00814EB0" w:rsidRDefault="00814EB0">
            <w:pPr>
              <w:rPr>
                <w:rFonts w:ascii="宋体" w:hAnsi="宋体" w:cs="宋体"/>
                <w:color w:val="000000"/>
                <w:sz w:val="20"/>
              </w:rPr>
            </w:pPr>
          </w:p>
        </w:tc>
      </w:tr>
      <w:tr w:rsidR="00814EB0" w14:paraId="6040B418"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337CE0"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4A58CC" w14:textId="77777777" w:rsidR="00814EB0" w:rsidRDefault="00814EB0">
            <w:pPr>
              <w:jc w:val="center"/>
              <w:rPr>
                <w:rFonts w:ascii="宋体" w:hAnsi="宋体" w:cs="宋体"/>
                <w:color w:val="000000"/>
                <w:sz w:val="20"/>
              </w:rPr>
            </w:pPr>
          </w:p>
        </w:tc>
        <w:tc>
          <w:tcPr>
            <w:tcW w:w="7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3D3F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单点信控效果分析</w:t>
            </w:r>
          </w:p>
        </w:tc>
        <w:tc>
          <w:tcPr>
            <w:tcW w:w="902" w:type="pct"/>
            <w:tcBorders>
              <w:top w:val="single" w:sz="4" w:space="0" w:color="000000"/>
              <w:left w:val="single" w:sz="4" w:space="0" w:color="000000"/>
              <w:bottom w:val="single" w:sz="4" w:space="0" w:color="000000"/>
              <w:right w:val="single" w:sz="4" w:space="0" w:color="000000"/>
            </w:tcBorders>
            <w:shd w:val="clear" w:color="auto" w:fill="auto"/>
          </w:tcPr>
          <w:p w14:paraId="3AACD273"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单点信控优化</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1255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6133C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0C9A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9F9D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79AF24" w14:textId="77777777" w:rsidR="00814EB0" w:rsidRDefault="00814EB0">
            <w:pPr>
              <w:rPr>
                <w:rFonts w:ascii="宋体" w:hAnsi="宋体" w:cs="宋体"/>
                <w:color w:val="000000"/>
                <w:sz w:val="20"/>
              </w:rPr>
            </w:pPr>
          </w:p>
        </w:tc>
      </w:tr>
      <w:tr w:rsidR="00814EB0" w14:paraId="0D2F14C8" w14:textId="77777777">
        <w:trPr>
          <w:trHeight w:val="260"/>
        </w:trPr>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49E9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53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903C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规划控制标准件</w:t>
            </w:r>
          </w:p>
        </w:tc>
        <w:tc>
          <w:tcPr>
            <w:tcW w:w="7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7D3C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交通事件溯源</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8667B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交通事件溯源</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44DA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8ABAB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2A13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32CD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097736" w14:textId="77777777" w:rsidR="00814EB0" w:rsidRDefault="00814EB0">
            <w:pPr>
              <w:rPr>
                <w:rFonts w:ascii="宋体" w:hAnsi="宋体" w:cs="宋体"/>
                <w:color w:val="000000"/>
                <w:sz w:val="20"/>
              </w:rPr>
            </w:pPr>
          </w:p>
        </w:tc>
      </w:tr>
      <w:tr w:rsidR="00814EB0" w14:paraId="2E0746B6" w14:textId="77777777">
        <w:trPr>
          <w:trHeight w:val="26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23CFF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91120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分级共享接口</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11081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分级共享接口子系统</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50D49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态势类接口</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F972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B94A6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6826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957D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EB5ACE" w14:textId="77777777" w:rsidR="00814EB0" w:rsidRDefault="00814EB0">
            <w:pPr>
              <w:rPr>
                <w:rFonts w:ascii="宋体" w:hAnsi="宋体" w:cs="宋体"/>
                <w:color w:val="000000"/>
                <w:sz w:val="20"/>
              </w:rPr>
            </w:pPr>
          </w:p>
        </w:tc>
      </w:tr>
      <w:tr w:rsidR="00814EB0" w14:paraId="49615FD8"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307E98"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757C30"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2A17A6"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DA2FD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预测类接口</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6950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31B90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9315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ACF4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3BEF3" w14:textId="77777777" w:rsidR="00814EB0" w:rsidRDefault="00814EB0">
            <w:pPr>
              <w:rPr>
                <w:rFonts w:ascii="宋体" w:hAnsi="宋体" w:cs="宋体"/>
                <w:color w:val="000000"/>
                <w:sz w:val="20"/>
              </w:rPr>
            </w:pPr>
          </w:p>
        </w:tc>
      </w:tr>
      <w:tr w:rsidR="00814EB0" w14:paraId="522E43B2"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A6CD24"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18B898"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6E62E0"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D42C6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数据类接口</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B83D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0994E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A127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7DAF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5F3FE" w14:textId="77777777" w:rsidR="00814EB0" w:rsidRDefault="00814EB0">
            <w:pPr>
              <w:rPr>
                <w:rFonts w:ascii="宋体" w:hAnsi="宋体" w:cs="宋体"/>
                <w:color w:val="000000"/>
                <w:sz w:val="20"/>
              </w:rPr>
            </w:pPr>
          </w:p>
        </w:tc>
      </w:tr>
      <w:tr w:rsidR="00814EB0" w14:paraId="38B82AC4" w14:textId="77777777">
        <w:trPr>
          <w:trHeight w:val="300"/>
        </w:trPr>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E7D73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3</w:t>
            </w:r>
          </w:p>
        </w:tc>
        <w:tc>
          <w:tcPr>
            <w:tcW w:w="53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37FA67"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中心云</w:t>
            </w:r>
          </w:p>
        </w:tc>
        <w:tc>
          <w:tcPr>
            <w:tcW w:w="7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8DF557" w14:textId="77777777" w:rsidR="00814EB0" w:rsidRDefault="00814EB0">
            <w:pPr>
              <w:rPr>
                <w:rFonts w:ascii="宋体" w:hAnsi="宋体" w:cs="宋体"/>
                <w:b/>
                <w:bCs/>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0A0617" w14:textId="77777777" w:rsidR="00814EB0" w:rsidRDefault="00814EB0">
            <w:pPr>
              <w:rPr>
                <w:rFonts w:ascii="宋体" w:hAnsi="宋体" w:cs="宋体"/>
                <w:b/>
                <w:bCs/>
                <w:color w:val="000000"/>
                <w:sz w:val="20"/>
              </w:rPr>
            </w:pP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986F68" w14:textId="77777777" w:rsidR="00814EB0" w:rsidRDefault="00814EB0">
            <w:pPr>
              <w:jc w:val="center"/>
              <w:rPr>
                <w:rFonts w:ascii="宋体" w:hAnsi="宋体" w:cs="宋体"/>
                <w:b/>
                <w:bCs/>
                <w:color w:val="000000"/>
                <w:sz w:val="20"/>
              </w:rPr>
            </w:pP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F6B475" w14:textId="77777777" w:rsidR="00814EB0" w:rsidRDefault="00814EB0">
            <w:pPr>
              <w:rPr>
                <w:rFonts w:ascii="宋体" w:hAnsi="宋体" w:cs="宋体"/>
                <w:b/>
                <w:bCs/>
                <w:color w:val="000000"/>
                <w:sz w:val="20"/>
              </w:rPr>
            </w:pP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75D7E0" w14:textId="77777777" w:rsidR="00814EB0" w:rsidRDefault="00814EB0">
            <w:pPr>
              <w:rPr>
                <w:rFonts w:ascii="宋体" w:hAnsi="宋体" w:cs="宋体"/>
                <w:b/>
                <w:bCs/>
                <w:color w:val="000000"/>
                <w:sz w:val="20"/>
              </w:rPr>
            </w:pP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E79162" w14:textId="77777777" w:rsidR="00814EB0" w:rsidRDefault="00814EB0">
            <w:pPr>
              <w:jc w:val="center"/>
              <w:rPr>
                <w:rFonts w:ascii="宋体" w:hAnsi="宋体" w:cs="宋体"/>
                <w:color w:val="000000"/>
                <w:sz w:val="20"/>
              </w:rPr>
            </w:pP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10A61" w14:textId="77777777" w:rsidR="00814EB0" w:rsidRDefault="00814EB0">
            <w:pPr>
              <w:rPr>
                <w:rFonts w:ascii="宋体" w:hAnsi="宋体" w:cs="宋体"/>
                <w:color w:val="000000"/>
                <w:sz w:val="20"/>
              </w:rPr>
            </w:pPr>
          </w:p>
        </w:tc>
      </w:tr>
      <w:tr w:rsidR="00814EB0" w14:paraId="22B33E35" w14:textId="77777777">
        <w:trPr>
          <w:trHeight w:val="32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C4D80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3.1</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565C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一体化底座</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02A8A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数据网关</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22AA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中心云与区域云交互</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F8CE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1554E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6688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8A5A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77293" w14:textId="77777777" w:rsidR="00814EB0" w:rsidRDefault="00814EB0">
            <w:pPr>
              <w:rPr>
                <w:rFonts w:ascii="宋体" w:hAnsi="宋体" w:cs="宋体"/>
                <w:color w:val="000000"/>
                <w:sz w:val="20"/>
              </w:rPr>
            </w:pPr>
          </w:p>
        </w:tc>
      </w:tr>
      <w:tr w:rsidR="00814EB0" w14:paraId="22828233"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6631B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8D6D94"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B1A088"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684C1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中心云与第三方云交互</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3CAB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3266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35F2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B335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BE73B" w14:textId="77777777" w:rsidR="00814EB0" w:rsidRDefault="00814EB0">
            <w:pPr>
              <w:rPr>
                <w:rFonts w:ascii="宋体" w:hAnsi="宋体" w:cs="宋体"/>
                <w:color w:val="000000"/>
                <w:sz w:val="20"/>
              </w:rPr>
            </w:pPr>
          </w:p>
        </w:tc>
      </w:tr>
      <w:tr w:rsidR="00814EB0" w14:paraId="084ED76A"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C9A81C"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42FBE2"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6C5F2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数据集成</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F149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数据采集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9B16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B5F55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9187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17BA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63D69" w14:textId="77777777" w:rsidR="00814EB0" w:rsidRDefault="00814EB0">
            <w:pPr>
              <w:rPr>
                <w:rFonts w:ascii="宋体" w:hAnsi="宋体" w:cs="宋体"/>
                <w:color w:val="000000"/>
                <w:sz w:val="20"/>
              </w:rPr>
            </w:pPr>
          </w:p>
        </w:tc>
      </w:tr>
      <w:tr w:rsidR="00814EB0" w14:paraId="41A26F1B"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AAB10F"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576517"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CDF89F"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C7E0B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数据预处理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0507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0C011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923A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EA73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27013" w14:textId="77777777" w:rsidR="00814EB0" w:rsidRDefault="00814EB0">
            <w:pPr>
              <w:rPr>
                <w:rFonts w:ascii="宋体" w:hAnsi="宋体" w:cs="宋体"/>
                <w:color w:val="000000"/>
                <w:sz w:val="20"/>
              </w:rPr>
            </w:pPr>
          </w:p>
        </w:tc>
      </w:tr>
      <w:tr w:rsidR="00814EB0" w14:paraId="22E082C8"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8D2F5C"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5E9A04"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474AC4"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0C2D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数据接入适配器</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4206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FEE64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D55D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694A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E25E4" w14:textId="77777777" w:rsidR="00814EB0" w:rsidRDefault="00814EB0">
            <w:pPr>
              <w:rPr>
                <w:rFonts w:ascii="宋体" w:hAnsi="宋体" w:cs="宋体"/>
                <w:color w:val="000000"/>
                <w:sz w:val="20"/>
              </w:rPr>
            </w:pPr>
          </w:p>
        </w:tc>
      </w:tr>
      <w:tr w:rsidR="00814EB0" w14:paraId="1C1B7734"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05FC2A"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A79200"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198F3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数据治理</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BF65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元数据管理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B714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A63AD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2D1F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11FA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D55B47" w14:textId="77777777" w:rsidR="00814EB0" w:rsidRDefault="00814EB0">
            <w:pPr>
              <w:rPr>
                <w:rFonts w:ascii="宋体" w:hAnsi="宋体" w:cs="宋体"/>
                <w:color w:val="000000"/>
                <w:sz w:val="20"/>
              </w:rPr>
            </w:pPr>
          </w:p>
        </w:tc>
      </w:tr>
      <w:tr w:rsidR="00814EB0" w14:paraId="7ED3099E"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B8D98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7D4557"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D9F0C6"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F6B1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数据质量管理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015F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C2B7E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1584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930C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30992" w14:textId="77777777" w:rsidR="00814EB0" w:rsidRDefault="00814EB0">
            <w:pPr>
              <w:rPr>
                <w:rFonts w:ascii="宋体" w:hAnsi="宋体" w:cs="宋体"/>
                <w:color w:val="000000"/>
                <w:sz w:val="20"/>
              </w:rPr>
            </w:pPr>
          </w:p>
        </w:tc>
      </w:tr>
      <w:tr w:rsidR="00814EB0" w14:paraId="613A7B93"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24DB9A"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095751"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767BD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数据存储</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D825E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领域大数据存储</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32BA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1F1C7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93A9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CAC9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FF303" w14:textId="77777777" w:rsidR="00814EB0" w:rsidRDefault="00814EB0">
            <w:pPr>
              <w:rPr>
                <w:rFonts w:ascii="宋体" w:hAnsi="宋体" w:cs="宋体"/>
                <w:color w:val="000000"/>
                <w:sz w:val="20"/>
              </w:rPr>
            </w:pPr>
          </w:p>
        </w:tc>
      </w:tr>
      <w:tr w:rsidR="00814EB0" w14:paraId="77DC5CB4"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A3AD2B"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36FA46"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2C3D59"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3A6B2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AI模型存储</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2D9F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51522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CA8A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2498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ECD60B" w14:textId="77777777" w:rsidR="00814EB0" w:rsidRDefault="00814EB0">
            <w:pPr>
              <w:rPr>
                <w:rFonts w:ascii="宋体" w:hAnsi="宋体" w:cs="宋体"/>
                <w:color w:val="000000"/>
                <w:sz w:val="20"/>
              </w:rPr>
            </w:pPr>
          </w:p>
        </w:tc>
      </w:tr>
      <w:tr w:rsidR="00814EB0" w14:paraId="60FCFD51"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DD5735"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6762CC"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45FE14"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313A8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数据集存储</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9F31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302BE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1203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12CA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C1420" w14:textId="77777777" w:rsidR="00814EB0" w:rsidRDefault="00814EB0">
            <w:pPr>
              <w:rPr>
                <w:rFonts w:ascii="宋体" w:hAnsi="宋体" w:cs="宋体"/>
                <w:color w:val="000000"/>
                <w:sz w:val="20"/>
              </w:rPr>
            </w:pPr>
          </w:p>
        </w:tc>
      </w:tr>
      <w:tr w:rsidR="00814EB0" w14:paraId="006AFBA5"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8F09A1"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715355"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96C8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数据开发</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9CBAA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实时数据开发</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B0BE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846DE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77ED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E54A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AF5F7" w14:textId="77777777" w:rsidR="00814EB0" w:rsidRDefault="00814EB0">
            <w:pPr>
              <w:rPr>
                <w:rFonts w:ascii="宋体" w:hAnsi="宋体" w:cs="宋体"/>
                <w:color w:val="000000"/>
                <w:sz w:val="20"/>
              </w:rPr>
            </w:pPr>
          </w:p>
        </w:tc>
      </w:tr>
      <w:tr w:rsidR="00814EB0" w14:paraId="515278F5"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44A69C"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B874F5"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6BA885"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2CB96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离线数据开发</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D1F7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0EFA8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ACE6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1E37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FE008" w14:textId="77777777" w:rsidR="00814EB0" w:rsidRDefault="00814EB0">
            <w:pPr>
              <w:rPr>
                <w:rFonts w:ascii="宋体" w:hAnsi="宋体" w:cs="宋体"/>
                <w:color w:val="000000"/>
                <w:sz w:val="20"/>
              </w:rPr>
            </w:pPr>
          </w:p>
        </w:tc>
      </w:tr>
      <w:tr w:rsidR="00814EB0" w14:paraId="7AE595A1"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F737FA"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2B5E05"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C2A463"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2910C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自定义插件</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757F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AC3B8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74F0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44EA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2F673" w14:textId="77777777" w:rsidR="00814EB0" w:rsidRDefault="00814EB0">
            <w:pPr>
              <w:rPr>
                <w:rFonts w:ascii="宋体" w:hAnsi="宋体" w:cs="宋体"/>
                <w:color w:val="000000"/>
                <w:sz w:val="20"/>
              </w:rPr>
            </w:pPr>
          </w:p>
        </w:tc>
      </w:tr>
      <w:tr w:rsidR="00814EB0" w14:paraId="2E61694D"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AA4B5B"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19C44B"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B8C29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数据资产</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2A363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数据资产大盘</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6EAD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0E78C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3D16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9353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E438BC" w14:textId="77777777" w:rsidR="00814EB0" w:rsidRDefault="00814EB0">
            <w:pPr>
              <w:rPr>
                <w:rFonts w:ascii="宋体" w:hAnsi="宋体" w:cs="宋体"/>
                <w:color w:val="000000"/>
                <w:sz w:val="20"/>
              </w:rPr>
            </w:pPr>
          </w:p>
        </w:tc>
      </w:tr>
      <w:tr w:rsidR="00814EB0" w14:paraId="0998EE1C"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11831D"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DFEF10"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E3187E"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2F984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资产目录</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F0C0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1480A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9958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F140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3D1699" w14:textId="77777777" w:rsidR="00814EB0" w:rsidRDefault="00814EB0">
            <w:pPr>
              <w:rPr>
                <w:rFonts w:ascii="宋体" w:hAnsi="宋体" w:cs="宋体"/>
                <w:color w:val="000000"/>
                <w:sz w:val="20"/>
              </w:rPr>
            </w:pPr>
          </w:p>
        </w:tc>
      </w:tr>
      <w:tr w:rsidR="00814EB0" w14:paraId="560C798E"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F36BAF"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76E54C"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4794D0"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24C15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目录构建</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18D4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8C0D8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F0DB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1238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F3E79" w14:textId="77777777" w:rsidR="00814EB0" w:rsidRDefault="00814EB0">
            <w:pPr>
              <w:rPr>
                <w:rFonts w:ascii="宋体" w:hAnsi="宋体" w:cs="宋体"/>
                <w:color w:val="000000"/>
                <w:sz w:val="20"/>
              </w:rPr>
            </w:pPr>
          </w:p>
        </w:tc>
      </w:tr>
      <w:tr w:rsidR="00814EB0" w14:paraId="1408ECD6" w14:textId="77777777">
        <w:trPr>
          <w:trHeight w:val="32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7A00F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26C92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云控数据集</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A2CAE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云控数据集</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26CFA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数据集生产</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F92F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92E42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4879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6DC7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CF8FE" w14:textId="77777777" w:rsidR="00814EB0" w:rsidRDefault="00814EB0">
            <w:pPr>
              <w:rPr>
                <w:rFonts w:ascii="宋体" w:hAnsi="宋体" w:cs="宋体"/>
                <w:color w:val="000000"/>
                <w:sz w:val="20"/>
              </w:rPr>
            </w:pPr>
          </w:p>
        </w:tc>
      </w:tr>
      <w:tr w:rsidR="00814EB0" w14:paraId="5F08EE6B"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7288F0"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FC25B3"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3EF495"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39C6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数据集发布</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83FC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77A13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7076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83B9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0361E" w14:textId="77777777" w:rsidR="00814EB0" w:rsidRDefault="00814EB0">
            <w:pPr>
              <w:rPr>
                <w:rFonts w:ascii="宋体" w:hAnsi="宋体" w:cs="宋体"/>
                <w:color w:val="000000"/>
                <w:sz w:val="20"/>
              </w:rPr>
            </w:pPr>
          </w:p>
        </w:tc>
      </w:tr>
      <w:tr w:rsidR="00814EB0" w14:paraId="757A5923"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AF70AF"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82E669"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CDEEC8"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4E680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数据集订阅</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FA2B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5E5F8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84C3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4AC5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05E32" w14:textId="77777777" w:rsidR="00814EB0" w:rsidRDefault="00814EB0">
            <w:pPr>
              <w:rPr>
                <w:rFonts w:ascii="宋体" w:hAnsi="宋体" w:cs="宋体"/>
                <w:color w:val="000000"/>
                <w:sz w:val="20"/>
              </w:rPr>
            </w:pPr>
          </w:p>
        </w:tc>
      </w:tr>
      <w:tr w:rsidR="00814EB0" w14:paraId="54156184"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BA7DA9"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73B675"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2B55EE"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8C8AD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订阅审核</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B72B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1A2AA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E233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E0E3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D899E" w14:textId="77777777" w:rsidR="00814EB0" w:rsidRDefault="00814EB0">
            <w:pPr>
              <w:rPr>
                <w:rFonts w:ascii="宋体" w:hAnsi="宋体" w:cs="宋体"/>
                <w:color w:val="000000"/>
                <w:sz w:val="20"/>
              </w:rPr>
            </w:pPr>
          </w:p>
        </w:tc>
      </w:tr>
      <w:tr w:rsidR="00814EB0" w14:paraId="0F291170"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4AED2D"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79CA96"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5DC444"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3F549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订阅统计</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9C46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3BE2D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7B28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BA81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83014" w14:textId="77777777" w:rsidR="00814EB0" w:rsidRDefault="00814EB0">
            <w:pPr>
              <w:rPr>
                <w:rFonts w:ascii="宋体" w:hAnsi="宋体" w:cs="宋体"/>
                <w:color w:val="000000"/>
                <w:sz w:val="20"/>
              </w:rPr>
            </w:pPr>
          </w:p>
        </w:tc>
      </w:tr>
      <w:tr w:rsidR="00814EB0" w14:paraId="6B5F2847"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8EA293"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FFA450"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4F72C5"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F2C40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视频数据集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5675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F0AF6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85DC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5702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F907" w14:textId="77777777" w:rsidR="00814EB0" w:rsidRDefault="00814EB0">
            <w:pPr>
              <w:rPr>
                <w:rFonts w:ascii="宋体" w:hAnsi="宋体" w:cs="宋体"/>
                <w:color w:val="000000"/>
                <w:sz w:val="20"/>
              </w:rPr>
            </w:pPr>
          </w:p>
        </w:tc>
      </w:tr>
      <w:tr w:rsidR="00814EB0" w14:paraId="4BE2B958"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992879"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B28D63"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E6EA3B"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B4960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融合感知数据集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ED48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04AB7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333C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B3BA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17674C" w14:textId="77777777" w:rsidR="00814EB0" w:rsidRDefault="00814EB0">
            <w:pPr>
              <w:rPr>
                <w:rFonts w:ascii="宋体" w:hAnsi="宋体" w:cs="宋体"/>
                <w:color w:val="000000"/>
                <w:sz w:val="20"/>
              </w:rPr>
            </w:pPr>
          </w:p>
        </w:tc>
      </w:tr>
      <w:tr w:rsidR="00814EB0" w14:paraId="18356306"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ED483F"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F98C93"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92CEA1"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0DA73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交通事件数据集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D3DF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260CE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CACD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45BB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5756" w14:textId="77777777" w:rsidR="00814EB0" w:rsidRDefault="00814EB0">
            <w:pPr>
              <w:rPr>
                <w:rFonts w:ascii="宋体" w:hAnsi="宋体" w:cs="宋体"/>
                <w:color w:val="000000"/>
                <w:sz w:val="20"/>
              </w:rPr>
            </w:pPr>
          </w:p>
        </w:tc>
      </w:tr>
      <w:tr w:rsidR="00814EB0" w14:paraId="60476040"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249C6B"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919A66"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DD199D"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2C7EB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自动驾驶数据集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0614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5B28B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35EA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7D40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1943B6" w14:textId="77777777" w:rsidR="00814EB0" w:rsidRDefault="00814EB0">
            <w:pPr>
              <w:rPr>
                <w:rFonts w:ascii="宋体" w:hAnsi="宋体" w:cs="宋体"/>
                <w:color w:val="000000"/>
                <w:sz w:val="20"/>
              </w:rPr>
            </w:pPr>
          </w:p>
        </w:tc>
      </w:tr>
      <w:tr w:rsidR="00814EB0" w14:paraId="153022D6"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446DDD"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377F5E"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1E08F3"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4A16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交通态势数据集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5DD1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2E477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77BE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DAB9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12E76" w14:textId="77777777" w:rsidR="00814EB0" w:rsidRDefault="00814EB0">
            <w:pPr>
              <w:rPr>
                <w:rFonts w:ascii="宋体" w:hAnsi="宋体" w:cs="宋体"/>
                <w:color w:val="000000"/>
                <w:sz w:val="20"/>
              </w:rPr>
            </w:pPr>
          </w:p>
        </w:tc>
      </w:tr>
      <w:tr w:rsidR="00814EB0" w14:paraId="4BDD28B6" w14:textId="77777777">
        <w:trPr>
          <w:trHeight w:val="32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2B527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3.3</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ABA8A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云控AI模型训练</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16651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云控AI模型训练</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5C3E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数据标注</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C61F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AA4EA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98BD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A042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F0A5C" w14:textId="77777777" w:rsidR="00814EB0" w:rsidRDefault="00814EB0">
            <w:pPr>
              <w:rPr>
                <w:rFonts w:ascii="宋体" w:hAnsi="宋体" w:cs="宋体"/>
                <w:color w:val="000000"/>
                <w:sz w:val="20"/>
              </w:rPr>
            </w:pPr>
          </w:p>
        </w:tc>
      </w:tr>
      <w:tr w:rsidR="00814EB0" w14:paraId="29ECDCA3"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6FBE48"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E3CD24"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4190A9"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5747C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场景识别提取</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6AB4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A24C6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59F9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C503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CF62C" w14:textId="77777777" w:rsidR="00814EB0" w:rsidRDefault="00814EB0">
            <w:pPr>
              <w:rPr>
                <w:rFonts w:ascii="宋体" w:hAnsi="宋体" w:cs="宋体"/>
                <w:color w:val="000000"/>
                <w:sz w:val="20"/>
              </w:rPr>
            </w:pPr>
          </w:p>
        </w:tc>
      </w:tr>
      <w:tr w:rsidR="00814EB0" w14:paraId="3CB30596"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D92D35"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A83BD8"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0CB566"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97BB2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模型训练</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F2E0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90882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C428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5CD6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DEEE8" w14:textId="77777777" w:rsidR="00814EB0" w:rsidRDefault="00814EB0">
            <w:pPr>
              <w:rPr>
                <w:rFonts w:ascii="宋体" w:hAnsi="宋体" w:cs="宋体"/>
                <w:color w:val="000000"/>
                <w:sz w:val="20"/>
              </w:rPr>
            </w:pPr>
          </w:p>
        </w:tc>
      </w:tr>
      <w:tr w:rsidR="00814EB0" w14:paraId="5B5B3228" w14:textId="77777777">
        <w:trPr>
          <w:trHeight w:val="32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AEA14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3.4</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10EFD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领域大数据分析</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71D10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自动驾驶行为分析</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1CFF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安全类指标</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7FA5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0D712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BBC3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51BF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952D2" w14:textId="77777777" w:rsidR="00814EB0" w:rsidRDefault="00814EB0">
            <w:pPr>
              <w:rPr>
                <w:rFonts w:ascii="宋体" w:hAnsi="宋体" w:cs="宋体"/>
                <w:color w:val="000000"/>
                <w:sz w:val="20"/>
              </w:rPr>
            </w:pPr>
          </w:p>
        </w:tc>
      </w:tr>
      <w:tr w:rsidR="00814EB0" w14:paraId="086B0AAA"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A01806"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C682D0"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9516DF"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9B0A0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舒适类指标</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DD98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3F72E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2860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00C6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D93FA2" w14:textId="77777777" w:rsidR="00814EB0" w:rsidRDefault="00814EB0">
            <w:pPr>
              <w:rPr>
                <w:rFonts w:ascii="宋体" w:hAnsi="宋体" w:cs="宋体"/>
                <w:color w:val="000000"/>
                <w:sz w:val="20"/>
              </w:rPr>
            </w:pPr>
          </w:p>
        </w:tc>
      </w:tr>
      <w:tr w:rsidR="00814EB0" w14:paraId="5AC82701"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84C2F3"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3797AE"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C2B8EB"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3CC68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效率类指标</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98AA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C502E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0CEB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BDE9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48251" w14:textId="77777777" w:rsidR="00814EB0" w:rsidRDefault="00814EB0">
            <w:pPr>
              <w:rPr>
                <w:rFonts w:ascii="宋体" w:hAnsi="宋体" w:cs="宋体"/>
                <w:color w:val="000000"/>
                <w:sz w:val="20"/>
              </w:rPr>
            </w:pPr>
          </w:p>
        </w:tc>
      </w:tr>
      <w:tr w:rsidR="00814EB0" w14:paraId="57110F65"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8D3970"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E162FF"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9F73ED"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2F3A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法规类指标</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D658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04CC5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211D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7C1C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5DB6" w14:textId="77777777" w:rsidR="00814EB0" w:rsidRDefault="00814EB0">
            <w:pPr>
              <w:rPr>
                <w:rFonts w:ascii="宋体" w:hAnsi="宋体" w:cs="宋体"/>
                <w:color w:val="000000"/>
                <w:sz w:val="20"/>
              </w:rPr>
            </w:pPr>
          </w:p>
        </w:tc>
      </w:tr>
      <w:tr w:rsidR="00814EB0" w14:paraId="2210C28D"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886E55"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FD8826"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95CE8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路侧感知质量分析</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4CA60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运行稳定性</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899E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9EE76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206A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917C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D4C30" w14:textId="77777777" w:rsidR="00814EB0" w:rsidRDefault="00814EB0">
            <w:pPr>
              <w:rPr>
                <w:rFonts w:ascii="宋体" w:hAnsi="宋体" w:cs="宋体"/>
                <w:color w:val="000000"/>
                <w:sz w:val="20"/>
              </w:rPr>
            </w:pPr>
          </w:p>
        </w:tc>
      </w:tr>
      <w:tr w:rsidR="00814EB0" w14:paraId="3F7A871E"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047163"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7EDED2"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3701DE"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4F8A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设备性能</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8E81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0D969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5786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D3E1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AA78D" w14:textId="77777777" w:rsidR="00814EB0" w:rsidRDefault="00814EB0">
            <w:pPr>
              <w:rPr>
                <w:rFonts w:ascii="宋体" w:hAnsi="宋体" w:cs="宋体"/>
                <w:color w:val="000000"/>
                <w:sz w:val="20"/>
              </w:rPr>
            </w:pPr>
          </w:p>
        </w:tc>
      </w:tr>
      <w:tr w:rsidR="00814EB0" w14:paraId="0B8269C2"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9E5AE5"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11EA99"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61962C"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CADE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数据准确性</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C181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90400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F4C3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FBFA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4EA03" w14:textId="77777777" w:rsidR="00814EB0" w:rsidRDefault="00814EB0">
            <w:pPr>
              <w:rPr>
                <w:rFonts w:ascii="宋体" w:hAnsi="宋体" w:cs="宋体"/>
                <w:color w:val="000000"/>
                <w:sz w:val="20"/>
              </w:rPr>
            </w:pPr>
          </w:p>
        </w:tc>
      </w:tr>
      <w:tr w:rsidR="00814EB0" w14:paraId="17200CA8"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1FE3D6"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745099"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44DED7"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25AF1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数据实时性</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BB5F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58D4C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E7EB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3E93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62115" w14:textId="77777777" w:rsidR="00814EB0" w:rsidRDefault="00814EB0">
            <w:pPr>
              <w:rPr>
                <w:rFonts w:ascii="宋体" w:hAnsi="宋体" w:cs="宋体"/>
                <w:color w:val="000000"/>
                <w:sz w:val="20"/>
              </w:rPr>
            </w:pPr>
          </w:p>
        </w:tc>
      </w:tr>
      <w:tr w:rsidR="00814EB0" w14:paraId="6C7F07A1"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923D55"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47B779"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65695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UBI分析</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BB6C6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行驶里程和时长</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3943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EE515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B2E9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BA28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15E64" w14:textId="77777777" w:rsidR="00814EB0" w:rsidRDefault="00814EB0">
            <w:pPr>
              <w:rPr>
                <w:rFonts w:ascii="宋体" w:hAnsi="宋体" w:cs="宋体"/>
                <w:color w:val="000000"/>
                <w:sz w:val="20"/>
              </w:rPr>
            </w:pPr>
          </w:p>
        </w:tc>
      </w:tr>
      <w:tr w:rsidR="00814EB0" w14:paraId="2B10E41E"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549B81"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DE92FC"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B98F55"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BC9C2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跟驰特性</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BF49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7E275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B727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850A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FB6B3" w14:textId="77777777" w:rsidR="00814EB0" w:rsidRDefault="00814EB0">
            <w:pPr>
              <w:rPr>
                <w:rFonts w:ascii="宋体" w:hAnsi="宋体" w:cs="宋体"/>
                <w:color w:val="000000"/>
                <w:sz w:val="20"/>
              </w:rPr>
            </w:pPr>
          </w:p>
        </w:tc>
      </w:tr>
      <w:tr w:rsidR="00814EB0" w14:paraId="377F64F6"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0C2CBD"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1D2054"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6E3645"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24C3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换道特性</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64E0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F22BF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8DF6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3E2B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75F4A" w14:textId="77777777" w:rsidR="00814EB0" w:rsidRDefault="00814EB0">
            <w:pPr>
              <w:rPr>
                <w:rFonts w:ascii="宋体" w:hAnsi="宋体" w:cs="宋体"/>
                <w:color w:val="000000"/>
                <w:sz w:val="20"/>
              </w:rPr>
            </w:pPr>
          </w:p>
        </w:tc>
      </w:tr>
      <w:tr w:rsidR="00814EB0" w14:paraId="57FC04A9"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510B5C"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2D81AB"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D44E46"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CB7C0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加速度特征</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6276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70DDE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FD29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1BCA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282AD" w14:textId="77777777" w:rsidR="00814EB0" w:rsidRDefault="00814EB0">
            <w:pPr>
              <w:rPr>
                <w:rFonts w:ascii="宋体" w:hAnsi="宋体" w:cs="宋体"/>
                <w:color w:val="000000"/>
                <w:sz w:val="20"/>
              </w:rPr>
            </w:pPr>
          </w:p>
        </w:tc>
      </w:tr>
      <w:tr w:rsidR="00814EB0" w14:paraId="62A16BA0" w14:textId="77777777">
        <w:trPr>
          <w:trHeight w:val="32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4B9923"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3EDA70"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4EC4CB"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E06B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评分输出</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9738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6C0FA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A176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48F7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50D8FF" w14:textId="77777777" w:rsidR="00814EB0" w:rsidRDefault="00814EB0">
            <w:pPr>
              <w:rPr>
                <w:rFonts w:ascii="宋体" w:hAnsi="宋体" w:cs="宋体"/>
                <w:color w:val="000000"/>
                <w:sz w:val="20"/>
              </w:rPr>
            </w:pPr>
          </w:p>
        </w:tc>
      </w:tr>
      <w:tr w:rsidR="00814EB0" w14:paraId="6FA73782" w14:textId="77777777">
        <w:trPr>
          <w:trHeight w:val="26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5AAD3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3.5</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58B86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分级共享接口</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4BD97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分级共享接口子系统</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79EB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自动驾驶行为分析接口</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4246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A980B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BAF6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7CF0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5E537" w14:textId="77777777" w:rsidR="00814EB0" w:rsidRDefault="00814EB0">
            <w:pPr>
              <w:rPr>
                <w:rFonts w:ascii="宋体" w:hAnsi="宋体" w:cs="宋体"/>
                <w:color w:val="000000"/>
                <w:sz w:val="20"/>
              </w:rPr>
            </w:pPr>
          </w:p>
        </w:tc>
      </w:tr>
      <w:tr w:rsidR="00814EB0" w14:paraId="0AAC7DDD"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096FD5"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143716"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9238D0"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9A33B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路侧感知质量评价接口</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BFD2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E7F28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5055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FB56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739AD" w14:textId="77777777" w:rsidR="00814EB0" w:rsidRDefault="00814EB0">
            <w:pPr>
              <w:rPr>
                <w:rFonts w:ascii="宋体" w:hAnsi="宋体" w:cs="宋体"/>
                <w:color w:val="000000"/>
                <w:sz w:val="20"/>
              </w:rPr>
            </w:pPr>
          </w:p>
        </w:tc>
      </w:tr>
      <w:tr w:rsidR="00814EB0" w14:paraId="281B2B34"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653CDD"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DC98E4"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E23BEB"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217F1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模型共享接口</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154B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F3E0E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0839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9716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3D6367" w14:textId="77777777" w:rsidR="00814EB0" w:rsidRDefault="00814EB0">
            <w:pPr>
              <w:rPr>
                <w:rFonts w:ascii="宋体" w:hAnsi="宋体" w:cs="宋体"/>
                <w:color w:val="000000"/>
                <w:sz w:val="20"/>
              </w:rPr>
            </w:pPr>
          </w:p>
        </w:tc>
      </w:tr>
      <w:tr w:rsidR="00814EB0" w14:paraId="7BA2992D" w14:textId="77777777">
        <w:trPr>
          <w:trHeight w:val="300"/>
        </w:trPr>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5539F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4</w:t>
            </w:r>
          </w:p>
        </w:tc>
        <w:tc>
          <w:tcPr>
            <w:tcW w:w="53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9E7F6C"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全流程工具库</w:t>
            </w:r>
          </w:p>
        </w:tc>
        <w:tc>
          <w:tcPr>
            <w:tcW w:w="7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8B03E9" w14:textId="77777777" w:rsidR="00814EB0" w:rsidRDefault="00814EB0">
            <w:pPr>
              <w:rPr>
                <w:rFonts w:ascii="宋体" w:hAnsi="宋体" w:cs="宋体"/>
                <w:b/>
                <w:bCs/>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21EBE4" w14:textId="77777777" w:rsidR="00814EB0" w:rsidRDefault="00814EB0">
            <w:pPr>
              <w:rPr>
                <w:rFonts w:ascii="宋体" w:hAnsi="宋体" w:cs="宋体"/>
                <w:b/>
                <w:bCs/>
                <w:color w:val="000000"/>
                <w:sz w:val="20"/>
              </w:rPr>
            </w:pP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637965" w14:textId="77777777" w:rsidR="00814EB0" w:rsidRDefault="00814EB0">
            <w:pPr>
              <w:jc w:val="center"/>
              <w:rPr>
                <w:rFonts w:ascii="宋体" w:hAnsi="宋体" w:cs="宋体"/>
                <w:b/>
                <w:bCs/>
                <w:color w:val="000000"/>
                <w:sz w:val="20"/>
              </w:rPr>
            </w:pP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35034A" w14:textId="77777777" w:rsidR="00814EB0" w:rsidRDefault="00814EB0">
            <w:pPr>
              <w:rPr>
                <w:rFonts w:ascii="宋体" w:hAnsi="宋体" w:cs="宋体"/>
                <w:b/>
                <w:bCs/>
                <w:color w:val="000000"/>
                <w:sz w:val="20"/>
              </w:rPr>
            </w:pP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CC016D" w14:textId="77777777" w:rsidR="00814EB0" w:rsidRDefault="00814EB0">
            <w:pPr>
              <w:rPr>
                <w:rFonts w:ascii="宋体" w:hAnsi="宋体" w:cs="宋体"/>
                <w:b/>
                <w:bCs/>
                <w:color w:val="000000"/>
                <w:sz w:val="20"/>
              </w:rPr>
            </w:pP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5FA0BE" w14:textId="77777777" w:rsidR="00814EB0" w:rsidRDefault="00814EB0">
            <w:pPr>
              <w:jc w:val="center"/>
              <w:rPr>
                <w:rFonts w:ascii="宋体" w:hAnsi="宋体" w:cs="宋体"/>
                <w:color w:val="000000"/>
                <w:sz w:val="20"/>
              </w:rPr>
            </w:pP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67350" w14:textId="77777777" w:rsidR="00814EB0" w:rsidRDefault="00814EB0">
            <w:pPr>
              <w:rPr>
                <w:rFonts w:ascii="宋体" w:hAnsi="宋体" w:cs="宋体"/>
                <w:color w:val="000000"/>
                <w:sz w:val="20"/>
              </w:rPr>
            </w:pPr>
          </w:p>
        </w:tc>
      </w:tr>
      <w:tr w:rsidR="00814EB0" w14:paraId="0B8094E7" w14:textId="77777777">
        <w:trPr>
          <w:trHeight w:val="26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7DB60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4.1</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61B03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运营管理系统</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556EC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运行统计概览</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B092E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接入情况</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01A1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8B915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5288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5E7D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CC8CF" w14:textId="77777777" w:rsidR="00814EB0" w:rsidRDefault="00814EB0">
            <w:pPr>
              <w:rPr>
                <w:rFonts w:ascii="宋体" w:hAnsi="宋体" w:cs="宋体"/>
                <w:color w:val="000000"/>
                <w:sz w:val="20"/>
              </w:rPr>
            </w:pPr>
          </w:p>
        </w:tc>
      </w:tr>
      <w:tr w:rsidR="00814EB0" w14:paraId="3C947E13"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DD2461"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C97B7F"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93A44F"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1337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连接情况</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36AA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4934C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7B4E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6C32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D2F882" w14:textId="77777777" w:rsidR="00814EB0" w:rsidRDefault="00814EB0">
            <w:pPr>
              <w:rPr>
                <w:rFonts w:ascii="宋体" w:hAnsi="宋体" w:cs="宋体"/>
                <w:color w:val="000000"/>
                <w:sz w:val="20"/>
              </w:rPr>
            </w:pPr>
          </w:p>
        </w:tc>
      </w:tr>
      <w:tr w:rsidR="00814EB0" w14:paraId="3FC2B63B"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B5797E"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02A166"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F6C2F7"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A2296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数据存储</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1B9D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714BD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7804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534F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140E0" w14:textId="77777777" w:rsidR="00814EB0" w:rsidRDefault="00814EB0">
            <w:pPr>
              <w:rPr>
                <w:rFonts w:ascii="宋体" w:hAnsi="宋体" w:cs="宋体"/>
                <w:color w:val="000000"/>
                <w:sz w:val="20"/>
              </w:rPr>
            </w:pPr>
          </w:p>
        </w:tc>
      </w:tr>
      <w:tr w:rsidR="00814EB0" w14:paraId="4EC5ACAB"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D5BBA5"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8C63FC"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E4997B"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E0E2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数据异常情况告警</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6B46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6FC76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415D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AC38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450A0" w14:textId="77777777" w:rsidR="00814EB0" w:rsidRDefault="00814EB0">
            <w:pPr>
              <w:rPr>
                <w:rFonts w:ascii="宋体" w:hAnsi="宋体" w:cs="宋体"/>
                <w:color w:val="000000"/>
                <w:sz w:val="20"/>
              </w:rPr>
            </w:pPr>
          </w:p>
        </w:tc>
      </w:tr>
      <w:tr w:rsidR="00814EB0" w14:paraId="3538EC85"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7DEBD9"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CDA17F"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0B971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基础信息管理</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4EEE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车辆基础信息</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0E83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E2E94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1B02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3464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3ACCD" w14:textId="77777777" w:rsidR="00814EB0" w:rsidRDefault="00814EB0">
            <w:pPr>
              <w:rPr>
                <w:rFonts w:ascii="宋体" w:hAnsi="宋体" w:cs="宋体"/>
                <w:color w:val="000000"/>
                <w:sz w:val="20"/>
              </w:rPr>
            </w:pPr>
          </w:p>
        </w:tc>
      </w:tr>
      <w:tr w:rsidR="00814EB0" w14:paraId="79AA4BE0"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D67F0F"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D54D00"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F7B7B7"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4FC2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路侧基础信息</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E916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07E86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6B65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276D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09755" w14:textId="77777777" w:rsidR="00814EB0" w:rsidRDefault="00814EB0">
            <w:pPr>
              <w:rPr>
                <w:rFonts w:ascii="宋体" w:hAnsi="宋体" w:cs="宋体"/>
                <w:color w:val="000000"/>
                <w:sz w:val="20"/>
              </w:rPr>
            </w:pPr>
          </w:p>
        </w:tc>
      </w:tr>
      <w:tr w:rsidR="00814EB0" w14:paraId="5ED2C8F2"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2DD2D4"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FDCBA3"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79DD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入网信息管理</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39BE7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准入配置</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4CB0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276C9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7D6E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FAF9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E6C6F" w14:textId="77777777" w:rsidR="00814EB0" w:rsidRDefault="00814EB0">
            <w:pPr>
              <w:rPr>
                <w:rFonts w:ascii="宋体" w:hAnsi="宋体" w:cs="宋体"/>
                <w:color w:val="000000"/>
                <w:sz w:val="20"/>
              </w:rPr>
            </w:pPr>
          </w:p>
        </w:tc>
      </w:tr>
      <w:tr w:rsidR="00814EB0" w14:paraId="159A5FEB"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73D809"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33AF3C"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D63BBB"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BE51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连接管理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56AE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6989D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DA4D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E6C6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90178" w14:textId="77777777" w:rsidR="00814EB0" w:rsidRDefault="00814EB0">
            <w:pPr>
              <w:rPr>
                <w:rFonts w:ascii="宋体" w:hAnsi="宋体" w:cs="宋体"/>
                <w:color w:val="000000"/>
                <w:sz w:val="20"/>
              </w:rPr>
            </w:pPr>
          </w:p>
        </w:tc>
      </w:tr>
      <w:tr w:rsidR="00814EB0" w14:paraId="5B0A3976"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5E6F7E"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E82CA8"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061AD9"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40CD4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异常拦截</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10CD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BAC2E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D475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B46D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601A8" w14:textId="77777777" w:rsidR="00814EB0" w:rsidRDefault="00814EB0">
            <w:pPr>
              <w:rPr>
                <w:rFonts w:ascii="宋体" w:hAnsi="宋体" w:cs="宋体"/>
                <w:color w:val="000000"/>
                <w:sz w:val="20"/>
              </w:rPr>
            </w:pPr>
          </w:p>
        </w:tc>
      </w:tr>
      <w:tr w:rsidR="00814EB0" w14:paraId="1A9424D4"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4B3CE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6B7BDA"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57B14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数据管理</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C265E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车云数据</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CC41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F6219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73DD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FAAA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C6B7B" w14:textId="77777777" w:rsidR="00814EB0" w:rsidRDefault="00814EB0">
            <w:pPr>
              <w:rPr>
                <w:rFonts w:ascii="宋体" w:hAnsi="宋体" w:cs="宋体"/>
                <w:color w:val="000000"/>
                <w:sz w:val="20"/>
              </w:rPr>
            </w:pPr>
          </w:p>
        </w:tc>
      </w:tr>
      <w:tr w:rsidR="00814EB0" w14:paraId="6BA9717B"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55960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689F06"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A969EA"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5133D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路云数据</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3D8B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1D9EA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5BDE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62AF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7475C" w14:textId="77777777" w:rsidR="00814EB0" w:rsidRDefault="00814EB0">
            <w:pPr>
              <w:rPr>
                <w:rFonts w:ascii="宋体" w:hAnsi="宋体" w:cs="宋体"/>
                <w:color w:val="000000"/>
                <w:sz w:val="20"/>
              </w:rPr>
            </w:pPr>
          </w:p>
        </w:tc>
      </w:tr>
      <w:tr w:rsidR="00814EB0" w14:paraId="638FF661"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736C73"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145FDB"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AE137F"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2EDF2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数据存储</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33CA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E15AC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6534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9BFE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CF8C3" w14:textId="77777777" w:rsidR="00814EB0" w:rsidRDefault="00814EB0">
            <w:pPr>
              <w:rPr>
                <w:rFonts w:ascii="宋体" w:hAnsi="宋体" w:cs="宋体"/>
                <w:color w:val="000000"/>
                <w:sz w:val="20"/>
              </w:rPr>
            </w:pPr>
          </w:p>
        </w:tc>
      </w:tr>
      <w:tr w:rsidR="00814EB0" w14:paraId="629747EA"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EBC127"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5DCDD0"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0AD53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数据质量监测与管理</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67F13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车辆数据质量监测与管理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9CD3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66A76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31E3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EBDC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8F7CD" w14:textId="77777777" w:rsidR="00814EB0" w:rsidRDefault="00814EB0">
            <w:pPr>
              <w:rPr>
                <w:rFonts w:ascii="宋体" w:hAnsi="宋体" w:cs="宋体"/>
                <w:color w:val="000000"/>
                <w:sz w:val="20"/>
              </w:rPr>
            </w:pPr>
          </w:p>
        </w:tc>
      </w:tr>
      <w:tr w:rsidR="00814EB0" w14:paraId="68656581"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AED10B"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96888F"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01AF91"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B90A7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路侧数据质量监测与管理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D276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24A0D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3C2A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47D4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CF08F" w14:textId="77777777" w:rsidR="00814EB0" w:rsidRDefault="00814EB0">
            <w:pPr>
              <w:rPr>
                <w:rFonts w:ascii="宋体" w:hAnsi="宋体" w:cs="宋体"/>
                <w:color w:val="000000"/>
                <w:sz w:val="20"/>
              </w:rPr>
            </w:pPr>
          </w:p>
        </w:tc>
      </w:tr>
      <w:tr w:rsidR="00814EB0" w14:paraId="27F83510"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F3F19D"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88CF27" w14:textId="77777777" w:rsidR="00814EB0" w:rsidRDefault="00814EB0">
            <w:pPr>
              <w:jc w:val="center"/>
              <w:rPr>
                <w:rFonts w:ascii="宋体" w:hAnsi="宋体" w:cs="宋体"/>
                <w:color w:val="000000"/>
                <w:sz w:val="20"/>
              </w:rPr>
            </w:pPr>
          </w:p>
        </w:tc>
        <w:tc>
          <w:tcPr>
            <w:tcW w:w="7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7FF1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服务质量监测与管理</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501A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服务质量监测与管理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186D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3AB54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4985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9C83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8DE62" w14:textId="77777777" w:rsidR="00814EB0" w:rsidRDefault="00814EB0">
            <w:pPr>
              <w:rPr>
                <w:rFonts w:ascii="宋体" w:hAnsi="宋体" w:cs="宋体"/>
                <w:color w:val="000000"/>
                <w:sz w:val="20"/>
              </w:rPr>
            </w:pPr>
          </w:p>
        </w:tc>
      </w:tr>
      <w:tr w:rsidR="00814EB0" w14:paraId="32E08089"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186A05"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A83F65"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094F0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数据资产管理</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C899A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数据资源盘点和管理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BA76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4C5D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0799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A845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B5E60" w14:textId="77777777" w:rsidR="00814EB0" w:rsidRDefault="00814EB0">
            <w:pPr>
              <w:rPr>
                <w:rFonts w:ascii="宋体" w:hAnsi="宋体" w:cs="宋体"/>
                <w:color w:val="000000"/>
                <w:sz w:val="20"/>
              </w:rPr>
            </w:pPr>
          </w:p>
        </w:tc>
      </w:tr>
      <w:tr w:rsidR="00814EB0" w14:paraId="17DBDD58"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AFE4AE"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E4CA0B"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27D1E0"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AB5BF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数据产品盘点和管理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F3C1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47199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AD96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7F85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01540" w14:textId="77777777" w:rsidR="00814EB0" w:rsidRDefault="00814EB0">
            <w:pPr>
              <w:rPr>
                <w:rFonts w:ascii="宋体" w:hAnsi="宋体" w:cs="宋体"/>
                <w:color w:val="000000"/>
                <w:sz w:val="20"/>
              </w:rPr>
            </w:pPr>
          </w:p>
        </w:tc>
      </w:tr>
      <w:tr w:rsidR="00814EB0" w14:paraId="6C85C6F2"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C72912"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7F88E8"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B3FF4E"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5610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数据资产盘点和管理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CB9A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E60FC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F738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3C9B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B8337" w14:textId="77777777" w:rsidR="00814EB0" w:rsidRDefault="00814EB0">
            <w:pPr>
              <w:rPr>
                <w:rFonts w:ascii="宋体" w:hAnsi="宋体" w:cs="宋体"/>
                <w:color w:val="000000"/>
                <w:sz w:val="20"/>
              </w:rPr>
            </w:pPr>
          </w:p>
        </w:tc>
      </w:tr>
      <w:tr w:rsidR="00814EB0" w14:paraId="46158BDA" w14:textId="77777777">
        <w:trPr>
          <w:trHeight w:val="26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32E16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4.2</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A1B0A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运维管理系统</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A7096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监控中心</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5D6AF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云平台管理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DD2D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224C5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D83D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C641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CF69AB" w14:textId="77777777" w:rsidR="00814EB0" w:rsidRDefault="00814EB0">
            <w:pPr>
              <w:rPr>
                <w:rFonts w:ascii="宋体" w:hAnsi="宋体" w:cs="宋体"/>
                <w:color w:val="000000"/>
                <w:sz w:val="20"/>
              </w:rPr>
            </w:pPr>
          </w:p>
        </w:tc>
      </w:tr>
      <w:tr w:rsidR="00814EB0" w14:paraId="514F572B"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A31604"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907FE7"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87A2B3"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7988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车端数据</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7421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3A06E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26E2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C066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05590" w14:textId="77777777" w:rsidR="00814EB0" w:rsidRDefault="00814EB0">
            <w:pPr>
              <w:rPr>
                <w:rFonts w:ascii="宋体" w:hAnsi="宋体" w:cs="宋体"/>
                <w:color w:val="000000"/>
                <w:sz w:val="20"/>
              </w:rPr>
            </w:pPr>
          </w:p>
        </w:tc>
      </w:tr>
      <w:tr w:rsidR="00814EB0" w14:paraId="40EAFA7D"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CFEF00"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10BFCC"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9AC50F"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86A3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路侧数据</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28D7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D0C39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EBFB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1780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29996" w14:textId="77777777" w:rsidR="00814EB0" w:rsidRDefault="00814EB0">
            <w:pPr>
              <w:rPr>
                <w:rFonts w:ascii="宋体" w:hAnsi="宋体" w:cs="宋体"/>
                <w:color w:val="000000"/>
                <w:sz w:val="20"/>
              </w:rPr>
            </w:pPr>
          </w:p>
        </w:tc>
      </w:tr>
      <w:tr w:rsidR="00814EB0" w14:paraId="4525B5FF"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9875F0"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F13A94"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60F0B1"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FEA7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云端数据</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703E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11C4E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BC3B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4DCA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483EB" w14:textId="77777777" w:rsidR="00814EB0" w:rsidRDefault="00814EB0">
            <w:pPr>
              <w:rPr>
                <w:rFonts w:ascii="宋体" w:hAnsi="宋体" w:cs="宋体"/>
                <w:color w:val="000000"/>
                <w:sz w:val="20"/>
              </w:rPr>
            </w:pPr>
          </w:p>
        </w:tc>
      </w:tr>
      <w:tr w:rsidR="00814EB0" w14:paraId="1EB8841E"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C3D97E"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7B9928"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6AF59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设施设备运维管理</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1B28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运维台账管理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F46D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2471F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33ED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3249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E7E84" w14:textId="77777777" w:rsidR="00814EB0" w:rsidRDefault="00814EB0">
            <w:pPr>
              <w:rPr>
                <w:rFonts w:ascii="宋体" w:hAnsi="宋体" w:cs="宋体"/>
                <w:color w:val="000000"/>
                <w:sz w:val="20"/>
              </w:rPr>
            </w:pPr>
          </w:p>
        </w:tc>
      </w:tr>
      <w:tr w:rsidR="00814EB0" w14:paraId="4400C6E5"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B1379C"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AF24CD"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23B11A"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4E0A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运维工单管理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E6C1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AB185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D26B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654F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B5C4D" w14:textId="77777777" w:rsidR="00814EB0" w:rsidRDefault="00814EB0">
            <w:pPr>
              <w:rPr>
                <w:rFonts w:ascii="宋体" w:hAnsi="宋体" w:cs="宋体"/>
                <w:color w:val="000000"/>
                <w:sz w:val="20"/>
              </w:rPr>
            </w:pPr>
          </w:p>
        </w:tc>
      </w:tr>
      <w:tr w:rsidR="00814EB0" w14:paraId="4F23183C" w14:textId="77777777">
        <w:trPr>
          <w:trHeight w:val="260"/>
        </w:trPr>
        <w:tc>
          <w:tcPr>
            <w:tcW w:w="25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CDB1F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4.3</w:t>
            </w:r>
          </w:p>
        </w:tc>
        <w:tc>
          <w:tcPr>
            <w:tcW w:w="53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D590E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能力开放系统</w:t>
            </w: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C8282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服务管理</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D68A9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服务录入管理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8FFE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2B012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D907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0624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E2089" w14:textId="77777777" w:rsidR="00814EB0" w:rsidRDefault="00814EB0">
            <w:pPr>
              <w:rPr>
                <w:rFonts w:ascii="宋体" w:hAnsi="宋体" w:cs="宋体"/>
                <w:color w:val="000000"/>
                <w:sz w:val="20"/>
              </w:rPr>
            </w:pPr>
          </w:p>
        </w:tc>
      </w:tr>
      <w:tr w:rsidR="00814EB0" w14:paraId="470557F4"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65A84A"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F5E757"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B8C0E2"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CC747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服务目录管理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9DF0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139F2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CC72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405E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05F50" w14:textId="77777777" w:rsidR="00814EB0" w:rsidRDefault="00814EB0">
            <w:pPr>
              <w:rPr>
                <w:rFonts w:ascii="宋体" w:hAnsi="宋体" w:cs="宋体"/>
                <w:color w:val="000000"/>
                <w:sz w:val="20"/>
              </w:rPr>
            </w:pPr>
          </w:p>
        </w:tc>
      </w:tr>
      <w:tr w:rsidR="00814EB0" w14:paraId="6B6FCFE6"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0C07F4"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99ED16" w14:textId="77777777" w:rsidR="00814EB0" w:rsidRDefault="00814EB0">
            <w:pPr>
              <w:jc w:val="center"/>
              <w:rPr>
                <w:rFonts w:ascii="宋体" w:hAnsi="宋体" w:cs="宋体"/>
                <w:color w:val="000000"/>
                <w:sz w:val="20"/>
              </w:rPr>
            </w:pPr>
          </w:p>
        </w:tc>
        <w:tc>
          <w:tcPr>
            <w:tcW w:w="7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294F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服务发布</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E8C5B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服务发布</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F508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4EDBB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5090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B879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A2F93" w14:textId="77777777" w:rsidR="00814EB0" w:rsidRDefault="00814EB0">
            <w:pPr>
              <w:rPr>
                <w:rFonts w:ascii="宋体" w:hAnsi="宋体" w:cs="宋体"/>
                <w:color w:val="000000"/>
                <w:sz w:val="20"/>
              </w:rPr>
            </w:pPr>
          </w:p>
        </w:tc>
      </w:tr>
      <w:tr w:rsidR="00814EB0" w14:paraId="5D4A9815"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879EEB"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E87AA8"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DB65E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服务订阅</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4E0B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应用订阅管理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1228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BB0EC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31FF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2B13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CB14C" w14:textId="77777777" w:rsidR="00814EB0" w:rsidRDefault="00814EB0">
            <w:pPr>
              <w:rPr>
                <w:rFonts w:ascii="宋体" w:hAnsi="宋体" w:cs="宋体"/>
                <w:color w:val="000000"/>
                <w:sz w:val="20"/>
              </w:rPr>
            </w:pPr>
          </w:p>
        </w:tc>
      </w:tr>
      <w:tr w:rsidR="00814EB0" w14:paraId="4D465099"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B957FD"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715024"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1C36A4"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6908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车辆订阅管理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88FD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7DDC7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80B5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D2EA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7B26" w14:textId="77777777" w:rsidR="00814EB0" w:rsidRDefault="00814EB0">
            <w:pPr>
              <w:rPr>
                <w:rFonts w:ascii="宋体" w:hAnsi="宋体" w:cs="宋体"/>
                <w:color w:val="000000"/>
                <w:sz w:val="20"/>
              </w:rPr>
            </w:pPr>
          </w:p>
        </w:tc>
      </w:tr>
      <w:tr w:rsidR="00814EB0" w14:paraId="5AD8D64F"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8ED7B9"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F69B64"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B4143D"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7911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订单管理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A1FF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CDBF9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CD2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60E0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2F689" w14:textId="77777777" w:rsidR="00814EB0" w:rsidRDefault="00814EB0">
            <w:pPr>
              <w:rPr>
                <w:rFonts w:ascii="宋体" w:hAnsi="宋体" w:cs="宋体"/>
                <w:color w:val="000000"/>
                <w:sz w:val="20"/>
              </w:rPr>
            </w:pPr>
          </w:p>
        </w:tc>
      </w:tr>
      <w:tr w:rsidR="00814EB0" w14:paraId="0BD14EAF"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A28E28"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347F3B"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701C7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订阅审核</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3F69D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应用订阅管理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CD19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47ED4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66B4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36E2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387E5" w14:textId="77777777" w:rsidR="00814EB0" w:rsidRDefault="00814EB0">
            <w:pPr>
              <w:rPr>
                <w:rFonts w:ascii="宋体" w:hAnsi="宋体" w:cs="宋体"/>
                <w:color w:val="000000"/>
                <w:sz w:val="20"/>
              </w:rPr>
            </w:pPr>
          </w:p>
        </w:tc>
      </w:tr>
      <w:tr w:rsidR="00814EB0" w14:paraId="001A4683"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C45807"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71F72F"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249C78"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936BA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密钥管理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94D6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FAC1E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EE2F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48,000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A63C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788F31" w14:textId="77777777" w:rsidR="00814EB0" w:rsidRDefault="00814EB0">
            <w:pPr>
              <w:rPr>
                <w:rFonts w:ascii="宋体" w:hAnsi="宋体" w:cs="宋体"/>
                <w:color w:val="000000"/>
                <w:sz w:val="20"/>
              </w:rPr>
            </w:pPr>
          </w:p>
        </w:tc>
      </w:tr>
      <w:tr w:rsidR="00814EB0" w14:paraId="0711C53E"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0FBECC"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175C38"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39BCD4"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0E028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车辆订阅管理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83FC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78372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E853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E551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F836D" w14:textId="77777777" w:rsidR="00814EB0" w:rsidRDefault="00814EB0">
            <w:pPr>
              <w:rPr>
                <w:rFonts w:ascii="宋体" w:hAnsi="宋体" w:cs="宋体"/>
                <w:color w:val="000000"/>
                <w:sz w:val="20"/>
              </w:rPr>
            </w:pPr>
          </w:p>
        </w:tc>
      </w:tr>
      <w:tr w:rsidR="00814EB0" w14:paraId="48411B79"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C88A6E"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736C8F"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18988A"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A0EA3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订单管理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46BC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B1469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ED9F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1504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5A8FF" w14:textId="77777777" w:rsidR="00814EB0" w:rsidRDefault="00814EB0">
            <w:pPr>
              <w:rPr>
                <w:rFonts w:ascii="宋体" w:hAnsi="宋体" w:cs="宋体"/>
                <w:color w:val="000000"/>
                <w:sz w:val="20"/>
              </w:rPr>
            </w:pPr>
          </w:p>
        </w:tc>
      </w:tr>
      <w:tr w:rsidR="00814EB0" w14:paraId="554E68F9"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C7CCD3"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09624B" w14:textId="77777777" w:rsidR="00814EB0" w:rsidRDefault="00814EB0">
            <w:pPr>
              <w:jc w:val="center"/>
              <w:rPr>
                <w:rFonts w:ascii="宋体" w:hAnsi="宋体" w:cs="宋体"/>
                <w:color w:val="000000"/>
                <w:sz w:val="20"/>
              </w:rPr>
            </w:pPr>
          </w:p>
        </w:tc>
        <w:tc>
          <w:tcPr>
            <w:tcW w:w="7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30C8E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订阅监测</w:t>
            </w: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B4071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概览</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7FB7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BD72C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E8BC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A641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BCDAF" w14:textId="77777777" w:rsidR="00814EB0" w:rsidRDefault="00814EB0">
            <w:pPr>
              <w:rPr>
                <w:rFonts w:ascii="宋体" w:hAnsi="宋体" w:cs="宋体"/>
                <w:color w:val="000000"/>
                <w:sz w:val="20"/>
              </w:rPr>
            </w:pPr>
          </w:p>
        </w:tc>
      </w:tr>
      <w:tr w:rsidR="00814EB0" w14:paraId="20340C7C"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1DED5A"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2767D1"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C699C2"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05A9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应用服务明细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4C2C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4FD58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BFE7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1FEC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90791" w14:textId="77777777" w:rsidR="00814EB0" w:rsidRDefault="00814EB0">
            <w:pPr>
              <w:rPr>
                <w:rFonts w:ascii="宋体" w:hAnsi="宋体" w:cs="宋体"/>
                <w:color w:val="000000"/>
                <w:sz w:val="20"/>
              </w:rPr>
            </w:pPr>
          </w:p>
        </w:tc>
      </w:tr>
      <w:tr w:rsidR="00814EB0" w14:paraId="395C42CE" w14:textId="77777777">
        <w:trPr>
          <w:trHeight w:val="260"/>
        </w:trPr>
        <w:tc>
          <w:tcPr>
            <w:tcW w:w="25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CFBD7A" w14:textId="77777777" w:rsidR="00814EB0" w:rsidRDefault="00814EB0">
            <w:pPr>
              <w:jc w:val="center"/>
              <w:rPr>
                <w:rFonts w:ascii="宋体" w:hAnsi="宋体" w:cs="宋体"/>
                <w:color w:val="000000"/>
                <w:sz w:val="20"/>
              </w:rPr>
            </w:pPr>
          </w:p>
        </w:tc>
        <w:tc>
          <w:tcPr>
            <w:tcW w:w="53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A4AF49" w14:textId="77777777" w:rsidR="00814EB0" w:rsidRDefault="00814EB0">
            <w:pPr>
              <w:jc w:val="center"/>
              <w:rPr>
                <w:rFonts w:ascii="宋体" w:hAnsi="宋体" w:cs="宋体"/>
                <w:color w:val="000000"/>
                <w:sz w:val="20"/>
              </w:rPr>
            </w:pPr>
          </w:p>
        </w:tc>
        <w:tc>
          <w:tcPr>
            <w:tcW w:w="71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E565AE" w14:textId="77777777" w:rsidR="00814EB0" w:rsidRDefault="00814EB0">
            <w:pPr>
              <w:jc w:val="center"/>
              <w:rPr>
                <w:rFonts w:ascii="宋体" w:hAnsi="宋体" w:cs="宋体"/>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7A75B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车辆服务明细</w:t>
            </w: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03AF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82B4E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24,000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62EC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21F5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DF3761" w14:textId="77777777" w:rsidR="00814EB0" w:rsidRDefault="00814EB0">
            <w:pPr>
              <w:rPr>
                <w:rFonts w:ascii="宋体" w:hAnsi="宋体" w:cs="宋体"/>
                <w:color w:val="000000"/>
                <w:sz w:val="20"/>
              </w:rPr>
            </w:pPr>
          </w:p>
        </w:tc>
      </w:tr>
      <w:tr w:rsidR="00814EB0" w14:paraId="7BB04ECD" w14:textId="77777777">
        <w:trPr>
          <w:trHeight w:val="260"/>
        </w:trPr>
        <w:tc>
          <w:tcPr>
            <w:tcW w:w="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7BA6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36" w:type="pct"/>
            <w:tcBorders>
              <w:top w:val="single" w:sz="4" w:space="0" w:color="000000"/>
              <w:left w:val="single" w:sz="4" w:space="0" w:color="000000"/>
              <w:bottom w:val="single" w:sz="4" w:space="0" w:color="000000"/>
              <w:right w:val="single" w:sz="4" w:space="0" w:color="000000"/>
            </w:tcBorders>
            <w:shd w:val="clear" w:color="auto" w:fill="auto"/>
          </w:tcPr>
          <w:p w14:paraId="599C9E60" w14:textId="77777777" w:rsidR="00814EB0" w:rsidRDefault="00000000">
            <w:pPr>
              <w:widowControl/>
              <w:jc w:val="center"/>
              <w:textAlignment w:val="top"/>
              <w:rPr>
                <w:rFonts w:ascii="宋体" w:hAnsi="宋体" w:cs="宋体"/>
                <w:b/>
                <w:bCs/>
                <w:color w:val="000000"/>
                <w:sz w:val="20"/>
              </w:rPr>
            </w:pPr>
            <w:r>
              <w:rPr>
                <w:rFonts w:ascii="宋体" w:hAnsi="宋体" w:cs="宋体" w:hint="eastAsia"/>
                <w:b/>
                <w:bCs/>
                <w:color w:val="000000"/>
                <w:kern w:val="0"/>
                <w:sz w:val="20"/>
                <w:lang w:bidi="ar"/>
              </w:rPr>
              <w:t>小计</w:t>
            </w:r>
          </w:p>
        </w:tc>
        <w:tc>
          <w:tcPr>
            <w:tcW w:w="719" w:type="pct"/>
            <w:tcBorders>
              <w:top w:val="single" w:sz="4" w:space="0" w:color="000000"/>
              <w:left w:val="single" w:sz="4" w:space="0" w:color="000000"/>
              <w:bottom w:val="single" w:sz="4" w:space="0" w:color="000000"/>
              <w:right w:val="single" w:sz="4" w:space="0" w:color="000000"/>
            </w:tcBorders>
            <w:shd w:val="clear" w:color="auto" w:fill="auto"/>
          </w:tcPr>
          <w:p w14:paraId="6874A82F" w14:textId="77777777" w:rsidR="00814EB0" w:rsidRDefault="00814EB0">
            <w:pPr>
              <w:jc w:val="center"/>
              <w:rPr>
                <w:rFonts w:ascii="宋体" w:hAnsi="宋体" w:cs="宋体"/>
                <w:b/>
                <w:bCs/>
                <w:color w:val="000000"/>
                <w:sz w:val="20"/>
              </w:rPr>
            </w:pPr>
          </w:p>
        </w:tc>
        <w:tc>
          <w:tcPr>
            <w:tcW w:w="902" w:type="pct"/>
            <w:tcBorders>
              <w:top w:val="single" w:sz="4" w:space="0" w:color="000000"/>
              <w:left w:val="single" w:sz="4" w:space="0" w:color="000000"/>
              <w:bottom w:val="single" w:sz="4" w:space="0" w:color="000000"/>
              <w:right w:val="single" w:sz="4" w:space="0" w:color="000000"/>
            </w:tcBorders>
            <w:shd w:val="clear" w:color="auto" w:fill="auto"/>
          </w:tcPr>
          <w:p w14:paraId="5E64EEB6" w14:textId="77777777" w:rsidR="00814EB0" w:rsidRDefault="00814EB0">
            <w:pPr>
              <w:jc w:val="left"/>
              <w:rPr>
                <w:rFonts w:ascii="宋体" w:hAnsi="宋体" w:cs="宋体"/>
                <w:b/>
                <w:bCs/>
                <w:color w:val="000000"/>
                <w:sz w:val="20"/>
              </w:rPr>
            </w:pPr>
          </w:p>
        </w:tc>
        <w:tc>
          <w:tcPr>
            <w:tcW w:w="3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269B93" w14:textId="77777777" w:rsidR="00814EB0" w:rsidRDefault="00814EB0">
            <w:pPr>
              <w:rPr>
                <w:rFonts w:ascii="宋体" w:hAnsi="宋体" w:cs="宋体"/>
                <w:color w:val="000000"/>
                <w:sz w:val="20"/>
              </w:rPr>
            </w:pPr>
          </w:p>
        </w:tc>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2B3FFA" w14:textId="77777777" w:rsidR="00814EB0" w:rsidRDefault="00814EB0">
            <w:pPr>
              <w:rPr>
                <w:rFonts w:ascii="宋体" w:hAnsi="宋体" w:cs="宋体"/>
                <w:color w:val="000000"/>
                <w:sz w:val="20"/>
              </w:rPr>
            </w:pPr>
          </w:p>
        </w:tc>
        <w:tc>
          <w:tcPr>
            <w:tcW w:w="6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231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15,960,000 </w:t>
            </w:r>
          </w:p>
        </w:tc>
        <w:tc>
          <w:tcPr>
            <w:tcW w:w="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601097" w14:textId="77777777" w:rsidR="00814EB0" w:rsidRDefault="00814EB0">
            <w:pPr>
              <w:jc w:val="center"/>
              <w:rPr>
                <w:rFonts w:ascii="宋体" w:hAnsi="宋体" w:cs="宋体"/>
                <w:color w:val="000000"/>
                <w:sz w:val="20"/>
              </w:rPr>
            </w:pPr>
          </w:p>
        </w:tc>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9676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6%含税</w:t>
            </w:r>
          </w:p>
        </w:tc>
      </w:tr>
    </w:tbl>
    <w:p w14:paraId="35CC08C2" w14:textId="77777777" w:rsidR="00814EB0" w:rsidRDefault="00814EB0"/>
    <w:p w14:paraId="6F78BEBC" w14:textId="77777777" w:rsidR="00814EB0" w:rsidRDefault="00814EB0"/>
    <w:p w14:paraId="063A1E59" w14:textId="77777777" w:rsidR="00814EB0" w:rsidRDefault="00000000">
      <w:r>
        <w:rPr>
          <w:rFonts w:hint="eastAsia"/>
        </w:rPr>
        <w:br w:type="page"/>
      </w:r>
    </w:p>
    <w:p w14:paraId="7EAAECF5" w14:textId="77777777" w:rsidR="00814EB0" w:rsidRDefault="00000000">
      <w:pPr>
        <w:pStyle w:val="3"/>
        <w:numPr>
          <w:ilvl w:val="2"/>
          <w:numId w:val="0"/>
        </w:numPr>
      </w:pPr>
      <w:bookmarkStart w:id="934" w:name="_Toc3506"/>
      <w:bookmarkStart w:id="935" w:name="_Toc9820"/>
      <w:bookmarkStart w:id="936" w:name="_Toc655"/>
      <w:bookmarkStart w:id="937" w:name="_Toc29430"/>
      <w:bookmarkStart w:id="938" w:name="_Toc20235"/>
      <w:bookmarkStart w:id="939" w:name="_Toc14129"/>
      <w:bookmarkStart w:id="940" w:name="_Toc20573"/>
      <w:bookmarkStart w:id="941" w:name="_Toc14738"/>
      <w:r>
        <w:rPr>
          <w:rFonts w:hint="eastAsia"/>
        </w:rPr>
        <w:lastRenderedPageBreak/>
        <w:t>3.4</w:t>
      </w:r>
      <w:r>
        <w:rPr>
          <w:rFonts w:hint="eastAsia"/>
        </w:rPr>
        <w:t>【定制软件】高精动态地图定制开发应用软件</w:t>
      </w:r>
      <w:bookmarkEnd w:id="934"/>
      <w:bookmarkEnd w:id="935"/>
      <w:bookmarkEnd w:id="936"/>
      <w:bookmarkEnd w:id="937"/>
      <w:bookmarkEnd w:id="938"/>
      <w:bookmarkEnd w:id="939"/>
      <w:bookmarkEnd w:id="940"/>
      <w:bookmarkEnd w:id="941"/>
    </w:p>
    <w:tbl>
      <w:tblPr>
        <w:tblW w:w="4998" w:type="pct"/>
        <w:tblLook w:val="04A0" w:firstRow="1" w:lastRow="0" w:firstColumn="1" w:lastColumn="0" w:noHBand="0" w:noVBand="1"/>
      </w:tblPr>
      <w:tblGrid>
        <w:gridCol w:w="624"/>
        <w:gridCol w:w="1236"/>
        <w:gridCol w:w="2289"/>
        <w:gridCol w:w="2355"/>
        <w:gridCol w:w="1774"/>
        <w:gridCol w:w="1852"/>
        <w:gridCol w:w="1706"/>
        <w:gridCol w:w="1516"/>
        <w:gridCol w:w="816"/>
      </w:tblGrid>
      <w:tr w:rsidR="00814EB0" w14:paraId="67B99A80" w14:textId="77777777">
        <w:trPr>
          <w:trHeight w:val="800"/>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16EC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3F18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子系统名称</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6BB0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一级模块</w:t>
            </w: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E1478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二级模块</w:t>
            </w:r>
          </w:p>
        </w:tc>
        <w:tc>
          <w:tcPr>
            <w:tcW w:w="64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82771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工作量(人·月)</w:t>
            </w:r>
          </w:p>
        </w:tc>
        <w:tc>
          <w:tcPr>
            <w:tcW w:w="5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F6DC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综合单价(人·月)</w:t>
            </w:r>
          </w:p>
        </w:tc>
        <w:tc>
          <w:tcPr>
            <w:tcW w:w="61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3E6A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税率</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5643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91BAD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w:t>
            </w:r>
          </w:p>
        </w:tc>
      </w:tr>
      <w:tr w:rsidR="00814EB0" w14:paraId="4CAC3CCC" w14:textId="77777777">
        <w:trPr>
          <w:trHeight w:val="48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691C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5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988B18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高精度地图底图及动态更新服务</w:t>
            </w:r>
          </w:p>
        </w:tc>
        <w:tc>
          <w:tcPr>
            <w:tcW w:w="82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C0F6F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高精度地图数据底图服务（5000KM）</w:t>
            </w: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3BD4F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外业采集服务费</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665D3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125A5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1FF2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A20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4,000,000.00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F53BC" w14:textId="77777777" w:rsidR="00814EB0" w:rsidRDefault="00814EB0">
            <w:pPr>
              <w:rPr>
                <w:rFonts w:ascii="宋体" w:hAnsi="宋体" w:cs="宋体"/>
                <w:color w:val="000000"/>
                <w:sz w:val="20"/>
              </w:rPr>
            </w:pPr>
          </w:p>
        </w:tc>
      </w:tr>
      <w:tr w:rsidR="00814EB0" w14:paraId="10CDB17B" w14:textId="77777777">
        <w:trPr>
          <w:trHeight w:val="32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A52E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F04782"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F3EFA9"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3E116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内业处理制作服务费</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2E11D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320</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6FC0F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49DB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B4B2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3,200,000.00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01621" w14:textId="77777777" w:rsidR="00814EB0" w:rsidRDefault="00814EB0">
            <w:pPr>
              <w:rPr>
                <w:rFonts w:ascii="宋体" w:hAnsi="宋体" w:cs="宋体"/>
                <w:color w:val="000000"/>
                <w:sz w:val="20"/>
              </w:rPr>
            </w:pPr>
          </w:p>
        </w:tc>
      </w:tr>
      <w:tr w:rsidR="00814EB0" w14:paraId="354F4FCB" w14:textId="77777777">
        <w:trPr>
          <w:trHeight w:val="32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1E65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3119DD"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B9FAD8"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D8F5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数据转换出品服务费</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5C8DA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102</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B40BC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339F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5D67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2,040,000.00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812AAF" w14:textId="77777777" w:rsidR="00814EB0" w:rsidRDefault="00814EB0">
            <w:pPr>
              <w:rPr>
                <w:rFonts w:ascii="宋体" w:hAnsi="宋体" w:cs="宋体"/>
                <w:color w:val="000000"/>
                <w:sz w:val="20"/>
              </w:rPr>
            </w:pPr>
          </w:p>
        </w:tc>
      </w:tr>
      <w:tr w:rsidR="00814EB0" w14:paraId="0FC6B53A"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B4FE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A2D94D"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773777"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97978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底图数据审图服务费</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9E462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18</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F6341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391B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A032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360,000.00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761FB" w14:textId="77777777" w:rsidR="00814EB0" w:rsidRDefault="00814EB0">
            <w:pPr>
              <w:rPr>
                <w:rFonts w:ascii="宋体" w:hAnsi="宋体" w:cs="宋体"/>
                <w:color w:val="000000"/>
                <w:sz w:val="20"/>
              </w:rPr>
            </w:pPr>
          </w:p>
        </w:tc>
      </w:tr>
      <w:tr w:rsidR="00814EB0" w14:paraId="12CA6366"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2319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A0F1D6"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6A72F6"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C9277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数据合规处理服务费</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FD351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18</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E97F4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C59A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B68F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360,000.00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69337" w14:textId="77777777" w:rsidR="00814EB0" w:rsidRDefault="00814EB0">
            <w:pPr>
              <w:rPr>
                <w:rFonts w:ascii="宋体" w:hAnsi="宋体" w:cs="宋体"/>
                <w:color w:val="000000"/>
                <w:sz w:val="20"/>
              </w:rPr>
            </w:pPr>
          </w:p>
        </w:tc>
      </w:tr>
      <w:tr w:rsidR="00814EB0" w14:paraId="726911A4"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53FF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75C5C7"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311B91"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FB4CF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高精地图可计算路网初始生成服务</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C4578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12</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5FA26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E700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D6F6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240,000.00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75B5F" w14:textId="77777777" w:rsidR="00814EB0" w:rsidRDefault="00814EB0">
            <w:pPr>
              <w:rPr>
                <w:rFonts w:ascii="宋体" w:hAnsi="宋体" w:cs="宋体"/>
                <w:color w:val="000000"/>
                <w:sz w:val="20"/>
              </w:rPr>
            </w:pPr>
          </w:p>
        </w:tc>
      </w:tr>
      <w:tr w:rsidR="00814EB0" w14:paraId="6E475FE0"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D6C1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C5895F" w14:textId="77777777" w:rsidR="00814EB0" w:rsidRDefault="00814EB0">
            <w:pPr>
              <w:jc w:val="center"/>
              <w:rPr>
                <w:rFonts w:ascii="宋体" w:hAnsi="宋体" w:cs="宋体"/>
                <w:b/>
                <w:bCs/>
                <w:color w:val="000000"/>
                <w:sz w:val="20"/>
              </w:rPr>
            </w:pPr>
          </w:p>
        </w:tc>
        <w:tc>
          <w:tcPr>
            <w:tcW w:w="82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533C0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高精地图动态更新服务</w:t>
            </w: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7C2B0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高精度地图动态数据源服务费</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8B352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16</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823CC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629F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DD5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320,000.00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19D97" w14:textId="77777777" w:rsidR="00814EB0" w:rsidRDefault="00814EB0">
            <w:pPr>
              <w:rPr>
                <w:rFonts w:ascii="宋体" w:hAnsi="宋体" w:cs="宋体"/>
                <w:color w:val="000000"/>
                <w:sz w:val="20"/>
              </w:rPr>
            </w:pPr>
          </w:p>
        </w:tc>
      </w:tr>
      <w:tr w:rsidR="00814EB0" w14:paraId="6C997EEA"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3613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89A5E6"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AE1D28"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A14E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高精地图众源更新平台服务费</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52AB8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25</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8ABAC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2D07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FC264"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500,000.00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6E84" w14:textId="77777777" w:rsidR="00814EB0" w:rsidRDefault="00814EB0">
            <w:pPr>
              <w:rPr>
                <w:rFonts w:ascii="宋体" w:hAnsi="宋体" w:cs="宋体"/>
                <w:color w:val="000000"/>
                <w:sz w:val="20"/>
              </w:rPr>
            </w:pPr>
          </w:p>
        </w:tc>
      </w:tr>
      <w:tr w:rsidR="00814EB0" w14:paraId="19A8D010"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A6C3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A14690"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1CC73F"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1499E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数据更新快速审图服务费</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61CB0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16</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B597C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8D03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F7E3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320,000.00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29CCF5" w14:textId="77777777" w:rsidR="00814EB0" w:rsidRDefault="00814EB0">
            <w:pPr>
              <w:rPr>
                <w:rFonts w:ascii="宋体" w:hAnsi="宋体" w:cs="宋体"/>
                <w:color w:val="000000"/>
                <w:sz w:val="20"/>
              </w:rPr>
            </w:pPr>
          </w:p>
        </w:tc>
      </w:tr>
      <w:tr w:rsidR="00814EB0" w14:paraId="23446CCB"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42AF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5102F4" w14:textId="77777777" w:rsidR="00814EB0" w:rsidRDefault="00814EB0">
            <w:pPr>
              <w:jc w:val="center"/>
              <w:rPr>
                <w:rFonts w:ascii="宋体" w:hAnsi="宋体" w:cs="宋体"/>
                <w:b/>
                <w:bCs/>
                <w:color w:val="000000"/>
                <w:sz w:val="20"/>
              </w:rPr>
            </w:pPr>
          </w:p>
        </w:tc>
        <w:tc>
          <w:tcPr>
            <w:tcW w:w="82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FEB05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高精动态地图应用服务</w:t>
            </w: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2C0A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标定数据服务</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A2465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14</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7274D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F93D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B4A2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280,000.00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494762" w14:textId="77777777" w:rsidR="00814EB0" w:rsidRDefault="00814EB0">
            <w:pPr>
              <w:rPr>
                <w:rFonts w:ascii="宋体" w:hAnsi="宋体" w:cs="宋体"/>
                <w:color w:val="000000"/>
                <w:sz w:val="20"/>
              </w:rPr>
            </w:pPr>
          </w:p>
        </w:tc>
      </w:tr>
      <w:tr w:rsidR="00814EB0" w14:paraId="5E192F2E"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0E7A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85B510"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7FFBB4"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E820E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Shape数据服务</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420E3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12</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28097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0081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BF3C9"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240,000.00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43E5D" w14:textId="77777777" w:rsidR="00814EB0" w:rsidRDefault="00814EB0">
            <w:pPr>
              <w:rPr>
                <w:rFonts w:ascii="宋体" w:hAnsi="宋体" w:cs="宋体"/>
                <w:color w:val="000000"/>
                <w:sz w:val="20"/>
              </w:rPr>
            </w:pPr>
          </w:p>
        </w:tc>
      </w:tr>
      <w:tr w:rsidR="00814EB0" w14:paraId="54C047CD"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33D6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C416D7"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AD21EC"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FB69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V2X Map消息服务</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0D01A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18</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04CBF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1299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42997"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360,000.00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C5BF3" w14:textId="77777777" w:rsidR="00814EB0" w:rsidRDefault="00814EB0">
            <w:pPr>
              <w:rPr>
                <w:rFonts w:ascii="宋体" w:hAnsi="宋体" w:cs="宋体"/>
                <w:color w:val="000000"/>
                <w:sz w:val="20"/>
              </w:rPr>
            </w:pPr>
          </w:p>
        </w:tc>
      </w:tr>
      <w:tr w:rsidR="00814EB0" w14:paraId="59526C92"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8F6B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0C7FF0"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94FC92"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AA33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OpenDrive数据服务</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8858C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16</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C298B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6A91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6860F"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320,000.00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1CB55" w14:textId="77777777" w:rsidR="00814EB0" w:rsidRDefault="00814EB0">
            <w:pPr>
              <w:rPr>
                <w:rFonts w:ascii="宋体" w:hAnsi="宋体" w:cs="宋体"/>
                <w:color w:val="000000"/>
                <w:sz w:val="20"/>
              </w:rPr>
            </w:pPr>
          </w:p>
        </w:tc>
      </w:tr>
      <w:tr w:rsidR="00814EB0" w14:paraId="4833262E"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1BFE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EEDAFF"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54360A"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A9E9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高精地图可计算路网更新服务</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6E26D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15</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D3D65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D203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CBB57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300,000.00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E0C85" w14:textId="77777777" w:rsidR="00814EB0" w:rsidRDefault="00814EB0">
            <w:pPr>
              <w:rPr>
                <w:rFonts w:ascii="宋体" w:hAnsi="宋体" w:cs="宋体"/>
                <w:color w:val="000000"/>
                <w:sz w:val="20"/>
              </w:rPr>
            </w:pPr>
          </w:p>
        </w:tc>
      </w:tr>
      <w:tr w:rsidR="00814EB0" w14:paraId="37197A7C"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4C80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F2A354"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70A5DB"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97A25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高精地图可计算路网图</w:t>
            </w:r>
            <w:r>
              <w:rPr>
                <w:rFonts w:ascii="宋体" w:hAnsi="宋体" w:cs="宋体" w:hint="eastAsia"/>
                <w:color w:val="000000"/>
                <w:kern w:val="0"/>
                <w:sz w:val="20"/>
                <w:lang w:bidi="ar"/>
              </w:rPr>
              <w:lastRenderedPageBreak/>
              <w:t>层管理服务</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3ADC8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lastRenderedPageBreak/>
              <w:t>9</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2A545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F1B9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A7E1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180,000.00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54D0B" w14:textId="77777777" w:rsidR="00814EB0" w:rsidRDefault="00814EB0">
            <w:pPr>
              <w:rPr>
                <w:rFonts w:ascii="宋体" w:hAnsi="宋体" w:cs="宋体"/>
                <w:color w:val="000000"/>
                <w:sz w:val="20"/>
              </w:rPr>
            </w:pPr>
          </w:p>
        </w:tc>
      </w:tr>
      <w:tr w:rsidR="00814EB0" w14:paraId="2FC6D0FF" w14:textId="77777777">
        <w:trPr>
          <w:trHeight w:val="52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7CB8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C1847E"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04AC3E"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50918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高精地图可计算路网基础模块工具及服务</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EBBB1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9</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74388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AA14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88AD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180,000.00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53F411" w14:textId="77777777" w:rsidR="00814EB0" w:rsidRDefault="00814EB0">
            <w:pPr>
              <w:rPr>
                <w:rFonts w:ascii="宋体" w:hAnsi="宋体" w:cs="宋体"/>
                <w:color w:val="000000"/>
                <w:sz w:val="20"/>
              </w:rPr>
            </w:pPr>
          </w:p>
        </w:tc>
      </w:tr>
      <w:tr w:rsidR="00814EB0" w14:paraId="70310CFD"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4C8F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2BA59C" w14:textId="77777777" w:rsidR="00814EB0" w:rsidRDefault="00814EB0">
            <w:pPr>
              <w:jc w:val="center"/>
              <w:rPr>
                <w:rFonts w:ascii="宋体" w:hAnsi="宋体" w:cs="宋体"/>
                <w:b/>
                <w:bCs/>
                <w:color w:val="000000"/>
                <w:sz w:val="20"/>
              </w:rPr>
            </w:pPr>
          </w:p>
        </w:tc>
        <w:tc>
          <w:tcPr>
            <w:tcW w:w="82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A7D0A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高精动态地图运营服务</w:t>
            </w: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0A4B2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数据申请服务</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F26DD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9</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6C93F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745F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87273"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180,000.00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CB7415" w14:textId="77777777" w:rsidR="00814EB0" w:rsidRDefault="00814EB0">
            <w:pPr>
              <w:rPr>
                <w:rFonts w:ascii="宋体" w:hAnsi="宋体" w:cs="宋体"/>
                <w:color w:val="000000"/>
                <w:sz w:val="20"/>
              </w:rPr>
            </w:pPr>
          </w:p>
        </w:tc>
      </w:tr>
      <w:tr w:rsidR="00814EB0" w14:paraId="6C897136"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CC2B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9CE6E5"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52B01D"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3B28F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流程审批服务</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9F832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9</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77D0A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8B79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A078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180,000.00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047A5" w14:textId="77777777" w:rsidR="00814EB0" w:rsidRDefault="00814EB0">
            <w:pPr>
              <w:rPr>
                <w:rFonts w:ascii="宋体" w:hAnsi="宋体" w:cs="宋体"/>
                <w:color w:val="000000"/>
                <w:sz w:val="20"/>
              </w:rPr>
            </w:pPr>
          </w:p>
        </w:tc>
      </w:tr>
      <w:tr w:rsidR="00814EB0" w14:paraId="3752E993" w14:textId="77777777">
        <w:trPr>
          <w:trHeight w:val="260"/>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C910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19</w:t>
            </w:r>
          </w:p>
        </w:tc>
        <w:tc>
          <w:tcPr>
            <w:tcW w:w="45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8E40F5" w14:textId="77777777" w:rsidR="00814EB0" w:rsidRDefault="00814EB0">
            <w:pPr>
              <w:jc w:val="center"/>
              <w:rPr>
                <w:rFonts w:ascii="宋体" w:hAnsi="宋体" w:cs="宋体"/>
                <w:b/>
                <w:bCs/>
                <w:color w:val="000000"/>
                <w:sz w:val="20"/>
              </w:rPr>
            </w:pPr>
          </w:p>
        </w:tc>
        <w:tc>
          <w:tcPr>
            <w:tcW w:w="82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5EB139" w14:textId="77777777" w:rsidR="00814EB0" w:rsidRDefault="00814EB0">
            <w:pPr>
              <w:jc w:val="cente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C1B6B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应用运营保障服务</w:t>
            </w: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8B709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9</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6BDA4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20000</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A0B1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FA275"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180,000.00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82C29" w14:textId="77777777" w:rsidR="00814EB0" w:rsidRDefault="00814EB0">
            <w:pPr>
              <w:rPr>
                <w:rFonts w:ascii="宋体" w:hAnsi="宋体" w:cs="宋体"/>
                <w:color w:val="000000"/>
                <w:sz w:val="20"/>
              </w:rPr>
            </w:pPr>
          </w:p>
        </w:tc>
      </w:tr>
      <w:tr w:rsidR="00814EB0" w14:paraId="218CB72A" w14:textId="77777777">
        <w:trPr>
          <w:trHeight w:val="315"/>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D78D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4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5F7D8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42D7" w14:textId="77777777" w:rsidR="00814EB0" w:rsidRDefault="00814EB0">
            <w:pPr>
              <w:rPr>
                <w:rFonts w:ascii="宋体" w:hAnsi="宋体" w:cs="宋体"/>
                <w:color w:val="000000"/>
                <w:sz w:val="20"/>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9415B0" w14:textId="77777777" w:rsidR="00814EB0" w:rsidRDefault="00814EB0">
            <w:pPr>
              <w:rPr>
                <w:rFonts w:ascii="宋体" w:hAnsi="宋体" w:cs="宋体"/>
                <w:b/>
                <w:bCs/>
                <w:color w:val="000000"/>
                <w:sz w:val="20"/>
              </w:rPr>
            </w:pPr>
          </w:p>
        </w:tc>
        <w:tc>
          <w:tcPr>
            <w:tcW w:w="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10C3C5" w14:textId="77777777" w:rsidR="00814EB0" w:rsidRDefault="00814EB0">
            <w:pPr>
              <w:rPr>
                <w:rFonts w:ascii="宋体" w:hAnsi="宋体" w:cs="宋体"/>
                <w:color w:val="000000"/>
                <w:sz w:val="20"/>
              </w:rPr>
            </w:pP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335DAB" w14:textId="77777777" w:rsidR="00814EB0" w:rsidRDefault="00814EB0">
            <w:pPr>
              <w:rPr>
                <w:rFonts w:ascii="宋体" w:hAnsi="宋体" w:cs="宋体"/>
                <w:color w:val="000000"/>
                <w:sz w:val="20"/>
              </w:rPr>
            </w:pP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9D41C3" w14:textId="77777777" w:rsidR="00814EB0" w:rsidRDefault="00814EB0">
            <w:pPr>
              <w:rPr>
                <w:rFonts w:ascii="宋体" w:hAnsi="宋体" w:cs="宋体"/>
                <w:color w:val="000000"/>
                <w:sz w:val="20"/>
              </w:rPr>
            </w:pPr>
          </w:p>
        </w:tc>
        <w:tc>
          <w:tcPr>
            <w:tcW w:w="5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0AB1B"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13,740,000.00 </w:t>
            </w:r>
          </w:p>
        </w:tc>
        <w:tc>
          <w:tcPr>
            <w:tcW w:w="2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11F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6%含税</w:t>
            </w:r>
          </w:p>
        </w:tc>
      </w:tr>
    </w:tbl>
    <w:p w14:paraId="2E5B7DA2" w14:textId="77777777" w:rsidR="00814EB0" w:rsidRDefault="00814EB0"/>
    <w:p w14:paraId="06EF6C3F" w14:textId="77777777" w:rsidR="00814EB0" w:rsidRDefault="00814EB0"/>
    <w:p w14:paraId="2A186FCD" w14:textId="77777777" w:rsidR="00814EB0" w:rsidRDefault="00000000">
      <w:r>
        <w:rPr>
          <w:rFonts w:hint="eastAsia"/>
        </w:rPr>
        <w:br w:type="page"/>
      </w:r>
    </w:p>
    <w:p w14:paraId="0685C6D2" w14:textId="77777777" w:rsidR="00814EB0" w:rsidRDefault="00000000">
      <w:pPr>
        <w:pStyle w:val="3"/>
        <w:numPr>
          <w:ilvl w:val="2"/>
          <w:numId w:val="0"/>
        </w:numPr>
      </w:pPr>
      <w:bookmarkStart w:id="942" w:name="_Toc17742"/>
      <w:bookmarkStart w:id="943" w:name="_Toc5881"/>
      <w:bookmarkStart w:id="944" w:name="_Toc6644"/>
      <w:bookmarkStart w:id="945" w:name="_Toc5262"/>
      <w:bookmarkStart w:id="946" w:name="_Toc22688"/>
      <w:bookmarkStart w:id="947" w:name="_Toc18005"/>
      <w:bookmarkStart w:id="948" w:name="_Toc7703"/>
      <w:bookmarkStart w:id="949" w:name="_Toc7591"/>
      <w:r>
        <w:rPr>
          <w:rFonts w:hint="eastAsia"/>
        </w:rPr>
        <w:lastRenderedPageBreak/>
        <w:t>3.5</w:t>
      </w:r>
      <w:r>
        <w:rPr>
          <w:rFonts w:hint="eastAsia"/>
        </w:rPr>
        <w:t>【定制软件】城市级道路状态感知和预警系统定制开发应用软件</w:t>
      </w:r>
      <w:bookmarkEnd w:id="942"/>
      <w:bookmarkEnd w:id="943"/>
      <w:bookmarkEnd w:id="944"/>
      <w:bookmarkEnd w:id="945"/>
      <w:bookmarkEnd w:id="946"/>
      <w:bookmarkEnd w:id="947"/>
      <w:bookmarkEnd w:id="948"/>
      <w:bookmarkEnd w:id="949"/>
    </w:p>
    <w:tbl>
      <w:tblPr>
        <w:tblW w:w="4998" w:type="pct"/>
        <w:tblLayout w:type="fixed"/>
        <w:tblLook w:val="04A0" w:firstRow="1" w:lastRow="0" w:firstColumn="1" w:lastColumn="0" w:noHBand="0" w:noVBand="1"/>
      </w:tblPr>
      <w:tblGrid>
        <w:gridCol w:w="571"/>
        <w:gridCol w:w="1316"/>
        <w:gridCol w:w="2625"/>
        <w:gridCol w:w="2925"/>
        <w:gridCol w:w="1574"/>
        <w:gridCol w:w="1422"/>
        <w:gridCol w:w="1369"/>
        <w:gridCol w:w="1369"/>
        <w:gridCol w:w="997"/>
      </w:tblGrid>
      <w:tr w:rsidR="00814EB0" w14:paraId="2716C727"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9145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F4F3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子系统名称</w:t>
            </w:r>
          </w:p>
        </w:tc>
        <w:tc>
          <w:tcPr>
            <w:tcW w:w="9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8DB3A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一级模块</w:t>
            </w:r>
          </w:p>
        </w:tc>
        <w:tc>
          <w:tcPr>
            <w:tcW w:w="10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14DD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二级模块</w:t>
            </w:r>
          </w:p>
        </w:tc>
        <w:tc>
          <w:tcPr>
            <w:tcW w:w="55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3A12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工作量(人·月)</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9EE3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综合单价(人·月)</w:t>
            </w:r>
          </w:p>
        </w:tc>
        <w:tc>
          <w:tcPr>
            <w:tcW w:w="4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3C14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4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A240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税率</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4B74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w:t>
            </w:r>
          </w:p>
        </w:tc>
      </w:tr>
      <w:tr w:rsidR="00814EB0" w14:paraId="07D078AA" w14:textId="77777777">
        <w:trPr>
          <w:trHeight w:val="23"/>
        </w:trPr>
        <w:tc>
          <w:tcPr>
            <w:tcW w:w="2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FE2DF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6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DB005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车端系统</w:t>
            </w:r>
          </w:p>
        </w:tc>
        <w:tc>
          <w:tcPr>
            <w:tcW w:w="92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4C998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数据采集模块</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E20BC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数据过滤模块</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EAA8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524D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70F4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587C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818E8" w14:textId="77777777" w:rsidR="00814EB0" w:rsidRDefault="00814EB0">
            <w:pPr>
              <w:rPr>
                <w:rFonts w:ascii="宋体" w:hAnsi="宋体" w:cs="宋体"/>
                <w:color w:val="000000"/>
                <w:sz w:val="20"/>
              </w:rPr>
            </w:pPr>
          </w:p>
        </w:tc>
      </w:tr>
      <w:tr w:rsidR="00814EB0" w14:paraId="3C59099F"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B1D950"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EABDCF" w14:textId="77777777" w:rsidR="00814EB0" w:rsidRDefault="00814EB0">
            <w:pPr>
              <w:jc w:val="center"/>
              <w:rPr>
                <w:rFonts w:ascii="宋体" w:hAnsi="宋体" w:cs="宋体"/>
                <w:color w:val="000000"/>
                <w:sz w:val="20"/>
              </w:rPr>
            </w:pPr>
          </w:p>
        </w:tc>
        <w:tc>
          <w:tcPr>
            <w:tcW w:w="9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808FAF" w14:textId="77777777" w:rsidR="00814EB0" w:rsidRDefault="00814EB0">
            <w:pPr>
              <w:jc w:val="center"/>
              <w:rPr>
                <w:rFonts w:ascii="宋体" w:hAnsi="宋体" w:cs="宋体"/>
                <w:color w:val="000000"/>
                <w:sz w:val="20"/>
              </w:rPr>
            </w:pP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14EC1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数据打包模块</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B2EF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9DA8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5814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1250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B5140" w14:textId="77777777" w:rsidR="00814EB0" w:rsidRDefault="00814EB0">
            <w:pPr>
              <w:rPr>
                <w:rFonts w:ascii="宋体" w:hAnsi="宋体" w:cs="宋体"/>
                <w:color w:val="000000"/>
                <w:sz w:val="20"/>
              </w:rPr>
            </w:pPr>
          </w:p>
        </w:tc>
      </w:tr>
      <w:tr w:rsidR="00814EB0" w14:paraId="3E1737D7"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D2FEE4"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893A68" w14:textId="77777777" w:rsidR="00814EB0" w:rsidRDefault="00814EB0">
            <w:pPr>
              <w:jc w:val="center"/>
              <w:rPr>
                <w:rFonts w:ascii="宋体" w:hAnsi="宋体" w:cs="宋体"/>
                <w:color w:val="000000"/>
                <w:sz w:val="20"/>
              </w:rPr>
            </w:pPr>
          </w:p>
        </w:tc>
        <w:tc>
          <w:tcPr>
            <w:tcW w:w="9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928FDC" w14:textId="77777777" w:rsidR="00814EB0" w:rsidRDefault="00814EB0">
            <w:pPr>
              <w:jc w:val="center"/>
              <w:rPr>
                <w:rFonts w:ascii="宋体" w:hAnsi="宋体" w:cs="宋体"/>
                <w:color w:val="000000"/>
                <w:sz w:val="20"/>
              </w:rPr>
            </w:pP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A5A9D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加密模块</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724C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FE82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D6F2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2661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47E20" w14:textId="77777777" w:rsidR="00814EB0" w:rsidRDefault="00814EB0">
            <w:pPr>
              <w:rPr>
                <w:rFonts w:ascii="宋体" w:hAnsi="宋体" w:cs="宋体"/>
                <w:color w:val="000000"/>
                <w:sz w:val="20"/>
              </w:rPr>
            </w:pPr>
          </w:p>
        </w:tc>
      </w:tr>
      <w:tr w:rsidR="00814EB0" w14:paraId="6DB5C67C"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C5FF03"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D4C9A5" w14:textId="77777777" w:rsidR="00814EB0" w:rsidRDefault="00814EB0">
            <w:pPr>
              <w:jc w:val="center"/>
              <w:rPr>
                <w:rFonts w:ascii="宋体" w:hAnsi="宋体" w:cs="宋体"/>
                <w:color w:val="000000"/>
                <w:sz w:val="20"/>
              </w:rPr>
            </w:pPr>
          </w:p>
        </w:tc>
        <w:tc>
          <w:tcPr>
            <w:tcW w:w="9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487138" w14:textId="77777777" w:rsidR="00814EB0" w:rsidRDefault="00814EB0">
            <w:pPr>
              <w:jc w:val="center"/>
              <w:rPr>
                <w:rFonts w:ascii="宋体" w:hAnsi="宋体" w:cs="宋体"/>
                <w:color w:val="000000"/>
                <w:sz w:val="20"/>
              </w:rPr>
            </w:pP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2C469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验证及校对模块</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9DC3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670C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554F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CA47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8223A" w14:textId="77777777" w:rsidR="00814EB0" w:rsidRDefault="00814EB0">
            <w:pPr>
              <w:rPr>
                <w:rFonts w:ascii="宋体" w:hAnsi="宋体" w:cs="宋体"/>
                <w:color w:val="000000"/>
                <w:sz w:val="20"/>
              </w:rPr>
            </w:pPr>
          </w:p>
        </w:tc>
      </w:tr>
      <w:tr w:rsidR="00814EB0" w14:paraId="1D7FDDD6"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8C84D2"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D05D35" w14:textId="77777777" w:rsidR="00814EB0" w:rsidRDefault="00814EB0">
            <w:pPr>
              <w:jc w:val="center"/>
              <w:rPr>
                <w:rFonts w:ascii="宋体" w:hAnsi="宋体" w:cs="宋体"/>
                <w:color w:val="000000"/>
                <w:sz w:val="20"/>
              </w:rPr>
            </w:pPr>
          </w:p>
        </w:tc>
        <w:tc>
          <w:tcPr>
            <w:tcW w:w="92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29489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数据通讯模块</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7B3FF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HMI 数据对接模块</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524A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0444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C474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92,000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A723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AE995" w14:textId="77777777" w:rsidR="00814EB0" w:rsidRDefault="00814EB0">
            <w:pPr>
              <w:rPr>
                <w:rFonts w:ascii="宋体" w:hAnsi="宋体" w:cs="宋体"/>
                <w:color w:val="000000"/>
                <w:sz w:val="20"/>
              </w:rPr>
            </w:pPr>
          </w:p>
        </w:tc>
      </w:tr>
      <w:tr w:rsidR="00814EB0" w14:paraId="114B5BC3"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6E1303"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DC43BE" w14:textId="77777777" w:rsidR="00814EB0" w:rsidRDefault="00814EB0">
            <w:pPr>
              <w:jc w:val="center"/>
              <w:rPr>
                <w:rFonts w:ascii="宋体" w:hAnsi="宋体" w:cs="宋体"/>
                <w:color w:val="000000"/>
                <w:sz w:val="20"/>
              </w:rPr>
            </w:pPr>
          </w:p>
        </w:tc>
        <w:tc>
          <w:tcPr>
            <w:tcW w:w="9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1F87D9" w14:textId="77777777" w:rsidR="00814EB0" w:rsidRDefault="00814EB0">
            <w:pPr>
              <w:jc w:val="center"/>
              <w:rPr>
                <w:rFonts w:ascii="宋体" w:hAnsi="宋体" w:cs="宋体"/>
                <w:color w:val="000000"/>
                <w:sz w:val="20"/>
              </w:rPr>
            </w:pP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AB4FA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物联网通道接口模块</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1C4A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50F8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6AD5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92,000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8C44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EB8FB" w14:textId="77777777" w:rsidR="00814EB0" w:rsidRDefault="00814EB0">
            <w:pPr>
              <w:rPr>
                <w:rFonts w:ascii="宋体" w:hAnsi="宋体" w:cs="宋体"/>
                <w:color w:val="000000"/>
                <w:sz w:val="20"/>
              </w:rPr>
            </w:pPr>
          </w:p>
        </w:tc>
      </w:tr>
      <w:tr w:rsidR="00814EB0" w14:paraId="317ED18C"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0C14DF"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8957FF" w14:textId="77777777" w:rsidR="00814EB0" w:rsidRDefault="00814EB0">
            <w:pPr>
              <w:jc w:val="center"/>
              <w:rPr>
                <w:rFonts w:ascii="宋体" w:hAnsi="宋体" w:cs="宋体"/>
                <w:color w:val="000000"/>
                <w:sz w:val="20"/>
              </w:rPr>
            </w:pPr>
          </w:p>
        </w:tc>
        <w:tc>
          <w:tcPr>
            <w:tcW w:w="9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01B931" w14:textId="77777777" w:rsidR="00814EB0" w:rsidRDefault="00814EB0">
            <w:pPr>
              <w:jc w:val="center"/>
              <w:rPr>
                <w:rFonts w:ascii="宋体" w:hAnsi="宋体" w:cs="宋体"/>
                <w:color w:val="000000"/>
                <w:sz w:val="20"/>
              </w:rPr>
            </w:pP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2A415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车端密钥生成及匹配</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18F3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483A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E957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DE00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DAD52" w14:textId="77777777" w:rsidR="00814EB0" w:rsidRDefault="00814EB0">
            <w:pPr>
              <w:rPr>
                <w:rFonts w:ascii="宋体" w:hAnsi="宋体" w:cs="宋体"/>
                <w:color w:val="000000"/>
                <w:sz w:val="20"/>
              </w:rPr>
            </w:pPr>
          </w:p>
        </w:tc>
      </w:tr>
      <w:tr w:rsidR="00814EB0" w14:paraId="3DC8D157"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39A885"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02ED27" w14:textId="77777777" w:rsidR="00814EB0" w:rsidRDefault="00814EB0">
            <w:pPr>
              <w:jc w:val="center"/>
              <w:rPr>
                <w:rFonts w:ascii="宋体" w:hAnsi="宋体" w:cs="宋体"/>
                <w:color w:val="000000"/>
                <w:sz w:val="20"/>
              </w:rPr>
            </w:pPr>
          </w:p>
        </w:tc>
        <w:tc>
          <w:tcPr>
            <w:tcW w:w="92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F50CE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车端边缘智能</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0197F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计算模块</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2FCA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85EB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9B2E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6057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1A01ED" w14:textId="77777777" w:rsidR="00814EB0" w:rsidRDefault="00814EB0">
            <w:pPr>
              <w:rPr>
                <w:rFonts w:ascii="宋体" w:hAnsi="宋体" w:cs="宋体"/>
                <w:color w:val="000000"/>
                <w:sz w:val="20"/>
              </w:rPr>
            </w:pPr>
          </w:p>
        </w:tc>
      </w:tr>
      <w:tr w:rsidR="00814EB0" w14:paraId="0FFA5C24"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13D431"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C0309E" w14:textId="77777777" w:rsidR="00814EB0" w:rsidRDefault="00814EB0">
            <w:pPr>
              <w:jc w:val="center"/>
              <w:rPr>
                <w:rFonts w:ascii="宋体" w:hAnsi="宋体" w:cs="宋体"/>
                <w:color w:val="000000"/>
                <w:sz w:val="20"/>
              </w:rPr>
            </w:pPr>
          </w:p>
        </w:tc>
        <w:tc>
          <w:tcPr>
            <w:tcW w:w="9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160EEB" w14:textId="77777777" w:rsidR="00814EB0" w:rsidRDefault="00814EB0">
            <w:pPr>
              <w:jc w:val="center"/>
              <w:rPr>
                <w:rFonts w:ascii="宋体" w:hAnsi="宋体" w:cs="宋体"/>
                <w:color w:val="000000"/>
                <w:sz w:val="20"/>
              </w:rPr>
            </w:pP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47080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车型数据库</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0C4A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8321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B2DB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9412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E30FE" w14:textId="77777777" w:rsidR="00814EB0" w:rsidRDefault="00814EB0">
            <w:pPr>
              <w:rPr>
                <w:rFonts w:ascii="宋体" w:hAnsi="宋体" w:cs="宋体"/>
                <w:color w:val="000000"/>
                <w:sz w:val="20"/>
              </w:rPr>
            </w:pPr>
          </w:p>
        </w:tc>
      </w:tr>
      <w:tr w:rsidR="00814EB0" w14:paraId="6C7E2AE5" w14:textId="77777777">
        <w:trPr>
          <w:trHeight w:val="23"/>
        </w:trPr>
        <w:tc>
          <w:tcPr>
            <w:tcW w:w="2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2AD78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6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3FCE1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云端算法训练系统</w:t>
            </w: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6B1B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云端算法数据归类模块</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1042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CDBC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BEA9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6FC1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6725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B1DAC" w14:textId="77777777" w:rsidR="00814EB0" w:rsidRDefault="00814EB0">
            <w:pPr>
              <w:rPr>
                <w:rFonts w:ascii="宋体" w:hAnsi="宋体" w:cs="宋体"/>
                <w:color w:val="000000"/>
                <w:sz w:val="20"/>
              </w:rPr>
            </w:pPr>
          </w:p>
        </w:tc>
      </w:tr>
      <w:tr w:rsidR="00814EB0" w14:paraId="4D3075F5"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40841C"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18F5D3"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9B56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多维数据清洗 模块</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4C85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9AF8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2C1B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39A0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184,000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CF63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A489D" w14:textId="77777777" w:rsidR="00814EB0" w:rsidRDefault="00814EB0">
            <w:pPr>
              <w:rPr>
                <w:rFonts w:ascii="宋体" w:hAnsi="宋体" w:cs="宋体"/>
                <w:color w:val="000000"/>
                <w:sz w:val="20"/>
              </w:rPr>
            </w:pPr>
          </w:p>
        </w:tc>
      </w:tr>
      <w:tr w:rsidR="00814EB0" w14:paraId="01791DDB"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2A12B2"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1C0FAF"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9257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数据模型训练模块</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4532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A9E3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986D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BF18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1A33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8E8D6" w14:textId="77777777" w:rsidR="00814EB0" w:rsidRDefault="00814EB0">
            <w:pPr>
              <w:rPr>
                <w:rFonts w:ascii="宋体" w:hAnsi="宋体" w:cs="宋体"/>
                <w:color w:val="000000"/>
                <w:sz w:val="20"/>
              </w:rPr>
            </w:pPr>
          </w:p>
        </w:tc>
      </w:tr>
      <w:tr w:rsidR="00814EB0" w14:paraId="3E0D9DF1"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7B124F"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7A1991"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33D6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路面综合物理属性校准数据库</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ADA1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1A45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DEC1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A1CB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414,000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FC25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AB3B9" w14:textId="77777777" w:rsidR="00814EB0" w:rsidRDefault="00814EB0">
            <w:pPr>
              <w:rPr>
                <w:rFonts w:ascii="宋体" w:hAnsi="宋体" w:cs="宋体"/>
                <w:color w:val="000000"/>
                <w:sz w:val="20"/>
              </w:rPr>
            </w:pPr>
          </w:p>
        </w:tc>
      </w:tr>
      <w:tr w:rsidR="00814EB0" w14:paraId="2F832054" w14:textId="77777777">
        <w:trPr>
          <w:trHeight w:val="23"/>
        </w:trPr>
        <w:tc>
          <w:tcPr>
            <w:tcW w:w="2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B7109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6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A7EDE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云端</w:t>
            </w:r>
            <w:r>
              <w:rPr>
                <w:rFonts w:ascii="宋体" w:hAnsi="宋体" w:cs="宋体" w:hint="eastAsia"/>
                <w:color w:val="000000"/>
                <w:kern w:val="0"/>
                <w:sz w:val="20"/>
                <w:lang w:bidi="ar"/>
              </w:rPr>
              <w:br/>
              <w:t>信息展示平台</w:t>
            </w: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2EE8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云端存储模块</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95A5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01F9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C3DB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C6BB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92,000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0FEB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431B0" w14:textId="77777777" w:rsidR="00814EB0" w:rsidRDefault="00814EB0">
            <w:pPr>
              <w:rPr>
                <w:rFonts w:ascii="宋体" w:hAnsi="宋体" w:cs="宋体"/>
                <w:color w:val="000000"/>
                <w:sz w:val="20"/>
              </w:rPr>
            </w:pPr>
          </w:p>
        </w:tc>
      </w:tr>
      <w:tr w:rsidR="00814EB0" w14:paraId="375D868E"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7C05DD"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F9D6D6"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B3AA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跨平台访问模块</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A5C8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1C7E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2756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287B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1708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B329F6" w14:textId="77777777" w:rsidR="00814EB0" w:rsidRDefault="00814EB0">
            <w:pPr>
              <w:rPr>
                <w:rFonts w:ascii="宋体" w:hAnsi="宋体" w:cs="宋体"/>
                <w:color w:val="000000"/>
                <w:sz w:val="20"/>
              </w:rPr>
            </w:pPr>
          </w:p>
        </w:tc>
      </w:tr>
      <w:tr w:rsidR="00814EB0" w14:paraId="21716D14"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FFB44E"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B4C917"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9326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数据同步与更新模块</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2707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510D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70E5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111E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C87C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A8371" w14:textId="77777777" w:rsidR="00814EB0" w:rsidRDefault="00814EB0">
            <w:pPr>
              <w:rPr>
                <w:rFonts w:ascii="宋体" w:hAnsi="宋体" w:cs="宋体"/>
                <w:color w:val="000000"/>
                <w:sz w:val="20"/>
              </w:rPr>
            </w:pPr>
          </w:p>
        </w:tc>
      </w:tr>
      <w:tr w:rsidR="00814EB0" w14:paraId="2CE59A5F"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7268D1"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2BD785"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F7C8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Dashboard客户端及后台开发</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D8B4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A401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ED03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B2E9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BB65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449A70" w14:textId="77777777" w:rsidR="00814EB0" w:rsidRDefault="00814EB0">
            <w:pPr>
              <w:rPr>
                <w:rFonts w:ascii="宋体" w:hAnsi="宋体" w:cs="宋体"/>
                <w:color w:val="000000"/>
                <w:sz w:val="20"/>
              </w:rPr>
            </w:pPr>
          </w:p>
        </w:tc>
      </w:tr>
      <w:tr w:rsidR="00814EB0" w14:paraId="20A6269D"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6006A0"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EB1958" w14:textId="77777777" w:rsidR="00814EB0" w:rsidRDefault="00814EB0">
            <w:pPr>
              <w:jc w:val="center"/>
              <w:rPr>
                <w:rFonts w:ascii="宋体" w:hAnsi="宋体" w:cs="宋体"/>
                <w:color w:val="000000"/>
                <w:sz w:val="20"/>
              </w:rPr>
            </w:pPr>
          </w:p>
        </w:tc>
        <w:tc>
          <w:tcPr>
            <w:tcW w:w="92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3380A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综合数据融合计算模块</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E9609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多人协作模块</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2A66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AE15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828C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625C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20FD5" w14:textId="77777777" w:rsidR="00814EB0" w:rsidRDefault="00814EB0">
            <w:pPr>
              <w:rPr>
                <w:rFonts w:ascii="宋体" w:hAnsi="宋体" w:cs="宋体"/>
                <w:color w:val="000000"/>
                <w:sz w:val="20"/>
              </w:rPr>
            </w:pPr>
          </w:p>
        </w:tc>
      </w:tr>
      <w:tr w:rsidR="00814EB0" w14:paraId="705FA484"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240C69"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FCD489" w14:textId="77777777" w:rsidR="00814EB0" w:rsidRDefault="00814EB0">
            <w:pPr>
              <w:jc w:val="center"/>
              <w:rPr>
                <w:rFonts w:ascii="宋体" w:hAnsi="宋体" w:cs="宋体"/>
                <w:color w:val="000000"/>
                <w:sz w:val="20"/>
              </w:rPr>
            </w:pPr>
          </w:p>
        </w:tc>
        <w:tc>
          <w:tcPr>
            <w:tcW w:w="9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72750B" w14:textId="77777777" w:rsidR="00814EB0" w:rsidRDefault="00814EB0">
            <w:pPr>
              <w:jc w:val="center"/>
              <w:rPr>
                <w:rFonts w:ascii="宋体" w:hAnsi="宋体" w:cs="宋体"/>
                <w:color w:val="000000"/>
                <w:sz w:val="20"/>
              </w:rPr>
            </w:pP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0108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目标融合算法</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BA95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0E0B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D4A5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138,000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D544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29735" w14:textId="77777777" w:rsidR="00814EB0" w:rsidRDefault="00814EB0">
            <w:pPr>
              <w:rPr>
                <w:rFonts w:ascii="宋体" w:hAnsi="宋体" w:cs="宋体"/>
                <w:color w:val="000000"/>
                <w:sz w:val="20"/>
              </w:rPr>
            </w:pPr>
          </w:p>
        </w:tc>
      </w:tr>
      <w:tr w:rsidR="00814EB0" w14:paraId="58D011A1"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375B1C"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AEFE18" w14:textId="77777777" w:rsidR="00814EB0" w:rsidRDefault="00814EB0">
            <w:pPr>
              <w:jc w:val="center"/>
              <w:rPr>
                <w:rFonts w:ascii="宋体" w:hAnsi="宋体" w:cs="宋体"/>
                <w:color w:val="000000"/>
                <w:sz w:val="20"/>
              </w:rPr>
            </w:pPr>
          </w:p>
        </w:tc>
        <w:tc>
          <w:tcPr>
            <w:tcW w:w="9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5685B0" w14:textId="77777777" w:rsidR="00814EB0" w:rsidRDefault="00814EB0">
            <w:pPr>
              <w:jc w:val="center"/>
              <w:rPr>
                <w:rFonts w:ascii="宋体" w:hAnsi="宋体" w:cs="宋体"/>
                <w:color w:val="000000"/>
                <w:sz w:val="20"/>
              </w:rPr>
            </w:pP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534F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事件上传和触发模块</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1B2C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82EB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99C1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138,000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955C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04C396" w14:textId="77777777" w:rsidR="00814EB0" w:rsidRDefault="00814EB0">
            <w:pPr>
              <w:rPr>
                <w:rFonts w:ascii="宋体" w:hAnsi="宋体" w:cs="宋体"/>
                <w:color w:val="000000"/>
                <w:sz w:val="20"/>
              </w:rPr>
            </w:pPr>
          </w:p>
        </w:tc>
      </w:tr>
      <w:tr w:rsidR="00814EB0" w14:paraId="1E4D81A8"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4139E9"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57731C" w14:textId="77777777" w:rsidR="00814EB0" w:rsidRDefault="00814EB0">
            <w:pPr>
              <w:jc w:val="center"/>
              <w:rPr>
                <w:rFonts w:ascii="宋体" w:hAnsi="宋体" w:cs="宋体"/>
                <w:color w:val="000000"/>
                <w:sz w:val="20"/>
              </w:rPr>
            </w:pPr>
          </w:p>
        </w:tc>
        <w:tc>
          <w:tcPr>
            <w:tcW w:w="9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E806B5" w14:textId="77777777" w:rsidR="00814EB0" w:rsidRDefault="00814EB0">
            <w:pPr>
              <w:jc w:val="center"/>
              <w:rPr>
                <w:rFonts w:ascii="宋体" w:hAnsi="宋体" w:cs="宋体"/>
                <w:color w:val="000000"/>
                <w:sz w:val="20"/>
              </w:rPr>
            </w:pP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5652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远程环境数据接模块</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ABB9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0128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74FF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138,000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87FF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D1864" w14:textId="77777777" w:rsidR="00814EB0" w:rsidRDefault="00814EB0">
            <w:pPr>
              <w:rPr>
                <w:rFonts w:ascii="宋体" w:hAnsi="宋体" w:cs="宋体"/>
                <w:color w:val="000000"/>
                <w:sz w:val="20"/>
              </w:rPr>
            </w:pPr>
          </w:p>
        </w:tc>
      </w:tr>
      <w:tr w:rsidR="00814EB0" w14:paraId="6AB4C556"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73CEE5"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D4D7E5" w14:textId="77777777" w:rsidR="00814EB0" w:rsidRDefault="00814EB0">
            <w:pPr>
              <w:jc w:val="center"/>
              <w:rPr>
                <w:rFonts w:ascii="宋体" w:hAnsi="宋体" w:cs="宋体"/>
                <w:color w:val="000000"/>
                <w:sz w:val="20"/>
              </w:rPr>
            </w:pPr>
          </w:p>
        </w:tc>
        <w:tc>
          <w:tcPr>
            <w:tcW w:w="9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6B4895" w14:textId="77777777" w:rsidR="00814EB0" w:rsidRDefault="00814EB0">
            <w:pPr>
              <w:jc w:val="center"/>
              <w:rPr>
                <w:rFonts w:ascii="宋体" w:hAnsi="宋体" w:cs="宋体"/>
                <w:color w:val="000000"/>
                <w:sz w:val="20"/>
              </w:rPr>
            </w:pP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CC2E2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地图系统</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1481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B680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724D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1E8D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FC425" w14:textId="77777777" w:rsidR="00814EB0" w:rsidRDefault="00814EB0">
            <w:pPr>
              <w:rPr>
                <w:rFonts w:ascii="宋体" w:hAnsi="宋体" w:cs="宋体"/>
                <w:color w:val="000000"/>
                <w:sz w:val="20"/>
              </w:rPr>
            </w:pPr>
          </w:p>
        </w:tc>
      </w:tr>
      <w:tr w:rsidR="00814EB0" w14:paraId="7BDFBA23"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0364DC"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4125FD" w14:textId="77777777" w:rsidR="00814EB0" w:rsidRDefault="00814EB0">
            <w:pPr>
              <w:jc w:val="center"/>
              <w:rPr>
                <w:rFonts w:ascii="宋体" w:hAnsi="宋体" w:cs="宋体"/>
                <w:color w:val="000000"/>
                <w:sz w:val="20"/>
              </w:rPr>
            </w:pPr>
          </w:p>
        </w:tc>
        <w:tc>
          <w:tcPr>
            <w:tcW w:w="9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5B1B20" w14:textId="77777777" w:rsidR="00814EB0" w:rsidRDefault="00814EB0">
            <w:pPr>
              <w:jc w:val="center"/>
              <w:rPr>
                <w:rFonts w:ascii="宋体" w:hAnsi="宋体" w:cs="宋体"/>
                <w:color w:val="000000"/>
                <w:sz w:val="20"/>
              </w:rPr>
            </w:pP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2C67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RTK定位数据集成开发</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914C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2FEA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3930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0757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BF31A2" w14:textId="77777777" w:rsidR="00814EB0" w:rsidRDefault="00814EB0">
            <w:pPr>
              <w:rPr>
                <w:rFonts w:ascii="宋体" w:hAnsi="宋体" w:cs="宋体"/>
                <w:color w:val="000000"/>
                <w:sz w:val="20"/>
              </w:rPr>
            </w:pPr>
          </w:p>
        </w:tc>
      </w:tr>
      <w:tr w:rsidR="00814EB0" w14:paraId="1FDA3472"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F4C9F3"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F45BFF"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7A34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RTK定位数据集成开发</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4F57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EB0C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4313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4395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D17F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0DF0C3" w14:textId="77777777" w:rsidR="00814EB0" w:rsidRDefault="00814EB0">
            <w:pPr>
              <w:rPr>
                <w:rFonts w:ascii="宋体" w:hAnsi="宋体" w:cs="宋体"/>
                <w:color w:val="000000"/>
                <w:sz w:val="20"/>
              </w:rPr>
            </w:pPr>
          </w:p>
        </w:tc>
      </w:tr>
      <w:tr w:rsidR="00814EB0" w14:paraId="7BA7BF09"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1AB775"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FCC644"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4EF2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信息安全软件</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B8E8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C1CF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504D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C900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1CF6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0714F" w14:textId="77777777" w:rsidR="00814EB0" w:rsidRDefault="00814EB0">
            <w:pPr>
              <w:rPr>
                <w:rFonts w:ascii="宋体" w:hAnsi="宋体" w:cs="宋体"/>
                <w:color w:val="000000"/>
                <w:sz w:val="20"/>
              </w:rPr>
            </w:pPr>
          </w:p>
        </w:tc>
      </w:tr>
      <w:tr w:rsidR="00814EB0" w14:paraId="56BDB7D7"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58A637"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ED8609"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3C03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云端及数据通道加密</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5C45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EA49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1867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56F9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BB56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B3785" w14:textId="77777777" w:rsidR="00814EB0" w:rsidRDefault="00814EB0">
            <w:pPr>
              <w:rPr>
                <w:rFonts w:ascii="宋体" w:hAnsi="宋体" w:cs="宋体"/>
                <w:color w:val="000000"/>
                <w:sz w:val="20"/>
              </w:rPr>
            </w:pPr>
          </w:p>
        </w:tc>
      </w:tr>
      <w:tr w:rsidR="00814EB0" w14:paraId="57743834"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429A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64" w:type="pct"/>
            <w:tcBorders>
              <w:top w:val="single" w:sz="4" w:space="0" w:color="000000"/>
              <w:left w:val="single" w:sz="4" w:space="0" w:color="000000"/>
              <w:bottom w:val="single" w:sz="4" w:space="0" w:color="000000"/>
              <w:right w:val="single" w:sz="4" w:space="0" w:color="000000"/>
            </w:tcBorders>
            <w:shd w:val="clear" w:color="auto" w:fill="auto"/>
          </w:tcPr>
          <w:p w14:paraId="6136D9CA" w14:textId="77777777" w:rsidR="00814EB0" w:rsidRDefault="00000000">
            <w:pPr>
              <w:widowControl/>
              <w:jc w:val="center"/>
              <w:textAlignment w:val="top"/>
              <w:rPr>
                <w:rFonts w:ascii="宋体" w:hAnsi="宋体" w:cs="宋体"/>
                <w:b/>
                <w:bCs/>
                <w:color w:val="000000"/>
                <w:sz w:val="20"/>
              </w:rPr>
            </w:pPr>
            <w:r>
              <w:rPr>
                <w:rFonts w:ascii="宋体" w:hAnsi="宋体" w:cs="宋体" w:hint="eastAsia"/>
                <w:b/>
                <w:bCs/>
                <w:color w:val="000000"/>
                <w:kern w:val="0"/>
                <w:sz w:val="20"/>
                <w:lang w:bidi="ar"/>
              </w:rPr>
              <w:t>小计</w:t>
            </w: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4DFCC4" w14:textId="77777777" w:rsidR="00814EB0" w:rsidRDefault="00814EB0">
            <w:pPr>
              <w:rPr>
                <w:rFonts w:ascii="宋体" w:hAnsi="宋体" w:cs="宋体"/>
                <w:color w:val="000000"/>
                <w:sz w:val="20"/>
              </w:rPr>
            </w:pP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E6B1A3" w14:textId="77777777" w:rsidR="00814EB0" w:rsidRDefault="00814EB0">
            <w:pPr>
              <w:rPr>
                <w:rFonts w:ascii="宋体" w:hAnsi="宋体" w:cs="宋体"/>
                <w:color w:val="000000"/>
                <w:sz w:val="20"/>
              </w:rPr>
            </w:pP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398A2A" w14:textId="77777777" w:rsidR="00814EB0" w:rsidRDefault="00814EB0">
            <w:pPr>
              <w:rPr>
                <w:rFonts w:ascii="宋体" w:hAnsi="宋体" w:cs="宋体"/>
                <w:color w:val="000000"/>
                <w:sz w:val="20"/>
              </w:rPr>
            </w:pP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763FD3" w14:textId="77777777" w:rsidR="00814EB0" w:rsidRDefault="00814EB0">
            <w:pPr>
              <w:rPr>
                <w:rFonts w:ascii="宋体" w:hAnsi="宋体" w:cs="宋体"/>
                <w:color w:val="000000"/>
                <w:sz w:val="20"/>
              </w:rPr>
            </w:pPr>
          </w:p>
        </w:tc>
        <w:tc>
          <w:tcPr>
            <w:tcW w:w="4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B884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2,967,000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28B52E" w14:textId="77777777" w:rsidR="00814EB0" w:rsidRDefault="00814EB0">
            <w:pPr>
              <w:jc w:val="center"/>
              <w:rPr>
                <w:rFonts w:ascii="宋体" w:hAnsi="宋体" w:cs="宋体"/>
                <w:color w:val="000000"/>
                <w:sz w:val="20"/>
              </w:rPr>
            </w:pP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BA34B" w14:textId="77777777" w:rsidR="00814EB0" w:rsidRDefault="00814EB0">
            <w:pPr>
              <w:rPr>
                <w:rFonts w:ascii="宋体" w:hAnsi="宋体" w:cs="宋体"/>
                <w:color w:val="000000"/>
                <w:sz w:val="20"/>
              </w:rPr>
            </w:pPr>
          </w:p>
        </w:tc>
      </w:tr>
      <w:tr w:rsidR="00814EB0" w14:paraId="01F4AE12" w14:textId="77777777">
        <w:trPr>
          <w:trHeight w:val="23"/>
        </w:trPr>
        <w:tc>
          <w:tcPr>
            <w:tcW w:w="2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09D19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6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5E552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基础功能服务</w:t>
            </w: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8A76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数据采集服务</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FD40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B016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635B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B221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C253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24A99" w14:textId="77777777" w:rsidR="00814EB0" w:rsidRDefault="00814EB0">
            <w:pPr>
              <w:rPr>
                <w:rFonts w:ascii="宋体" w:hAnsi="宋体" w:cs="宋体"/>
                <w:color w:val="000000"/>
                <w:sz w:val="20"/>
              </w:rPr>
            </w:pPr>
          </w:p>
        </w:tc>
      </w:tr>
      <w:tr w:rsidR="00814EB0" w14:paraId="2370A3CD"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C69DE4"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A3F3E5"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D06E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数据上云服务</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23B5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E54E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060B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F88E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8A55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2032D" w14:textId="77777777" w:rsidR="00814EB0" w:rsidRDefault="00814EB0">
            <w:pPr>
              <w:rPr>
                <w:rFonts w:ascii="宋体" w:hAnsi="宋体" w:cs="宋体"/>
                <w:color w:val="000000"/>
                <w:sz w:val="20"/>
              </w:rPr>
            </w:pPr>
          </w:p>
        </w:tc>
      </w:tr>
      <w:tr w:rsidR="00814EB0" w14:paraId="6A28DC97"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48A9C5"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A5AA2F"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7E88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远程升级服务</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4FC4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3DAA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C90C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EFB0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4100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6F6DA" w14:textId="77777777" w:rsidR="00814EB0" w:rsidRDefault="00814EB0">
            <w:pPr>
              <w:rPr>
                <w:rFonts w:ascii="宋体" w:hAnsi="宋体" w:cs="宋体"/>
                <w:color w:val="000000"/>
                <w:sz w:val="20"/>
              </w:rPr>
            </w:pPr>
          </w:p>
        </w:tc>
      </w:tr>
      <w:tr w:rsidR="00814EB0" w14:paraId="4B4E5E34" w14:textId="77777777">
        <w:trPr>
          <w:trHeight w:val="23"/>
        </w:trPr>
        <w:tc>
          <w:tcPr>
            <w:tcW w:w="2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A36D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6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9BE1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应用软件服务</w:t>
            </w: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20C1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道路破损检测</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A5EE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B446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FCF6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967C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3FD2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54114" w14:textId="77777777" w:rsidR="00814EB0" w:rsidRDefault="00814EB0">
            <w:pPr>
              <w:rPr>
                <w:rFonts w:ascii="宋体" w:hAnsi="宋体" w:cs="宋体"/>
                <w:color w:val="000000"/>
                <w:sz w:val="20"/>
              </w:rPr>
            </w:pPr>
          </w:p>
        </w:tc>
      </w:tr>
      <w:tr w:rsidR="00814EB0" w14:paraId="4DF97407"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80C4BD"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0843F4"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23B1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道路积水检测</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5B39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A7C0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9E0F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C9B8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AA79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33C35" w14:textId="77777777" w:rsidR="00814EB0" w:rsidRDefault="00814EB0">
            <w:pPr>
              <w:rPr>
                <w:rFonts w:ascii="宋体" w:hAnsi="宋体" w:cs="宋体"/>
                <w:color w:val="000000"/>
                <w:sz w:val="20"/>
              </w:rPr>
            </w:pPr>
          </w:p>
        </w:tc>
      </w:tr>
      <w:tr w:rsidR="00814EB0" w14:paraId="055A04CB"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E501EA"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8751E3"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5D50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道路结冰检测</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DC78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096F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149B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956B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565B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56755" w14:textId="77777777" w:rsidR="00814EB0" w:rsidRDefault="00814EB0">
            <w:pPr>
              <w:rPr>
                <w:rFonts w:ascii="宋体" w:hAnsi="宋体" w:cs="宋体"/>
                <w:color w:val="000000"/>
                <w:sz w:val="20"/>
              </w:rPr>
            </w:pPr>
          </w:p>
        </w:tc>
      </w:tr>
      <w:tr w:rsidR="00814EB0" w14:paraId="52A8E88E"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769C36"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53B3DD"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27DC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异常颠簸及危险坡路检测</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433C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6363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ED79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5CCB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F1E6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22B03" w14:textId="77777777" w:rsidR="00814EB0" w:rsidRDefault="00814EB0">
            <w:pPr>
              <w:rPr>
                <w:rFonts w:ascii="宋体" w:hAnsi="宋体" w:cs="宋体"/>
                <w:color w:val="000000"/>
                <w:sz w:val="20"/>
              </w:rPr>
            </w:pPr>
          </w:p>
        </w:tc>
      </w:tr>
      <w:tr w:rsidR="00814EB0" w14:paraId="0E60D266"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EE80F4"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D5E3A9"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8BAE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道路摩擦系数检测</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A3D2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CB65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03AB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D894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C19B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F22A5" w14:textId="77777777" w:rsidR="00814EB0" w:rsidRDefault="00814EB0">
            <w:pPr>
              <w:rPr>
                <w:rFonts w:ascii="宋体" w:hAnsi="宋体" w:cs="宋体"/>
                <w:color w:val="000000"/>
                <w:sz w:val="20"/>
              </w:rPr>
            </w:pPr>
          </w:p>
        </w:tc>
      </w:tr>
      <w:tr w:rsidR="00814EB0" w14:paraId="3355311A"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744E19"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E4F405"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721C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积水/结冰/积雪厚度检测</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C080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1793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9586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543B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6D27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9C8988" w14:textId="77777777" w:rsidR="00814EB0" w:rsidRDefault="00814EB0">
            <w:pPr>
              <w:rPr>
                <w:rFonts w:ascii="宋体" w:hAnsi="宋体" w:cs="宋体"/>
                <w:color w:val="000000"/>
                <w:sz w:val="20"/>
              </w:rPr>
            </w:pPr>
          </w:p>
        </w:tc>
      </w:tr>
      <w:tr w:rsidR="00814EB0" w14:paraId="42C6AE3B"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496E50"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19D1EC"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9722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高精气象服务</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23AF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20B1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4DE6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23,000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7DCD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276,000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4505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38734" w14:textId="77777777" w:rsidR="00814EB0" w:rsidRDefault="00814EB0">
            <w:pPr>
              <w:rPr>
                <w:rFonts w:ascii="宋体" w:hAnsi="宋体" w:cs="宋体"/>
                <w:color w:val="000000"/>
                <w:sz w:val="20"/>
              </w:rPr>
            </w:pPr>
          </w:p>
        </w:tc>
      </w:tr>
      <w:tr w:rsidR="00814EB0" w14:paraId="4CF4EB6A" w14:textId="77777777">
        <w:trPr>
          <w:trHeight w:val="23"/>
        </w:trPr>
        <w:tc>
          <w:tcPr>
            <w:tcW w:w="2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B16ED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6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9964F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其他服务</w:t>
            </w: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837E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司机管理</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8D2F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76BE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8A1E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BDCA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061D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63179" w14:textId="77777777" w:rsidR="00814EB0" w:rsidRDefault="00814EB0">
            <w:pPr>
              <w:rPr>
                <w:rFonts w:ascii="宋体" w:hAnsi="宋体" w:cs="宋体"/>
                <w:color w:val="000000"/>
                <w:sz w:val="20"/>
              </w:rPr>
            </w:pPr>
          </w:p>
        </w:tc>
      </w:tr>
      <w:tr w:rsidR="00814EB0" w14:paraId="3749B7D2"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F8101B" w14:textId="77777777" w:rsidR="00814EB0" w:rsidRDefault="00814EB0">
            <w:pPr>
              <w:jc w:val="center"/>
              <w:rPr>
                <w:rFonts w:ascii="宋体" w:hAnsi="宋体" w:cs="宋体"/>
                <w:color w:val="000000"/>
                <w:sz w:val="20"/>
              </w:rPr>
            </w:pPr>
          </w:p>
        </w:tc>
        <w:tc>
          <w:tcPr>
            <w:tcW w:w="46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8ECA67" w14:textId="77777777" w:rsidR="00814EB0" w:rsidRDefault="00814EB0">
            <w:pPr>
              <w:jc w:val="center"/>
              <w:rPr>
                <w:rFonts w:ascii="宋体" w:hAnsi="宋体" w:cs="宋体"/>
                <w:color w:val="000000"/>
                <w:sz w:val="20"/>
              </w:rPr>
            </w:pP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F7AF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司机补贴代发</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074D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w:t>
            </w: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4540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B56E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5A6C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0B90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969BA" w14:textId="77777777" w:rsidR="00814EB0" w:rsidRDefault="00814EB0">
            <w:pPr>
              <w:rPr>
                <w:rFonts w:ascii="宋体" w:hAnsi="宋体" w:cs="宋体"/>
                <w:color w:val="000000"/>
                <w:sz w:val="20"/>
              </w:rPr>
            </w:pPr>
          </w:p>
        </w:tc>
      </w:tr>
      <w:tr w:rsidR="00814EB0" w14:paraId="5A1DB79F"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1DD6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64" w:type="pct"/>
            <w:tcBorders>
              <w:top w:val="single" w:sz="4" w:space="0" w:color="000000"/>
              <w:left w:val="single" w:sz="4" w:space="0" w:color="000000"/>
              <w:bottom w:val="single" w:sz="4" w:space="0" w:color="000000"/>
              <w:right w:val="single" w:sz="4" w:space="0" w:color="000000"/>
            </w:tcBorders>
            <w:shd w:val="clear" w:color="auto" w:fill="auto"/>
          </w:tcPr>
          <w:p w14:paraId="6DB7AC9F" w14:textId="77777777" w:rsidR="00814EB0" w:rsidRDefault="00000000">
            <w:pPr>
              <w:widowControl/>
              <w:jc w:val="center"/>
              <w:textAlignment w:val="top"/>
              <w:rPr>
                <w:rFonts w:ascii="宋体" w:hAnsi="宋体" w:cs="宋体"/>
                <w:b/>
                <w:bCs/>
                <w:color w:val="000000"/>
                <w:sz w:val="20"/>
              </w:rPr>
            </w:pPr>
            <w:r>
              <w:rPr>
                <w:rFonts w:ascii="宋体" w:hAnsi="宋体" w:cs="宋体" w:hint="eastAsia"/>
                <w:b/>
                <w:bCs/>
                <w:color w:val="000000"/>
                <w:kern w:val="0"/>
                <w:sz w:val="20"/>
                <w:lang w:bidi="ar"/>
              </w:rPr>
              <w:t>小计</w:t>
            </w:r>
          </w:p>
        </w:tc>
        <w:tc>
          <w:tcPr>
            <w:tcW w:w="925" w:type="pct"/>
            <w:tcBorders>
              <w:top w:val="single" w:sz="4" w:space="0" w:color="000000"/>
              <w:left w:val="single" w:sz="4" w:space="0" w:color="000000"/>
              <w:bottom w:val="single" w:sz="4" w:space="0" w:color="000000"/>
              <w:right w:val="single" w:sz="4" w:space="0" w:color="000000"/>
            </w:tcBorders>
            <w:shd w:val="clear" w:color="auto" w:fill="auto"/>
          </w:tcPr>
          <w:p w14:paraId="3A66433A" w14:textId="77777777" w:rsidR="00814EB0" w:rsidRDefault="00814EB0">
            <w:pPr>
              <w:rPr>
                <w:rFonts w:ascii="宋体" w:hAnsi="宋体" w:cs="宋体"/>
                <w:b/>
                <w:bCs/>
                <w:color w:val="000000"/>
                <w:sz w:val="20"/>
              </w:rPr>
            </w:pPr>
          </w:p>
        </w:tc>
        <w:tc>
          <w:tcPr>
            <w:tcW w:w="1031" w:type="pct"/>
            <w:tcBorders>
              <w:top w:val="single" w:sz="4" w:space="0" w:color="000000"/>
              <w:left w:val="single" w:sz="4" w:space="0" w:color="000000"/>
              <w:bottom w:val="single" w:sz="4" w:space="0" w:color="000000"/>
              <w:right w:val="single" w:sz="4" w:space="0" w:color="000000"/>
            </w:tcBorders>
            <w:shd w:val="clear" w:color="auto" w:fill="auto"/>
          </w:tcPr>
          <w:p w14:paraId="002DDE78" w14:textId="77777777" w:rsidR="00814EB0" w:rsidRDefault="00814EB0">
            <w:pPr>
              <w:jc w:val="left"/>
              <w:rPr>
                <w:rFonts w:ascii="宋体" w:hAnsi="宋体" w:cs="宋体"/>
                <w:b/>
                <w:bCs/>
                <w:color w:val="000000"/>
                <w:sz w:val="20"/>
              </w:rPr>
            </w:pP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BC3F43" w14:textId="77777777" w:rsidR="00814EB0" w:rsidRDefault="00814EB0">
            <w:pPr>
              <w:rPr>
                <w:rFonts w:ascii="宋体" w:hAnsi="宋体" w:cs="宋体"/>
                <w:color w:val="000000"/>
                <w:sz w:val="20"/>
              </w:rPr>
            </w:pP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D3EAD9" w14:textId="77777777" w:rsidR="00814EB0" w:rsidRDefault="00814EB0">
            <w:pPr>
              <w:rPr>
                <w:rFonts w:ascii="宋体" w:hAnsi="宋体" w:cs="宋体"/>
                <w:color w:val="000000"/>
                <w:sz w:val="20"/>
              </w:rPr>
            </w:pPr>
          </w:p>
        </w:tc>
        <w:tc>
          <w:tcPr>
            <w:tcW w:w="4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E5522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2,292,000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8CD140" w14:textId="77777777" w:rsidR="00814EB0" w:rsidRDefault="00814EB0">
            <w:pPr>
              <w:jc w:val="center"/>
              <w:rPr>
                <w:rFonts w:ascii="宋体" w:hAnsi="宋体" w:cs="宋体"/>
                <w:color w:val="000000"/>
                <w:sz w:val="20"/>
              </w:rPr>
            </w:pP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43122" w14:textId="77777777" w:rsidR="00814EB0" w:rsidRDefault="00814EB0">
            <w:pPr>
              <w:rPr>
                <w:rFonts w:ascii="宋体" w:hAnsi="宋体" w:cs="宋体"/>
                <w:color w:val="000000"/>
                <w:sz w:val="20"/>
              </w:rPr>
            </w:pPr>
          </w:p>
        </w:tc>
      </w:tr>
      <w:tr w:rsidR="00814EB0" w14:paraId="126E8535"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1A39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64" w:type="pct"/>
            <w:tcBorders>
              <w:top w:val="single" w:sz="4" w:space="0" w:color="000000"/>
              <w:left w:val="single" w:sz="4" w:space="0" w:color="000000"/>
              <w:bottom w:val="single" w:sz="4" w:space="0" w:color="000000"/>
              <w:right w:val="single" w:sz="4" w:space="0" w:color="000000"/>
            </w:tcBorders>
            <w:shd w:val="clear" w:color="auto" w:fill="auto"/>
          </w:tcPr>
          <w:p w14:paraId="261E1064" w14:textId="77777777" w:rsidR="00814EB0" w:rsidRDefault="00000000">
            <w:pPr>
              <w:widowControl/>
              <w:jc w:val="center"/>
              <w:textAlignment w:val="top"/>
              <w:rPr>
                <w:rFonts w:ascii="宋体" w:hAnsi="宋体" w:cs="宋体"/>
                <w:b/>
                <w:bCs/>
                <w:color w:val="000000"/>
                <w:sz w:val="20"/>
              </w:rPr>
            </w:pPr>
            <w:r>
              <w:rPr>
                <w:rFonts w:ascii="宋体" w:hAnsi="宋体" w:cs="宋体" w:hint="eastAsia"/>
                <w:b/>
                <w:bCs/>
                <w:color w:val="000000"/>
                <w:kern w:val="0"/>
                <w:sz w:val="20"/>
                <w:lang w:bidi="ar"/>
              </w:rPr>
              <w:t>总计</w:t>
            </w:r>
          </w:p>
        </w:tc>
        <w:tc>
          <w:tcPr>
            <w:tcW w:w="9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679B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上线后第一年系统建设和服务费</w:t>
            </w:r>
          </w:p>
        </w:tc>
        <w:tc>
          <w:tcPr>
            <w:tcW w:w="10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B5246F" w14:textId="77777777" w:rsidR="00814EB0" w:rsidRDefault="00814EB0">
            <w:pPr>
              <w:rPr>
                <w:rFonts w:ascii="宋体" w:hAnsi="宋体" w:cs="宋体"/>
                <w:color w:val="000000"/>
                <w:sz w:val="20"/>
              </w:rPr>
            </w:pPr>
          </w:p>
        </w:tc>
        <w:tc>
          <w:tcPr>
            <w:tcW w:w="5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438BD0" w14:textId="77777777" w:rsidR="00814EB0" w:rsidRDefault="00814EB0">
            <w:pPr>
              <w:rPr>
                <w:rFonts w:ascii="宋体" w:hAnsi="宋体" w:cs="宋体"/>
                <w:color w:val="000000"/>
                <w:sz w:val="20"/>
              </w:rPr>
            </w:pP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57B46D" w14:textId="77777777" w:rsidR="00814EB0" w:rsidRDefault="00814EB0">
            <w:pPr>
              <w:rPr>
                <w:rFonts w:ascii="宋体" w:hAnsi="宋体" w:cs="宋体"/>
                <w:color w:val="000000"/>
                <w:sz w:val="20"/>
              </w:rPr>
            </w:pPr>
          </w:p>
        </w:tc>
        <w:tc>
          <w:tcPr>
            <w:tcW w:w="4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1C23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5,259,000 </w:t>
            </w:r>
          </w:p>
        </w:tc>
        <w:tc>
          <w:tcPr>
            <w:tcW w:w="4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73B0BB" w14:textId="77777777" w:rsidR="00814EB0" w:rsidRDefault="00814EB0">
            <w:pPr>
              <w:jc w:val="center"/>
              <w:rPr>
                <w:rFonts w:ascii="宋体" w:hAnsi="宋体" w:cs="宋体"/>
                <w:color w:val="000000"/>
                <w:sz w:val="20"/>
              </w:rPr>
            </w:pPr>
          </w:p>
        </w:tc>
        <w:tc>
          <w:tcPr>
            <w:tcW w:w="3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FFB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6%含税</w:t>
            </w:r>
          </w:p>
        </w:tc>
      </w:tr>
    </w:tbl>
    <w:p w14:paraId="34F90398" w14:textId="77777777" w:rsidR="00814EB0" w:rsidRDefault="00814EB0"/>
    <w:p w14:paraId="500BA0AE" w14:textId="77777777" w:rsidR="00814EB0" w:rsidRDefault="00814EB0"/>
    <w:p w14:paraId="69201178" w14:textId="77777777" w:rsidR="00814EB0" w:rsidRDefault="00000000">
      <w:r>
        <w:rPr>
          <w:rFonts w:hint="eastAsia"/>
        </w:rPr>
        <w:lastRenderedPageBreak/>
        <w:br w:type="page"/>
      </w:r>
    </w:p>
    <w:p w14:paraId="0E4B15C5" w14:textId="77777777" w:rsidR="00814EB0" w:rsidRDefault="00000000">
      <w:pPr>
        <w:pStyle w:val="3"/>
        <w:numPr>
          <w:ilvl w:val="2"/>
          <w:numId w:val="0"/>
        </w:numPr>
      </w:pPr>
      <w:bookmarkStart w:id="950" w:name="_Toc18400"/>
      <w:bookmarkStart w:id="951" w:name="_Toc20267"/>
      <w:bookmarkStart w:id="952" w:name="_Toc11424"/>
      <w:bookmarkStart w:id="953" w:name="_Toc12432"/>
      <w:bookmarkStart w:id="954" w:name="_Toc9608"/>
      <w:bookmarkStart w:id="955" w:name="_Toc8163"/>
      <w:bookmarkStart w:id="956" w:name="_Toc3121"/>
      <w:bookmarkStart w:id="957" w:name="_Toc1782"/>
      <w:r>
        <w:rPr>
          <w:rFonts w:hint="eastAsia"/>
        </w:rPr>
        <w:lastRenderedPageBreak/>
        <w:t>3.6</w:t>
      </w:r>
      <w:r>
        <w:rPr>
          <w:rFonts w:hint="eastAsia"/>
        </w:rPr>
        <w:t>【定制软件】公交优先场景定制开发应用软件</w:t>
      </w:r>
      <w:bookmarkEnd w:id="950"/>
      <w:bookmarkEnd w:id="951"/>
      <w:bookmarkEnd w:id="952"/>
      <w:bookmarkEnd w:id="953"/>
      <w:bookmarkEnd w:id="954"/>
      <w:bookmarkEnd w:id="955"/>
      <w:bookmarkEnd w:id="956"/>
      <w:bookmarkEnd w:id="957"/>
    </w:p>
    <w:tbl>
      <w:tblPr>
        <w:tblW w:w="4998" w:type="pct"/>
        <w:tblLayout w:type="fixed"/>
        <w:tblLook w:val="04A0" w:firstRow="1" w:lastRow="0" w:firstColumn="1" w:lastColumn="0" w:noHBand="0" w:noVBand="1"/>
      </w:tblPr>
      <w:tblGrid>
        <w:gridCol w:w="661"/>
        <w:gridCol w:w="1140"/>
        <w:gridCol w:w="2798"/>
        <w:gridCol w:w="4623"/>
        <w:gridCol w:w="1047"/>
        <w:gridCol w:w="1167"/>
        <w:gridCol w:w="1261"/>
        <w:gridCol w:w="706"/>
        <w:gridCol w:w="765"/>
      </w:tblGrid>
      <w:tr w:rsidR="00814EB0" w14:paraId="046E07E0"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ECCA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D20D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子系统名称</w:t>
            </w:r>
          </w:p>
        </w:tc>
        <w:tc>
          <w:tcPr>
            <w:tcW w:w="9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0D42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一级模块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7E16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二级模块</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5E918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工作量</w:t>
            </w:r>
            <w:r>
              <w:rPr>
                <w:rFonts w:ascii="宋体" w:hAnsi="宋体" w:cs="宋体" w:hint="eastAsia"/>
                <w:b/>
                <w:bCs/>
                <w:color w:val="000000"/>
                <w:kern w:val="0"/>
                <w:sz w:val="20"/>
                <w:lang w:bidi="ar"/>
              </w:rPr>
              <w:br/>
              <w:t>(人·月)</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016D2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综合单价</w:t>
            </w:r>
            <w:r>
              <w:rPr>
                <w:rFonts w:ascii="宋体" w:hAnsi="宋体" w:cs="宋体" w:hint="eastAsia"/>
                <w:b/>
                <w:bCs/>
                <w:color w:val="000000"/>
                <w:kern w:val="0"/>
                <w:sz w:val="20"/>
                <w:lang w:bidi="ar"/>
              </w:rPr>
              <w:br/>
              <w:t xml:space="preserve">(元·人·月)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C4BF0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w:t>
            </w:r>
            <w:r>
              <w:rPr>
                <w:rFonts w:ascii="宋体" w:hAnsi="宋体" w:cs="宋体" w:hint="eastAsia"/>
                <w:b/>
                <w:bCs/>
                <w:color w:val="000000"/>
                <w:kern w:val="0"/>
                <w:sz w:val="20"/>
                <w:lang w:bidi="ar"/>
              </w:rPr>
              <w:br/>
              <w:t xml:space="preserve">（元）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E1CEF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税率 </w:t>
            </w:r>
          </w:p>
        </w:tc>
        <w:tc>
          <w:tcPr>
            <w:tcW w:w="2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CE3FA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备注 </w:t>
            </w:r>
          </w:p>
        </w:tc>
      </w:tr>
      <w:tr w:rsidR="00814EB0" w14:paraId="281B66A8" w14:textId="77777777">
        <w:trPr>
          <w:trHeight w:val="23"/>
        </w:trPr>
        <w:tc>
          <w:tcPr>
            <w:tcW w:w="23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C30D40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1</w:t>
            </w:r>
          </w:p>
        </w:tc>
        <w:tc>
          <w:tcPr>
            <w:tcW w:w="40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843A8A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公交优先服务平台搭建</w:t>
            </w: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A8DAE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统一信控平台数据接入模块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E326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打通标准版统一信控平台数据接口，接入无锡经开区约200个华通、大为路口实时数据</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3DD2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BB1C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475D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C9D4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599D5" w14:textId="77777777" w:rsidR="00814EB0" w:rsidRDefault="00814EB0">
            <w:pPr>
              <w:rPr>
                <w:rFonts w:ascii="宋体" w:hAnsi="宋体" w:cs="宋体"/>
                <w:color w:val="000000"/>
                <w:sz w:val="20"/>
              </w:rPr>
            </w:pPr>
          </w:p>
        </w:tc>
      </w:tr>
      <w:tr w:rsidR="00814EB0" w14:paraId="4B0A2AD3"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3E128C"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5A64B1"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D5C05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公交车辆实时数据接入模块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4125A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通过http、kafka等通信机制实时接入经过经开区的约1500辆公交车辆运行及定位数据</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4EFD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58F1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2FFD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12C4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938F0" w14:textId="77777777" w:rsidR="00814EB0" w:rsidRDefault="00814EB0">
            <w:pPr>
              <w:rPr>
                <w:rFonts w:ascii="宋体" w:hAnsi="宋体" w:cs="宋体"/>
                <w:color w:val="000000"/>
                <w:sz w:val="20"/>
              </w:rPr>
            </w:pPr>
          </w:p>
        </w:tc>
      </w:tr>
      <w:tr w:rsidR="00814EB0" w14:paraId="52B81BDB"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19C01C"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EBDBBF"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5A05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公交车辆信息管理模块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95CF4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实现对公交车辆信息的录入、修改、删除以及查询等功能，实现对公交车辆的信息化管理。</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3D5A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BBBD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66EA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3104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8B081" w14:textId="77777777" w:rsidR="00814EB0" w:rsidRDefault="00814EB0">
            <w:pPr>
              <w:rPr>
                <w:rFonts w:ascii="宋体" w:hAnsi="宋体" w:cs="宋体"/>
                <w:color w:val="000000"/>
                <w:sz w:val="20"/>
              </w:rPr>
            </w:pPr>
          </w:p>
        </w:tc>
      </w:tr>
      <w:tr w:rsidR="00814EB0" w14:paraId="5DE39F3E"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1175F9"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E7D45B"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CA8D7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公交线路管理模块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A2B3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公交线路指的是公交车辆运行的线路，在平台上录制公交线路属性与路径。该模块主要包含公交线路、公交线路途径路口管理。</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CD0D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7C12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D16A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EE1A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37886" w14:textId="77777777" w:rsidR="00814EB0" w:rsidRDefault="00814EB0">
            <w:pPr>
              <w:rPr>
                <w:rFonts w:ascii="宋体" w:hAnsi="宋体" w:cs="宋体"/>
                <w:color w:val="000000"/>
                <w:sz w:val="20"/>
              </w:rPr>
            </w:pPr>
          </w:p>
        </w:tc>
      </w:tr>
      <w:tr w:rsidR="00814EB0" w14:paraId="4F278431"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610364"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CBBC17"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FB91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优先线路管理模块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F6A2A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通过图形可视化操作实现优先线路的新增、删除以及修改等功能，实现优先线路的信息化管理。</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CA27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659C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25F0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9A4C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45E6D" w14:textId="77777777" w:rsidR="00814EB0" w:rsidRDefault="00814EB0">
            <w:pPr>
              <w:rPr>
                <w:rFonts w:ascii="宋体" w:hAnsi="宋体" w:cs="宋体"/>
                <w:color w:val="000000"/>
                <w:sz w:val="20"/>
              </w:rPr>
            </w:pPr>
          </w:p>
        </w:tc>
      </w:tr>
      <w:tr w:rsidR="00814EB0" w14:paraId="25636615"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072ABC"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FF4D75"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4B4F3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优先方案管理模块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2A65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通过图形可视化操作实现对优先方案的配置、删除以及修改等功能，实现优先方案的信息化管理。</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883A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4003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D1FF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4DCE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CDAD1" w14:textId="77777777" w:rsidR="00814EB0" w:rsidRDefault="00814EB0">
            <w:pPr>
              <w:rPr>
                <w:rFonts w:ascii="宋体" w:hAnsi="宋体" w:cs="宋体"/>
                <w:color w:val="000000"/>
                <w:sz w:val="20"/>
              </w:rPr>
            </w:pPr>
          </w:p>
        </w:tc>
      </w:tr>
      <w:tr w:rsidR="00814EB0" w14:paraId="52AA3B47"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500B84"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D6C9A1"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01F6F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信号优先执行调度服务</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6B19A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实时监测车辆位置结合信号灯当前运行方案阶段信息，进行红灯缩短、绿灯延长、插入相位等优先模式调度实现公交车辆相对优先通行。</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C4B6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89C1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D534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582A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57659" w14:textId="77777777" w:rsidR="00814EB0" w:rsidRDefault="00814EB0">
            <w:pPr>
              <w:rPr>
                <w:rFonts w:ascii="宋体" w:hAnsi="宋体" w:cs="宋体"/>
                <w:color w:val="000000"/>
                <w:sz w:val="20"/>
              </w:rPr>
            </w:pPr>
          </w:p>
        </w:tc>
      </w:tr>
      <w:tr w:rsidR="00814EB0" w14:paraId="6091F90E"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B0F1E0"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3C0B79"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90E6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系统运行大屏监视模块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E458F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以地图、图片、表格多方式展示系统当前的车辆运行位置及状态、路口优先状态、系统运行状态等实时信息。</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3590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004A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344E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C2DD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11C27" w14:textId="77777777" w:rsidR="00814EB0" w:rsidRDefault="00814EB0">
            <w:pPr>
              <w:rPr>
                <w:rFonts w:ascii="宋体" w:hAnsi="宋体" w:cs="宋体"/>
                <w:color w:val="000000"/>
                <w:sz w:val="20"/>
              </w:rPr>
            </w:pPr>
          </w:p>
        </w:tc>
      </w:tr>
      <w:tr w:rsidR="00814EB0" w14:paraId="7B6F7A2F"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0C75B6"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0CA8FA"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BB3AD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车辆历史运行追踪</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CD108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通过地图可检索特定车辆历史运行轨迹及优先服务</w:t>
            </w:r>
            <w:r>
              <w:rPr>
                <w:rFonts w:ascii="宋体" w:hAnsi="宋体" w:cs="宋体" w:hint="eastAsia"/>
                <w:color w:val="000000"/>
                <w:kern w:val="0"/>
                <w:sz w:val="20"/>
                <w:lang w:bidi="ar"/>
              </w:rPr>
              <w:lastRenderedPageBreak/>
              <w:t>点位时间，图形化展示车辆行程中优先服务过程。</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004E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C04E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87BA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118A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E938F" w14:textId="77777777" w:rsidR="00814EB0" w:rsidRDefault="00814EB0">
            <w:pPr>
              <w:rPr>
                <w:rFonts w:ascii="宋体" w:hAnsi="宋体" w:cs="宋体"/>
                <w:color w:val="000000"/>
                <w:sz w:val="20"/>
              </w:rPr>
            </w:pPr>
          </w:p>
        </w:tc>
      </w:tr>
      <w:tr w:rsidR="00814EB0" w14:paraId="130A9584"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AF67D7"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2FA329"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931F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车辆历史运行速度可视化</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3424F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以折线图的形式展现车辆历史运行速度，并将车辆位置叠加于地图之上，清晰、直观地展示车辆历史运行状况。</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7BED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5818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A3B6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AA6B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5715B" w14:textId="77777777" w:rsidR="00814EB0" w:rsidRDefault="00814EB0">
            <w:pPr>
              <w:rPr>
                <w:rFonts w:ascii="宋体" w:hAnsi="宋体" w:cs="宋体"/>
                <w:color w:val="000000"/>
                <w:sz w:val="20"/>
              </w:rPr>
            </w:pPr>
          </w:p>
        </w:tc>
      </w:tr>
      <w:tr w:rsidR="00814EB0" w14:paraId="33821020"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169A2F"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25BD83"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E42C8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公交优先效果评估路口优先数据统计模块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8CD3A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基于历史数据对路口优先数据进行统计，方便用户快速查询路口优先次数、红灯缩短时长、绿灯延长时长、锁定次数等。</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A109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4.5</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F3B7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D92A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3AB0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B07AC" w14:textId="77777777" w:rsidR="00814EB0" w:rsidRDefault="00814EB0">
            <w:pPr>
              <w:rPr>
                <w:rFonts w:ascii="宋体" w:hAnsi="宋体" w:cs="宋体"/>
                <w:color w:val="000000"/>
                <w:sz w:val="20"/>
              </w:rPr>
            </w:pPr>
          </w:p>
        </w:tc>
      </w:tr>
      <w:tr w:rsidR="00814EB0" w14:paraId="2B2F5073"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B16FC6"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19BD3B"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7D6EC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公交优先效果评估车辆优先数据统计模块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0F2DB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基于历史数据对车辆优先数据进行统计，方便用户快速查询车辆优先次数、红灯缩短时长、绿灯延长时长、锁定次数等。</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58CD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C009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3385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844F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0B93E" w14:textId="77777777" w:rsidR="00814EB0" w:rsidRDefault="00814EB0">
            <w:pPr>
              <w:rPr>
                <w:rFonts w:ascii="宋体" w:hAnsi="宋体" w:cs="宋体"/>
                <w:color w:val="000000"/>
                <w:sz w:val="20"/>
              </w:rPr>
            </w:pPr>
          </w:p>
        </w:tc>
      </w:tr>
      <w:tr w:rsidR="00814EB0" w14:paraId="51509967"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2E05D9"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A326E7"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185A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公交优先效果评估车辆速度统计分析模块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4C91C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基于历史数据，对公交车辆速度进行统计与分析，评估公交车辆速度指标，提供可视化界面方便用户查询。</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81C2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0069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E923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FF75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5656C" w14:textId="77777777" w:rsidR="00814EB0" w:rsidRDefault="00814EB0">
            <w:pPr>
              <w:rPr>
                <w:rFonts w:ascii="宋体" w:hAnsi="宋体" w:cs="宋体"/>
                <w:color w:val="000000"/>
                <w:sz w:val="20"/>
              </w:rPr>
            </w:pPr>
          </w:p>
        </w:tc>
      </w:tr>
      <w:tr w:rsidR="00814EB0" w14:paraId="27805F28"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19F4F6"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D75477"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D01D9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公交优先效果评估优先线路速度统计分析模块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0B105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基于历史数据，对优先线路速度进行统计与分析，评估优先线路速度指标，提供可视化界面方便用户查询。</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7E39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6C60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C8CB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3652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3A290" w14:textId="77777777" w:rsidR="00814EB0" w:rsidRDefault="00814EB0">
            <w:pPr>
              <w:rPr>
                <w:rFonts w:ascii="宋体" w:hAnsi="宋体" w:cs="宋体"/>
                <w:color w:val="000000"/>
                <w:sz w:val="20"/>
              </w:rPr>
            </w:pPr>
          </w:p>
        </w:tc>
      </w:tr>
      <w:tr w:rsidR="00814EB0" w14:paraId="2CA8646A"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CF4A24"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5BFAED"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B64A9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公交优先效果评估一次性过车率统计分析模块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5944D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基于历史数据，对一次性过车率进行统计与分析，评估一次性过车率指标，提供可视化界面方便用户查询。</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B219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902F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8AAF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74C7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493D6" w14:textId="77777777" w:rsidR="00814EB0" w:rsidRDefault="00814EB0">
            <w:pPr>
              <w:rPr>
                <w:rFonts w:ascii="宋体" w:hAnsi="宋体" w:cs="宋体"/>
                <w:color w:val="000000"/>
                <w:sz w:val="20"/>
              </w:rPr>
            </w:pPr>
          </w:p>
        </w:tc>
      </w:tr>
      <w:tr w:rsidR="00814EB0" w14:paraId="71455869"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211105"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96D6D7"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BCD0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公交优先效果评估优先路口通行时间统计分析模块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A1E72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基于历史数据，对优先路口通行时间进行统计与分析，评估优先路口通行时间指标，提供可视化界面方便用户查询。</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2E08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0FCD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4DB2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BF10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63893" w14:textId="77777777" w:rsidR="00814EB0" w:rsidRDefault="00814EB0">
            <w:pPr>
              <w:rPr>
                <w:rFonts w:ascii="宋体" w:hAnsi="宋体" w:cs="宋体"/>
                <w:color w:val="000000"/>
                <w:sz w:val="20"/>
              </w:rPr>
            </w:pPr>
          </w:p>
        </w:tc>
      </w:tr>
      <w:tr w:rsidR="00814EB0" w14:paraId="2A3E1571"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5D9B79"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223703"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A567E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实时优先信息上车发布模块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90AF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对外发布优先车辆实时优先结果，包括时间、位置、路口、优先方式、优先时长等信息，为优先信息在公交车辆上展示作好基础服务保障。</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B95C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0D65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F3D0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9D36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9BF55" w14:textId="77777777" w:rsidR="00814EB0" w:rsidRDefault="00814EB0">
            <w:pPr>
              <w:rPr>
                <w:rFonts w:ascii="宋体" w:hAnsi="宋体" w:cs="宋体"/>
                <w:color w:val="000000"/>
                <w:sz w:val="20"/>
              </w:rPr>
            </w:pPr>
          </w:p>
        </w:tc>
      </w:tr>
      <w:tr w:rsidR="00814EB0" w14:paraId="798F0393"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C969AB"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E781E4"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6EC73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路口运行信息上车发布模块</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DD7C7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实时推送公交车行进方向红绿灯位置、灯色、倒计时等驾驶辅助信息</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FBF7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5BA4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BD5F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F432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C0B6B" w14:textId="77777777" w:rsidR="00814EB0" w:rsidRDefault="00814EB0">
            <w:pPr>
              <w:rPr>
                <w:rFonts w:ascii="宋体" w:hAnsi="宋体" w:cs="宋体"/>
                <w:color w:val="000000"/>
                <w:sz w:val="20"/>
              </w:rPr>
            </w:pPr>
          </w:p>
        </w:tc>
      </w:tr>
      <w:tr w:rsidR="00814EB0" w14:paraId="2F93E69D" w14:textId="77777777">
        <w:trPr>
          <w:trHeight w:val="23"/>
        </w:trPr>
        <w:tc>
          <w:tcPr>
            <w:tcW w:w="23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E891A6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2</w:t>
            </w:r>
          </w:p>
        </w:tc>
        <w:tc>
          <w:tcPr>
            <w:tcW w:w="40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CC6F94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信号优先服务</w:t>
            </w: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56B9A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经开区公交线路轨迹站点、公交车辆号牌等信息制作</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1CAB1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以服务方式提供经开区相关公交新路与统一信控平台数据关联及更新。并提供三年的数据更新及维护服务。</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DD25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F60D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6557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CF8B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353736" w14:textId="77777777" w:rsidR="00814EB0" w:rsidRDefault="00814EB0">
            <w:pPr>
              <w:rPr>
                <w:rFonts w:ascii="宋体" w:hAnsi="宋体" w:cs="宋体"/>
                <w:color w:val="000000"/>
                <w:sz w:val="20"/>
              </w:rPr>
            </w:pPr>
          </w:p>
        </w:tc>
      </w:tr>
      <w:tr w:rsidR="00814EB0" w14:paraId="4D36C12B" w14:textId="77777777">
        <w:trPr>
          <w:trHeight w:val="23"/>
        </w:trPr>
        <w:tc>
          <w:tcPr>
            <w:tcW w:w="23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02E043" w14:textId="77777777" w:rsidR="00814EB0" w:rsidRDefault="00814EB0">
            <w:pPr>
              <w:jc w:val="center"/>
              <w:rPr>
                <w:rFonts w:ascii="宋体" w:hAnsi="宋体" w:cs="宋体"/>
                <w:b/>
                <w:bCs/>
                <w:color w:val="000000"/>
                <w:sz w:val="20"/>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625245" w14:textId="77777777" w:rsidR="00814EB0" w:rsidRDefault="00814EB0">
            <w:pPr>
              <w:jc w:val="center"/>
              <w:rPr>
                <w:rFonts w:ascii="宋体" w:hAnsi="宋体" w:cs="宋体"/>
                <w:b/>
                <w:bCs/>
                <w:color w:val="000000"/>
                <w:sz w:val="20"/>
              </w:rPr>
            </w:pPr>
          </w:p>
        </w:tc>
        <w:tc>
          <w:tcPr>
            <w:tcW w:w="9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FAD2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经开区优先线路路口及流向标定</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59CE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以服务方式提供经开区优先线路与公交线路重合的路口、进口、流向、感应区等控制要素制作。。并提供三年的数据更新及维护服务。</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5172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93DF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FDEC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5979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43FF8" w14:textId="77777777" w:rsidR="00814EB0" w:rsidRDefault="00814EB0">
            <w:pPr>
              <w:rPr>
                <w:rFonts w:ascii="宋体" w:hAnsi="宋体" w:cs="宋体"/>
                <w:color w:val="000000"/>
                <w:sz w:val="20"/>
              </w:rPr>
            </w:pPr>
          </w:p>
        </w:tc>
      </w:tr>
      <w:tr w:rsidR="00814EB0" w14:paraId="6F2DA4C4" w14:textId="77777777">
        <w:trPr>
          <w:trHeight w:val="23"/>
        </w:trPr>
        <w:tc>
          <w:tcPr>
            <w:tcW w:w="2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9D71A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3</w:t>
            </w:r>
          </w:p>
        </w:tc>
        <w:tc>
          <w:tcPr>
            <w:tcW w:w="4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1ED8A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9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99013"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上线后第一年系统建设和服务费</w:t>
            </w:r>
          </w:p>
        </w:tc>
        <w:tc>
          <w:tcPr>
            <w:tcW w:w="16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C8FED8" w14:textId="77777777" w:rsidR="00814EB0" w:rsidRDefault="00814EB0">
            <w:pPr>
              <w:rPr>
                <w:rFonts w:ascii="宋体" w:hAnsi="宋体" w:cs="宋体"/>
                <w:b/>
                <w:bCs/>
                <w:color w:val="000000"/>
                <w:sz w:val="20"/>
              </w:rPr>
            </w:pP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E58B6C" w14:textId="77777777" w:rsidR="00814EB0" w:rsidRDefault="00814EB0">
            <w:pPr>
              <w:rPr>
                <w:rFonts w:ascii="宋体" w:hAnsi="宋体" w:cs="宋体"/>
                <w:b/>
                <w:bCs/>
                <w:color w:val="000000"/>
                <w:sz w:val="20"/>
              </w:rPr>
            </w:pPr>
          </w:p>
        </w:tc>
        <w:tc>
          <w:tcPr>
            <w:tcW w:w="4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2277BD" w14:textId="77777777" w:rsidR="00814EB0" w:rsidRDefault="00814EB0">
            <w:pPr>
              <w:rPr>
                <w:rFonts w:ascii="宋体" w:hAnsi="宋体" w:cs="宋体"/>
                <w:b/>
                <w:bCs/>
                <w:color w:val="000000"/>
                <w:sz w:val="20"/>
              </w:rPr>
            </w:pP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586EC5" w14:textId="77777777" w:rsidR="00814EB0" w:rsidRDefault="00000000">
            <w:pPr>
              <w:widowControl/>
              <w:jc w:val="right"/>
              <w:textAlignment w:val="center"/>
              <w:rPr>
                <w:rFonts w:ascii="宋体" w:hAnsi="宋体" w:cs="宋体"/>
                <w:b/>
                <w:bCs/>
                <w:color w:val="000000"/>
                <w:sz w:val="20"/>
              </w:rPr>
            </w:pPr>
            <w:r>
              <w:rPr>
                <w:rFonts w:ascii="宋体" w:hAnsi="宋体" w:cs="宋体" w:hint="eastAsia"/>
                <w:b/>
                <w:bCs/>
                <w:color w:val="000000"/>
                <w:kern w:val="0"/>
                <w:sz w:val="20"/>
                <w:lang w:bidi="ar"/>
              </w:rPr>
              <w:t xml:space="preserve"> 1,950,000 </w:t>
            </w:r>
          </w:p>
        </w:tc>
        <w:tc>
          <w:tcPr>
            <w:tcW w:w="2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E3EA1" w14:textId="77777777" w:rsidR="00814EB0" w:rsidRDefault="00814EB0">
            <w:pPr>
              <w:rPr>
                <w:rFonts w:ascii="宋体" w:hAnsi="宋体" w:cs="宋体"/>
                <w:b/>
                <w:bCs/>
                <w:color w:val="000000"/>
                <w:sz w:val="20"/>
              </w:rPr>
            </w:pPr>
          </w:p>
        </w:tc>
        <w:tc>
          <w:tcPr>
            <w:tcW w:w="2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D56F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6%含税</w:t>
            </w:r>
          </w:p>
        </w:tc>
      </w:tr>
    </w:tbl>
    <w:p w14:paraId="4516E8FE" w14:textId="77777777" w:rsidR="00814EB0" w:rsidRDefault="00814EB0"/>
    <w:p w14:paraId="1AF5206F" w14:textId="77777777" w:rsidR="00814EB0" w:rsidRDefault="00814EB0"/>
    <w:p w14:paraId="48E9F2BA" w14:textId="77777777" w:rsidR="00814EB0" w:rsidRDefault="00000000">
      <w:r>
        <w:rPr>
          <w:rFonts w:hint="eastAsia"/>
        </w:rPr>
        <w:br w:type="page"/>
      </w:r>
    </w:p>
    <w:p w14:paraId="5211B072" w14:textId="77777777" w:rsidR="00814EB0" w:rsidRDefault="00000000">
      <w:pPr>
        <w:pStyle w:val="3"/>
        <w:numPr>
          <w:ilvl w:val="2"/>
          <w:numId w:val="0"/>
        </w:numPr>
      </w:pPr>
      <w:bookmarkStart w:id="958" w:name="_Toc16919"/>
      <w:bookmarkStart w:id="959" w:name="_Toc16095"/>
      <w:bookmarkStart w:id="960" w:name="_Toc21294"/>
      <w:bookmarkStart w:id="961" w:name="_Toc12136"/>
      <w:bookmarkStart w:id="962" w:name="_Toc4475"/>
      <w:bookmarkStart w:id="963" w:name="_Toc1587"/>
      <w:bookmarkStart w:id="964" w:name="_Toc5637"/>
      <w:bookmarkStart w:id="965" w:name="_Toc739"/>
      <w:r>
        <w:rPr>
          <w:rFonts w:hint="eastAsia"/>
        </w:rPr>
        <w:lastRenderedPageBreak/>
        <w:t>3.7</w:t>
      </w:r>
      <w:r>
        <w:rPr>
          <w:rFonts w:hint="eastAsia"/>
        </w:rPr>
        <w:t>【定制软件】三维实景定制开发应用软件</w:t>
      </w:r>
      <w:bookmarkEnd w:id="958"/>
      <w:bookmarkEnd w:id="959"/>
      <w:bookmarkEnd w:id="960"/>
      <w:bookmarkEnd w:id="961"/>
      <w:bookmarkEnd w:id="962"/>
      <w:bookmarkEnd w:id="963"/>
      <w:bookmarkEnd w:id="964"/>
      <w:bookmarkEnd w:id="965"/>
    </w:p>
    <w:tbl>
      <w:tblPr>
        <w:tblW w:w="4998" w:type="pct"/>
        <w:tblLayout w:type="fixed"/>
        <w:tblLook w:val="04A0" w:firstRow="1" w:lastRow="0" w:firstColumn="1" w:lastColumn="0" w:noHBand="0" w:noVBand="1"/>
      </w:tblPr>
      <w:tblGrid>
        <w:gridCol w:w="571"/>
        <w:gridCol w:w="1139"/>
        <w:gridCol w:w="1029"/>
        <w:gridCol w:w="3403"/>
        <w:gridCol w:w="1335"/>
        <w:gridCol w:w="1196"/>
        <w:gridCol w:w="1417"/>
        <w:gridCol w:w="921"/>
        <w:gridCol w:w="3157"/>
      </w:tblGrid>
      <w:tr w:rsidR="00814EB0" w14:paraId="7E3A7AF8"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AEE5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5584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子系统名称</w:t>
            </w:r>
          </w:p>
        </w:tc>
        <w:tc>
          <w:tcPr>
            <w:tcW w:w="36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98F7E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一级模块</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C58A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二级模块</w:t>
            </w:r>
          </w:p>
        </w:tc>
        <w:tc>
          <w:tcPr>
            <w:tcW w:w="4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90D2E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工作量(人·月)</w:t>
            </w:r>
          </w:p>
        </w:tc>
        <w:tc>
          <w:tcPr>
            <w:tcW w:w="4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8E86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综合单价(人·月)</w:t>
            </w:r>
          </w:p>
        </w:tc>
        <w:tc>
          <w:tcPr>
            <w:tcW w:w="5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784A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3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8524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税率</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71A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w:t>
            </w:r>
          </w:p>
        </w:tc>
      </w:tr>
      <w:tr w:rsidR="00814EB0" w14:paraId="0E11E569"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8C88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0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E666B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实景三维展示平台</w:t>
            </w:r>
          </w:p>
        </w:tc>
        <w:tc>
          <w:tcPr>
            <w:tcW w:w="36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A45CA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三维场景建模</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D74A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与图商高精地图数据对接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2054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4DF11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2632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5D05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B9E96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对车路云一体化项目中的道路、周边环境以及业务要素分等级进行三维重建。等级一范围不少于1078个路口（包括三阶段其它区域点位468规划、经开区路口感知系统建设点位600个、C-AVP点位10个），提供道路精模，周边环境白模以及业务要素路侧网联设备精模；等级二范围不少于151个路口（包括惠山区101个点位、经开区40个路口、新吴综合保税区物流线路）提供道路精模，周边环境简模以及业务要素路侧网联设备精模；等级三范围不少于379个路口（包括战新点位、惠山区、锡山区、经开区、梁溪区感知建设路口、解放路环线补盲点位等）提供道路精模，周边环境精模以及业务要素路侧网联设备精模。</w:t>
            </w:r>
          </w:p>
        </w:tc>
      </w:tr>
      <w:tr w:rsidR="00814EB0" w14:paraId="50772509"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9AAD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04EEEE"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4F05B0"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9A19F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道路精细化建模（379 个感知点位）</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E3CB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0AE5E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16,000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2382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57F4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3B213E" w14:textId="77777777" w:rsidR="00814EB0" w:rsidRDefault="00814EB0">
            <w:pPr>
              <w:jc w:val="center"/>
              <w:rPr>
                <w:rFonts w:ascii="宋体" w:hAnsi="宋体" w:cs="宋体"/>
                <w:color w:val="000000"/>
                <w:sz w:val="20"/>
              </w:rPr>
            </w:pPr>
          </w:p>
        </w:tc>
      </w:tr>
      <w:tr w:rsidR="00814EB0" w14:paraId="3D374A48"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D498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DCAC89"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D3E459"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EC2F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周边环境建模（379个感知点位）</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EEF2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DAA1E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16,000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81B6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3A34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E9FA62" w14:textId="77777777" w:rsidR="00814EB0" w:rsidRDefault="00814EB0">
            <w:pPr>
              <w:jc w:val="center"/>
              <w:rPr>
                <w:rFonts w:ascii="宋体" w:hAnsi="宋体" w:cs="宋体"/>
                <w:color w:val="000000"/>
                <w:sz w:val="20"/>
              </w:rPr>
            </w:pPr>
          </w:p>
        </w:tc>
      </w:tr>
      <w:tr w:rsidR="00814EB0" w14:paraId="054D70C8"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298D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200CA3"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918E5F"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0FC57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业务要素精细化建模（外场基础设施、网联设施、各型车辆）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16BF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ABE2E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16,000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2CDD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320E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6E29FC" w14:textId="77777777" w:rsidR="00814EB0" w:rsidRDefault="00814EB0">
            <w:pPr>
              <w:jc w:val="center"/>
              <w:rPr>
                <w:rFonts w:ascii="宋体" w:hAnsi="宋体" w:cs="宋体"/>
                <w:color w:val="000000"/>
                <w:sz w:val="20"/>
              </w:rPr>
            </w:pPr>
          </w:p>
        </w:tc>
      </w:tr>
      <w:tr w:rsidR="00814EB0" w14:paraId="4FD70A0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EC60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2CCF4D"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197FE3"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4BE2C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模型单体化API</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48F3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B7CF9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A4AF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F15A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1E134B" w14:textId="77777777" w:rsidR="00814EB0" w:rsidRDefault="00814EB0">
            <w:pPr>
              <w:jc w:val="center"/>
              <w:rPr>
                <w:rFonts w:ascii="宋体" w:hAnsi="宋体" w:cs="宋体"/>
                <w:color w:val="000000"/>
                <w:sz w:val="20"/>
              </w:rPr>
            </w:pPr>
          </w:p>
        </w:tc>
      </w:tr>
      <w:tr w:rsidR="00814EB0" w14:paraId="1EF4ABD7"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A76F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5E0EC3"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693245"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BA5C5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模型编辑工具开发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74E5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9510F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B835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FBDA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EB7501" w14:textId="77777777" w:rsidR="00814EB0" w:rsidRDefault="00814EB0">
            <w:pPr>
              <w:jc w:val="center"/>
              <w:rPr>
                <w:rFonts w:ascii="宋体" w:hAnsi="宋体" w:cs="宋体"/>
                <w:color w:val="000000"/>
                <w:sz w:val="20"/>
              </w:rPr>
            </w:pPr>
          </w:p>
        </w:tc>
      </w:tr>
      <w:tr w:rsidR="00814EB0" w14:paraId="17D7E38D"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710F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7EBE7E" w14:textId="77777777" w:rsidR="00814EB0" w:rsidRDefault="00814EB0">
            <w:pPr>
              <w:jc w:val="center"/>
              <w:rPr>
                <w:rFonts w:ascii="宋体" w:hAnsi="宋体" w:cs="宋体"/>
                <w:color w:val="000000"/>
                <w:sz w:val="20"/>
              </w:rPr>
            </w:pPr>
          </w:p>
        </w:tc>
        <w:tc>
          <w:tcPr>
            <w:tcW w:w="36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5EA4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全息路口展示</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EC67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网联设备</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C77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D0FE3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B52B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62A9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00A572" w14:textId="77777777" w:rsidR="00814EB0" w:rsidRDefault="00814EB0">
            <w:pPr>
              <w:jc w:val="center"/>
              <w:rPr>
                <w:rFonts w:ascii="宋体" w:hAnsi="宋体" w:cs="宋体"/>
                <w:color w:val="000000"/>
                <w:sz w:val="20"/>
              </w:rPr>
            </w:pPr>
          </w:p>
        </w:tc>
      </w:tr>
      <w:tr w:rsidR="00814EB0" w14:paraId="687744C4"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4169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7CD018"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482DCA"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118F0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设备连接拓扑关系展示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A7CD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72C56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0B5A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9624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FF9154" w14:textId="77777777" w:rsidR="00814EB0" w:rsidRDefault="00814EB0">
            <w:pPr>
              <w:jc w:val="center"/>
              <w:rPr>
                <w:rFonts w:ascii="宋体" w:hAnsi="宋体" w:cs="宋体"/>
                <w:color w:val="000000"/>
                <w:sz w:val="20"/>
              </w:rPr>
            </w:pPr>
          </w:p>
        </w:tc>
      </w:tr>
      <w:tr w:rsidR="00814EB0" w14:paraId="70C063DD"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95F9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9C3AB0"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841AED"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09B74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设备运行状态 API 开发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C946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9EEA4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8EB8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4BD9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D9B9F9" w14:textId="77777777" w:rsidR="00814EB0" w:rsidRDefault="00814EB0">
            <w:pPr>
              <w:jc w:val="center"/>
              <w:rPr>
                <w:rFonts w:ascii="宋体" w:hAnsi="宋体" w:cs="宋体"/>
                <w:color w:val="000000"/>
                <w:sz w:val="20"/>
              </w:rPr>
            </w:pPr>
          </w:p>
        </w:tc>
      </w:tr>
      <w:tr w:rsidR="00814EB0" w14:paraId="0EBB800E"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C410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B5B6F4"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387453"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D36B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设备运维日志管理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C23F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18B77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42E9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1255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5562C8" w14:textId="77777777" w:rsidR="00814EB0" w:rsidRDefault="00814EB0">
            <w:pPr>
              <w:jc w:val="center"/>
              <w:rPr>
                <w:rFonts w:ascii="宋体" w:hAnsi="宋体" w:cs="宋体"/>
                <w:color w:val="000000"/>
                <w:sz w:val="20"/>
              </w:rPr>
            </w:pPr>
          </w:p>
        </w:tc>
      </w:tr>
      <w:tr w:rsidR="00814EB0" w14:paraId="6987976C"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2C54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A1750E"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145701"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5A8EB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车辆轨迹展示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20E1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6AB8F5"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4691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5271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D0EA6" w14:textId="77777777" w:rsidR="00814EB0" w:rsidRDefault="00814EB0">
            <w:pPr>
              <w:rPr>
                <w:rFonts w:ascii="宋体" w:hAnsi="宋体" w:cs="宋体"/>
                <w:color w:val="000000"/>
                <w:sz w:val="20"/>
              </w:rPr>
            </w:pPr>
          </w:p>
        </w:tc>
      </w:tr>
      <w:tr w:rsidR="00814EB0" w14:paraId="1C55E12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8EF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862BB1"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470AD5"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77459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红绿灯信号控制展示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B4FB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1136E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7554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3D5E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B2ACE" w14:textId="77777777" w:rsidR="00814EB0" w:rsidRDefault="00814EB0">
            <w:pPr>
              <w:rPr>
                <w:rFonts w:ascii="宋体" w:hAnsi="宋体" w:cs="宋体"/>
                <w:color w:val="000000"/>
                <w:sz w:val="20"/>
              </w:rPr>
            </w:pPr>
          </w:p>
        </w:tc>
      </w:tr>
      <w:tr w:rsidR="00814EB0" w14:paraId="51722D97"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AA5C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13</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B00AFE"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A273D5"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42B01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视频融合</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6AF4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221E7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F7C9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064A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AF4E8" w14:textId="77777777" w:rsidR="00814EB0" w:rsidRDefault="00814EB0">
            <w:pPr>
              <w:rPr>
                <w:rFonts w:ascii="宋体" w:hAnsi="宋体" w:cs="宋体"/>
                <w:color w:val="000000"/>
                <w:sz w:val="20"/>
              </w:rPr>
            </w:pPr>
          </w:p>
        </w:tc>
      </w:tr>
      <w:tr w:rsidR="00814EB0" w14:paraId="3302E313"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4BD4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1F042D"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EFE6A6"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703F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全景融合</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5053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9A02F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7016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0C6D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59571" w14:textId="77777777" w:rsidR="00814EB0" w:rsidRDefault="00814EB0">
            <w:pPr>
              <w:rPr>
                <w:rFonts w:ascii="宋体" w:hAnsi="宋体" w:cs="宋体"/>
                <w:color w:val="000000"/>
                <w:sz w:val="20"/>
              </w:rPr>
            </w:pPr>
          </w:p>
        </w:tc>
      </w:tr>
      <w:tr w:rsidR="00814EB0" w14:paraId="673E6BAF"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CE0D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DFE0D7" w14:textId="77777777" w:rsidR="00814EB0" w:rsidRDefault="00814EB0">
            <w:pPr>
              <w:jc w:val="center"/>
              <w:rPr>
                <w:rFonts w:ascii="宋体" w:hAnsi="宋体" w:cs="宋体"/>
                <w:color w:val="000000"/>
                <w:sz w:val="20"/>
              </w:rPr>
            </w:pPr>
          </w:p>
        </w:tc>
        <w:tc>
          <w:tcPr>
            <w:tcW w:w="36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6C16A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三维渲染引擎</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236F4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物理渲染</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7024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38D17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C841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768D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7199D" w14:textId="77777777" w:rsidR="00814EB0" w:rsidRDefault="00814EB0">
            <w:pPr>
              <w:rPr>
                <w:rFonts w:ascii="宋体" w:hAnsi="宋体" w:cs="宋体"/>
                <w:color w:val="000000"/>
                <w:sz w:val="20"/>
              </w:rPr>
            </w:pPr>
          </w:p>
        </w:tc>
      </w:tr>
      <w:tr w:rsidR="00814EB0" w14:paraId="48DDFAE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B5F5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9D389E"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91ED67"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4D406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实时云渲染</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AC0A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0C761D"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1C1B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4DD1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64264" w14:textId="77777777" w:rsidR="00814EB0" w:rsidRDefault="00814EB0">
            <w:pPr>
              <w:rPr>
                <w:rFonts w:ascii="宋体" w:hAnsi="宋体" w:cs="宋体"/>
                <w:color w:val="000000"/>
                <w:sz w:val="20"/>
              </w:rPr>
            </w:pPr>
          </w:p>
        </w:tc>
      </w:tr>
      <w:tr w:rsidR="00814EB0" w14:paraId="52697A82"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EE49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8C632E"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C5E1E8"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78676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多用户并发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23F0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D9B12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25,000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6E06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125,000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F674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8C8BA" w14:textId="77777777" w:rsidR="00814EB0" w:rsidRDefault="00814EB0">
            <w:pPr>
              <w:rPr>
                <w:rFonts w:ascii="宋体" w:hAnsi="宋体" w:cs="宋体"/>
                <w:color w:val="000000"/>
                <w:sz w:val="20"/>
              </w:rPr>
            </w:pPr>
          </w:p>
        </w:tc>
      </w:tr>
      <w:tr w:rsidR="00814EB0" w14:paraId="62DC62F5"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8DBF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F81EB0"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BE1E94"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A7E9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底图加载</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A3CC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F74F3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A7DB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9355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4CD036" w14:textId="77777777" w:rsidR="00814EB0" w:rsidRDefault="00814EB0">
            <w:pPr>
              <w:rPr>
                <w:rFonts w:ascii="宋体" w:hAnsi="宋体" w:cs="宋体"/>
                <w:color w:val="000000"/>
                <w:sz w:val="20"/>
              </w:rPr>
            </w:pPr>
          </w:p>
        </w:tc>
      </w:tr>
      <w:tr w:rsidR="00814EB0" w14:paraId="65CBF153"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CD4B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19</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E2393D"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BAA85B"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D9AB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城市级场景加载优化</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835B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563DC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8DFB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EE8F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BED51" w14:textId="77777777" w:rsidR="00814EB0" w:rsidRDefault="00814EB0">
            <w:pPr>
              <w:rPr>
                <w:rFonts w:ascii="宋体" w:hAnsi="宋体" w:cs="宋体"/>
                <w:color w:val="000000"/>
                <w:sz w:val="20"/>
              </w:rPr>
            </w:pPr>
          </w:p>
        </w:tc>
      </w:tr>
      <w:tr w:rsidR="00814EB0" w14:paraId="37348A12"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F5E0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A4502C"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A456F6"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A9174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业务图层</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EFC0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A6012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878C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2378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23C6A" w14:textId="77777777" w:rsidR="00814EB0" w:rsidRDefault="00814EB0">
            <w:pPr>
              <w:rPr>
                <w:rFonts w:ascii="宋体" w:hAnsi="宋体" w:cs="宋体"/>
                <w:color w:val="000000"/>
                <w:sz w:val="20"/>
              </w:rPr>
            </w:pPr>
          </w:p>
        </w:tc>
      </w:tr>
      <w:tr w:rsidR="00814EB0" w14:paraId="7EB188D9"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A1AD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77D33D"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EFA200"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26C7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镜头控制</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CD8E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D6EC9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3E3C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AFAB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86F44" w14:textId="77777777" w:rsidR="00814EB0" w:rsidRDefault="00814EB0">
            <w:pPr>
              <w:rPr>
                <w:rFonts w:ascii="宋体" w:hAnsi="宋体" w:cs="宋体"/>
                <w:color w:val="000000"/>
                <w:sz w:val="20"/>
              </w:rPr>
            </w:pPr>
          </w:p>
        </w:tc>
      </w:tr>
      <w:tr w:rsidR="00814EB0" w14:paraId="1FECEE99"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DBE4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D992C3"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E00659"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6077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基础工具</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D244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8A5E9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5B06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2067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18735" w14:textId="77777777" w:rsidR="00814EB0" w:rsidRDefault="00814EB0">
            <w:pPr>
              <w:rPr>
                <w:rFonts w:ascii="宋体" w:hAnsi="宋体" w:cs="宋体"/>
                <w:color w:val="000000"/>
                <w:sz w:val="20"/>
              </w:rPr>
            </w:pPr>
          </w:p>
        </w:tc>
      </w:tr>
      <w:tr w:rsidR="00814EB0" w14:paraId="18BED2EB"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8A1E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B19FF7" w14:textId="77777777" w:rsidR="00814EB0" w:rsidRDefault="00814EB0">
            <w:pPr>
              <w:jc w:val="center"/>
              <w:rPr>
                <w:rFonts w:ascii="宋体" w:hAnsi="宋体" w:cs="宋体"/>
                <w:color w:val="000000"/>
                <w:sz w:val="20"/>
              </w:rPr>
            </w:pPr>
          </w:p>
        </w:tc>
        <w:tc>
          <w:tcPr>
            <w:tcW w:w="36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9529C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交通类场景展示</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45D9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交通类场景展示规划设计</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C73F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E0E31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7512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5DDD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70105" w14:textId="77777777" w:rsidR="00814EB0" w:rsidRDefault="00814EB0">
            <w:pPr>
              <w:rPr>
                <w:rFonts w:ascii="宋体" w:hAnsi="宋体" w:cs="宋体"/>
                <w:color w:val="000000"/>
                <w:sz w:val="20"/>
              </w:rPr>
            </w:pPr>
          </w:p>
        </w:tc>
      </w:tr>
      <w:tr w:rsidR="00814EB0" w14:paraId="36717FB4"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AE3A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02F0F0"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E1DC2A"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C7FA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宏观交通场景展示开发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EF04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7F94F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830C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9176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F65CE" w14:textId="77777777" w:rsidR="00814EB0" w:rsidRDefault="00814EB0">
            <w:pPr>
              <w:rPr>
                <w:rFonts w:ascii="宋体" w:hAnsi="宋体" w:cs="宋体"/>
                <w:color w:val="000000"/>
                <w:sz w:val="20"/>
              </w:rPr>
            </w:pPr>
          </w:p>
        </w:tc>
      </w:tr>
      <w:tr w:rsidR="00814EB0" w14:paraId="1EF376A8"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3CFD8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D5DA90"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2E8F99"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4786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中观佳通场景展示开发</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FCAC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78A5E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8202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9BA3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42747" w14:textId="77777777" w:rsidR="00814EB0" w:rsidRDefault="00814EB0">
            <w:pPr>
              <w:rPr>
                <w:rFonts w:ascii="宋体" w:hAnsi="宋体" w:cs="宋体"/>
                <w:color w:val="000000"/>
                <w:sz w:val="20"/>
              </w:rPr>
            </w:pPr>
          </w:p>
        </w:tc>
      </w:tr>
      <w:tr w:rsidR="00814EB0" w14:paraId="230C543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1BD6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0BA900"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5F1F85"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4905D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微观交通数据采集和场景展示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71B8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BB790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1F74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D7C7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01AAD" w14:textId="77777777" w:rsidR="00814EB0" w:rsidRDefault="00814EB0">
            <w:pPr>
              <w:rPr>
                <w:rFonts w:ascii="宋体" w:hAnsi="宋体" w:cs="宋体"/>
                <w:color w:val="000000"/>
                <w:sz w:val="20"/>
              </w:rPr>
            </w:pPr>
          </w:p>
        </w:tc>
      </w:tr>
      <w:tr w:rsidR="00814EB0" w14:paraId="01923448"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067A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88CCF0" w14:textId="77777777" w:rsidR="00814EB0" w:rsidRDefault="00814EB0">
            <w:pPr>
              <w:jc w:val="center"/>
              <w:rPr>
                <w:rFonts w:ascii="宋体" w:hAnsi="宋体" w:cs="宋体"/>
                <w:color w:val="000000"/>
                <w:sz w:val="20"/>
              </w:rPr>
            </w:pPr>
          </w:p>
        </w:tc>
        <w:tc>
          <w:tcPr>
            <w:tcW w:w="36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52AD1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网联类场景展示</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B226C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网联类场景展示设计</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879A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430A1F"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E80A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EC5A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8A517" w14:textId="77777777" w:rsidR="00814EB0" w:rsidRDefault="00814EB0">
            <w:pPr>
              <w:rPr>
                <w:rFonts w:ascii="宋体" w:hAnsi="宋体" w:cs="宋体"/>
                <w:color w:val="000000"/>
                <w:sz w:val="20"/>
              </w:rPr>
            </w:pPr>
          </w:p>
        </w:tc>
      </w:tr>
      <w:tr w:rsidR="00814EB0" w14:paraId="08E4D3DA"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EC68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674A24"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9440E9"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8B11D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全景展示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3783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C43EC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A8F6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F69B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CB126" w14:textId="77777777" w:rsidR="00814EB0" w:rsidRDefault="00814EB0">
            <w:pPr>
              <w:rPr>
                <w:rFonts w:ascii="宋体" w:hAnsi="宋体" w:cs="宋体"/>
                <w:color w:val="000000"/>
                <w:sz w:val="20"/>
              </w:rPr>
            </w:pPr>
          </w:p>
        </w:tc>
      </w:tr>
      <w:tr w:rsidR="00814EB0" w14:paraId="0446852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A00B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29</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F4FE6D"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D151D9"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3DB8C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公交优先场景展示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E6F7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BB367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25A2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E5C9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1F6D0" w14:textId="77777777" w:rsidR="00814EB0" w:rsidRDefault="00814EB0">
            <w:pPr>
              <w:rPr>
                <w:rFonts w:ascii="宋体" w:hAnsi="宋体" w:cs="宋体"/>
                <w:color w:val="000000"/>
                <w:sz w:val="20"/>
              </w:rPr>
            </w:pPr>
          </w:p>
        </w:tc>
      </w:tr>
      <w:tr w:rsidR="00814EB0" w14:paraId="20231653"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6DBD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1DA66A"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8609BF"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30CB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网联出租场景展示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EA12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D975B8"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85D5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58CE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959B3" w14:textId="77777777" w:rsidR="00814EB0" w:rsidRDefault="00814EB0">
            <w:pPr>
              <w:rPr>
                <w:rFonts w:ascii="宋体" w:hAnsi="宋体" w:cs="宋体"/>
                <w:color w:val="000000"/>
                <w:sz w:val="20"/>
              </w:rPr>
            </w:pPr>
          </w:p>
        </w:tc>
      </w:tr>
      <w:tr w:rsidR="00814EB0" w14:paraId="67F78AEF"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1C30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31</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6AD654"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AD3C4B"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EED2A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城市作业车辆网联化场景展示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1510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39812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1D1E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27B9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0D6C10" w14:textId="77777777" w:rsidR="00814EB0" w:rsidRDefault="00814EB0">
            <w:pPr>
              <w:rPr>
                <w:rFonts w:ascii="宋体" w:hAnsi="宋体" w:cs="宋体"/>
                <w:color w:val="000000"/>
                <w:sz w:val="20"/>
              </w:rPr>
            </w:pPr>
          </w:p>
        </w:tc>
      </w:tr>
      <w:tr w:rsidR="00814EB0" w14:paraId="2966DF98"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99EC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244FB1"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12073B"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AC125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和云控基础平台数据对接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4763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C1EB1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30,000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63A7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1A9D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1CB55F" w14:textId="77777777" w:rsidR="00814EB0" w:rsidRDefault="00814EB0">
            <w:pPr>
              <w:rPr>
                <w:rFonts w:ascii="宋体" w:hAnsi="宋体" w:cs="宋体"/>
                <w:color w:val="000000"/>
                <w:sz w:val="20"/>
              </w:rPr>
            </w:pPr>
          </w:p>
        </w:tc>
      </w:tr>
      <w:tr w:rsidR="00814EB0" w14:paraId="01BC4B6E"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9C9B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33</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F89484"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6636AA"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4BDFC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车路云一体化典型技术场景展示</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D42B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3C10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90EB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A0E1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2C7EB" w14:textId="77777777" w:rsidR="00814EB0" w:rsidRDefault="00814EB0">
            <w:pPr>
              <w:rPr>
                <w:rFonts w:ascii="宋体" w:hAnsi="宋体" w:cs="宋体"/>
                <w:color w:val="000000"/>
                <w:sz w:val="20"/>
              </w:rPr>
            </w:pPr>
          </w:p>
        </w:tc>
      </w:tr>
      <w:tr w:rsidR="00814EB0" w14:paraId="6F5ADD0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A672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34</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7A29C5"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A1223D"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AB566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交通信号灯上车</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1F6C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8DF52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035F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6D7B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8EFF8" w14:textId="77777777" w:rsidR="00814EB0" w:rsidRDefault="00814EB0">
            <w:pPr>
              <w:rPr>
                <w:rFonts w:ascii="宋体" w:hAnsi="宋体" w:cs="宋体"/>
                <w:color w:val="000000"/>
                <w:sz w:val="20"/>
              </w:rPr>
            </w:pPr>
          </w:p>
        </w:tc>
      </w:tr>
      <w:tr w:rsidR="00814EB0" w14:paraId="396E5F29"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DD36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35</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6E42BF"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036690"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827F9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闯红灯预警</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65EF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B0D97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9389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160E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8ECE" w14:textId="77777777" w:rsidR="00814EB0" w:rsidRDefault="00814EB0">
            <w:pPr>
              <w:rPr>
                <w:rFonts w:ascii="宋体" w:hAnsi="宋体" w:cs="宋体"/>
                <w:color w:val="000000"/>
                <w:sz w:val="20"/>
              </w:rPr>
            </w:pPr>
          </w:p>
        </w:tc>
      </w:tr>
      <w:tr w:rsidR="00814EB0" w14:paraId="006F5E6D"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4578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36</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1C0BA7"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F7D996"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633A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绿波车速引导</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B956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3E4910"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85E9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596C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B1574F" w14:textId="77777777" w:rsidR="00814EB0" w:rsidRDefault="00814EB0">
            <w:pPr>
              <w:rPr>
                <w:rFonts w:ascii="宋体" w:hAnsi="宋体" w:cs="宋体"/>
                <w:color w:val="000000"/>
                <w:sz w:val="20"/>
              </w:rPr>
            </w:pPr>
          </w:p>
        </w:tc>
      </w:tr>
      <w:tr w:rsidR="00814EB0" w14:paraId="45B5E791"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861E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37</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44DA8B"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80EDC0"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2D9DC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前方有遮挡异常车辆</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0A38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32E19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04A5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5F94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F2C5F" w14:textId="77777777" w:rsidR="00814EB0" w:rsidRDefault="00814EB0">
            <w:pPr>
              <w:rPr>
                <w:rFonts w:ascii="宋体" w:hAnsi="宋体" w:cs="宋体"/>
                <w:color w:val="000000"/>
                <w:sz w:val="20"/>
              </w:rPr>
            </w:pPr>
          </w:p>
        </w:tc>
      </w:tr>
      <w:tr w:rsidR="00814EB0" w14:paraId="610CE3E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8182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38</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6D37F7"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090393"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DB20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有遮挡的十字路口交叉碰撞预警</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7CAE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46A4AE"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285B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5421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17B88" w14:textId="77777777" w:rsidR="00814EB0" w:rsidRDefault="00814EB0">
            <w:pPr>
              <w:rPr>
                <w:rFonts w:ascii="宋体" w:hAnsi="宋体" w:cs="宋体"/>
                <w:color w:val="000000"/>
                <w:sz w:val="20"/>
              </w:rPr>
            </w:pPr>
          </w:p>
        </w:tc>
      </w:tr>
      <w:tr w:rsidR="00814EB0" w14:paraId="02B95E5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8EEF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39</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88D2A1"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056599"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1762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超视距弱势交通参与者</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37BE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86B52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E0BB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7EC8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27BEF" w14:textId="77777777" w:rsidR="00814EB0" w:rsidRDefault="00814EB0">
            <w:pPr>
              <w:rPr>
                <w:rFonts w:ascii="宋体" w:hAnsi="宋体" w:cs="宋体"/>
                <w:color w:val="000000"/>
                <w:sz w:val="20"/>
              </w:rPr>
            </w:pPr>
          </w:p>
        </w:tc>
      </w:tr>
      <w:tr w:rsidR="00814EB0" w14:paraId="2FF15D57"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63D8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40</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721A93"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724F7E"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6089A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道路状况推送</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8E00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A3A1A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7E25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7F7C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C80194" w14:textId="77777777" w:rsidR="00814EB0" w:rsidRDefault="00814EB0">
            <w:pPr>
              <w:rPr>
                <w:rFonts w:ascii="宋体" w:hAnsi="宋体" w:cs="宋体"/>
                <w:color w:val="000000"/>
                <w:sz w:val="20"/>
              </w:rPr>
            </w:pPr>
          </w:p>
        </w:tc>
      </w:tr>
      <w:tr w:rsidR="00814EB0" w14:paraId="52CF95D7"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968C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41</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99DA2D"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53E6F5"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D0338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紧急车辆优先通行</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5572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14664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A50D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0E96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F4539" w14:textId="77777777" w:rsidR="00814EB0" w:rsidRDefault="00814EB0">
            <w:pPr>
              <w:rPr>
                <w:rFonts w:ascii="宋体" w:hAnsi="宋体" w:cs="宋体"/>
                <w:color w:val="000000"/>
                <w:sz w:val="20"/>
              </w:rPr>
            </w:pPr>
          </w:p>
        </w:tc>
      </w:tr>
      <w:tr w:rsidR="00814EB0" w14:paraId="6884EACC"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B435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42</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807AAD"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EEEEBB"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493D8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行驶车道建议</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CA78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7B43AB"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DFCE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12A2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2110D" w14:textId="77777777" w:rsidR="00814EB0" w:rsidRDefault="00814EB0">
            <w:pPr>
              <w:rPr>
                <w:rFonts w:ascii="宋体" w:hAnsi="宋体" w:cs="宋体"/>
                <w:color w:val="000000"/>
                <w:sz w:val="20"/>
              </w:rPr>
            </w:pPr>
          </w:p>
        </w:tc>
      </w:tr>
      <w:tr w:rsidR="00814EB0" w14:paraId="670DD8B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3094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43</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BC527A"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B4E378"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87419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高速公路/快速路匝道汇入</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EB42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6C88E2"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CC04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D061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55656" w14:textId="77777777" w:rsidR="00814EB0" w:rsidRDefault="00814EB0">
            <w:pPr>
              <w:rPr>
                <w:rFonts w:ascii="宋体" w:hAnsi="宋体" w:cs="宋体"/>
                <w:color w:val="000000"/>
                <w:sz w:val="20"/>
              </w:rPr>
            </w:pPr>
          </w:p>
        </w:tc>
      </w:tr>
      <w:tr w:rsidR="00814EB0" w14:paraId="351B9FA2"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3EC1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44</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98558D"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16BDF1"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81977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车道级交通拥堵信息</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9CDD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E6166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F635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6C5F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5C7B7" w14:textId="77777777" w:rsidR="00814EB0" w:rsidRDefault="00814EB0">
            <w:pPr>
              <w:rPr>
                <w:rFonts w:ascii="宋体" w:hAnsi="宋体" w:cs="宋体"/>
                <w:color w:val="000000"/>
                <w:sz w:val="20"/>
              </w:rPr>
            </w:pPr>
          </w:p>
        </w:tc>
      </w:tr>
      <w:tr w:rsidR="00814EB0" w14:paraId="6428A489"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C7CF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45</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7A3160"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C4F8ED"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8EA02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感知信息共享</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A1A1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AC36C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BD6B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CFCC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36864" w14:textId="77777777" w:rsidR="00814EB0" w:rsidRDefault="00814EB0">
            <w:pPr>
              <w:rPr>
                <w:rFonts w:ascii="宋体" w:hAnsi="宋体" w:cs="宋体"/>
                <w:color w:val="000000"/>
                <w:sz w:val="20"/>
              </w:rPr>
            </w:pPr>
          </w:p>
        </w:tc>
      </w:tr>
      <w:tr w:rsidR="00814EB0" w14:paraId="1DB9D00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3CFE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46</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F4A457"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518BAE"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683F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盲区预警/变道预警</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4F0D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CEAFDA"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3D0D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4614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365EB" w14:textId="77777777" w:rsidR="00814EB0" w:rsidRDefault="00814EB0">
            <w:pPr>
              <w:rPr>
                <w:rFonts w:ascii="宋体" w:hAnsi="宋体" w:cs="宋体"/>
                <w:color w:val="000000"/>
                <w:sz w:val="20"/>
              </w:rPr>
            </w:pPr>
          </w:p>
        </w:tc>
      </w:tr>
      <w:tr w:rsidR="00814EB0" w14:paraId="4334DB0A"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6D4B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47</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F60328"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E3DC0B"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7D428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逆向超车预警</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6EE9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074C2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00E7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ACE6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3F0AC" w14:textId="77777777" w:rsidR="00814EB0" w:rsidRDefault="00814EB0">
            <w:pPr>
              <w:rPr>
                <w:rFonts w:ascii="宋体" w:hAnsi="宋体" w:cs="宋体"/>
                <w:color w:val="000000"/>
                <w:sz w:val="20"/>
              </w:rPr>
            </w:pPr>
          </w:p>
        </w:tc>
      </w:tr>
      <w:tr w:rsidR="00814EB0" w14:paraId="04EF6555"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C3DF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48</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5B8B68"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FFF237"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FC153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紧急制动预警</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C725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F5268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D359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1077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44749" w14:textId="77777777" w:rsidR="00814EB0" w:rsidRDefault="00814EB0">
            <w:pPr>
              <w:rPr>
                <w:rFonts w:ascii="宋体" w:hAnsi="宋体" w:cs="宋体"/>
                <w:color w:val="000000"/>
                <w:sz w:val="20"/>
              </w:rPr>
            </w:pPr>
          </w:p>
        </w:tc>
      </w:tr>
      <w:tr w:rsidR="00814EB0" w14:paraId="19F7A511"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0F2E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49</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8AA5B2"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03709C"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03ED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异常车辆提醒</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B890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81867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1060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4248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275A1" w14:textId="77777777" w:rsidR="00814EB0" w:rsidRDefault="00814EB0">
            <w:pPr>
              <w:rPr>
                <w:rFonts w:ascii="宋体" w:hAnsi="宋体" w:cs="宋体"/>
                <w:color w:val="000000"/>
                <w:sz w:val="20"/>
              </w:rPr>
            </w:pPr>
          </w:p>
        </w:tc>
      </w:tr>
      <w:tr w:rsidR="00814EB0" w14:paraId="7DCE44B5"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842F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11CAEE"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A2C52E"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7362C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车辆失控预警</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A264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FC697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6775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1231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07517F" w14:textId="77777777" w:rsidR="00814EB0" w:rsidRDefault="00814EB0">
            <w:pPr>
              <w:rPr>
                <w:rFonts w:ascii="宋体" w:hAnsi="宋体" w:cs="宋体"/>
                <w:color w:val="000000"/>
                <w:sz w:val="20"/>
              </w:rPr>
            </w:pPr>
          </w:p>
        </w:tc>
      </w:tr>
      <w:tr w:rsidR="00814EB0" w14:paraId="50541366"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2ED0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51</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F67638"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220AA7"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FF670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限速预警</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1F96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D8311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DF5D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1B68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16030" w14:textId="77777777" w:rsidR="00814EB0" w:rsidRDefault="00814EB0">
            <w:pPr>
              <w:rPr>
                <w:rFonts w:ascii="宋体" w:hAnsi="宋体" w:cs="宋体"/>
                <w:color w:val="000000"/>
                <w:sz w:val="20"/>
              </w:rPr>
            </w:pPr>
          </w:p>
        </w:tc>
      </w:tr>
      <w:tr w:rsidR="00814EB0" w14:paraId="139AB8AB"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791F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52</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ADC322"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23DBA0"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AD4EB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车内标牌</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B252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0CED54"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F98B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7055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566F0" w14:textId="77777777" w:rsidR="00814EB0" w:rsidRDefault="00814EB0">
            <w:pPr>
              <w:rPr>
                <w:rFonts w:ascii="宋体" w:hAnsi="宋体" w:cs="宋体"/>
                <w:color w:val="000000"/>
                <w:sz w:val="20"/>
              </w:rPr>
            </w:pPr>
          </w:p>
        </w:tc>
      </w:tr>
      <w:tr w:rsidR="00814EB0" w14:paraId="6F52668F"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AB23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53</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7B0C5B"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95A6EC"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31777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异常车辆远程接管</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C1C2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4B30D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9DC9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4257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1D6FAE" w14:textId="77777777" w:rsidR="00814EB0" w:rsidRDefault="00814EB0">
            <w:pPr>
              <w:rPr>
                <w:rFonts w:ascii="宋体" w:hAnsi="宋体" w:cs="宋体"/>
                <w:color w:val="000000"/>
                <w:sz w:val="20"/>
              </w:rPr>
            </w:pPr>
          </w:p>
        </w:tc>
      </w:tr>
      <w:tr w:rsidR="00814EB0" w14:paraId="1FFC9C54"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3581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54</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C60BE1"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C2AC13"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503FF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C-AEB</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B322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50A8E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6CA3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DA68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EDF63" w14:textId="77777777" w:rsidR="00814EB0" w:rsidRDefault="00814EB0">
            <w:pPr>
              <w:rPr>
                <w:rFonts w:ascii="宋体" w:hAnsi="宋体" w:cs="宋体"/>
                <w:color w:val="000000"/>
                <w:sz w:val="20"/>
              </w:rPr>
            </w:pPr>
          </w:p>
        </w:tc>
      </w:tr>
      <w:tr w:rsidR="00814EB0" w14:paraId="5525DD7C"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0601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55</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6CEF6B"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29ACCC"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D6C82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C-ACC</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CA5D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7CB00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79C5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95BC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254A3" w14:textId="77777777" w:rsidR="00814EB0" w:rsidRDefault="00814EB0">
            <w:pPr>
              <w:rPr>
                <w:rFonts w:ascii="宋体" w:hAnsi="宋体" w:cs="宋体"/>
                <w:color w:val="000000"/>
                <w:sz w:val="20"/>
              </w:rPr>
            </w:pPr>
          </w:p>
        </w:tc>
      </w:tr>
      <w:tr w:rsidR="00814EB0" w14:paraId="110608F0"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AECA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56</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88F1D7"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B29EA6"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7CFC1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C-AVP</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E05B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1C259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DAF2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9C31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C7D76" w14:textId="77777777" w:rsidR="00814EB0" w:rsidRDefault="00814EB0">
            <w:pPr>
              <w:rPr>
                <w:rFonts w:ascii="宋体" w:hAnsi="宋体" w:cs="宋体"/>
                <w:color w:val="000000"/>
                <w:sz w:val="20"/>
              </w:rPr>
            </w:pPr>
          </w:p>
        </w:tc>
      </w:tr>
      <w:tr w:rsidR="00814EB0" w14:paraId="476973E4"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9196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57</w:t>
            </w: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412F17" w14:textId="77777777" w:rsidR="00814EB0" w:rsidRDefault="00814EB0">
            <w:pPr>
              <w:jc w:val="center"/>
              <w:rPr>
                <w:rFonts w:ascii="宋体" w:hAnsi="宋体" w:cs="宋体"/>
                <w:color w:val="000000"/>
                <w:sz w:val="20"/>
              </w:rPr>
            </w:pPr>
          </w:p>
        </w:tc>
        <w:tc>
          <w:tcPr>
            <w:tcW w:w="36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B87AFF" w14:textId="77777777" w:rsidR="00814EB0" w:rsidRDefault="00814EB0">
            <w:pPr>
              <w:jc w:val="center"/>
              <w:rPr>
                <w:rFonts w:ascii="宋体" w:hAnsi="宋体" w:cs="宋体"/>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5342D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左转辅助</w:t>
            </w: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38AA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0.5</w:t>
            </w: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F479BC"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EEDA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4E57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714B7A" w14:textId="77777777" w:rsidR="00814EB0" w:rsidRDefault="00814EB0">
            <w:pPr>
              <w:rPr>
                <w:rFonts w:ascii="宋体" w:hAnsi="宋体" w:cs="宋体"/>
                <w:color w:val="000000"/>
                <w:sz w:val="20"/>
              </w:rPr>
            </w:pPr>
          </w:p>
        </w:tc>
      </w:tr>
      <w:tr w:rsidR="00814EB0" w14:paraId="7592FB2F"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8FD3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58</w:t>
            </w:r>
          </w:p>
        </w:tc>
        <w:tc>
          <w:tcPr>
            <w:tcW w:w="402" w:type="pct"/>
            <w:tcBorders>
              <w:top w:val="single" w:sz="4" w:space="0" w:color="000000"/>
              <w:left w:val="single" w:sz="4" w:space="0" w:color="000000"/>
              <w:bottom w:val="single" w:sz="4" w:space="0" w:color="000000"/>
              <w:right w:val="single" w:sz="4" w:space="0" w:color="000000"/>
            </w:tcBorders>
            <w:shd w:val="clear" w:color="auto" w:fill="auto"/>
          </w:tcPr>
          <w:p w14:paraId="2FA783BB" w14:textId="77777777" w:rsidR="00814EB0" w:rsidRDefault="00000000">
            <w:pPr>
              <w:widowControl/>
              <w:jc w:val="center"/>
              <w:textAlignment w:val="top"/>
              <w:rPr>
                <w:rFonts w:ascii="宋体" w:hAnsi="宋体" w:cs="宋体"/>
                <w:b/>
                <w:bCs/>
                <w:color w:val="000000"/>
                <w:sz w:val="20"/>
              </w:rPr>
            </w:pPr>
            <w:r>
              <w:rPr>
                <w:rFonts w:ascii="宋体" w:hAnsi="宋体" w:cs="宋体" w:hint="eastAsia"/>
                <w:b/>
                <w:bCs/>
                <w:color w:val="000000"/>
                <w:kern w:val="0"/>
                <w:sz w:val="20"/>
                <w:lang w:bidi="ar"/>
              </w:rPr>
              <w:t>小计</w:t>
            </w:r>
          </w:p>
        </w:tc>
        <w:tc>
          <w:tcPr>
            <w:tcW w:w="363" w:type="pct"/>
            <w:tcBorders>
              <w:top w:val="single" w:sz="4" w:space="0" w:color="000000"/>
              <w:left w:val="single" w:sz="4" w:space="0" w:color="000000"/>
              <w:bottom w:val="single" w:sz="4" w:space="0" w:color="000000"/>
              <w:right w:val="single" w:sz="4" w:space="0" w:color="000000"/>
            </w:tcBorders>
            <w:shd w:val="clear" w:color="auto" w:fill="auto"/>
          </w:tcPr>
          <w:p w14:paraId="48757C18" w14:textId="77777777" w:rsidR="00814EB0" w:rsidRDefault="00814EB0">
            <w:pPr>
              <w:rPr>
                <w:rFonts w:ascii="宋体" w:hAnsi="宋体" w:cs="宋体"/>
                <w:b/>
                <w:bCs/>
                <w:color w:val="000000"/>
                <w:sz w:val="20"/>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tcPr>
          <w:p w14:paraId="5E26726B" w14:textId="77777777" w:rsidR="00814EB0" w:rsidRDefault="00814EB0">
            <w:pPr>
              <w:jc w:val="left"/>
              <w:rPr>
                <w:rFonts w:ascii="宋体" w:hAnsi="宋体" w:cs="宋体"/>
                <w:b/>
                <w:bCs/>
                <w:color w:val="000000"/>
                <w:sz w:val="20"/>
              </w:rPr>
            </w:pPr>
          </w:p>
        </w:tc>
        <w:tc>
          <w:tcPr>
            <w:tcW w:w="4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005A93" w14:textId="77777777" w:rsidR="00814EB0" w:rsidRDefault="00814EB0">
            <w:pPr>
              <w:rPr>
                <w:rFonts w:ascii="宋体" w:hAnsi="宋体" w:cs="宋体"/>
                <w:color w:val="000000"/>
                <w:sz w:val="20"/>
              </w:rPr>
            </w:pPr>
          </w:p>
        </w:tc>
        <w:tc>
          <w:tcPr>
            <w:tcW w:w="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9F7BDE" w14:textId="77777777" w:rsidR="00814EB0" w:rsidRDefault="00814EB0">
            <w:pPr>
              <w:rPr>
                <w:rFonts w:ascii="宋体" w:hAnsi="宋体" w:cs="宋体"/>
                <w:color w:val="000000"/>
                <w:sz w:val="20"/>
              </w:rPr>
            </w:pPr>
          </w:p>
        </w:tc>
        <w:tc>
          <w:tcPr>
            <w:tcW w:w="5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FAB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3,925,000 </w:t>
            </w:r>
          </w:p>
        </w:tc>
        <w:tc>
          <w:tcPr>
            <w:tcW w:w="3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4E0AB" w14:textId="77777777" w:rsidR="00814EB0" w:rsidRDefault="00814EB0">
            <w:pPr>
              <w:jc w:val="center"/>
              <w:rPr>
                <w:rFonts w:ascii="宋体" w:hAnsi="宋体" w:cs="宋体"/>
                <w:color w:val="000000"/>
                <w:sz w:val="20"/>
              </w:rPr>
            </w:pPr>
          </w:p>
        </w:tc>
        <w:tc>
          <w:tcPr>
            <w:tcW w:w="11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BCC8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6%含税</w:t>
            </w:r>
          </w:p>
        </w:tc>
      </w:tr>
    </w:tbl>
    <w:p w14:paraId="22BB4298" w14:textId="77777777" w:rsidR="00814EB0" w:rsidRDefault="00814EB0"/>
    <w:p w14:paraId="04F6991D" w14:textId="77777777" w:rsidR="00814EB0" w:rsidRDefault="00814EB0"/>
    <w:p w14:paraId="035CA37D" w14:textId="77777777" w:rsidR="00814EB0" w:rsidRDefault="00000000">
      <w:r>
        <w:rPr>
          <w:rFonts w:hint="eastAsia"/>
        </w:rPr>
        <w:br w:type="page"/>
      </w:r>
    </w:p>
    <w:p w14:paraId="13F89D7F" w14:textId="77777777" w:rsidR="00814EB0" w:rsidRDefault="00000000">
      <w:pPr>
        <w:pStyle w:val="3"/>
        <w:numPr>
          <w:ilvl w:val="2"/>
          <w:numId w:val="0"/>
        </w:numPr>
      </w:pPr>
      <w:bookmarkStart w:id="966" w:name="_Toc30303"/>
      <w:bookmarkStart w:id="967" w:name="_Toc31750"/>
      <w:bookmarkStart w:id="968" w:name="_Toc9563"/>
      <w:bookmarkStart w:id="969" w:name="_Toc17172"/>
      <w:bookmarkStart w:id="970" w:name="_Toc8506"/>
      <w:bookmarkStart w:id="971" w:name="_Toc32500"/>
      <w:bookmarkStart w:id="972" w:name="_Toc5826"/>
      <w:bookmarkStart w:id="973" w:name="_Toc32138"/>
      <w:r>
        <w:rPr>
          <w:rFonts w:hint="eastAsia"/>
        </w:rPr>
        <w:lastRenderedPageBreak/>
        <w:t>3.8</w:t>
      </w:r>
      <w:r>
        <w:rPr>
          <w:rFonts w:hint="eastAsia"/>
        </w:rPr>
        <w:t>【定制软件】公交场景定制开发应用软件</w:t>
      </w:r>
      <w:bookmarkEnd w:id="966"/>
      <w:bookmarkEnd w:id="967"/>
      <w:bookmarkEnd w:id="968"/>
      <w:bookmarkEnd w:id="969"/>
      <w:bookmarkEnd w:id="970"/>
      <w:bookmarkEnd w:id="971"/>
      <w:bookmarkEnd w:id="972"/>
      <w:bookmarkEnd w:id="973"/>
    </w:p>
    <w:tbl>
      <w:tblPr>
        <w:tblW w:w="4998" w:type="pct"/>
        <w:tblLook w:val="04A0" w:firstRow="1" w:lastRow="0" w:firstColumn="1" w:lastColumn="0" w:noHBand="0" w:noVBand="1"/>
      </w:tblPr>
      <w:tblGrid>
        <w:gridCol w:w="624"/>
        <w:gridCol w:w="1486"/>
        <w:gridCol w:w="1616"/>
        <w:gridCol w:w="4216"/>
        <w:gridCol w:w="1648"/>
        <w:gridCol w:w="1852"/>
        <w:gridCol w:w="1236"/>
        <w:gridCol w:w="624"/>
        <w:gridCol w:w="866"/>
      </w:tblGrid>
      <w:tr w:rsidR="00814EB0" w14:paraId="3066DD41"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ED59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6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60F5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子系统名称</w:t>
            </w:r>
          </w:p>
        </w:tc>
        <w:tc>
          <w:tcPr>
            <w:tcW w:w="6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7BA5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一级模块</w:t>
            </w:r>
          </w:p>
        </w:tc>
        <w:tc>
          <w:tcPr>
            <w:tcW w:w="12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3D8B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二级模块</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ECF6A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工作量(人·月)</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E9A1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综合单价(人·月)</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B2EA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916D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税率</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DA74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w:t>
            </w:r>
          </w:p>
        </w:tc>
      </w:tr>
      <w:tr w:rsidR="00814EB0" w14:paraId="28C8C395"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2E2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65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FCF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车载应用系统</w:t>
            </w:r>
          </w:p>
        </w:tc>
        <w:tc>
          <w:tcPr>
            <w:tcW w:w="62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DD8D4A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智慧屏端场景应用</w:t>
            </w:r>
          </w:p>
        </w:tc>
        <w:tc>
          <w:tcPr>
            <w:tcW w:w="1262" w:type="pct"/>
            <w:tcBorders>
              <w:top w:val="single" w:sz="4" w:space="0" w:color="000000"/>
              <w:left w:val="single" w:sz="4" w:space="0" w:color="000000"/>
              <w:bottom w:val="single" w:sz="4" w:space="0" w:color="000000"/>
              <w:right w:val="single" w:sz="4" w:space="0" w:color="000000"/>
            </w:tcBorders>
            <w:shd w:val="clear" w:color="auto" w:fill="auto"/>
          </w:tcPr>
          <w:p w14:paraId="3263A3F3" w14:textId="77777777" w:rsidR="00814EB0" w:rsidRDefault="00000000">
            <w:pPr>
              <w:widowControl/>
              <w:textAlignment w:val="top"/>
              <w:rPr>
                <w:rFonts w:ascii="宋体" w:hAnsi="宋体" w:cs="宋体"/>
                <w:color w:val="000000"/>
                <w:sz w:val="20"/>
              </w:rPr>
            </w:pPr>
            <w:r>
              <w:rPr>
                <w:rFonts w:ascii="宋体" w:hAnsi="宋体" w:cs="宋体" w:hint="eastAsia"/>
                <w:color w:val="000000"/>
                <w:kern w:val="0"/>
                <w:sz w:val="20"/>
                <w:lang w:bidi="ar"/>
              </w:rPr>
              <w:t>主动安全预警效果提升</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576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EEC7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BB8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86A6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2BB51" w14:textId="77777777" w:rsidR="00814EB0" w:rsidRDefault="00814EB0">
            <w:pPr>
              <w:rPr>
                <w:rFonts w:ascii="宋体" w:hAnsi="宋体" w:cs="宋体"/>
                <w:color w:val="000000"/>
                <w:sz w:val="20"/>
              </w:rPr>
            </w:pPr>
          </w:p>
        </w:tc>
      </w:tr>
      <w:tr w:rsidR="00814EB0" w14:paraId="0DC70B66"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3E4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5A7A2" w14:textId="77777777" w:rsidR="00814EB0" w:rsidRDefault="00814EB0">
            <w:pPr>
              <w:jc w:val="center"/>
              <w:rPr>
                <w:rFonts w:ascii="宋体" w:hAnsi="宋体" w:cs="宋体"/>
                <w:color w:val="000000"/>
                <w:sz w:val="20"/>
              </w:rPr>
            </w:pPr>
          </w:p>
        </w:tc>
        <w:tc>
          <w:tcPr>
            <w:tcW w:w="62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DCDAD4" w14:textId="77777777" w:rsidR="00814EB0" w:rsidRDefault="00814EB0">
            <w:pPr>
              <w:jc w:val="left"/>
              <w:rPr>
                <w:rFonts w:ascii="宋体" w:hAnsi="宋体" w:cs="宋体"/>
                <w:color w:val="000000"/>
                <w:sz w:val="20"/>
              </w:rPr>
            </w:pPr>
          </w:p>
        </w:tc>
        <w:tc>
          <w:tcPr>
            <w:tcW w:w="12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C3BCD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车路协同安全融合预警</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0B5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9C7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14C1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340,000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594E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75BBC" w14:textId="77777777" w:rsidR="00814EB0" w:rsidRDefault="00814EB0">
            <w:pPr>
              <w:rPr>
                <w:rFonts w:ascii="宋体" w:hAnsi="宋体" w:cs="宋体"/>
                <w:color w:val="000000"/>
                <w:sz w:val="20"/>
              </w:rPr>
            </w:pPr>
          </w:p>
        </w:tc>
      </w:tr>
      <w:tr w:rsidR="00814EB0" w14:paraId="2612DC44"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D02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A3692" w14:textId="77777777" w:rsidR="00814EB0" w:rsidRDefault="00814EB0">
            <w:pPr>
              <w:jc w:val="center"/>
              <w:rPr>
                <w:rFonts w:ascii="宋体" w:hAnsi="宋体" w:cs="宋体"/>
                <w:color w:val="000000"/>
                <w:sz w:val="20"/>
              </w:rPr>
            </w:pPr>
          </w:p>
        </w:tc>
        <w:tc>
          <w:tcPr>
            <w:tcW w:w="6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AC42E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车端主动防御系统接口开发</w:t>
            </w:r>
          </w:p>
        </w:tc>
        <w:tc>
          <w:tcPr>
            <w:tcW w:w="12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474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车端主防系统原始感知数据协议开发</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40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5F4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4E6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12E5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39909" w14:textId="77777777" w:rsidR="00814EB0" w:rsidRDefault="00814EB0">
            <w:pPr>
              <w:rPr>
                <w:rFonts w:ascii="宋体" w:hAnsi="宋体" w:cs="宋体"/>
                <w:color w:val="000000"/>
                <w:sz w:val="20"/>
              </w:rPr>
            </w:pPr>
          </w:p>
        </w:tc>
      </w:tr>
      <w:tr w:rsidR="00814EB0" w14:paraId="5A7F5057"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8E9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6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1319B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网联公交子系统</w:t>
            </w:r>
          </w:p>
        </w:tc>
        <w:tc>
          <w:tcPr>
            <w:tcW w:w="62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7254AB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行车安全保障</w:t>
            </w:r>
          </w:p>
        </w:tc>
        <w:tc>
          <w:tcPr>
            <w:tcW w:w="12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F3FD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基于车载CAN数据的驾驶行为与驾驶习惯分析</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014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93C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B6CF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521F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0D671" w14:textId="77777777" w:rsidR="00814EB0" w:rsidRDefault="00814EB0">
            <w:pPr>
              <w:rPr>
                <w:rFonts w:ascii="宋体" w:hAnsi="宋体" w:cs="宋体"/>
                <w:color w:val="000000"/>
                <w:sz w:val="20"/>
              </w:rPr>
            </w:pPr>
          </w:p>
        </w:tc>
      </w:tr>
      <w:tr w:rsidR="00814EB0" w14:paraId="24A33E16"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A08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6AA97E" w14:textId="77777777" w:rsidR="00814EB0" w:rsidRDefault="00814EB0">
            <w:pPr>
              <w:jc w:val="center"/>
              <w:rPr>
                <w:rFonts w:ascii="宋体" w:hAnsi="宋体" w:cs="宋体"/>
                <w:color w:val="000000"/>
                <w:sz w:val="20"/>
              </w:rPr>
            </w:pPr>
          </w:p>
        </w:tc>
        <w:tc>
          <w:tcPr>
            <w:tcW w:w="62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F4EA71" w14:textId="77777777" w:rsidR="00814EB0" w:rsidRDefault="00814EB0">
            <w:pPr>
              <w:jc w:val="left"/>
              <w:rPr>
                <w:rFonts w:ascii="宋体" w:hAnsi="宋体" w:cs="宋体"/>
                <w:color w:val="000000"/>
                <w:sz w:val="20"/>
              </w:rPr>
            </w:pPr>
          </w:p>
        </w:tc>
        <w:tc>
          <w:tcPr>
            <w:tcW w:w="12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D2B636"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路段危险点分级预警</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502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7.5</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204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2DA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285C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7F81CC" w14:textId="77777777" w:rsidR="00814EB0" w:rsidRDefault="00814EB0">
            <w:pPr>
              <w:rPr>
                <w:rFonts w:ascii="宋体" w:hAnsi="宋体" w:cs="宋体"/>
                <w:color w:val="000000"/>
                <w:sz w:val="20"/>
              </w:rPr>
            </w:pPr>
          </w:p>
        </w:tc>
      </w:tr>
      <w:tr w:rsidR="00814EB0" w14:paraId="330D759D"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196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4F4085" w14:textId="77777777" w:rsidR="00814EB0" w:rsidRDefault="00814EB0">
            <w:pPr>
              <w:jc w:val="center"/>
              <w:rPr>
                <w:rFonts w:ascii="宋体" w:hAnsi="宋体" w:cs="宋体"/>
                <w:color w:val="000000"/>
                <w:sz w:val="20"/>
              </w:rPr>
            </w:pPr>
          </w:p>
        </w:tc>
        <w:tc>
          <w:tcPr>
            <w:tcW w:w="62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B12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效率提升应用</w:t>
            </w:r>
          </w:p>
        </w:tc>
        <w:tc>
          <w:tcPr>
            <w:tcW w:w="12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2A5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公交信号优先数据应用及统计</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70C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8C1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734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2584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B6A65" w14:textId="77777777" w:rsidR="00814EB0" w:rsidRDefault="00814EB0">
            <w:pPr>
              <w:rPr>
                <w:rFonts w:ascii="宋体" w:hAnsi="宋体" w:cs="宋体"/>
                <w:color w:val="000000"/>
                <w:sz w:val="20"/>
              </w:rPr>
            </w:pPr>
          </w:p>
        </w:tc>
      </w:tr>
      <w:tr w:rsidR="00814EB0" w14:paraId="2F0B2F2C"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5E8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9414AB" w14:textId="77777777" w:rsidR="00814EB0" w:rsidRDefault="00814EB0">
            <w:pPr>
              <w:jc w:val="center"/>
              <w:rPr>
                <w:rFonts w:ascii="宋体" w:hAnsi="宋体" w:cs="宋体"/>
                <w:color w:val="000000"/>
                <w:sz w:val="20"/>
              </w:rPr>
            </w:pPr>
          </w:p>
        </w:tc>
        <w:tc>
          <w:tcPr>
            <w:tcW w:w="62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9AC22" w14:textId="77777777" w:rsidR="00814EB0" w:rsidRDefault="00814EB0">
            <w:pPr>
              <w:jc w:val="left"/>
              <w:rPr>
                <w:rFonts w:ascii="宋体" w:hAnsi="宋体" w:cs="宋体"/>
                <w:color w:val="000000"/>
                <w:sz w:val="20"/>
              </w:rPr>
            </w:pPr>
          </w:p>
        </w:tc>
        <w:tc>
          <w:tcPr>
            <w:tcW w:w="12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7D36D1"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车辆回场准点率提醒</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CDF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A8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09D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D442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5FEC3" w14:textId="77777777" w:rsidR="00814EB0" w:rsidRDefault="00814EB0">
            <w:pPr>
              <w:rPr>
                <w:rFonts w:ascii="宋体" w:hAnsi="宋体" w:cs="宋体"/>
                <w:color w:val="000000"/>
                <w:sz w:val="20"/>
              </w:rPr>
            </w:pPr>
          </w:p>
        </w:tc>
      </w:tr>
      <w:tr w:rsidR="00814EB0" w14:paraId="21AC16AD"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D64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A67C11" w14:textId="77777777" w:rsidR="00814EB0" w:rsidRDefault="00814EB0">
            <w:pPr>
              <w:jc w:val="center"/>
              <w:rPr>
                <w:rFonts w:ascii="宋体" w:hAnsi="宋体" w:cs="宋体"/>
                <w:color w:val="000000"/>
                <w:sz w:val="20"/>
              </w:rPr>
            </w:pPr>
          </w:p>
        </w:tc>
        <w:tc>
          <w:tcPr>
            <w:tcW w:w="62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256AB" w14:textId="77777777" w:rsidR="00814EB0" w:rsidRDefault="00814EB0">
            <w:pPr>
              <w:jc w:val="left"/>
              <w:rPr>
                <w:rFonts w:ascii="宋体" w:hAnsi="宋体" w:cs="宋体"/>
                <w:color w:val="000000"/>
                <w:sz w:val="20"/>
              </w:rPr>
            </w:pPr>
          </w:p>
        </w:tc>
        <w:tc>
          <w:tcPr>
            <w:tcW w:w="12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F3A453"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道路异常情况下常规线路智能调度辅助</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F40B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7.5</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A3B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FEE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750D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A17255" w14:textId="77777777" w:rsidR="00814EB0" w:rsidRDefault="00814EB0">
            <w:pPr>
              <w:rPr>
                <w:rFonts w:ascii="宋体" w:hAnsi="宋体" w:cs="宋体"/>
                <w:color w:val="000000"/>
                <w:sz w:val="20"/>
              </w:rPr>
            </w:pPr>
          </w:p>
        </w:tc>
      </w:tr>
      <w:tr w:rsidR="00814EB0" w14:paraId="43E31D1B"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E9E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48274F" w14:textId="77777777" w:rsidR="00814EB0" w:rsidRDefault="00814EB0">
            <w:pPr>
              <w:jc w:val="center"/>
              <w:rPr>
                <w:rFonts w:ascii="宋体" w:hAnsi="宋体" w:cs="宋体"/>
                <w:color w:val="000000"/>
                <w:sz w:val="20"/>
              </w:rPr>
            </w:pPr>
          </w:p>
        </w:tc>
        <w:tc>
          <w:tcPr>
            <w:tcW w:w="62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18CA9A" w14:textId="77777777" w:rsidR="00814EB0" w:rsidRDefault="00814EB0">
            <w:pPr>
              <w:jc w:val="left"/>
              <w:rPr>
                <w:rFonts w:ascii="宋体" w:hAnsi="宋体" w:cs="宋体"/>
                <w:color w:val="000000"/>
                <w:sz w:val="20"/>
              </w:rPr>
            </w:pPr>
          </w:p>
        </w:tc>
        <w:tc>
          <w:tcPr>
            <w:tcW w:w="12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216C09"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热点景区旅游专线智能调度</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A52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14.5</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8C87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5EE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290,000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1D7A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0F5D0" w14:textId="77777777" w:rsidR="00814EB0" w:rsidRDefault="00814EB0">
            <w:pPr>
              <w:rPr>
                <w:rFonts w:ascii="宋体" w:hAnsi="宋体" w:cs="宋体"/>
                <w:color w:val="000000"/>
                <w:sz w:val="20"/>
              </w:rPr>
            </w:pPr>
          </w:p>
        </w:tc>
      </w:tr>
      <w:tr w:rsidR="00814EB0" w14:paraId="07C308F3"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067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FEF39F" w14:textId="77777777" w:rsidR="00814EB0" w:rsidRDefault="00814EB0">
            <w:pPr>
              <w:jc w:val="center"/>
              <w:rPr>
                <w:rFonts w:ascii="宋体" w:hAnsi="宋体" w:cs="宋体"/>
                <w:color w:val="000000"/>
                <w:sz w:val="20"/>
              </w:rPr>
            </w:pPr>
          </w:p>
        </w:tc>
        <w:tc>
          <w:tcPr>
            <w:tcW w:w="62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4C10E" w14:textId="77777777" w:rsidR="00814EB0" w:rsidRDefault="00814EB0">
            <w:pPr>
              <w:jc w:val="left"/>
              <w:rPr>
                <w:rFonts w:ascii="宋体" w:hAnsi="宋体" w:cs="宋体"/>
                <w:color w:val="000000"/>
                <w:sz w:val="20"/>
              </w:rPr>
            </w:pPr>
          </w:p>
        </w:tc>
        <w:tc>
          <w:tcPr>
            <w:tcW w:w="12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FEE297" w14:textId="77777777" w:rsidR="00814EB0" w:rsidRDefault="00000000">
            <w:pPr>
              <w:widowControl/>
              <w:textAlignment w:val="center"/>
              <w:rPr>
                <w:rFonts w:ascii="宋体" w:hAnsi="宋体" w:cs="宋体"/>
                <w:color w:val="000000"/>
                <w:sz w:val="20"/>
              </w:rPr>
            </w:pPr>
            <w:r>
              <w:rPr>
                <w:rFonts w:ascii="宋体" w:hAnsi="宋体" w:cs="宋体" w:hint="eastAsia"/>
                <w:color w:val="000000"/>
                <w:kern w:val="0"/>
                <w:sz w:val="20"/>
                <w:lang w:bidi="ar"/>
              </w:rPr>
              <w:t>公交站台智能巡查</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7B7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4C7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728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FBAF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9A105" w14:textId="77777777" w:rsidR="00814EB0" w:rsidRDefault="00814EB0">
            <w:pPr>
              <w:rPr>
                <w:rFonts w:ascii="宋体" w:hAnsi="宋体" w:cs="宋体"/>
                <w:color w:val="000000"/>
                <w:sz w:val="20"/>
              </w:rPr>
            </w:pPr>
          </w:p>
        </w:tc>
      </w:tr>
      <w:tr w:rsidR="00814EB0" w14:paraId="40346D9F"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AF4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BDACCA" w14:textId="77777777" w:rsidR="00814EB0" w:rsidRDefault="00814EB0">
            <w:pPr>
              <w:jc w:val="center"/>
              <w:rPr>
                <w:rFonts w:ascii="宋体" w:hAnsi="宋体" w:cs="宋体"/>
                <w:color w:val="000000"/>
                <w:sz w:val="20"/>
              </w:rPr>
            </w:pPr>
          </w:p>
        </w:tc>
        <w:tc>
          <w:tcPr>
            <w:tcW w:w="62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A97C7" w14:textId="77777777" w:rsidR="00814EB0" w:rsidRDefault="00814EB0">
            <w:pPr>
              <w:jc w:val="left"/>
              <w:rPr>
                <w:rFonts w:ascii="宋体" w:hAnsi="宋体" w:cs="宋体"/>
                <w:color w:val="000000"/>
                <w:sz w:val="20"/>
              </w:rPr>
            </w:pPr>
          </w:p>
        </w:tc>
        <w:tc>
          <w:tcPr>
            <w:tcW w:w="1262" w:type="pct"/>
            <w:tcBorders>
              <w:top w:val="single" w:sz="4" w:space="0" w:color="000000"/>
              <w:left w:val="single" w:sz="4" w:space="0" w:color="000000"/>
              <w:bottom w:val="single" w:sz="4" w:space="0" w:color="000000"/>
              <w:right w:val="single" w:sz="4" w:space="0" w:color="000000"/>
            </w:tcBorders>
            <w:shd w:val="clear" w:color="auto" w:fill="auto"/>
          </w:tcPr>
          <w:p w14:paraId="20BD715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公交运行态势分析与评估</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7A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12.5</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B62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A44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D97F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CF9B6" w14:textId="77777777" w:rsidR="00814EB0" w:rsidRDefault="00814EB0">
            <w:pPr>
              <w:rPr>
                <w:rFonts w:ascii="宋体" w:hAnsi="宋体" w:cs="宋体"/>
                <w:color w:val="000000"/>
                <w:sz w:val="20"/>
              </w:rPr>
            </w:pPr>
          </w:p>
        </w:tc>
      </w:tr>
      <w:tr w:rsidR="00814EB0" w14:paraId="4BC36A1A"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5E30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7A39A3" w14:textId="77777777" w:rsidR="00814EB0" w:rsidRDefault="00814EB0">
            <w:pPr>
              <w:jc w:val="center"/>
              <w:rPr>
                <w:rFonts w:ascii="宋体" w:hAnsi="宋体" w:cs="宋体"/>
                <w:color w:val="000000"/>
                <w:sz w:val="20"/>
              </w:rPr>
            </w:pPr>
          </w:p>
        </w:tc>
        <w:tc>
          <w:tcPr>
            <w:tcW w:w="62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A0211E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服务体验优化</w:t>
            </w:r>
          </w:p>
        </w:tc>
        <w:tc>
          <w:tcPr>
            <w:tcW w:w="12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6D0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公交预计到站时间测算</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C91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793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5F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74E6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132B6" w14:textId="77777777" w:rsidR="00814EB0" w:rsidRDefault="00814EB0">
            <w:pPr>
              <w:rPr>
                <w:rFonts w:ascii="宋体" w:hAnsi="宋体" w:cs="宋体"/>
                <w:color w:val="000000"/>
                <w:sz w:val="20"/>
              </w:rPr>
            </w:pPr>
          </w:p>
        </w:tc>
      </w:tr>
      <w:tr w:rsidR="00814EB0" w14:paraId="0C7456F7"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A36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8DF255" w14:textId="77777777" w:rsidR="00814EB0" w:rsidRDefault="00814EB0">
            <w:pPr>
              <w:jc w:val="center"/>
              <w:rPr>
                <w:rFonts w:ascii="宋体" w:hAnsi="宋体" w:cs="宋体"/>
                <w:color w:val="000000"/>
                <w:sz w:val="20"/>
              </w:rPr>
            </w:pPr>
          </w:p>
        </w:tc>
        <w:tc>
          <w:tcPr>
            <w:tcW w:w="62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967C5F" w14:textId="77777777" w:rsidR="00814EB0" w:rsidRDefault="00814EB0">
            <w:pPr>
              <w:jc w:val="left"/>
              <w:rPr>
                <w:rFonts w:ascii="宋体" w:hAnsi="宋体" w:cs="宋体"/>
                <w:color w:val="000000"/>
                <w:sz w:val="20"/>
              </w:rPr>
            </w:pPr>
          </w:p>
        </w:tc>
        <w:tc>
          <w:tcPr>
            <w:tcW w:w="12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E2C0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公众车内屏控制应用</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B77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B53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8CA1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1D16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F9141" w14:textId="77777777" w:rsidR="00814EB0" w:rsidRDefault="00814EB0">
            <w:pPr>
              <w:rPr>
                <w:rFonts w:ascii="宋体" w:hAnsi="宋体" w:cs="宋体"/>
                <w:color w:val="000000"/>
                <w:sz w:val="20"/>
              </w:rPr>
            </w:pPr>
          </w:p>
        </w:tc>
      </w:tr>
      <w:tr w:rsidR="00814EB0" w14:paraId="38B85AEF"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8E7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6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0241A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基础支撑子系统</w:t>
            </w:r>
          </w:p>
        </w:tc>
        <w:tc>
          <w:tcPr>
            <w:tcW w:w="6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2A93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外部系统对接</w:t>
            </w:r>
          </w:p>
        </w:tc>
        <w:tc>
          <w:tcPr>
            <w:tcW w:w="12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7AA98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车端\路侧\云控\智慧公交等系统对接</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712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55D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B96E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E169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6EABF" w14:textId="77777777" w:rsidR="00814EB0" w:rsidRDefault="00814EB0">
            <w:pPr>
              <w:rPr>
                <w:rFonts w:ascii="宋体" w:hAnsi="宋体" w:cs="宋体"/>
                <w:color w:val="000000"/>
                <w:sz w:val="20"/>
              </w:rPr>
            </w:pPr>
          </w:p>
        </w:tc>
      </w:tr>
      <w:tr w:rsidR="00814EB0" w14:paraId="6DC8610B"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549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60E3FF" w14:textId="77777777" w:rsidR="00814EB0" w:rsidRDefault="00814EB0">
            <w:pPr>
              <w:jc w:val="center"/>
              <w:rPr>
                <w:rFonts w:ascii="宋体" w:hAnsi="宋体" w:cs="宋体"/>
                <w:color w:val="000000"/>
                <w:sz w:val="20"/>
              </w:rPr>
            </w:pPr>
          </w:p>
        </w:tc>
        <w:tc>
          <w:tcPr>
            <w:tcW w:w="6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7B88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数据采集与处理</w:t>
            </w:r>
          </w:p>
        </w:tc>
        <w:tc>
          <w:tcPr>
            <w:tcW w:w="12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FF04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数据治理</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81EC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965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309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3328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C0855" w14:textId="77777777" w:rsidR="00814EB0" w:rsidRDefault="00814EB0">
            <w:pPr>
              <w:rPr>
                <w:rFonts w:ascii="宋体" w:hAnsi="宋体" w:cs="宋体"/>
                <w:color w:val="000000"/>
                <w:sz w:val="20"/>
              </w:rPr>
            </w:pPr>
          </w:p>
        </w:tc>
      </w:tr>
      <w:tr w:rsidR="00814EB0" w14:paraId="55FD1DBE"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FDD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2A16A4" w14:textId="77777777" w:rsidR="00814EB0" w:rsidRDefault="00814EB0">
            <w:pPr>
              <w:jc w:val="center"/>
              <w:rPr>
                <w:rFonts w:ascii="宋体" w:hAnsi="宋体" w:cs="宋体"/>
                <w:color w:val="000000"/>
                <w:sz w:val="20"/>
              </w:rPr>
            </w:pPr>
          </w:p>
        </w:tc>
        <w:tc>
          <w:tcPr>
            <w:tcW w:w="6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364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设备管理</w:t>
            </w:r>
          </w:p>
        </w:tc>
        <w:tc>
          <w:tcPr>
            <w:tcW w:w="12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2A4C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车端设备运维与升级</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8E6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3.5</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DBAB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DDC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523E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92855" w14:textId="77777777" w:rsidR="00814EB0" w:rsidRDefault="00814EB0">
            <w:pPr>
              <w:rPr>
                <w:rFonts w:ascii="宋体" w:hAnsi="宋体" w:cs="宋体"/>
                <w:color w:val="000000"/>
                <w:sz w:val="20"/>
              </w:rPr>
            </w:pPr>
          </w:p>
        </w:tc>
      </w:tr>
      <w:tr w:rsidR="00814EB0" w14:paraId="2D42073A"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6AEC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6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2F422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智慧公交系统改造</w:t>
            </w:r>
          </w:p>
        </w:tc>
        <w:tc>
          <w:tcPr>
            <w:tcW w:w="6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E6829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数据平台接口改造利旧</w:t>
            </w:r>
          </w:p>
        </w:tc>
        <w:tc>
          <w:tcPr>
            <w:tcW w:w="1262" w:type="pct"/>
            <w:tcBorders>
              <w:top w:val="single" w:sz="4" w:space="0" w:color="000000"/>
              <w:left w:val="single" w:sz="4" w:space="0" w:color="000000"/>
              <w:bottom w:val="single" w:sz="4" w:space="0" w:color="000000"/>
              <w:right w:val="single" w:sz="4" w:space="0" w:color="000000"/>
            </w:tcBorders>
            <w:shd w:val="clear" w:color="auto" w:fill="auto"/>
          </w:tcPr>
          <w:p w14:paraId="482B7B1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智慧公交各系统与网联公交系统的数据交互的接口开发</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F1F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AC6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2B2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66AA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23256" w14:textId="77777777" w:rsidR="00814EB0" w:rsidRDefault="00814EB0">
            <w:pPr>
              <w:rPr>
                <w:rFonts w:ascii="宋体" w:hAnsi="宋体" w:cs="宋体"/>
                <w:color w:val="000000"/>
                <w:sz w:val="20"/>
              </w:rPr>
            </w:pPr>
          </w:p>
        </w:tc>
      </w:tr>
      <w:tr w:rsidR="00814EB0" w14:paraId="63882915"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C0A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D7F075" w14:textId="77777777" w:rsidR="00814EB0" w:rsidRDefault="00814EB0">
            <w:pPr>
              <w:jc w:val="center"/>
              <w:rPr>
                <w:rFonts w:ascii="宋体" w:hAnsi="宋体" w:cs="宋体"/>
                <w:color w:val="000000"/>
                <w:sz w:val="20"/>
              </w:rPr>
            </w:pPr>
          </w:p>
        </w:tc>
        <w:tc>
          <w:tcPr>
            <w:tcW w:w="62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308E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营运调度系统改造利旧</w:t>
            </w:r>
          </w:p>
        </w:tc>
        <w:tc>
          <w:tcPr>
            <w:tcW w:w="1262" w:type="pct"/>
            <w:tcBorders>
              <w:top w:val="single" w:sz="4" w:space="0" w:color="000000"/>
              <w:left w:val="single" w:sz="4" w:space="0" w:color="000000"/>
              <w:bottom w:val="single" w:sz="4" w:space="0" w:color="000000"/>
              <w:right w:val="single" w:sz="4" w:space="0" w:color="000000"/>
            </w:tcBorders>
            <w:shd w:val="clear" w:color="auto" w:fill="auto"/>
          </w:tcPr>
          <w:p w14:paraId="17C4532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对接网联公交系统突发事件\景区车辆位置及流量\路径规划等信息</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66E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6.5</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B2AB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C65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70E7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D49E1" w14:textId="77777777" w:rsidR="00814EB0" w:rsidRDefault="00814EB0">
            <w:pPr>
              <w:rPr>
                <w:rFonts w:ascii="宋体" w:hAnsi="宋体" w:cs="宋体"/>
                <w:color w:val="000000"/>
                <w:sz w:val="20"/>
              </w:rPr>
            </w:pPr>
          </w:p>
        </w:tc>
      </w:tr>
      <w:tr w:rsidR="00814EB0" w14:paraId="634DEA0E"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CFD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19</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B5B613" w14:textId="77777777" w:rsidR="00814EB0" w:rsidRDefault="00814EB0">
            <w:pPr>
              <w:jc w:val="center"/>
              <w:rPr>
                <w:rFonts w:ascii="宋体" w:hAnsi="宋体" w:cs="宋体"/>
                <w:color w:val="000000"/>
                <w:sz w:val="20"/>
              </w:rPr>
            </w:pPr>
          </w:p>
        </w:tc>
        <w:tc>
          <w:tcPr>
            <w:tcW w:w="62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16AE93" w14:textId="77777777" w:rsidR="00814EB0" w:rsidRDefault="00814EB0">
            <w:pPr>
              <w:jc w:val="center"/>
              <w:rPr>
                <w:rFonts w:ascii="宋体" w:hAnsi="宋体" w:cs="宋体"/>
                <w:color w:val="000000"/>
                <w:sz w:val="20"/>
              </w:rPr>
            </w:pPr>
          </w:p>
        </w:tc>
        <w:tc>
          <w:tcPr>
            <w:tcW w:w="1262" w:type="pct"/>
            <w:tcBorders>
              <w:top w:val="single" w:sz="4" w:space="0" w:color="000000"/>
              <w:left w:val="single" w:sz="4" w:space="0" w:color="000000"/>
              <w:bottom w:val="single" w:sz="4" w:space="0" w:color="000000"/>
              <w:right w:val="single" w:sz="4" w:space="0" w:color="000000"/>
            </w:tcBorders>
            <w:shd w:val="clear" w:color="auto" w:fill="auto"/>
          </w:tcPr>
          <w:p w14:paraId="053415AC"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调度工单系统弹出信息及调度员线路审核与下</w:t>
            </w:r>
            <w:r>
              <w:rPr>
                <w:rFonts w:ascii="宋体" w:hAnsi="宋体" w:cs="宋体" w:hint="eastAsia"/>
                <w:color w:val="000000"/>
                <w:kern w:val="0"/>
                <w:sz w:val="20"/>
                <w:lang w:bidi="ar"/>
              </w:rPr>
              <w:lastRenderedPageBreak/>
              <w:t>发等功能的改造</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3019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1.75</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EE2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318B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35,000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C38F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67845F" w14:textId="77777777" w:rsidR="00814EB0" w:rsidRDefault="00814EB0">
            <w:pPr>
              <w:rPr>
                <w:rFonts w:ascii="宋体" w:hAnsi="宋体" w:cs="宋体"/>
                <w:color w:val="000000"/>
                <w:sz w:val="20"/>
              </w:rPr>
            </w:pPr>
          </w:p>
        </w:tc>
      </w:tr>
      <w:tr w:rsidR="00814EB0" w14:paraId="27761E1B"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908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6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58D8AA" w14:textId="77777777" w:rsidR="00814EB0" w:rsidRDefault="00814EB0">
            <w:pPr>
              <w:jc w:val="center"/>
              <w:rPr>
                <w:rFonts w:ascii="宋体" w:hAnsi="宋体" w:cs="宋体"/>
                <w:color w:val="000000"/>
                <w:sz w:val="20"/>
              </w:rPr>
            </w:pPr>
          </w:p>
        </w:tc>
        <w:tc>
          <w:tcPr>
            <w:tcW w:w="6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7CB7F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场站管理系统改造</w:t>
            </w:r>
          </w:p>
        </w:tc>
        <w:tc>
          <w:tcPr>
            <w:tcW w:w="1262" w:type="pct"/>
            <w:tcBorders>
              <w:top w:val="single" w:sz="4" w:space="0" w:color="000000"/>
              <w:left w:val="single" w:sz="4" w:space="0" w:color="000000"/>
              <w:bottom w:val="single" w:sz="4" w:space="0" w:color="000000"/>
              <w:right w:val="single" w:sz="4" w:space="0" w:color="000000"/>
            </w:tcBorders>
            <w:shd w:val="clear" w:color="auto" w:fill="auto"/>
          </w:tcPr>
          <w:p w14:paraId="58AA6023"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对接网联公交系统的站台巡检结果,并进行结果审核与工单下发</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6FD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DA8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20,000 </w:t>
            </w: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4AA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50,000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BE54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F91B8" w14:textId="77777777" w:rsidR="00814EB0" w:rsidRDefault="00814EB0">
            <w:pPr>
              <w:rPr>
                <w:rFonts w:ascii="宋体" w:hAnsi="宋体" w:cs="宋体"/>
                <w:color w:val="000000"/>
                <w:sz w:val="20"/>
              </w:rPr>
            </w:pPr>
          </w:p>
        </w:tc>
      </w:tr>
      <w:tr w:rsidR="00814EB0" w14:paraId="01F1B786" w14:textId="77777777">
        <w:trPr>
          <w:trHeight w:val="23"/>
        </w:trPr>
        <w:tc>
          <w:tcPr>
            <w:tcW w:w="1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6DB89D" w14:textId="77777777" w:rsidR="00814EB0" w:rsidRDefault="00814EB0">
            <w:pPr>
              <w:rPr>
                <w:rFonts w:ascii="宋体" w:hAnsi="宋体" w:cs="宋体"/>
                <w:color w:val="000000"/>
                <w:sz w:val="20"/>
              </w:rPr>
            </w:pPr>
          </w:p>
        </w:tc>
        <w:tc>
          <w:tcPr>
            <w:tcW w:w="6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051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合计</w:t>
            </w:r>
          </w:p>
        </w:tc>
        <w:tc>
          <w:tcPr>
            <w:tcW w:w="6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FEFFC" w14:textId="77777777" w:rsidR="00814EB0" w:rsidRDefault="00814EB0">
            <w:pPr>
              <w:jc w:val="left"/>
              <w:rPr>
                <w:rFonts w:ascii="宋体" w:hAnsi="宋体" w:cs="宋体"/>
                <w:color w:val="000000"/>
                <w:sz w:val="20"/>
              </w:rPr>
            </w:pPr>
          </w:p>
        </w:tc>
        <w:tc>
          <w:tcPr>
            <w:tcW w:w="12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65257" w14:textId="77777777" w:rsidR="00814EB0" w:rsidRDefault="00814EB0">
            <w:pPr>
              <w:rPr>
                <w:rFonts w:ascii="宋体" w:hAnsi="宋体" w:cs="宋体"/>
                <w:color w:val="000000"/>
                <w:sz w:val="20"/>
              </w:rPr>
            </w:pP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1B6FF" w14:textId="77777777" w:rsidR="00814EB0" w:rsidRDefault="00814EB0">
            <w:pPr>
              <w:rPr>
                <w:rFonts w:ascii="宋体" w:hAnsi="宋体" w:cs="宋体"/>
                <w:b/>
                <w:bCs/>
                <w:color w:val="000000"/>
                <w:sz w:val="20"/>
              </w:rPr>
            </w:pPr>
          </w:p>
        </w:tc>
        <w:tc>
          <w:tcPr>
            <w:tcW w:w="4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A628A2" w14:textId="77777777" w:rsidR="00814EB0" w:rsidRDefault="00814EB0">
            <w:pPr>
              <w:rPr>
                <w:rFonts w:ascii="宋体" w:hAnsi="宋体" w:cs="宋体"/>
                <w:b/>
                <w:bCs/>
                <w:color w:val="000000"/>
                <w:sz w:val="20"/>
              </w:rPr>
            </w:pPr>
          </w:p>
        </w:tc>
        <w:tc>
          <w:tcPr>
            <w:tcW w:w="41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19A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3,055,000</w:t>
            </w:r>
          </w:p>
        </w:tc>
        <w:tc>
          <w:tcPr>
            <w:tcW w:w="4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30D931" w14:textId="77777777" w:rsidR="00814EB0" w:rsidRDefault="00814EB0">
            <w:pPr>
              <w:jc w:val="center"/>
              <w:rPr>
                <w:rFonts w:ascii="宋体" w:hAnsi="宋体" w:cs="宋体"/>
                <w:color w:val="000000"/>
                <w:sz w:val="20"/>
              </w:rPr>
            </w:pPr>
          </w:p>
        </w:tc>
        <w:tc>
          <w:tcPr>
            <w:tcW w:w="4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9042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6%含税</w:t>
            </w:r>
          </w:p>
        </w:tc>
      </w:tr>
    </w:tbl>
    <w:p w14:paraId="311A3153" w14:textId="77777777" w:rsidR="00814EB0" w:rsidRDefault="00814EB0"/>
    <w:p w14:paraId="54E305FC" w14:textId="77777777" w:rsidR="00814EB0" w:rsidRDefault="00814EB0"/>
    <w:p w14:paraId="2469744F" w14:textId="77777777" w:rsidR="00814EB0" w:rsidRDefault="00000000">
      <w:r>
        <w:rPr>
          <w:rFonts w:hint="eastAsia"/>
        </w:rPr>
        <w:br w:type="page"/>
      </w:r>
    </w:p>
    <w:p w14:paraId="7C9FB36B" w14:textId="77777777" w:rsidR="00814EB0" w:rsidRDefault="00000000">
      <w:pPr>
        <w:pStyle w:val="3"/>
        <w:numPr>
          <w:ilvl w:val="2"/>
          <w:numId w:val="0"/>
        </w:numPr>
      </w:pPr>
      <w:bookmarkStart w:id="974" w:name="_Toc23297"/>
      <w:bookmarkStart w:id="975" w:name="_Toc11327"/>
      <w:bookmarkStart w:id="976" w:name="_Toc20159"/>
      <w:bookmarkStart w:id="977" w:name="_Toc30284"/>
      <w:bookmarkStart w:id="978" w:name="_Toc10301"/>
      <w:bookmarkStart w:id="979" w:name="_Toc19493"/>
      <w:bookmarkStart w:id="980" w:name="_Toc6427"/>
      <w:r>
        <w:rPr>
          <w:rFonts w:hint="eastAsia"/>
        </w:rPr>
        <w:lastRenderedPageBreak/>
        <w:t>3.9</w:t>
      </w:r>
      <w:r>
        <w:rPr>
          <w:rFonts w:hint="eastAsia"/>
        </w:rPr>
        <w:t>【定制软件】人车家应用服务</w:t>
      </w:r>
      <w:bookmarkEnd w:id="974"/>
      <w:bookmarkEnd w:id="975"/>
      <w:bookmarkEnd w:id="976"/>
      <w:bookmarkEnd w:id="977"/>
      <w:bookmarkEnd w:id="978"/>
      <w:bookmarkEnd w:id="979"/>
      <w:bookmarkEnd w:id="980"/>
    </w:p>
    <w:tbl>
      <w:tblPr>
        <w:tblW w:w="4998" w:type="pct"/>
        <w:tblLook w:val="04A0" w:firstRow="1" w:lastRow="0" w:firstColumn="1" w:lastColumn="0" w:noHBand="0" w:noVBand="1"/>
      </w:tblPr>
      <w:tblGrid>
        <w:gridCol w:w="428"/>
        <w:gridCol w:w="768"/>
        <w:gridCol w:w="1249"/>
        <w:gridCol w:w="1910"/>
        <w:gridCol w:w="4925"/>
        <w:gridCol w:w="1036"/>
        <w:gridCol w:w="1205"/>
        <w:gridCol w:w="1231"/>
        <w:gridCol w:w="647"/>
        <w:gridCol w:w="769"/>
      </w:tblGrid>
      <w:tr w:rsidR="00814EB0" w14:paraId="425B8958"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B2FCF8"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9F7B8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子系统名称</w:t>
            </w:r>
          </w:p>
        </w:tc>
        <w:tc>
          <w:tcPr>
            <w:tcW w:w="4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53B8A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一级模块</w:t>
            </w: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E0804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二级模块</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A58C1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功能描述</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FD257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工作量(人·月)</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92B9B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综合单价(元/人·月)</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EB94D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金额（元）</w:t>
            </w:r>
          </w:p>
        </w:tc>
        <w:tc>
          <w:tcPr>
            <w:tcW w:w="22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AFE5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税率</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BCF6F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w:t>
            </w:r>
          </w:p>
        </w:tc>
      </w:tr>
      <w:tr w:rsidR="00814EB0" w14:paraId="388AC6AB"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B0DB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27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7E077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人车家云业务支撑系统</w:t>
            </w:r>
          </w:p>
        </w:tc>
        <w:tc>
          <w:tcPr>
            <w:tcW w:w="44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942A7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中心业务管控</w:t>
            </w:r>
          </w:p>
        </w:tc>
        <w:tc>
          <w:tcPr>
            <w:tcW w:w="6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D30EF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接入分配</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709C0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数据服务订阅：用户可根据实际业务、位置、身份订阅所需要的数据服务，并接收更新通知</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1F99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5D44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1C2D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0630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8013F7" w14:textId="77777777" w:rsidR="00814EB0" w:rsidRDefault="00814EB0">
            <w:pPr>
              <w:rPr>
                <w:rFonts w:ascii="宋体" w:hAnsi="宋体" w:cs="宋体"/>
                <w:color w:val="000000"/>
                <w:sz w:val="20"/>
              </w:rPr>
            </w:pPr>
          </w:p>
        </w:tc>
      </w:tr>
      <w:tr w:rsidR="00814EB0" w14:paraId="4D96D769"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F463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8A4272"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23E822" w14:textId="77777777" w:rsidR="00814EB0" w:rsidRDefault="00814EB0">
            <w:pPr>
              <w:jc w:val="center"/>
              <w:rPr>
                <w:rFonts w:ascii="宋体" w:hAnsi="宋体" w:cs="宋体"/>
                <w:color w:val="000000"/>
                <w:sz w:val="20"/>
              </w:rPr>
            </w:pPr>
          </w:p>
        </w:tc>
        <w:tc>
          <w:tcPr>
            <w:tcW w:w="6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8D1639" w14:textId="77777777" w:rsidR="00814EB0" w:rsidRDefault="00814EB0">
            <w:pPr>
              <w:jc w:val="center"/>
              <w:rPr>
                <w:rFonts w:ascii="宋体" w:hAnsi="宋体" w:cs="宋体"/>
                <w:color w:val="000000"/>
                <w:sz w:val="20"/>
              </w:rPr>
            </w:pP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9A798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订阅服务管理：支持服务区及其服务信息管理，可定义不同的服务区，对于不同的服务区支持信息类别、级别的管理；</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35DE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B245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16B6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675D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723CE5" w14:textId="77777777" w:rsidR="00814EB0" w:rsidRDefault="00814EB0">
            <w:pPr>
              <w:rPr>
                <w:rFonts w:ascii="宋体" w:hAnsi="宋体" w:cs="宋体"/>
                <w:color w:val="000000"/>
                <w:sz w:val="20"/>
              </w:rPr>
            </w:pPr>
          </w:p>
        </w:tc>
      </w:tr>
      <w:tr w:rsidR="00814EB0" w14:paraId="5984139E"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D2B6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A2DC4B"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EA1930" w14:textId="77777777" w:rsidR="00814EB0" w:rsidRDefault="00814EB0">
            <w:pPr>
              <w:jc w:val="center"/>
              <w:rPr>
                <w:rFonts w:ascii="宋体" w:hAnsi="宋体" w:cs="宋体"/>
                <w:color w:val="000000"/>
                <w:sz w:val="20"/>
              </w:rPr>
            </w:pPr>
          </w:p>
        </w:tc>
        <w:tc>
          <w:tcPr>
            <w:tcW w:w="6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D52E83" w14:textId="77777777" w:rsidR="00814EB0" w:rsidRDefault="00814EB0">
            <w:pPr>
              <w:jc w:val="center"/>
              <w:rPr>
                <w:rFonts w:ascii="宋体" w:hAnsi="宋体" w:cs="宋体"/>
                <w:color w:val="000000"/>
                <w:sz w:val="20"/>
              </w:rPr>
            </w:pP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663CE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数据交换统计：收集和分析用户数据交换的详细记录，生成报告供管理员查看</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3AE6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B6DB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1011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6A2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267C87" w14:textId="77777777" w:rsidR="00814EB0" w:rsidRDefault="00814EB0">
            <w:pPr>
              <w:rPr>
                <w:rFonts w:ascii="宋体" w:hAnsi="宋体" w:cs="宋体"/>
                <w:color w:val="000000"/>
                <w:sz w:val="20"/>
              </w:rPr>
            </w:pPr>
          </w:p>
        </w:tc>
      </w:tr>
      <w:tr w:rsidR="00814EB0" w14:paraId="2FE8C0DC"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F186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C801AC"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F4FC20"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792C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信息服务管理</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BC1BC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管理每个纳管信息服务的服务地理范围、服务类型、服务等级、数据供给商等信息，确保信息服务的准确性和可靠性，为用户提供高质量的服务体验。</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8302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160E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3940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6632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BAC371" w14:textId="77777777" w:rsidR="00814EB0" w:rsidRDefault="00814EB0">
            <w:pPr>
              <w:rPr>
                <w:rFonts w:ascii="宋体" w:hAnsi="宋体" w:cs="宋体"/>
                <w:color w:val="000000"/>
                <w:sz w:val="20"/>
              </w:rPr>
            </w:pPr>
          </w:p>
        </w:tc>
      </w:tr>
      <w:tr w:rsidR="00814EB0" w14:paraId="399664D5"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3B86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AA4AA6"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FEBE2A" w14:textId="77777777" w:rsidR="00814EB0" w:rsidRDefault="00814EB0">
            <w:pPr>
              <w:jc w:val="center"/>
              <w:rPr>
                <w:rFonts w:ascii="宋体" w:hAnsi="宋体" w:cs="宋体"/>
                <w:color w:val="000000"/>
                <w:sz w:val="20"/>
              </w:rPr>
            </w:pPr>
          </w:p>
        </w:tc>
        <w:tc>
          <w:tcPr>
            <w:tcW w:w="6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BD20E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车企管理</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82212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车企信息同步：实时更新车企的注册信息、车辆数据、服务记录等。</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3ED6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8.5</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AEED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DF2E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FA60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63D2AF" w14:textId="77777777" w:rsidR="00814EB0" w:rsidRDefault="00814EB0">
            <w:pPr>
              <w:rPr>
                <w:rFonts w:ascii="宋体" w:hAnsi="宋体" w:cs="宋体"/>
                <w:color w:val="000000"/>
                <w:sz w:val="20"/>
              </w:rPr>
            </w:pPr>
          </w:p>
        </w:tc>
      </w:tr>
      <w:tr w:rsidR="00814EB0" w14:paraId="6AF94F1F"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A710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2C1A46"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F8E2BF" w14:textId="77777777" w:rsidR="00814EB0" w:rsidRDefault="00814EB0">
            <w:pPr>
              <w:jc w:val="center"/>
              <w:rPr>
                <w:rFonts w:ascii="宋体" w:hAnsi="宋体" w:cs="宋体"/>
                <w:color w:val="000000"/>
                <w:sz w:val="20"/>
              </w:rPr>
            </w:pPr>
          </w:p>
        </w:tc>
        <w:tc>
          <w:tcPr>
            <w:tcW w:w="6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1F81D9" w14:textId="77777777" w:rsidR="00814EB0" w:rsidRDefault="00814EB0">
            <w:pPr>
              <w:jc w:val="center"/>
              <w:rPr>
                <w:rFonts w:ascii="宋体" w:hAnsi="宋体" w:cs="宋体"/>
                <w:color w:val="000000"/>
                <w:sz w:val="20"/>
              </w:rPr>
            </w:pP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C507C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车企服务监控：监控为车企提供的服务质量，包括响应时间、服务成功率等。</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C700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75BC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D4C0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E4CF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05F79E" w14:textId="77777777" w:rsidR="00814EB0" w:rsidRDefault="00814EB0">
            <w:pPr>
              <w:rPr>
                <w:rFonts w:ascii="宋体" w:hAnsi="宋体" w:cs="宋体"/>
                <w:color w:val="000000"/>
                <w:sz w:val="20"/>
              </w:rPr>
            </w:pPr>
          </w:p>
        </w:tc>
      </w:tr>
      <w:tr w:rsidR="00814EB0" w14:paraId="3AECA589"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5D59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42BCF7"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5811BE" w14:textId="77777777" w:rsidR="00814EB0" w:rsidRDefault="00814EB0">
            <w:pPr>
              <w:jc w:val="center"/>
              <w:rPr>
                <w:rFonts w:ascii="宋体" w:hAnsi="宋体" w:cs="宋体"/>
                <w:color w:val="000000"/>
                <w:sz w:val="20"/>
              </w:rPr>
            </w:pPr>
          </w:p>
        </w:tc>
        <w:tc>
          <w:tcPr>
            <w:tcW w:w="6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AD80D6" w14:textId="77777777" w:rsidR="00814EB0" w:rsidRDefault="00814EB0">
            <w:pPr>
              <w:jc w:val="center"/>
              <w:rPr>
                <w:rFonts w:ascii="宋体" w:hAnsi="宋体" w:cs="宋体"/>
                <w:color w:val="000000"/>
                <w:sz w:val="20"/>
              </w:rPr>
            </w:pP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34714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车企接入认证：采用多因素认证机制，确保用户身份安全</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EA7A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7C75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B68C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4906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86D6D5" w14:textId="77777777" w:rsidR="00814EB0" w:rsidRDefault="00814EB0">
            <w:pPr>
              <w:rPr>
                <w:rFonts w:ascii="宋体" w:hAnsi="宋体" w:cs="宋体"/>
                <w:color w:val="000000"/>
                <w:sz w:val="20"/>
              </w:rPr>
            </w:pPr>
          </w:p>
        </w:tc>
      </w:tr>
      <w:tr w:rsidR="00814EB0" w14:paraId="0F39183E"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9751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295DC3"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FF088F"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F846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运营情况全览</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B2431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通过可视化大屏展示城市交通中的“人、车、路、交通环境”等要素，实现运营情况全览。</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C3FF5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2718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EA16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70DB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9BA5EC" w14:textId="77777777" w:rsidR="00814EB0" w:rsidRDefault="00814EB0">
            <w:pPr>
              <w:rPr>
                <w:rFonts w:ascii="宋体" w:hAnsi="宋体" w:cs="宋体"/>
                <w:color w:val="000000"/>
                <w:sz w:val="20"/>
              </w:rPr>
            </w:pPr>
          </w:p>
        </w:tc>
      </w:tr>
      <w:tr w:rsidR="00814EB0" w14:paraId="5030A6DD"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63BD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60C321"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2A9244"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3A2D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用户权益管管理</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E77F7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对用户订购的内容、有效期等相关内容进行管理</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12CC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8.5</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4C9D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38A0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8363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992517" w14:textId="77777777" w:rsidR="00814EB0" w:rsidRDefault="00814EB0">
            <w:pPr>
              <w:rPr>
                <w:rFonts w:ascii="宋体" w:hAnsi="宋体" w:cs="宋体"/>
                <w:color w:val="000000"/>
                <w:sz w:val="20"/>
              </w:rPr>
            </w:pPr>
          </w:p>
        </w:tc>
      </w:tr>
      <w:tr w:rsidR="00814EB0" w14:paraId="6859C1BC"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7E5F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1DBFB8" w14:textId="77777777" w:rsidR="00814EB0" w:rsidRDefault="00814EB0">
            <w:pPr>
              <w:jc w:val="center"/>
              <w:rPr>
                <w:rFonts w:ascii="宋体" w:hAnsi="宋体" w:cs="宋体"/>
                <w:color w:val="000000"/>
                <w:sz w:val="20"/>
              </w:rPr>
            </w:pPr>
          </w:p>
        </w:tc>
        <w:tc>
          <w:tcPr>
            <w:tcW w:w="44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C50A1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区域应用服</w:t>
            </w:r>
            <w:r>
              <w:rPr>
                <w:rFonts w:ascii="宋体" w:hAnsi="宋体" w:cs="宋体" w:hint="eastAsia"/>
                <w:color w:val="000000"/>
                <w:kern w:val="0"/>
                <w:sz w:val="20"/>
                <w:lang w:bidi="ar"/>
              </w:rPr>
              <w:lastRenderedPageBreak/>
              <w:t>务</w:t>
            </w: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460E6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边缘云纳管</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A45C1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实现边缘云统一认证注册、配置同步、运行监测（算力</w:t>
            </w:r>
            <w:r>
              <w:rPr>
                <w:rFonts w:ascii="宋体" w:hAnsi="宋体" w:cs="宋体" w:hint="eastAsia"/>
                <w:color w:val="000000"/>
                <w:kern w:val="0"/>
                <w:sz w:val="20"/>
                <w:lang w:bidi="ar"/>
              </w:rPr>
              <w:lastRenderedPageBreak/>
              <w:t>资源、异常数据监控告警）</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CC4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8.5</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B68CA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3F1D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6B70C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D242CE" w14:textId="77777777" w:rsidR="00814EB0" w:rsidRDefault="00814EB0">
            <w:pPr>
              <w:rPr>
                <w:rFonts w:ascii="宋体" w:hAnsi="宋体" w:cs="宋体"/>
                <w:color w:val="000000"/>
                <w:sz w:val="20"/>
              </w:rPr>
            </w:pPr>
          </w:p>
        </w:tc>
      </w:tr>
      <w:tr w:rsidR="00814EB0" w14:paraId="2F3A7955"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6A2E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87B3BB"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06D9BC"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DBE2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服务控制</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7DF35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基于中心管控平台的信息，对区域云直接服务车辆的权限进行动态控制</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EDEA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3E09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04C4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FC54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52C41E" w14:textId="77777777" w:rsidR="00814EB0" w:rsidRDefault="00814EB0">
            <w:pPr>
              <w:rPr>
                <w:rFonts w:ascii="宋体" w:hAnsi="宋体" w:cs="宋体"/>
                <w:color w:val="000000"/>
                <w:sz w:val="20"/>
              </w:rPr>
            </w:pPr>
          </w:p>
        </w:tc>
      </w:tr>
      <w:tr w:rsidR="00814EB0" w14:paraId="37D75C7F"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4D81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7A7496"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D77EC7"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275B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区域云数据共享</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EB5B3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提供服务区域内服务统计分析接口及交通数据接口，支持数据的汇总和分析。</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16EE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8.5</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D018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5541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C465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835EC4" w14:textId="77777777" w:rsidR="00814EB0" w:rsidRDefault="00814EB0">
            <w:pPr>
              <w:rPr>
                <w:rFonts w:ascii="宋体" w:hAnsi="宋体" w:cs="宋体"/>
                <w:color w:val="000000"/>
                <w:sz w:val="20"/>
              </w:rPr>
            </w:pPr>
          </w:p>
        </w:tc>
      </w:tr>
      <w:tr w:rsidR="00814EB0" w14:paraId="328D532E"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043F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F43B3B"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9107EC"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E9B9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云网算底座能力</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70236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实现对云资源、边缘算力、5G网络资源全面监测。依据云、网、算监测信息，构建业务应用质量的监测模型，进而实现对业务应用质量的实时监测和保障</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09BB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5A66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2B58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F5E9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FC2E69" w14:textId="77777777" w:rsidR="00814EB0" w:rsidRDefault="00814EB0">
            <w:pPr>
              <w:rPr>
                <w:rFonts w:ascii="宋体" w:hAnsi="宋体" w:cs="宋体"/>
                <w:color w:val="000000"/>
                <w:sz w:val="20"/>
              </w:rPr>
            </w:pPr>
          </w:p>
        </w:tc>
      </w:tr>
      <w:tr w:rsidR="00814EB0" w14:paraId="1E762708"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BCC7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49F73C"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9EAB10"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155E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数据安全</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DFDE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支持数据加密（敏感数据进行高级加密处理）、数据脱敏及数据异常访问监测及预警</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5C92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7BDD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DC9D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8F7C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A8B6B5" w14:textId="77777777" w:rsidR="00814EB0" w:rsidRDefault="00814EB0">
            <w:pPr>
              <w:rPr>
                <w:rFonts w:ascii="宋体" w:hAnsi="宋体" w:cs="宋体"/>
                <w:color w:val="000000"/>
                <w:sz w:val="20"/>
              </w:rPr>
            </w:pPr>
          </w:p>
        </w:tc>
      </w:tr>
      <w:tr w:rsidR="00814EB0" w14:paraId="22014CAF"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C4195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0C6091" w14:textId="77777777" w:rsidR="00814EB0" w:rsidRDefault="00814EB0">
            <w:pPr>
              <w:jc w:val="center"/>
              <w:rPr>
                <w:rFonts w:ascii="宋体" w:hAnsi="宋体" w:cs="宋体"/>
                <w:color w:val="000000"/>
                <w:sz w:val="20"/>
              </w:rPr>
            </w:pPr>
          </w:p>
        </w:tc>
        <w:tc>
          <w:tcPr>
            <w:tcW w:w="44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8E165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边缘应用服务</w:t>
            </w:r>
          </w:p>
        </w:tc>
        <w:tc>
          <w:tcPr>
            <w:tcW w:w="6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9F558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接入认证</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3E1AD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边缘认证加速：在边缘节点实现认证，减少认证延迟，提升用户体验。</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97B8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99EB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E0724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8D89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E5ABEC" w14:textId="77777777" w:rsidR="00814EB0" w:rsidRDefault="00814EB0">
            <w:pPr>
              <w:rPr>
                <w:rFonts w:ascii="宋体" w:hAnsi="宋体" w:cs="宋体"/>
                <w:color w:val="000000"/>
                <w:sz w:val="20"/>
              </w:rPr>
            </w:pPr>
          </w:p>
        </w:tc>
      </w:tr>
      <w:tr w:rsidR="00814EB0" w14:paraId="4FA721CB"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E7A826" w14:textId="77777777" w:rsidR="00814EB0" w:rsidRDefault="00814EB0">
            <w:pPr>
              <w:jc w:val="center"/>
              <w:rPr>
                <w:rFonts w:ascii="宋体" w:hAnsi="宋体" w:cs="宋体"/>
                <w:color w:val="000000"/>
                <w:sz w:val="20"/>
              </w:rPr>
            </w:pP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2A73BA"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A669B5" w14:textId="77777777" w:rsidR="00814EB0" w:rsidRDefault="00814EB0">
            <w:pPr>
              <w:jc w:val="center"/>
              <w:rPr>
                <w:rFonts w:ascii="宋体" w:hAnsi="宋体" w:cs="宋体"/>
                <w:color w:val="000000"/>
                <w:sz w:val="20"/>
              </w:rPr>
            </w:pPr>
          </w:p>
        </w:tc>
        <w:tc>
          <w:tcPr>
            <w:tcW w:w="6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321500" w14:textId="77777777" w:rsidR="00814EB0" w:rsidRDefault="00814EB0">
            <w:pPr>
              <w:jc w:val="center"/>
              <w:rPr>
                <w:rFonts w:ascii="宋体" w:hAnsi="宋体" w:cs="宋体"/>
                <w:color w:val="000000"/>
                <w:sz w:val="20"/>
              </w:rPr>
            </w:pP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5C8F7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认证设备管理：管理边缘节点上的认证设备，确保设备正常运行。</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F7D8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2E7A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22C1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6873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2B7151" w14:textId="77777777" w:rsidR="00814EB0" w:rsidRDefault="00814EB0">
            <w:pPr>
              <w:rPr>
                <w:rFonts w:ascii="宋体" w:hAnsi="宋体" w:cs="宋体"/>
                <w:color w:val="000000"/>
                <w:sz w:val="20"/>
              </w:rPr>
            </w:pPr>
          </w:p>
        </w:tc>
      </w:tr>
      <w:tr w:rsidR="00814EB0" w14:paraId="1ACA58CE"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C83B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A9B1EE"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1BEE9A"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9D36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服务控制</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3076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基于中心管控平台的信息，对边缘云直接服务车辆的权限进行动态控制</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41F9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091A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5775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4B85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4038A7" w14:textId="77777777" w:rsidR="00814EB0" w:rsidRDefault="00814EB0">
            <w:pPr>
              <w:rPr>
                <w:rFonts w:ascii="宋体" w:hAnsi="宋体" w:cs="宋体"/>
                <w:color w:val="000000"/>
                <w:sz w:val="20"/>
              </w:rPr>
            </w:pPr>
          </w:p>
        </w:tc>
      </w:tr>
      <w:tr w:rsidR="00814EB0" w14:paraId="2CCA2BE2"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BD8D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DD2BD3"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E6ED89"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3356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数据安全</w:t>
            </w:r>
          </w:p>
        </w:tc>
        <w:tc>
          <w:tcPr>
            <w:tcW w:w="17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98620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支持数据加密（敏感数据进行高级加密处理）、数据脱敏及数据异常访问监测及预警</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F5AF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5B0F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7EE1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8C5D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DAB7CE" w14:textId="77777777" w:rsidR="00814EB0" w:rsidRDefault="00814EB0">
            <w:pPr>
              <w:rPr>
                <w:rFonts w:ascii="宋体" w:hAnsi="宋体" w:cs="宋体"/>
                <w:color w:val="000000"/>
                <w:sz w:val="20"/>
              </w:rPr>
            </w:pPr>
          </w:p>
        </w:tc>
      </w:tr>
      <w:tr w:rsidR="00814EB0" w14:paraId="003720BB"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0252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27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B35D4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人车家推广与运营服务</w:t>
            </w:r>
          </w:p>
        </w:tc>
        <w:tc>
          <w:tcPr>
            <w:tcW w:w="44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B15D0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乘用车推广运营服务</w:t>
            </w: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FB9B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车企合作与需求定制</w:t>
            </w:r>
          </w:p>
        </w:tc>
        <w:tc>
          <w:tcPr>
            <w:tcW w:w="173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58BA9E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与一家车企合作，完成本地测试。</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0194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9A8D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39C1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B2A0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C7DB5C" w14:textId="77777777" w:rsidR="00814EB0" w:rsidRDefault="00814EB0">
            <w:pPr>
              <w:rPr>
                <w:rFonts w:ascii="宋体" w:hAnsi="宋体" w:cs="宋体"/>
                <w:color w:val="000000"/>
                <w:sz w:val="20"/>
              </w:rPr>
            </w:pPr>
          </w:p>
        </w:tc>
      </w:tr>
      <w:tr w:rsidR="00814EB0" w14:paraId="73386168"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EF64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E6B011"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FD4DDA"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A057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应用上车本地测试</w:t>
            </w:r>
          </w:p>
        </w:tc>
        <w:tc>
          <w:tcPr>
            <w:tcW w:w="173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3EF3EF" w14:textId="77777777" w:rsidR="00814EB0" w:rsidRDefault="00814EB0">
            <w:pPr>
              <w:jc w:val="left"/>
              <w:rPr>
                <w:rFonts w:ascii="宋体" w:hAnsi="宋体" w:cs="宋体"/>
                <w:color w:val="000000"/>
                <w:sz w:val="20"/>
              </w:rPr>
            </w:pP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20E3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C770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3D09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B1F4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094F6A" w14:textId="77777777" w:rsidR="00814EB0" w:rsidRDefault="00814EB0">
            <w:pPr>
              <w:rPr>
                <w:rFonts w:ascii="宋体" w:hAnsi="宋体" w:cs="宋体"/>
                <w:color w:val="000000"/>
                <w:sz w:val="20"/>
              </w:rPr>
            </w:pPr>
          </w:p>
        </w:tc>
      </w:tr>
      <w:tr w:rsidR="00814EB0" w14:paraId="38D76134"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FDD3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96BF17"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2DAAA0"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F78A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用户反馈与功能优化</w:t>
            </w:r>
          </w:p>
        </w:tc>
        <w:tc>
          <w:tcPr>
            <w:tcW w:w="173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91C9CE" w14:textId="77777777" w:rsidR="00814EB0" w:rsidRDefault="00814EB0">
            <w:pPr>
              <w:jc w:val="left"/>
              <w:rPr>
                <w:rFonts w:ascii="宋体" w:hAnsi="宋体" w:cs="宋体"/>
                <w:color w:val="000000"/>
                <w:sz w:val="20"/>
              </w:rPr>
            </w:pP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F79B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0A23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EDED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A9FA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03C632" w14:textId="77777777" w:rsidR="00814EB0" w:rsidRDefault="00814EB0">
            <w:pPr>
              <w:rPr>
                <w:rFonts w:ascii="宋体" w:hAnsi="宋体" w:cs="宋体"/>
                <w:color w:val="000000"/>
                <w:sz w:val="20"/>
              </w:rPr>
            </w:pPr>
          </w:p>
        </w:tc>
      </w:tr>
      <w:tr w:rsidR="00814EB0" w14:paraId="122F6D8F"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B8E2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DB130F" w14:textId="77777777" w:rsidR="00814EB0" w:rsidRDefault="00814EB0">
            <w:pPr>
              <w:jc w:val="center"/>
              <w:rPr>
                <w:rFonts w:ascii="宋体" w:hAnsi="宋体" w:cs="宋体"/>
                <w:color w:val="000000"/>
                <w:sz w:val="20"/>
              </w:rPr>
            </w:pPr>
          </w:p>
        </w:tc>
        <w:tc>
          <w:tcPr>
            <w:tcW w:w="44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376CE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智能通用终端推广运营</w:t>
            </w:r>
            <w:r>
              <w:rPr>
                <w:rFonts w:ascii="宋体" w:hAnsi="宋体" w:cs="宋体" w:hint="eastAsia"/>
                <w:color w:val="000000"/>
                <w:kern w:val="0"/>
                <w:sz w:val="20"/>
                <w:lang w:bidi="ar"/>
              </w:rPr>
              <w:lastRenderedPageBreak/>
              <w:t>服务</w:t>
            </w: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D87E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终端应用对接与定制</w:t>
            </w:r>
          </w:p>
        </w:tc>
        <w:tc>
          <w:tcPr>
            <w:tcW w:w="173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F80EDC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实现500名C端用户的推广。</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2F66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6905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FF81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2448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022AC3" w14:textId="77777777" w:rsidR="00814EB0" w:rsidRDefault="00814EB0">
            <w:pPr>
              <w:rPr>
                <w:rFonts w:ascii="宋体" w:hAnsi="宋体" w:cs="宋体"/>
                <w:color w:val="000000"/>
                <w:sz w:val="20"/>
              </w:rPr>
            </w:pPr>
          </w:p>
        </w:tc>
      </w:tr>
      <w:tr w:rsidR="00814EB0" w14:paraId="6B6AA2EE"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8ABE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23</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A8B310"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EA4035"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AE11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SDK适配开发与测试</w:t>
            </w:r>
          </w:p>
        </w:tc>
        <w:tc>
          <w:tcPr>
            <w:tcW w:w="173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E0BE66" w14:textId="77777777" w:rsidR="00814EB0" w:rsidRDefault="00814EB0">
            <w:pPr>
              <w:jc w:val="left"/>
              <w:rPr>
                <w:rFonts w:ascii="宋体" w:hAnsi="宋体" w:cs="宋体"/>
                <w:color w:val="000000"/>
                <w:sz w:val="20"/>
              </w:rPr>
            </w:pP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F523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5CD4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4987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E8F1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7AB47B" w14:textId="77777777" w:rsidR="00814EB0" w:rsidRDefault="00814EB0">
            <w:pPr>
              <w:rPr>
                <w:rFonts w:ascii="宋体" w:hAnsi="宋体" w:cs="宋体"/>
                <w:color w:val="000000"/>
                <w:sz w:val="20"/>
              </w:rPr>
            </w:pPr>
          </w:p>
        </w:tc>
      </w:tr>
      <w:tr w:rsidR="00814EB0" w14:paraId="48AB91E8"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F972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B9FE15"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553057"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2C42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地方多渠道推广</w:t>
            </w:r>
          </w:p>
        </w:tc>
        <w:tc>
          <w:tcPr>
            <w:tcW w:w="173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090AED" w14:textId="77777777" w:rsidR="00814EB0" w:rsidRDefault="00814EB0">
            <w:pPr>
              <w:jc w:val="left"/>
              <w:rPr>
                <w:rFonts w:ascii="宋体" w:hAnsi="宋体" w:cs="宋体"/>
                <w:color w:val="000000"/>
                <w:sz w:val="20"/>
              </w:rPr>
            </w:pP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F4FD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B80F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3BB1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14A5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1A6BF0" w14:textId="77777777" w:rsidR="00814EB0" w:rsidRDefault="00814EB0">
            <w:pPr>
              <w:rPr>
                <w:rFonts w:ascii="宋体" w:hAnsi="宋体" w:cs="宋体"/>
                <w:color w:val="000000"/>
                <w:sz w:val="20"/>
              </w:rPr>
            </w:pPr>
          </w:p>
        </w:tc>
      </w:tr>
      <w:tr w:rsidR="00814EB0" w14:paraId="41B7BA8B"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09423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3DA552"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FC324D"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2283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用户反馈与功能优化</w:t>
            </w:r>
          </w:p>
        </w:tc>
        <w:tc>
          <w:tcPr>
            <w:tcW w:w="173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0948DB" w14:textId="77777777" w:rsidR="00814EB0" w:rsidRDefault="00814EB0">
            <w:pPr>
              <w:jc w:val="left"/>
              <w:rPr>
                <w:rFonts w:ascii="宋体" w:hAnsi="宋体" w:cs="宋体"/>
                <w:color w:val="000000"/>
                <w:sz w:val="20"/>
              </w:rPr>
            </w:pP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3CE4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2763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1FA0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585C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CFCB51" w14:textId="77777777" w:rsidR="00814EB0" w:rsidRDefault="00814EB0">
            <w:pPr>
              <w:rPr>
                <w:rFonts w:ascii="宋体" w:hAnsi="宋体" w:cs="宋体"/>
                <w:color w:val="000000"/>
                <w:sz w:val="20"/>
              </w:rPr>
            </w:pPr>
          </w:p>
        </w:tc>
      </w:tr>
      <w:tr w:rsidR="00814EB0" w14:paraId="18AD73CF"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7C31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7E0EC7" w14:textId="77777777" w:rsidR="00814EB0" w:rsidRDefault="00814EB0">
            <w:pPr>
              <w:jc w:val="center"/>
              <w:rPr>
                <w:rFonts w:ascii="宋体" w:hAnsi="宋体" w:cs="宋体"/>
                <w:color w:val="000000"/>
                <w:sz w:val="20"/>
              </w:rPr>
            </w:pPr>
          </w:p>
        </w:tc>
        <w:tc>
          <w:tcPr>
            <w:tcW w:w="44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A09D4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出租/外卖推广与运营服务</w:t>
            </w: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2104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外卖或出租企业对接与定制</w:t>
            </w:r>
          </w:p>
        </w:tc>
        <w:tc>
          <w:tcPr>
            <w:tcW w:w="173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BC20CF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与一家外卖或出租企业达成技术验证意向。</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78D1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FF61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5DBD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3085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8BCFBE" w14:textId="77777777" w:rsidR="00814EB0" w:rsidRDefault="00814EB0">
            <w:pPr>
              <w:rPr>
                <w:rFonts w:ascii="宋体" w:hAnsi="宋体" w:cs="宋体"/>
                <w:color w:val="000000"/>
                <w:sz w:val="20"/>
              </w:rPr>
            </w:pPr>
          </w:p>
        </w:tc>
      </w:tr>
      <w:tr w:rsidR="00814EB0" w14:paraId="4E34F5D4"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4080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8020BF"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75000C"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8FC3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SDK适配开发与测试</w:t>
            </w:r>
          </w:p>
        </w:tc>
        <w:tc>
          <w:tcPr>
            <w:tcW w:w="173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403227" w14:textId="77777777" w:rsidR="00814EB0" w:rsidRDefault="00814EB0">
            <w:pPr>
              <w:jc w:val="left"/>
              <w:rPr>
                <w:rFonts w:ascii="宋体" w:hAnsi="宋体" w:cs="宋体"/>
                <w:color w:val="000000"/>
                <w:sz w:val="20"/>
              </w:rPr>
            </w:pP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D0C5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3991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7F17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A76B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C12F00" w14:textId="77777777" w:rsidR="00814EB0" w:rsidRDefault="00814EB0">
            <w:pPr>
              <w:rPr>
                <w:rFonts w:ascii="宋体" w:hAnsi="宋体" w:cs="宋体"/>
                <w:color w:val="000000"/>
                <w:sz w:val="20"/>
              </w:rPr>
            </w:pPr>
          </w:p>
        </w:tc>
      </w:tr>
      <w:tr w:rsidR="00814EB0" w14:paraId="4B41B17F"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C7B6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A7DF8F" w14:textId="77777777" w:rsidR="00814EB0" w:rsidRDefault="00814EB0">
            <w:pPr>
              <w:jc w:val="center"/>
              <w:rPr>
                <w:rFonts w:ascii="宋体" w:hAnsi="宋体" w:cs="宋体"/>
                <w:color w:val="000000"/>
                <w:sz w:val="20"/>
              </w:rPr>
            </w:pPr>
          </w:p>
        </w:tc>
        <w:tc>
          <w:tcPr>
            <w:tcW w:w="44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B386C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无人物流车推广与运营服务</w:t>
            </w: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991F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车企对接与定制</w:t>
            </w:r>
          </w:p>
        </w:tc>
        <w:tc>
          <w:tcPr>
            <w:tcW w:w="173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35A78D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与一家无人车车企合作，完成本地测试。</w:t>
            </w: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D9EB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3702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73D7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1A7A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E23CC1" w14:textId="77777777" w:rsidR="00814EB0" w:rsidRDefault="00814EB0">
            <w:pPr>
              <w:rPr>
                <w:rFonts w:ascii="宋体" w:hAnsi="宋体" w:cs="宋体"/>
                <w:color w:val="000000"/>
                <w:sz w:val="20"/>
              </w:rPr>
            </w:pPr>
          </w:p>
        </w:tc>
      </w:tr>
      <w:tr w:rsidR="00814EB0" w14:paraId="59190517"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4338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29</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E96D6C"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179ABB"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97D1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场景上车功能测试</w:t>
            </w:r>
          </w:p>
        </w:tc>
        <w:tc>
          <w:tcPr>
            <w:tcW w:w="173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434B81" w14:textId="77777777" w:rsidR="00814EB0" w:rsidRDefault="00814EB0">
            <w:pPr>
              <w:jc w:val="left"/>
              <w:rPr>
                <w:rFonts w:ascii="宋体" w:hAnsi="宋体" w:cs="宋体"/>
                <w:color w:val="000000"/>
                <w:sz w:val="20"/>
              </w:rPr>
            </w:pP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B48A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25B2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4DC1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0B0D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04FADF" w14:textId="77777777" w:rsidR="00814EB0" w:rsidRDefault="00814EB0">
            <w:pPr>
              <w:rPr>
                <w:rFonts w:ascii="宋体" w:hAnsi="宋体" w:cs="宋体"/>
                <w:color w:val="000000"/>
                <w:sz w:val="20"/>
              </w:rPr>
            </w:pPr>
          </w:p>
        </w:tc>
      </w:tr>
      <w:tr w:rsidR="00814EB0" w14:paraId="71D70689" w14:textId="77777777">
        <w:trPr>
          <w:trHeight w:val="23"/>
        </w:trPr>
        <w:tc>
          <w:tcPr>
            <w:tcW w:w="1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E539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27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DC67F4" w14:textId="77777777" w:rsidR="00814EB0" w:rsidRDefault="00814EB0">
            <w:pPr>
              <w:jc w:val="center"/>
              <w:rPr>
                <w:rFonts w:ascii="宋体" w:hAnsi="宋体" w:cs="宋体"/>
                <w:color w:val="000000"/>
                <w:sz w:val="20"/>
              </w:rPr>
            </w:pPr>
          </w:p>
        </w:tc>
        <w:tc>
          <w:tcPr>
            <w:tcW w:w="44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8CBDCE" w14:textId="77777777" w:rsidR="00814EB0" w:rsidRDefault="00814EB0">
            <w:pPr>
              <w:jc w:val="center"/>
              <w:rPr>
                <w:rFonts w:ascii="宋体" w:hAnsi="宋体" w:cs="宋体"/>
                <w:color w:val="000000"/>
                <w:sz w:val="20"/>
              </w:rPr>
            </w:pPr>
          </w:p>
        </w:tc>
        <w:tc>
          <w:tcPr>
            <w:tcW w:w="6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5A4A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功能反馈与场景优化</w:t>
            </w:r>
          </w:p>
        </w:tc>
        <w:tc>
          <w:tcPr>
            <w:tcW w:w="173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DE4400" w14:textId="77777777" w:rsidR="00814EB0" w:rsidRDefault="00814EB0">
            <w:pPr>
              <w:jc w:val="left"/>
              <w:rPr>
                <w:rFonts w:ascii="宋体" w:hAnsi="宋体" w:cs="宋体"/>
                <w:color w:val="000000"/>
                <w:sz w:val="20"/>
              </w:rPr>
            </w:pPr>
          </w:p>
        </w:tc>
        <w:tc>
          <w:tcPr>
            <w:tcW w:w="3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E37E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893C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E355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51A0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8531DE" w14:textId="77777777" w:rsidR="00814EB0" w:rsidRDefault="00814EB0">
            <w:pPr>
              <w:rPr>
                <w:rFonts w:ascii="宋体" w:hAnsi="宋体" w:cs="宋体"/>
                <w:color w:val="000000"/>
                <w:sz w:val="20"/>
              </w:rPr>
            </w:pPr>
          </w:p>
        </w:tc>
      </w:tr>
      <w:tr w:rsidR="00814EB0" w14:paraId="7DBA6D27" w14:textId="77777777">
        <w:trPr>
          <w:trHeight w:val="23"/>
        </w:trPr>
        <w:tc>
          <w:tcPr>
            <w:tcW w:w="4062" w:type="pct"/>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1229D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总计</w:t>
            </w:r>
          </w:p>
        </w:tc>
        <w:tc>
          <w:tcPr>
            <w:tcW w:w="4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FD0D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3980000</w:t>
            </w:r>
          </w:p>
        </w:tc>
        <w:tc>
          <w:tcPr>
            <w:tcW w:w="2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00761D" w14:textId="77777777" w:rsidR="00814EB0" w:rsidRDefault="00814EB0">
            <w:pPr>
              <w:jc w:val="center"/>
              <w:rPr>
                <w:rFonts w:ascii="宋体" w:hAnsi="宋体" w:cs="宋体"/>
                <w:color w:val="000000"/>
                <w:sz w:val="20"/>
              </w:rPr>
            </w:pPr>
          </w:p>
        </w:tc>
        <w:tc>
          <w:tcPr>
            <w:tcW w:w="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BFF8D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6%含税</w:t>
            </w:r>
          </w:p>
        </w:tc>
      </w:tr>
    </w:tbl>
    <w:p w14:paraId="73FA6694" w14:textId="77777777" w:rsidR="00814EB0" w:rsidRDefault="00814EB0"/>
    <w:p w14:paraId="683E2DE1" w14:textId="77777777" w:rsidR="00814EB0" w:rsidRDefault="00814EB0"/>
    <w:p w14:paraId="34730328" w14:textId="77777777" w:rsidR="00814EB0" w:rsidRDefault="00000000">
      <w:r>
        <w:rPr>
          <w:rFonts w:hint="eastAsia"/>
        </w:rPr>
        <w:br w:type="page"/>
      </w:r>
    </w:p>
    <w:p w14:paraId="3B4CD705" w14:textId="77777777" w:rsidR="00814EB0" w:rsidRDefault="00000000">
      <w:pPr>
        <w:pStyle w:val="3"/>
        <w:numPr>
          <w:ilvl w:val="2"/>
          <w:numId w:val="0"/>
        </w:numPr>
      </w:pPr>
      <w:bookmarkStart w:id="981" w:name="_Toc20769"/>
      <w:bookmarkStart w:id="982" w:name="_Toc23077"/>
      <w:bookmarkStart w:id="983" w:name="_Toc17873"/>
      <w:bookmarkStart w:id="984" w:name="_Toc28761"/>
      <w:bookmarkStart w:id="985" w:name="_Toc11067"/>
      <w:bookmarkStart w:id="986" w:name="_Toc31331"/>
      <w:bookmarkStart w:id="987" w:name="_Toc6468"/>
      <w:bookmarkStart w:id="988" w:name="_Toc27559"/>
      <w:r>
        <w:rPr>
          <w:rFonts w:hint="eastAsia"/>
        </w:rPr>
        <w:lastRenderedPageBreak/>
        <w:t>3.10</w:t>
      </w:r>
      <w:r>
        <w:rPr>
          <w:rFonts w:hint="eastAsia"/>
        </w:rPr>
        <w:t>【定制软件】前装乘用车赋能平台</w:t>
      </w:r>
      <w:bookmarkEnd w:id="981"/>
      <w:bookmarkEnd w:id="982"/>
      <w:bookmarkEnd w:id="983"/>
      <w:bookmarkEnd w:id="984"/>
      <w:bookmarkEnd w:id="985"/>
      <w:bookmarkEnd w:id="986"/>
      <w:bookmarkEnd w:id="987"/>
      <w:bookmarkEnd w:id="988"/>
    </w:p>
    <w:tbl>
      <w:tblPr>
        <w:tblW w:w="4999" w:type="pct"/>
        <w:tblLook w:val="04A0" w:firstRow="1" w:lastRow="0" w:firstColumn="1" w:lastColumn="0" w:noHBand="0" w:noVBand="1"/>
      </w:tblPr>
      <w:tblGrid>
        <w:gridCol w:w="624"/>
        <w:gridCol w:w="1236"/>
        <w:gridCol w:w="1032"/>
        <w:gridCol w:w="1066"/>
        <w:gridCol w:w="2182"/>
        <w:gridCol w:w="1648"/>
        <w:gridCol w:w="1954"/>
        <w:gridCol w:w="1686"/>
        <w:gridCol w:w="1686"/>
        <w:gridCol w:w="1057"/>
      </w:tblGrid>
      <w:tr w:rsidR="00814EB0" w14:paraId="5D2EECD7"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1AB3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3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23300"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子系统名称</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1B4E8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一级模块</w:t>
            </w:r>
          </w:p>
        </w:tc>
        <w:tc>
          <w:tcPr>
            <w:tcW w:w="4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18956"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二级模块</w:t>
            </w:r>
          </w:p>
        </w:tc>
        <w:tc>
          <w:tcPr>
            <w:tcW w:w="8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E635D"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分项</w:t>
            </w:r>
          </w:p>
        </w:tc>
        <w:tc>
          <w:tcPr>
            <w:tcW w:w="5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6A65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工作量(人·月)</w:t>
            </w: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7993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综合单价(人·月) </w:t>
            </w:r>
          </w:p>
        </w:tc>
        <w:tc>
          <w:tcPr>
            <w:tcW w:w="64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BAE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总计（元） </w:t>
            </w:r>
          </w:p>
        </w:tc>
        <w:tc>
          <w:tcPr>
            <w:tcW w:w="64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A078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税率</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0A6E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备注 </w:t>
            </w:r>
          </w:p>
        </w:tc>
      </w:tr>
      <w:tr w:rsidR="00814EB0" w14:paraId="25F958E6"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40CB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CCD92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数字信号上车应用</w:t>
            </w:r>
          </w:p>
        </w:tc>
        <w:tc>
          <w:tcPr>
            <w:tcW w:w="38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582AD6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红绿灯协议适配及治理优化数据引擎</w:t>
            </w:r>
          </w:p>
        </w:tc>
        <w:tc>
          <w:tcPr>
            <w:tcW w:w="49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1424A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协议适配及转换</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3DE37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平台现状调研</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4BF9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9DBF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D922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15C0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7704A1" w14:textId="77777777" w:rsidR="00814EB0" w:rsidRDefault="00814EB0">
            <w:pPr>
              <w:rPr>
                <w:rFonts w:ascii="宋体" w:hAnsi="宋体" w:cs="宋体"/>
                <w:color w:val="000000"/>
                <w:sz w:val="20"/>
              </w:rPr>
            </w:pPr>
          </w:p>
        </w:tc>
      </w:tr>
      <w:tr w:rsidR="00814EB0" w14:paraId="57B268D4"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D4432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21E41A"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386940"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2A91BE"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26098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数据现状分析</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4862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EEF6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6B4D1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78A3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DD788" w14:textId="77777777" w:rsidR="00814EB0" w:rsidRDefault="00814EB0">
            <w:pPr>
              <w:rPr>
                <w:rFonts w:ascii="宋体" w:hAnsi="宋体" w:cs="宋体"/>
                <w:color w:val="000000"/>
                <w:sz w:val="20"/>
              </w:rPr>
            </w:pPr>
          </w:p>
        </w:tc>
      </w:tr>
      <w:tr w:rsidR="00814EB0" w14:paraId="72EA2724"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6C60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2C13C18"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2B3F03"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1D04D9"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4FB97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现有协议匹配分析</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8C0D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F2F6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ED74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A7D5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87DAC" w14:textId="77777777" w:rsidR="00814EB0" w:rsidRDefault="00814EB0">
            <w:pPr>
              <w:rPr>
                <w:rFonts w:ascii="宋体" w:hAnsi="宋体" w:cs="宋体"/>
                <w:color w:val="000000"/>
                <w:sz w:val="20"/>
              </w:rPr>
            </w:pPr>
          </w:p>
        </w:tc>
      </w:tr>
      <w:tr w:rsidR="00814EB0" w14:paraId="12A7371B"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EC93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E0A678"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5F3CB0"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A7DF69"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32B72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平台数据接入</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AA39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5D68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855A3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154,000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E3A2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FF999" w14:textId="77777777" w:rsidR="00814EB0" w:rsidRDefault="00814EB0">
            <w:pPr>
              <w:rPr>
                <w:rFonts w:ascii="宋体" w:hAnsi="宋体" w:cs="宋体"/>
                <w:color w:val="000000"/>
                <w:sz w:val="20"/>
              </w:rPr>
            </w:pPr>
          </w:p>
        </w:tc>
      </w:tr>
      <w:tr w:rsidR="00814EB0" w14:paraId="7100856E"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F9B61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CB5B70"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7F8B50"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105BAC"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99A6A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数据格式转换</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9A63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F480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FB28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154,000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553F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7E7B2" w14:textId="77777777" w:rsidR="00814EB0" w:rsidRDefault="00814EB0">
            <w:pPr>
              <w:rPr>
                <w:rFonts w:ascii="宋体" w:hAnsi="宋体" w:cs="宋体"/>
                <w:color w:val="000000"/>
                <w:sz w:val="20"/>
              </w:rPr>
            </w:pPr>
          </w:p>
        </w:tc>
      </w:tr>
      <w:tr w:rsidR="00814EB0" w14:paraId="777AB93C"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0BD13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65CF06"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C3DAD1"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AE6242"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FC72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数据类型映射</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B2B1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44FC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9E11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154,000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1ACB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6C9DB" w14:textId="77777777" w:rsidR="00814EB0" w:rsidRDefault="00814EB0">
            <w:pPr>
              <w:rPr>
                <w:rFonts w:ascii="宋体" w:hAnsi="宋体" w:cs="宋体"/>
                <w:color w:val="000000"/>
                <w:sz w:val="20"/>
              </w:rPr>
            </w:pPr>
          </w:p>
        </w:tc>
      </w:tr>
      <w:tr w:rsidR="00814EB0" w14:paraId="4D547F9B"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213B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F32A0F"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A15585"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65AA183"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F3026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标准协议转发</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AFB4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A9D4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51B0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154,000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F546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17D67" w14:textId="77777777" w:rsidR="00814EB0" w:rsidRDefault="00814EB0">
            <w:pPr>
              <w:rPr>
                <w:rFonts w:ascii="宋体" w:hAnsi="宋体" w:cs="宋体"/>
                <w:color w:val="000000"/>
                <w:sz w:val="20"/>
              </w:rPr>
            </w:pPr>
          </w:p>
        </w:tc>
      </w:tr>
      <w:tr w:rsidR="00814EB0" w14:paraId="2F9FA26B"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B037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3D9E9B"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FA7DD1" w14:textId="77777777" w:rsidR="00814EB0" w:rsidRDefault="00814EB0">
            <w:pPr>
              <w:jc w:val="left"/>
              <w:rPr>
                <w:rFonts w:ascii="宋体" w:hAnsi="宋体" w:cs="宋体"/>
                <w:color w:val="000000"/>
                <w:sz w:val="20"/>
              </w:rPr>
            </w:pPr>
          </w:p>
        </w:tc>
        <w:tc>
          <w:tcPr>
            <w:tcW w:w="49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EB9AF2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数据治理及清洗</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80C7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数据异常分析</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6CA8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808A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59C0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3E9D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2E05C0" w14:textId="77777777" w:rsidR="00814EB0" w:rsidRDefault="00814EB0">
            <w:pPr>
              <w:rPr>
                <w:rFonts w:ascii="宋体" w:hAnsi="宋体" w:cs="宋体"/>
                <w:color w:val="000000"/>
                <w:sz w:val="20"/>
              </w:rPr>
            </w:pPr>
          </w:p>
        </w:tc>
      </w:tr>
      <w:tr w:rsidR="00814EB0" w14:paraId="6E645A28"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26AC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B57FB9"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F1BD64"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FB6F5B"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EBE1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数据缺失分析</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39DD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FB34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1FEA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851E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F202DA" w14:textId="77777777" w:rsidR="00814EB0" w:rsidRDefault="00814EB0">
            <w:pPr>
              <w:rPr>
                <w:rFonts w:ascii="宋体" w:hAnsi="宋体" w:cs="宋体"/>
                <w:color w:val="000000"/>
                <w:sz w:val="20"/>
              </w:rPr>
            </w:pPr>
          </w:p>
        </w:tc>
      </w:tr>
      <w:tr w:rsidR="00814EB0" w14:paraId="4A8CF165"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E39F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5C6C5D"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B5E82D"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98EFA0"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2D887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数据时空校正</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D938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47A6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C3F3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7098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D6CA0" w14:textId="77777777" w:rsidR="00814EB0" w:rsidRDefault="00814EB0">
            <w:pPr>
              <w:rPr>
                <w:rFonts w:ascii="宋体" w:hAnsi="宋体" w:cs="宋体"/>
                <w:color w:val="000000"/>
                <w:sz w:val="20"/>
              </w:rPr>
            </w:pPr>
          </w:p>
        </w:tc>
      </w:tr>
      <w:tr w:rsidR="00814EB0" w14:paraId="6AC40DA1"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157D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6FAD6A"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5CB0B1"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F379CD"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947EE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数据异常优化</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D5E8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3A86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5749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A9BD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DEB49F" w14:textId="77777777" w:rsidR="00814EB0" w:rsidRDefault="00814EB0">
            <w:pPr>
              <w:rPr>
                <w:rFonts w:ascii="宋体" w:hAnsi="宋体" w:cs="宋体"/>
                <w:color w:val="000000"/>
                <w:sz w:val="20"/>
              </w:rPr>
            </w:pPr>
          </w:p>
        </w:tc>
      </w:tr>
      <w:tr w:rsidR="00814EB0" w14:paraId="193B16CC"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4BB9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172495"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E348DD"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6F0CDE"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4D7E8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数据缺失补全</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FC18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3558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8232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EB07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243AD" w14:textId="77777777" w:rsidR="00814EB0" w:rsidRDefault="00814EB0">
            <w:pPr>
              <w:rPr>
                <w:rFonts w:ascii="宋体" w:hAnsi="宋体" w:cs="宋体"/>
                <w:color w:val="000000"/>
                <w:sz w:val="20"/>
              </w:rPr>
            </w:pPr>
          </w:p>
        </w:tc>
      </w:tr>
      <w:tr w:rsidR="00814EB0" w14:paraId="41BFCBF8"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E646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2BBE1F"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297D63"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BBF570"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C3A58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治理规则管理</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B2E0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50C7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153A9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7541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8DBAA" w14:textId="77777777" w:rsidR="00814EB0" w:rsidRDefault="00814EB0">
            <w:pPr>
              <w:rPr>
                <w:rFonts w:ascii="宋体" w:hAnsi="宋体" w:cs="宋体"/>
                <w:color w:val="000000"/>
                <w:sz w:val="20"/>
              </w:rPr>
            </w:pPr>
          </w:p>
        </w:tc>
      </w:tr>
      <w:tr w:rsidR="00814EB0" w14:paraId="528826A6"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00C0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DE8106"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08936E" w14:textId="77777777" w:rsidR="00814EB0" w:rsidRDefault="00814EB0">
            <w:pPr>
              <w:jc w:val="left"/>
              <w:rPr>
                <w:rFonts w:ascii="宋体" w:hAnsi="宋体" w:cs="宋体"/>
                <w:color w:val="000000"/>
                <w:sz w:val="20"/>
              </w:rPr>
            </w:pPr>
          </w:p>
        </w:tc>
        <w:tc>
          <w:tcPr>
            <w:tcW w:w="49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80CAB0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数据置信</w:t>
            </w:r>
            <w:r>
              <w:rPr>
                <w:rFonts w:ascii="宋体" w:hAnsi="宋体" w:cs="宋体" w:hint="eastAsia"/>
                <w:color w:val="000000"/>
                <w:kern w:val="0"/>
                <w:sz w:val="20"/>
                <w:lang w:bidi="ar"/>
              </w:rPr>
              <w:lastRenderedPageBreak/>
              <w:t>度评估</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0A94C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置信度模型构建</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FB1A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3DD3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E98A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7A39D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98D8C" w14:textId="77777777" w:rsidR="00814EB0" w:rsidRDefault="00814EB0">
            <w:pPr>
              <w:rPr>
                <w:rFonts w:ascii="宋体" w:hAnsi="宋体" w:cs="宋体"/>
                <w:color w:val="000000"/>
                <w:sz w:val="20"/>
              </w:rPr>
            </w:pPr>
          </w:p>
        </w:tc>
      </w:tr>
      <w:tr w:rsidR="00814EB0" w14:paraId="29F9EDE0"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3F92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15</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E93302"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56AB9E"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02A8B6"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0F1F9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在线率数据分析</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3AC2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3779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3C54A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8947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4994C" w14:textId="77777777" w:rsidR="00814EB0" w:rsidRDefault="00814EB0">
            <w:pPr>
              <w:rPr>
                <w:rFonts w:ascii="宋体" w:hAnsi="宋体" w:cs="宋体"/>
                <w:color w:val="000000"/>
                <w:sz w:val="20"/>
              </w:rPr>
            </w:pPr>
          </w:p>
        </w:tc>
      </w:tr>
      <w:tr w:rsidR="00814EB0" w14:paraId="1349024E"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2768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D4F406"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A243F3"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159CD7"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2EBC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时延数据分析</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0600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5DE7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945D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DD7A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13B9D" w14:textId="77777777" w:rsidR="00814EB0" w:rsidRDefault="00814EB0">
            <w:pPr>
              <w:rPr>
                <w:rFonts w:ascii="宋体" w:hAnsi="宋体" w:cs="宋体"/>
                <w:color w:val="000000"/>
                <w:sz w:val="20"/>
              </w:rPr>
            </w:pPr>
          </w:p>
        </w:tc>
      </w:tr>
      <w:tr w:rsidR="00814EB0" w14:paraId="028DCB88"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EA1F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17</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B4842B"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3F2371"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3F53E9"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82CB6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设备状态数据分析</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C27D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450B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C516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FE5D7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35917" w14:textId="77777777" w:rsidR="00814EB0" w:rsidRDefault="00814EB0">
            <w:pPr>
              <w:rPr>
                <w:rFonts w:ascii="宋体" w:hAnsi="宋体" w:cs="宋体"/>
                <w:color w:val="000000"/>
                <w:sz w:val="20"/>
              </w:rPr>
            </w:pPr>
          </w:p>
        </w:tc>
      </w:tr>
      <w:tr w:rsidR="00814EB0" w14:paraId="224A6BA9"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C5E3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BFBB5D"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838B26"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7DD24C"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F98ED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置信度监测预警</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EAAB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C7C0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2ABC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9E72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F8E14" w14:textId="77777777" w:rsidR="00814EB0" w:rsidRDefault="00814EB0">
            <w:pPr>
              <w:rPr>
                <w:rFonts w:ascii="宋体" w:hAnsi="宋体" w:cs="宋体"/>
                <w:color w:val="000000"/>
                <w:sz w:val="20"/>
              </w:rPr>
            </w:pPr>
          </w:p>
        </w:tc>
      </w:tr>
      <w:tr w:rsidR="00814EB0" w14:paraId="268016A9"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10F6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19</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CAB11A"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F915CC"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C62DC4"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D69F4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置信度统计分析</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AA4A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038D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4B21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58DE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7FA1" w14:textId="77777777" w:rsidR="00814EB0" w:rsidRDefault="00814EB0">
            <w:pPr>
              <w:rPr>
                <w:rFonts w:ascii="宋体" w:hAnsi="宋体" w:cs="宋体"/>
                <w:color w:val="000000"/>
                <w:sz w:val="20"/>
              </w:rPr>
            </w:pPr>
          </w:p>
        </w:tc>
      </w:tr>
      <w:tr w:rsidR="00814EB0" w14:paraId="5ECED27F"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F21C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43C78F"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4B8C32" w14:textId="77777777" w:rsidR="00814EB0" w:rsidRDefault="00814EB0">
            <w:pPr>
              <w:jc w:val="left"/>
              <w:rPr>
                <w:rFonts w:ascii="宋体" w:hAnsi="宋体" w:cs="宋体"/>
                <w:color w:val="000000"/>
                <w:sz w:val="20"/>
              </w:rPr>
            </w:pPr>
          </w:p>
        </w:tc>
        <w:tc>
          <w:tcPr>
            <w:tcW w:w="49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14E2C7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相位和车道绑定关联</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0B891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相位方案拆解</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9757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0C6E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FD6E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825E8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168D1" w14:textId="77777777" w:rsidR="00814EB0" w:rsidRDefault="00814EB0">
            <w:pPr>
              <w:rPr>
                <w:rFonts w:ascii="宋体" w:hAnsi="宋体" w:cs="宋体"/>
                <w:color w:val="000000"/>
                <w:sz w:val="20"/>
              </w:rPr>
            </w:pPr>
          </w:p>
        </w:tc>
      </w:tr>
      <w:tr w:rsidR="00814EB0" w14:paraId="2738E38A"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6E31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65FE50"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DA0466"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E7A5E2"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D3927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相位方案与路口匹配</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A69E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0907E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80D3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40AF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139F3" w14:textId="77777777" w:rsidR="00814EB0" w:rsidRDefault="00814EB0">
            <w:pPr>
              <w:rPr>
                <w:rFonts w:ascii="宋体" w:hAnsi="宋体" w:cs="宋体"/>
                <w:color w:val="000000"/>
                <w:sz w:val="20"/>
              </w:rPr>
            </w:pPr>
          </w:p>
        </w:tc>
      </w:tr>
      <w:tr w:rsidR="00814EB0" w14:paraId="417E3A60"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7DEA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A62AEC"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C94ECB"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E077EC"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6558B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相位方案与方向匹配</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098F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DA55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FC46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16FB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4EA0" w14:textId="77777777" w:rsidR="00814EB0" w:rsidRDefault="00814EB0">
            <w:pPr>
              <w:rPr>
                <w:rFonts w:ascii="宋体" w:hAnsi="宋体" w:cs="宋体"/>
                <w:color w:val="000000"/>
                <w:sz w:val="20"/>
              </w:rPr>
            </w:pPr>
          </w:p>
        </w:tc>
      </w:tr>
      <w:tr w:rsidR="00814EB0" w14:paraId="7DCA69BB"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923E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6470DC"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4AA1D5"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2F3028"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576F2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相位方案与车道匹配</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5133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25C5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2326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8B46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38461" w14:textId="77777777" w:rsidR="00814EB0" w:rsidRDefault="00814EB0">
            <w:pPr>
              <w:rPr>
                <w:rFonts w:ascii="宋体" w:hAnsi="宋体" w:cs="宋体"/>
                <w:color w:val="000000"/>
                <w:sz w:val="20"/>
              </w:rPr>
            </w:pPr>
          </w:p>
        </w:tc>
      </w:tr>
      <w:tr w:rsidR="00814EB0" w14:paraId="0804C9B8"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472B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65AE6E" w14:textId="77777777" w:rsidR="00814EB0" w:rsidRDefault="00814EB0">
            <w:pPr>
              <w:jc w:val="left"/>
              <w:rPr>
                <w:rFonts w:ascii="宋体" w:hAnsi="宋体" w:cs="宋体"/>
                <w:color w:val="000000"/>
                <w:sz w:val="20"/>
              </w:rPr>
            </w:pPr>
          </w:p>
        </w:tc>
        <w:tc>
          <w:tcPr>
            <w:tcW w:w="38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9E171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面向智驾网联车城市NOA对接适配以及车道级引导算法</w:t>
            </w:r>
          </w:p>
        </w:tc>
        <w:tc>
          <w:tcPr>
            <w:tcW w:w="49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8C656C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高精度地图模式适配（LBS路口精准匹配服务）</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FCA66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基于LBS分析的方向匹配</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8987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0DF2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28AB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5448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7765E" w14:textId="77777777" w:rsidR="00814EB0" w:rsidRDefault="00814EB0">
            <w:pPr>
              <w:rPr>
                <w:rFonts w:ascii="宋体" w:hAnsi="宋体" w:cs="宋体"/>
                <w:color w:val="000000"/>
                <w:sz w:val="20"/>
              </w:rPr>
            </w:pPr>
          </w:p>
        </w:tc>
      </w:tr>
      <w:tr w:rsidR="00814EB0" w14:paraId="112B34D6"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BB5B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C37DC0"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BC0DFC"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715138"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458E8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基于LBS分析的转向匹配</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7AED2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E8A5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239E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739A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C1D42" w14:textId="77777777" w:rsidR="00814EB0" w:rsidRDefault="00814EB0">
            <w:pPr>
              <w:rPr>
                <w:rFonts w:ascii="宋体" w:hAnsi="宋体" w:cs="宋体"/>
                <w:color w:val="000000"/>
                <w:sz w:val="20"/>
              </w:rPr>
            </w:pPr>
          </w:p>
        </w:tc>
      </w:tr>
      <w:tr w:rsidR="00814EB0" w14:paraId="702A4669"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96B0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032E36"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10B506"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FD4DC5"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9D46F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基于LBS分析的信号灯位置匹配</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B79D9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255E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9436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F74E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04816" w14:textId="77777777" w:rsidR="00814EB0" w:rsidRDefault="00814EB0">
            <w:pPr>
              <w:rPr>
                <w:rFonts w:ascii="宋体" w:hAnsi="宋体" w:cs="宋体"/>
                <w:color w:val="000000"/>
                <w:sz w:val="20"/>
              </w:rPr>
            </w:pPr>
          </w:p>
        </w:tc>
      </w:tr>
      <w:tr w:rsidR="00814EB0" w14:paraId="65DCEC5B"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DC22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31F703"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DE048E" w14:textId="77777777" w:rsidR="00814EB0" w:rsidRDefault="00814EB0">
            <w:pPr>
              <w:jc w:val="left"/>
              <w:rPr>
                <w:rFonts w:ascii="宋体" w:hAnsi="宋体" w:cs="宋体"/>
                <w:color w:val="000000"/>
                <w:sz w:val="20"/>
              </w:rPr>
            </w:pPr>
          </w:p>
        </w:tc>
        <w:tc>
          <w:tcPr>
            <w:tcW w:w="49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361AC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高精度地图模式适配(信控方案与路网规则冲突修正)</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34DFB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T型交叉口信控方案与路网规则冲突修正</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7819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8A18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D2A1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943E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E234C" w14:textId="77777777" w:rsidR="00814EB0" w:rsidRDefault="00814EB0">
            <w:pPr>
              <w:rPr>
                <w:rFonts w:ascii="宋体" w:hAnsi="宋体" w:cs="宋体"/>
                <w:color w:val="000000"/>
                <w:sz w:val="20"/>
              </w:rPr>
            </w:pPr>
          </w:p>
        </w:tc>
      </w:tr>
      <w:tr w:rsidR="00814EB0" w14:paraId="2F3F35D8"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643F6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E1B5FB"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0F03F2"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1749BB"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747DA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禁左交叉口信控方案与路网规则冲突修正</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0526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AC0D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9E50A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89DD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2449D" w14:textId="77777777" w:rsidR="00814EB0" w:rsidRDefault="00814EB0">
            <w:pPr>
              <w:rPr>
                <w:rFonts w:ascii="宋体" w:hAnsi="宋体" w:cs="宋体"/>
                <w:color w:val="000000"/>
                <w:sz w:val="20"/>
              </w:rPr>
            </w:pPr>
          </w:p>
        </w:tc>
      </w:tr>
      <w:tr w:rsidR="00814EB0" w14:paraId="6DBF90EB"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016E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29</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EE3082"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C7E715" w14:textId="77777777" w:rsidR="00814EB0" w:rsidRDefault="00814EB0">
            <w:pPr>
              <w:jc w:val="left"/>
              <w:rPr>
                <w:rFonts w:ascii="宋体" w:hAnsi="宋体" w:cs="宋体"/>
                <w:color w:val="000000"/>
                <w:sz w:val="20"/>
              </w:rPr>
            </w:pPr>
          </w:p>
        </w:tc>
        <w:tc>
          <w:tcPr>
            <w:tcW w:w="49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7F8F43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高精度地图模式适配(基于高精地图的数据服务)</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BD7E7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基于高精度路网的路口ID数据服务</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A902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E04A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9240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C189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16940" w14:textId="77777777" w:rsidR="00814EB0" w:rsidRDefault="00814EB0">
            <w:pPr>
              <w:rPr>
                <w:rFonts w:ascii="宋体" w:hAnsi="宋体" w:cs="宋体"/>
                <w:color w:val="000000"/>
                <w:sz w:val="20"/>
              </w:rPr>
            </w:pPr>
          </w:p>
        </w:tc>
      </w:tr>
      <w:tr w:rsidR="00814EB0" w14:paraId="3D0F6B42"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276A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3ED58E"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9363EF"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6D75E7"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5113F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基于车辆实时位置的数据服务</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776D3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A53D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3560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D6D6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D97A5" w14:textId="77777777" w:rsidR="00814EB0" w:rsidRDefault="00814EB0">
            <w:pPr>
              <w:rPr>
                <w:rFonts w:ascii="宋体" w:hAnsi="宋体" w:cs="宋体"/>
                <w:color w:val="000000"/>
                <w:sz w:val="20"/>
              </w:rPr>
            </w:pPr>
          </w:p>
        </w:tc>
      </w:tr>
      <w:tr w:rsidR="00814EB0" w14:paraId="67AC0B50"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2A6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31</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06BF0A"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DBEBFA"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F8ADB5"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2CFB6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基于车辆HD高精导航规划的数据服务</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B67C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CF8C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52EE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817D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18E46" w14:textId="77777777" w:rsidR="00814EB0" w:rsidRDefault="00814EB0">
            <w:pPr>
              <w:rPr>
                <w:rFonts w:ascii="宋体" w:hAnsi="宋体" w:cs="宋体"/>
                <w:color w:val="000000"/>
                <w:sz w:val="20"/>
              </w:rPr>
            </w:pPr>
          </w:p>
        </w:tc>
      </w:tr>
      <w:tr w:rsidR="00814EB0" w14:paraId="6E268D8C"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3AED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C4A735" w14:textId="77777777" w:rsidR="00814EB0" w:rsidRDefault="00814EB0">
            <w:pPr>
              <w:jc w:val="left"/>
              <w:rPr>
                <w:rFonts w:ascii="宋体" w:hAnsi="宋体" w:cs="宋体"/>
                <w:color w:val="000000"/>
                <w:sz w:val="20"/>
              </w:rPr>
            </w:pPr>
          </w:p>
        </w:tc>
        <w:tc>
          <w:tcPr>
            <w:tcW w:w="38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44F674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车端对接适配</w:t>
            </w:r>
          </w:p>
        </w:tc>
        <w:tc>
          <w:tcPr>
            <w:tcW w:w="49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539220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车云对接适配（对接V2X车辆）</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DA175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车端协议解析</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BF41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50CD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DE29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F472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6869A" w14:textId="77777777" w:rsidR="00814EB0" w:rsidRDefault="00814EB0">
            <w:pPr>
              <w:rPr>
                <w:rFonts w:ascii="宋体" w:hAnsi="宋体" w:cs="宋体"/>
                <w:color w:val="000000"/>
                <w:sz w:val="20"/>
              </w:rPr>
            </w:pPr>
          </w:p>
        </w:tc>
      </w:tr>
      <w:tr w:rsidR="00814EB0" w14:paraId="5A32D81F"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1118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33</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DCAB77"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AAC801"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C784AF"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3A21D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车端协议适配</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31F1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0BA4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B2C8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B8FB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4EC1C" w14:textId="77777777" w:rsidR="00814EB0" w:rsidRDefault="00814EB0">
            <w:pPr>
              <w:rPr>
                <w:rFonts w:ascii="宋体" w:hAnsi="宋体" w:cs="宋体"/>
                <w:color w:val="000000"/>
                <w:sz w:val="20"/>
              </w:rPr>
            </w:pPr>
          </w:p>
        </w:tc>
      </w:tr>
      <w:tr w:rsidR="00814EB0" w14:paraId="6354CFFF"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99F0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34</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BDBCBA"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FDD742"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37AE7C"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2D84A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车端路口匹配</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4761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7DBD1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CD14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A580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9ED63" w14:textId="77777777" w:rsidR="00814EB0" w:rsidRDefault="00814EB0">
            <w:pPr>
              <w:rPr>
                <w:rFonts w:ascii="宋体" w:hAnsi="宋体" w:cs="宋体"/>
                <w:color w:val="000000"/>
                <w:sz w:val="20"/>
              </w:rPr>
            </w:pPr>
          </w:p>
        </w:tc>
      </w:tr>
      <w:tr w:rsidR="00814EB0" w14:paraId="5F68C195"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BC4C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35</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C0021F"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1E2B16"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67E44E"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AE3AB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车端方向匹配</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1013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BD10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3F0A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855E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691EB" w14:textId="77777777" w:rsidR="00814EB0" w:rsidRDefault="00814EB0">
            <w:pPr>
              <w:rPr>
                <w:rFonts w:ascii="宋体" w:hAnsi="宋体" w:cs="宋体"/>
                <w:color w:val="000000"/>
                <w:sz w:val="20"/>
              </w:rPr>
            </w:pPr>
          </w:p>
        </w:tc>
      </w:tr>
      <w:tr w:rsidR="00814EB0" w14:paraId="25D827CB"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D749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36</w:t>
            </w:r>
          </w:p>
        </w:tc>
        <w:tc>
          <w:tcPr>
            <w:tcW w:w="3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2A605A" w14:textId="77777777" w:rsidR="00814EB0" w:rsidRDefault="00814EB0">
            <w:pPr>
              <w:jc w:val="left"/>
              <w:rPr>
                <w:rFonts w:ascii="宋体" w:hAnsi="宋体" w:cs="宋体"/>
                <w:color w:val="000000"/>
                <w:sz w:val="20"/>
              </w:rPr>
            </w:pPr>
          </w:p>
        </w:tc>
        <w:tc>
          <w:tcPr>
            <w:tcW w:w="3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BF3BC7" w14:textId="77777777" w:rsidR="00814EB0" w:rsidRDefault="00814EB0">
            <w:pPr>
              <w:jc w:val="left"/>
              <w:rPr>
                <w:rFonts w:ascii="宋体" w:hAnsi="宋体" w:cs="宋体"/>
                <w:color w:val="000000"/>
                <w:sz w:val="20"/>
              </w:rPr>
            </w:pPr>
          </w:p>
        </w:tc>
        <w:tc>
          <w:tcPr>
            <w:tcW w:w="49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652E77"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B457A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车端车道匹配</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93AC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4827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2330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0E90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46EB6" w14:textId="77777777" w:rsidR="00814EB0" w:rsidRDefault="00814EB0">
            <w:pPr>
              <w:rPr>
                <w:rFonts w:ascii="宋体" w:hAnsi="宋体" w:cs="宋体"/>
                <w:color w:val="000000"/>
                <w:sz w:val="20"/>
              </w:rPr>
            </w:pPr>
          </w:p>
        </w:tc>
      </w:tr>
      <w:tr w:rsidR="00814EB0" w14:paraId="50ABDE11" w14:textId="77777777">
        <w:trPr>
          <w:trHeight w:val="470"/>
        </w:trPr>
        <w:tc>
          <w:tcPr>
            <w:tcW w:w="2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7B4AE5" w14:textId="77777777" w:rsidR="00814EB0" w:rsidRDefault="00814EB0">
            <w:pPr>
              <w:jc w:val="center"/>
              <w:rPr>
                <w:rFonts w:ascii="宋体" w:hAnsi="宋体" w:cs="宋体"/>
                <w:color w:val="000000"/>
                <w:sz w:val="20"/>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F51D37"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小计</w:t>
            </w:r>
          </w:p>
        </w:tc>
        <w:tc>
          <w:tcPr>
            <w:tcW w:w="3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6EA1B9" w14:textId="77777777" w:rsidR="00814EB0" w:rsidRDefault="00814EB0">
            <w:pPr>
              <w:jc w:val="left"/>
              <w:rPr>
                <w:rFonts w:ascii="宋体" w:hAnsi="宋体" w:cs="宋体"/>
                <w:color w:val="000000"/>
                <w:sz w:val="20"/>
              </w:rPr>
            </w:pPr>
          </w:p>
        </w:tc>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3EE869" w14:textId="77777777" w:rsidR="00814EB0" w:rsidRDefault="00814EB0">
            <w:pPr>
              <w:jc w:val="left"/>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66D271" w14:textId="77777777" w:rsidR="00814EB0" w:rsidRDefault="00814EB0">
            <w:pPr>
              <w:jc w:val="left"/>
              <w:rPr>
                <w:rFonts w:ascii="宋体" w:hAnsi="宋体" w:cs="宋体"/>
                <w:color w:val="000000"/>
                <w:sz w:val="20"/>
              </w:rPr>
            </w:pP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A43224" w14:textId="77777777" w:rsidR="00814EB0" w:rsidRDefault="00814EB0">
            <w:pPr>
              <w:jc w:val="center"/>
              <w:rPr>
                <w:rFonts w:ascii="宋体" w:hAnsi="宋体" w:cs="宋体"/>
                <w:color w:val="000000"/>
                <w:sz w:val="20"/>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243093" w14:textId="77777777" w:rsidR="00814EB0" w:rsidRDefault="00814EB0">
            <w:pPr>
              <w:jc w:val="center"/>
              <w:rPr>
                <w:rFonts w:ascii="宋体" w:hAnsi="宋体" w:cs="宋体"/>
                <w:color w:val="000000"/>
                <w:sz w:val="20"/>
              </w:rPr>
            </w:pP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68324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4,456,000 </w:t>
            </w:r>
          </w:p>
        </w:tc>
        <w:tc>
          <w:tcPr>
            <w:tcW w:w="6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5E5E9B" w14:textId="77777777" w:rsidR="00814EB0" w:rsidRDefault="00814EB0">
            <w:pPr>
              <w:jc w:val="center"/>
              <w:rPr>
                <w:rFonts w:ascii="宋体" w:hAnsi="宋体" w:cs="宋体"/>
                <w:color w:val="000000"/>
                <w:sz w:val="20"/>
              </w:rPr>
            </w:pP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047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6%含税</w:t>
            </w:r>
          </w:p>
        </w:tc>
      </w:tr>
    </w:tbl>
    <w:p w14:paraId="6C7320EB" w14:textId="77777777" w:rsidR="00814EB0" w:rsidRDefault="00814EB0"/>
    <w:p w14:paraId="17C2C30C" w14:textId="77777777" w:rsidR="00814EB0" w:rsidRDefault="00814EB0"/>
    <w:p w14:paraId="25C15796" w14:textId="77777777" w:rsidR="00814EB0" w:rsidRDefault="00000000">
      <w:r>
        <w:rPr>
          <w:rFonts w:hint="eastAsia"/>
        </w:rPr>
        <w:br w:type="page"/>
      </w:r>
    </w:p>
    <w:p w14:paraId="0549E020" w14:textId="77777777" w:rsidR="00814EB0" w:rsidRDefault="00000000">
      <w:pPr>
        <w:pStyle w:val="3"/>
        <w:numPr>
          <w:ilvl w:val="2"/>
          <w:numId w:val="0"/>
        </w:numPr>
      </w:pPr>
      <w:bookmarkStart w:id="989" w:name="_Toc24647"/>
      <w:bookmarkStart w:id="990" w:name="_Toc17645"/>
      <w:bookmarkStart w:id="991" w:name="_Toc20931"/>
      <w:bookmarkStart w:id="992" w:name="_Toc8601"/>
      <w:bookmarkStart w:id="993" w:name="_Toc2560"/>
      <w:bookmarkStart w:id="994" w:name="_Toc24665"/>
      <w:bookmarkStart w:id="995" w:name="_Toc31342"/>
      <w:bookmarkStart w:id="996" w:name="_Toc4026"/>
      <w:r>
        <w:rPr>
          <w:rFonts w:hint="eastAsia"/>
        </w:rPr>
        <w:lastRenderedPageBreak/>
        <w:t>4.1</w:t>
      </w:r>
      <w:r>
        <w:rPr>
          <w:rFonts w:hint="eastAsia"/>
        </w:rPr>
        <w:t>【服务】运维服务</w:t>
      </w:r>
      <w:bookmarkEnd w:id="989"/>
      <w:bookmarkEnd w:id="990"/>
      <w:bookmarkEnd w:id="991"/>
      <w:bookmarkEnd w:id="992"/>
      <w:bookmarkEnd w:id="993"/>
      <w:bookmarkEnd w:id="994"/>
      <w:bookmarkEnd w:id="995"/>
      <w:bookmarkEnd w:id="996"/>
    </w:p>
    <w:tbl>
      <w:tblPr>
        <w:tblW w:w="4998" w:type="pct"/>
        <w:tblLayout w:type="fixed"/>
        <w:tblLook w:val="04A0" w:firstRow="1" w:lastRow="0" w:firstColumn="1" w:lastColumn="0" w:noHBand="0" w:noVBand="1"/>
      </w:tblPr>
      <w:tblGrid>
        <w:gridCol w:w="569"/>
        <w:gridCol w:w="1124"/>
        <w:gridCol w:w="938"/>
        <w:gridCol w:w="7475"/>
        <w:gridCol w:w="1029"/>
        <w:gridCol w:w="1046"/>
        <w:gridCol w:w="1233"/>
        <w:gridCol w:w="754"/>
      </w:tblGrid>
      <w:tr w:rsidR="00814EB0" w14:paraId="72BAD4DF"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7DBCD"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83FCE"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子系统名称</w:t>
            </w:r>
          </w:p>
        </w:tc>
        <w:tc>
          <w:tcPr>
            <w:tcW w:w="3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4B719"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一级模块</w:t>
            </w:r>
          </w:p>
        </w:tc>
        <w:tc>
          <w:tcPr>
            <w:tcW w:w="26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11E2F"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二级模块</w:t>
            </w:r>
          </w:p>
        </w:tc>
        <w:tc>
          <w:tcPr>
            <w:tcW w:w="36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FE4B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工作量(人·月)</w:t>
            </w:r>
          </w:p>
        </w:tc>
        <w:tc>
          <w:tcPr>
            <w:tcW w:w="3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51844"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综合单价(人·月) </w:t>
            </w: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F0CADC"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331D0"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备注 </w:t>
            </w:r>
          </w:p>
        </w:tc>
      </w:tr>
      <w:tr w:rsidR="00814EB0" w14:paraId="51564194"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8566D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w:t>
            </w: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C6713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运维服务</w:t>
            </w:r>
          </w:p>
        </w:tc>
        <w:tc>
          <w:tcPr>
            <w:tcW w:w="3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F2062D" w14:textId="77777777" w:rsidR="00814EB0" w:rsidRDefault="00814EB0">
            <w:pPr>
              <w:jc w:val="left"/>
              <w:rPr>
                <w:rFonts w:ascii="宋体" w:hAnsi="宋体" w:cs="宋体"/>
                <w:color w:val="000000"/>
                <w:sz w:val="20"/>
              </w:rPr>
            </w:pPr>
          </w:p>
        </w:tc>
        <w:tc>
          <w:tcPr>
            <w:tcW w:w="26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E3B2DA" w14:textId="77777777" w:rsidR="00814EB0" w:rsidRDefault="00814EB0">
            <w:pPr>
              <w:jc w:val="left"/>
              <w:rPr>
                <w:rFonts w:ascii="宋体" w:hAnsi="宋体" w:cs="宋体"/>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51527A" w14:textId="77777777" w:rsidR="00814EB0" w:rsidRDefault="00814EB0">
            <w:pPr>
              <w:jc w:val="center"/>
              <w:rPr>
                <w:rFonts w:ascii="宋体" w:hAnsi="宋体" w:cs="宋体"/>
                <w:color w:val="000000"/>
                <w:sz w:val="20"/>
              </w:rPr>
            </w:pP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D5E0C4" w14:textId="77777777" w:rsidR="00814EB0" w:rsidRDefault="00814EB0">
            <w:pPr>
              <w:jc w:val="left"/>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1CC63A" w14:textId="77777777" w:rsidR="00814EB0" w:rsidRDefault="00814EB0">
            <w:pPr>
              <w:jc w:val="left"/>
              <w:rPr>
                <w:rFonts w:ascii="宋体" w:hAnsi="宋体" w:cs="宋体"/>
                <w:color w:val="000000"/>
                <w:sz w:val="20"/>
              </w:rPr>
            </w:pP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D5EAE" w14:textId="77777777" w:rsidR="00814EB0" w:rsidRDefault="00814EB0">
            <w:pPr>
              <w:rPr>
                <w:rFonts w:ascii="宋体" w:hAnsi="宋体" w:cs="宋体"/>
                <w:color w:val="000000"/>
                <w:sz w:val="20"/>
              </w:rPr>
            </w:pPr>
          </w:p>
        </w:tc>
      </w:tr>
      <w:tr w:rsidR="00814EB0" w14:paraId="7CF35D40" w14:textId="77777777">
        <w:trPr>
          <w:trHeight w:val="23"/>
        </w:trPr>
        <w:tc>
          <w:tcPr>
            <w:tcW w:w="2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51EBB1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1.1</w:t>
            </w:r>
          </w:p>
        </w:tc>
        <w:tc>
          <w:tcPr>
            <w:tcW w:w="39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6FBF92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锡东机房值守</w:t>
            </w:r>
          </w:p>
        </w:tc>
        <w:tc>
          <w:tcPr>
            <w:tcW w:w="3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9350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基础设施巡检 </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5D8E877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资产梳理：收集和梳理数据中心信息化资产信息，并建立归档。根据梳理排查情况及采购人提供的服务功能、设备等信息，编制设备资产表。设备资产表包括型号、数量、配置、功能、主机名称、IP地址、位置、所属维护人等信息。有调整和变动时立即更新。按需提供， 不限次数。</w:t>
            </w:r>
            <w:r>
              <w:rPr>
                <w:rFonts w:ascii="宋体" w:hAnsi="宋体" w:cs="宋体" w:hint="eastAsia"/>
                <w:color w:val="000000"/>
                <w:kern w:val="0"/>
                <w:sz w:val="20"/>
                <w:lang w:bidi="ar"/>
              </w:rPr>
              <w:br/>
              <w:t>2.服务器健康巡检：利用数据中心现有监控设备或工具，定期对各服务器进行健康巡检；对发现的异常情况进行排查，并针对异常情况提出解决方案和建议。工作日每天例行巡检1次。</w:t>
            </w:r>
            <w:r>
              <w:rPr>
                <w:rFonts w:ascii="宋体" w:hAnsi="宋体" w:cs="宋体" w:hint="eastAsia"/>
                <w:color w:val="000000"/>
                <w:kern w:val="0"/>
                <w:sz w:val="20"/>
                <w:lang w:bidi="ar"/>
              </w:rPr>
              <w:br/>
              <w:t>3.存储设备健康巡检：对存储设备系统的运行状态，包括设备指示灯、存储存储光纤链路等；对发现的异常情况进行排查，并针对异常情况提出解决方案和建议。工作日每天例行巡检1次。</w:t>
            </w:r>
            <w:r>
              <w:rPr>
                <w:rFonts w:ascii="宋体" w:hAnsi="宋体" w:cs="宋体" w:hint="eastAsia"/>
                <w:color w:val="000000"/>
                <w:kern w:val="0"/>
                <w:sz w:val="20"/>
                <w:lang w:bidi="ar"/>
              </w:rPr>
              <w:br/>
              <w:t>4.数据库健康巡检：定期进行数据库健康巡检，监控内容包括数据库健康状态、数据库空间使用情况等；对发现的异常情况进行排查，并针对异常情况提出解决方案和建议。工作日每月例行巡检1次。</w:t>
            </w:r>
            <w:r>
              <w:rPr>
                <w:rFonts w:ascii="宋体" w:hAnsi="宋体" w:cs="宋体" w:hint="eastAsia"/>
                <w:color w:val="000000"/>
                <w:kern w:val="0"/>
                <w:sz w:val="20"/>
                <w:lang w:bidi="ar"/>
              </w:rPr>
              <w:br/>
              <w:t>5.安全设备健康巡检：定期对安全设备（防火墙、入侵防御、waf、防病毒系统等）病毒库和特征库更新情况检查；对安全设备异常/安全告警进行日志审核分析；对安全设备主机控制面板状态指示灯检查、CPU利用率、内存利用率、磁盘使用率、电源情况巡检；对异常情况进行排查，并针对异常情况提出解决方案和建议。工作日每天例行巡检1次。</w:t>
            </w:r>
            <w:r>
              <w:rPr>
                <w:rFonts w:ascii="宋体" w:hAnsi="宋体" w:cs="宋体" w:hint="eastAsia"/>
                <w:color w:val="000000"/>
                <w:kern w:val="0"/>
                <w:sz w:val="20"/>
                <w:lang w:bidi="ar"/>
              </w:rPr>
              <w:br/>
              <w:t>6.核心网络设备健康巡检：定期对核心网络设备CPU利用率、内存利用率、电源状</w:t>
            </w:r>
            <w:r>
              <w:rPr>
                <w:rFonts w:ascii="宋体" w:hAnsi="宋体" w:cs="宋体" w:hint="eastAsia"/>
                <w:color w:val="000000"/>
                <w:kern w:val="0"/>
                <w:sz w:val="20"/>
                <w:lang w:bidi="ar"/>
              </w:rPr>
              <w:lastRenderedPageBreak/>
              <w:t>态、风扇状态巡检，对错误事件日志和异常情况进行分析，提供巡检报告；对异常情况进行排查，并针对异常情况提出解决方案和建议。工作日每天例行巡检1次。</w:t>
            </w:r>
            <w:r>
              <w:rPr>
                <w:rFonts w:ascii="宋体" w:hAnsi="宋体" w:cs="宋体" w:hint="eastAsia"/>
                <w:color w:val="000000"/>
                <w:kern w:val="0"/>
                <w:sz w:val="20"/>
                <w:lang w:bidi="ar"/>
              </w:rPr>
              <w:br/>
              <w:t>7.UPS、精密空调健康巡检：巡检UPS主机、精密空调工作状态及各板件上指示灯的状态；对发现的异常情况进行排查，并针对异常情况提出解决方案和建议。工作日每天例行巡检1次。</w:t>
            </w:r>
            <w:r>
              <w:rPr>
                <w:rFonts w:ascii="宋体" w:hAnsi="宋体" w:cs="宋体" w:hint="eastAsia"/>
                <w:color w:val="000000"/>
                <w:kern w:val="0"/>
                <w:sz w:val="20"/>
                <w:lang w:bidi="ar"/>
              </w:rPr>
              <w:br/>
              <w:t>8.按月对采购人整体基础设施巡检情况进行总结汇报。</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EF70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CC946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6739B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E280E" w14:textId="77777777" w:rsidR="00814EB0" w:rsidRDefault="00814EB0">
            <w:pPr>
              <w:rPr>
                <w:rFonts w:ascii="宋体" w:hAnsi="宋体" w:cs="宋体"/>
                <w:color w:val="000000"/>
                <w:sz w:val="20"/>
              </w:rPr>
            </w:pPr>
          </w:p>
        </w:tc>
      </w:tr>
      <w:tr w:rsidR="00814EB0" w14:paraId="305ACC4C"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4D5AFC"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A848CA" w14:textId="77777777" w:rsidR="00814EB0" w:rsidRDefault="00814EB0">
            <w:pPr>
              <w:jc w:val="left"/>
              <w:rPr>
                <w:rFonts w:ascii="宋体" w:hAnsi="宋体" w:cs="宋体"/>
                <w:color w:val="000000"/>
                <w:sz w:val="20"/>
              </w:rPr>
            </w:pPr>
          </w:p>
        </w:tc>
        <w:tc>
          <w:tcPr>
            <w:tcW w:w="3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FD660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基础设施运维服务</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3B3F923A"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1.包括采购人工作人员桌面PC机、平板电脑、打印机、复印机的日常维护， 包括桌面操作系统方面、办公网络方面的运维和故障处理工作。具体服务内容如下：</w:t>
            </w:r>
            <w:r>
              <w:rPr>
                <w:rFonts w:ascii="宋体" w:hAnsi="宋体" w:cs="宋体" w:hint="eastAsia"/>
                <w:color w:val="000000"/>
                <w:kern w:val="0"/>
                <w:sz w:val="20"/>
                <w:lang w:bidi="ar"/>
              </w:rPr>
              <w:br/>
              <w:t>a)硬件维护</w:t>
            </w:r>
            <w:r>
              <w:rPr>
                <w:rFonts w:ascii="宋体" w:hAnsi="宋体" w:cs="宋体" w:hint="eastAsia"/>
                <w:color w:val="000000"/>
                <w:kern w:val="0"/>
                <w:sz w:val="20"/>
                <w:lang w:bidi="ar"/>
              </w:rPr>
              <w:br/>
              <w:t>负责采购人所有桌面电脑、平板电脑、打印机、复印机、网络设备等信息终端设备的维护工作。主要包含设备安装调试、故障检测、配件更换（配件由采购人提供）、故障处置等。涉及硬件维修的设备根据实际情况书面申请维修费用，经采购人同意后联系送修，维修完成后对设备进行测试，确定无故障后交还采购人并做好记录。</w:t>
            </w:r>
            <w:r>
              <w:rPr>
                <w:rFonts w:ascii="宋体" w:hAnsi="宋体" w:cs="宋体" w:hint="eastAsia"/>
                <w:color w:val="000000"/>
                <w:kern w:val="0"/>
                <w:sz w:val="20"/>
                <w:lang w:bidi="ar"/>
              </w:rPr>
              <w:br/>
              <w:t>b)软件维护</w:t>
            </w:r>
            <w:r>
              <w:rPr>
                <w:rFonts w:ascii="宋体" w:hAnsi="宋体" w:cs="宋体" w:hint="eastAsia"/>
                <w:color w:val="000000"/>
                <w:kern w:val="0"/>
                <w:sz w:val="20"/>
                <w:lang w:bidi="ar"/>
              </w:rPr>
              <w:br/>
              <w:t xml:space="preserve">负责桌面操作系统的安装和修复，常用软件、业务软件、防病毒软件安装（软件由采购人提供）等；处置操作系统升级、数据备份、系统故障、软件故障等问题; </w:t>
            </w:r>
            <w:r>
              <w:rPr>
                <w:rFonts w:ascii="宋体" w:hAnsi="宋体" w:cs="宋体" w:hint="eastAsia"/>
                <w:color w:val="000000"/>
                <w:kern w:val="0"/>
                <w:sz w:val="20"/>
                <w:lang w:bidi="ar"/>
              </w:rPr>
              <w:br/>
              <w:t>c）网络维护</w:t>
            </w:r>
            <w:r>
              <w:rPr>
                <w:rFonts w:ascii="宋体" w:hAnsi="宋体" w:cs="宋体" w:hint="eastAsia"/>
                <w:color w:val="000000"/>
                <w:kern w:val="0"/>
                <w:sz w:val="20"/>
                <w:lang w:bidi="ar"/>
              </w:rPr>
              <w:br/>
              <w:t>负责采购人办公区域网络故障的排查和处理。</w:t>
            </w:r>
            <w:r>
              <w:rPr>
                <w:rFonts w:ascii="宋体" w:hAnsi="宋体" w:cs="宋体" w:hint="eastAsia"/>
                <w:color w:val="000000"/>
                <w:kern w:val="0"/>
                <w:sz w:val="20"/>
                <w:lang w:bidi="ar"/>
              </w:rPr>
              <w:br/>
              <w:t>d）信息资产清理和管理</w:t>
            </w:r>
            <w:r>
              <w:rPr>
                <w:rFonts w:ascii="宋体" w:hAnsi="宋体" w:cs="宋体" w:hint="eastAsia"/>
                <w:color w:val="000000"/>
                <w:kern w:val="0"/>
                <w:sz w:val="20"/>
                <w:lang w:bidi="ar"/>
              </w:rPr>
              <w:br/>
              <w:t>配合采购人对终端计算机进行资产清理，包括型号、数量、位置、使用人等信息。资产信息以电子表格的形式进行保存。</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D98E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43EB0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9D27E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02B52" w14:textId="77777777" w:rsidR="00814EB0" w:rsidRDefault="00814EB0">
            <w:pPr>
              <w:rPr>
                <w:rFonts w:ascii="宋体" w:hAnsi="宋体" w:cs="宋体"/>
                <w:color w:val="000000"/>
                <w:sz w:val="20"/>
              </w:rPr>
            </w:pPr>
          </w:p>
        </w:tc>
      </w:tr>
      <w:tr w:rsidR="00814EB0" w14:paraId="6E6BFE9D"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5C3B7B"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62962E" w14:textId="77777777" w:rsidR="00814EB0" w:rsidRDefault="00814EB0">
            <w:pPr>
              <w:jc w:val="left"/>
              <w:rPr>
                <w:rFonts w:ascii="宋体" w:hAnsi="宋体" w:cs="宋体"/>
                <w:color w:val="000000"/>
                <w:sz w:val="20"/>
              </w:rPr>
            </w:pPr>
          </w:p>
        </w:tc>
        <w:tc>
          <w:tcPr>
            <w:tcW w:w="3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283A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日常技术支持和维护</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326881BE"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日常技术支持：对在建或新建的信息化系统提供服务器、虚拟机、数据库、中间件、网络等基础IT环境的配合等服务；服务期内按需提供。对于采购人日常发生的系统网络故障、终端系统调试、网络设备调试、安全设备调试、服务器调试、视频会议调试等提供技术支持服务。</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2.日常技术维护：</w:t>
            </w:r>
            <w:r>
              <w:rPr>
                <w:rFonts w:ascii="宋体" w:hAnsi="宋体" w:cs="宋体" w:hint="eastAsia"/>
                <w:color w:val="000000"/>
                <w:kern w:val="0"/>
                <w:sz w:val="20"/>
                <w:lang w:bidi="ar"/>
              </w:rPr>
              <w:br/>
              <w:t>a)策略调优及优化：依据资产情况、业务系统网络流向、日常安全监测情况、近期风险通报结果及安全设备实际策略配置情况，对安全设备协助开展策略配置调优，以持续提升安全运行和防护能力。（安全设备包含但不限于防火墙、入侵防御、WAF、防病毒系统、安全网关等。）</w:t>
            </w:r>
            <w:r>
              <w:rPr>
                <w:rFonts w:ascii="宋体" w:hAnsi="宋体" w:cs="宋体" w:hint="eastAsia"/>
                <w:color w:val="000000"/>
                <w:kern w:val="0"/>
                <w:sz w:val="20"/>
                <w:lang w:bidi="ar"/>
              </w:rPr>
              <w:br/>
              <w:t>b)配置备份：定期对核心交换机、汇聚交换机、防火墙、WEB应用防火墙、入侵防御系统等关键节点设备的系统配置和策略配置进行完整备份，在设备发生故障后提供配置快速导入等恢复措施。服务期内按需提供,策略配置及系统配置备份每周一次。</w:t>
            </w:r>
            <w:r>
              <w:rPr>
                <w:rFonts w:ascii="宋体" w:hAnsi="宋体" w:cs="宋体" w:hint="eastAsia"/>
                <w:color w:val="000000"/>
                <w:kern w:val="0"/>
                <w:sz w:val="20"/>
                <w:lang w:bidi="ar"/>
              </w:rPr>
              <w:br/>
              <w:t>c）安全设备软件及特征库更新升级：依据巡检结果定期对可以进行特征库、病毒库、威胁情报库和漏洞库等特征库升级的安全设备进行更新升级。（更新升级原则为同步产品厂商官网更新情况），针对已过授权许可时间的安全设备，提供处置建议。服务期内按需提供。（安全设备包含但不限于防火墙、入侵防御、WAF、防病毒系统、安全网关等。）</w:t>
            </w:r>
            <w:r>
              <w:rPr>
                <w:rFonts w:ascii="宋体" w:hAnsi="宋体" w:cs="宋体" w:hint="eastAsia"/>
                <w:color w:val="000000"/>
                <w:kern w:val="0"/>
                <w:sz w:val="20"/>
                <w:lang w:bidi="ar"/>
              </w:rPr>
              <w:br/>
              <w:t xml:space="preserve">3.日常故障处置支持： </w:t>
            </w:r>
            <w:r>
              <w:rPr>
                <w:rFonts w:ascii="宋体" w:hAnsi="宋体" w:cs="宋体" w:hint="eastAsia"/>
                <w:color w:val="000000"/>
                <w:kern w:val="0"/>
                <w:sz w:val="20"/>
                <w:lang w:bidi="ar"/>
              </w:rPr>
              <w:br/>
              <w:t>a）对于采购人出现的各类故障情况，提供技术支持服务（非硬件层面）；包括服务器系统故障、安全设备系统故障、核心网络设备系统故障、UPS、精密空调系统故障等；针对未过保的设备故障处置由供应商协调设备所属维护商进行维护，并跟进维修进度和效果及时向采购人汇报情况。针对已过保设备的故障处置由供应商进行维护。针对特殊情况下供应商无法维护的故障情况，供应商出具实际可行的解决方案和建议。</w:t>
            </w:r>
            <w:r>
              <w:rPr>
                <w:rFonts w:ascii="宋体" w:hAnsi="宋体" w:cs="宋体" w:hint="eastAsia"/>
                <w:color w:val="000000"/>
                <w:kern w:val="0"/>
                <w:sz w:val="20"/>
                <w:lang w:bidi="ar"/>
              </w:rPr>
              <w:br/>
              <w:t>b）对于采购人出现的各类故障情况，提供技术咨询服务（硬件层面）；未过保的各类硬件维修由供应商协调设备所属维护商进行维修，并跟进维修进度和效果。已过保设备及不具备维修价值的硬件设备或部件，由供应商提供处理建议由采购人评估后，根据评估结果，按采购人要求对设备进行处理。服务期内按需提供。</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4616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ECADE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D7F6B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FCF99" w14:textId="77777777" w:rsidR="00814EB0" w:rsidRDefault="00814EB0">
            <w:pPr>
              <w:rPr>
                <w:rFonts w:ascii="宋体" w:hAnsi="宋体" w:cs="宋体"/>
                <w:color w:val="000000"/>
                <w:sz w:val="20"/>
              </w:rPr>
            </w:pPr>
          </w:p>
        </w:tc>
      </w:tr>
      <w:tr w:rsidR="00814EB0" w14:paraId="2D407609"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13CBAA"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79118C" w14:textId="77777777" w:rsidR="00814EB0" w:rsidRDefault="00814EB0">
            <w:pPr>
              <w:jc w:val="left"/>
              <w:rPr>
                <w:rFonts w:ascii="宋体" w:hAnsi="宋体" w:cs="宋体"/>
                <w:color w:val="000000"/>
                <w:sz w:val="20"/>
              </w:rPr>
            </w:pPr>
          </w:p>
        </w:tc>
        <w:tc>
          <w:tcPr>
            <w:tcW w:w="3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A30B1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其他相</w:t>
            </w:r>
            <w:r>
              <w:rPr>
                <w:rFonts w:ascii="宋体" w:hAnsi="宋体" w:cs="宋体" w:hint="eastAsia"/>
                <w:color w:val="000000"/>
                <w:kern w:val="0"/>
                <w:sz w:val="20"/>
                <w:lang w:bidi="ar"/>
              </w:rPr>
              <w:lastRenderedPageBreak/>
              <w:t>关配合服务</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4EEC5188"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lastRenderedPageBreak/>
              <w:t>按照采购人及上级主管单位要求，做好正版化检查、网络安全检查、保密检查、业</w:t>
            </w:r>
            <w:r>
              <w:rPr>
                <w:rFonts w:ascii="宋体" w:hAnsi="宋体" w:cs="宋体" w:hint="eastAsia"/>
                <w:color w:val="000000"/>
                <w:kern w:val="0"/>
                <w:sz w:val="20"/>
                <w:lang w:bidi="ar"/>
              </w:rPr>
              <w:lastRenderedPageBreak/>
              <w:t>务对接、区县单位技术支撑、采购人交办的相关事宜等配合服务。</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00BD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7C457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80DFF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CA706" w14:textId="77777777" w:rsidR="00814EB0" w:rsidRDefault="00814EB0">
            <w:pPr>
              <w:rPr>
                <w:rFonts w:ascii="宋体" w:hAnsi="宋体" w:cs="宋体"/>
                <w:color w:val="000000"/>
                <w:sz w:val="20"/>
              </w:rPr>
            </w:pPr>
          </w:p>
        </w:tc>
      </w:tr>
      <w:tr w:rsidR="00814EB0" w14:paraId="174AF801"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FCFD7B"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9512BA" w14:textId="77777777" w:rsidR="00814EB0" w:rsidRDefault="00814EB0">
            <w:pPr>
              <w:jc w:val="left"/>
              <w:rPr>
                <w:rFonts w:ascii="宋体" w:hAnsi="宋体" w:cs="宋体"/>
                <w:color w:val="000000"/>
                <w:sz w:val="20"/>
              </w:rPr>
            </w:pPr>
          </w:p>
        </w:tc>
        <w:tc>
          <w:tcPr>
            <w:tcW w:w="3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FC488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人员驻场运维服务</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26765C06"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运维服务期内提供驻场运维服务；服务时间为5*8现场值守运维服务，值守人数为1人；</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B51F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94E27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BFCB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500,000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F3EDA" w14:textId="77777777" w:rsidR="00814EB0" w:rsidRDefault="00814EB0">
            <w:pPr>
              <w:rPr>
                <w:rFonts w:ascii="宋体" w:hAnsi="宋体" w:cs="宋体"/>
                <w:color w:val="000000"/>
                <w:sz w:val="20"/>
              </w:rPr>
            </w:pPr>
          </w:p>
        </w:tc>
      </w:tr>
      <w:tr w:rsidR="00814EB0" w14:paraId="1DB3E14F"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190ACB" w14:textId="77777777" w:rsidR="00814EB0" w:rsidRDefault="00814EB0">
            <w:pPr>
              <w:jc w:val="left"/>
              <w:rPr>
                <w:rFonts w:ascii="宋体" w:hAnsi="宋体" w:cs="宋体"/>
                <w:color w:val="000000"/>
                <w:sz w:val="20"/>
              </w:rPr>
            </w:pPr>
          </w:p>
        </w:tc>
        <w:tc>
          <w:tcPr>
            <w:tcW w:w="39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5BFCB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南山车联网小镇展示中心机房值守</w:t>
            </w:r>
          </w:p>
        </w:tc>
        <w:tc>
          <w:tcPr>
            <w:tcW w:w="3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F6E74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基础设施巡检 </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00134053"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资产梳理：收集和梳理数据中心信息化资产信息，并建立归档。根据梳理排查情况及采购人提供的服务功能、设备等信息，编制设备资产表。设备资产表包括型号、数量、配置、功能、主机名称、IP地址、位置、所属维护人等信息。有调整和变动时立即更新。按需提供， 不限次数。</w:t>
            </w:r>
            <w:r>
              <w:rPr>
                <w:rFonts w:ascii="宋体" w:hAnsi="宋体" w:cs="宋体" w:hint="eastAsia"/>
                <w:color w:val="000000"/>
                <w:kern w:val="0"/>
                <w:sz w:val="20"/>
                <w:lang w:bidi="ar"/>
              </w:rPr>
              <w:br/>
              <w:t>2.服务器健康巡检：利用数据中心现有监控设备或工具，定期对各服务器进行健康巡检；对发现的异常情况进行排查，并针对异常情况提出解决方案和建议。工作日每天例行巡检1次。</w:t>
            </w:r>
            <w:r>
              <w:rPr>
                <w:rFonts w:ascii="宋体" w:hAnsi="宋体" w:cs="宋体" w:hint="eastAsia"/>
                <w:color w:val="000000"/>
                <w:kern w:val="0"/>
                <w:sz w:val="20"/>
                <w:lang w:bidi="ar"/>
              </w:rPr>
              <w:br/>
              <w:t>3.存储设备健康巡检：对存储设备系统的运行状态，包括设备指示灯、存储存储光纤链路等；对发现的异常情况进行排查，并针对异常情况提出解决方案和建议。工作日每天例行巡检1次。</w:t>
            </w:r>
            <w:r>
              <w:rPr>
                <w:rFonts w:ascii="宋体" w:hAnsi="宋体" w:cs="宋体" w:hint="eastAsia"/>
                <w:color w:val="000000"/>
                <w:kern w:val="0"/>
                <w:sz w:val="20"/>
                <w:lang w:bidi="ar"/>
              </w:rPr>
              <w:br/>
              <w:t>4.数据库健康巡检：定期进行数据库健康巡检，监控内容包括数据库健康状态、数据库空间使用情况等；对发现的异常情况进行排查，并针对异常情况提出解决方案和建议。工作日每月例行巡检1次。</w:t>
            </w:r>
            <w:r>
              <w:rPr>
                <w:rFonts w:ascii="宋体" w:hAnsi="宋体" w:cs="宋体" w:hint="eastAsia"/>
                <w:color w:val="000000"/>
                <w:kern w:val="0"/>
                <w:sz w:val="20"/>
                <w:lang w:bidi="ar"/>
              </w:rPr>
              <w:br/>
              <w:t>5.安全设备健康巡检：定期对安全设备（防火墙、入侵防御、waf、防病毒系统等）病毒库和特征库更新情况检查；对安全设备异常/安全告警进行日志审核分析；对安全设备主机控制面板状态指示灯检查、CPU利用率、内存利用率、磁盘使用率、电源情况巡检；对异常情况进行排查，并针对异常情况提出解决方案和建议。工作日每天例行巡检1次。</w:t>
            </w:r>
            <w:r>
              <w:rPr>
                <w:rFonts w:ascii="宋体" w:hAnsi="宋体" w:cs="宋体" w:hint="eastAsia"/>
                <w:color w:val="000000"/>
                <w:kern w:val="0"/>
                <w:sz w:val="20"/>
                <w:lang w:bidi="ar"/>
              </w:rPr>
              <w:br/>
              <w:t>6.核心网络设备健康巡检：定期对核心网络设备CPU利用率、内存利用率、电源状态、风扇状态巡检，对错误事件日志和异常情况进行分析，提供巡检报告；对异常</w:t>
            </w:r>
            <w:r>
              <w:rPr>
                <w:rFonts w:ascii="宋体" w:hAnsi="宋体" w:cs="宋体" w:hint="eastAsia"/>
                <w:color w:val="000000"/>
                <w:kern w:val="0"/>
                <w:sz w:val="20"/>
                <w:lang w:bidi="ar"/>
              </w:rPr>
              <w:lastRenderedPageBreak/>
              <w:t>情况进行排查，并针对异常情况提出解决方案和建议。工作日每天例行巡检1次。</w:t>
            </w:r>
            <w:r>
              <w:rPr>
                <w:rFonts w:ascii="宋体" w:hAnsi="宋体" w:cs="宋体" w:hint="eastAsia"/>
                <w:color w:val="000000"/>
                <w:kern w:val="0"/>
                <w:sz w:val="20"/>
                <w:lang w:bidi="ar"/>
              </w:rPr>
              <w:br/>
              <w:t>7.UPS、精密空调健康巡检：巡检UPS主机、精密空调工作状态及各板件上指示灯的状态；对发现的异常情况进行排查，并针对异常情况提出解决方案和建议。工作日每天例行巡检1次。</w:t>
            </w:r>
            <w:r>
              <w:rPr>
                <w:rFonts w:ascii="宋体" w:hAnsi="宋体" w:cs="宋体" w:hint="eastAsia"/>
                <w:color w:val="000000"/>
                <w:kern w:val="0"/>
                <w:sz w:val="20"/>
                <w:lang w:bidi="ar"/>
              </w:rPr>
              <w:br/>
              <w:t>8.按月对采购人整体基础设施巡检情况进行总结汇报。</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9766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34C4E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72576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F54C5" w14:textId="77777777" w:rsidR="00814EB0" w:rsidRDefault="00814EB0">
            <w:pPr>
              <w:rPr>
                <w:rFonts w:ascii="宋体" w:hAnsi="宋体" w:cs="宋体"/>
                <w:color w:val="000000"/>
                <w:sz w:val="20"/>
              </w:rPr>
            </w:pPr>
          </w:p>
        </w:tc>
      </w:tr>
      <w:tr w:rsidR="00814EB0" w14:paraId="0D67C139"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D76214"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DA4C98" w14:textId="77777777" w:rsidR="00814EB0" w:rsidRDefault="00814EB0">
            <w:pPr>
              <w:jc w:val="center"/>
              <w:rPr>
                <w:rFonts w:ascii="宋体" w:hAnsi="宋体" w:cs="宋体"/>
                <w:color w:val="000000"/>
                <w:sz w:val="20"/>
              </w:rPr>
            </w:pPr>
          </w:p>
        </w:tc>
        <w:tc>
          <w:tcPr>
            <w:tcW w:w="3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B926F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基础设施运维服务</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6818404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1.包括采购人工作人员桌面PC机、平板电脑、打印机、复印机的日常维护， 包括桌面操作系统方面、办公网络方面的运维和故障处理工作。具体服务内容如下：</w:t>
            </w:r>
            <w:r>
              <w:rPr>
                <w:rFonts w:ascii="宋体" w:hAnsi="宋体" w:cs="宋体" w:hint="eastAsia"/>
                <w:color w:val="000000"/>
                <w:kern w:val="0"/>
                <w:sz w:val="20"/>
                <w:lang w:bidi="ar"/>
              </w:rPr>
              <w:br/>
              <w:t>a)硬件维护</w:t>
            </w:r>
            <w:r>
              <w:rPr>
                <w:rFonts w:ascii="宋体" w:hAnsi="宋体" w:cs="宋体" w:hint="eastAsia"/>
                <w:color w:val="000000"/>
                <w:kern w:val="0"/>
                <w:sz w:val="20"/>
                <w:lang w:bidi="ar"/>
              </w:rPr>
              <w:br/>
              <w:t>负责采购人所有桌面电脑、平板电脑、打印机、复印机、网络设备等信息终端设备的维护工作。主要包含设备安装调试、故障检测、配件更换（配件由采购人提供）、故障处置等。涉及硬件维修的设备根据实际情况书面申请维修费用，经采购人同意后联系送修，维修完成后对设备进行测试，确定无故障后交还采购人并做好记录。</w:t>
            </w:r>
            <w:r>
              <w:rPr>
                <w:rFonts w:ascii="宋体" w:hAnsi="宋体" w:cs="宋体" w:hint="eastAsia"/>
                <w:color w:val="000000"/>
                <w:kern w:val="0"/>
                <w:sz w:val="20"/>
                <w:lang w:bidi="ar"/>
              </w:rPr>
              <w:br/>
              <w:t>b)软件维护</w:t>
            </w:r>
            <w:r>
              <w:rPr>
                <w:rFonts w:ascii="宋体" w:hAnsi="宋体" w:cs="宋体" w:hint="eastAsia"/>
                <w:color w:val="000000"/>
                <w:kern w:val="0"/>
                <w:sz w:val="20"/>
                <w:lang w:bidi="ar"/>
              </w:rPr>
              <w:br/>
              <w:t xml:space="preserve">负责桌面操作系统的安装和修复，常用软件、业务软件、防病毒软件安装（软件由采购人提供）等；处置操作系统升级、数据备份、系统故障、软件故障等问题; </w:t>
            </w:r>
            <w:r>
              <w:rPr>
                <w:rFonts w:ascii="宋体" w:hAnsi="宋体" w:cs="宋体" w:hint="eastAsia"/>
                <w:color w:val="000000"/>
                <w:kern w:val="0"/>
                <w:sz w:val="20"/>
                <w:lang w:bidi="ar"/>
              </w:rPr>
              <w:br/>
              <w:t>c）网络维护</w:t>
            </w:r>
            <w:r>
              <w:rPr>
                <w:rFonts w:ascii="宋体" w:hAnsi="宋体" w:cs="宋体" w:hint="eastAsia"/>
                <w:color w:val="000000"/>
                <w:kern w:val="0"/>
                <w:sz w:val="20"/>
                <w:lang w:bidi="ar"/>
              </w:rPr>
              <w:br/>
              <w:t>负责采购人办公区域网络故障的排查和处理。</w:t>
            </w:r>
            <w:r>
              <w:rPr>
                <w:rFonts w:ascii="宋体" w:hAnsi="宋体" w:cs="宋体" w:hint="eastAsia"/>
                <w:color w:val="000000"/>
                <w:kern w:val="0"/>
                <w:sz w:val="20"/>
                <w:lang w:bidi="ar"/>
              </w:rPr>
              <w:br/>
              <w:t>d）信息资产清理和管理</w:t>
            </w:r>
            <w:r>
              <w:rPr>
                <w:rFonts w:ascii="宋体" w:hAnsi="宋体" w:cs="宋体" w:hint="eastAsia"/>
                <w:color w:val="000000"/>
                <w:kern w:val="0"/>
                <w:sz w:val="20"/>
                <w:lang w:bidi="ar"/>
              </w:rPr>
              <w:br/>
              <w:t>配合采购人对终端计算机进行资产清理，包括型号、数量、位置、使用人等信息。资产信息以电子表格的形式进行保存。</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668A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EBB91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28031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B667D" w14:textId="77777777" w:rsidR="00814EB0" w:rsidRDefault="00814EB0">
            <w:pPr>
              <w:rPr>
                <w:rFonts w:ascii="宋体" w:hAnsi="宋体" w:cs="宋体"/>
                <w:color w:val="000000"/>
                <w:sz w:val="20"/>
              </w:rPr>
            </w:pPr>
          </w:p>
        </w:tc>
      </w:tr>
      <w:tr w:rsidR="00814EB0" w14:paraId="7DD68916"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6C6C31"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7F6E64" w14:textId="77777777" w:rsidR="00814EB0" w:rsidRDefault="00814EB0">
            <w:pPr>
              <w:jc w:val="center"/>
              <w:rPr>
                <w:rFonts w:ascii="宋体" w:hAnsi="宋体" w:cs="宋体"/>
                <w:color w:val="000000"/>
                <w:sz w:val="20"/>
              </w:rPr>
            </w:pPr>
          </w:p>
        </w:tc>
        <w:tc>
          <w:tcPr>
            <w:tcW w:w="3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BABCF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日常技术支持和维护</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27EFD98C"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1.日常技术支持：对在建或新建的信息化系统提供服务器、虚拟机、数据库、中间件、网络等基础IT环境的配合等服务；服务期内按需提供。对于采购人日常发生的系统网络故障、终端系统调试、网络设备调试、安全设备调试、服务器调试、视频会议调试等提供技术支持服务。</w:t>
            </w:r>
            <w:r>
              <w:rPr>
                <w:rFonts w:ascii="宋体" w:hAnsi="宋体" w:cs="宋体" w:hint="eastAsia"/>
                <w:color w:val="000000"/>
                <w:kern w:val="0"/>
                <w:sz w:val="20"/>
                <w:lang w:bidi="ar"/>
              </w:rPr>
              <w:br/>
              <w:t>2.日常技术维护：</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a)策略调优及优化：依据资产情况、业务系统网络流向、日常安全监测情况、近期风险通报结果及安全设备实际策略配置情况，对安全设备协助开展策略配置调优，以持续提升安全运行和防护能力。（安全设备包含但不限于防火墙、入侵防御、WAF、防病毒系统、安全网关等。）</w:t>
            </w:r>
            <w:r>
              <w:rPr>
                <w:rFonts w:ascii="宋体" w:hAnsi="宋体" w:cs="宋体" w:hint="eastAsia"/>
                <w:color w:val="000000"/>
                <w:kern w:val="0"/>
                <w:sz w:val="20"/>
                <w:lang w:bidi="ar"/>
              </w:rPr>
              <w:br/>
              <w:t>b)配置备份：定期对核心交换机、汇聚交换机、防火墙、WEB应用防火墙、入侵防御系统等关键节点设备的系统配置和策略配置进行完整备份，在设备发生故障后提供配置快速导入等恢复措施。服务期内按需提供,策略配置及系统配置备份每周一次。</w:t>
            </w:r>
            <w:r>
              <w:rPr>
                <w:rFonts w:ascii="宋体" w:hAnsi="宋体" w:cs="宋体" w:hint="eastAsia"/>
                <w:color w:val="000000"/>
                <w:kern w:val="0"/>
                <w:sz w:val="20"/>
                <w:lang w:bidi="ar"/>
              </w:rPr>
              <w:br/>
              <w:t>c）安全设备软件及特征库更新升级：依据巡检结果定期对可以进行特征库、病毒库、威胁情报库和漏洞库等特征库升级的安全设备进行更新升级。（更新升级原则为同步产品厂商官网更新情况），针对已过授权许可时间的安全设备，提供处置建议。服务期内按需提供。（安全设备包含但不限于防火墙、入侵防御、WAF、防病毒系统、安全网关等。）</w:t>
            </w:r>
            <w:r>
              <w:rPr>
                <w:rFonts w:ascii="宋体" w:hAnsi="宋体" w:cs="宋体" w:hint="eastAsia"/>
                <w:color w:val="000000"/>
                <w:kern w:val="0"/>
                <w:sz w:val="20"/>
                <w:lang w:bidi="ar"/>
              </w:rPr>
              <w:br/>
              <w:t xml:space="preserve">3.日常故障处置支持： </w:t>
            </w:r>
            <w:r>
              <w:rPr>
                <w:rFonts w:ascii="宋体" w:hAnsi="宋体" w:cs="宋体" w:hint="eastAsia"/>
                <w:color w:val="000000"/>
                <w:kern w:val="0"/>
                <w:sz w:val="20"/>
                <w:lang w:bidi="ar"/>
              </w:rPr>
              <w:br/>
              <w:t>a）对于采购人出现的各类故障情况，提供技术支持服务（非硬件层面）；包括服务器系统故障、安全设备系统故障、核心网络设备系统故障、UPS、精密空调系统故障等；针对未过保的设备故障处置由供应商协调设备所属维护商进行维护，并跟进维修进度和效果及时向采购人汇报情况。针对已过保设备的故障处置由供应商进行维护。针对特殊情况下供应商无法维护的故障情况，供应商出具实际可行的解决方案和建议。</w:t>
            </w:r>
            <w:r>
              <w:rPr>
                <w:rFonts w:ascii="宋体" w:hAnsi="宋体" w:cs="宋体" w:hint="eastAsia"/>
                <w:color w:val="000000"/>
                <w:kern w:val="0"/>
                <w:sz w:val="20"/>
                <w:lang w:bidi="ar"/>
              </w:rPr>
              <w:br/>
              <w:t>b）对于采购人出现的各类故障情况，提供技术咨询服务（硬件层面）；未过保的各类硬件维修由供应商协调设备所属维护商进行维修，并跟进维修进度和效果。已过保设备及不具备维修价值的硬件设备或部件，由供应商提供处理建议由采购人评估后，根据评估结果，按采购人要求对设备进行处理。服务期内按需提供。</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79A1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42374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4F82E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5D7ECE" w14:textId="77777777" w:rsidR="00814EB0" w:rsidRDefault="00814EB0">
            <w:pPr>
              <w:rPr>
                <w:rFonts w:ascii="宋体" w:hAnsi="宋体" w:cs="宋体"/>
                <w:color w:val="000000"/>
                <w:sz w:val="20"/>
              </w:rPr>
            </w:pPr>
          </w:p>
        </w:tc>
      </w:tr>
      <w:tr w:rsidR="00814EB0" w14:paraId="36A79A3B"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56128B"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123A95" w14:textId="77777777" w:rsidR="00814EB0" w:rsidRDefault="00814EB0">
            <w:pPr>
              <w:jc w:val="center"/>
              <w:rPr>
                <w:rFonts w:ascii="宋体" w:hAnsi="宋体" w:cs="宋体"/>
                <w:color w:val="000000"/>
                <w:sz w:val="20"/>
              </w:rPr>
            </w:pPr>
          </w:p>
        </w:tc>
        <w:tc>
          <w:tcPr>
            <w:tcW w:w="3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5E49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V2X 评测分析</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1524AF1F"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V2X 评测系统数据分析</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5EEB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7823F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091BD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504,000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CED47" w14:textId="77777777" w:rsidR="00814EB0" w:rsidRDefault="00814EB0">
            <w:pPr>
              <w:rPr>
                <w:rFonts w:ascii="宋体" w:hAnsi="宋体" w:cs="宋体"/>
                <w:color w:val="000000"/>
                <w:sz w:val="20"/>
              </w:rPr>
            </w:pPr>
          </w:p>
        </w:tc>
      </w:tr>
      <w:tr w:rsidR="00814EB0" w14:paraId="1D0F6899"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D49051"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B146D2" w14:textId="77777777" w:rsidR="00814EB0" w:rsidRDefault="00814EB0">
            <w:pPr>
              <w:jc w:val="center"/>
              <w:rPr>
                <w:rFonts w:ascii="宋体" w:hAnsi="宋体" w:cs="宋体"/>
                <w:color w:val="000000"/>
                <w:sz w:val="20"/>
              </w:rPr>
            </w:pPr>
          </w:p>
        </w:tc>
        <w:tc>
          <w:tcPr>
            <w:tcW w:w="3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F6C68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展厅接待</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4029D8AB"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展示接待</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69EC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A2657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1BF3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192,000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6469A" w14:textId="77777777" w:rsidR="00814EB0" w:rsidRDefault="00814EB0">
            <w:pPr>
              <w:rPr>
                <w:rFonts w:ascii="宋体" w:hAnsi="宋体" w:cs="宋体"/>
                <w:color w:val="000000"/>
                <w:sz w:val="20"/>
              </w:rPr>
            </w:pPr>
          </w:p>
        </w:tc>
      </w:tr>
      <w:tr w:rsidR="00814EB0" w14:paraId="7A52131D"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2C8993"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A6BDFF" w14:textId="77777777" w:rsidR="00814EB0" w:rsidRDefault="00814EB0">
            <w:pPr>
              <w:jc w:val="center"/>
              <w:rPr>
                <w:rFonts w:ascii="宋体" w:hAnsi="宋体" w:cs="宋体"/>
                <w:color w:val="000000"/>
                <w:sz w:val="20"/>
              </w:rPr>
            </w:pPr>
          </w:p>
        </w:tc>
        <w:tc>
          <w:tcPr>
            <w:tcW w:w="33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DD3A13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测试服务支持</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2ADBF8E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日常和车企等测试需求的对接</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E83B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2FA94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7E3DB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480,000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39544" w14:textId="77777777" w:rsidR="00814EB0" w:rsidRDefault="00814EB0">
            <w:pPr>
              <w:rPr>
                <w:rFonts w:ascii="宋体" w:hAnsi="宋体" w:cs="宋体"/>
                <w:color w:val="000000"/>
                <w:sz w:val="20"/>
              </w:rPr>
            </w:pPr>
          </w:p>
        </w:tc>
      </w:tr>
      <w:tr w:rsidR="00814EB0" w14:paraId="026ABC91"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B42F54"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8883A7" w14:textId="77777777" w:rsidR="00814EB0" w:rsidRDefault="00814EB0">
            <w:pPr>
              <w:jc w:val="center"/>
              <w:rPr>
                <w:rFonts w:ascii="宋体" w:hAnsi="宋体" w:cs="宋体"/>
                <w:color w:val="000000"/>
                <w:sz w:val="20"/>
              </w:rPr>
            </w:pPr>
          </w:p>
        </w:tc>
        <w:tc>
          <w:tcPr>
            <w:tcW w:w="33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2F8B37" w14:textId="77777777" w:rsidR="00814EB0" w:rsidRDefault="00814EB0">
            <w:pPr>
              <w:jc w:val="left"/>
              <w:rPr>
                <w:rFonts w:ascii="宋体" w:hAnsi="宋体" w:cs="宋体"/>
                <w:color w:val="000000"/>
                <w:sz w:val="20"/>
              </w:rPr>
            </w:pP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5AFC85E2"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根据测试业务的需求调整设备适配的支持工作</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A925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04867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A76FE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480,000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BCCC1" w14:textId="77777777" w:rsidR="00814EB0" w:rsidRDefault="00814EB0">
            <w:pPr>
              <w:rPr>
                <w:rFonts w:ascii="宋体" w:hAnsi="宋体" w:cs="宋体"/>
                <w:color w:val="000000"/>
                <w:sz w:val="20"/>
              </w:rPr>
            </w:pPr>
          </w:p>
        </w:tc>
      </w:tr>
      <w:tr w:rsidR="00814EB0" w14:paraId="07666702" w14:textId="77777777">
        <w:trPr>
          <w:trHeight w:val="23"/>
        </w:trPr>
        <w:tc>
          <w:tcPr>
            <w:tcW w:w="2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3D0BFD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1.2</w:t>
            </w:r>
          </w:p>
        </w:tc>
        <w:tc>
          <w:tcPr>
            <w:tcW w:w="39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5CB20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外场运维</w:t>
            </w:r>
          </w:p>
        </w:tc>
        <w:tc>
          <w:tcPr>
            <w:tcW w:w="33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126073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外场巡检</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4AEE9E12"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日常巡检（每周遍历所有车联网点位）</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32E6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AEFA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C3381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288,000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B0E0B" w14:textId="77777777" w:rsidR="00814EB0" w:rsidRDefault="00814EB0">
            <w:pPr>
              <w:rPr>
                <w:rFonts w:ascii="宋体" w:hAnsi="宋体" w:cs="宋体"/>
                <w:color w:val="000000"/>
                <w:sz w:val="20"/>
              </w:rPr>
            </w:pPr>
          </w:p>
        </w:tc>
      </w:tr>
      <w:tr w:rsidR="00814EB0" w14:paraId="10D31322"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8A753D"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C0AA3C" w14:textId="77777777" w:rsidR="00814EB0" w:rsidRDefault="00814EB0">
            <w:pPr>
              <w:jc w:val="left"/>
              <w:rPr>
                <w:rFonts w:ascii="宋体" w:hAnsi="宋体" w:cs="宋体"/>
                <w:color w:val="000000"/>
                <w:sz w:val="20"/>
              </w:rPr>
            </w:pPr>
          </w:p>
        </w:tc>
        <w:tc>
          <w:tcPr>
            <w:tcW w:w="33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4F8A0E" w14:textId="77777777" w:rsidR="00814EB0" w:rsidRDefault="00814EB0">
            <w:pPr>
              <w:jc w:val="left"/>
              <w:rPr>
                <w:rFonts w:ascii="宋体" w:hAnsi="宋体" w:cs="宋体"/>
                <w:color w:val="000000"/>
                <w:sz w:val="20"/>
              </w:rPr>
            </w:pP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786FEEC9"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通讯系统检修</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287B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1A69A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5534F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DDD222" w14:textId="77777777" w:rsidR="00814EB0" w:rsidRDefault="00814EB0">
            <w:pPr>
              <w:rPr>
                <w:rFonts w:ascii="宋体" w:hAnsi="宋体" w:cs="宋体"/>
                <w:color w:val="000000"/>
                <w:sz w:val="20"/>
              </w:rPr>
            </w:pPr>
          </w:p>
        </w:tc>
      </w:tr>
      <w:tr w:rsidR="00814EB0" w14:paraId="209F85F8"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91BC59"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F35043" w14:textId="77777777" w:rsidR="00814EB0" w:rsidRDefault="00814EB0">
            <w:pPr>
              <w:jc w:val="left"/>
              <w:rPr>
                <w:rFonts w:ascii="宋体" w:hAnsi="宋体" w:cs="宋体"/>
                <w:color w:val="000000"/>
                <w:sz w:val="20"/>
              </w:rPr>
            </w:pPr>
          </w:p>
        </w:tc>
        <w:tc>
          <w:tcPr>
            <w:tcW w:w="33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5B0172" w14:textId="77777777" w:rsidR="00814EB0" w:rsidRDefault="00814EB0">
            <w:pPr>
              <w:jc w:val="left"/>
              <w:rPr>
                <w:rFonts w:ascii="宋体" w:hAnsi="宋体" w:cs="宋体"/>
                <w:color w:val="000000"/>
                <w:sz w:val="20"/>
              </w:rPr>
            </w:pP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6053237E"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感知系统检修</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8571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65646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C912A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252,000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CEDE6" w14:textId="77777777" w:rsidR="00814EB0" w:rsidRDefault="00814EB0">
            <w:pPr>
              <w:rPr>
                <w:rFonts w:ascii="宋体" w:hAnsi="宋体" w:cs="宋体"/>
                <w:color w:val="000000"/>
                <w:sz w:val="20"/>
              </w:rPr>
            </w:pPr>
          </w:p>
        </w:tc>
      </w:tr>
      <w:tr w:rsidR="00814EB0" w14:paraId="428B14BE"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E346D9"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21BED0" w14:textId="77777777" w:rsidR="00814EB0" w:rsidRDefault="00814EB0">
            <w:pPr>
              <w:jc w:val="left"/>
              <w:rPr>
                <w:rFonts w:ascii="宋体" w:hAnsi="宋体" w:cs="宋体"/>
                <w:color w:val="000000"/>
                <w:sz w:val="20"/>
              </w:rPr>
            </w:pPr>
          </w:p>
        </w:tc>
        <w:tc>
          <w:tcPr>
            <w:tcW w:w="33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A1EC15" w14:textId="77777777" w:rsidR="00814EB0" w:rsidRDefault="00814EB0">
            <w:pPr>
              <w:jc w:val="left"/>
              <w:rPr>
                <w:rFonts w:ascii="宋体" w:hAnsi="宋体" w:cs="宋体"/>
                <w:color w:val="000000"/>
                <w:sz w:val="20"/>
              </w:rPr>
            </w:pP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67EAB625"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电力系统检修</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5AA5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89F7D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F666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C8E877" w14:textId="77777777" w:rsidR="00814EB0" w:rsidRDefault="00814EB0">
            <w:pPr>
              <w:rPr>
                <w:rFonts w:ascii="宋体" w:hAnsi="宋体" w:cs="宋体"/>
                <w:color w:val="000000"/>
                <w:sz w:val="20"/>
              </w:rPr>
            </w:pPr>
          </w:p>
        </w:tc>
      </w:tr>
      <w:tr w:rsidR="00814EB0" w14:paraId="74B51D6E"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A78C12"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B58094" w14:textId="77777777" w:rsidR="00814EB0" w:rsidRDefault="00814EB0">
            <w:pPr>
              <w:jc w:val="left"/>
              <w:rPr>
                <w:rFonts w:ascii="宋体" w:hAnsi="宋体" w:cs="宋体"/>
                <w:color w:val="000000"/>
                <w:sz w:val="20"/>
              </w:rPr>
            </w:pPr>
          </w:p>
        </w:tc>
        <w:tc>
          <w:tcPr>
            <w:tcW w:w="33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12992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测试服务支持</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3C89B8CB"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配合车企测试的背景车辆服务</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831E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43B2F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12,000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358DC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144,000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D52FB" w14:textId="77777777" w:rsidR="00814EB0" w:rsidRDefault="00814EB0">
            <w:pPr>
              <w:rPr>
                <w:rFonts w:ascii="宋体" w:hAnsi="宋体" w:cs="宋体"/>
                <w:color w:val="000000"/>
                <w:sz w:val="20"/>
              </w:rPr>
            </w:pPr>
          </w:p>
        </w:tc>
      </w:tr>
      <w:tr w:rsidR="00814EB0" w14:paraId="77D8C313"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36F248"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F98E98" w14:textId="77777777" w:rsidR="00814EB0" w:rsidRDefault="00814EB0">
            <w:pPr>
              <w:jc w:val="left"/>
              <w:rPr>
                <w:rFonts w:ascii="宋体" w:hAnsi="宋体" w:cs="宋体"/>
                <w:color w:val="000000"/>
                <w:sz w:val="20"/>
              </w:rPr>
            </w:pPr>
          </w:p>
        </w:tc>
        <w:tc>
          <w:tcPr>
            <w:tcW w:w="33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E04045" w14:textId="77777777" w:rsidR="00814EB0" w:rsidRDefault="00814EB0">
            <w:pPr>
              <w:jc w:val="left"/>
              <w:rPr>
                <w:rFonts w:ascii="宋体" w:hAnsi="宋体" w:cs="宋体"/>
                <w:color w:val="000000"/>
                <w:sz w:val="20"/>
              </w:rPr>
            </w:pP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2B0E9C37"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新的测试需求收集</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8BBB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9C6F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762F3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E6796" w14:textId="77777777" w:rsidR="00814EB0" w:rsidRDefault="00814EB0">
            <w:pPr>
              <w:rPr>
                <w:rFonts w:ascii="宋体" w:hAnsi="宋体" w:cs="宋体"/>
                <w:color w:val="000000"/>
                <w:sz w:val="20"/>
              </w:rPr>
            </w:pPr>
          </w:p>
        </w:tc>
      </w:tr>
      <w:tr w:rsidR="00814EB0" w14:paraId="0AE328F5"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C0AB15"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703625" w14:textId="77777777" w:rsidR="00814EB0" w:rsidRDefault="00814EB0">
            <w:pPr>
              <w:jc w:val="left"/>
              <w:rPr>
                <w:rFonts w:ascii="宋体" w:hAnsi="宋体" w:cs="宋体"/>
                <w:color w:val="000000"/>
                <w:sz w:val="20"/>
              </w:rPr>
            </w:pPr>
          </w:p>
        </w:tc>
        <w:tc>
          <w:tcPr>
            <w:tcW w:w="33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6DA0A6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车端运行支撑服务</w:t>
            </w: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05CDC68C"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采集各车端应用场景问题</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4694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A94F4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52E08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480,000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CB2C6" w14:textId="77777777" w:rsidR="00814EB0" w:rsidRDefault="00814EB0">
            <w:pPr>
              <w:rPr>
                <w:rFonts w:ascii="宋体" w:hAnsi="宋体" w:cs="宋体"/>
                <w:color w:val="000000"/>
                <w:sz w:val="20"/>
              </w:rPr>
            </w:pPr>
          </w:p>
        </w:tc>
      </w:tr>
      <w:tr w:rsidR="00814EB0" w14:paraId="082CEE6F" w14:textId="77777777">
        <w:trPr>
          <w:trHeight w:val="23"/>
        </w:trPr>
        <w:tc>
          <w:tcPr>
            <w:tcW w:w="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7A6ED02" w14:textId="77777777" w:rsidR="00814EB0" w:rsidRDefault="00814EB0">
            <w:pPr>
              <w:jc w:val="left"/>
              <w:rPr>
                <w:rFonts w:ascii="宋体" w:hAnsi="宋体" w:cs="宋体"/>
                <w:color w:val="000000"/>
                <w:sz w:val="20"/>
              </w:rPr>
            </w:pPr>
          </w:p>
        </w:tc>
        <w:tc>
          <w:tcPr>
            <w:tcW w:w="3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DF53CB" w14:textId="77777777" w:rsidR="00814EB0" w:rsidRDefault="00814EB0">
            <w:pPr>
              <w:jc w:val="left"/>
              <w:rPr>
                <w:rFonts w:ascii="宋体" w:hAnsi="宋体" w:cs="宋体"/>
                <w:color w:val="000000"/>
                <w:sz w:val="20"/>
              </w:rPr>
            </w:pPr>
          </w:p>
        </w:tc>
        <w:tc>
          <w:tcPr>
            <w:tcW w:w="33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9E8C6E" w14:textId="77777777" w:rsidR="00814EB0" w:rsidRDefault="00814EB0">
            <w:pPr>
              <w:jc w:val="left"/>
              <w:rPr>
                <w:rFonts w:ascii="宋体" w:hAnsi="宋体" w:cs="宋体"/>
                <w:color w:val="000000"/>
                <w:sz w:val="20"/>
              </w:rPr>
            </w:pPr>
          </w:p>
        </w:tc>
        <w:tc>
          <w:tcPr>
            <w:tcW w:w="2637" w:type="pct"/>
            <w:tcBorders>
              <w:top w:val="single" w:sz="4" w:space="0" w:color="000000"/>
              <w:left w:val="single" w:sz="4" w:space="0" w:color="000000"/>
              <w:bottom w:val="single" w:sz="4" w:space="0" w:color="000000"/>
              <w:right w:val="single" w:sz="4" w:space="0" w:color="000000"/>
            </w:tcBorders>
            <w:shd w:val="clear" w:color="auto" w:fill="auto"/>
          </w:tcPr>
          <w:p w14:paraId="587E3133"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协调各应用场景供应商解决问题</w:t>
            </w: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3258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6DB0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21,000 </w:t>
            </w:r>
          </w:p>
        </w:tc>
        <w:tc>
          <w:tcPr>
            <w:tcW w:w="4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20DB0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252,000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096FB" w14:textId="77777777" w:rsidR="00814EB0" w:rsidRDefault="00814EB0">
            <w:pPr>
              <w:rPr>
                <w:rFonts w:ascii="宋体" w:hAnsi="宋体" w:cs="宋体"/>
                <w:color w:val="000000"/>
                <w:sz w:val="20"/>
              </w:rPr>
            </w:pPr>
          </w:p>
        </w:tc>
      </w:tr>
      <w:tr w:rsidR="00814EB0" w14:paraId="2BC13EC5" w14:textId="77777777">
        <w:trPr>
          <w:trHeight w:val="23"/>
        </w:trPr>
        <w:tc>
          <w:tcPr>
            <w:tcW w:w="2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C3C43C" w14:textId="77777777" w:rsidR="00814EB0" w:rsidRDefault="00814EB0">
            <w:pPr>
              <w:jc w:val="left"/>
              <w:rPr>
                <w:rFonts w:ascii="宋体" w:hAnsi="宋体" w:cs="宋体"/>
                <w:color w:val="000000"/>
                <w:sz w:val="20"/>
              </w:rPr>
            </w:pPr>
          </w:p>
        </w:tc>
        <w:tc>
          <w:tcPr>
            <w:tcW w:w="39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4BF634"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总计</w:t>
            </w:r>
          </w:p>
        </w:tc>
        <w:tc>
          <w:tcPr>
            <w:tcW w:w="3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3122E0" w14:textId="77777777" w:rsidR="00814EB0" w:rsidRDefault="00814EB0">
            <w:pPr>
              <w:jc w:val="left"/>
              <w:rPr>
                <w:rFonts w:ascii="宋体" w:hAnsi="宋体" w:cs="宋体"/>
                <w:color w:val="000000"/>
                <w:sz w:val="20"/>
              </w:rPr>
            </w:pPr>
          </w:p>
        </w:tc>
        <w:tc>
          <w:tcPr>
            <w:tcW w:w="26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13BA20" w14:textId="77777777" w:rsidR="00814EB0" w:rsidRDefault="00814EB0">
            <w:pPr>
              <w:jc w:val="left"/>
              <w:rPr>
                <w:rFonts w:ascii="宋体" w:hAnsi="宋体" w:cs="宋体"/>
                <w:b/>
                <w:bCs/>
                <w:color w:val="000000"/>
                <w:sz w:val="20"/>
              </w:rPr>
            </w:pPr>
          </w:p>
        </w:tc>
        <w:tc>
          <w:tcPr>
            <w:tcW w:w="3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D833CB" w14:textId="77777777" w:rsidR="00814EB0" w:rsidRDefault="00814EB0">
            <w:pPr>
              <w:jc w:val="center"/>
              <w:rPr>
                <w:rFonts w:ascii="宋体" w:hAnsi="宋体" w:cs="宋体"/>
                <w:color w:val="000000"/>
                <w:sz w:val="20"/>
              </w:rPr>
            </w:pPr>
          </w:p>
        </w:tc>
        <w:tc>
          <w:tcPr>
            <w:tcW w:w="3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47C83D" w14:textId="77777777" w:rsidR="00814EB0" w:rsidRDefault="00814EB0">
            <w:pPr>
              <w:jc w:val="left"/>
              <w:rPr>
                <w:rFonts w:ascii="宋体" w:hAnsi="宋体" w:cs="宋体"/>
                <w:color w:val="000000"/>
                <w:sz w:val="20"/>
              </w:rPr>
            </w:pPr>
          </w:p>
        </w:tc>
        <w:tc>
          <w:tcPr>
            <w:tcW w:w="43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9AFAB"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 xml:space="preserve"> 4,360,000 </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4EEF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6%含税</w:t>
            </w:r>
          </w:p>
        </w:tc>
      </w:tr>
      <w:tr w:rsidR="00814EB0" w14:paraId="1C4A59F0" w14:textId="77777777">
        <w:trPr>
          <w:trHeight w:val="23"/>
        </w:trPr>
        <w:tc>
          <w:tcPr>
            <w:tcW w:w="4733" w:type="pct"/>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2F91E3C2"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*本项目所有软硬件设备要求投标单位提供 5 年质保，并提供系统验收后1年的现场运维服务，本运维服务清单对需要提供的运维服务内容进行简单说明，投标单位根据运维内容提供系统验收后1年的运维服务报价，中标单位在系统建成后应根据系统实际建设情况，提供完整的运维手册。</w:t>
            </w:r>
          </w:p>
        </w:tc>
        <w:tc>
          <w:tcPr>
            <w:tcW w:w="26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B5B4D" w14:textId="77777777" w:rsidR="00814EB0" w:rsidRDefault="00814EB0">
            <w:pPr>
              <w:rPr>
                <w:rFonts w:ascii="宋体" w:hAnsi="宋体" w:cs="宋体"/>
                <w:color w:val="000000"/>
                <w:sz w:val="20"/>
              </w:rPr>
            </w:pPr>
          </w:p>
        </w:tc>
      </w:tr>
    </w:tbl>
    <w:p w14:paraId="6B69122B" w14:textId="77777777" w:rsidR="00814EB0" w:rsidRDefault="00814EB0"/>
    <w:p w14:paraId="38EAEE7D" w14:textId="77777777" w:rsidR="00814EB0" w:rsidRDefault="00814EB0"/>
    <w:p w14:paraId="27CBF66C" w14:textId="77777777" w:rsidR="00814EB0" w:rsidRDefault="00000000">
      <w:r>
        <w:rPr>
          <w:rFonts w:hint="eastAsia"/>
        </w:rPr>
        <w:br w:type="page"/>
      </w:r>
    </w:p>
    <w:p w14:paraId="56B94BE0" w14:textId="77777777" w:rsidR="00814EB0" w:rsidRDefault="00000000">
      <w:pPr>
        <w:pStyle w:val="3"/>
        <w:numPr>
          <w:ilvl w:val="2"/>
          <w:numId w:val="0"/>
        </w:numPr>
      </w:pPr>
      <w:bookmarkStart w:id="997" w:name="_Toc23967"/>
      <w:bookmarkStart w:id="998" w:name="_Toc6876"/>
      <w:bookmarkStart w:id="999" w:name="_Toc3979"/>
      <w:bookmarkStart w:id="1000" w:name="_Toc15686"/>
      <w:bookmarkStart w:id="1001" w:name="_Toc4976"/>
      <w:bookmarkStart w:id="1002" w:name="_Toc15880"/>
      <w:bookmarkStart w:id="1003" w:name="_Toc15443"/>
      <w:bookmarkStart w:id="1004" w:name="_Toc2564"/>
      <w:r>
        <w:rPr>
          <w:rFonts w:hint="eastAsia"/>
        </w:rPr>
        <w:lastRenderedPageBreak/>
        <w:t xml:space="preserve">4.2 </w:t>
      </w:r>
      <w:r>
        <w:rPr>
          <w:rFonts w:hint="eastAsia"/>
        </w:rPr>
        <w:t>【服务】锡东机房机柜租赁</w:t>
      </w:r>
      <w:bookmarkEnd w:id="997"/>
      <w:bookmarkEnd w:id="998"/>
      <w:bookmarkEnd w:id="999"/>
      <w:bookmarkEnd w:id="1000"/>
      <w:bookmarkEnd w:id="1001"/>
      <w:bookmarkEnd w:id="1002"/>
      <w:bookmarkEnd w:id="1003"/>
      <w:bookmarkEnd w:id="1004"/>
    </w:p>
    <w:tbl>
      <w:tblPr>
        <w:tblW w:w="4997" w:type="pct"/>
        <w:tblLook w:val="04A0" w:firstRow="1" w:lastRow="0" w:firstColumn="1" w:lastColumn="0" w:noHBand="0" w:noVBand="1"/>
      </w:tblPr>
      <w:tblGrid>
        <w:gridCol w:w="713"/>
        <w:gridCol w:w="1373"/>
        <w:gridCol w:w="2201"/>
        <w:gridCol w:w="1236"/>
        <w:gridCol w:w="1071"/>
        <w:gridCol w:w="1116"/>
        <w:gridCol w:w="1316"/>
        <w:gridCol w:w="1236"/>
        <w:gridCol w:w="1644"/>
        <w:gridCol w:w="1148"/>
        <w:gridCol w:w="1111"/>
      </w:tblGrid>
      <w:tr w:rsidR="00814EB0" w14:paraId="62C9C58E" w14:textId="77777777">
        <w:trPr>
          <w:trHeight w:val="23"/>
        </w:trPr>
        <w:tc>
          <w:tcPr>
            <w:tcW w:w="2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0A48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4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45B7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7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C65D5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8B74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9B768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0110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A4BE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DC6D5"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单价（元）</w:t>
            </w:r>
          </w:p>
        </w:tc>
        <w:tc>
          <w:tcPr>
            <w:tcW w:w="5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41E04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三年合计（元）</w:t>
            </w:r>
          </w:p>
        </w:tc>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44CF4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1342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w:t>
            </w:r>
          </w:p>
        </w:tc>
      </w:tr>
      <w:tr w:rsidR="00814EB0" w14:paraId="0E4D38DA" w14:textId="77777777">
        <w:trPr>
          <w:trHeight w:val="23"/>
        </w:trPr>
        <w:tc>
          <w:tcPr>
            <w:tcW w:w="2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CC4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F12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机柜电力</w:t>
            </w:r>
          </w:p>
        </w:tc>
        <w:tc>
          <w:tcPr>
            <w:tcW w:w="7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AA25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额定功率：102690W</w:t>
            </w:r>
            <w:r>
              <w:rPr>
                <w:rFonts w:ascii="宋体" w:hAnsi="宋体" w:cs="宋体" w:hint="eastAsia"/>
                <w:color w:val="000000"/>
                <w:kern w:val="0"/>
                <w:sz w:val="20"/>
                <w:lang w:bidi="ar"/>
              </w:rPr>
              <w:br/>
              <w:t>每日使用时长：24小时</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FFA8" w14:textId="77777777" w:rsidR="00814EB0" w:rsidRDefault="00000000">
            <w:pPr>
              <w:jc w:val="center"/>
              <w:rPr>
                <w:rFonts w:ascii="宋体" w:hAnsi="宋体" w:cs="宋体"/>
                <w:color w:val="000000"/>
                <w:sz w:val="20"/>
              </w:rPr>
            </w:pPr>
            <w:r>
              <w:rPr>
                <w:rFonts w:cs="宋体" w:hint="eastAsia"/>
                <w:color w:val="000000"/>
                <w:sz w:val="20"/>
              </w:rPr>
              <w:t>/</w:t>
            </w: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9A1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370F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2698693.2</w:t>
            </w: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0C0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度(千瓦.时)</w:t>
            </w: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3CD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0.78</w:t>
            </w:r>
          </w:p>
        </w:tc>
        <w:tc>
          <w:tcPr>
            <w:tcW w:w="5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2D71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2104980.696</w:t>
            </w:r>
          </w:p>
        </w:tc>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D257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43CCC" w14:textId="77777777" w:rsidR="00814EB0" w:rsidRDefault="00814EB0">
            <w:pPr>
              <w:jc w:val="center"/>
              <w:rPr>
                <w:rFonts w:ascii="宋体" w:hAnsi="宋体" w:cs="宋体"/>
                <w:color w:val="000000"/>
                <w:sz w:val="20"/>
              </w:rPr>
            </w:pPr>
          </w:p>
        </w:tc>
      </w:tr>
      <w:tr w:rsidR="00814EB0" w14:paraId="0BF2DABA" w14:textId="77777777">
        <w:trPr>
          <w:trHeight w:val="23"/>
        </w:trPr>
        <w:tc>
          <w:tcPr>
            <w:tcW w:w="2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8AB5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DD8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小计</w:t>
            </w:r>
          </w:p>
        </w:tc>
        <w:tc>
          <w:tcPr>
            <w:tcW w:w="7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1EDC8" w14:textId="77777777" w:rsidR="00814EB0" w:rsidRDefault="00814EB0">
            <w:pPr>
              <w:jc w:val="center"/>
              <w:rPr>
                <w:rFonts w:ascii="宋体" w:hAnsi="宋体" w:cs="宋体"/>
                <w:color w:val="000000"/>
                <w:sz w:val="20"/>
              </w:rPr>
            </w:pP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BD983" w14:textId="77777777" w:rsidR="00814EB0" w:rsidRDefault="00814EB0">
            <w:pPr>
              <w:jc w:val="center"/>
              <w:rPr>
                <w:rFonts w:ascii="宋体" w:hAnsi="宋体" w:cs="宋体"/>
                <w:color w:val="000000"/>
                <w:sz w:val="20"/>
              </w:rPr>
            </w:pPr>
          </w:p>
        </w:tc>
        <w:tc>
          <w:tcPr>
            <w:tcW w:w="3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E457D8" w14:textId="77777777" w:rsidR="00814EB0" w:rsidRDefault="00814EB0">
            <w:pPr>
              <w:jc w:val="center"/>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AF0D4" w14:textId="77777777" w:rsidR="00814EB0" w:rsidRDefault="00814EB0">
            <w:pPr>
              <w:jc w:val="center"/>
              <w:rPr>
                <w:rFonts w:ascii="宋体" w:hAnsi="宋体" w:cs="宋体"/>
                <w:color w:val="000000"/>
                <w:sz w:val="20"/>
              </w:rPr>
            </w:pPr>
          </w:p>
        </w:tc>
        <w:tc>
          <w:tcPr>
            <w:tcW w:w="44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5DC7E" w14:textId="77777777" w:rsidR="00814EB0" w:rsidRDefault="00814EB0">
            <w:pPr>
              <w:jc w:val="center"/>
              <w:rPr>
                <w:rFonts w:ascii="宋体" w:hAnsi="宋体" w:cs="宋体"/>
                <w:color w:val="000000"/>
                <w:sz w:val="20"/>
              </w:rPr>
            </w:pPr>
          </w:p>
        </w:tc>
        <w:tc>
          <w:tcPr>
            <w:tcW w:w="4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8A1B2" w14:textId="77777777" w:rsidR="00814EB0" w:rsidRDefault="00814EB0">
            <w:pPr>
              <w:jc w:val="center"/>
              <w:rPr>
                <w:rFonts w:ascii="宋体" w:hAnsi="宋体" w:cs="宋体"/>
                <w:color w:val="000000"/>
                <w:sz w:val="20"/>
              </w:rPr>
            </w:pPr>
          </w:p>
        </w:tc>
        <w:tc>
          <w:tcPr>
            <w:tcW w:w="5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4FEDE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2104980.696</w:t>
            </w:r>
          </w:p>
        </w:tc>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762C8" w14:textId="77777777" w:rsidR="00814EB0" w:rsidRDefault="00814EB0">
            <w:pPr>
              <w:jc w:val="center"/>
              <w:rPr>
                <w:rFonts w:ascii="宋体" w:hAnsi="宋体" w:cs="宋体"/>
                <w:color w:val="000000"/>
                <w:sz w:val="20"/>
              </w:rPr>
            </w:pPr>
          </w:p>
        </w:tc>
        <w:tc>
          <w:tcPr>
            <w:tcW w:w="3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69A7" w14:textId="77777777" w:rsidR="00814EB0" w:rsidRDefault="00814EB0">
            <w:pPr>
              <w:jc w:val="center"/>
              <w:rPr>
                <w:rFonts w:ascii="宋体" w:hAnsi="宋体" w:cs="宋体"/>
                <w:color w:val="000000"/>
                <w:sz w:val="20"/>
              </w:rPr>
            </w:pPr>
          </w:p>
        </w:tc>
      </w:tr>
    </w:tbl>
    <w:p w14:paraId="7EBDC7BD" w14:textId="77777777" w:rsidR="00814EB0" w:rsidRDefault="00814EB0"/>
    <w:p w14:paraId="51A4AA60" w14:textId="77777777" w:rsidR="00814EB0" w:rsidRDefault="00814EB0"/>
    <w:p w14:paraId="3529035C" w14:textId="77777777" w:rsidR="00814EB0" w:rsidRDefault="00000000">
      <w:r>
        <w:rPr>
          <w:rFonts w:hint="eastAsia"/>
        </w:rPr>
        <w:br w:type="page"/>
      </w:r>
    </w:p>
    <w:p w14:paraId="0172BC23" w14:textId="77777777" w:rsidR="00814EB0" w:rsidRDefault="00000000">
      <w:pPr>
        <w:pStyle w:val="3"/>
        <w:numPr>
          <w:ilvl w:val="2"/>
          <w:numId w:val="0"/>
        </w:numPr>
      </w:pPr>
      <w:bookmarkStart w:id="1005" w:name="_Toc21567"/>
      <w:bookmarkStart w:id="1006" w:name="_Toc26467"/>
      <w:bookmarkStart w:id="1007" w:name="_Toc0"/>
      <w:bookmarkStart w:id="1008" w:name="_Toc20276"/>
      <w:bookmarkStart w:id="1009" w:name="_Toc28943"/>
      <w:bookmarkStart w:id="1010" w:name="_Toc24940"/>
      <w:bookmarkStart w:id="1011" w:name="_Toc29055"/>
      <w:bookmarkStart w:id="1012" w:name="_Toc31038"/>
      <w:r>
        <w:rPr>
          <w:rFonts w:hint="eastAsia"/>
        </w:rPr>
        <w:lastRenderedPageBreak/>
        <w:t>4.3</w:t>
      </w:r>
      <w:r>
        <w:rPr>
          <w:rFonts w:hint="eastAsia"/>
        </w:rPr>
        <w:t>【定制软件】</w:t>
      </w:r>
      <w:r>
        <w:rPr>
          <w:rFonts w:hint="eastAsia"/>
        </w:rPr>
        <w:t xml:space="preserve">C-V2X </w:t>
      </w:r>
      <w:r>
        <w:rPr>
          <w:rFonts w:hint="eastAsia"/>
        </w:rPr>
        <w:t>数据质量评测分析定制开发应用软件</w:t>
      </w:r>
      <w:bookmarkEnd w:id="1005"/>
      <w:bookmarkEnd w:id="1006"/>
      <w:bookmarkEnd w:id="1007"/>
      <w:bookmarkEnd w:id="1008"/>
      <w:bookmarkEnd w:id="1009"/>
      <w:bookmarkEnd w:id="1010"/>
      <w:bookmarkEnd w:id="1011"/>
      <w:bookmarkEnd w:id="1012"/>
    </w:p>
    <w:tbl>
      <w:tblPr>
        <w:tblW w:w="4998" w:type="pct"/>
        <w:tblLook w:val="04A0" w:firstRow="1" w:lastRow="0" w:firstColumn="1" w:lastColumn="0" w:noHBand="0" w:noVBand="1"/>
      </w:tblPr>
      <w:tblGrid>
        <w:gridCol w:w="1009"/>
        <w:gridCol w:w="1216"/>
        <w:gridCol w:w="2783"/>
        <w:gridCol w:w="2584"/>
        <w:gridCol w:w="1655"/>
        <w:gridCol w:w="1916"/>
        <w:gridCol w:w="1992"/>
        <w:gridCol w:w="1013"/>
      </w:tblGrid>
      <w:tr w:rsidR="00814EB0" w14:paraId="11776071" w14:textId="77777777">
        <w:trPr>
          <w:trHeight w:val="800"/>
        </w:trPr>
        <w:tc>
          <w:tcPr>
            <w:tcW w:w="36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84A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序号</w:t>
            </w:r>
          </w:p>
        </w:tc>
        <w:tc>
          <w:tcPr>
            <w:tcW w:w="4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999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子系统名称</w:t>
            </w:r>
          </w:p>
        </w:tc>
        <w:tc>
          <w:tcPr>
            <w:tcW w:w="9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C17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一级模块</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D98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二级模块</w:t>
            </w:r>
          </w:p>
        </w:tc>
        <w:tc>
          <w:tcPr>
            <w:tcW w:w="5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1C0F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工作量(人·月)</w:t>
            </w:r>
          </w:p>
        </w:tc>
        <w:tc>
          <w:tcPr>
            <w:tcW w:w="6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8B8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综合单价(人·月) </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350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金额（元）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96B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备注 </w:t>
            </w:r>
          </w:p>
        </w:tc>
      </w:tr>
      <w:tr w:rsidR="00814EB0" w14:paraId="36566013" w14:textId="77777777">
        <w:trPr>
          <w:trHeight w:val="320"/>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BB8A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41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4B3596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技术服务</w:t>
            </w:r>
          </w:p>
        </w:tc>
        <w:tc>
          <w:tcPr>
            <w:tcW w:w="99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F794E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C-V2X 数据质量分析模型建模</w:t>
            </w:r>
          </w:p>
        </w:tc>
        <w:tc>
          <w:tcPr>
            <w:tcW w:w="9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C985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路口测评数据采集和建模</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04D6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2DB8BB4C"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 xml:space="preserve"> 30,000 </w:t>
            </w:r>
          </w:p>
        </w:tc>
        <w:tc>
          <w:tcPr>
            <w:tcW w:w="7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F6111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360,000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AD8A7" w14:textId="77777777" w:rsidR="00814EB0" w:rsidRDefault="00814EB0">
            <w:pPr>
              <w:rPr>
                <w:rFonts w:ascii="宋体" w:hAnsi="宋体" w:cs="宋体"/>
                <w:color w:val="000000"/>
                <w:sz w:val="20"/>
              </w:rPr>
            </w:pPr>
          </w:p>
        </w:tc>
      </w:tr>
      <w:tr w:rsidR="00814EB0" w14:paraId="41A2682B" w14:textId="77777777">
        <w:trPr>
          <w:trHeight w:val="320"/>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B097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4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BDCBE6" w14:textId="77777777" w:rsidR="00814EB0" w:rsidRDefault="00814EB0">
            <w:pPr>
              <w:rPr>
                <w:rFonts w:ascii="宋体" w:hAnsi="宋体" w:cs="宋体"/>
                <w:color w:val="000000"/>
                <w:sz w:val="20"/>
              </w:rPr>
            </w:pPr>
          </w:p>
        </w:tc>
        <w:tc>
          <w:tcPr>
            <w:tcW w:w="99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442A9F" w14:textId="77777777" w:rsidR="00814EB0" w:rsidRDefault="00814EB0">
            <w:pPr>
              <w:rPr>
                <w:rFonts w:ascii="宋体" w:hAnsi="宋体" w:cs="宋体"/>
                <w:color w:val="000000"/>
                <w:sz w:val="20"/>
              </w:rPr>
            </w:pPr>
          </w:p>
        </w:tc>
        <w:tc>
          <w:tcPr>
            <w:tcW w:w="9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23D71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路口静态信息核查建模</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FFC2E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44E51C8B"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 xml:space="preserve"> 25,000 </w:t>
            </w:r>
          </w:p>
        </w:tc>
        <w:tc>
          <w:tcPr>
            <w:tcW w:w="7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84C7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300,000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EC7C4" w14:textId="77777777" w:rsidR="00814EB0" w:rsidRDefault="00814EB0">
            <w:pPr>
              <w:rPr>
                <w:rFonts w:ascii="宋体" w:hAnsi="宋体" w:cs="宋体"/>
                <w:color w:val="000000"/>
                <w:sz w:val="20"/>
              </w:rPr>
            </w:pPr>
          </w:p>
        </w:tc>
      </w:tr>
      <w:tr w:rsidR="00814EB0" w14:paraId="45333532" w14:textId="77777777">
        <w:trPr>
          <w:trHeight w:val="320"/>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831B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4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CD792F" w14:textId="77777777" w:rsidR="00814EB0" w:rsidRDefault="00814EB0">
            <w:pPr>
              <w:rPr>
                <w:rFonts w:ascii="宋体" w:hAnsi="宋体" w:cs="宋体"/>
                <w:color w:val="000000"/>
                <w:sz w:val="20"/>
              </w:rPr>
            </w:pPr>
          </w:p>
        </w:tc>
        <w:tc>
          <w:tcPr>
            <w:tcW w:w="99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AEDC63" w14:textId="77777777" w:rsidR="00814EB0" w:rsidRDefault="00814EB0">
            <w:pPr>
              <w:rPr>
                <w:rFonts w:ascii="宋体" w:hAnsi="宋体" w:cs="宋体"/>
                <w:color w:val="000000"/>
                <w:sz w:val="20"/>
              </w:rPr>
            </w:pPr>
          </w:p>
        </w:tc>
        <w:tc>
          <w:tcPr>
            <w:tcW w:w="922" w:type="pct"/>
            <w:tcBorders>
              <w:top w:val="single" w:sz="4" w:space="0" w:color="000000"/>
              <w:left w:val="single" w:sz="4" w:space="0" w:color="000000"/>
              <w:bottom w:val="single" w:sz="4" w:space="0" w:color="000000"/>
              <w:right w:val="single" w:sz="4" w:space="0" w:color="000000"/>
            </w:tcBorders>
            <w:shd w:val="clear" w:color="auto" w:fill="auto"/>
          </w:tcPr>
          <w:p w14:paraId="0649936A"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路口无线覆盖建模</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A90DF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238AA3DD"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 xml:space="preserve"> 25,000 </w:t>
            </w:r>
          </w:p>
        </w:tc>
        <w:tc>
          <w:tcPr>
            <w:tcW w:w="7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BD1F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300,000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E2A8D" w14:textId="77777777" w:rsidR="00814EB0" w:rsidRDefault="00814EB0">
            <w:pPr>
              <w:rPr>
                <w:rFonts w:ascii="宋体" w:hAnsi="宋体" w:cs="宋体"/>
                <w:color w:val="000000"/>
                <w:sz w:val="20"/>
              </w:rPr>
            </w:pPr>
          </w:p>
        </w:tc>
      </w:tr>
      <w:tr w:rsidR="00814EB0" w14:paraId="2AEDC792" w14:textId="77777777">
        <w:trPr>
          <w:trHeight w:val="320"/>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8C8E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4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32DFEB" w14:textId="77777777" w:rsidR="00814EB0" w:rsidRDefault="00814EB0">
            <w:pPr>
              <w:rPr>
                <w:rFonts w:ascii="宋体" w:hAnsi="宋体" w:cs="宋体"/>
                <w:color w:val="000000"/>
                <w:sz w:val="20"/>
              </w:rPr>
            </w:pPr>
          </w:p>
        </w:tc>
        <w:tc>
          <w:tcPr>
            <w:tcW w:w="99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C5079F" w14:textId="77777777" w:rsidR="00814EB0" w:rsidRDefault="00814EB0">
            <w:pPr>
              <w:rPr>
                <w:rFonts w:ascii="宋体" w:hAnsi="宋体" w:cs="宋体"/>
                <w:color w:val="000000"/>
                <w:sz w:val="20"/>
              </w:rPr>
            </w:pPr>
          </w:p>
        </w:tc>
        <w:tc>
          <w:tcPr>
            <w:tcW w:w="9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C2430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道路无线承载数据建模</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91CB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0D3E2E98"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 xml:space="preserve"> 30,000 </w:t>
            </w:r>
          </w:p>
        </w:tc>
        <w:tc>
          <w:tcPr>
            <w:tcW w:w="7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8E32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360,000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F6AB7" w14:textId="77777777" w:rsidR="00814EB0" w:rsidRDefault="00814EB0">
            <w:pPr>
              <w:rPr>
                <w:rFonts w:ascii="宋体" w:hAnsi="宋体" w:cs="宋体"/>
                <w:color w:val="000000"/>
                <w:sz w:val="20"/>
              </w:rPr>
            </w:pPr>
          </w:p>
        </w:tc>
      </w:tr>
      <w:tr w:rsidR="00814EB0" w14:paraId="05FAE852" w14:textId="77777777">
        <w:trPr>
          <w:trHeight w:val="320"/>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0E04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41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7D93C5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应用服务</w:t>
            </w:r>
          </w:p>
        </w:tc>
        <w:tc>
          <w:tcPr>
            <w:tcW w:w="99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3ED134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众源路测数据分析</w:t>
            </w:r>
          </w:p>
        </w:tc>
        <w:tc>
          <w:tcPr>
            <w:tcW w:w="9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084DD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众源路测数据采集</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9E6D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2EE506FD"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 xml:space="preserve"> 20,000 </w:t>
            </w:r>
          </w:p>
        </w:tc>
        <w:tc>
          <w:tcPr>
            <w:tcW w:w="7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49E0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600,000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8A2D0" w14:textId="77777777" w:rsidR="00814EB0" w:rsidRDefault="00814EB0">
            <w:pPr>
              <w:rPr>
                <w:rFonts w:ascii="宋体" w:hAnsi="宋体" w:cs="宋体"/>
                <w:color w:val="000000"/>
                <w:sz w:val="20"/>
              </w:rPr>
            </w:pPr>
          </w:p>
        </w:tc>
      </w:tr>
      <w:tr w:rsidR="00814EB0" w14:paraId="4F1E7E6A" w14:textId="77777777">
        <w:trPr>
          <w:trHeight w:val="320"/>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AF54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4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5138BC" w14:textId="77777777" w:rsidR="00814EB0" w:rsidRDefault="00814EB0">
            <w:pPr>
              <w:rPr>
                <w:rFonts w:ascii="宋体" w:hAnsi="宋体" w:cs="宋体"/>
                <w:color w:val="000000"/>
                <w:sz w:val="20"/>
              </w:rPr>
            </w:pPr>
          </w:p>
        </w:tc>
        <w:tc>
          <w:tcPr>
            <w:tcW w:w="99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FA58BD" w14:textId="77777777" w:rsidR="00814EB0" w:rsidRDefault="00814EB0">
            <w:pPr>
              <w:jc w:val="left"/>
              <w:rPr>
                <w:rFonts w:ascii="宋体" w:hAnsi="宋体" w:cs="宋体"/>
                <w:color w:val="000000"/>
                <w:sz w:val="20"/>
              </w:rPr>
            </w:pPr>
          </w:p>
        </w:tc>
        <w:tc>
          <w:tcPr>
            <w:tcW w:w="9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2B3FB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路测数据无线建模分析</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3785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71FEDBAF"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 xml:space="preserve"> 20,000 </w:t>
            </w:r>
          </w:p>
        </w:tc>
        <w:tc>
          <w:tcPr>
            <w:tcW w:w="7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3EAB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DFE38" w14:textId="77777777" w:rsidR="00814EB0" w:rsidRDefault="00814EB0">
            <w:pPr>
              <w:rPr>
                <w:rFonts w:ascii="宋体" w:hAnsi="宋体" w:cs="宋体"/>
                <w:color w:val="000000"/>
                <w:sz w:val="20"/>
              </w:rPr>
            </w:pPr>
          </w:p>
        </w:tc>
      </w:tr>
      <w:tr w:rsidR="00814EB0" w14:paraId="6DA94704" w14:textId="77777777">
        <w:trPr>
          <w:trHeight w:val="320"/>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E47A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4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442F32" w14:textId="77777777" w:rsidR="00814EB0" w:rsidRDefault="00814EB0">
            <w:pPr>
              <w:rPr>
                <w:rFonts w:ascii="宋体" w:hAnsi="宋体" w:cs="宋体"/>
                <w:color w:val="000000"/>
                <w:sz w:val="20"/>
              </w:rPr>
            </w:pPr>
          </w:p>
        </w:tc>
        <w:tc>
          <w:tcPr>
            <w:tcW w:w="99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D368E7" w14:textId="77777777" w:rsidR="00814EB0" w:rsidRDefault="00814EB0">
            <w:pPr>
              <w:jc w:val="left"/>
              <w:rPr>
                <w:rFonts w:ascii="宋体" w:hAnsi="宋体" w:cs="宋体"/>
                <w:color w:val="000000"/>
                <w:sz w:val="20"/>
              </w:rPr>
            </w:pPr>
          </w:p>
        </w:tc>
        <w:tc>
          <w:tcPr>
            <w:tcW w:w="9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6C5AA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路测数据交通建模分析</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DEB8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4C6154F1"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 xml:space="preserve"> 20,000 </w:t>
            </w:r>
          </w:p>
        </w:tc>
        <w:tc>
          <w:tcPr>
            <w:tcW w:w="7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0483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296F8D" w14:textId="77777777" w:rsidR="00814EB0" w:rsidRDefault="00814EB0">
            <w:pPr>
              <w:rPr>
                <w:rFonts w:ascii="宋体" w:hAnsi="宋体" w:cs="宋体"/>
                <w:color w:val="000000"/>
                <w:sz w:val="20"/>
              </w:rPr>
            </w:pPr>
          </w:p>
        </w:tc>
      </w:tr>
      <w:tr w:rsidR="00814EB0" w14:paraId="0C1DDDCE" w14:textId="77777777">
        <w:trPr>
          <w:trHeight w:val="320"/>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1659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4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79C5B6" w14:textId="77777777" w:rsidR="00814EB0" w:rsidRDefault="00814EB0">
            <w:pPr>
              <w:rPr>
                <w:rFonts w:ascii="宋体" w:hAnsi="宋体" w:cs="宋体"/>
                <w:color w:val="000000"/>
                <w:sz w:val="20"/>
              </w:rPr>
            </w:pPr>
          </w:p>
        </w:tc>
        <w:tc>
          <w:tcPr>
            <w:tcW w:w="99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A2CEDB" w14:textId="77777777" w:rsidR="00814EB0" w:rsidRDefault="00814EB0">
            <w:pPr>
              <w:jc w:val="left"/>
              <w:rPr>
                <w:rFonts w:ascii="宋体" w:hAnsi="宋体" w:cs="宋体"/>
                <w:color w:val="000000"/>
                <w:sz w:val="20"/>
              </w:rPr>
            </w:pPr>
          </w:p>
        </w:tc>
        <w:tc>
          <w:tcPr>
            <w:tcW w:w="9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E6651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道路无线指标分布测评</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C068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0D7A194B"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 xml:space="preserve"> 20,000 </w:t>
            </w:r>
          </w:p>
        </w:tc>
        <w:tc>
          <w:tcPr>
            <w:tcW w:w="7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2905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160,000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5FB7D" w14:textId="77777777" w:rsidR="00814EB0" w:rsidRDefault="00814EB0">
            <w:pPr>
              <w:rPr>
                <w:rFonts w:ascii="宋体" w:hAnsi="宋体" w:cs="宋体"/>
                <w:color w:val="000000"/>
                <w:sz w:val="20"/>
              </w:rPr>
            </w:pPr>
          </w:p>
        </w:tc>
      </w:tr>
      <w:tr w:rsidR="00814EB0" w14:paraId="6B00D63E" w14:textId="77777777">
        <w:trPr>
          <w:trHeight w:val="320"/>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D2D0D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4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A1EFD7" w14:textId="77777777" w:rsidR="00814EB0" w:rsidRDefault="00814EB0">
            <w:pPr>
              <w:rPr>
                <w:rFonts w:ascii="宋体" w:hAnsi="宋体" w:cs="宋体"/>
                <w:color w:val="000000"/>
                <w:sz w:val="20"/>
              </w:rPr>
            </w:pPr>
          </w:p>
        </w:tc>
        <w:tc>
          <w:tcPr>
            <w:tcW w:w="99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7AE5FE" w14:textId="77777777" w:rsidR="00814EB0" w:rsidRDefault="00814EB0">
            <w:pPr>
              <w:jc w:val="left"/>
              <w:rPr>
                <w:rFonts w:ascii="宋体" w:hAnsi="宋体" w:cs="宋体"/>
                <w:color w:val="000000"/>
                <w:sz w:val="20"/>
              </w:rPr>
            </w:pPr>
          </w:p>
        </w:tc>
        <w:tc>
          <w:tcPr>
            <w:tcW w:w="9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D627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V2X弱覆盖路段检测</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C0C3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7213273D"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 xml:space="preserve"> 20,000 </w:t>
            </w:r>
          </w:p>
        </w:tc>
        <w:tc>
          <w:tcPr>
            <w:tcW w:w="7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D53D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9DB3A1" w14:textId="77777777" w:rsidR="00814EB0" w:rsidRDefault="00814EB0">
            <w:pPr>
              <w:rPr>
                <w:rFonts w:ascii="宋体" w:hAnsi="宋体" w:cs="宋体"/>
                <w:color w:val="000000"/>
                <w:sz w:val="20"/>
              </w:rPr>
            </w:pPr>
          </w:p>
        </w:tc>
      </w:tr>
      <w:tr w:rsidR="00814EB0" w14:paraId="08614242" w14:textId="77777777">
        <w:trPr>
          <w:trHeight w:val="320"/>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27EF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4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1DC4C6" w14:textId="77777777" w:rsidR="00814EB0" w:rsidRDefault="00814EB0">
            <w:pPr>
              <w:rPr>
                <w:rFonts w:ascii="宋体" w:hAnsi="宋体" w:cs="宋体"/>
                <w:color w:val="000000"/>
                <w:sz w:val="20"/>
              </w:rPr>
            </w:pPr>
          </w:p>
        </w:tc>
        <w:tc>
          <w:tcPr>
            <w:tcW w:w="99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129D85" w14:textId="77777777" w:rsidR="00814EB0" w:rsidRDefault="00814EB0">
            <w:pPr>
              <w:jc w:val="left"/>
              <w:rPr>
                <w:rFonts w:ascii="宋体" w:hAnsi="宋体" w:cs="宋体"/>
                <w:color w:val="000000"/>
                <w:sz w:val="20"/>
              </w:rPr>
            </w:pPr>
          </w:p>
        </w:tc>
        <w:tc>
          <w:tcPr>
            <w:tcW w:w="9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31DC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V2X无效重叠覆盖路段检测</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F7E8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23A9A802"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 xml:space="preserve"> 20,000 </w:t>
            </w:r>
          </w:p>
        </w:tc>
        <w:tc>
          <w:tcPr>
            <w:tcW w:w="7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9F11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C14A7" w14:textId="77777777" w:rsidR="00814EB0" w:rsidRDefault="00814EB0">
            <w:pPr>
              <w:rPr>
                <w:rFonts w:ascii="宋体" w:hAnsi="宋体" w:cs="宋体"/>
                <w:color w:val="000000"/>
                <w:sz w:val="20"/>
              </w:rPr>
            </w:pPr>
          </w:p>
        </w:tc>
      </w:tr>
      <w:tr w:rsidR="00814EB0" w14:paraId="3C92B3CD" w14:textId="77777777">
        <w:trPr>
          <w:trHeight w:val="320"/>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378D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4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3E6789" w14:textId="77777777" w:rsidR="00814EB0" w:rsidRDefault="00814EB0">
            <w:pPr>
              <w:rPr>
                <w:rFonts w:ascii="宋体" w:hAnsi="宋体" w:cs="宋体"/>
                <w:color w:val="000000"/>
                <w:sz w:val="20"/>
              </w:rPr>
            </w:pPr>
          </w:p>
        </w:tc>
        <w:tc>
          <w:tcPr>
            <w:tcW w:w="99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16E2A4" w14:textId="77777777" w:rsidR="00814EB0" w:rsidRDefault="00814EB0">
            <w:pPr>
              <w:jc w:val="left"/>
              <w:rPr>
                <w:rFonts w:ascii="宋体" w:hAnsi="宋体" w:cs="宋体"/>
                <w:color w:val="000000"/>
                <w:sz w:val="20"/>
              </w:rPr>
            </w:pPr>
          </w:p>
        </w:tc>
        <w:tc>
          <w:tcPr>
            <w:tcW w:w="9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01686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路口无线覆盖测评标定</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0EDB1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47F7A027"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 xml:space="preserve"> 20,000 </w:t>
            </w:r>
          </w:p>
        </w:tc>
        <w:tc>
          <w:tcPr>
            <w:tcW w:w="7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C7C4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160,000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39F49" w14:textId="77777777" w:rsidR="00814EB0" w:rsidRDefault="00814EB0">
            <w:pPr>
              <w:rPr>
                <w:rFonts w:ascii="宋体" w:hAnsi="宋体" w:cs="宋体"/>
                <w:color w:val="000000"/>
                <w:sz w:val="20"/>
              </w:rPr>
            </w:pPr>
          </w:p>
        </w:tc>
      </w:tr>
      <w:tr w:rsidR="00814EB0" w14:paraId="6C6C4E7D" w14:textId="77777777">
        <w:trPr>
          <w:trHeight w:val="320"/>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0888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4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732050" w14:textId="77777777" w:rsidR="00814EB0" w:rsidRDefault="00814EB0">
            <w:pPr>
              <w:rPr>
                <w:rFonts w:ascii="宋体" w:hAnsi="宋体" w:cs="宋体"/>
                <w:color w:val="000000"/>
                <w:sz w:val="20"/>
              </w:rPr>
            </w:pPr>
          </w:p>
        </w:tc>
        <w:tc>
          <w:tcPr>
            <w:tcW w:w="99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AB92DA" w14:textId="77777777" w:rsidR="00814EB0" w:rsidRDefault="00814EB0">
            <w:pPr>
              <w:jc w:val="left"/>
              <w:rPr>
                <w:rFonts w:ascii="宋体" w:hAnsi="宋体" w:cs="宋体"/>
                <w:color w:val="000000"/>
                <w:sz w:val="20"/>
              </w:rPr>
            </w:pPr>
          </w:p>
        </w:tc>
        <w:tc>
          <w:tcPr>
            <w:tcW w:w="9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2D7D5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无线覆盖不合格路口检测</w:t>
            </w: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2EBC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6100E1BE" w14:textId="77777777" w:rsidR="00814EB0" w:rsidRDefault="00000000">
            <w:pPr>
              <w:widowControl/>
              <w:jc w:val="center"/>
              <w:textAlignment w:val="top"/>
              <w:rPr>
                <w:rFonts w:ascii="宋体" w:hAnsi="宋体" w:cs="宋体"/>
                <w:color w:val="000000"/>
                <w:sz w:val="20"/>
              </w:rPr>
            </w:pPr>
            <w:r>
              <w:rPr>
                <w:rFonts w:ascii="宋体" w:hAnsi="宋体" w:cs="宋体" w:hint="eastAsia"/>
                <w:color w:val="000000"/>
                <w:kern w:val="0"/>
                <w:sz w:val="20"/>
                <w:lang w:bidi="ar"/>
              </w:rPr>
              <w:t xml:space="preserve"> 20,000 </w:t>
            </w:r>
          </w:p>
        </w:tc>
        <w:tc>
          <w:tcPr>
            <w:tcW w:w="71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E11E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240,000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C28F6" w14:textId="77777777" w:rsidR="00814EB0" w:rsidRDefault="00814EB0">
            <w:pPr>
              <w:rPr>
                <w:rFonts w:ascii="宋体" w:hAnsi="宋体" w:cs="宋体"/>
                <w:color w:val="000000"/>
                <w:sz w:val="20"/>
              </w:rPr>
            </w:pPr>
          </w:p>
        </w:tc>
      </w:tr>
      <w:tr w:rsidR="00814EB0" w14:paraId="63AE9A89" w14:textId="77777777">
        <w:trPr>
          <w:trHeight w:val="320"/>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0C0B8C" w14:textId="77777777" w:rsidR="00814EB0" w:rsidRDefault="00814EB0">
            <w:pPr>
              <w:jc w:val="center"/>
              <w:rPr>
                <w:rFonts w:ascii="宋体" w:hAnsi="宋体" w:cs="宋体"/>
                <w:color w:val="000000"/>
                <w:sz w:val="20"/>
              </w:rPr>
            </w:pPr>
          </w:p>
        </w:tc>
        <w:tc>
          <w:tcPr>
            <w:tcW w:w="415" w:type="pct"/>
            <w:tcBorders>
              <w:top w:val="single" w:sz="4" w:space="0" w:color="000000"/>
              <w:left w:val="single" w:sz="4" w:space="0" w:color="000000"/>
              <w:bottom w:val="single" w:sz="4" w:space="0" w:color="000000"/>
              <w:right w:val="single" w:sz="4" w:space="0" w:color="000000"/>
            </w:tcBorders>
            <w:shd w:val="clear" w:color="auto" w:fill="auto"/>
          </w:tcPr>
          <w:p w14:paraId="7323B02E"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总计</w:t>
            </w:r>
          </w:p>
        </w:tc>
        <w:tc>
          <w:tcPr>
            <w:tcW w:w="992" w:type="pct"/>
            <w:tcBorders>
              <w:top w:val="single" w:sz="4" w:space="0" w:color="000000"/>
              <w:left w:val="single" w:sz="4" w:space="0" w:color="000000"/>
              <w:bottom w:val="single" w:sz="4" w:space="0" w:color="000000"/>
              <w:right w:val="single" w:sz="4" w:space="0" w:color="000000"/>
            </w:tcBorders>
            <w:shd w:val="clear" w:color="auto" w:fill="auto"/>
          </w:tcPr>
          <w:p w14:paraId="3B2AC900" w14:textId="77777777" w:rsidR="00814EB0" w:rsidRDefault="00814EB0">
            <w:pPr>
              <w:jc w:val="left"/>
              <w:rPr>
                <w:rFonts w:ascii="宋体" w:hAnsi="宋体" w:cs="宋体"/>
                <w:color w:val="000000"/>
                <w:sz w:val="20"/>
              </w:rPr>
            </w:pPr>
          </w:p>
        </w:tc>
        <w:tc>
          <w:tcPr>
            <w:tcW w:w="922" w:type="pct"/>
            <w:tcBorders>
              <w:top w:val="single" w:sz="4" w:space="0" w:color="000000"/>
              <w:left w:val="single" w:sz="4" w:space="0" w:color="000000"/>
              <w:bottom w:val="single" w:sz="4" w:space="0" w:color="000000"/>
              <w:right w:val="single" w:sz="4" w:space="0" w:color="000000"/>
            </w:tcBorders>
            <w:shd w:val="clear" w:color="auto" w:fill="auto"/>
          </w:tcPr>
          <w:p w14:paraId="736DDB3D" w14:textId="77777777" w:rsidR="00814EB0" w:rsidRDefault="00814EB0">
            <w:pPr>
              <w:jc w:val="left"/>
              <w:rPr>
                <w:rFonts w:ascii="宋体" w:hAnsi="宋体" w:cs="宋体"/>
                <w:color w:val="000000"/>
                <w:sz w:val="20"/>
              </w:rPr>
            </w:pPr>
          </w:p>
        </w:tc>
        <w:tc>
          <w:tcPr>
            <w:tcW w:w="5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80B5FC" w14:textId="77777777" w:rsidR="00814EB0" w:rsidRDefault="00814EB0">
            <w:pPr>
              <w:jc w:val="center"/>
              <w:rPr>
                <w:rFonts w:ascii="宋体" w:hAnsi="宋体" w:cs="宋体"/>
                <w:color w:val="000000"/>
                <w:sz w:val="20"/>
              </w:rPr>
            </w:pPr>
          </w:p>
        </w:tc>
        <w:tc>
          <w:tcPr>
            <w:tcW w:w="6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D263EE" w14:textId="77777777" w:rsidR="00814EB0" w:rsidRDefault="00814EB0">
            <w:pPr>
              <w:jc w:val="center"/>
              <w:rPr>
                <w:rFonts w:ascii="宋体" w:hAnsi="宋体" w:cs="宋体"/>
                <w:color w:val="000000"/>
                <w:sz w:val="20"/>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84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3,440,000 </w:t>
            </w:r>
          </w:p>
        </w:tc>
        <w:tc>
          <w:tcPr>
            <w:tcW w:w="3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75B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6%含税</w:t>
            </w:r>
          </w:p>
        </w:tc>
      </w:tr>
    </w:tbl>
    <w:p w14:paraId="3C6B73D4" w14:textId="77777777" w:rsidR="00814EB0" w:rsidRDefault="00814EB0"/>
    <w:p w14:paraId="014761BD" w14:textId="77777777" w:rsidR="00814EB0" w:rsidRDefault="00814EB0"/>
    <w:p w14:paraId="2A7D3B58" w14:textId="77777777" w:rsidR="00814EB0" w:rsidRDefault="00000000">
      <w:r>
        <w:rPr>
          <w:rFonts w:hint="eastAsia"/>
        </w:rPr>
        <w:br w:type="page"/>
      </w:r>
    </w:p>
    <w:p w14:paraId="215A74D7" w14:textId="77777777" w:rsidR="00814EB0" w:rsidRDefault="00000000">
      <w:pPr>
        <w:pStyle w:val="3"/>
        <w:numPr>
          <w:ilvl w:val="2"/>
          <w:numId w:val="0"/>
        </w:numPr>
      </w:pPr>
      <w:bookmarkStart w:id="1013" w:name="_Toc1075"/>
      <w:bookmarkStart w:id="1014" w:name="_Toc12979"/>
      <w:bookmarkStart w:id="1015" w:name="_Toc14195"/>
      <w:bookmarkStart w:id="1016" w:name="_Toc10757"/>
      <w:bookmarkStart w:id="1017" w:name="_Toc23781"/>
      <w:bookmarkStart w:id="1018" w:name="_Toc3956"/>
      <w:bookmarkStart w:id="1019" w:name="_Toc30794"/>
      <w:bookmarkStart w:id="1020" w:name="_Toc31251"/>
      <w:r>
        <w:rPr>
          <w:rFonts w:hint="eastAsia"/>
        </w:rPr>
        <w:lastRenderedPageBreak/>
        <w:t>4.4</w:t>
      </w:r>
      <w:r>
        <w:rPr>
          <w:rFonts w:hint="eastAsia"/>
        </w:rPr>
        <w:t>【硬件】</w:t>
      </w:r>
      <w:r>
        <w:rPr>
          <w:rFonts w:hint="eastAsia"/>
        </w:rPr>
        <w:t>C-V2X</w:t>
      </w:r>
      <w:r>
        <w:rPr>
          <w:rFonts w:hint="eastAsia"/>
        </w:rPr>
        <w:t>评测工具包硬件购置</w:t>
      </w:r>
      <w:bookmarkEnd w:id="1013"/>
      <w:bookmarkEnd w:id="1014"/>
      <w:bookmarkEnd w:id="1015"/>
      <w:bookmarkEnd w:id="1016"/>
      <w:bookmarkEnd w:id="1017"/>
      <w:bookmarkEnd w:id="1018"/>
      <w:bookmarkEnd w:id="1019"/>
      <w:bookmarkEnd w:id="1020"/>
    </w:p>
    <w:tbl>
      <w:tblPr>
        <w:tblW w:w="4998" w:type="pct"/>
        <w:tblLayout w:type="fixed"/>
        <w:tblLook w:val="04A0" w:firstRow="1" w:lastRow="0" w:firstColumn="1" w:lastColumn="0" w:noHBand="0" w:noVBand="1"/>
      </w:tblPr>
      <w:tblGrid>
        <w:gridCol w:w="582"/>
        <w:gridCol w:w="1049"/>
        <w:gridCol w:w="4815"/>
        <w:gridCol w:w="1557"/>
        <w:gridCol w:w="862"/>
        <w:gridCol w:w="675"/>
        <w:gridCol w:w="1046"/>
        <w:gridCol w:w="1057"/>
        <w:gridCol w:w="748"/>
        <w:gridCol w:w="1777"/>
      </w:tblGrid>
      <w:tr w:rsidR="00814EB0" w14:paraId="5FDBDEF9" w14:textId="77777777">
        <w:trPr>
          <w:trHeight w:val="23"/>
        </w:trPr>
        <w:tc>
          <w:tcPr>
            <w:tcW w:w="2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1213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3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A48A5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16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C331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5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1B94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3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CD19C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2CA5A"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3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9971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3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72B1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2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E1A3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6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023D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备注(用途)</w:t>
            </w:r>
          </w:p>
        </w:tc>
      </w:tr>
      <w:tr w:rsidR="00814EB0" w14:paraId="2699017F" w14:textId="77777777">
        <w:trPr>
          <w:trHeight w:val="23"/>
        </w:trPr>
        <w:tc>
          <w:tcPr>
            <w:tcW w:w="2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05D7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2B98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C-V2X应用消息测试套件</w:t>
            </w:r>
          </w:p>
        </w:tc>
        <w:tc>
          <w:tcPr>
            <w:tcW w:w="1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8F53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〖关键技术要求及规格〗</w:t>
            </w:r>
            <w:r>
              <w:rPr>
                <w:rFonts w:ascii="宋体" w:hAnsi="宋体" w:cs="宋体" w:hint="eastAsia"/>
                <w:color w:val="000000"/>
                <w:kern w:val="0"/>
                <w:sz w:val="20"/>
                <w:lang w:bidi="ar"/>
              </w:rPr>
              <w:br/>
              <w:t>1.路侧消息采集设备OBU：支持C-V2X 直连通信PC5和蜂窝通信Uu两种模式；支持GPS/BD，支持高精度定位功能；支持3GPP R14版本，应支持采集YD/T 3709-2020《基于LTE的车联网无线通信技术 消息层技术要求》中规定的一阶段和CSAE 157-2020《合作式智能运输系统 车用通信系统应用层及应用数据交互标准（第二阶段）》中规定的二阶段消息类型，具备实施消息解析及协议转换功能。</w:t>
            </w:r>
            <w:r>
              <w:rPr>
                <w:rFonts w:ascii="宋体" w:hAnsi="宋体" w:cs="宋体" w:hint="eastAsia"/>
                <w:color w:val="000000"/>
                <w:kern w:val="0"/>
                <w:sz w:val="20"/>
                <w:lang w:bidi="ar"/>
              </w:rPr>
              <w:br/>
              <w:t>2.路侧消息可视化设备：搭载高性能处理器，如Intel Core i系列或同等性能的ARM架构处理器；至少配备8GB运行内存(RAM）；内置存储容量至少为256GB SSD，支持高速读写，并具备扩展存储的能力；采用至少10.1英寸高清IPS显示屏，分辨率达到或超1920x1200，支持多点触控。支持802.11 ac/ax（Wi-Fi 6/6E）无线协议，支持蓝牙5.0或更高版本，支持4G/5G。</w:t>
            </w:r>
          </w:p>
        </w:tc>
        <w:tc>
          <w:tcPr>
            <w:tcW w:w="5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9410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中国信通院</w:t>
            </w:r>
            <w:r>
              <w:rPr>
                <w:rFonts w:ascii="宋体" w:hAnsi="宋体" w:cs="宋体" w:hint="eastAsia"/>
                <w:color w:val="000000"/>
                <w:kern w:val="0"/>
                <w:sz w:val="20"/>
                <w:lang w:bidi="ar"/>
              </w:rPr>
              <w:br/>
              <w:t>C-V2X应用消息测试套件HW-V1.0</w:t>
            </w:r>
          </w:p>
        </w:tc>
        <w:tc>
          <w:tcPr>
            <w:tcW w:w="3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38B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CF54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FAEE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58,000 </w:t>
            </w:r>
          </w:p>
        </w:tc>
        <w:tc>
          <w:tcPr>
            <w:tcW w:w="3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23D2E"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58,000 </w:t>
            </w:r>
          </w:p>
        </w:tc>
        <w:tc>
          <w:tcPr>
            <w:tcW w:w="2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11F6A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3183C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用于支撑路侧消息采集、实时可视化、处理分析等功能实现。</w:t>
            </w:r>
          </w:p>
        </w:tc>
      </w:tr>
      <w:tr w:rsidR="00814EB0" w14:paraId="4DF66B7E" w14:textId="77777777">
        <w:trPr>
          <w:trHeight w:val="23"/>
        </w:trPr>
        <w:tc>
          <w:tcPr>
            <w:tcW w:w="2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B32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26045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核心高精度传感器套件</w:t>
            </w:r>
          </w:p>
        </w:tc>
        <w:tc>
          <w:tcPr>
            <w:tcW w:w="1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81A9A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〖关键技术要求及规格〗包含激光雷达、相机、组合导航等多源异构传感器及集成配件。各传感器关键性能参数如下：</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1.激光雷达：</w:t>
            </w:r>
            <w:r>
              <w:rPr>
                <w:rFonts w:ascii="宋体" w:hAnsi="宋体" w:cs="宋体" w:hint="eastAsia"/>
                <w:color w:val="000000"/>
                <w:kern w:val="0"/>
                <w:sz w:val="20"/>
                <w:lang w:bidi="ar"/>
              </w:rPr>
              <w:br/>
              <w:t>线数： 128线</w:t>
            </w:r>
            <w:r>
              <w:rPr>
                <w:rFonts w:ascii="宋体" w:hAnsi="宋体" w:cs="宋体" w:hint="eastAsia"/>
                <w:color w:val="000000"/>
                <w:kern w:val="0"/>
                <w:sz w:val="20"/>
                <w:lang w:bidi="ar"/>
              </w:rPr>
              <w:br/>
              <w:t>激光波长： 905nm</w:t>
            </w:r>
            <w:r>
              <w:rPr>
                <w:rFonts w:ascii="宋体" w:hAnsi="宋体" w:cs="宋体" w:hint="eastAsia"/>
                <w:color w:val="000000"/>
                <w:kern w:val="0"/>
                <w:sz w:val="20"/>
                <w:lang w:bidi="ar"/>
              </w:rPr>
              <w:br/>
              <w:t>激光安全等级： class1人眼安全</w:t>
            </w:r>
            <w:r>
              <w:rPr>
                <w:rFonts w:ascii="宋体" w:hAnsi="宋体" w:cs="宋体" w:hint="eastAsia"/>
                <w:color w:val="000000"/>
                <w:kern w:val="0"/>
                <w:sz w:val="20"/>
                <w:lang w:bidi="ar"/>
              </w:rPr>
              <w:br/>
              <w:t>测距能力： 250m(200m@10% NIST)，盲区：≤1.0m</w:t>
            </w:r>
            <w:r>
              <w:rPr>
                <w:rFonts w:ascii="宋体" w:hAnsi="宋体" w:cs="宋体" w:hint="eastAsia"/>
                <w:color w:val="000000"/>
                <w:kern w:val="0"/>
                <w:sz w:val="20"/>
                <w:lang w:bidi="ar"/>
              </w:rPr>
              <w:br/>
              <w:t>精度（典型值）： Up to ±3cm</w:t>
            </w:r>
            <w:r>
              <w:rPr>
                <w:rFonts w:ascii="宋体" w:hAnsi="宋体" w:cs="宋体" w:hint="eastAsia"/>
                <w:color w:val="000000"/>
                <w:kern w:val="0"/>
                <w:sz w:val="20"/>
                <w:lang w:bidi="ar"/>
              </w:rPr>
              <w:br/>
              <w:t>水平视场角： 360º；垂直视场角： 40°</w:t>
            </w:r>
            <w:r>
              <w:rPr>
                <w:rFonts w:ascii="宋体" w:hAnsi="宋体" w:cs="宋体" w:hint="eastAsia"/>
                <w:color w:val="000000"/>
                <w:kern w:val="0"/>
                <w:sz w:val="20"/>
                <w:lang w:bidi="ar"/>
              </w:rPr>
              <w:br/>
              <w:t>水平角分辨率： 0.1°/0.2°/0.4°；垂直角分辨率： Up to 0.1°</w:t>
            </w:r>
            <w:r>
              <w:rPr>
                <w:rFonts w:ascii="宋体" w:hAnsi="宋体" w:cs="宋体" w:hint="eastAsia"/>
                <w:color w:val="000000"/>
                <w:kern w:val="0"/>
                <w:sz w:val="20"/>
                <w:lang w:bidi="ar"/>
              </w:rPr>
              <w:br/>
              <w:t>出点数：2,304,000pts/s（单回波），4,608,000pts/s（双回波）</w:t>
            </w:r>
            <w:r>
              <w:rPr>
                <w:rFonts w:ascii="宋体" w:hAnsi="宋体" w:cs="宋体" w:hint="eastAsia"/>
                <w:color w:val="000000"/>
                <w:kern w:val="0"/>
                <w:sz w:val="20"/>
                <w:lang w:bidi="ar"/>
              </w:rPr>
              <w:br/>
              <w:t>2.相机：</w:t>
            </w:r>
            <w:r>
              <w:rPr>
                <w:rFonts w:ascii="宋体" w:hAnsi="宋体" w:cs="宋体" w:hint="eastAsia"/>
                <w:color w:val="000000"/>
                <w:kern w:val="0"/>
                <w:sz w:val="20"/>
                <w:lang w:bidi="ar"/>
              </w:rPr>
              <w:br/>
              <w:t>水平FOV：120°×2，60°×4</w:t>
            </w:r>
            <w:r>
              <w:rPr>
                <w:rFonts w:ascii="宋体" w:hAnsi="宋体" w:cs="宋体" w:hint="eastAsia"/>
                <w:color w:val="000000"/>
                <w:kern w:val="0"/>
                <w:sz w:val="20"/>
                <w:lang w:bidi="ar"/>
              </w:rPr>
              <w:br/>
              <w:t>分辨率：1920H x 1080V</w:t>
            </w:r>
            <w:r>
              <w:rPr>
                <w:rFonts w:ascii="宋体" w:hAnsi="宋体" w:cs="宋体" w:hint="eastAsia"/>
                <w:color w:val="000000"/>
                <w:kern w:val="0"/>
                <w:sz w:val="20"/>
                <w:lang w:bidi="ar"/>
              </w:rPr>
              <w:br/>
              <w:t>宽动态范围：支持</w:t>
            </w:r>
            <w:r>
              <w:rPr>
                <w:rFonts w:ascii="宋体" w:hAnsi="宋体" w:cs="宋体" w:hint="eastAsia"/>
                <w:color w:val="000000"/>
                <w:kern w:val="0"/>
                <w:sz w:val="20"/>
                <w:lang w:bidi="ar"/>
              </w:rPr>
              <w:br/>
              <w:t>帧率：22fps</w:t>
            </w:r>
            <w:r>
              <w:rPr>
                <w:rFonts w:ascii="宋体" w:hAnsi="宋体" w:cs="宋体" w:hint="eastAsia"/>
                <w:color w:val="000000"/>
                <w:kern w:val="0"/>
                <w:sz w:val="20"/>
                <w:lang w:bidi="ar"/>
              </w:rPr>
              <w:br/>
              <w:t>防护级别：IP67 ( Up to IP69K)</w:t>
            </w:r>
            <w:r>
              <w:rPr>
                <w:rFonts w:ascii="宋体" w:hAnsi="宋体" w:cs="宋体" w:hint="eastAsia"/>
                <w:color w:val="000000"/>
                <w:kern w:val="0"/>
                <w:sz w:val="20"/>
                <w:lang w:bidi="ar"/>
              </w:rPr>
              <w:br/>
              <w:t>3.组合导航：</w:t>
            </w:r>
            <w:r>
              <w:rPr>
                <w:rFonts w:ascii="宋体" w:hAnsi="宋体" w:cs="宋体" w:hint="eastAsia"/>
                <w:color w:val="000000"/>
                <w:kern w:val="0"/>
                <w:sz w:val="20"/>
                <w:lang w:bidi="ar"/>
              </w:rPr>
              <w:br/>
              <w:t>航向：0.05°（单天线动态对准）；</w:t>
            </w:r>
            <w:r>
              <w:rPr>
                <w:rFonts w:ascii="宋体" w:hAnsi="宋体" w:cs="宋体" w:hint="eastAsia"/>
                <w:color w:val="000000"/>
                <w:kern w:val="0"/>
                <w:sz w:val="20"/>
                <w:lang w:bidi="ar"/>
              </w:rPr>
              <w:br/>
              <w:t>0.1°（低动态双天线辅助，2m基线）</w:t>
            </w:r>
            <w:r>
              <w:rPr>
                <w:rFonts w:ascii="宋体" w:hAnsi="宋体" w:cs="宋体" w:hint="eastAsia"/>
                <w:color w:val="000000"/>
                <w:kern w:val="0"/>
                <w:sz w:val="20"/>
                <w:lang w:bidi="ar"/>
              </w:rPr>
              <w:br/>
              <w:t>姿态： 0.01°（1σ）</w:t>
            </w:r>
            <w:r>
              <w:rPr>
                <w:rFonts w:ascii="宋体" w:hAnsi="宋体" w:cs="宋体" w:hint="eastAsia"/>
                <w:color w:val="000000"/>
                <w:kern w:val="0"/>
                <w:sz w:val="20"/>
                <w:lang w:bidi="ar"/>
              </w:rPr>
              <w:br/>
              <w:t>位置：≤3m（1σ）（单点）； ≤2cm+1ppm（1σ）（RTK）</w:t>
            </w:r>
            <w:r>
              <w:rPr>
                <w:rFonts w:ascii="宋体" w:hAnsi="宋体" w:cs="宋体" w:hint="eastAsia"/>
                <w:color w:val="000000"/>
                <w:kern w:val="0"/>
                <w:sz w:val="20"/>
                <w:lang w:bidi="ar"/>
              </w:rPr>
              <w:br/>
              <w:t>速度：0.02m/s（载体速度小于500m/s）</w:t>
            </w:r>
            <w:r>
              <w:rPr>
                <w:rFonts w:ascii="宋体" w:hAnsi="宋体" w:cs="宋体" w:hint="eastAsia"/>
                <w:color w:val="000000"/>
                <w:kern w:val="0"/>
                <w:sz w:val="20"/>
                <w:lang w:bidi="ar"/>
              </w:rPr>
              <w:br/>
              <w:t>对准时间：1～2min（取决于动态机动形式）</w:t>
            </w:r>
            <w:r>
              <w:rPr>
                <w:rFonts w:ascii="宋体" w:hAnsi="宋体" w:cs="宋体" w:hint="eastAsia"/>
                <w:color w:val="000000"/>
                <w:kern w:val="0"/>
                <w:sz w:val="20"/>
                <w:lang w:bidi="ar"/>
              </w:rPr>
              <w:br/>
            </w:r>
            <w:r>
              <w:rPr>
                <w:rFonts w:ascii="宋体" w:hAnsi="宋体" w:cs="宋体" w:hint="eastAsia"/>
                <w:color w:val="000000"/>
                <w:kern w:val="0"/>
                <w:sz w:val="20"/>
                <w:lang w:bidi="ar"/>
              </w:rPr>
              <w:lastRenderedPageBreak/>
              <w:t>双天线辅助定向时间≤1min</w:t>
            </w:r>
            <w:r>
              <w:rPr>
                <w:rFonts w:ascii="宋体" w:hAnsi="宋体" w:cs="宋体" w:hint="eastAsia"/>
                <w:color w:val="000000"/>
                <w:kern w:val="0"/>
                <w:sz w:val="20"/>
                <w:lang w:bidi="ar"/>
              </w:rPr>
              <w:br/>
              <w:t>4.集成配件：可以稳定搭载激光雷达、摄像头等传感器；根据车型大小进行适配定制,集成度高。</w:t>
            </w:r>
          </w:p>
        </w:tc>
        <w:tc>
          <w:tcPr>
            <w:tcW w:w="5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55D4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中国信通院</w:t>
            </w:r>
            <w:r>
              <w:rPr>
                <w:rFonts w:ascii="宋体" w:hAnsi="宋体" w:cs="宋体" w:hint="eastAsia"/>
                <w:color w:val="000000"/>
                <w:kern w:val="0"/>
                <w:sz w:val="20"/>
                <w:lang w:bidi="ar"/>
              </w:rPr>
              <w:br/>
              <w:t>高精度传感器套件HW-V1.0</w:t>
            </w:r>
          </w:p>
        </w:tc>
        <w:tc>
          <w:tcPr>
            <w:tcW w:w="3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B21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18F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CDE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588,000 </w:t>
            </w:r>
          </w:p>
        </w:tc>
        <w:tc>
          <w:tcPr>
            <w:tcW w:w="3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EA61D"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588,000 </w:t>
            </w:r>
          </w:p>
        </w:tc>
        <w:tc>
          <w:tcPr>
            <w:tcW w:w="2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773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1ACB4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用于实现自身位置、速度、航向角等运动学指标以</w:t>
            </w:r>
            <w:r>
              <w:rPr>
                <w:rFonts w:ascii="宋体" w:hAnsi="宋体" w:cs="宋体" w:hint="eastAsia"/>
                <w:color w:val="000000"/>
                <w:kern w:val="0"/>
                <w:sz w:val="20"/>
                <w:lang w:bidi="ar"/>
              </w:rPr>
              <w:lastRenderedPageBreak/>
              <w:t>及交通环境参与者状态信息的高精度采集获取</w:t>
            </w:r>
          </w:p>
        </w:tc>
      </w:tr>
      <w:tr w:rsidR="00814EB0" w14:paraId="455EB0F8" w14:textId="77777777">
        <w:trPr>
          <w:trHeight w:val="23"/>
        </w:trPr>
        <w:tc>
          <w:tcPr>
            <w:tcW w:w="2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699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w:t>
            </w:r>
          </w:p>
        </w:tc>
        <w:tc>
          <w:tcPr>
            <w:tcW w:w="3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C98C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核心数据采集融合套件</w:t>
            </w:r>
          </w:p>
        </w:tc>
        <w:tc>
          <w:tcPr>
            <w:tcW w:w="1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0CB8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〖关键技术要求及规格〗包含相机采集卡、时间同步盒、交换机、车载处理终端、移动存储、移动电源等关键设备。关键性能指标参数如下：</w:t>
            </w:r>
            <w:r>
              <w:rPr>
                <w:rFonts w:ascii="宋体" w:hAnsi="宋体" w:cs="宋体" w:hint="eastAsia"/>
                <w:color w:val="000000"/>
                <w:kern w:val="0"/>
                <w:sz w:val="20"/>
                <w:lang w:bidi="ar"/>
              </w:rPr>
              <w:br/>
              <w:t>1.最多8路摄像头数据采集，支持相机触发；2.工业级千兆8口交换机；3.提供PTP时间同步功能，ETH对时输出接口2个；RS232调试口1个；CAN接口1个；支持GPS/北斗/北斗2代。4.CPU：I9-9900k；内存：32G；SSD：500G×1 + 2T×1；工作温度：-10°C - 50°C；系统：Ubuntu 18.04；该移动存储设备用于采集端到服务器端的数据转存 Y-3355 支持多种RAID,USB3.0,1*2TSSD 电源控制盒、键盘鼠标显示器等。</w:t>
            </w:r>
          </w:p>
        </w:tc>
        <w:tc>
          <w:tcPr>
            <w:tcW w:w="5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04D2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中国信通院</w:t>
            </w:r>
            <w:r>
              <w:rPr>
                <w:rFonts w:ascii="宋体" w:hAnsi="宋体" w:cs="宋体" w:hint="eastAsia"/>
                <w:color w:val="000000"/>
                <w:kern w:val="0"/>
                <w:sz w:val="20"/>
                <w:lang w:bidi="ar"/>
              </w:rPr>
              <w:br/>
              <w:t>数据采集融合套件HW-V1.0</w:t>
            </w:r>
          </w:p>
        </w:tc>
        <w:tc>
          <w:tcPr>
            <w:tcW w:w="3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86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4458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3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B47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228,000 </w:t>
            </w:r>
          </w:p>
        </w:tc>
        <w:tc>
          <w:tcPr>
            <w:tcW w:w="3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5B13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228,000 </w:t>
            </w:r>
          </w:p>
        </w:tc>
        <w:tc>
          <w:tcPr>
            <w:tcW w:w="2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6D0D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A27B3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用于实时融合多源传感器原始数据、时间同步以及生成真值前的预处理工作</w:t>
            </w:r>
          </w:p>
        </w:tc>
      </w:tr>
      <w:tr w:rsidR="00814EB0" w14:paraId="260FEA2B" w14:textId="77777777">
        <w:trPr>
          <w:trHeight w:val="23"/>
        </w:trPr>
        <w:tc>
          <w:tcPr>
            <w:tcW w:w="2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803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3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774E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核心数据处理设备</w:t>
            </w:r>
          </w:p>
        </w:tc>
        <w:tc>
          <w:tcPr>
            <w:tcW w:w="16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FB37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〖关键技术要求及规格〗</w:t>
            </w:r>
            <w:r>
              <w:rPr>
                <w:rFonts w:ascii="宋体" w:hAnsi="宋体" w:cs="宋体" w:hint="eastAsia"/>
                <w:color w:val="000000"/>
                <w:kern w:val="0"/>
                <w:sz w:val="20"/>
                <w:lang w:bidi="ar"/>
              </w:rPr>
              <w:br/>
              <w:t xml:space="preserve">CPU：不低于24核48线程3.2G </w:t>
            </w:r>
            <w:r>
              <w:rPr>
                <w:rFonts w:ascii="宋体" w:hAnsi="宋体" w:cs="宋体" w:hint="eastAsia"/>
                <w:color w:val="000000"/>
                <w:kern w:val="0"/>
                <w:sz w:val="20"/>
                <w:lang w:bidi="ar"/>
              </w:rPr>
              <w:br/>
              <w:t>散热器： 专用散热器</w:t>
            </w:r>
            <w:r>
              <w:rPr>
                <w:rFonts w:ascii="宋体" w:hAnsi="宋体" w:cs="宋体" w:hint="eastAsia"/>
                <w:color w:val="000000"/>
                <w:kern w:val="0"/>
                <w:sz w:val="20"/>
                <w:lang w:bidi="ar"/>
              </w:rPr>
              <w:br/>
              <w:t>内存：不低于DDR4 2666MHz RECC 32G*4 共128G</w:t>
            </w:r>
            <w:r>
              <w:rPr>
                <w:rFonts w:ascii="宋体" w:hAnsi="宋体" w:cs="宋体" w:hint="eastAsia"/>
                <w:color w:val="000000"/>
                <w:kern w:val="0"/>
                <w:sz w:val="20"/>
                <w:lang w:bidi="ar"/>
              </w:rPr>
              <w:br/>
              <w:t>显卡：独立显卡，性能不低于 RTX 3090 24G</w:t>
            </w:r>
            <w:r>
              <w:rPr>
                <w:rFonts w:ascii="宋体" w:hAnsi="宋体" w:cs="宋体" w:hint="eastAsia"/>
                <w:color w:val="000000"/>
                <w:kern w:val="0"/>
                <w:sz w:val="20"/>
                <w:lang w:bidi="ar"/>
              </w:rPr>
              <w:br/>
              <w:t xml:space="preserve">存储容量：不低于4TB*2 共8TB </w:t>
            </w:r>
            <w:r>
              <w:rPr>
                <w:rFonts w:ascii="宋体" w:hAnsi="宋体" w:cs="宋体" w:hint="eastAsia"/>
                <w:color w:val="000000"/>
                <w:kern w:val="0"/>
                <w:sz w:val="20"/>
                <w:lang w:bidi="ar"/>
              </w:rPr>
              <w:br/>
              <w:t>测试：满载24h耐高温测试</w:t>
            </w:r>
          </w:p>
        </w:tc>
        <w:tc>
          <w:tcPr>
            <w:tcW w:w="5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8722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中国信通院</w:t>
            </w:r>
            <w:r>
              <w:rPr>
                <w:rFonts w:ascii="宋体" w:hAnsi="宋体" w:cs="宋体" w:hint="eastAsia"/>
                <w:color w:val="000000"/>
                <w:kern w:val="0"/>
                <w:sz w:val="20"/>
                <w:lang w:bidi="ar"/>
              </w:rPr>
              <w:br/>
              <w:t>数据处理器HW-V1.0</w:t>
            </w:r>
          </w:p>
        </w:tc>
        <w:tc>
          <w:tcPr>
            <w:tcW w:w="3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9F8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锡东机房</w:t>
            </w:r>
          </w:p>
        </w:tc>
        <w:tc>
          <w:tcPr>
            <w:tcW w:w="2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DB5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3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62B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128,000 </w:t>
            </w:r>
          </w:p>
        </w:tc>
        <w:tc>
          <w:tcPr>
            <w:tcW w:w="3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C924B6"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256,000 </w:t>
            </w:r>
          </w:p>
        </w:tc>
        <w:tc>
          <w:tcPr>
            <w:tcW w:w="2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222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50AD2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用于处理分析C-V2X应用消息及路侧感知原始数据，形成评测所需真值及参考值，并支撑评测工具链稳定运行。</w:t>
            </w:r>
          </w:p>
        </w:tc>
      </w:tr>
      <w:tr w:rsidR="00814EB0" w14:paraId="43344376" w14:textId="77777777">
        <w:trPr>
          <w:trHeight w:val="23"/>
        </w:trPr>
        <w:tc>
          <w:tcPr>
            <w:tcW w:w="2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73927" w14:textId="77777777" w:rsidR="00814EB0" w:rsidRDefault="00814EB0">
            <w:pPr>
              <w:jc w:val="center"/>
              <w:rPr>
                <w:rFonts w:ascii="宋体" w:hAnsi="宋体" w:cs="宋体"/>
                <w:color w:val="000000"/>
                <w:sz w:val="20"/>
              </w:rPr>
            </w:pPr>
          </w:p>
        </w:tc>
        <w:tc>
          <w:tcPr>
            <w:tcW w:w="3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787C9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合计</w:t>
            </w:r>
          </w:p>
        </w:tc>
        <w:tc>
          <w:tcPr>
            <w:tcW w:w="169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506427" w14:textId="77777777" w:rsidR="00814EB0" w:rsidRDefault="00814EB0">
            <w:pPr>
              <w:jc w:val="left"/>
              <w:rPr>
                <w:rFonts w:ascii="宋体" w:hAnsi="宋体" w:cs="宋体"/>
                <w:color w:val="000000"/>
                <w:sz w:val="20"/>
              </w:rPr>
            </w:pPr>
          </w:p>
        </w:tc>
        <w:tc>
          <w:tcPr>
            <w:tcW w:w="54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1F07F4" w14:textId="77777777" w:rsidR="00814EB0" w:rsidRDefault="00814EB0">
            <w:pPr>
              <w:rPr>
                <w:rFonts w:ascii="宋体" w:hAnsi="宋体" w:cs="宋体"/>
                <w:b/>
                <w:bCs/>
                <w:color w:val="000000"/>
                <w:sz w:val="20"/>
              </w:rPr>
            </w:pPr>
          </w:p>
        </w:tc>
        <w:tc>
          <w:tcPr>
            <w:tcW w:w="3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1090A" w14:textId="77777777" w:rsidR="00814EB0" w:rsidRDefault="00814EB0">
            <w:pPr>
              <w:rPr>
                <w:rFonts w:ascii="宋体" w:hAnsi="宋体" w:cs="宋体"/>
                <w:color w:val="000000"/>
                <w:sz w:val="20"/>
              </w:rPr>
            </w:pPr>
          </w:p>
        </w:tc>
        <w:tc>
          <w:tcPr>
            <w:tcW w:w="2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47F99" w14:textId="77777777" w:rsidR="00814EB0" w:rsidRDefault="00814EB0">
            <w:pPr>
              <w:rPr>
                <w:rFonts w:ascii="宋体" w:hAnsi="宋体" w:cs="宋体"/>
                <w:color w:val="000000"/>
                <w:sz w:val="20"/>
              </w:rPr>
            </w:pPr>
          </w:p>
        </w:tc>
        <w:tc>
          <w:tcPr>
            <w:tcW w:w="3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00EE8" w14:textId="77777777" w:rsidR="00814EB0" w:rsidRDefault="00814EB0">
            <w:pPr>
              <w:rPr>
                <w:rFonts w:ascii="宋体" w:hAnsi="宋体" w:cs="宋体"/>
                <w:b/>
                <w:bCs/>
                <w:color w:val="000000"/>
                <w:sz w:val="20"/>
              </w:rPr>
            </w:pPr>
          </w:p>
        </w:tc>
        <w:tc>
          <w:tcPr>
            <w:tcW w:w="3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8E3EC" w14:textId="77777777" w:rsidR="00814EB0" w:rsidRDefault="00000000">
            <w:pPr>
              <w:widowControl/>
              <w:jc w:val="right"/>
              <w:textAlignment w:val="center"/>
              <w:rPr>
                <w:rFonts w:ascii="宋体" w:hAnsi="宋体" w:cs="宋体"/>
                <w:color w:val="000000"/>
                <w:sz w:val="20"/>
              </w:rPr>
            </w:pPr>
            <w:r>
              <w:rPr>
                <w:rFonts w:ascii="宋体" w:hAnsi="宋体" w:cs="宋体" w:hint="eastAsia"/>
                <w:color w:val="000000"/>
                <w:kern w:val="0"/>
                <w:sz w:val="20"/>
                <w:lang w:bidi="ar"/>
              </w:rPr>
              <w:t xml:space="preserve"> 1,130,000 </w:t>
            </w:r>
          </w:p>
        </w:tc>
        <w:tc>
          <w:tcPr>
            <w:tcW w:w="2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CC880" w14:textId="77777777" w:rsidR="00814EB0" w:rsidRDefault="00814EB0">
            <w:pPr>
              <w:rPr>
                <w:rFonts w:ascii="宋体" w:hAnsi="宋体" w:cs="宋体"/>
                <w:color w:val="000000"/>
                <w:sz w:val="20"/>
              </w:rPr>
            </w:pPr>
          </w:p>
        </w:tc>
        <w:tc>
          <w:tcPr>
            <w:tcW w:w="62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E4A254" w14:textId="77777777" w:rsidR="00814EB0" w:rsidRDefault="00814EB0">
            <w:pPr>
              <w:rPr>
                <w:rFonts w:ascii="宋体" w:hAnsi="宋体" w:cs="宋体"/>
                <w:color w:val="000000"/>
                <w:sz w:val="20"/>
              </w:rPr>
            </w:pPr>
          </w:p>
        </w:tc>
      </w:tr>
    </w:tbl>
    <w:p w14:paraId="470CE2A1" w14:textId="77777777" w:rsidR="00814EB0" w:rsidRDefault="00814EB0"/>
    <w:p w14:paraId="545F0F62" w14:textId="77777777" w:rsidR="00814EB0" w:rsidRDefault="00814EB0"/>
    <w:p w14:paraId="5DDDF4B9" w14:textId="77777777" w:rsidR="00814EB0" w:rsidRDefault="00000000">
      <w:pPr>
        <w:pStyle w:val="3"/>
        <w:numPr>
          <w:ilvl w:val="2"/>
          <w:numId w:val="0"/>
        </w:numPr>
      </w:pPr>
      <w:bookmarkStart w:id="1021" w:name="_Toc13671"/>
      <w:bookmarkStart w:id="1022" w:name="_Toc1065"/>
      <w:bookmarkStart w:id="1023" w:name="_Toc3989"/>
      <w:bookmarkStart w:id="1024" w:name="_Toc24216"/>
      <w:bookmarkStart w:id="1025" w:name="_Toc9925"/>
      <w:bookmarkStart w:id="1026" w:name="_Toc16555"/>
      <w:bookmarkStart w:id="1027" w:name="_Toc32502"/>
      <w:bookmarkStart w:id="1028" w:name="_Toc10964"/>
      <w:r>
        <w:rPr>
          <w:rFonts w:hint="eastAsia"/>
        </w:rPr>
        <w:t>4.5</w:t>
      </w:r>
      <w:r>
        <w:rPr>
          <w:rFonts w:hint="eastAsia"/>
        </w:rPr>
        <w:t>【定制软件】</w:t>
      </w:r>
      <w:r>
        <w:rPr>
          <w:rFonts w:hint="eastAsia"/>
        </w:rPr>
        <w:t xml:space="preserve">C-V2X </w:t>
      </w:r>
      <w:r>
        <w:rPr>
          <w:rFonts w:hint="eastAsia"/>
        </w:rPr>
        <w:t>评测工具包定制软件</w:t>
      </w:r>
      <w:bookmarkEnd w:id="1021"/>
      <w:bookmarkEnd w:id="1022"/>
      <w:bookmarkEnd w:id="1023"/>
      <w:bookmarkEnd w:id="1024"/>
      <w:bookmarkEnd w:id="1025"/>
      <w:bookmarkEnd w:id="1026"/>
      <w:bookmarkEnd w:id="1027"/>
      <w:bookmarkEnd w:id="1028"/>
    </w:p>
    <w:tbl>
      <w:tblPr>
        <w:tblW w:w="4998" w:type="pct"/>
        <w:tblLook w:val="04A0" w:firstRow="1" w:lastRow="0" w:firstColumn="1" w:lastColumn="0" w:noHBand="0" w:noVBand="1"/>
      </w:tblPr>
      <w:tblGrid>
        <w:gridCol w:w="668"/>
        <w:gridCol w:w="1777"/>
        <w:gridCol w:w="1046"/>
        <w:gridCol w:w="4177"/>
        <w:gridCol w:w="1648"/>
        <w:gridCol w:w="1954"/>
        <w:gridCol w:w="1928"/>
        <w:gridCol w:w="970"/>
      </w:tblGrid>
      <w:tr w:rsidR="00814EB0" w14:paraId="3A916AE3" w14:textId="77777777">
        <w:trPr>
          <w:trHeight w:val="23"/>
        </w:trPr>
        <w:tc>
          <w:tcPr>
            <w:tcW w:w="2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23A0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6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993D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子系统名称</w:t>
            </w:r>
          </w:p>
        </w:tc>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2A2CED"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一级模块</w:t>
            </w:r>
          </w:p>
        </w:tc>
        <w:tc>
          <w:tcPr>
            <w:tcW w:w="148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0A36F2"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二级模块</w:t>
            </w:r>
          </w:p>
        </w:tc>
        <w:tc>
          <w:tcPr>
            <w:tcW w:w="5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EABA41"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工作量(人·月)</w:t>
            </w:r>
          </w:p>
        </w:tc>
        <w:tc>
          <w:tcPr>
            <w:tcW w:w="6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82F5F"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综合单价(人·月) </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E2E9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E6A50"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备注 </w:t>
            </w:r>
          </w:p>
        </w:tc>
      </w:tr>
      <w:tr w:rsidR="00814EB0" w14:paraId="1B3157B9" w14:textId="77777777">
        <w:trPr>
          <w:trHeight w:val="23"/>
        </w:trPr>
        <w:tc>
          <w:tcPr>
            <w:tcW w:w="2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BE48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6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F22B0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C-V2X及路侧感知测评工具包</w:t>
            </w:r>
          </w:p>
        </w:tc>
        <w:tc>
          <w:tcPr>
            <w:tcW w:w="3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68A0DA"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EF9CB7" w14:textId="77777777" w:rsidR="00814EB0" w:rsidRDefault="00814EB0">
            <w:pPr>
              <w:jc w:val="left"/>
              <w:rPr>
                <w:rFonts w:ascii="宋体" w:hAnsi="宋体" w:cs="宋体"/>
                <w:color w:val="000000"/>
                <w:sz w:val="20"/>
              </w:rPr>
            </w:pP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5C0A4C" w14:textId="77777777" w:rsidR="00814EB0" w:rsidRDefault="00814EB0">
            <w:pPr>
              <w:jc w:val="left"/>
              <w:rPr>
                <w:rFonts w:ascii="宋体" w:hAnsi="宋体" w:cs="宋体"/>
                <w:color w:val="000000"/>
                <w:sz w:val="20"/>
              </w:rPr>
            </w:pP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03DC14" w14:textId="77777777" w:rsidR="00814EB0" w:rsidRDefault="00814EB0">
            <w:pPr>
              <w:jc w:val="left"/>
              <w:rPr>
                <w:rFonts w:ascii="宋体" w:hAnsi="宋体" w:cs="宋体"/>
                <w:color w:val="000000"/>
                <w:sz w:val="20"/>
              </w:rPr>
            </w:pP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1EB645" w14:textId="77777777" w:rsidR="00814EB0" w:rsidRDefault="00814EB0">
            <w:pPr>
              <w:jc w:val="left"/>
              <w:rPr>
                <w:rFonts w:ascii="宋体" w:hAnsi="宋体" w:cs="宋体"/>
                <w:color w:val="000000"/>
                <w:sz w:val="20"/>
              </w:rPr>
            </w:pP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434816" w14:textId="77777777" w:rsidR="00814EB0" w:rsidRDefault="00814EB0">
            <w:pPr>
              <w:rPr>
                <w:rFonts w:ascii="宋体" w:hAnsi="宋体" w:cs="宋体"/>
                <w:color w:val="000000"/>
                <w:sz w:val="20"/>
              </w:rPr>
            </w:pPr>
          </w:p>
        </w:tc>
      </w:tr>
      <w:tr w:rsidR="00814EB0" w14:paraId="5DA43C6F" w14:textId="77777777">
        <w:trPr>
          <w:trHeight w:val="23"/>
        </w:trPr>
        <w:tc>
          <w:tcPr>
            <w:tcW w:w="24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EFF24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63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D3A83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C-V2X应用消息测试工具链</w:t>
            </w:r>
          </w:p>
        </w:tc>
        <w:tc>
          <w:tcPr>
            <w:tcW w:w="37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DA838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数据采集功能</w:t>
            </w: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F4994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支持采集消息类型BSM、MAP、SPAT、RSM、RSI</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A9EED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CC6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9574B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BECB3" w14:textId="77777777" w:rsidR="00814EB0" w:rsidRDefault="00814EB0">
            <w:pPr>
              <w:rPr>
                <w:rFonts w:ascii="宋体" w:hAnsi="宋体" w:cs="宋体"/>
                <w:color w:val="000000"/>
                <w:sz w:val="20"/>
              </w:rPr>
            </w:pPr>
          </w:p>
        </w:tc>
      </w:tr>
      <w:tr w:rsidR="00814EB0" w14:paraId="50ACAFD7"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AF4B04"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DD8003"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84EFB2"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EC67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支持采集消息类型TEST、RTCM、RSC、SSM、VIR、PADM、PSM、CLPMN、VPM</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4EE3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6FD3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15A93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0A7162" w14:textId="77777777" w:rsidR="00814EB0" w:rsidRDefault="00814EB0">
            <w:pPr>
              <w:rPr>
                <w:rFonts w:ascii="宋体" w:hAnsi="宋体" w:cs="宋体"/>
                <w:color w:val="000000"/>
                <w:sz w:val="20"/>
              </w:rPr>
            </w:pPr>
          </w:p>
        </w:tc>
      </w:tr>
      <w:tr w:rsidR="00814EB0" w14:paraId="7C6486F5"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E2B2E2"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F55189"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45A88B"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5FCA0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支持实时解析C-V2X应用层消息</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D6D0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18FDA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C7609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20709" w14:textId="77777777" w:rsidR="00814EB0" w:rsidRDefault="00814EB0">
            <w:pPr>
              <w:rPr>
                <w:rFonts w:ascii="宋体" w:hAnsi="宋体" w:cs="宋体"/>
                <w:color w:val="000000"/>
                <w:sz w:val="20"/>
              </w:rPr>
            </w:pPr>
          </w:p>
        </w:tc>
      </w:tr>
      <w:tr w:rsidR="00814EB0" w14:paraId="2718C1D1"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9A6907"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BC0D55"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583CE8"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2597F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支持查看应用消息的详细解码和原始码流</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4429D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06C72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13AC3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19909" w14:textId="77777777" w:rsidR="00814EB0" w:rsidRDefault="00814EB0">
            <w:pPr>
              <w:rPr>
                <w:rFonts w:ascii="宋体" w:hAnsi="宋体" w:cs="宋体"/>
                <w:color w:val="000000"/>
                <w:sz w:val="20"/>
              </w:rPr>
            </w:pPr>
          </w:p>
        </w:tc>
      </w:tr>
      <w:tr w:rsidR="00814EB0" w14:paraId="65989579"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D036B4"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CF980A"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08B331"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CF26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支持检测RSRP/SINR值</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051C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25001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81A5B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BFF14B" w14:textId="77777777" w:rsidR="00814EB0" w:rsidRDefault="00814EB0">
            <w:pPr>
              <w:rPr>
                <w:rFonts w:ascii="宋体" w:hAnsi="宋体" w:cs="宋体"/>
                <w:color w:val="000000"/>
                <w:sz w:val="20"/>
              </w:rPr>
            </w:pPr>
          </w:p>
        </w:tc>
      </w:tr>
      <w:tr w:rsidR="00814EB0" w14:paraId="1E18C2B7"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AB2AE2"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98F778"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5A887D"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3311B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支持实时解析RSRP/SINR</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3B0E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AC904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27B53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40,000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7BAF" w14:textId="77777777" w:rsidR="00814EB0" w:rsidRDefault="00814EB0">
            <w:pPr>
              <w:rPr>
                <w:rFonts w:ascii="宋体" w:hAnsi="宋体" w:cs="宋体"/>
                <w:color w:val="000000"/>
                <w:sz w:val="20"/>
              </w:rPr>
            </w:pPr>
          </w:p>
        </w:tc>
      </w:tr>
      <w:tr w:rsidR="00814EB0" w14:paraId="67216455"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F2ADAA"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FD1BAA" w14:textId="77777777" w:rsidR="00814EB0" w:rsidRDefault="00814EB0">
            <w:pPr>
              <w:jc w:val="left"/>
              <w:rPr>
                <w:rFonts w:ascii="宋体" w:hAnsi="宋体" w:cs="宋体"/>
                <w:color w:val="000000"/>
                <w:sz w:val="20"/>
              </w:rPr>
            </w:pPr>
          </w:p>
        </w:tc>
        <w:tc>
          <w:tcPr>
            <w:tcW w:w="37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71B187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实时可视化功能</w:t>
            </w:r>
          </w:p>
        </w:tc>
        <w:tc>
          <w:tcPr>
            <w:tcW w:w="1481" w:type="pct"/>
            <w:tcBorders>
              <w:top w:val="single" w:sz="4" w:space="0" w:color="000000"/>
              <w:left w:val="single" w:sz="4" w:space="0" w:color="000000"/>
              <w:bottom w:val="single" w:sz="4" w:space="0" w:color="000000"/>
              <w:right w:val="single" w:sz="4" w:space="0" w:color="000000"/>
            </w:tcBorders>
            <w:shd w:val="clear" w:color="auto" w:fill="auto"/>
          </w:tcPr>
          <w:p w14:paraId="35870AB7" w14:textId="77777777" w:rsidR="00814EB0" w:rsidRDefault="00000000">
            <w:pPr>
              <w:widowControl/>
              <w:jc w:val="left"/>
              <w:textAlignment w:val="top"/>
              <w:rPr>
                <w:rFonts w:ascii="宋体" w:hAnsi="宋体" w:cs="宋体"/>
                <w:color w:val="000000"/>
                <w:sz w:val="20"/>
              </w:rPr>
            </w:pPr>
            <w:r>
              <w:rPr>
                <w:rFonts w:ascii="宋体" w:hAnsi="宋体" w:cs="宋体" w:hint="eastAsia"/>
                <w:color w:val="000000"/>
                <w:kern w:val="0"/>
                <w:sz w:val="20"/>
                <w:lang w:bidi="ar"/>
              </w:rPr>
              <w:t>支持消息分类型统计</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B2D4C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99253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3589C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41048" w14:textId="77777777" w:rsidR="00814EB0" w:rsidRDefault="00814EB0">
            <w:pPr>
              <w:rPr>
                <w:rFonts w:ascii="宋体" w:hAnsi="宋体" w:cs="宋体"/>
                <w:color w:val="000000"/>
                <w:sz w:val="20"/>
              </w:rPr>
            </w:pPr>
          </w:p>
        </w:tc>
      </w:tr>
      <w:tr w:rsidR="00814EB0" w14:paraId="58372848"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130A57"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806FF2"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533D33"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5FC6C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支持MAP/SPAT消息的图形化呈现</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5908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98781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437EA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F3312" w14:textId="77777777" w:rsidR="00814EB0" w:rsidRDefault="00814EB0">
            <w:pPr>
              <w:rPr>
                <w:rFonts w:ascii="宋体" w:hAnsi="宋体" w:cs="宋体"/>
                <w:color w:val="000000"/>
                <w:sz w:val="20"/>
              </w:rPr>
            </w:pPr>
          </w:p>
        </w:tc>
      </w:tr>
      <w:tr w:rsidR="00814EB0" w14:paraId="7FFB3BAD"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113DD4"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7DC887"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82CD11"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01DFD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支持在地图上显示图形化SPAT信号灯数据</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F50C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F527D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0528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F3E05" w14:textId="77777777" w:rsidR="00814EB0" w:rsidRDefault="00814EB0">
            <w:pPr>
              <w:rPr>
                <w:rFonts w:ascii="宋体" w:hAnsi="宋体" w:cs="宋体"/>
                <w:color w:val="000000"/>
                <w:sz w:val="20"/>
              </w:rPr>
            </w:pPr>
          </w:p>
        </w:tc>
      </w:tr>
      <w:tr w:rsidR="00814EB0" w14:paraId="2BDD4383"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2D5155"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9622E4"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C545B7"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1062D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支持采集测试轨迹信息</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AD62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AA596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353F6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F2578" w14:textId="77777777" w:rsidR="00814EB0" w:rsidRDefault="00814EB0">
            <w:pPr>
              <w:rPr>
                <w:rFonts w:ascii="宋体" w:hAnsi="宋体" w:cs="宋体"/>
                <w:color w:val="000000"/>
                <w:sz w:val="20"/>
              </w:rPr>
            </w:pPr>
          </w:p>
        </w:tc>
      </w:tr>
      <w:tr w:rsidR="00814EB0" w14:paraId="15847A56"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73C70A"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A7AB4B"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631BDC"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30A8E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支持实时地图功能，并可在地图上显示测试轨迹，显示MAP/SPAT消息作用的位置</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CD7C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2AD31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EFDD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1B61D" w14:textId="77777777" w:rsidR="00814EB0" w:rsidRDefault="00814EB0">
            <w:pPr>
              <w:rPr>
                <w:rFonts w:ascii="宋体" w:hAnsi="宋体" w:cs="宋体"/>
                <w:color w:val="000000"/>
                <w:sz w:val="20"/>
              </w:rPr>
            </w:pPr>
          </w:p>
        </w:tc>
      </w:tr>
      <w:tr w:rsidR="00814EB0" w14:paraId="2D25067D"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55FC34"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B90AE3"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E3A8EB"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D3FBF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支持体现交通事件和交通参与者的位置或情况等简要描述</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76F0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FDE4E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43BA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983E0" w14:textId="77777777" w:rsidR="00814EB0" w:rsidRDefault="00814EB0">
            <w:pPr>
              <w:rPr>
                <w:rFonts w:ascii="宋体" w:hAnsi="宋体" w:cs="宋体"/>
                <w:color w:val="000000"/>
                <w:sz w:val="20"/>
              </w:rPr>
            </w:pPr>
          </w:p>
        </w:tc>
      </w:tr>
      <w:tr w:rsidR="00814EB0" w14:paraId="6275DF13"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76A249"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3C78D3"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F41A3C"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9F3E1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支持显示其他发送BSM消息的道路车辆位置、轨迹等信息</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1E17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8401B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41C4A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152E4" w14:textId="77777777" w:rsidR="00814EB0" w:rsidRDefault="00814EB0">
            <w:pPr>
              <w:rPr>
                <w:rFonts w:ascii="宋体" w:hAnsi="宋体" w:cs="宋体"/>
                <w:color w:val="000000"/>
                <w:sz w:val="20"/>
              </w:rPr>
            </w:pPr>
          </w:p>
        </w:tc>
      </w:tr>
      <w:tr w:rsidR="00814EB0" w14:paraId="2501CC90" w14:textId="77777777">
        <w:trPr>
          <w:trHeight w:val="23"/>
        </w:trPr>
        <w:tc>
          <w:tcPr>
            <w:tcW w:w="24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EFBCB7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63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CB9A63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路侧感知系统测</w:t>
            </w:r>
            <w:r>
              <w:rPr>
                <w:rFonts w:ascii="宋体" w:hAnsi="宋体" w:cs="宋体" w:hint="eastAsia"/>
                <w:color w:val="000000"/>
                <w:kern w:val="0"/>
                <w:sz w:val="20"/>
                <w:lang w:bidi="ar"/>
              </w:rPr>
              <w:lastRenderedPageBreak/>
              <w:t>试工具链</w:t>
            </w:r>
          </w:p>
        </w:tc>
        <w:tc>
          <w:tcPr>
            <w:tcW w:w="37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92979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数据采集</w:t>
            </w:r>
            <w:r>
              <w:rPr>
                <w:rFonts w:ascii="宋体" w:hAnsi="宋体" w:cs="宋体" w:hint="eastAsia"/>
                <w:color w:val="000000"/>
                <w:kern w:val="0"/>
                <w:sz w:val="20"/>
                <w:lang w:bidi="ar"/>
              </w:rPr>
              <w:lastRenderedPageBreak/>
              <w:t>模块</w:t>
            </w: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21133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lastRenderedPageBreak/>
              <w:t>交互可视化软件</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E9F9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1FD28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DC8EB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C344" w14:textId="77777777" w:rsidR="00814EB0" w:rsidRDefault="00814EB0">
            <w:pPr>
              <w:rPr>
                <w:rFonts w:ascii="宋体" w:hAnsi="宋体" w:cs="宋体"/>
                <w:color w:val="000000"/>
                <w:sz w:val="20"/>
              </w:rPr>
            </w:pPr>
          </w:p>
        </w:tc>
      </w:tr>
      <w:tr w:rsidR="00814EB0" w14:paraId="71C5586E"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118761"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8370A0"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84828A"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90CED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传感器的ROS驱动软件</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5CA8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C7D39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0C705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E8D73" w14:textId="77777777" w:rsidR="00814EB0" w:rsidRDefault="00814EB0">
            <w:pPr>
              <w:rPr>
                <w:rFonts w:ascii="宋体" w:hAnsi="宋体" w:cs="宋体"/>
                <w:color w:val="000000"/>
                <w:sz w:val="20"/>
              </w:rPr>
            </w:pPr>
          </w:p>
        </w:tc>
      </w:tr>
      <w:tr w:rsidR="00814EB0" w14:paraId="05696A1C"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DE6421"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B41CAF"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BD1F1F"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5FAEE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行驶环境数据采集功能</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C65D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067D6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06A06C"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44F4A0" w14:textId="77777777" w:rsidR="00814EB0" w:rsidRDefault="00814EB0">
            <w:pPr>
              <w:rPr>
                <w:rFonts w:ascii="宋体" w:hAnsi="宋体" w:cs="宋体"/>
                <w:color w:val="000000"/>
                <w:sz w:val="20"/>
              </w:rPr>
            </w:pPr>
          </w:p>
        </w:tc>
      </w:tr>
      <w:tr w:rsidR="00814EB0" w14:paraId="213C34F3"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1855FC"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A77378"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057877"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EB5E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支持rosbag包录制及回放功能</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84C78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E6A07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A5DD3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60,000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23D8AD" w14:textId="77777777" w:rsidR="00814EB0" w:rsidRDefault="00814EB0">
            <w:pPr>
              <w:rPr>
                <w:rFonts w:ascii="宋体" w:hAnsi="宋体" w:cs="宋体"/>
                <w:color w:val="000000"/>
                <w:sz w:val="20"/>
              </w:rPr>
            </w:pPr>
          </w:p>
        </w:tc>
      </w:tr>
      <w:tr w:rsidR="00814EB0" w14:paraId="6D3BD1BF"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C813E3"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AFBB7E" w14:textId="77777777" w:rsidR="00814EB0" w:rsidRDefault="00814EB0">
            <w:pPr>
              <w:jc w:val="left"/>
              <w:rPr>
                <w:rFonts w:ascii="宋体" w:hAnsi="宋体" w:cs="宋体"/>
                <w:color w:val="000000"/>
                <w:sz w:val="20"/>
              </w:rPr>
            </w:pPr>
          </w:p>
        </w:tc>
        <w:tc>
          <w:tcPr>
            <w:tcW w:w="37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3B883F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真值数据生成模块</w:t>
            </w: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AADD7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激光雷达感知算法</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FDFB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A8900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AAA97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140,000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458B4" w14:textId="77777777" w:rsidR="00814EB0" w:rsidRDefault="00814EB0">
            <w:pPr>
              <w:rPr>
                <w:rFonts w:ascii="宋体" w:hAnsi="宋体" w:cs="宋体"/>
                <w:color w:val="000000"/>
                <w:sz w:val="20"/>
              </w:rPr>
            </w:pPr>
          </w:p>
        </w:tc>
      </w:tr>
      <w:tr w:rsidR="00814EB0" w14:paraId="43F955D8"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EA7CDB"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C4A9C4"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B16D44"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B991D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局部建图算法</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1D87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D831F6"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0193A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100,000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B4C42" w14:textId="77777777" w:rsidR="00814EB0" w:rsidRDefault="00814EB0">
            <w:pPr>
              <w:rPr>
                <w:rFonts w:ascii="宋体" w:hAnsi="宋体" w:cs="宋体"/>
                <w:color w:val="000000"/>
                <w:sz w:val="20"/>
              </w:rPr>
            </w:pPr>
          </w:p>
        </w:tc>
      </w:tr>
      <w:tr w:rsidR="00814EB0" w14:paraId="416CF288"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5F1F74"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4672C5"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ADA9F0"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5D22C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自动生成目标感知结果算法</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0BBD7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6FD579"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5D3DA0"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140,000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20596" w14:textId="77777777" w:rsidR="00814EB0" w:rsidRDefault="00814EB0">
            <w:pPr>
              <w:rPr>
                <w:rFonts w:ascii="宋体" w:hAnsi="宋体" w:cs="宋体"/>
                <w:color w:val="000000"/>
                <w:sz w:val="20"/>
              </w:rPr>
            </w:pPr>
          </w:p>
        </w:tc>
      </w:tr>
      <w:tr w:rsidR="00814EB0" w14:paraId="7DDB7CD9"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A1173D"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052BBE" w14:textId="77777777" w:rsidR="00814EB0" w:rsidRDefault="00814EB0">
            <w:pPr>
              <w:jc w:val="left"/>
              <w:rPr>
                <w:rFonts w:ascii="宋体" w:hAnsi="宋体" w:cs="宋体"/>
                <w:color w:val="000000"/>
                <w:sz w:val="20"/>
              </w:rPr>
            </w:pPr>
          </w:p>
        </w:tc>
        <w:tc>
          <w:tcPr>
            <w:tcW w:w="37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76BF4C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性能指标评测模块</w:t>
            </w: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9A97E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真值数据与待测数据匹配算法</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C2BE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04D4D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657E83"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120,000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35BF4" w14:textId="77777777" w:rsidR="00814EB0" w:rsidRDefault="00814EB0">
            <w:pPr>
              <w:rPr>
                <w:rFonts w:ascii="宋体" w:hAnsi="宋体" w:cs="宋体"/>
                <w:color w:val="000000"/>
                <w:sz w:val="20"/>
              </w:rPr>
            </w:pPr>
          </w:p>
        </w:tc>
      </w:tr>
      <w:tr w:rsidR="00814EB0" w14:paraId="42A54C0D"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518F89"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FC5A9B"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2CAC00"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CF3E9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感知范围评测算法</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A1D2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237394"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15C1F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E17D7" w14:textId="77777777" w:rsidR="00814EB0" w:rsidRDefault="00814EB0">
            <w:pPr>
              <w:rPr>
                <w:rFonts w:ascii="宋体" w:hAnsi="宋体" w:cs="宋体"/>
                <w:color w:val="000000"/>
                <w:sz w:val="20"/>
              </w:rPr>
            </w:pPr>
          </w:p>
        </w:tc>
      </w:tr>
      <w:tr w:rsidR="00814EB0" w14:paraId="21A3DB69"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636A5C"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F42AE2"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1DE350"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A64B4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感知时延评测算法</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A2CD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A3C81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3F4D7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C3396" w14:textId="77777777" w:rsidR="00814EB0" w:rsidRDefault="00814EB0">
            <w:pPr>
              <w:rPr>
                <w:rFonts w:ascii="宋体" w:hAnsi="宋体" w:cs="宋体"/>
                <w:color w:val="000000"/>
                <w:sz w:val="20"/>
              </w:rPr>
            </w:pPr>
          </w:p>
        </w:tc>
      </w:tr>
      <w:tr w:rsidR="00814EB0" w14:paraId="2B03F490"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24FD6C"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1AED80"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163C77"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1A698A"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定位精度评测算法</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4F91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8CAD9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EC6381"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22A0D" w14:textId="77777777" w:rsidR="00814EB0" w:rsidRDefault="00814EB0">
            <w:pPr>
              <w:rPr>
                <w:rFonts w:ascii="宋体" w:hAnsi="宋体" w:cs="宋体"/>
                <w:color w:val="000000"/>
                <w:sz w:val="20"/>
              </w:rPr>
            </w:pPr>
          </w:p>
        </w:tc>
      </w:tr>
      <w:tr w:rsidR="00814EB0" w14:paraId="0B13914F"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CA08DD"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C2DAE1"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53C65A"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ED31A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测速精度评测算法</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96AE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9F44F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26A74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B406D" w14:textId="77777777" w:rsidR="00814EB0" w:rsidRDefault="00814EB0">
            <w:pPr>
              <w:rPr>
                <w:rFonts w:ascii="宋体" w:hAnsi="宋体" w:cs="宋体"/>
                <w:color w:val="000000"/>
                <w:sz w:val="20"/>
              </w:rPr>
            </w:pPr>
          </w:p>
        </w:tc>
      </w:tr>
      <w:tr w:rsidR="00814EB0" w14:paraId="57082B0C"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BA32FC"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429242"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F1EE55"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50EC1F"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航向角精度评测算法</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7F58C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7D72E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ADF2F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FC367" w14:textId="77777777" w:rsidR="00814EB0" w:rsidRDefault="00814EB0">
            <w:pPr>
              <w:rPr>
                <w:rFonts w:ascii="宋体" w:hAnsi="宋体" w:cs="宋体"/>
                <w:color w:val="000000"/>
                <w:sz w:val="20"/>
              </w:rPr>
            </w:pPr>
          </w:p>
        </w:tc>
      </w:tr>
      <w:tr w:rsidR="00814EB0" w14:paraId="6D4B0983"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684306"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E02AF4"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DC8A29"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AD379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识别准确率评测算法</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3A56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163522"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014D1D"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F843BA" w14:textId="77777777" w:rsidR="00814EB0" w:rsidRDefault="00814EB0">
            <w:pPr>
              <w:rPr>
                <w:rFonts w:ascii="宋体" w:hAnsi="宋体" w:cs="宋体"/>
                <w:color w:val="000000"/>
                <w:sz w:val="20"/>
              </w:rPr>
            </w:pPr>
          </w:p>
        </w:tc>
      </w:tr>
      <w:tr w:rsidR="00814EB0" w14:paraId="19DDF45D" w14:textId="77777777">
        <w:trPr>
          <w:trHeight w:val="23"/>
        </w:trPr>
        <w:tc>
          <w:tcPr>
            <w:tcW w:w="2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B8E9B6" w14:textId="77777777" w:rsidR="00814EB0" w:rsidRDefault="00814EB0">
            <w:pPr>
              <w:jc w:val="center"/>
              <w:rPr>
                <w:rFonts w:ascii="宋体" w:hAnsi="宋体" w:cs="宋体"/>
                <w:color w:val="000000"/>
                <w:sz w:val="20"/>
              </w:rPr>
            </w:pPr>
          </w:p>
        </w:tc>
        <w:tc>
          <w:tcPr>
            <w:tcW w:w="63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EAE660" w14:textId="77777777" w:rsidR="00814EB0" w:rsidRDefault="00814EB0">
            <w:pPr>
              <w:jc w:val="left"/>
              <w:rPr>
                <w:rFonts w:ascii="宋体" w:hAnsi="宋体" w:cs="宋体"/>
                <w:color w:val="000000"/>
                <w:sz w:val="20"/>
              </w:rPr>
            </w:pPr>
          </w:p>
        </w:tc>
        <w:tc>
          <w:tcPr>
            <w:tcW w:w="37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94C312"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0C6D58"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召回率评测算法</w:t>
            </w: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CBA0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E1347E"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20,000 </w:t>
            </w:r>
          </w:p>
        </w:tc>
        <w:tc>
          <w:tcPr>
            <w:tcW w:w="6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A79F77"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80,000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D5BF6" w14:textId="77777777" w:rsidR="00814EB0" w:rsidRDefault="00814EB0">
            <w:pPr>
              <w:rPr>
                <w:rFonts w:ascii="宋体" w:hAnsi="宋体" w:cs="宋体"/>
                <w:color w:val="000000"/>
                <w:sz w:val="20"/>
              </w:rPr>
            </w:pPr>
          </w:p>
        </w:tc>
      </w:tr>
      <w:tr w:rsidR="00814EB0" w14:paraId="575F7F34" w14:textId="77777777">
        <w:trPr>
          <w:trHeight w:val="23"/>
        </w:trPr>
        <w:tc>
          <w:tcPr>
            <w:tcW w:w="2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F46155" w14:textId="77777777" w:rsidR="00814EB0" w:rsidRDefault="00814EB0">
            <w:pPr>
              <w:jc w:val="center"/>
              <w:rPr>
                <w:rFonts w:ascii="宋体" w:hAnsi="宋体" w:cs="宋体"/>
                <w:color w:val="000000"/>
                <w:sz w:val="20"/>
              </w:rPr>
            </w:pPr>
          </w:p>
        </w:tc>
        <w:tc>
          <w:tcPr>
            <w:tcW w:w="6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46FA02" w14:textId="77777777" w:rsidR="00814EB0" w:rsidRDefault="00000000">
            <w:pPr>
              <w:widowControl/>
              <w:jc w:val="left"/>
              <w:textAlignment w:val="center"/>
              <w:rPr>
                <w:rFonts w:ascii="宋体" w:hAnsi="宋体" w:cs="宋体"/>
                <w:b/>
                <w:bCs/>
                <w:color w:val="000000"/>
                <w:sz w:val="20"/>
              </w:rPr>
            </w:pPr>
            <w:r>
              <w:rPr>
                <w:rFonts w:ascii="宋体" w:hAnsi="宋体" w:cs="宋体" w:hint="eastAsia"/>
                <w:b/>
                <w:bCs/>
                <w:color w:val="000000"/>
                <w:kern w:val="0"/>
                <w:sz w:val="20"/>
                <w:lang w:bidi="ar"/>
              </w:rPr>
              <w:t>总计</w:t>
            </w:r>
          </w:p>
        </w:tc>
        <w:tc>
          <w:tcPr>
            <w:tcW w:w="37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F1E96E" w14:textId="77777777" w:rsidR="00814EB0" w:rsidRDefault="00814EB0">
            <w:pPr>
              <w:jc w:val="left"/>
              <w:rPr>
                <w:rFonts w:ascii="宋体" w:hAnsi="宋体" w:cs="宋体"/>
                <w:color w:val="000000"/>
                <w:sz w:val="20"/>
              </w:rPr>
            </w:pPr>
          </w:p>
        </w:tc>
        <w:tc>
          <w:tcPr>
            <w:tcW w:w="14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94FE79" w14:textId="77777777" w:rsidR="00814EB0" w:rsidRDefault="00814EB0">
            <w:pPr>
              <w:jc w:val="left"/>
              <w:rPr>
                <w:rFonts w:ascii="宋体" w:hAnsi="宋体" w:cs="宋体"/>
                <w:b/>
                <w:bCs/>
                <w:color w:val="000000"/>
                <w:sz w:val="20"/>
              </w:rPr>
            </w:pPr>
          </w:p>
        </w:tc>
        <w:tc>
          <w:tcPr>
            <w:tcW w:w="5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F335CF" w14:textId="77777777" w:rsidR="00814EB0" w:rsidRDefault="00814EB0">
            <w:pPr>
              <w:jc w:val="left"/>
              <w:rPr>
                <w:rFonts w:ascii="宋体" w:hAnsi="宋体" w:cs="宋体"/>
                <w:b/>
                <w:bCs/>
                <w:color w:val="000000"/>
                <w:sz w:val="20"/>
              </w:rPr>
            </w:pPr>
          </w:p>
        </w:tc>
        <w:tc>
          <w:tcPr>
            <w:tcW w:w="6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64157A" w14:textId="77777777" w:rsidR="00814EB0" w:rsidRDefault="00814EB0">
            <w:pPr>
              <w:jc w:val="left"/>
              <w:rPr>
                <w:rFonts w:ascii="宋体" w:hAnsi="宋体" w:cs="宋体"/>
                <w:b/>
                <w:bCs/>
                <w:color w:val="000000"/>
                <w:sz w:val="20"/>
              </w:rPr>
            </w:pP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8A38B"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 xml:space="preserve"> 1,800,000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6C425" w14:textId="77777777" w:rsidR="00814EB0" w:rsidRDefault="00000000">
            <w:pPr>
              <w:widowControl/>
              <w:jc w:val="left"/>
              <w:textAlignment w:val="center"/>
              <w:rPr>
                <w:rFonts w:ascii="宋体" w:hAnsi="宋体" w:cs="宋体"/>
                <w:color w:val="000000"/>
                <w:sz w:val="20"/>
              </w:rPr>
            </w:pPr>
            <w:r>
              <w:rPr>
                <w:rFonts w:ascii="宋体" w:hAnsi="宋体" w:cs="宋体" w:hint="eastAsia"/>
                <w:color w:val="000000"/>
                <w:kern w:val="0"/>
                <w:sz w:val="20"/>
                <w:lang w:bidi="ar"/>
              </w:rPr>
              <w:t>6%含税</w:t>
            </w:r>
          </w:p>
        </w:tc>
      </w:tr>
    </w:tbl>
    <w:p w14:paraId="059FDDD6" w14:textId="77777777" w:rsidR="00814EB0" w:rsidRDefault="00814EB0"/>
    <w:p w14:paraId="610E1C74" w14:textId="77777777" w:rsidR="00814EB0" w:rsidRDefault="00814EB0"/>
    <w:p w14:paraId="75667371" w14:textId="77777777" w:rsidR="00814EB0" w:rsidRDefault="00000000">
      <w:r>
        <w:rPr>
          <w:rFonts w:hint="eastAsia"/>
        </w:rPr>
        <w:br w:type="page"/>
      </w:r>
    </w:p>
    <w:p w14:paraId="7667A611" w14:textId="77777777" w:rsidR="00814EB0" w:rsidRDefault="00000000">
      <w:pPr>
        <w:pStyle w:val="3"/>
        <w:numPr>
          <w:ilvl w:val="2"/>
          <w:numId w:val="0"/>
        </w:numPr>
      </w:pPr>
      <w:bookmarkStart w:id="1029" w:name="_Toc12320"/>
      <w:bookmarkStart w:id="1030" w:name="_Toc11293"/>
      <w:bookmarkStart w:id="1031" w:name="_Toc29265"/>
      <w:bookmarkStart w:id="1032" w:name="_Toc27684"/>
      <w:bookmarkStart w:id="1033" w:name="_Toc25114"/>
      <w:bookmarkStart w:id="1034" w:name="_Toc25966"/>
      <w:bookmarkStart w:id="1035" w:name="_Toc238"/>
      <w:bookmarkStart w:id="1036" w:name="_Toc24390"/>
      <w:r>
        <w:rPr>
          <w:rFonts w:hint="eastAsia"/>
        </w:rPr>
        <w:lastRenderedPageBreak/>
        <w:t>二</w:t>
      </w:r>
      <w:r>
        <w:rPr>
          <w:rFonts w:hint="eastAsia"/>
        </w:rPr>
        <w:t xml:space="preserve">.1 POC </w:t>
      </w:r>
      <w:r>
        <w:rPr>
          <w:rFonts w:hint="eastAsia"/>
        </w:rPr>
        <w:t>安装费</w:t>
      </w:r>
      <w:bookmarkEnd w:id="1029"/>
      <w:bookmarkEnd w:id="1030"/>
      <w:bookmarkEnd w:id="1031"/>
      <w:bookmarkEnd w:id="1032"/>
      <w:bookmarkEnd w:id="1033"/>
      <w:bookmarkEnd w:id="1034"/>
      <w:bookmarkEnd w:id="1035"/>
      <w:bookmarkEnd w:id="1036"/>
    </w:p>
    <w:tbl>
      <w:tblPr>
        <w:tblW w:w="4998" w:type="pct"/>
        <w:tblLook w:val="04A0" w:firstRow="1" w:lastRow="0" w:firstColumn="1" w:lastColumn="0" w:noHBand="0" w:noVBand="1"/>
      </w:tblPr>
      <w:tblGrid>
        <w:gridCol w:w="624"/>
        <w:gridCol w:w="1518"/>
        <w:gridCol w:w="1519"/>
        <w:gridCol w:w="1519"/>
        <w:gridCol w:w="2052"/>
        <w:gridCol w:w="729"/>
        <w:gridCol w:w="763"/>
        <w:gridCol w:w="1519"/>
        <w:gridCol w:w="1519"/>
        <w:gridCol w:w="887"/>
        <w:gridCol w:w="1519"/>
      </w:tblGrid>
      <w:tr w:rsidR="00814EB0" w14:paraId="531FDFFD" w14:textId="77777777">
        <w:trPr>
          <w:trHeight w:val="380"/>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AC94C"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序号</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92A79"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分项名称</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F30D6"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性能指标参数</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14EA8"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品牌及型号</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35B1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所属系统及部署位置</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B1BC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单位</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4D28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数量</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DFC03"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单价（元）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9A694"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金额（元）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84B0B"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税点</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39F37"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备注</w:t>
            </w:r>
          </w:p>
        </w:tc>
      </w:tr>
      <w:tr w:rsidR="00814EB0" w14:paraId="19BCE523"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0D3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CF0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682F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绿化开挖</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FA7E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D7C9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6BD16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D8A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73</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082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CFA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8,030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05E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621498" w14:textId="77777777" w:rsidR="00814EB0" w:rsidRDefault="00814EB0">
            <w:pPr>
              <w:jc w:val="center"/>
              <w:rPr>
                <w:rFonts w:ascii="宋体" w:hAnsi="宋体" w:cs="宋体"/>
                <w:color w:val="000000"/>
                <w:sz w:val="20"/>
              </w:rPr>
            </w:pPr>
          </w:p>
        </w:tc>
      </w:tr>
      <w:tr w:rsidR="00814EB0" w14:paraId="0C6D675C"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F21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B7E2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7ABD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普通相机安装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B5305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0B4A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4156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E45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163</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F60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817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BE1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133,171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5D3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2ACD7" w14:textId="77777777" w:rsidR="00814EB0" w:rsidRDefault="00814EB0">
            <w:pPr>
              <w:jc w:val="center"/>
              <w:rPr>
                <w:rFonts w:ascii="宋体" w:hAnsi="宋体" w:cs="宋体"/>
                <w:color w:val="000000"/>
                <w:sz w:val="20"/>
              </w:rPr>
            </w:pPr>
          </w:p>
        </w:tc>
      </w:tr>
      <w:tr w:rsidR="00814EB0" w14:paraId="11912D17"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2F1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8BA4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26B8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鱼眼相机安装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904C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C97D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5F5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480B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3B59A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817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A4B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3,268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402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919D8" w14:textId="77777777" w:rsidR="00814EB0" w:rsidRDefault="00814EB0">
            <w:pPr>
              <w:jc w:val="center"/>
              <w:rPr>
                <w:rFonts w:ascii="宋体" w:hAnsi="宋体" w:cs="宋体"/>
                <w:color w:val="000000"/>
                <w:sz w:val="20"/>
              </w:rPr>
            </w:pPr>
          </w:p>
        </w:tc>
      </w:tr>
      <w:tr w:rsidR="00814EB0" w14:paraId="78F9C2DC"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B98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8B5E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57BE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感知雷达安装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4574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9429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402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270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40E0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817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6B87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3,268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67C9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6D657" w14:textId="77777777" w:rsidR="00814EB0" w:rsidRDefault="00814EB0">
            <w:pPr>
              <w:jc w:val="center"/>
              <w:rPr>
                <w:rFonts w:ascii="宋体" w:hAnsi="宋体" w:cs="宋体"/>
                <w:color w:val="000000"/>
                <w:sz w:val="20"/>
              </w:rPr>
            </w:pPr>
          </w:p>
        </w:tc>
      </w:tr>
      <w:tr w:rsidR="00814EB0" w14:paraId="1B36249F"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56A7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2D4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6177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毫米波雷达安装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1FEB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97DB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C84B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6E0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61</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044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550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9EA81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33,550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37B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9CFD0" w14:textId="77777777" w:rsidR="00814EB0" w:rsidRDefault="00814EB0">
            <w:pPr>
              <w:jc w:val="center"/>
              <w:rPr>
                <w:rFonts w:ascii="宋体" w:hAnsi="宋体" w:cs="宋体"/>
                <w:color w:val="000000"/>
                <w:sz w:val="20"/>
              </w:rPr>
            </w:pPr>
          </w:p>
        </w:tc>
      </w:tr>
      <w:tr w:rsidR="00814EB0" w14:paraId="23015CA5"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27BB3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6AD9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7F18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激光雷达安装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CBB2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86D1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F11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3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70</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BD2A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640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729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44,800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E68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537B" w14:textId="77777777" w:rsidR="00814EB0" w:rsidRDefault="00814EB0">
            <w:pPr>
              <w:jc w:val="center"/>
              <w:rPr>
                <w:rFonts w:ascii="宋体" w:hAnsi="宋体" w:cs="宋体"/>
                <w:color w:val="000000"/>
                <w:sz w:val="20"/>
              </w:rPr>
            </w:pPr>
          </w:p>
        </w:tc>
      </w:tr>
      <w:tr w:rsidR="00814EB0" w14:paraId="0A81C224"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4BD9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4CE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A826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感算一体机安装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CB441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00BF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4A5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A74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EC2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E11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1,440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AAA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AA03B" w14:textId="77777777" w:rsidR="00814EB0" w:rsidRDefault="00814EB0">
            <w:pPr>
              <w:jc w:val="center"/>
              <w:rPr>
                <w:rFonts w:ascii="宋体" w:hAnsi="宋体" w:cs="宋体"/>
                <w:color w:val="000000"/>
                <w:sz w:val="20"/>
              </w:rPr>
            </w:pPr>
          </w:p>
        </w:tc>
      </w:tr>
      <w:tr w:rsidR="00814EB0" w14:paraId="687E0820"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01A4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8</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42C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ED899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RSU安装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C32D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A83B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36A3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3FA3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275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435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00B9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10,005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9AA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565EC3" w14:textId="77777777" w:rsidR="00814EB0" w:rsidRDefault="00814EB0">
            <w:pPr>
              <w:jc w:val="center"/>
              <w:rPr>
                <w:rFonts w:ascii="宋体" w:hAnsi="宋体" w:cs="宋体"/>
                <w:color w:val="000000"/>
                <w:sz w:val="20"/>
              </w:rPr>
            </w:pPr>
          </w:p>
        </w:tc>
      </w:tr>
      <w:tr w:rsidR="00814EB0" w14:paraId="3F2259FB"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0A90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D7A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2B439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支架安装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CD6FA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40DA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13A4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D47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08895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ACBB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106,400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518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75C564" w14:textId="77777777" w:rsidR="00814EB0" w:rsidRDefault="00814EB0">
            <w:pPr>
              <w:jc w:val="center"/>
              <w:rPr>
                <w:rFonts w:ascii="宋体" w:hAnsi="宋体" w:cs="宋体"/>
                <w:color w:val="000000"/>
                <w:sz w:val="20"/>
              </w:rPr>
            </w:pPr>
          </w:p>
        </w:tc>
      </w:tr>
      <w:tr w:rsidR="00814EB0" w14:paraId="2B7F2A42"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2C5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10</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E7FE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6CB3C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雷视一体机安装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38C4D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E50C4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4F04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206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CEF2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640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8A9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17,920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852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AEE28" w14:textId="77777777" w:rsidR="00814EB0" w:rsidRDefault="00814EB0">
            <w:pPr>
              <w:jc w:val="center"/>
              <w:rPr>
                <w:rFonts w:ascii="宋体" w:hAnsi="宋体" w:cs="宋体"/>
                <w:color w:val="000000"/>
                <w:sz w:val="20"/>
              </w:rPr>
            </w:pPr>
          </w:p>
        </w:tc>
      </w:tr>
      <w:tr w:rsidR="00814EB0" w14:paraId="23ABF982"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4E2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2D9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81F9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微波检测器安装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5603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CD4E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AF4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3C12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5DB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550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EDB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2,200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F4A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36950" w14:textId="77777777" w:rsidR="00814EB0" w:rsidRDefault="00814EB0">
            <w:pPr>
              <w:jc w:val="center"/>
              <w:rPr>
                <w:rFonts w:ascii="宋体" w:hAnsi="宋体" w:cs="宋体"/>
                <w:color w:val="000000"/>
                <w:sz w:val="20"/>
              </w:rPr>
            </w:pPr>
          </w:p>
        </w:tc>
      </w:tr>
      <w:tr w:rsidR="00814EB0" w14:paraId="28050A52"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8FA2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2A3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3098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插排安装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5BFB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CB70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82C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8ECB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DC6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305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03C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3,660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E00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EB511" w14:textId="77777777" w:rsidR="00814EB0" w:rsidRDefault="00814EB0">
            <w:pPr>
              <w:jc w:val="center"/>
              <w:rPr>
                <w:rFonts w:ascii="宋体" w:hAnsi="宋体" w:cs="宋体"/>
                <w:color w:val="000000"/>
                <w:sz w:val="20"/>
              </w:rPr>
            </w:pPr>
          </w:p>
        </w:tc>
      </w:tr>
      <w:tr w:rsidR="00814EB0" w14:paraId="35D437B7"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9A7A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1B6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E221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汇聚交换机安装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198E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81EA8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F9C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2E73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BE16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1,085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1D78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4,340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6EE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A1A6B" w14:textId="77777777" w:rsidR="00814EB0" w:rsidRDefault="00814EB0">
            <w:pPr>
              <w:jc w:val="center"/>
              <w:rPr>
                <w:rFonts w:ascii="宋体" w:hAnsi="宋体" w:cs="宋体"/>
                <w:color w:val="000000"/>
                <w:sz w:val="20"/>
              </w:rPr>
            </w:pPr>
          </w:p>
        </w:tc>
      </w:tr>
      <w:tr w:rsidR="00814EB0" w14:paraId="4AB55E03"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A2D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D5A1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25D4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接入交换机安装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5D1D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40E4B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2B25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FC1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2D80F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1,085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93F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17,360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6CF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5F06E" w14:textId="77777777" w:rsidR="00814EB0" w:rsidRDefault="00814EB0">
            <w:pPr>
              <w:jc w:val="center"/>
              <w:rPr>
                <w:rFonts w:ascii="宋体" w:hAnsi="宋体" w:cs="宋体"/>
                <w:color w:val="000000"/>
                <w:sz w:val="20"/>
              </w:rPr>
            </w:pPr>
          </w:p>
        </w:tc>
      </w:tr>
      <w:tr w:rsidR="00814EB0" w14:paraId="0231DC66"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E47FD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15</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084F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EDA4F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抱杆箱安装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DD4D2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E498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BA17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ABC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D3BB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1,500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D841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96,000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4F24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E25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含主材</w:t>
            </w:r>
          </w:p>
        </w:tc>
      </w:tr>
      <w:tr w:rsidR="00814EB0" w14:paraId="2A75EF59"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0E5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9F7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2E08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5G安装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0E99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1EE6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73C7B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C1A6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2123B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408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4A9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408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C1B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2DD71" w14:textId="77777777" w:rsidR="00814EB0" w:rsidRDefault="00814EB0">
            <w:pPr>
              <w:jc w:val="center"/>
              <w:rPr>
                <w:rFonts w:ascii="宋体" w:hAnsi="宋体" w:cs="宋体"/>
                <w:color w:val="000000"/>
                <w:sz w:val="20"/>
              </w:rPr>
            </w:pPr>
          </w:p>
        </w:tc>
      </w:tr>
      <w:tr w:rsidR="00814EB0" w14:paraId="464E4F1D"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6C051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17</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D3D4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F5479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MEC安装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C7D0B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9F79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A006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D7B6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A4FDE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360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D8A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1,080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59C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B0A8F3" w14:textId="77777777" w:rsidR="00814EB0" w:rsidRDefault="00814EB0">
            <w:pPr>
              <w:jc w:val="center"/>
              <w:rPr>
                <w:rFonts w:ascii="宋体" w:hAnsi="宋体" w:cs="宋体"/>
                <w:color w:val="000000"/>
                <w:sz w:val="20"/>
              </w:rPr>
            </w:pPr>
          </w:p>
        </w:tc>
      </w:tr>
      <w:tr w:rsidR="00814EB0" w14:paraId="433B6DCB"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DE7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18</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302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D2B0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普通相机拆除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C22BF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1CE90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4DD5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CB2C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163</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3DB3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408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AD42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66,504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6E56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2AE260" w14:textId="77777777" w:rsidR="00814EB0" w:rsidRDefault="00814EB0">
            <w:pPr>
              <w:jc w:val="center"/>
              <w:rPr>
                <w:rFonts w:ascii="宋体" w:hAnsi="宋体" w:cs="宋体"/>
                <w:color w:val="000000"/>
                <w:sz w:val="20"/>
              </w:rPr>
            </w:pPr>
          </w:p>
        </w:tc>
      </w:tr>
      <w:tr w:rsidR="00814EB0" w14:paraId="01588DE3"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FD46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19</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403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00CD8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鱼眼相机拆除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D928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04F6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3A2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018FE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9DC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408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03C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1,632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73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6AF87" w14:textId="77777777" w:rsidR="00814EB0" w:rsidRDefault="00814EB0">
            <w:pPr>
              <w:jc w:val="center"/>
              <w:rPr>
                <w:rFonts w:ascii="宋体" w:hAnsi="宋体" w:cs="宋体"/>
                <w:color w:val="000000"/>
                <w:sz w:val="20"/>
              </w:rPr>
            </w:pPr>
          </w:p>
        </w:tc>
      </w:tr>
      <w:tr w:rsidR="00814EB0" w14:paraId="4CB082FF"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7E7A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20</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BCE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F23D1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感知雷达拆除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1D89C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3B27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5AD6A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A388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88A9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408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86A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1,632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D05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6B37C" w14:textId="77777777" w:rsidR="00814EB0" w:rsidRDefault="00814EB0">
            <w:pPr>
              <w:jc w:val="center"/>
              <w:rPr>
                <w:rFonts w:ascii="宋体" w:hAnsi="宋体" w:cs="宋体"/>
                <w:color w:val="000000"/>
                <w:sz w:val="20"/>
              </w:rPr>
            </w:pPr>
          </w:p>
        </w:tc>
      </w:tr>
      <w:tr w:rsidR="00814EB0" w14:paraId="0E83E844"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E608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21</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915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FCB4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毫米波雷达拆除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A61B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7D88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F5567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21B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61</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886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873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16,470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BF6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9DCAF" w14:textId="77777777" w:rsidR="00814EB0" w:rsidRDefault="00814EB0">
            <w:pPr>
              <w:jc w:val="center"/>
              <w:rPr>
                <w:rFonts w:ascii="宋体" w:hAnsi="宋体" w:cs="宋体"/>
                <w:color w:val="000000"/>
                <w:sz w:val="20"/>
              </w:rPr>
            </w:pPr>
          </w:p>
        </w:tc>
      </w:tr>
      <w:tr w:rsidR="00814EB0" w14:paraId="4386B209"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21F2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2188E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8D3A0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激光雷达拆除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F785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BE800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329D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A1DD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70</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876A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310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C0C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21,700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4A6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1CE4E9" w14:textId="77777777" w:rsidR="00814EB0" w:rsidRDefault="00814EB0">
            <w:pPr>
              <w:jc w:val="center"/>
              <w:rPr>
                <w:rFonts w:ascii="宋体" w:hAnsi="宋体" w:cs="宋体"/>
                <w:color w:val="000000"/>
                <w:sz w:val="20"/>
              </w:rPr>
            </w:pPr>
          </w:p>
        </w:tc>
      </w:tr>
      <w:tr w:rsidR="00814EB0" w14:paraId="68F7A069"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8D29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4DEF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C9EB2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感算一体机拆除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4F90C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714EE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ECA1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EA4A5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3637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BC75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720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9B2FC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55AC1" w14:textId="77777777" w:rsidR="00814EB0" w:rsidRDefault="00814EB0">
            <w:pPr>
              <w:jc w:val="center"/>
              <w:rPr>
                <w:rFonts w:ascii="宋体" w:hAnsi="宋体" w:cs="宋体"/>
                <w:color w:val="000000"/>
                <w:sz w:val="20"/>
              </w:rPr>
            </w:pPr>
          </w:p>
        </w:tc>
      </w:tr>
      <w:tr w:rsidR="00814EB0" w14:paraId="37538617"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1D7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471C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14CAC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RSU拆除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B304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BB2AB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6395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6D30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23</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B882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218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239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5,014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23E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2FD12" w14:textId="77777777" w:rsidR="00814EB0" w:rsidRDefault="00814EB0">
            <w:pPr>
              <w:jc w:val="center"/>
              <w:rPr>
                <w:rFonts w:ascii="宋体" w:hAnsi="宋体" w:cs="宋体"/>
                <w:color w:val="000000"/>
                <w:sz w:val="20"/>
              </w:rPr>
            </w:pPr>
          </w:p>
        </w:tc>
      </w:tr>
      <w:tr w:rsidR="00814EB0" w14:paraId="5A38DB78"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BDF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25</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B990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EF2B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支架拆除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6CC5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D803D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71B0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5AF6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772B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589D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53,200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0CB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6E301E" w14:textId="77777777" w:rsidR="00814EB0" w:rsidRDefault="00814EB0">
            <w:pPr>
              <w:jc w:val="center"/>
              <w:rPr>
                <w:rFonts w:ascii="宋体" w:hAnsi="宋体" w:cs="宋体"/>
                <w:color w:val="000000"/>
                <w:sz w:val="20"/>
              </w:rPr>
            </w:pPr>
          </w:p>
        </w:tc>
      </w:tr>
      <w:tr w:rsidR="00814EB0" w14:paraId="53356220"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486C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6FA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B08B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雷视一体机拆除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F2DE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4CC5F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31C3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E96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9D91B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320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D057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8,960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829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3A031" w14:textId="77777777" w:rsidR="00814EB0" w:rsidRDefault="00814EB0">
            <w:pPr>
              <w:jc w:val="center"/>
              <w:rPr>
                <w:rFonts w:ascii="宋体" w:hAnsi="宋体" w:cs="宋体"/>
                <w:color w:val="000000"/>
                <w:sz w:val="20"/>
              </w:rPr>
            </w:pPr>
          </w:p>
        </w:tc>
      </w:tr>
      <w:tr w:rsidR="00814EB0" w14:paraId="2C81BBF1"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235E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27</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99A7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074A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微波检测器拆除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BA56F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A7509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CA6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ED71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EA5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275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D30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CBCE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8C6DC" w14:textId="77777777" w:rsidR="00814EB0" w:rsidRDefault="00814EB0">
            <w:pPr>
              <w:jc w:val="center"/>
              <w:rPr>
                <w:rFonts w:ascii="宋体" w:hAnsi="宋体" w:cs="宋体"/>
                <w:color w:val="000000"/>
                <w:sz w:val="20"/>
              </w:rPr>
            </w:pPr>
          </w:p>
        </w:tc>
      </w:tr>
      <w:tr w:rsidR="00814EB0" w14:paraId="04C4B031"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3D4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28</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CFB8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0B58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插排拆除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3E6A2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7B3C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C0544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6EF2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12</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AF5B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155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92458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1,860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830FA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FC8D47" w14:textId="77777777" w:rsidR="00814EB0" w:rsidRDefault="00814EB0">
            <w:pPr>
              <w:jc w:val="center"/>
              <w:rPr>
                <w:rFonts w:ascii="宋体" w:hAnsi="宋体" w:cs="宋体"/>
                <w:color w:val="000000"/>
                <w:sz w:val="20"/>
              </w:rPr>
            </w:pPr>
          </w:p>
        </w:tc>
      </w:tr>
      <w:tr w:rsidR="00814EB0" w14:paraId="11EF89C9"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801A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29</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3F97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966B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汇聚交换机拆除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A03D3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59870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DF0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B0F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71D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545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B00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2,180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0F2A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88B75F" w14:textId="77777777" w:rsidR="00814EB0" w:rsidRDefault="00814EB0">
            <w:pPr>
              <w:jc w:val="center"/>
              <w:rPr>
                <w:rFonts w:ascii="宋体" w:hAnsi="宋体" w:cs="宋体"/>
                <w:color w:val="000000"/>
                <w:sz w:val="20"/>
              </w:rPr>
            </w:pPr>
          </w:p>
        </w:tc>
      </w:tr>
      <w:tr w:rsidR="00814EB0" w14:paraId="713BA81C"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5A8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30</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B57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7BBD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接入交换机拆除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3036F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BA17A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9F45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8EF6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02BB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545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8BE6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8,720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D497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9129C" w14:textId="77777777" w:rsidR="00814EB0" w:rsidRDefault="00814EB0">
            <w:pPr>
              <w:jc w:val="center"/>
              <w:rPr>
                <w:rFonts w:ascii="宋体" w:hAnsi="宋体" w:cs="宋体"/>
                <w:color w:val="000000"/>
                <w:sz w:val="20"/>
              </w:rPr>
            </w:pPr>
          </w:p>
        </w:tc>
      </w:tr>
      <w:tr w:rsidR="00814EB0" w14:paraId="7F775D34"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D384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31</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4D5A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94798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5G拆除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06E31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41F7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DC5D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B1DD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5D54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389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E123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D94EE" w14:textId="77777777" w:rsidR="00814EB0" w:rsidRDefault="00814EB0">
            <w:pPr>
              <w:jc w:val="center"/>
              <w:rPr>
                <w:rFonts w:ascii="宋体" w:hAnsi="宋体" w:cs="宋体"/>
                <w:color w:val="000000"/>
                <w:sz w:val="20"/>
              </w:rPr>
            </w:pPr>
          </w:p>
        </w:tc>
      </w:tr>
      <w:tr w:rsidR="00814EB0" w14:paraId="572552E5"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F7F9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D91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A3158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MEC拆除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7E726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F7AB6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6EA3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只</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497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8669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F4DF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540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BEF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0597A" w14:textId="77777777" w:rsidR="00814EB0" w:rsidRDefault="00814EB0">
            <w:pPr>
              <w:jc w:val="center"/>
              <w:rPr>
                <w:rFonts w:ascii="宋体" w:hAnsi="宋体" w:cs="宋体"/>
                <w:color w:val="000000"/>
                <w:sz w:val="20"/>
              </w:rPr>
            </w:pPr>
          </w:p>
        </w:tc>
      </w:tr>
      <w:tr w:rsidR="00814EB0" w14:paraId="74B496D0"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9F02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33</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F2D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83F54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原有3*1.5线拆除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64E79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14E33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5EB07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5AB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136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C3D71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E53F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204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8B5D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B534B9" w14:textId="77777777" w:rsidR="00814EB0" w:rsidRDefault="00814EB0">
            <w:pPr>
              <w:jc w:val="center"/>
              <w:rPr>
                <w:rFonts w:ascii="宋体" w:hAnsi="宋体" w:cs="宋体"/>
                <w:color w:val="000000"/>
                <w:sz w:val="20"/>
              </w:rPr>
            </w:pPr>
          </w:p>
        </w:tc>
      </w:tr>
      <w:tr w:rsidR="00814EB0" w14:paraId="0AE053A3"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AA2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34</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D42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FDC4C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3*1.5线布设</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7407F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61CB7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6A9E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10CC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2656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45D4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A3F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22,576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D3ED5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5DA9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含主材</w:t>
            </w:r>
          </w:p>
        </w:tc>
      </w:tr>
      <w:tr w:rsidR="00814EB0" w14:paraId="7DA1582A"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55A3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lastRenderedPageBreak/>
              <w:t>35</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92230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56AED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4芯光纤及敷设</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7E4C2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3BD95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DDDC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13EA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5247</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E85E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4EAC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31,482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0B78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ED960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含主材</w:t>
            </w:r>
          </w:p>
        </w:tc>
      </w:tr>
      <w:tr w:rsidR="00814EB0" w14:paraId="63EE8799"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04A5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F14BB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F2905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杆内RVV3*1.5线及敷设</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97F97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49922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9F40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2CFE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3226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E052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9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903F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27,421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9B6D4"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E7C14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含主材</w:t>
            </w:r>
          </w:p>
        </w:tc>
      </w:tr>
      <w:tr w:rsidR="00814EB0" w14:paraId="513E3FEE"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4EB5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37</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67FD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733D4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杆内RVSP2*1.0线及敷设</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020B3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75B2D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9FA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691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2673</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B794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7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7788C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18,711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C7362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5334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含主材</w:t>
            </w:r>
          </w:p>
        </w:tc>
      </w:tr>
      <w:tr w:rsidR="00814EB0" w14:paraId="1A3600F1"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6C5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38</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35DF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POC测试安装</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E9380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杆内5类网线及敷设</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1665B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47FD4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CA6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米</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09F91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6801</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6AB92"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6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0D86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40,806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9E100"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9%</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975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含主材</w:t>
            </w:r>
          </w:p>
        </w:tc>
      </w:tr>
      <w:tr w:rsidR="00814EB0" w14:paraId="6E685A81"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EE30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39</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7AC2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C51C2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POC测试拆除后需要恢复原RSU时使用的高架车台班</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D4F96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70AEF8"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5560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天</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246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11</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9A9987"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1,000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0914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11,000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33F31"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C1D2F" w14:textId="77777777" w:rsidR="00814EB0" w:rsidRDefault="00814EB0">
            <w:pPr>
              <w:jc w:val="center"/>
              <w:rPr>
                <w:rFonts w:ascii="宋体" w:hAnsi="宋体" w:cs="宋体"/>
                <w:color w:val="000000"/>
                <w:sz w:val="20"/>
              </w:rPr>
            </w:pPr>
          </w:p>
        </w:tc>
      </w:tr>
      <w:tr w:rsidR="00814EB0" w14:paraId="35F076EF"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4FD2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40</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179F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C1EC8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POC测试拆除后需要恢复原RSU时人工费</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9BB60F"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国产、定制</w:t>
            </w:r>
          </w:p>
        </w:tc>
        <w:tc>
          <w:tcPr>
            <w:tcW w:w="55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A42E13"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POC测试路口</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5376"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人/天</w:t>
            </w: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F6B76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22</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7971B"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200 </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CBDB9"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4,400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75705"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6%</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423B7A" w14:textId="77777777" w:rsidR="00814EB0" w:rsidRDefault="00814EB0">
            <w:pPr>
              <w:jc w:val="center"/>
              <w:rPr>
                <w:rFonts w:ascii="宋体" w:hAnsi="宋体" w:cs="宋体"/>
                <w:color w:val="000000"/>
                <w:sz w:val="20"/>
              </w:rPr>
            </w:pPr>
          </w:p>
        </w:tc>
      </w:tr>
      <w:tr w:rsidR="00814EB0" w14:paraId="15DE7182" w14:textId="77777777">
        <w:trPr>
          <w:trHeight w:val="315"/>
        </w:trPr>
        <w:tc>
          <w:tcPr>
            <w:tcW w:w="1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F90D4" w14:textId="77777777" w:rsidR="00814EB0" w:rsidRDefault="00814EB0">
            <w:pPr>
              <w:jc w:val="center"/>
              <w:rPr>
                <w:rFonts w:ascii="宋体" w:hAnsi="宋体" w:cs="宋体"/>
                <w:color w:val="000000"/>
                <w:sz w:val="20"/>
              </w:rPr>
            </w:pP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40556" w14:textId="77777777" w:rsidR="00814EB0" w:rsidRDefault="00814EB0">
            <w:pPr>
              <w:jc w:val="center"/>
              <w:rPr>
                <w:rFonts w:ascii="宋体" w:hAnsi="宋体" w:cs="宋体"/>
                <w:color w:val="000000"/>
                <w:sz w:val="20"/>
              </w:rPr>
            </w:pP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D726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合计</w:t>
            </w: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DBDD05" w14:textId="77777777" w:rsidR="00814EB0" w:rsidRDefault="00814EB0">
            <w:pPr>
              <w:jc w:val="center"/>
              <w:rPr>
                <w:rFonts w:ascii="宋体" w:hAnsi="宋体" w:cs="宋体"/>
                <w:color w:val="000000"/>
                <w:sz w:val="20"/>
              </w:rPr>
            </w:pP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AFAB6" w14:textId="77777777" w:rsidR="00814EB0" w:rsidRDefault="00814EB0">
            <w:pPr>
              <w:jc w:val="center"/>
              <w:rPr>
                <w:rFonts w:ascii="宋体" w:hAnsi="宋体" w:cs="宋体"/>
                <w:color w:val="000000"/>
                <w:sz w:val="20"/>
              </w:rPr>
            </w:pP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0CF31" w14:textId="77777777" w:rsidR="00814EB0" w:rsidRDefault="00814EB0">
            <w:pPr>
              <w:jc w:val="center"/>
              <w:rPr>
                <w:rFonts w:ascii="宋体" w:hAnsi="宋体" w:cs="宋体"/>
                <w:color w:val="000000"/>
                <w:sz w:val="20"/>
              </w:rPr>
            </w:pPr>
          </w:p>
        </w:tc>
        <w:tc>
          <w:tcPr>
            <w:tcW w:w="2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951B0" w14:textId="77777777" w:rsidR="00814EB0" w:rsidRDefault="00814EB0">
            <w:pPr>
              <w:rPr>
                <w:rFonts w:ascii="宋体" w:hAnsi="宋体" w:cs="宋体"/>
                <w:color w:val="000000"/>
                <w:sz w:val="20"/>
              </w:rPr>
            </w:pP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F79F7" w14:textId="77777777" w:rsidR="00814EB0" w:rsidRDefault="00814EB0">
            <w:pPr>
              <w:rPr>
                <w:rFonts w:ascii="宋体" w:hAnsi="宋体" w:cs="宋体"/>
                <w:color w:val="000000"/>
                <w:sz w:val="20"/>
              </w:rPr>
            </w:pP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6FF4E" w14:textId="77777777" w:rsidR="00814EB0" w:rsidRDefault="00000000">
            <w:pPr>
              <w:widowControl/>
              <w:jc w:val="center"/>
              <w:textAlignment w:val="center"/>
              <w:rPr>
                <w:rFonts w:ascii="宋体" w:hAnsi="宋体" w:cs="宋体"/>
                <w:b/>
                <w:bCs/>
                <w:color w:val="000000"/>
                <w:sz w:val="20"/>
              </w:rPr>
            </w:pPr>
            <w:r>
              <w:rPr>
                <w:rFonts w:ascii="宋体" w:hAnsi="宋体" w:cs="宋体" w:hint="eastAsia"/>
                <w:b/>
                <w:bCs/>
                <w:color w:val="000000"/>
                <w:kern w:val="0"/>
                <w:sz w:val="20"/>
                <w:lang w:bidi="ar"/>
              </w:rPr>
              <w:t xml:space="preserve"> 833,932 </w:t>
            </w:r>
          </w:p>
        </w:tc>
        <w:tc>
          <w:tcPr>
            <w:tcW w:w="3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D0F81" w14:textId="77777777" w:rsidR="00814EB0" w:rsidRDefault="00814EB0">
            <w:pPr>
              <w:jc w:val="center"/>
              <w:rPr>
                <w:rFonts w:ascii="宋体" w:hAnsi="宋体" w:cs="宋体"/>
                <w:b/>
                <w:bCs/>
                <w:color w:val="000000"/>
                <w:sz w:val="20"/>
              </w:rPr>
            </w:pPr>
          </w:p>
        </w:tc>
        <w:tc>
          <w:tcPr>
            <w:tcW w:w="5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889C3B" w14:textId="77777777" w:rsidR="00814EB0" w:rsidRDefault="00814EB0">
            <w:pPr>
              <w:rPr>
                <w:rFonts w:ascii="宋体" w:hAnsi="宋体" w:cs="宋体"/>
                <w:color w:val="000000"/>
                <w:sz w:val="20"/>
              </w:rPr>
            </w:pPr>
          </w:p>
        </w:tc>
      </w:tr>
    </w:tbl>
    <w:p w14:paraId="11B53530" w14:textId="77777777" w:rsidR="00814EB0" w:rsidRDefault="00814EB0"/>
    <w:p w14:paraId="6FC62550" w14:textId="77777777" w:rsidR="00814EB0" w:rsidRDefault="00814EB0"/>
    <w:p w14:paraId="1F9254B7" w14:textId="77777777" w:rsidR="00814EB0" w:rsidRDefault="00814EB0"/>
    <w:p w14:paraId="4BC8C47A" w14:textId="77777777" w:rsidR="00814EB0" w:rsidRDefault="00000000">
      <w:r>
        <w:rPr>
          <w:rFonts w:hint="eastAsia"/>
        </w:rPr>
        <w:br w:type="page"/>
      </w:r>
    </w:p>
    <w:p w14:paraId="7026478C" w14:textId="77777777" w:rsidR="00814EB0" w:rsidRDefault="00000000">
      <w:pPr>
        <w:pStyle w:val="3"/>
        <w:numPr>
          <w:ilvl w:val="2"/>
          <w:numId w:val="0"/>
        </w:numPr>
      </w:pPr>
      <w:bookmarkStart w:id="1037" w:name="_Toc12482"/>
      <w:bookmarkStart w:id="1038" w:name="_Toc2764"/>
      <w:bookmarkStart w:id="1039" w:name="_Toc24943"/>
      <w:bookmarkStart w:id="1040" w:name="_Toc19209"/>
      <w:bookmarkStart w:id="1041" w:name="_Toc18574"/>
      <w:bookmarkStart w:id="1042" w:name="_Toc21009"/>
      <w:bookmarkStart w:id="1043" w:name="_Toc8217"/>
      <w:bookmarkStart w:id="1044" w:name="_Toc5148"/>
      <w:r>
        <w:rPr>
          <w:rFonts w:hint="eastAsia"/>
        </w:rPr>
        <w:lastRenderedPageBreak/>
        <w:t>三</w:t>
      </w:r>
      <w:r>
        <w:rPr>
          <w:rFonts w:hint="eastAsia"/>
        </w:rPr>
        <w:t>.1</w:t>
      </w:r>
      <w:r>
        <w:rPr>
          <w:rFonts w:hint="eastAsia"/>
        </w:rPr>
        <w:t>物联网卡</w:t>
      </w:r>
      <w:bookmarkEnd w:id="1037"/>
      <w:bookmarkEnd w:id="1038"/>
      <w:bookmarkEnd w:id="1039"/>
      <w:bookmarkEnd w:id="1040"/>
      <w:bookmarkEnd w:id="1041"/>
      <w:bookmarkEnd w:id="1042"/>
      <w:bookmarkEnd w:id="1043"/>
      <w:bookmarkEnd w:id="1044"/>
    </w:p>
    <w:tbl>
      <w:tblPr>
        <w:tblW w:w="5000" w:type="pct"/>
        <w:tblLayout w:type="fixed"/>
        <w:tblLook w:val="04A0" w:firstRow="1" w:lastRow="0" w:firstColumn="1" w:lastColumn="0" w:noHBand="0" w:noVBand="1"/>
      </w:tblPr>
      <w:tblGrid>
        <w:gridCol w:w="438"/>
        <w:gridCol w:w="679"/>
        <w:gridCol w:w="1753"/>
        <w:gridCol w:w="1033"/>
        <w:gridCol w:w="1376"/>
        <w:gridCol w:w="782"/>
        <w:gridCol w:w="1142"/>
        <w:gridCol w:w="1080"/>
        <w:gridCol w:w="1511"/>
        <w:gridCol w:w="1392"/>
        <w:gridCol w:w="672"/>
        <w:gridCol w:w="2316"/>
      </w:tblGrid>
      <w:tr w:rsidR="00814EB0" w14:paraId="488A91FF" w14:textId="77777777">
        <w:trPr>
          <w:trHeight w:val="680"/>
        </w:trPr>
        <w:tc>
          <w:tcPr>
            <w:tcW w:w="1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3ADCA" w14:textId="77777777" w:rsidR="00814EB0" w:rsidRDefault="00000000">
            <w:pPr>
              <w:jc w:val="center"/>
              <w:rPr>
                <w:rFonts w:ascii="宋体" w:hAnsi="宋体"/>
                <w:b/>
                <w:color w:val="000000"/>
                <w:sz w:val="20"/>
                <w:szCs w:val="24"/>
              </w:rPr>
            </w:pPr>
            <w:r>
              <w:rPr>
                <w:rFonts w:ascii="宋体" w:hAnsi="宋体" w:hint="eastAsia"/>
                <w:b/>
                <w:color w:val="000000"/>
                <w:sz w:val="20"/>
                <w:szCs w:val="24"/>
              </w:rPr>
              <w:t>序号</w:t>
            </w:r>
          </w:p>
        </w:tc>
        <w:tc>
          <w:tcPr>
            <w:tcW w:w="2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ECF76" w14:textId="77777777" w:rsidR="00814EB0" w:rsidRDefault="00000000">
            <w:pPr>
              <w:jc w:val="center"/>
              <w:rPr>
                <w:rFonts w:ascii="宋体" w:hAnsi="宋体"/>
                <w:b/>
                <w:color w:val="000000"/>
                <w:sz w:val="20"/>
                <w:szCs w:val="24"/>
              </w:rPr>
            </w:pPr>
            <w:r>
              <w:rPr>
                <w:rFonts w:ascii="宋体" w:hAnsi="宋体" w:hint="eastAsia"/>
                <w:b/>
                <w:color w:val="000000"/>
                <w:sz w:val="20"/>
                <w:szCs w:val="24"/>
              </w:rPr>
              <w:t>分项名称</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E9BABB" w14:textId="77777777" w:rsidR="00814EB0" w:rsidRDefault="00000000">
            <w:pPr>
              <w:jc w:val="center"/>
              <w:rPr>
                <w:rFonts w:ascii="宋体" w:hAnsi="宋体"/>
                <w:b/>
                <w:color w:val="000000"/>
                <w:sz w:val="20"/>
                <w:szCs w:val="24"/>
              </w:rPr>
            </w:pPr>
            <w:r>
              <w:rPr>
                <w:rFonts w:ascii="宋体" w:hAnsi="宋体" w:hint="eastAsia"/>
                <w:b/>
                <w:color w:val="000000"/>
                <w:sz w:val="20"/>
                <w:szCs w:val="24"/>
              </w:rPr>
              <w:t>性能指标参数</w:t>
            </w:r>
          </w:p>
        </w:tc>
        <w:tc>
          <w:tcPr>
            <w:tcW w:w="3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D821C" w14:textId="77777777" w:rsidR="00814EB0" w:rsidRDefault="00000000">
            <w:pPr>
              <w:jc w:val="center"/>
              <w:rPr>
                <w:rFonts w:ascii="宋体" w:hAnsi="宋体"/>
                <w:b/>
                <w:color w:val="000000"/>
                <w:sz w:val="20"/>
                <w:szCs w:val="24"/>
              </w:rPr>
            </w:pPr>
            <w:r>
              <w:rPr>
                <w:rFonts w:ascii="宋体" w:hAnsi="宋体" w:hint="eastAsia"/>
                <w:b/>
                <w:color w:val="000000"/>
                <w:sz w:val="20"/>
                <w:szCs w:val="24"/>
              </w:rPr>
              <w:t>品牌及型号</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52E69" w14:textId="77777777" w:rsidR="00814EB0" w:rsidRDefault="00000000">
            <w:pPr>
              <w:jc w:val="center"/>
              <w:rPr>
                <w:rFonts w:ascii="宋体" w:hAnsi="宋体"/>
                <w:b/>
                <w:color w:val="000000"/>
                <w:sz w:val="20"/>
                <w:szCs w:val="24"/>
              </w:rPr>
            </w:pPr>
            <w:r>
              <w:rPr>
                <w:rFonts w:ascii="宋体" w:hAnsi="宋体" w:hint="eastAsia"/>
                <w:b/>
                <w:color w:val="000000"/>
                <w:sz w:val="20"/>
                <w:szCs w:val="24"/>
              </w:rPr>
              <w:t>所属系统及部署位置</w:t>
            </w:r>
          </w:p>
        </w:tc>
        <w:tc>
          <w:tcPr>
            <w:tcW w:w="2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B23B7F" w14:textId="77777777" w:rsidR="00814EB0" w:rsidRDefault="00000000">
            <w:pPr>
              <w:jc w:val="center"/>
              <w:rPr>
                <w:rFonts w:ascii="宋体" w:hAnsi="宋体"/>
                <w:b/>
                <w:color w:val="000000"/>
                <w:sz w:val="20"/>
                <w:szCs w:val="24"/>
              </w:rPr>
            </w:pPr>
            <w:r>
              <w:rPr>
                <w:rFonts w:ascii="宋体" w:hAnsi="宋体" w:hint="eastAsia"/>
                <w:b/>
                <w:color w:val="000000"/>
                <w:sz w:val="20"/>
                <w:szCs w:val="24"/>
              </w:rPr>
              <w:t>数量</w:t>
            </w:r>
          </w:p>
        </w:tc>
        <w:tc>
          <w:tcPr>
            <w:tcW w:w="4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170AC" w14:textId="77777777" w:rsidR="00814EB0" w:rsidRDefault="00000000">
            <w:pPr>
              <w:jc w:val="center"/>
              <w:rPr>
                <w:rFonts w:ascii="宋体" w:hAnsi="宋体"/>
                <w:b/>
                <w:color w:val="000000"/>
                <w:sz w:val="20"/>
                <w:szCs w:val="24"/>
              </w:rPr>
            </w:pPr>
            <w:r>
              <w:rPr>
                <w:rFonts w:ascii="宋体" w:hAnsi="宋体" w:hint="eastAsia"/>
                <w:b/>
                <w:color w:val="000000"/>
                <w:sz w:val="20"/>
                <w:szCs w:val="24"/>
              </w:rPr>
              <w:t>流量规格（G/月）</w:t>
            </w:r>
          </w:p>
        </w:tc>
        <w:tc>
          <w:tcPr>
            <w:tcW w:w="38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C41CA" w14:textId="77777777" w:rsidR="00814EB0" w:rsidRDefault="00000000">
            <w:pPr>
              <w:jc w:val="center"/>
              <w:rPr>
                <w:rFonts w:ascii="宋体" w:hAnsi="宋体"/>
                <w:b/>
                <w:color w:val="000000"/>
                <w:sz w:val="20"/>
                <w:szCs w:val="24"/>
              </w:rPr>
            </w:pPr>
            <w:r>
              <w:rPr>
                <w:rFonts w:ascii="宋体" w:hAnsi="宋体" w:hint="eastAsia"/>
                <w:b/>
                <w:color w:val="000000"/>
                <w:sz w:val="20"/>
                <w:szCs w:val="24"/>
              </w:rPr>
              <w:t>单价（元/月/张）</w:t>
            </w:r>
          </w:p>
        </w:tc>
        <w:tc>
          <w:tcPr>
            <w:tcW w:w="5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24AAEA" w14:textId="77777777" w:rsidR="00814EB0" w:rsidRDefault="00000000">
            <w:pPr>
              <w:jc w:val="center"/>
              <w:rPr>
                <w:rFonts w:ascii="宋体" w:hAnsi="宋体"/>
                <w:b/>
                <w:color w:val="000000"/>
                <w:sz w:val="20"/>
                <w:szCs w:val="24"/>
              </w:rPr>
            </w:pPr>
            <w:r>
              <w:rPr>
                <w:rFonts w:ascii="宋体" w:hAnsi="宋体" w:hint="eastAsia"/>
                <w:b/>
                <w:color w:val="000000"/>
                <w:sz w:val="20"/>
                <w:szCs w:val="24"/>
              </w:rPr>
              <w:t>合计（元）</w:t>
            </w:r>
          </w:p>
        </w:tc>
        <w:tc>
          <w:tcPr>
            <w:tcW w:w="4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DA640" w14:textId="77777777" w:rsidR="00814EB0" w:rsidRDefault="00000000">
            <w:pPr>
              <w:jc w:val="center"/>
              <w:rPr>
                <w:rFonts w:ascii="宋体" w:hAnsi="宋体"/>
                <w:b/>
                <w:color w:val="000000"/>
                <w:sz w:val="20"/>
                <w:szCs w:val="24"/>
              </w:rPr>
            </w:pPr>
            <w:r>
              <w:rPr>
                <w:rFonts w:ascii="宋体" w:hAnsi="宋体" w:hint="eastAsia"/>
                <w:b/>
                <w:color w:val="000000"/>
                <w:sz w:val="20"/>
                <w:szCs w:val="24"/>
              </w:rPr>
              <w:t>三年合计（元）</w:t>
            </w:r>
          </w:p>
        </w:tc>
        <w:tc>
          <w:tcPr>
            <w:tcW w:w="2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FDDE2" w14:textId="77777777" w:rsidR="00814EB0" w:rsidRDefault="00000000">
            <w:pPr>
              <w:jc w:val="center"/>
              <w:rPr>
                <w:rFonts w:ascii="宋体" w:hAnsi="宋体"/>
                <w:b/>
                <w:color w:val="000000"/>
                <w:sz w:val="20"/>
                <w:szCs w:val="24"/>
              </w:rPr>
            </w:pPr>
            <w:r>
              <w:rPr>
                <w:rFonts w:ascii="宋体" w:hAnsi="宋体" w:hint="eastAsia"/>
                <w:b/>
                <w:color w:val="000000"/>
                <w:sz w:val="20"/>
                <w:szCs w:val="24"/>
              </w:rPr>
              <w:t>税点</w:t>
            </w:r>
          </w:p>
        </w:tc>
        <w:tc>
          <w:tcPr>
            <w:tcW w:w="8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011E1" w14:textId="77777777" w:rsidR="00814EB0" w:rsidRDefault="00000000">
            <w:pPr>
              <w:jc w:val="center"/>
              <w:rPr>
                <w:rFonts w:ascii="宋体" w:hAnsi="宋体"/>
                <w:b/>
                <w:color w:val="000000"/>
                <w:sz w:val="20"/>
                <w:szCs w:val="24"/>
              </w:rPr>
            </w:pPr>
            <w:r>
              <w:rPr>
                <w:rFonts w:ascii="宋体" w:hAnsi="宋体" w:hint="eastAsia"/>
                <w:b/>
                <w:color w:val="000000"/>
                <w:sz w:val="20"/>
                <w:szCs w:val="24"/>
              </w:rPr>
              <w:t>备注</w:t>
            </w:r>
          </w:p>
        </w:tc>
      </w:tr>
      <w:tr w:rsidR="00814EB0" w14:paraId="3E9EA0A2" w14:textId="77777777">
        <w:trPr>
          <w:trHeight w:val="680"/>
        </w:trPr>
        <w:tc>
          <w:tcPr>
            <w:tcW w:w="1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FB264" w14:textId="77777777" w:rsidR="00814EB0" w:rsidRDefault="00000000">
            <w:pPr>
              <w:jc w:val="center"/>
              <w:rPr>
                <w:rFonts w:ascii="宋体" w:hAnsi="宋体"/>
                <w:color w:val="000000"/>
                <w:sz w:val="20"/>
                <w:szCs w:val="24"/>
              </w:rPr>
            </w:pPr>
            <w:r>
              <w:rPr>
                <w:rFonts w:ascii="宋体" w:hAnsi="宋体" w:hint="eastAsia"/>
                <w:color w:val="000000"/>
                <w:sz w:val="20"/>
                <w:szCs w:val="24"/>
              </w:rPr>
              <w:t>1</w:t>
            </w:r>
          </w:p>
        </w:tc>
        <w:tc>
          <w:tcPr>
            <w:tcW w:w="2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B5623" w14:textId="77777777" w:rsidR="00814EB0" w:rsidRDefault="00000000">
            <w:pPr>
              <w:jc w:val="center"/>
              <w:rPr>
                <w:rFonts w:ascii="宋体" w:hAnsi="宋体"/>
                <w:color w:val="000000"/>
                <w:sz w:val="20"/>
                <w:szCs w:val="24"/>
              </w:rPr>
            </w:pPr>
            <w:r>
              <w:rPr>
                <w:rFonts w:ascii="宋体" w:hAnsi="宋体" w:hint="eastAsia"/>
                <w:color w:val="000000"/>
                <w:sz w:val="20"/>
                <w:szCs w:val="24"/>
              </w:rPr>
              <w:t>RSU</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642BD7" w14:textId="77777777" w:rsidR="00814EB0" w:rsidRDefault="00000000">
            <w:pPr>
              <w:jc w:val="center"/>
              <w:rPr>
                <w:rFonts w:ascii="宋体" w:hAnsi="宋体"/>
                <w:color w:val="000000"/>
                <w:sz w:val="20"/>
                <w:szCs w:val="24"/>
              </w:rPr>
            </w:pPr>
            <w:r>
              <w:rPr>
                <w:rFonts w:ascii="宋体" w:hAnsi="宋体" w:hint="eastAsia"/>
                <w:color w:val="000000"/>
                <w:sz w:val="20"/>
                <w:szCs w:val="24"/>
              </w:rPr>
              <w:t>新增，定向流量</w:t>
            </w:r>
          </w:p>
        </w:tc>
        <w:tc>
          <w:tcPr>
            <w:tcW w:w="3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2E0FA" w14:textId="77777777" w:rsidR="00814EB0" w:rsidRDefault="00000000">
            <w:pPr>
              <w:jc w:val="center"/>
              <w:rPr>
                <w:rFonts w:ascii="宋体" w:hAnsi="宋体"/>
                <w:color w:val="000000"/>
                <w:sz w:val="20"/>
                <w:szCs w:val="24"/>
              </w:rPr>
            </w:pPr>
            <w:r>
              <w:rPr>
                <w:rFonts w:ascii="宋体" w:hAnsi="宋体" w:hint="eastAsia"/>
                <w:color w:val="000000"/>
                <w:sz w:val="20"/>
                <w:szCs w:val="24"/>
              </w:rPr>
              <w:t>移动、定制</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DA113" w14:textId="77777777" w:rsidR="00814EB0" w:rsidRDefault="00000000">
            <w:pPr>
              <w:jc w:val="center"/>
              <w:rPr>
                <w:rFonts w:ascii="宋体" w:hAnsi="宋体"/>
                <w:color w:val="000000"/>
                <w:sz w:val="20"/>
                <w:szCs w:val="24"/>
              </w:rPr>
            </w:pPr>
            <w:r>
              <w:rPr>
                <w:rFonts w:ascii="宋体" w:hAnsi="宋体" w:hint="eastAsia"/>
                <w:color w:val="000000"/>
                <w:sz w:val="20"/>
                <w:szCs w:val="24"/>
              </w:rPr>
              <w:t>路口RSU</w:t>
            </w:r>
          </w:p>
        </w:tc>
        <w:tc>
          <w:tcPr>
            <w:tcW w:w="2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92FF7" w14:textId="77777777" w:rsidR="00814EB0" w:rsidRDefault="00000000">
            <w:pPr>
              <w:jc w:val="center"/>
              <w:rPr>
                <w:rFonts w:ascii="宋体" w:hAnsi="宋体"/>
                <w:color w:val="000000"/>
                <w:sz w:val="20"/>
                <w:szCs w:val="24"/>
              </w:rPr>
            </w:pPr>
            <w:r>
              <w:rPr>
                <w:rFonts w:ascii="宋体" w:hAnsi="宋体" w:hint="eastAsia"/>
                <w:color w:val="000000"/>
                <w:sz w:val="20"/>
                <w:szCs w:val="24"/>
              </w:rPr>
              <w:t>353</w:t>
            </w:r>
          </w:p>
        </w:tc>
        <w:tc>
          <w:tcPr>
            <w:tcW w:w="4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1FD4E" w14:textId="77777777" w:rsidR="00814EB0" w:rsidRDefault="00000000">
            <w:pPr>
              <w:jc w:val="center"/>
              <w:rPr>
                <w:rFonts w:ascii="宋体" w:hAnsi="宋体"/>
                <w:color w:val="000000"/>
                <w:sz w:val="20"/>
                <w:szCs w:val="24"/>
              </w:rPr>
            </w:pPr>
            <w:r>
              <w:rPr>
                <w:rFonts w:ascii="宋体" w:hAnsi="宋体" w:hint="eastAsia"/>
                <w:color w:val="000000"/>
                <w:sz w:val="20"/>
                <w:szCs w:val="24"/>
              </w:rPr>
              <w:t>10</w:t>
            </w:r>
          </w:p>
        </w:tc>
        <w:tc>
          <w:tcPr>
            <w:tcW w:w="38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F8CBA" w14:textId="77777777" w:rsidR="00814EB0" w:rsidRDefault="00000000">
            <w:pPr>
              <w:jc w:val="center"/>
              <w:rPr>
                <w:rFonts w:ascii="宋体" w:hAnsi="宋体"/>
                <w:color w:val="000000"/>
                <w:sz w:val="20"/>
                <w:szCs w:val="24"/>
              </w:rPr>
            </w:pPr>
            <w:r>
              <w:rPr>
                <w:rFonts w:ascii="宋体" w:hAnsi="宋体" w:hint="eastAsia"/>
                <w:color w:val="000000"/>
                <w:sz w:val="20"/>
                <w:szCs w:val="24"/>
              </w:rPr>
              <w:t>6</w:t>
            </w:r>
          </w:p>
        </w:tc>
        <w:tc>
          <w:tcPr>
            <w:tcW w:w="5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268AEC" w14:textId="77777777" w:rsidR="00814EB0" w:rsidRDefault="00000000">
            <w:pPr>
              <w:jc w:val="center"/>
              <w:rPr>
                <w:rFonts w:ascii="宋体" w:hAnsi="宋体"/>
                <w:color w:val="000000"/>
                <w:sz w:val="20"/>
                <w:szCs w:val="24"/>
              </w:rPr>
            </w:pPr>
            <w:r>
              <w:rPr>
                <w:rFonts w:ascii="宋体" w:hAnsi="宋体" w:hint="eastAsia"/>
                <w:color w:val="000000"/>
                <w:sz w:val="20"/>
                <w:szCs w:val="24"/>
              </w:rPr>
              <w:t>25,416</w:t>
            </w:r>
          </w:p>
        </w:tc>
        <w:tc>
          <w:tcPr>
            <w:tcW w:w="4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C40EB" w14:textId="77777777" w:rsidR="00814EB0" w:rsidRDefault="00000000">
            <w:pPr>
              <w:jc w:val="center"/>
              <w:rPr>
                <w:rFonts w:ascii="宋体" w:hAnsi="宋体"/>
                <w:color w:val="000000"/>
                <w:sz w:val="20"/>
                <w:szCs w:val="24"/>
              </w:rPr>
            </w:pPr>
            <w:r>
              <w:rPr>
                <w:rFonts w:ascii="宋体" w:hAnsi="宋体" w:hint="eastAsia"/>
                <w:color w:val="000000"/>
                <w:sz w:val="20"/>
                <w:szCs w:val="24"/>
              </w:rPr>
              <w:t>76,248</w:t>
            </w:r>
          </w:p>
        </w:tc>
        <w:tc>
          <w:tcPr>
            <w:tcW w:w="2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378A0" w14:textId="77777777" w:rsidR="00814EB0" w:rsidRDefault="00000000">
            <w:pPr>
              <w:jc w:val="center"/>
              <w:rPr>
                <w:rFonts w:ascii="宋体" w:hAnsi="宋体"/>
                <w:color w:val="000000"/>
                <w:sz w:val="20"/>
                <w:szCs w:val="24"/>
              </w:rPr>
            </w:pPr>
            <w:r>
              <w:rPr>
                <w:rFonts w:ascii="宋体" w:hAnsi="宋体" w:hint="eastAsia"/>
                <w:color w:val="000000"/>
                <w:sz w:val="20"/>
                <w:szCs w:val="24"/>
              </w:rPr>
              <w:t>6%</w:t>
            </w:r>
          </w:p>
        </w:tc>
        <w:tc>
          <w:tcPr>
            <w:tcW w:w="8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75257" w14:textId="77777777" w:rsidR="00814EB0" w:rsidRDefault="00000000">
            <w:pPr>
              <w:jc w:val="center"/>
              <w:rPr>
                <w:rFonts w:ascii="宋体" w:hAnsi="宋体"/>
                <w:color w:val="000000"/>
                <w:sz w:val="20"/>
                <w:szCs w:val="24"/>
              </w:rPr>
            </w:pPr>
            <w:r>
              <w:rPr>
                <w:rFonts w:ascii="宋体" w:hAnsi="宋体" w:hint="eastAsia"/>
                <w:color w:val="000000"/>
                <w:sz w:val="20"/>
                <w:szCs w:val="24"/>
              </w:rPr>
              <w:t>三年后定向流量单价为6元/月/张</w:t>
            </w:r>
          </w:p>
        </w:tc>
      </w:tr>
      <w:tr w:rsidR="00814EB0" w14:paraId="4A5094CB" w14:textId="77777777">
        <w:trPr>
          <w:trHeight w:val="680"/>
        </w:trPr>
        <w:tc>
          <w:tcPr>
            <w:tcW w:w="1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853633" w14:textId="77777777" w:rsidR="00814EB0" w:rsidRDefault="00000000">
            <w:pPr>
              <w:jc w:val="center"/>
              <w:rPr>
                <w:rFonts w:ascii="宋体" w:hAnsi="宋体"/>
                <w:color w:val="000000"/>
                <w:sz w:val="20"/>
                <w:szCs w:val="24"/>
              </w:rPr>
            </w:pPr>
            <w:r>
              <w:rPr>
                <w:rFonts w:ascii="宋体" w:hAnsi="宋体" w:hint="eastAsia"/>
                <w:color w:val="000000"/>
                <w:sz w:val="20"/>
                <w:szCs w:val="24"/>
              </w:rPr>
              <w:t>2</w:t>
            </w:r>
          </w:p>
        </w:tc>
        <w:tc>
          <w:tcPr>
            <w:tcW w:w="2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D2A15" w14:textId="77777777" w:rsidR="00814EB0" w:rsidRDefault="00000000">
            <w:pPr>
              <w:jc w:val="center"/>
              <w:rPr>
                <w:rFonts w:ascii="宋体" w:hAnsi="宋体"/>
                <w:color w:val="000000"/>
                <w:sz w:val="20"/>
                <w:szCs w:val="24"/>
              </w:rPr>
            </w:pPr>
            <w:r>
              <w:rPr>
                <w:rFonts w:ascii="宋体" w:hAnsi="宋体" w:hint="eastAsia"/>
                <w:color w:val="000000"/>
                <w:sz w:val="20"/>
                <w:szCs w:val="24"/>
              </w:rPr>
              <w:t>RSU</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C41C28" w14:textId="77777777" w:rsidR="00814EB0" w:rsidRDefault="00000000">
            <w:pPr>
              <w:jc w:val="center"/>
              <w:rPr>
                <w:rFonts w:ascii="宋体" w:hAnsi="宋体"/>
                <w:color w:val="000000"/>
                <w:sz w:val="20"/>
                <w:szCs w:val="24"/>
              </w:rPr>
            </w:pPr>
            <w:r>
              <w:rPr>
                <w:rFonts w:ascii="宋体" w:hAnsi="宋体" w:hint="eastAsia"/>
                <w:color w:val="000000"/>
                <w:sz w:val="20"/>
                <w:szCs w:val="24"/>
              </w:rPr>
              <w:t>利旧，定向流量</w:t>
            </w:r>
          </w:p>
        </w:tc>
        <w:tc>
          <w:tcPr>
            <w:tcW w:w="3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8EAAC" w14:textId="77777777" w:rsidR="00814EB0" w:rsidRDefault="00000000">
            <w:pPr>
              <w:jc w:val="center"/>
              <w:rPr>
                <w:rFonts w:ascii="宋体" w:hAnsi="宋体"/>
                <w:color w:val="000000"/>
                <w:sz w:val="20"/>
                <w:szCs w:val="24"/>
              </w:rPr>
            </w:pPr>
            <w:r>
              <w:rPr>
                <w:rFonts w:ascii="宋体" w:hAnsi="宋体" w:hint="eastAsia"/>
                <w:color w:val="000000"/>
                <w:sz w:val="20"/>
                <w:szCs w:val="24"/>
              </w:rPr>
              <w:t>移动、定制</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F8E8B" w14:textId="77777777" w:rsidR="00814EB0" w:rsidRDefault="00000000">
            <w:pPr>
              <w:jc w:val="center"/>
              <w:rPr>
                <w:rFonts w:ascii="宋体" w:hAnsi="宋体"/>
                <w:color w:val="000000"/>
                <w:sz w:val="20"/>
                <w:szCs w:val="24"/>
              </w:rPr>
            </w:pPr>
            <w:r>
              <w:rPr>
                <w:rFonts w:ascii="宋体" w:hAnsi="宋体" w:hint="eastAsia"/>
                <w:color w:val="000000"/>
                <w:sz w:val="20"/>
                <w:szCs w:val="24"/>
              </w:rPr>
              <w:t>路口RSU</w:t>
            </w:r>
          </w:p>
        </w:tc>
        <w:tc>
          <w:tcPr>
            <w:tcW w:w="2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C3DF7" w14:textId="77777777" w:rsidR="00814EB0" w:rsidRDefault="00000000">
            <w:pPr>
              <w:jc w:val="center"/>
              <w:rPr>
                <w:rFonts w:ascii="宋体" w:hAnsi="宋体"/>
                <w:color w:val="000000"/>
                <w:sz w:val="20"/>
                <w:szCs w:val="24"/>
              </w:rPr>
            </w:pPr>
            <w:r>
              <w:rPr>
                <w:rFonts w:ascii="宋体" w:hAnsi="宋体" w:hint="eastAsia"/>
                <w:color w:val="000000"/>
                <w:sz w:val="20"/>
                <w:szCs w:val="24"/>
              </w:rPr>
              <w:t>470</w:t>
            </w:r>
          </w:p>
        </w:tc>
        <w:tc>
          <w:tcPr>
            <w:tcW w:w="4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213E8" w14:textId="77777777" w:rsidR="00814EB0" w:rsidRDefault="00000000">
            <w:pPr>
              <w:jc w:val="center"/>
              <w:rPr>
                <w:rFonts w:ascii="宋体" w:hAnsi="宋体"/>
                <w:color w:val="000000"/>
                <w:sz w:val="20"/>
                <w:szCs w:val="24"/>
              </w:rPr>
            </w:pPr>
            <w:r>
              <w:rPr>
                <w:rFonts w:ascii="宋体" w:hAnsi="宋体" w:hint="eastAsia"/>
                <w:color w:val="000000"/>
                <w:sz w:val="20"/>
                <w:szCs w:val="24"/>
              </w:rPr>
              <w:t>50</w:t>
            </w:r>
          </w:p>
        </w:tc>
        <w:tc>
          <w:tcPr>
            <w:tcW w:w="38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289C5" w14:textId="77777777" w:rsidR="00814EB0" w:rsidRDefault="00000000">
            <w:pPr>
              <w:jc w:val="center"/>
              <w:rPr>
                <w:rFonts w:ascii="宋体" w:hAnsi="宋体"/>
                <w:color w:val="000000"/>
                <w:sz w:val="20"/>
                <w:szCs w:val="24"/>
              </w:rPr>
            </w:pPr>
            <w:r>
              <w:rPr>
                <w:rFonts w:ascii="宋体" w:hAnsi="宋体" w:hint="eastAsia"/>
                <w:color w:val="000000"/>
                <w:sz w:val="20"/>
                <w:szCs w:val="24"/>
              </w:rPr>
              <w:t>18</w:t>
            </w:r>
          </w:p>
        </w:tc>
        <w:tc>
          <w:tcPr>
            <w:tcW w:w="5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2BFFEA" w14:textId="77777777" w:rsidR="00814EB0" w:rsidRDefault="00000000">
            <w:pPr>
              <w:jc w:val="center"/>
              <w:rPr>
                <w:rFonts w:ascii="宋体" w:hAnsi="宋体"/>
                <w:color w:val="000000"/>
                <w:sz w:val="20"/>
                <w:szCs w:val="24"/>
              </w:rPr>
            </w:pPr>
            <w:r>
              <w:rPr>
                <w:rFonts w:ascii="宋体" w:hAnsi="宋体" w:hint="eastAsia"/>
                <w:color w:val="000000"/>
                <w:sz w:val="20"/>
                <w:szCs w:val="24"/>
              </w:rPr>
              <w:t>101,520</w:t>
            </w:r>
          </w:p>
        </w:tc>
        <w:tc>
          <w:tcPr>
            <w:tcW w:w="4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59A6F" w14:textId="77777777" w:rsidR="00814EB0" w:rsidRDefault="00000000">
            <w:pPr>
              <w:jc w:val="center"/>
              <w:rPr>
                <w:rFonts w:ascii="宋体" w:hAnsi="宋体"/>
                <w:color w:val="000000"/>
                <w:sz w:val="20"/>
                <w:szCs w:val="24"/>
              </w:rPr>
            </w:pPr>
            <w:r>
              <w:rPr>
                <w:rFonts w:ascii="宋体" w:hAnsi="宋体" w:hint="eastAsia"/>
                <w:color w:val="000000"/>
                <w:sz w:val="20"/>
                <w:szCs w:val="24"/>
              </w:rPr>
              <w:t>304,560</w:t>
            </w:r>
          </w:p>
        </w:tc>
        <w:tc>
          <w:tcPr>
            <w:tcW w:w="2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0279DA" w14:textId="77777777" w:rsidR="00814EB0" w:rsidRDefault="00000000">
            <w:pPr>
              <w:jc w:val="center"/>
              <w:rPr>
                <w:rFonts w:ascii="宋体" w:hAnsi="宋体"/>
                <w:color w:val="000000"/>
                <w:sz w:val="20"/>
                <w:szCs w:val="24"/>
              </w:rPr>
            </w:pPr>
            <w:r>
              <w:rPr>
                <w:rFonts w:ascii="宋体" w:hAnsi="宋体" w:hint="eastAsia"/>
                <w:color w:val="000000"/>
                <w:sz w:val="20"/>
                <w:szCs w:val="24"/>
              </w:rPr>
              <w:t>6%</w:t>
            </w:r>
          </w:p>
        </w:tc>
        <w:tc>
          <w:tcPr>
            <w:tcW w:w="8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97EC2" w14:textId="77777777" w:rsidR="00814EB0" w:rsidRDefault="00000000">
            <w:pPr>
              <w:jc w:val="center"/>
              <w:rPr>
                <w:rFonts w:ascii="宋体" w:hAnsi="宋体"/>
                <w:color w:val="000000"/>
                <w:sz w:val="20"/>
                <w:szCs w:val="24"/>
              </w:rPr>
            </w:pPr>
            <w:r>
              <w:rPr>
                <w:rFonts w:ascii="宋体" w:hAnsi="宋体" w:hint="eastAsia"/>
                <w:color w:val="000000"/>
                <w:sz w:val="20"/>
                <w:szCs w:val="24"/>
              </w:rPr>
              <w:t>三年后定向流量单价为18元/月/张</w:t>
            </w:r>
          </w:p>
        </w:tc>
      </w:tr>
      <w:tr w:rsidR="00814EB0" w14:paraId="6204B04B" w14:textId="77777777">
        <w:trPr>
          <w:trHeight w:val="680"/>
        </w:trPr>
        <w:tc>
          <w:tcPr>
            <w:tcW w:w="1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9120E" w14:textId="77777777" w:rsidR="00814EB0" w:rsidRDefault="00000000">
            <w:pPr>
              <w:jc w:val="center"/>
              <w:rPr>
                <w:rFonts w:ascii="宋体" w:hAnsi="宋体"/>
                <w:color w:val="000000"/>
                <w:sz w:val="20"/>
                <w:szCs w:val="24"/>
              </w:rPr>
            </w:pPr>
            <w:r>
              <w:rPr>
                <w:rFonts w:ascii="宋体" w:hAnsi="宋体" w:hint="eastAsia"/>
                <w:color w:val="000000"/>
                <w:sz w:val="20"/>
                <w:szCs w:val="24"/>
              </w:rPr>
              <w:t>3</w:t>
            </w:r>
          </w:p>
        </w:tc>
        <w:tc>
          <w:tcPr>
            <w:tcW w:w="2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E6628D" w14:textId="77777777" w:rsidR="00814EB0" w:rsidRDefault="00000000">
            <w:pPr>
              <w:jc w:val="center"/>
              <w:rPr>
                <w:rFonts w:ascii="宋体" w:hAnsi="宋体"/>
                <w:color w:val="000000"/>
                <w:sz w:val="20"/>
                <w:szCs w:val="24"/>
              </w:rPr>
            </w:pPr>
            <w:r>
              <w:rPr>
                <w:rFonts w:ascii="宋体" w:hAnsi="宋体" w:hint="eastAsia"/>
                <w:color w:val="000000"/>
                <w:sz w:val="20"/>
                <w:szCs w:val="24"/>
              </w:rPr>
              <w:t>OBU</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5F8F4C" w14:textId="77777777" w:rsidR="00814EB0" w:rsidRDefault="00000000">
            <w:pPr>
              <w:jc w:val="center"/>
              <w:rPr>
                <w:rFonts w:ascii="宋体" w:hAnsi="宋体"/>
                <w:color w:val="000000"/>
                <w:sz w:val="20"/>
                <w:szCs w:val="24"/>
              </w:rPr>
            </w:pPr>
            <w:r>
              <w:rPr>
                <w:rFonts w:ascii="宋体" w:hAnsi="宋体" w:hint="eastAsia"/>
                <w:color w:val="000000"/>
                <w:sz w:val="20"/>
                <w:szCs w:val="24"/>
              </w:rPr>
              <w:t>高精地图众源更新，定向流量</w:t>
            </w:r>
          </w:p>
        </w:tc>
        <w:tc>
          <w:tcPr>
            <w:tcW w:w="3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090272" w14:textId="77777777" w:rsidR="00814EB0" w:rsidRDefault="00000000">
            <w:pPr>
              <w:jc w:val="center"/>
              <w:rPr>
                <w:rFonts w:ascii="宋体" w:hAnsi="宋体"/>
                <w:color w:val="000000"/>
                <w:sz w:val="20"/>
                <w:szCs w:val="24"/>
              </w:rPr>
            </w:pPr>
            <w:r>
              <w:rPr>
                <w:rFonts w:ascii="宋体" w:hAnsi="宋体" w:hint="eastAsia"/>
                <w:color w:val="000000"/>
                <w:sz w:val="20"/>
                <w:szCs w:val="24"/>
              </w:rPr>
              <w:t>移动、定制</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F8CDB" w14:textId="77777777" w:rsidR="00814EB0" w:rsidRDefault="00000000">
            <w:pPr>
              <w:jc w:val="center"/>
              <w:rPr>
                <w:rFonts w:ascii="宋体" w:hAnsi="宋体"/>
                <w:color w:val="000000"/>
                <w:sz w:val="20"/>
                <w:szCs w:val="24"/>
              </w:rPr>
            </w:pPr>
            <w:r>
              <w:rPr>
                <w:rFonts w:ascii="宋体" w:hAnsi="宋体" w:hint="eastAsia"/>
                <w:color w:val="000000"/>
                <w:sz w:val="20"/>
                <w:szCs w:val="24"/>
              </w:rPr>
              <w:t>车载OBU</w:t>
            </w:r>
          </w:p>
        </w:tc>
        <w:tc>
          <w:tcPr>
            <w:tcW w:w="2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B854D" w14:textId="77777777" w:rsidR="00814EB0" w:rsidRDefault="00000000">
            <w:pPr>
              <w:jc w:val="center"/>
              <w:rPr>
                <w:rFonts w:ascii="宋体" w:hAnsi="宋体"/>
                <w:color w:val="000000"/>
                <w:sz w:val="20"/>
                <w:szCs w:val="24"/>
              </w:rPr>
            </w:pPr>
            <w:r>
              <w:rPr>
                <w:rFonts w:ascii="宋体" w:hAnsi="宋体" w:hint="eastAsia"/>
                <w:color w:val="000000"/>
                <w:sz w:val="20"/>
                <w:szCs w:val="24"/>
              </w:rPr>
              <w:t>1000</w:t>
            </w:r>
          </w:p>
        </w:tc>
        <w:tc>
          <w:tcPr>
            <w:tcW w:w="4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5A958" w14:textId="77777777" w:rsidR="00814EB0" w:rsidRDefault="00000000">
            <w:pPr>
              <w:jc w:val="center"/>
              <w:rPr>
                <w:rFonts w:ascii="宋体" w:hAnsi="宋体"/>
                <w:color w:val="000000"/>
                <w:sz w:val="20"/>
                <w:szCs w:val="24"/>
              </w:rPr>
            </w:pPr>
            <w:r>
              <w:rPr>
                <w:rFonts w:ascii="宋体" w:hAnsi="宋体" w:hint="eastAsia"/>
                <w:color w:val="000000"/>
                <w:sz w:val="20"/>
                <w:szCs w:val="24"/>
              </w:rPr>
              <w:t>50</w:t>
            </w:r>
          </w:p>
        </w:tc>
        <w:tc>
          <w:tcPr>
            <w:tcW w:w="38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E9506" w14:textId="77777777" w:rsidR="00814EB0" w:rsidRDefault="00000000">
            <w:pPr>
              <w:jc w:val="center"/>
              <w:rPr>
                <w:rFonts w:ascii="宋体" w:hAnsi="宋体"/>
                <w:color w:val="000000"/>
                <w:sz w:val="20"/>
                <w:szCs w:val="24"/>
              </w:rPr>
            </w:pPr>
            <w:r>
              <w:rPr>
                <w:rFonts w:ascii="宋体" w:hAnsi="宋体" w:hint="eastAsia"/>
                <w:color w:val="000000"/>
                <w:sz w:val="20"/>
                <w:szCs w:val="24"/>
              </w:rPr>
              <w:t>18</w:t>
            </w:r>
          </w:p>
        </w:tc>
        <w:tc>
          <w:tcPr>
            <w:tcW w:w="5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7CAFE" w14:textId="77777777" w:rsidR="00814EB0" w:rsidRDefault="00000000">
            <w:pPr>
              <w:jc w:val="center"/>
              <w:rPr>
                <w:rFonts w:ascii="宋体" w:hAnsi="宋体"/>
                <w:color w:val="000000"/>
                <w:sz w:val="20"/>
                <w:szCs w:val="24"/>
              </w:rPr>
            </w:pPr>
            <w:r>
              <w:rPr>
                <w:rFonts w:ascii="宋体" w:hAnsi="宋体" w:hint="eastAsia"/>
                <w:color w:val="000000"/>
                <w:sz w:val="20"/>
                <w:szCs w:val="24"/>
              </w:rPr>
              <w:t>216,000</w:t>
            </w:r>
          </w:p>
        </w:tc>
        <w:tc>
          <w:tcPr>
            <w:tcW w:w="4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33482" w14:textId="77777777" w:rsidR="00814EB0" w:rsidRDefault="00000000">
            <w:pPr>
              <w:jc w:val="center"/>
              <w:rPr>
                <w:rFonts w:ascii="宋体" w:hAnsi="宋体"/>
                <w:color w:val="000000"/>
                <w:sz w:val="20"/>
                <w:szCs w:val="24"/>
              </w:rPr>
            </w:pPr>
            <w:r>
              <w:rPr>
                <w:rFonts w:ascii="宋体" w:hAnsi="宋体" w:hint="eastAsia"/>
                <w:color w:val="000000"/>
                <w:sz w:val="20"/>
                <w:szCs w:val="24"/>
              </w:rPr>
              <w:t>648,000</w:t>
            </w:r>
          </w:p>
        </w:tc>
        <w:tc>
          <w:tcPr>
            <w:tcW w:w="2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24EF1" w14:textId="77777777" w:rsidR="00814EB0" w:rsidRDefault="00000000">
            <w:pPr>
              <w:jc w:val="center"/>
              <w:rPr>
                <w:rFonts w:ascii="宋体" w:hAnsi="宋体"/>
                <w:color w:val="000000"/>
                <w:sz w:val="20"/>
                <w:szCs w:val="24"/>
              </w:rPr>
            </w:pPr>
            <w:r>
              <w:rPr>
                <w:rFonts w:ascii="宋体" w:hAnsi="宋体" w:hint="eastAsia"/>
                <w:color w:val="000000"/>
                <w:sz w:val="20"/>
                <w:szCs w:val="24"/>
              </w:rPr>
              <w:t>6%</w:t>
            </w:r>
          </w:p>
        </w:tc>
        <w:tc>
          <w:tcPr>
            <w:tcW w:w="8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B6D17" w14:textId="77777777" w:rsidR="00814EB0" w:rsidRDefault="00000000">
            <w:pPr>
              <w:jc w:val="center"/>
              <w:rPr>
                <w:rFonts w:ascii="宋体" w:hAnsi="宋体"/>
                <w:color w:val="000000"/>
                <w:sz w:val="20"/>
                <w:szCs w:val="24"/>
              </w:rPr>
            </w:pPr>
            <w:r>
              <w:rPr>
                <w:rFonts w:ascii="宋体" w:hAnsi="宋体" w:hint="eastAsia"/>
                <w:color w:val="000000"/>
                <w:sz w:val="20"/>
                <w:szCs w:val="24"/>
              </w:rPr>
              <w:t>三年后定向流量单价为18元/月/张</w:t>
            </w:r>
          </w:p>
        </w:tc>
      </w:tr>
      <w:tr w:rsidR="00814EB0" w14:paraId="7FA5E349" w14:textId="77777777">
        <w:trPr>
          <w:trHeight w:val="680"/>
        </w:trPr>
        <w:tc>
          <w:tcPr>
            <w:tcW w:w="1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EC1C23" w14:textId="77777777" w:rsidR="00814EB0" w:rsidRDefault="00000000">
            <w:pPr>
              <w:jc w:val="center"/>
              <w:rPr>
                <w:rFonts w:ascii="宋体" w:hAnsi="宋体"/>
                <w:color w:val="000000"/>
                <w:sz w:val="20"/>
                <w:szCs w:val="24"/>
              </w:rPr>
            </w:pPr>
            <w:r>
              <w:rPr>
                <w:rFonts w:ascii="宋体" w:hAnsi="宋体" w:hint="eastAsia"/>
                <w:color w:val="000000"/>
                <w:sz w:val="20"/>
                <w:szCs w:val="24"/>
              </w:rPr>
              <w:t>4</w:t>
            </w:r>
          </w:p>
        </w:tc>
        <w:tc>
          <w:tcPr>
            <w:tcW w:w="2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06453" w14:textId="77777777" w:rsidR="00814EB0" w:rsidRDefault="00000000">
            <w:pPr>
              <w:jc w:val="center"/>
              <w:rPr>
                <w:rFonts w:ascii="宋体" w:hAnsi="宋体"/>
                <w:color w:val="000000"/>
                <w:sz w:val="20"/>
                <w:szCs w:val="24"/>
              </w:rPr>
            </w:pPr>
            <w:r>
              <w:rPr>
                <w:rFonts w:ascii="宋体" w:hAnsi="宋体" w:hint="eastAsia"/>
                <w:color w:val="000000"/>
                <w:sz w:val="20"/>
                <w:szCs w:val="24"/>
              </w:rPr>
              <w:t>OBU</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15966D" w14:textId="77777777" w:rsidR="00814EB0" w:rsidRDefault="00000000">
            <w:pPr>
              <w:jc w:val="center"/>
              <w:rPr>
                <w:rFonts w:ascii="宋体" w:hAnsi="宋体"/>
                <w:color w:val="000000"/>
                <w:sz w:val="20"/>
                <w:szCs w:val="24"/>
              </w:rPr>
            </w:pPr>
            <w:r>
              <w:rPr>
                <w:rFonts w:ascii="宋体" w:hAnsi="宋体" w:hint="eastAsia"/>
                <w:color w:val="000000"/>
                <w:sz w:val="20"/>
                <w:szCs w:val="24"/>
              </w:rPr>
              <w:t>C-V2X信号数据质量评测与分析，互联网流量</w:t>
            </w:r>
          </w:p>
        </w:tc>
        <w:tc>
          <w:tcPr>
            <w:tcW w:w="3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89802" w14:textId="77777777" w:rsidR="00814EB0" w:rsidRDefault="00000000">
            <w:pPr>
              <w:jc w:val="center"/>
              <w:rPr>
                <w:rFonts w:ascii="宋体" w:hAnsi="宋体"/>
                <w:color w:val="000000"/>
                <w:sz w:val="20"/>
                <w:szCs w:val="24"/>
              </w:rPr>
            </w:pPr>
            <w:r>
              <w:rPr>
                <w:rFonts w:ascii="宋体" w:hAnsi="宋体" w:hint="eastAsia"/>
                <w:color w:val="000000"/>
                <w:sz w:val="20"/>
                <w:szCs w:val="24"/>
              </w:rPr>
              <w:t>移动、定制</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C585A" w14:textId="77777777" w:rsidR="00814EB0" w:rsidRDefault="00000000">
            <w:pPr>
              <w:jc w:val="center"/>
              <w:rPr>
                <w:rFonts w:ascii="宋体" w:hAnsi="宋体"/>
                <w:color w:val="000000"/>
                <w:sz w:val="20"/>
                <w:szCs w:val="24"/>
              </w:rPr>
            </w:pPr>
            <w:r>
              <w:rPr>
                <w:rFonts w:ascii="宋体" w:hAnsi="宋体" w:hint="eastAsia"/>
                <w:color w:val="000000"/>
                <w:sz w:val="20"/>
                <w:szCs w:val="24"/>
              </w:rPr>
              <w:t>车载OBU</w:t>
            </w:r>
          </w:p>
        </w:tc>
        <w:tc>
          <w:tcPr>
            <w:tcW w:w="2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61D15" w14:textId="77777777" w:rsidR="00814EB0" w:rsidRDefault="00000000">
            <w:pPr>
              <w:jc w:val="center"/>
              <w:rPr>
                <w:rFonts w:ascii="宋体" w:hAnsi="宋体"/>
                <w:color w:val="000000"/>
                <w:sz w:val="20"/>
                <w:szCs w:val="24"/>
              </w:rPr>
            </w:pPr>
            <w:r>
              <w:rPr>
                <w:rFonts w:ascii="宋体" w:hAnsi="宋体" w:hint="eastAsia"/>
                <w:color w:val="000000"/>
                <w:sz w:val="20"/>
                <w:szCs w:val="24"/>
              </w:rPr>
              <w:t>150</w:t>
            </w:r>
          </w:p>
        </w:tc>
        <w:tc>
          <w:tcPr>
            <w:tcW w:w="4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684CD" w14:textId="77777777" w:rsidR="00814EB0" w:rsidRDefault="00000000">
            <w:pPr>
              <w:jc w:val="center"/>
              <w:rPr>
                <w:rFonts w:ascii="宋体" w:hAnsi="宋体"/>
                <w:color w:val="000000"/>
                <w:sz w:val="20"/>
                <w:szCs w:val="24"/>
              </w:rPr>
            </w:pPr>
            <w:r>
              <w:rPr>
                <w:rFonts w:ascii="宋体" w:hAnsi="宋体" w:hint="eastAsia"/>
                <w:color w:val="000000"/>
                <w:sz w:val="20"/>
                <w:szCs w:val="24"/>
              </w:rPr>
              <w:t>50</w:t>
            </w:r>
          </w:p>
        </w:tc>
        <w:tc>
          <w:tcPr>
            <w:tcW w:w="38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15B9A" w14:textId="77777777" w:rsidR="00814EB0" w:rsidRDefault="00000000">
            <w:pPr>
              <w:jc w:val="center"/>
              <w:rPr>
                <w:rFonts w:ascii="宋体" w:hAnsi="宋体"/>
                <w:color w:val="000000"/>
                <w:sz w:val="20"/>
                <w:szCs w:val="24"/>
              </w:rPr>
            </w:pPr>
            <w:r>
              <w:rPr>
                <w:rFonts w:ascii="宋体" w:hAnsi="宋体" w:hint="eastAsia"/>
                <w:color w:val="000000"/>
                <w:sz w:val="20"/>
                <w:szCs w:val="24"/>
              </w:rPr>
              <w:t>30</w:t>
            </w:r>
          </w:p>
        </w:tc>
        <w:tc>
          <w:tcPr>
            <w:tcW w:w="5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40673" w14:textId="77777777" w:rsidR="00814EB0" w:rsidRDefault="00000000">
            <w:pPr>
              <w:jc w:val="center"/>
              <w:rPr>
                <w:rFonts w:ascii="宋体" w:hAnsi="宋体"/>
                <w:color w:val="000000"/>
                <w:sz w:val="20"/>
                <w:szCs w:val="24"/>
              </w:rPr>
            </w:pPr>
            <w:r>
              <w:rPr>
                <w:rFonts w:ascii="宋体" w:hAnsi="宋体" w:hint="eastAsia"/>
                <w:color w:val="000000"/>
                <w:sz w:val="20"/>
                <w:szCs w:val="24"/>
              </w:rPr>
              <w:t>54,000</w:t>
            </w:r>
          </w:p>
        </w:tc>
        <w:tc>
          <w:tcPr>
            <w:tcW w:w="4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85778" w14:textId="77777777" w:rsidR="00814EB0" w:rsidRDefault="00000000">
            <w:pPr>
              <w:jc w:val="center"/>
              <w:rPr>
                <w:rFonts w:ascii="宋体" w:hAnsi="宋体"/>
                <w:color w:val="000000"/>
                <w:sz w:val="20"/>
                <w:szCs w:val="24"/>
              </w:rPr>
            </w:pPr>
            <w:r>
              <w:rPr>
                <w:rFonts w:ascii="宋体" w:hAnsi="宋体" w:hint="eastAsia"/>
                <w:color w:val="000000"/>
                <w:sz w:val="20"/>
                <w:szCs w:val="24"/>
              </w:rPr>
              <w:t>162,000</w:t>
            </w:r>
          </w:p>
        </w:tc>
        <w:tc>
          <w:tcPr>
            <w:tcW w:w="2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093CC" w14:textId="77777777" w:rsidR="00814EB0" w:rsidRDefault="00000000">
            <w:pPr>
              <w:jc w:val="center"/>
              <w:rPr>
                <w:rFonts w:ascii="宋体" w:hAnsi="宋体"/>
                <w:color w:val="000000"/>
                <w:sz w:val="20"/>
                <w:szCs w:val="24"/>
              </w:rPr>
            </w:pPr>
            <w:r>
              <w:rPr>
                <w:rFonts w:ascii="宋体" w:hAnsi="宋体" w:hint="eastAsia"/>
                <w:color w:val="000000"/>
                <w:sz w:val="20"/>
                <w:szCs w:val="24"/>
              </w:rPr>
              <w:t>6%</w:t>
            </w:r>
          </w:p>
        </w:tc>
        <w:tc>
          <w:tcPr>
            <w:tcW w:w="8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2E707" w14:textId="77777777" w:rsidR="00814EB0" w:rsidRDefault="00000000">
            <w:pPr>
              <w:jc w:val="center"/>
              <w:rPr>
                <w:rFonts w:ascii="宋体" w:hAnsi="宋体"/>
                <w:color w:val="000000"/>
                <w:sz w:val="20"/>
                <w:szCs w:val="24"/>
              </w:rPr>
            </w:pPr>
            <w:r>
              <w:rPr>
                <w:rFonts w:ascii="宋体" w:hAnsi="宋体" w:hint="eastAsia"/>
                <w:color w:val="000000"/>
                <w:sz w:val="20"/>
                <w:szCs w:val="24"/>
              </w:rPr>
              <w:t>三年后互联网流量单价为30元/月/张</w:t>
            </w:r>
          </w:p>
        </w:tc>
      </w:tr>
      <w:tr w:rsidR="00814EB0" w14:paraId="4D914A20" w14:textId="77777777">
        <w:trPr>
          <w:trHeight w:val="680"/>
        </w:trPr>
        <w:tc>
          <w:tcPr>
            <w:tcW w:w="1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D6F5E" w14:textId="77777777" w:rsidR="00814EB0" w:rsidRDefault="00000000">
            <w:pPr>
              <w:jc w:val="center"/>
              <w:rPr>
                <w:rFonts w:ascii="宋体" w:hAnsi="宋体"/>
                <w:color w:val="000000"/>
                <w:sz w:val="20"/>
                <w:szCs w:val="24"/>
              </w:rPr>
            </w:pPr>
            <w:r>
              <w:rPr>
                <w:rFonts w:ascii="宋体" w:hAnsi="宋体" w:hint="eastAsia"/>
                <w:color w:val="000000"/>
                <w:sz w:val="20"/>
                <w:szCs w:val="24"/>
              </w:rPr>
              <w:t>5</w:t>
            </w:r>
          </w:p>
        </w:tc>
        <w:tc>
          <w:tcPr>
            <w:tcW w:w="2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628C4" w14:textId="77777777" w:rsidR="00814EB0" w:rsidRDefault="00000000">
            <w:pPr>
              <w:jc w:val="center"/>
              <w:rPr>
                <w:rFonts w:ascii="宋体" w:hAnsi="宋体"/>
                <w:color w:val="000000"/>
                <w:sz w:val="20"/>
                <w:szCs w:val="24"/>
              </w:rPr>
            </w:pPr>
            <w:r>
              <w:rPr>
                <w:rFonts w:ascii="宋体" w:hAnsi="宋体" w:hint="eastAsia"/>
                <w:color w:val="000000"/>
                <w:sz w:val="20"/>
                <w:szCs w:val="24"/>
              </w:rPr>
              <w:t>OBU</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06A2D9" w14:textId="77777777" w:rsidR="00814EB0" w:rsidRDefault="00000000">
            <w:pPr>
              <w:jc w:val="center"/>
              <w:rPr>
                <w:rFonts w:ascii="宋体" w:hAnsi="宋体"/>
                <w:color w:val="000000"/>
                <w:sz w:val="20"/>
                <w:szCs w:val="24"/>
              </w:rPr>
            </w:pPr>
            <w:r>
              <w:rPr>
                <w:rFonts w:ascii="宋体" w:hAnsi="宋体" w:hint="eastAsia"/>
                <w:color w:val="000000"/>
                <w:sz w:val="20"/>
                <w:szCs w:val="24"/>
              </w:rPr>
              <w:t>道路状态采集，定向流量</w:t>
            </w:r>
          </w:p>
        </w:tc>
        <w:tc>
          <w:tcPr>
            <w:tcW w:w="3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228C9" w14:textId="77777777" w:rsidR="00814EB0" w:rsidRDefault="00000000">
            <w:pPr>
              <w:jc w:val="center"/>
              <w:rPr>
                <w:rFonts w:ascii="宋体" w:hAnsi="宋体"/>
                <w:color w:val="000000"/>
                <w:sz w:val="20"/>
                <w:szCs w:val="24"/>
              </w:rPr>
            </w:pPr>
            <w:r>
              <w:rPr>
                <w:rFonts w:ascii="宋体" w:hAnsi="宋体" w:hint="eastAsia"/>
                <w:color w:val="000000"/>
                <w:sz w:val="20"/>
                <w:szCs w:val="24"/>
              </w:rPr>
              <w:t>移动、定制</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38B93" w14:textId="77777777" w:rsidR="00814EB0" w:rsidRDefault="00000000">
            <w:pPr>
              <w:jc w:val="center"/>
              <w:rPr>
                <w:rFonts w:ascii="宋体" w:hAnsi="宋体"/>
                <w:color w:val="000000"/>
                <w:sz w:val="20"/>
                <w:szCs w:val="24"/>
              </w:rPr>
            </w:pPr>
            <w:r>
              <w:rPr>
                <w:rFonts w:ascii="宋体" w:hAnsi="宋体" w:hint="eastAsia"/>
                <w:color w:val="000000"/>
                <w:sz w:val="20"/>
                <w:szCs w:val="24"/>
              </w:rPr>
              <w:t>车载OBU</w:t>
            </w:r>
          </w:p>
        </w:tc>
        <w:tc>
          <w:tcPr>
            <w:tcW w:w="2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E571A" w14:textId="77777777" w:rsidR="00814EB0" w:rsidRDefault="00000000">
            <w:pPr>
              <w:jc w:val="center"/>
              <w:rPr>
                <w:rFonts w:ascii="宋体" w:hAnsi="宋体"/>
                <w:color w:val="000000"/>
                <w:sz w:val="20"/>
                <w:szCs w:val="24"/>
              </w:rPr>
            </w:pPr>
            <w:r>
              <w:rPr>
                <w:rFonts w:ascii="宋体" w:hAnsi="宋体" w:hint="eastAsia"/>
                <w:color w:val="000000"/>
                <w:sz w:val="20"/>
                <w:szCs w:val="24"/>
              </w:rPr>
              <w:t>150</w:t>
            </w:r>
          </w:p>
        </w:tc>
        <w:tc>
          <w:tcPr>
            <w:tcW w:w="4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04BF9" w14:textId="77777777" w:rsidR="00814EB0" w:rsidRDefault="00000000">
            <w:pPr>
              <w:jc w:val="center"/>
              <w:rPr>
                <w:rFonts w:ascii="宋体" w:hAnsi="宋体"/>
                <w:color w:val="000000"/>
                <w:sz w:val="20"/>
                <w:szCs w:val="24"/>
              </w:rPr>
            </w:pPr>
            <w:r>
              <w:rPr>
                <w:rFonts w:ascii="宋体" w:hAnsi="宋体" w:hint="eastAsia"/>
                <w:color w:val="000000"/>
                <w:sz w:val="20"/>
                <w:szCs w:val="24"/>
              </w:rPr>
              <w:t>50</w:t>
            </w:r>
          </w:p>
        </w:tc>
        <w:tc>
          <w:tcPr>
            <w:tcW w:w="38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F6CE6" w14:textId="77777777" w:rsidR="00814EB0" w:rsidRDefault="00000000">
            <w:pPr>
              <w:jc w:val="center"/>
              <w:rPr>
                <w:rFonts w:ascii="宋体" w:hAnsi="宋体"/>
                <w:color w:val="000000"/>
                <w:sz w:val="20"/>
                <w:szCs w:val="24"/>
              </w:rPr>
            </w:pPr>
            <w:r>
              <w:rPr>
                <w:rFonts w:ascii="宋体" w:hAnsi="宋体" w:hint="eastAsia"/>
                <w:color w:val="000000"/>
                <w:sz w:val="20"/>
                <w:szCs w:val="24"/>
              </w:rPr>
              <w:t>18</w:t>
            </w:r>
          </w:p>
        </w:tc>
        <w:tc>
          <w:tcPr>
            <w:tcW w:w="5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615414" w14:textId="77777777" w:rsidR="00814EB0" w:rsidRDefault="00000000">
            <w:pPr>
              <w:jc w:val="center"/>
              <w:rPr>
                <w:rFonts w:ascii="宋体" w:hAnsi="宋体"/>
                <w:color w:val="000000"/>
                <w:sz w:val="20"/>
                <w:szCs w:val="24"/>
              </w:rPr>
            </w:pPr>
            <w:r>
              <w:rPr>
                <w:rFonts w:ascii="宋体" w:hAnsi="宋体" w:hint="eastAsia"/>
                <w:color w:val="000000"/>
                <w:sz w:val="20"/>
                <w:szCs w:val="24"/>
              </w:rPr>
              <w:t>32,400</w:t>
            </w:r>
          </w:p>
        </w:tc>
        <w:tc>
          <w:tcPr>
            <w:tcW w:w="4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3304D" w14:textId="77777777" w:rsidR="00814EB0" w:rsidRDefault="00000000">
            <w:pPr>
              <w:jc w:val="center"/>
              <w:rPr>
                <w:rFonts w:ascii="宋体" w:hAnsi="宋体"/>
                <w:color w:val="000000"/>
                <w:sz w:val="20"/>
                <w:szCs w:val="24"/>
              </w:rPr>
            </w:pPr>
            <w:r>
              <w:rPr>
                <w:rFonts w:ascii="宋体" w:hAnsi="宋体" w:hint="eastAsia"/>
                <w:color w:val="000000"/>
                <w:sz w:val="20"/>
                <w:szCs w:val="24"/>
              </w:rPr>
              <w:t>97,200</w:t>
            </w:r>
          </w:p>
        </w:tc>
        <w:tc>
          <w:tcPr>
            <w:tcW w:w="2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0BF51" w14:textId="77777777" w:rsidR="00814EB0" w:rsidRDefault="00000000">
            <w:pPr>
              <w:jc w:val="center"/>
              <w:rPr>
                <w:rFonts w:ascii="宋体" w:hAnsi="宋体"/>
                <w:color w:val="000000"/>
                <w:sz w:val="20"/>
                <w:szCs w:val="24"/>
              </w:rPr>
            </w:pPr>
            <w:r>
              <w:rPr>
                <w:rFonts w:ascii="宋体" w:hAnsi="宋体" w:hint="eastAsia"/>
                <w:color w:val="000000"/>
                <w:sz w:val="20"/>
                <w:szCs w:val="24"/>
              </w:rPr>
              <w:t>6%</w:t>
            </w:r>
          </w:p>
        </w:tc>
        <w:tc>
          <w:tcPr>
            <w:tcW w:w="8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8779A" w14:textId="77777777" w:rsidR="00814EB0" w:rsidRDefault="00000000">
            <w:pPr>
              <w:jc w:val="center"/>
              <w:rPr>
                <w:rFonts w:ascii="宋体" w:hAnsi="宋体"/>
                <w:color w:val="000000"/>
                <w:sz w:val="20"/>
                <w:szCs w:val="24"/>
              </w:rPr>
            </w:pPr>
            <w:r>
              <w:rPr>
                <w:rFonts w:ascii="宋体" w:hAnsi="宋体" w:hint="eastAsia"/>
                <w:color w:val="000000"/>
                <w:sz w:val="20"/>
                <w:szCs w:val="24"/>
              </w:rPr>
              <w:t>三年后定向流量单价为18元/月/张</w:t>
            </w:r>
          </w:p>
        </w:tc>
      </w:tr>
      <w:tr w:rsidR="00814EB0" w14:paraId="7D87DEB0" w14:textId="77777777">
        <w:trPr>
          <w:trHeight w:val="680"/>
        </w:trPr>
        <w:tc>
          <w:tcPr>
            <w:tcW w:w="1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59F24" w14:textId="77777777" w:rsidR="00814EB0" w:rsidRDefault="00000000">
            <w:pPr>
              <w:jc w:val="center"/>
              <w:rPr>
                <w:rFonts w:ascii="宋体" w:hAnsi="宋体"/>
                <w:color w:val="000000"/>
                <w:sz w:val="20"/>
                <w:szCs w:val="24"/>
              </w:rPr>
            </w:pPr>
            <w:r>
              <w:rPr>
                <w:rFonts w:ascii="宋体" w:hAnsi="宋体" w:hint="eastAsia"/>
                <w:color w:val="000000"/>
                <w:sz w:val="20"/>
                <w:szCs w:val="24"/>
              </w:rPr>
              <w:t>6</w:t>
            </w:r>
          </w:p>
        </w:tc>
        <w:tc>
          <w:tcPr>
            <w:tcW w:w="2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470908" w14:textId="77777777" w:rsidR="00814EB0" w:rsidRDefault="00000000">
            <w:pPr>
              <w:jc w:val="center"/>
              <w:rPr>
                <w:rFonts w:ascii="宋体" w:hAnsi="宋体"/>
                <w:color w:val="000000"/>
                <w:sz w:val="20"/>
                <w:szCs w:val="24"/>
              </w:rPr>
            </w:pPr>
            <w:r>
              <w:rPr>
                <w:rFonts w:ascii="宋体" w:hAnsi="宋体" w:hint="eastAsia"/>
                <w:color w:val="000000"/>
                <w:sz w:val="20"/>
                <w:szCs w:val="24"/>
              </w:rPr>
              <w:t>OBU</w:t>
            </w:r>
          </w:p>
        </w:tc>
        <w:tc>
          <w:tcPr>
            <w:tcW w:w="6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3279C3" w14:textId="77777777" w:rsidR="00814EB0" w:rsidRDefault="00000000">
            <w:pPr>
              <w:jc w:val="center"/>
              <w:rPr>
                <w:rFonts w:ascii="宋体" w:hAnsi="宋体"/>
                <w:color w:val="000000"/>
                <w:sz w:val="20"/>
                <w:szCs w:val="24"/>
              </w:rPr>
            </w:pPr>
            <w:r>
              <w:rPr>
                <w:rFonts w:ascii="宋体" w:hAnsi="宋体" w:hint="eastAsia"/>
                <w:color w:val="000000"/>
                <w:sz w:val="20"/>
                <w:szCs w:val="24"/>
              </w:rPr>
              <w:t>公交新增，定向流量</w:t>
            </w:r>
          </w:p>
        </w:tc>
        <w:tc>
          <w:tcPr>
            <w:tcW w:w="3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5D913" w14:textId="77777777" w:rsidR="00814EB0" w:rsidRDefault="00000000">
            <w:pPr>
              <w:jc w:val="center"/>
              <w:rPr>
                <w:rFonts w:ascii="宋体" w:hAnsi="宋体"/>
                <w:color w:val="000000"/>
                <w:sz w:val="20"/>
                <w:szCs w:val="24"/>
              </w:rPr>
            </w:pPr>
            <w:r>
              <w:rPr>
                <w:rFonts w:ascii="宋体" w:hAnsi="宋体" w:hint="eastAsia"/>
                <w:color w:val="000000"/>
                <w:sz w:val="20"/>
                <w:szCs w:val="24"/>
              </w:rPr>
              <w:t>移动、定制</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158052" w14:textId="77777777" w:rsidR="00814EB0" w:rsidRDefault="00000000">
            <w:pPr>
              <w:jc w:val="center"/>
              <w:rPr>
                <w:rFonts w:ascii="宋体" w:hAnsi="宋体"/>
                <w:color w:val="000000"/>
                <w:sz w:val="20"/>
                <w:szCs w:val="24"/>
              </w:rPr>
            </w:pPr>
            <w:r>
              <w:rPr>
                <w:rFonts w:ascii="宋体" w:hAnsi="宋体" w:hint="eastAsia"/>
                <w:color w:val="000000"/>
                <w:sz w:val="20"/>
                <w:szCs w:val="24"/>
              </w:rPr>
              <w:t>车载OBU</w:t>
            </w:r>
          </w:p>
        </w:tc>
        <w:tc>
          <w:tcPr>
            <w:tcW w:w="2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E8C27F" w14:textId="77777777" w:rsidR="00814EB0" w:rsidRDefault="00000000">
            <w:pPr>
              <w:jc w:val="center"/>
              <w:rPr>
                <w:rFonts w:ascii="宋体" w:hAnsi="宋体"/>
                <w:color w:val="000000"/>
                <w:sz w:val="20"/>
                <w:szCs w:val="24"/>
              </w:rPr>
            </w:pPr>
            <w:r>
              <w:rPr>
                <w:rFonts w:ascii="宋体" w:hAnsi="宋体" w:hint="eastAsia"/>
                <w:color w:val="000000"/>
                <w:sz w:val="20"/>
                <w:szCs w:val="24"/>
              </w:rPr>
              <w:t>50</w:t>
            </w:r>
          </w:p>
        </w:tc>
        <w:tc>
          <w:tcPr>
            <w:tcW w:w="4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A73E1" w14:textId="77777777" w:rsidR="00814EB0" w:rsidRDefault="00000000">
            <w:pPr>
              <w:jc w:val="center"/>
              <w:rPr>
                <w:rFonts w:ascii="宋体" w:hAnsi="宋体"/>
                <w:color w:val="000000"/>
                <w:sz w:val="20"/>
                <w:szCs w:val="24"/>
              </w:rPr>
            </w:pPr>
            <w:r>
              <w:rPr>
                <w:rFonts w:ascii="宋体" w:hAnsi="宋体" w:hint="eastAsia"/>
                <w:color w:val="000000"/>
                <w:sz w:val="20"/>
                <w:szCs w:val="24"/>
              </w:rPr>
              <w:t>50</w:t>
            </w:r>
          </w:p>
        </w:tc>
        <w:tc>
          <w:tcPr>
            <w:tcW w:w="38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4E3D" w14:textId="77777777" w:rsidR="00814EB0" w:rsidRDefault="00000000">
            <w:pPr>
              <w:jc w:val="center"/>
              <w:rPr>
                <w:rFonts w:ascii="宋体" w:hAnsi="宋体"/>
                <w:color w:val="000000"/>
                <w:sz w:val="20"/>
                <w:szCs w:val="24"/>
              </w:rPr>
            </w:pPr>
            <w:r>
              <w:rPr>
                <w:rFonts w:ascii="宋体" w:hAnsi="宋体" w:hint="eastAsia"/>
                <w:color w:val="000000"/>
                <w:sz w:val="20"/>
                <w:szCs w:val="24"/>
              </w:rPr>
              <w:t>18</w:t>
            </w:r>
          </w:p>
        </w:tc>
        <w:tc>
          <w:tcPr>
            <w:tcW w:w="53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124948" w14:textId="77777777" w:rsidR="00814EB0" w:rsidRDefault="00000000">
            <w:pPr>
              <w:jc w:val="center"/>
              <w:rPr>
                <w:rFonts w:ascii="宋体" w:hAnsi="宋体"/>
                <w:color w:val="000000"/>
                <w:sz w:val="20"/>
                <w:szCs w:val="24"/>
              </w:rPr>
            </w:pPr>
            <w:r>
              <w:rPr>
                <w:rFonts w:ascii="宋体" w:hAnsi="宋体" w:hint="eastAsia"/>
                <w:color w:val="000000"/>
                <w:sz w:val="20"/>
                <w:szCs w:val="24"/>
              </w:rPr>
              <w:t>10,800</w:t>
            </w:r>
          </w:p>
        </w:tc>
        <w:tc>
          <w:tcPr>
            <w:tcW w:w="4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24829" w14:textId="77777777" w:rsidR="00814EB0" w:rsidRDefault="00000000">
            <w:pPr>
              <w:jc w:val="center"/>
              <w:rPr>
                <w:rFonts w:ascii="宋体" w:hAnsi="宋体"/>
                <w:color w:val="000000"/>
                <w:sz w:val="20"/>
                <w:szCs w:val="24"/>
              </w:rPr>
            </w:pPr>
            <w:r>
              <w:rPr>
                <w:rFonts w:ascii="宋体" w:hAnsi="宋体" w:hint="eastAsia"/>
                <w:color w:val="000000"/>
                <w:sz w:val="20"/>
                <w:szCs w:val="24"/>
              </w:rPr>
              <w:t>32,400</w:t>
            </w:r>
          </w:p>
        </w:tc>
        <w:tc>
          <w:tcPr>
            <w:tcW w:w="2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75A96" w14:textId="77777777" w:rsidR="00814EB0" w:rsidRDefault="00000000">
            <w:pPr>
              <w:jc w:val="center"/>
              <w:rPr>
                <w:rFonts w:ascii="宋体" w:hAnsi="宋体"/>
                <w:color w:val="000000"/>
                <w:sz w:val="20"/>
                <w:szCs w:val="24"/>
              </w:rPr>
            </w:pPr>
            <w:r>
              <w:rPr>
                <w:rFonts w:ascii="宋体" w:hAnsi="宋体" w:hint="eastAsia"/>
                <w:color w:val="000000"/>
                <w:sz w:val="20"/>
                <w:szCs w:val="24"/>
              </w:rPr>
              <w:t>6%</w:t>
            </w:r>
          </w:p>
        </w:tc>
        <w:tc>
          <w:tcPr>
            <w:tcW w:w="8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8AF28D" w14:textId="77777777" w:rsidR="00814EB0" w:rsidRDefault="00000000">
            <w:pPr>
              <w:jc w:val="center"/>
              <w:rPr>
                <w:rFonts w:ascii="宋体" w:hAnsi="宋体"/>
                <w:color w:val="000000"/>
                <w:sz w:val="20"/>
                <w:szCs w:val="24"/>
              </w:rPr>
            </w:pPr>
            <w:r>
              <w:rPr>
                <w:rFonts w:ascii="宋体" w:hAnsi="宋体" w:hint="eastAsia"/>
                <w:color w:val="000000"/>
                <w:sz w:val="20"/>
                <w:szCs w:val="24"/>
              </w:rPr>
              <w:t>三年后定向流量单价为18元/月/张</w:t>
            </w:r>
          </w:p>
        </w:tc>
      </w:tr>
      <w:tr w:rsidR="00814EB0" w14:paraId="1A9ADDFA" w14:textId="77777777">
        <w:trPr>
          <w:trHeight w:val="680"/>
        </w:trPr>
        <w:tc>
          <w:tcPr>
            <w:tcW w:w="3453" w:type="pct"/>
            <w:gridSpan w:val="9"/>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7137A"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总计</w:t>
            </w:r>
          </w:p>
        </w:tc>
        <w:tc>
          <w:tcPr>
            <w:tcW w:w="4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30DCE"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1,320,408 </w:t>
            </w:r>
          </w:p>
        </w:tc>
        <w:tc>
          <w:tcPr>
            <w:tcW w:w="23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5738C" w14:textId="77777777" w:rsidR="00814EB0" w:rsidRDefault="00814EB0">
            <w:pPr>
              <w:jc w:val="center"/>
              <w:rPr>
                <w:rFonts w:ascii="宋体" w:hAnsi="宋体" w:cs="宋体"/>
                <w:color w:val="000000"/>
                <w:sz w:val="2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EA84A" w14:textId="77777777" w:rsidR="00814EB0" w:rsidRDefault="00814EB0">
            <w:pPr>
              <w:rPr>
                <w:rFonts w:ascii="宋体" w:hAnsi="宋体" w:cs="宋体"/>
                <w:color w:val="000000"/>
                <w:sz w:val="20"/>
              </w:rPr>
            </w:pPr>
          </w:p>
        </w:tc>
      </w:tr>
    </w:tbl>
    <w:p w14:paraId="4242710C" w14:textId="77777777" w:rsidR="00814EB0" w:rsidRDefault="00814EB0"/>
    <w:p w14:paraId="09F7C02A" w14:textId="77777777" w:rsidR="00814EB0" w:rsidRDefault="00000000">
      <w:r>
        <w:rPr>
          <w:rFonts w:hint="eastAsia"/>
        </w:rPr>
        <w:br w:type="page"/>
      </w:r>
    </w:p>
    <w:p w14:paraId="0093C6D4" w14:textId="77777777" w:rsidR="00814EB0" w:rsidRDefault="00000000">
      <w:pPr>
        <w:pStyle w:val="3"/>
        <w:numPr>
          <w:ilvl w:val="2"/>
          <w:numId w:val="0"/>
        </w:numPr>
      </w:pPr>
      <w:bookmarkStart w:id="1045" w:name="_Toc7707"/>
      <w:bookmarkStart w:id="1046" w:name="_Toc1953"/>
      <w:bookmarkStart w:id="1047" w:name="_Toc26687"/>
      <w:bookmarkStart w:id="1048" w:name="_Toc5324"/>
      <w:bookmarkStart w:id="1049" w:name="_Toc3690"/>
      <w:bookmarkStart w:id="1050" w:name="_Toc11570"/>
      <w:bookmarkStart w:id="1051" w:name="_Toc32530"/>
      <w:bookmarkStart w:id="1052" w:name="_Toc18162"/>
      <w:r>
        <w:rPr>
          <w:rFonts w:hint="eastAsia"/>
        </w:rPr>
        <w:lastRenderedPageBreak/>
        <w:t>三</w:t>
      </w:r>
      <w:r>
        <w:rPr>
          <w:rFonts w:hint="eastAsia"/>
        </w:rPr>
        <w:t>.2</w:t>
      </w:r>
      <w:r>
        <w:rPr>
          <w:rFonts w:hint="eastAsia"/>
        </w:rPr>
        <w:t>骨干光纤资源</w:t>
      </w:r>
      <w:bookmarkEnd w:id="1045"/>
      <w:bookmarkEnd w:id="1046"/>
      <w:bookmarkEnd w:id="1047"/>
      <w:bookmarkEnd w:id="1048"/>
      <w:bookmarkEnd w:id="1049"/>
      <w:bookmarkEnd w:id="1050"/>
      <w:bookmarkEnd w:id="1051"/>
      <w:bookmarkEnd w:id="1052"/>
    </w:p>
    <w:tbl>
      <w:tblPr>
        <w:tblW w:w="4998" w:type="pct"/>
        <w:tblLayout w:type="fixed"/>
        <w:tblLook w:val="04A0" w:firstRow="1" w:lastRow="0" w:firstColumn="1" w:lastColumn="0" w:noHBand="0" w:noVBand="1"/>
      </w:tblPr>
      <w:tblGrid>
        <w:gridCol w:w="667"/>
        <w:gridCol w:w="1307"/>
        <w:gridCol w:w="1344"/>
        <w:gridCol w:w="1353"/>
        <w:gridCol w:w="1877"/>
        <w:gridCol w:w="729"/>
        <w:gridCol w:w="666"/>
        <w:gridCol w:w="1536"/>
        <w:gridCol w:w="1609"/>
        <w:gridCol w:w="788"/>
        <w:gridCol w:w="2292"/>
      </w:tblGrid>
      <w:tr w:rsidR="00814EB0" w14:paraId="03F9D2FA" w14:textId="77777777">
        <w:trPr>
          <w:trHeight w:val="23"/>
        </w:trPr>
        <w:tc>
          <w:tcPr>
            <w:tcW w:w="2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F7600" w14:textId="77777777" w:rsidR="00814EB0" w:rsidRDefault="00000000">
            <w:pPr>
              <w:jc w:val="center"/>
              <w:rPr>
                <w:rFonts w:ascii="宋体" w:hAnsi="宋体"/>
                <w:b/>
                <w:color w:val="000000"/>
                <w:sz w:val="20"/>
                <w:szCs w:val="24"/>
              </w:rPr>
            </w:pPr>
            <w:r>
              <w:rPr>
                <w:rFonts w:ascii="宋体" w:hAnsi="宋体" w:hint="eastAsia"/>
                <w:b/>
                <w:color w:val="000000"/>
                <w:sz w:val="20"/>
                <w:szCs w:val="24"/>
              </w:rPr>
              <w:t>序号</w:t>
            </w:r>
          </w:p>
        </w:tc>
        <w:tc>
          <w:tcPr>
            <w:tcW w:w="4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EC6AD" w14:textId="77777777" w:rsidR="00814EB0" w:rsidRDefault="00000000">
            <w:pPr>
              <w:jc w:val="center"/>
              <w:rPr>
                <w:rFonts w:ascii="宋体" w:hAnsi="宋体"/>
                <w:b/>
                <w:color w:val="000000"/>
                <w:sz w:val="20"/>
                <w:szCs w:val="24"/>
              </w:rPr>
            </w:pPr>
            <w:r>
              <w:rPr>
                <w:rFonts w:ascii="宋体" w:hAnsi="宋体" w:hint="eastAsia"/>
                <w:b/>
                <w:color w:val="000000"/>
                <w:sz w:val="20"/>
                <w:szCs w:val="24"/>
              </w:rPr>
              <w:t>分项名称</w:t>
            </w:r>
          </w:p>
        </w:tc>
        <w:tc>
          <w:tcPr>
            <w:tcW w:w="47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38B6A3" w14:textId="77777777" w:rsidR="00814EB0" w:rsidRDefault="00000000">
            <w:pPr>
              <w:jc w:val="center"/>
              <w:rPr>
                <w:rFonts w:ascii="宋体" w:hAnsi="宋体"/>
                <w:b/>
                <w:color w:val="000000"/>
                <w:sz w:val="20"/>
                <w:szCs w:val="24"/>
              </w:rPr>
            </w:pPr>
            <w:r>
              <w:rPr>
                <w:rFonts w:ascii="宋体" w:hAnsi="宋体" w:hint="eastAsia"/>
                <w:b/>
                <w:color w:val="000000"/>
                <w:sz w:val="20"/>
                <w:szCs w:val="24"/>
              </w:rPr>
              <w:t>性能指标参数</w:t>
            </w:r>
          </w:p>
        </w:tc>
        <w:tc>
          <w:tcPr>
            <w:tcW w:w="4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C35240" w14:textId="77777777" w:rsidR="00814EB0" w:rsidRDefault="00000000">
            <w:pPr>
              <w:jc w:val="center"/>
              <w:rPr>
                <w:rFonts w:ascii="宋体" w:hAnsi="宋体"/>
                <w:b/>
                <w:color w:val="000000"/>
                <w:sz w:val="20"/>
                <w:szCs w:val="24"/>
              </w:rPr>
            </w:pPr>
            <w:r>
              <w:rPr>
                <w:rFonts w:ascii="宋体" w:hAnsi="宋体" w:hint="eastAsia"/>
                <w:b/>
                <w:color w:val="000000"/>
                <w:sz w:val="20"/>
                <w:szCs w:val="24"/>
              </w:rPr>
              <w:t>品牌及型号</w:t>
            </w:r>
          </w:p>
        </w:tc>
        <w:tc>
          <w:tcPr>
            <w:tcW w:w="6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371C38" w14:textId="77777777" w:rsidR="00814EB0" w:rsidRDefault="00000000">
            <w:pPr>
              <w:jc w:val="center"/>
              <w:rPr>
                <w:rFonts w:ascii="宋体" w:hAnsi="宋体"/>
                <w:b/>
                <w:color w:val="000000"/>
                <w:sz w:val="20"/>
                <w:szCs w:val="24"/>
              </w:rPr>
            </w:pPr>
            <w:r>
              <w:rPr>
                <w:rFonts w:ascii="宋体" w:hAnsi="宋体" w:hint="eastAsia"/>
                <w:b/>
                <w:color w:val="000000"/>
                <w:sz w:val="20"/>
                <w:szCs w:val="24"/>
              </w:rPr>
              <w:t>所属系统及部署位置</w:t>
            </w:r>
          </w:p>
        </w:tc>
        <w:tc>
          <w:tcPr>
            <w:tcW w:w="2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6850" w14:textId="77777777" w:rsidR="00814EB0" w:rsidRDefault="00000000">
            <w:pPr>
              <w:jc w:val="center"/>
              <w:rPr>
                <w:rFonts w:ascii="宋体" w:hAnsi="宋体"/>
                <w:b/>
                <w:color w:val="000000"/>
                <w:sz w:val="20"/>
                <w:szCs w:val="24"/>
              </w:rPr>
            </w:pPr>
            <w:r>
              <w:rPr>
                <w:rFonts w:ascii="宋体" w:hAnsi="宋体" w:hint="eastAsia"/>
                <w:b/>
                <w:color w:val="000000"/>
                <w:sz w:val="20"/>
                <w:szCs w:val="24"/>
              </w:rPr>
              <w:t>数量</w:t>
            </w:r>
          </w:p>
        </w:tc>
        <w:tc>
          <w:tcPr>
            <w:tcW w:w="2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881FB" w14:textId="77777777" w:rsidR="00814EB0" w:rsidRDefault="00000000">
            <w:pPr>
              <w:jc w:val="center"/>
              <w:rPr>
                <w:rFonts w:ascii="宋体" w:hAnsi="宋体"/>
                <w:b/>
                <w:color w:val="000000"/>
                <w:sz w:val="20"/>
                <w:szCs w:val="24"/>
              </w:rPr>
            </w:pPr>
            <w:r>
              <w:rPr>
                <w:rFonts w:ascii="宋体" w:hAnsi="宋体" w:hint="eastAsia"/>
                <w:b/>
                <w:color w:val="000000"/>
                <w:sz w:val="20"/>
                <w:szCs w:val="24"/>
              </w:rPr>
              <w:t>单位</w:t>
            </w:r>
          </w:p>
        </w:tc>
        <w:tc>
          <w:tcPr>
            <w:tcW w:w="5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F4783" w14:textId="77777777" w:rsidR="00814EB0" w:rsidRDefault="00000000">
            <w:pPr>
              <w:jc w:val="center"/>
              <w:rPr>
                <w:rFonts w:ascii="宋体" w:hAnsi="宋体"/>
                <w:b/>
                <w:color w:val="000000"/>
                <w:sz w:val="20"/>
                <w:szCs w:val="24"/>
              </w:rPr>
            </w:pPr>
            <w:r>
              <w:rPr>
                <w:rFonts w:ascii="宋体" w:hAnsi="宋体" w:hint="eastAsia"/>
                <w:b/>
                <w:color w:val="000000"/>
                <w:sz w:val="20"/>
                <w:szCs w:val="24"/>
              </w:rPr>
              <w:t>单价（元/年/条）</w:t>
            </w:r>
          </w:p>
        </w:tc>
        <w:tc>
          <w:tcPr>
            <w:tcW w:w="5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B73172" w14:textId="77777777" w:rsidR="00814EB0" w:rsidRDefault="00000000">
            <w:pPr>
              <w:jc w:val="center"/>
              <w:rPr>
                <w:rFonts w:ascii="宋体" w:hAnsi="宋体"/>
                <w:b/>
                <w:color w:val="000000"/>
                <w:sz w:val="20"/>
                <w:szCs w:val="24"/>
              </w:rPr>
            </w:pPr>
            <w:r>
              <w:rPr>
                <w:rFonts w:ascii="宋体" w:hAnsi="宋体" w:hint="eastAsia"/>
                <w:b/>
                <w:color w:val="000000"/>
                <w:sz w:val="20"/>
                <w:szCs w:val="24"/>
              </w:rPr>
              <w:t>三年合计（元）</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0DFD8" w14:textId="77777777" w:rsidR="00814EB0" w:rsidRDefault="00000000">
            <w:pPr>
              <w:jc w:val="center"/>
              <w:rPr>
                <w:rFonts w:ascii="宋体" w:hAnsi="宋体"/>
                <w:b/>
                <w:color w:val="000000"/>
                <w:sz w:val="20"/>
                <w:szCs w:val="24"/>
              </w:rPr>
            </w:pPr>
            <w:r>
              <w:rPr>
                <w:rFonts w:ascii="宋体" w:hAnsi="宋体" w:hint="eastAsia"/>
                <w:b/>
                <w:color w:val="000000"/>
                <w:sz w:val="20"/>
                <w:szCs w:val="24"/>
              </w:rPr>
              <w:t>税点</w:t>
            </w:r>
          </w:p>
        </w:tc>
        <w:tc>
          <w:tcPr>
            <w:tcW w:w="8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83DDC" w14:textId="77777777" w:rsidR="00814EB0" w:rsidRDefault="00000000">
            <w:pPr>
              <w:jc w:val="center"/>
              <w:rPr>
                <w:rFonts w:ascii="宋体" w:hAnsi="宋体"/>
                <w:b/>
                <w:color w:val="000000"/>
                <w:sz w:val="20"/>
                <w:szCs w:val="24"/>
              </w:rPr>
            </w:pPr>
            <w:r>
              <w:rPr>
                <w:rFonts w:ascii="宋体" w:hAnsi="宋体" w:hint="eastAsia"/>
                <w:b/>
                <w:color w:val="000000"/>
                <w:sz w:val="20"/>
                <w:szCs w:val="24"/>
              </w:rPr>
              <w:t>备注</w:t>
            </w:r>
          </w:p>
        </w:tc>
      </w:tr>
      <w:tr w:rsidR="00814EB0" w14:paraId="561928E7" w14:textId="77777777">
        <w:trPr>
          <w:trHeight w:val="23"/>
        </w:trPr>
        <w:tc>
          <w:tcPr>
            <w:tcW w:w="2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F8130" w14:textId="77777777" w:rsidR="00814EB0" w:rsidRDefault="00000000">
            <w:pPr>
              <w:jc w:val="center"/>
              <w:rPr>
                <w:rFonts w:ascii="宋体" w:hAnsi="宋体"/>
                <w:color w:val="000000"/>
                <w:sz w:val="20"/>
                <w:szCs w:val="24"/>
              </w:rPr>
            </w:pPr>
            <w:r>
              <w:rPr>
                <w:rFonts w:ascii="宋体" w:hAnsi="宋体" w:hint="eastAsia"/>
                <w:color w:val="000000"/>
                <w:sz w:val="20"/>
                <w:szCs w:val="24"/>
              </w:rPr>
              <w:t>1</w:t>
            </w:r>
          </w:p>
        </w:tc>
        <w:tc>
          <w:tcPr>
            <w:tcW w:w="4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BC30A" w14:textId="77777777" w:rsidR="00814EB0" w:rsidRDefault="00000000">
            <w:pPr>
              <w:jc w:val="center"/>
              <w:rPr>
                <w:rFonts w:ascii="宋体" w:hAnsi="宋体"/>
                <w:color w:val="000000"/>
                <w:sz w:val="20"/>
                <w:szCs w:val="24"/>
              </w:rPr>
            </w:pPr>
            <w:r>
              <w:rPr>
                <w:rFonts w:ascii="宋体" w:hAnsi="宋体" w:hint="eastAsia"/>
                <w:color w:val="000000"/>
                <w:sz w:val="20"/>
                <w:szCs w:val="24"/>
              </w:rPr>
              <w:t>锡东-互联网</w:t>
            </w:r>
          </w:p>
        </w:tc>
        <w:tc>
          <w:tcPr>
            <w:tcW w:w="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661DBE" w14:textId="77777777" w:rsidR="00814EB0" w:rsidRDefault="00000000">
            <w:pPr>
              <w:jc w:val="center"/>
              <w:rPr>
                <w:rFonts w:ascii="宋体" w:hAnsi="宋体"/>
                <w:color w:val="000000"/>
                <w:sz w:val="20"/>
                <w:szCs w:val="24"/>
              </w:rPr>
            </w:pPr>
            <w:r>
              <w:rPr>
                <w:rFonts w:ascii="宋体" w:hAnsi="宋体" w:hint="eastAsia"/>
                <w:color w:val="000000"/>
                <w:sz w:val="20"/>
                <w:szCs w:val="24"/>
              </w:rPr>
              <w:t>1000M互联网专线</w:t>
            </w:r>
          </w:p>
        </w:tc>
        <w:tc>
          <w:tcPr>
            <w:tcW w:w="4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FC3F6" w14:textId="77777777" w:rsidR="00814EB0" w:rsidRDefault="00000000">
            <w:pPr>
              <w:jc w:val="center"/>
              <w:rPr>
                <w:rFonts w:ascii="宋体" w:hAnsi="宋体"/>
                <w:color w:val="000000"/>
                <w:sz w:val="20"/>
                <w:szCs w:val="24"/>
              </w:rPr>
            </w:pPr>
            <w:r>
              <w:rPr>
                <w:rFonts w:ascii="宋体" w:hAnsi="宋体" w:hint="eastAsia"/>
                <w:color w:val="000000"/>
                <w:sz w:val="20"/>
                <w:szCs w:val="24"/>
              </w:rPr>
              <w:t>移动、定制</w:t>
            </w:r>
          </w:p>
        </w:tc>
        <w:tc>
          <w:tcPr>
            <w:tcW w:w="6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5D8836" w14:textId="77777777" w:rsidR="00814EB0" w:rsidRDefault="00000000">
            <w:pPr>
              <w:jc w:val="center"/>
              <w:rPr>
                <w:rFonts w:ascii="宋体" w:hAnsi="宋体"/>
                <w:color w:val="000000"/>
                <w:sz w:val="20"/>
                <w:szCs w:val="24"/>
              </w:rPr>
            </w:pPr>
            <w:r>
              <w:rPr>
                <w:rFonts w:ascii="宋体" w:hAnsi="宋体" w:hint="eastAsia"/>
                <w:color w:val="000000"/>
                <w:sz w:val="20"/>
                <w:szCs w:val="24"/>
              </w:rPr>
              <w:t>锡东</w:t>
            </w:r>
          </w:p>
        </w:tc>
        <w:tc>
          <w:tcPr>
            <w:tcW w:w="2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F6347" w14:textId="77777777" w:rsidR="00814EB0" w:rsidRDefault="00000000">
            <w:pPr>
              <w:jc w:val="center"/>
              <w:rPr>
                <w:rFonts w:ascii="宋体" w:hAnsi="宋体"/>
                <w:color w:val="000000"/>
                <w:sz w:val="20"/>
                <w:szCs w:val="24"/>
              </w:rPr>
            </w:pPr>
            <w:r>
              <w:rPr>
                <w:rFonts w:ascii="宋体" w:hAnsi="宋体" w:hint="eastAsia"/>
                <w:color w:val="000000"/>
                <w:sz w:val="20"/>
                <w:szCs w:val="24"/>
              </w:rPr>
              <w:t>1</w:t>
            </w:r>
          </w:p>
        </w:tc>
        <w:tc>
          <w:tcPr>
            <w:tcW w:w="2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D03E3C" w14:textId="77777777" w:rsidR="00814EB0" w:rsidRDefault="00000000">
            <w:pPr>
              <w:jc w:val="center"/>
              <w:rPr>
                <w:rFonts w:ascii="宋体" w:hAnsi="宋体"/>
                <w:color w:val="000000"/>
                <w:sz w:val="20"/>
                <w:szCs w:val="24"/>
              </w:rPr>
            </w:pPr>
            <w:r>
              <w:rPr>
                <w:rFonts w:ascii="宋体" w:hAnsi="宋体" w:hint="eastAsia"/>
                <w:color w:val="000000"/>
                <w:sz w:val="20"/>
                <w:szCs w:val="24"/>
              </w:rPr>
              <w:t>条</w:t>
            </w:r>
          </w:p>
        </w:tc>
        <w:tc>
          <w:tcPr>
            <w:tcW w:w="5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05A6B" w14:textId="77777777" w:rsidR="00814EB0" w:rsidRDefault="00000000">
            <w:pPr>
              <w:jc w:val="center"/>
              <w:rPr>
                <w:rFonts w:ascii="宋体" w:hAnsi="宋体"/>
                <w:color w:val="000000"/>
                <w:sz w:val="20"/>
                <w:szCs w:val="24"/>
              </w:rPr>
            </w:pPr>
            <w:r>
              <w:rPr>
                <w:rFonts w:ascii="宋体" w:hAnsi="宋体" w:hint="eastAsia"/>
                <w:color w:val="000000"/>
                <w:sz w:val="20"/>
                <w:szCs w:val="24"/>
              </w:rPr>
              <w:t>84,000</w:t>
            </w:r>
          </w:p>
        </w:tc>
        <w:tc>
          <w:tcPr>
            <w:tcW w:w="5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96D72" w14:textId="77777777" w:rsidR="00814EB0" w:rsidRDefault="00000000">
            <w:pPr>
              <w:jc w:val="center"/>
              <w:rPr>
                <w:rFonts w:ascii="宋体" w:hAnsi="宋体"/>
                <w:color w:val="000000"/>
                <w:sz w:val="20"/>
                <w:szCs w:val="24"/>
              </w:rPr>
            </w:pPr>
            <w:r>
              <w:rPr>
                <w:rFonts w:ascii="宋体" w:hAnsi="宋体" w:hint="eastAsia"/>
                <w:color w:val="000000"/>
                <w:sz w:val="20"/>
                <w:szCs w:val="24"/>
              </w:rPr>
              <w:t>252,000</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89F8E" w14:textId="77777777" w:rsidR="00814EB0" w:rsidRDefault="00000000">
            <w:pPr>
              <w:jc w:val="center"/>
              <w:rPr>
                <w:rFonts w:ascii="宋体" w:hAnsi="宋体"/>
                <w:color w:val="000000"/>
                <w:sz w:val="20"/>
                <w:szCs w:val="24"/>
              </w:rPr>
            </w:pPr>
            <w:r>
              <w:rPr>
                <w:rFonts w:ascii="宋体" w:hAnsi="宋体" w:hint="eastAsia"/>
                <w:color w:val="000000"/>
                <w:sz w:val="20"/>
                <w:szCs w:val="24"/>
              </w:rPr>
              <w:t>6%</w:t>
            </w:r>
          </w:p>
        </w:tc>
        <w:tc>
          <w:tcPr>
            <w:tcW w:w="8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DEF10" w14:textId="77777777" w:rsidR="00814EB0" w:rsidRDefault="00000000">
            <w:pPr>
              <w:jc w:val="center"/>
              <w:rPr>
                <w:rFonts w:ascii="宋体" w:hAnsi="宋体"/>
                <w:color w:val="000000"/>
                <w:sz w:val="20"/>
                <w:szCs w:val="24"/>
              </w:rPr>
            </w:pPr>
            <w:r>
              <w:rPr>
                <w:rFonts w:ascii="宋体" w:hAnsi="宋体" w:hint="eastAsia"/>
                <w:color w:val="000000"/>
                <w:sz w:val="20"/>
                <w:szCs w:val="24"/>
              </w:rPr>
              <w:t>三年后1000M互联网专线单价为84000/条/年</w:t>
            </w:r>
          </w:p>
        </w:tc>
      </w:tr>
      <w:tr w:rsidR="00814EB0" w14:paraId="75A0EA35" w14:textId="77777777">
        <w:trPr>
          <w:trHeight w:val="23"/>
        </w:trPr>
        <w:tc>
          <w:tcPr>
            <w:tcW w:w="2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31BEF" w14:textId="77777777" w:rsidR="00814EB0" w:rsidRDefault="00000000">
            <w:pPr>
              <w:jc w:val="center"/>
              <w:rPr>
                <w:rFonts w:ascii="宋体" w:hAnsi="宋体"/>
                <w:color w:val="000000"/>
                <w:sz w:val="20"/>
                <w:szCs w:val="24"/>
              </w:rPr>
            </w:pPr>
            <w:r>
              <w:rPr>
                <w:rFonts w:ascii="宋体" w:hAnsi="宋体" w:hint="eastAsia"/>
                <w:color w:val="000000"/>
                <w:sz w:val="20"/>
                <w:szCs w:val="24"/>
              </w:rPr>
              <w:t>2</w:t>
            </w:r>
          </w:p>
        </w:tc>
        <w:tc>
          <w:tcPr>
            <w:tcW w:w="4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35686" w14:textId="77777777" w:rsidR="00814EB0" w:rsidRDefault="00000000">
            <w:pPr>
              <w:jc w:val="center"/>
              <w:rPr>
                <w:rFonts w:ascii="宋体" w:hAnsi="宋体"/>
                <w:color w:val="000000"/>
                <w:sz w:val="20"/>
                <w:szCs w:val="24"/>
              </w:rPr>
            </w:pPr>
            <w:r>
              <w:rPr>
                <w:rFonts w:ascii="宋体" w:hAnsi="宋体" w:hint="eastAsia"/>
                <w:color w:val="000000"/>
                <w:sz w:val="20"/>
                <w:szCs w:val="24"/>
              </w:rPr>
              <w:t>锡东-裸纤</w:t>
            </w:r>
          </w:p>
        </w:tc>
        <w:tc>
          <w:tcPr>
            <w:tcW w:w="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B1D16" w14:textId="77777777" w:rsidR="00814EB0" w:rsidRDefault="00000000">
            <w:pPr>
              <w:jc w:val="center"/>
              <w:rPr>
                <w:rFonts w:ascii="宋体" w:hAnsi="宋体"/>
                <w:color w:val="000000"/>
                <w:sz w:val="20"/>
                <w:szCs w:val="24"/>
              </w:rPr>
            </w:pPr>
            <w:r>
              <w:rPr>
                <w:rFonts w:ascii="宋体" w:hAnsi="宋体" w:hint="eastAsia"/>
                <w:color w:val="000000"/>
                <w:sz w:val="20"/>
                <w:szCs w:val="24"/>
              </w:rPr>
              <w:t>裸光纤</w:t>
            </w:r>
          </w:p>
        </w:tc>
        <w:tc>
          <w:tcPr>
            <w:tcW w:w="4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796A2" w14:textId="77777777" w:rsidR="00814EB0" w:rsidRDefault="00000000">
            <w:pPr>
              <w:jc w:val="center"/>
              <w:rPr>
                <w:rFonts w:ascii="宋体" w:hAnsi="宋体"/>
                <w:color w:val="000000"/>
                <w:sz w:val="20"/>
                <w:szCs w:val="24"/>
              </w:rPr>
            </w:pPr>
            <w:r>
              <w:rPr>
                <w:rFonts w:ascii="宋体" w:hAnsi="宋体" w:hint="eastAsia"/>
                <w:color w:val="000000"/>
                <w:sz w:val="20"/>
                <w:szCs w:val="24"/>
              </w:rPr>
              <w:t>移动、定制</w:t>
            </w:r>
          </w:p>
        </w:tc>
        <w:tc>
          <w:tcPr>
            <w:tcW w:w="6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6A7CD4" w14:textId="77777777" w:rsidR="00814EB0" w:rsidRDefault="00000000">
            <w:pPr>
              <w:jc w:val="center"/>
              <w:rPr>
                <w:rFonts w:ascii="宋体" w:hAnsi="宋体"/>
                <w:color w:val="000000"/>
                <w:sz w:val="20"/>
                <w:szCs w:val="24"/>
              </w:rPr>
            </w:pPr>
            <w:r>
              <w:rPr>
                <w:rFonts w:ascii="宋体" w:hAnsi="宋体" w:hint="eastAsia"/>
                <w:color w:val="000000"/>
                <w:sz w:val="20"/>
                <w:szCs w:val="24"/>
              </w:rPr>
              <w:t>锡东</w:t>
            </w:r>
          </w:p>
        </w:tc>
        <w:tc>
          <w:tcPr>
            <w:tcW w:w="2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3786F" w14:textId="77777777" w:rsidR="00814EB0" w:rsidRDefault="00000000">
            <w:pPr>
              <w:jc w:val="center"/>
              <w:rPr>
                <w:rFonts w:ascii="宋体" w:hAnsi="宋体"/>
                <w:color w:val="000000"/>
                <w:sz w:val="20"/>
                <w:szCs w:val="24"/>
              </w:rPr>
            </w:pPr>
            <w:r>
              <w:rPr>
                <w:rFonts w:ascii="宋体" w:hAnsi="宋体" w:hint="eastAsia"/>
                <w:color w:val="000000"/>
                <w:sz w:val="20"/>
                <w:szCs w:val="24"/>
              </w:rPr>
              <w:t>1</w:t>
            </w:r>
          </w:p>
        </w:tc>
        <w:tc>
          <w:tcPr>
            <w:tcW w:w="2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F345" w14:textId="77777777" w:rsidR="00814EB0" w:rsidRDefault="00000000">
            <w:pPr>
              <w:jc w:val="center"/>
              <w:rPr>
                <w:rFonts w:ascii="宋体" w:hAnsi="宋体"/>
                <w:color w:val="000000"/>
                <w:sz w:val="20"/>
                <w:szCs w:val="24"/>
              </w:rPr>
            </w:pPr>
            <w:r>
              <w:rPr>
                <w:rFonts w:ascii="宋体" w:hAnsi="宋体" w:hint="eastAsia"/>
                <w:color w:val="000000"/>
                <w:sz w:val="20"/>
                <w:szCs w:val="24"/>
              </w:rPr>
              <w:t>条</w:t>
            </w:r>
          </w:p>
        </w:tc>
        <w:tc>
          <w:tcPr>
            <w:tcW w:w="5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D479B5" w14:textId="77777777" w:rsidR="00814EB0" w:rsidRDefault="00000000">
            <w:pPr>
              <w:jc w:val="center"/>
              <w:rPr>
                <w:rFonts w:ascii="宋体" w:hAnsi="宋体"/>
                <w:color w:val="000000"/>
                <w:sz w:val="20"/>
                <w:szCs w:val="24"/>
              </w:rPr>
            </w:pPr>
            <w:r>
              <w:rPr>
                <w:rFonts w:ascii="宋体" w:hAnsi="宋体" w:hint="eastAsia"/>
                <w:color w:val="000000"/>
                <w:sz w:val="20"/>
                <w:szCs w:val="24"/>
              </w:rPr>
              <w:t>2,800</w:t>
            </w:r>
          </w:p>
        </w:tc>
        <w:tc>
          <w:tcPr>
            <w:tcW w:w="5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DE4DA" w14:textId="77777777" w:rsidR="00814EB0" w:rsidRDefault="00000000">
            <w:pPr>
              <w:jc w:val="center"/>
              <w:rPr>
                <w:rFonts w:ascii="宋体" w:hAnsi="宋体"/>
                <w:color w:val="000000"/>
                <w:sz w:val="20"/>
                <w:szCs w:val="24"/>
              </w:rPr>
            </w:pPr>
            <w:r>
              <w:rPr>
                <w:rFonts w:ascii="宋体" w:hAnsi="宋体" w:hint="eastAsia"/>
                <w:color w:val="000000"/>
                <w:sz w:val="20"/>
                <w:szCs w:val="24"/>
              </w:rPr>
              <w:t>8,400</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515FB4" w14:textId="77777777" w:rsidR="00814EB0" w:rsidRDefault="00000000">
            <w:pPr>
              <w:jc w:val="center"/>
              <w:rPr>
                <w:rFonts w:ascii="宋体" w:hAnsi="宋体"/>
                <w:color w:val="000000"/>
                <w:sz w:val="20"/>
                <w:szCs w:val="24"/>
              </w:rPr>
            </w:pPr>
            <w:r>
              <w:rPr>
                <w:rFonts w:ascii="宋体" w:hAnsi="宋体" w:hint="eastAsia"/>
                <w:color w:val="000000"/>
                <w:sz w:val="20"/>
                <w:szCs w:val="24"/>
              </w:rPr>
              <w:t>6%</w:t>
            </w:r>
          </w:p>
        </w:tc>
        <w:tc>
          <w:tcPr>
            <w:tcW w:w="8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1546F" w14:textId="77777777" w:rsidR="00814EB0" w:rsidRDefault="00000000">
            <w:pPr>
              <w:jc w:val="center"/>
              <w:rPr>
                <w:rFonts w:ascii="宋体" w:hAnsi="宋体"/>
                <w:color w:val="000000"/>
                <w:sz w:val="20"/>
                <w:szCs w:val="24"/>
              </w:rPr>
            </w:pPr>
            <w:r>
              <w:rPr>
                <w:rFonts w:ascii="宋体" w:hAnsi="宋体" w:hint="eastAsia"/>
                <w:color w:val="000000"/>
                <w:sz w:val="20"/>
                <w:szCs w:val="24"/>
              </w:rPr>
              <w:t>三年后裸光纤单价为2800/条/年</w:t>
            </w:r>
          </w:p>
        </w:tc>
      </w:tr>
      <w:tr w:rsidR="00814EB0" w14:paraId="538763A1" w14:textId="77777777">
        <w:trPr>
          <w:trHeight w:val="23"/>
        </w:trPr>
        <w:tc>
          <w:tcPr>
            <w:tcW w:w="2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5E2D3" w14:textId="77777777" w:rsidR="00814EB0" w:rsidRDefault="00000000">
            <w:pPr>
              <w:jc w:val="center"/>
              <w:rPr>
                <w:rFonts w:ascii="宋体" w:hAnsi="宋体"/>
                <w:color w:val="000000"/>
                <w:sz w:val="20"/>
                <w:szCs w:val="24"/>
              </w:rPr>
            </w:pPr>
            <w:r>
              <w:rPr>
                <w:rFonts w:ascii="宋体" w:hAnsi="宋体" w:hint="eastAsia"/>
                <w:color w:val="000000"/>
                <w:sz w:val="20"/>
                <w:szCs w:val="24"/>
              </w:rPr>
              <w:t>3</w:t>
            </w:r>
          </w:p>
        </w:tc>
        <w:tc>
          <w:tcPr>
            <w:tcW w:w="4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B7DF6" w14:textId="77777777" w:rsidR="00814EB0" w:rsidRDefault="00000000">
            <w:pPr>
              <w:jc w:val="center"/>
              <w:rPr>
                <w:rFonts w:ascii="宋体" w:hAnsi="宋体"/>
                <w:color w:val="000000"/>
                <w:sz w:val="20"/>
                <w:szCs w:val="24"/>
              </w:rPr>
            </w:pPr>
            <w:r>
              <w:rPr>
                <w:rFonts w:ascii="宋体" w:hAnsi="宋体" w:hint="eastAsia"/>
                <w:color w:val="000000"/>
                <w:sz w:val="20"/>
                <w:szCs w:val="24"/>
              </w:rPr>
              <w:t>南山小镇-互联网</w:t>
            </w:r>
          </w:p>
        </w:tc>
        <w:tc>
          <w:tcPr>
            <w:tcW w:w="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C20E2" w14:textId="77777777" w:rsidR="00814EB0" w:rsidRDefault="00000000">
            <w:pPr>
              <w:jc w:val="center"/>
              <w:rPr>
                <w:rFonts w:ascii="宋体" w:hAnsi="宋体"/>
                <w:color w:val="000000"/>
                <w:sz w:val="20"/>
                <w:szCs w:val="24"/>
              </w:rPr>
            </w:pPr>
            <w:r>
              <w:rPr>
                <w:rFonts w:ascii="宋体" w:hAnsi="宋体" w:hint="eastAsia"/>
                <w:color w:val="000000"/>
                <w:sz w:val="20"/>
                <w:szCs w:val="24"/>
              </w:rPr>
              <w:t>1000M互联网专线</w:t>
            </w:r>
          </w:p>
        </w:tc>
        <w:tc>
          <w:tcPr>
            <w:tcW w:w="4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4641C3" w14:textId="77777777" w:rsidR="00814EB0" w:rsidRDefault="00000000">
            <w:pPr>
              <w:jc w:val="center"/>
              <w:rPr>
                <w:rFonts w:ascii="宋体" w:hAnsi="宋体"/>
                <w:color w:val="000000"/>
                <w:sz w:val="20"/>
                <w:szCs w:val="24"/>
              </w:rPr>
            </w:pPr>
            <w:r>
              <w:rPr>
                <w:rFonts w:ascii="宋体" w:hAnsi="宋体" w:hint="eastAsia"/>
                <w:color w:val="000000"/>
                <w:sz w:val="20"/>
                <w:szCs w:val="24"/>
              </w:rPr>
              <w:t>移动、定制</w:t>
            </w:r>
          </w:p>
        </w:tc>
        <w:tc>
          <w:tcPr>
            <w:tcW w:w="6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55B080" w14:textId="77777777" w:rsidR="00814EB0" w:rsidRDefault="00000000">
            <w:pPr>
              <w:jc w:val="center"/>
              <w:rPr>
                <w:rFonts w:ascii="宋体" w:hAnsi="宋体"/>
                <w:color w:val="000000"/>
                <w:sz w:val="20"/>
                <w:szCs w:val="24"/>
              </w:rPr>
            </w:pPr>
            <w:r>
              <w:rPr>
                <w:rFonts w:ascii="宋体" w:hAnsi="宋体" w:hint="eastAsia"/>
                <w:color w:val="000000"/>
                <w:sz w:val="20"/>
                <w:szCs w:val="24"/>
              </w:rPr>
              <w:t>南山小镇</w:t>
            </w:r>
          </w:p>
        </w:tc>
        <w:tc>
          <w:tcPr>
            <w:tcW w:w="2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11676" w14:textId="77777777" w:rsidR="00814EB0" w:rsidRDefault="00000000">
            <w:pPr>
              <w:jc w:val="center"/>
              <w:rPr>
                <w:rFonts w:ascii="宋体" w:hAnsi="宋体"/>
                <w:color w:val="000000"/>
                <w:sz w:val="20"/>
                <w:szCs w:val="24"/>
              </w:rPr>
            </w:pPr>
            <w:r>
              <w:rPr>
                <w:rFonts w:ascii="宋体" w:hAnsi="宋体" w:hint="eastAsia"/>
                <w:color w:val="000000"/>
                <w:sz w:val="20"/>
                <w:szCs w:val="24"/>
              </w:rPr>
              <w:t>1</w:t>
            </w:r>
          </w:p>
        </w:tc>
        <w:tc>
          <w:tcPr>
            <w:tcW w:w="2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7F5D" w14:textId="77777777" w:rsidR="00814EB0" w:rsidRDefault="00000000">
            <w:pPr>
              <w:jc w:val="center"/>
              <w:rPr>
                <w:rFonts w:ascii="宋体" w:hAnsi="宋体"/>
                <w:color w:val="000000"/>
                <w:sz w:val="20"/>
                <w:szCs w:val="24"/>
              </w:rPr>
            </w:pPr>
            <w:r>
              <w:rPr>
                <w:rFonts w:ascii="宋体" w:hAnsi="宋体" w:hint="eastAsia"/>
                <w:color w:val="000000"/>
                <w:sz w:val="20"/>
                <w:szCs w:val="24"/>
              </w:rPr>
              <w:t>条</w:t>
            </w:r>
          </w:p>
        </w:tc>
        <w:tc>
          <w:tcPr>
            <w:tcW w:w="5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CDEC19" w14:textId="77777777" w:rsidR="00814EB0" w:rsidRDefault="00000000">
            <w:pPr>
              <w:jc w:val="center"/>
              <w:rPr>
                <w:rFonts w:ascii="宋体" w:hAnsi="宋体"/>
                <w:color w:val="000000"/>
                <w:sz w:val="20"/>
                <w:szCs w:val="24"/>
              </w:rPr>
            </w:pPr>
            <w:r>
              <w:rPr>
                <w:rFonts w:ascii="宋体" w:hAnsi="宋体" w:hint="eastAsia"/>
                <w:color w:val="000000"/>
                <w:sz w:val="20"/>
                <w:szCs w:val="24"/>
              </w:rPr>
              <w:t>84,000</w:t>
            </w:r>
          </w:p>
        </w:tc>
        <w:tc>
          <w:tcPr>
            <w:tcW w:w="5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768B3" w14:textId="77777777" w:rsidR="00814EB0" w:rsidRDefault="00000000">
            <w:pPr>
              <w:jc w:val="center"/>
              <w:rPr>
                <w:rFonts w:ascii="宋体" w:hAnsi="宋体"/>
                <w:color w:val="000000"/>
                <w:sz w:val="20"/>
                <w:szCs w:val="24"/>
              </w:rPr>
            </w:pPr>
            <w:r>
              <w:rPr>
                <w:rFonts w:ascii="宋体" w:hAnsi="宋体" w:hint="eastAsia"/>
                <w:color w:val="000000"/>
                <w:sz w:val="20"/>
                <w:szCs w:val="24"/>
              </w:rPr>
              <w:t>252,000</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89157" w14:textId="77777777" w:rsidR="00814EB0" w:rsidRDefault="00000000">
            <w:pPr>
              <w:jc w:val="center"/>
              <w:rPr>
                <w:rFonts w:ascii="宋体" w:hAnsi="宋体"/>
                <w:color w:val="000000"/>
                <w:sz w:val="20"/>
                <w:szCs w:val="24"/>
              </w:rPr>
            </w:pPr>
            <w:r>
              <w:rPr>
                <w:rFonts w:ascii="宋体" w:hAnsi="宋体" w:hint="eastAsia"/>
                <w:color w:val="000000"/>
                <w:sz w:val="20"/>
                <w:szCs w:val="24"/>
              </w:rPr>
              <w:t>6%</w:t>
            </w:r>
          </w:p>
        </w:tc>
        <w:tc>
          <w:tcPr>
            <w:tcW w:w="8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C892E" w14:textId="77777777" w:rsidR="00814EB0" w:rsidRDefault="00000000">
            <w:pPr>
              <w:jc w:val="center"/>
              <w:rPr>
                <w:rFonts w:ascii="宋体" w:hAnsi="宋体"/>
                <w:color w:val="000000"/>
                <w:sz w:val="20"/>
                <w:szCs w:val="24"/>
              </w:rPr>
            </w:pPr>
            <w:r>
              <w:rPr>
                <w:rFonts w:ascii="宋体" w:hAnsi="宋体" w:hint="eastAsia"/>
                <w:color w:val="000000"/>
                <w:sz w:val="20"/>
                <w:szCs w:val="24"/>
              </w:rPr>
              <w:t>三年后1000M互联网专线单价为84000/条/年</w:t>
            </w:r>
          </w:p>
        </w:tc>
      </w:tr>
      <w:tr w:rsidR="00814EB0" w14:paraId="2BDC96C9" w14:textId="77777777">
        <w:trPr>
          <w:trHeight w:val="23"/>
        </w:trPr>
        <w:tc>
          <w:tcPr>
            <w:tcW w:w="2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600FE" w14:textId="77777777" w:rsidR="00814EB0" w:rsidRDefault="00000000">
            <w:pPr>
              <w:jc w:val="center"/>
              <w:rPr>
                <w:rFonts w:ascii="宋体" w:hAnsi="宋体"/>
                <w:color w:val="000000"/>
                <w:sz w:val="20"/>
                <w:szCs w:val="24"/>
              </w:rPr>
            </w:pPr>
            <w:r>
              <w:rPr>
                <w:rFonts w:ascii="宋体" w:hAnsi="宋体" w:hint="eastAsia"/>
                <w:color w:val="000000"/>
                <w:sz w:val="20"/>
                <w:szCs w:val="24"/>
              </w:rPr>
              <w:t>4</w:t>
            </w:r>
          </w:p>
        </w:tc>
        <w:tc>
          <w:tcPr>
            <w:tcW w:w="4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0BA28" w14:textId="77777777" w:rsidR="00814EB0" w:rsidRDefault="00000000">
            <w:pPr>
              <w:jc w:val="center"/>
              <w:rPr>
                <w:rFonts w:ascii="宋体" w:hAnsi="宋体"/>
                <w:color w:val="000000"/>
                <w:sz w:val="20"/>
                <w:szCs w:val="24"/>
              </w:rPr>
            </w:pPr>
            <w:r>
              <w:rPr>
                <w:rFonts w:ascii="宋体" w:hAnsi="宋体" w:hint="eastAsia"/>
                <w:color w:val="000000"/>
                <w:sz w:val="20"/>
                <w:szCs w:val="24"/>
              </w:rPr>
              <w:t>南山小镇-裸纤</w:t>
            </w:r>
          </w:p>
        </w:tc>
        <w:tc>
          <w:tcPr>
            <w:tcW w:w="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27EF9" w14:textId="77777777" w:rsidR="00814EB0" w:rsidRDefault="00000000">
            <w:pPr>
              <w:jc w:val="center"/>
              <w:rPr>
                <w:rFonts w:ascii="宋体" w:hAnsi="宋体"/>
                <w:color w:val="000000"/>
                <w:sz w:val="20"/>
                <w:szCs w:val="24"/>
              </w:rPr>
            </w:pPr>
            <w:r>
              <w:rPr>
                <w:rFonts w:ascii="宋体" w:hAnsi="宋体" w:hint="eastAsia"/>
                <w:color w:val="000000"/>
                <w:sz w:val="20"/>
                <w:szCs w:val="24"/>
              </w:rPr>
              <w:t>裸光纤</w:t>
            </w:r>
          </w:p>
        </w:tc>
        <w:tc>
          <w:tcPr>
            <w:tcW w:w="4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5E0C9F" w14:textId="77777777" w:rsidR="00814EB0" w:rsidRDefault="00000000">
            <w:pPr>
              <w:jc w:val="center"/>
              <w:rPr>
                <w:rFonts w:ascii="宋体" w:hAnsi="宋体"/>
                <w:color w:val="000000"/>
                <w:sz w:val="20"/>
                <w:szCs w:val="24"/>
              </w:rPr>
            </w:pPr>
            <w:r>
              <w:rPr>
                <w:rFonts w:ascii="宋体" w:hAnsi="宋体" w:hint="eastAsia"/>
                <w:color w:val="000000"/>
                <w:sz w:val="20"/>
                <w:szCs w:val="24"/>
              </w:rPr>
              <w:t>移动、定制</w:t>
            </w:r>
          </w:p>
        </w:tc>
        <w:tc>
          <w:tcPr>
            <w:tcW w:w="6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16F465" w14:textId="77777777" w:rsidR="00814EB0" w:rsidRDefault="00000000">
            <w:pPr>
              <w:jc w:val="center"/>
              <w:rPr>
                <w:rFonts w:ascii="宋体" w:hAnsi="宋体"/>
                <w:color w:val="000000"/>
                <w:sz w:val="20"/>
                <w:szCs w:val="24"/>
              </w:rPr>
            </w:pPr>
            <w:r>
              <w:rPr>
                <w:rFonts w:ascii="宋体" w:hAnsi="宋体" w:hint="eastAsia"/>
                <w:color w:val="000000"/>
                <w:sz w:val="20"/>
                <w:szCs w:val="24"/>
              </w:rPr>
              <w:t>南山小镇</w:t>
            </w:r>
          </w:p>
        </w:tc>
        <w:tc>
          <w:tcPr>
            <w:tcW w:w="2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AAAF37" w14:textId="77777777" w:rsidR="00814EB0" w:rsidRDefault="00000000">
            <w:pPr>
              <w:jc w:val="center"/>
              <w:rPr>
                <w:rFonts w:ascii="宋体" w:hAnsi="宋体"/>
                <w:color w:val="000000"/>
                <w:sz w:val="20"/>
                <w:szCs w:val="24"/>
              </w:rPr>
            </w:pPr>
            <w:r>
              <w:rPr>
                <w:rFonts w:ascii="宋体" w:hAnsi="宋体" w:hint="eastAsia"/>
                <w:color w:val="000000"/>
                <w:sz w:val="20"/>
                <w:szCs w:val="24"/>
              </w:rPr>
              <w:t>1</w:t>
            </w:r>
          </w:p>
        </w:tc>
        <w:tc>
          <w:tcPr>
            <w:tcW w:w="2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0B9CD" w14:textId="77777777" w:rsidR="00814EB0" w:rsidRDefault="00000000">
            <w:pPr>
              <w:jc w:val="center"/>
              <w:rPr>
                <w:rFonts w:ascii="宋体" w:hAnsi="宋体"/>
                <w:color w:val="000000"/>
                <w:sz w:val="20"/>
                <w:szCs w:val="24"/>
              </w:rPr>
            </w:pPr>
            <w:r>
              <w:rPr>
                <w:rFonts w:ascii="宋体" w:hAnsi="宋体" w:hint="eastAsia"/>
                <w:color w:val="000000"/>
                <w:sz w:val="20"/>
                <w:szCs w:val="24"/>
              </w:rPr>
              <w:t>条</w:t>
            </w:r>
          </w:p>
        </w:tc>
        <w:tc>
          <w:tcPr>
            <w:tcW w:w="5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B4F219" w14:textId="77777777" w:rsidR="00814EB0" w:rsidRDefault="00000000">
            <w:pPr>
              <w:jc w:val="center"/>
              <w:rPr>
                <w:rFonts w:ascii="宋体" w:hAnsi="宋体"/>
                <w:color w:val="000000"/>
                <w:sz w:val="20"/>
                <w:szCs w:val="24"/>
              </w:rPr>
            </w:pPr>
            <w:r>
              <w:rPr>
                <w:rFonts w:ascii="宋体" w:hAnsi="宋体" w:hint="eastAsia"/>
                <w:color w:val="000000"/>
                <w:sz w:val="20"/>
                <w:szCs w:val="24"/>
              </w:rPr>
              <w:t>2,800</w:t>
            </w:r>
          </w:p>
        </w:tc>
        <w:tc>
          <w:tcPr>
            <w:tcW w:w="5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86FE3" w14:textId="77777777" w:rsidR="00814EB0" w:rsidRDefault="00000000">
            <w:pPr>
              <w:jc w:val="center"/>
              <w:rPr>
                <w:rFonts w:ascii="宋体" w:hAnsi="宋体"/>
                <w:color w:val="000000"/>
                <w:sz w:val="20"/>
                <w:szCs w:val="24"/>
              </w:rPr>
            </w:pPr>
            <w:r>
              <w:rPr>
                <w:rFonts w:ascii="宋体" w:hAnsi="宋体" w:hint="eastAsia"/>
                <w:color w:val="000000"/>
                <w:sz w:val="20"/>
                <w:szCs w:val="24"/>
              </w:rPr>
              <w:t>8,400</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A94A41" w14:textId="77777777" w:rsidR="00814EB0" w:rsidRDefault="00000000">
            <w:pPr>
              <w:jc w:val="center"/>
              <w:rPr>
                <w:rFonts w:ascii="宋体" w:hAnsi="宋体"/>
                <w:color w:val="000000"/>
                <w:sz w:val="20"/>
                <w:szCs w:val="24"/>
              </w:rPr>
            </w:pPr>
            <w:r>
              <w:rPr>
                <w:rFonts w:ascii="宋体" w:hAnsi="宋体" w:hint="eastAsia"/>
                <w:color w:val="000000"/>
                <w:sz w:val="20"/>
                <w:szCs w:val="24"/>
              </w:rPr>
              <w:t>6%</w:t>
            </w:r>
          </w:p>
        </w:tc>
        <w:tc>
          <w:tcPr>
            <w:tcW w:w="8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283F1" w14:textId="77777777" w:rsidR="00814EB0" w:rsidRDefault="00000000">
            <w:pPr>
              <w:jc w:val="center"/>
              <w:rPr>
                <w:rFonts w:ascii="宋体" w:hAnsi="宋体"/>
                <w:color w:val="000000"/>
                <w:sz w:val="20"/>
                <w:szCs w:val="24"/>
              </w:rPr>
            </w:pPr>
            <w:r>
              <w:rPr>
                <w:rFonts w:ascii="宋体" w:hAnsi="宋体" w:hint="eastAsia"/>
                <w:color w:val="000000"/>
                <w:sz w:val="20"/>
                <w:szCs w:val="24"/>
              </w:rPr>
              <w:t>三年后裸光纤单价为2800/条/年</w:t>
            </w:r>
          </w:p>
        </w:tc>
      </w:tr>
      <w:tr w:rsidR="00814EB0" w14:paraId="5A28B83E" w14:textId="77777777">
        <w:trPr>
          <w:trHeight w:val="23"/>
        </w:trPr>
        <w:tc>
          <w:tcPr>
            <w:tcW w:w="2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15584" w14:textId="77777777" w:rsidR="00814EB0" w:rsidRDefault="00000000">
            <w:pPr>
              <w:jc w:val="center"/>
              <w:rPr>
                <w:rFonts w:ascii="宋体" w:hAnsi="宋体"/>
                <w:color w:val="000000"/>
                <w:sz w:val="20"/>
                <w:szCs w:val="24"/>
              </w:rPr>
            </w:pPr>
            <w:r>
              <w:rPr>
                <w:rFonts w:ascii="宋体" w:hAnsi="宋体" w:hint="eastAsia"/>
                <w:color w:val="000000"/>
                <w:sz w:val="20"/>
                <w:szCs w:val="24"/>
              </w:rPr>
              <w:t>5</w:t>
            </w:r>
          </w:p>
        </w:tc>
        <w:tc>
          <w:tcPr>
            <w:tcW w:w="4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A8126" w14:textId="77777777" w:rsidR="00814EB0" w:rsidRDefault="00000000">
            <w:pPr>
              <w:jc w:val="center"/>
              <w:rPr>
                <w:rFonts w:ascii="宋体" w:hAnsi="宋体"/>
                <w:color w:val="000000"/>
                <w:sz w:val="20"/>
                <w:szCs w:val="24"/>
              </w:rPr>
            </w:pPr>
            <w:r>
              <w:rPr>
                <w:rFonts w:ascii="宋体" w:hAnsi="宋体" w:hint="eastAsia"/>
                <w:color w:val="000000"/>
                <w:sz w:val="20"/>
                <w:szCs w:val="24"/>
              </w:rPr>
              <w:t>车联网-交警-裸纤</w:t>
            </w:r>
          </w:p>
        </w:tc>
        <w:tc>
          <w:tcPr>
            <w:tcW w:w="47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893A42" w14:textId="77777777" w:rsidR="00814EB0" w:rsidRDefault="00000000">
            <w:pPr>
              <w:jc w:val="center"/>
              <w:rPr>
                <w:rFonts w:ascii="宋体" w:hAnsi="宋体"/>
                <w:color w:val="000000"/>
                <w:sz w:val="20"/>
                <w:szCs w:val="24"/>
              </w:rPr>
            </w:pPr>
            <w:r>
              <w:rPr>
                <w:rFonts w:ascii="宋体" w:hAnsi="宋体" w:hint="eastAsia"/>
                <w:color w:val="000000"/>
                <w:sz w:val="20"/>
                <w:szCs w:val="24"/>
              </w:rPr>
              <w:t>裸光纤</w:t>
            </w:r>
          </w:p>
        </w:tc>
        <w:tc>
          <w:tcPr>
            <w:tcW w:w="4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D03AA" w14:textId="77777777" w:rsidR="00814EB0" w:rsidRDefault="00000000">
            <w:pPr>
              <w:jc w:val="center"/>
              <w:rPr>
                <w:rFonts w:ascii="宋体" w:hAnsi="宋体"/>
                <w:color w:val="000000"/>
                <w:sz w:val="20"/>
                <w:szCs w:val="24"/>
              </w:rPr>
            </w:pPr>
            <w:r>
              <w:rPr>
                <w:rFonts w:ascii="宋体" w:hAnsi="宋体" w:hint="eastAsia"/>
                <w:color w:val="000000"/>
                <w:sz w:val="20"/>
                <w:szCs w:val="24"/>
              </w:rPr>
              <w:t>移动、定制</w:t>
            </w:r>
          </w:p>
        </w:tc>
        <w:tc>
          <w:tcPr>
            <w:tcW w:w="6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D27D2E" w14:textId="77777777" w:rsidR="00814EB0" w:rsidRDefault="00000000">
            <w:pPr>
              <w:jc w:val="center"/>
              <w:rPr>
                <w:rFonts w:ascii="宋体" w:hAnsi="宋体"/>
                <w:color w:val="000000"/>
                <w:sz w:val="20"/>
                <w:szCs w:val="24"/>
              </w:rPr>
            </w:pPr>
            <w:r>
              <w:rPr>
                <w:rFonts w:ascii="宋体" w:hAnsi="宋体" w:hint="eastAsia"/>
                <w:color w:val="000000"/>
                <w:sz w:val="20"/>
                <w:szCs w:val="24"/>
              </w:rPr>
              <w:t>车联网-交警</w:t>
            </w:r>
          </w:p>
        </w:tc>
        <w:tc>
          <w:tcPr>
            <w:tcW w:w="25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92142" w14:textId="77777777" w:rsidR="00814EB0" w:rsidRDefault="00000000">
            <w:pPr>
              <w:jc w:val="center"/>
              <w:rPr>
                <w:rFonts w:ascii="宋体" w:hAnsi="宋体"/>
                <w:color w:val="000000"/>
                <w:sz w:val="20"/>
                <w:szCs w:val="24"/>
              </w:rPr>
            </w:pPr>
            <w:r>
              <w:rPr>
                <w:rFonts w:ascii="宋体" w:hAnsi="宋体" w:hint="eastAsia"/>
                <w:color w:val="000000"/>
                <w:sz w:val="20"/>
                <w:szCs w:val="24"/>
              </w:rPr>
              <w:t>1</w:t>
            </w:r>
          </w:p>
        </w:tc>
        <w:tc>
          <w:tcPr>
            <w:tcW w:w="2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A8C1" w14:textId="77777777" w:rsidR="00814EB0" w:rsidRDefault="00000000">
            <w:pPr>
              <w:jc w:val="center"/>
              <w:rPr>
                <w:rFonts w:ascii="宋体" w:hAnsi="宋体"/>
                <w:color w:val="000000"/>
                <w:sz w:val="20"/>
                <w:szCs w:val="24"/>
              </w:rPr>
            </w:pPr>
            <w:r>
              <w:rPr>
                <w:rFonts w:ascii="宋体" w:hAnsi="宋体" w:hint="eastAsia"/>
                <w:color w:val="000000"/>
                <w:sz w:val="20"/>
                <w:szCs w:val="24"/>
              </w:rPr>
              <w:t>条</w:t>
            </w:r>
          </w:p>
        </w:tc>
        <w:tc>
          <w:tcPr>
            <w:tcW w:w="5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FF4C4" w14:textId="77777777" w:rsidR="00814EB0" w:rsidRDefault="00000000">
            <w:pPr>
              <w:jc w:val="center"/>
              <w:rPr>
                <w:rFonts w:ascii="宋体" w:hAnsi="宋体"/>
                <w:color w:val="000000"/>
                <w:sz w:val="20"/>
                <w:szCs w:val="24"/>
              </w:rPr>
            </w:pPr>
            <w:r>
              <w:rPr>
                <w:rFonts w:ascii="宋体" w:hAnsi="宋体" w:hint="eastAsia"/>
                <w:color w:val="000000"/>
                <w:sz w:val="20"/>
                <w:szCs w:val="24"/>
              </w:rPr>
              <w:t>2,800</w:t>
            </w:r>
          </w:p>
        </w:tc>
        <w:tc>
          <w:tcPr>
            <w:tcW w:w="5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DD865" w14:textId="77777777" w:rsidR="00814EB0" w:rsidRDefault="00000000">
            <w:pPr>
              <w:jc w:val="center"/>
              <w:rPr>
                <w:rFonts w:ascii="宋体" w:hAnsi="宋体"/>
                <w:color w:val="000000"/>
                <w:sz w:val="20"/>
                <w:szCs w:val="24"/>
              </w:rPr>
            </w:pPr>
            <w:r>
              <w:rPr>
                <w:rFonts w:ascii="宋体" w:hAnsi="宋体" w:hint="eastAsia"/>
                <w:color w:val="000000"/>
                <w:sz w:val="20"/>
                <w:szCs w:val="24"/>
              </w:rPr>
              <w:t>8,400</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388B0" w14:textId="77777777" w:rsidR="00814EB0" w:rsidRDefault="00000000">
            <w:pPr>
              <w:jc w:val="center"/>
              <w:rPr>
                <w:rFonts w:ascii="宋体" w:hAnsi="宋体"/>
                <w:color w:val="000000"/>
                <w:sz w:val="20"/>
                <w:szCs w:val="24"/>
              </w:rPr>
            </w:pPr>
            <w:r>
              <w:rPr>
                <w:rFonts w:ascii="宋体" w:hAnsi="宋体" w:hint="eastAsia"/>
                <w:color w:val="000000"/>
                <w:sz w:val="20"/>
                <w:szCs w:val="24"/>
              </w:rPr>
              <w:t>6%</w:t>
            </w:r>
          </w:p>
        </w:tc>
        <w:tc>
          <w:tcPr>
            <w:tcW w:w="8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F944B" w14:textId="77777777" w:rsidR="00814EB0" w:rsidRDefault="00000000">
            <w:pPr>
              <w:jc w:val="center"/>
              <w:rPr>
                <w:rFonts w:ascii="宋体" w:hAnsi="宋体"/>
                <w:color w:val="000000"/>
                <w:sz w:val="20"/>
                <w:szCs w:val="24"/>
              </w:rPr>
            </w:pPr>
            <w:r>
              <w:rPr>
                <w:rFonts w:ascii="宋体" w:hAnsi="宋体" w:hint="eastAsia"/>
                <w:color w:val="000000"/>
                <w:sz w:val="20"/>
                <w:szCs w:val="24"/>
              </w:rPr>
              <w:t>三年后裸光纤单价为2800/条/年</w:t>
            </w:r>
          </w:p>
        </w:tc>
      </w:tr>
      <w:tr w:rsidR="00814EB0" w14:paraId="534768E0" w14:textId="77777777">
        <w:trPr>
          <w:trHeight w:val="23"/>
        </w:trPr>
        <w:tc>
          <w:tcPr>
            <w:tcW w:w="3343" w:type="pct"/>
            <w:gridSpan w:val="8"/>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3108CC"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总计</w:t>
            </w:r>
          </w:p>
        </w:tc>
        <w:tc>
          <w:tcPr>
            <w:tcW w:w="5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B77FD" w14:textId="77777777" w:rsidR="00814EB0" w:rsidRDefault="00000000">
            <w:pPr>
              <w:widowControl/>
              <w:jc w:val="center"/>
              <w:textAlignment w:val="center"/>
              <w:rPr>
                <w:rFonts w:ascii="宋体" w:hAnsi="宋体" w:cs="宋体"/>
                <w:color w:val="000000"/>
                <w:sz w:val="20"/>
              </w:rPr>
            </w:pPr>
            <w:r>
              <w:rPr>
                <w:rFonts w:ascii="宋体" w:hAnsi="宋体" w:cs="宋体" w:hint="eastAsia"/>
                <w:color w:val="000000"/>
                <w:kern w:val="0"/>
                <w:sz w:val="20"/>
                <w:lang w:bidi="ar"/>
              </w:rPr>
              <w:t xml:space="preserve"> 529,200 </w:t>
            </w:r>
          </w:p>
        </w:tc>
        <w:tc>
          <w:tcPr>
            <w:tcW w:w="2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A704BF" w14:textId="77777777" w:rsidR="00814EB0" w:rsidRDefault="00814EB0">
            <w:pPr>
              <w:rPr>
                <w:rFonts w:ascii="宋体" w:hAnsi="宋体" w:cs="宋体"/>
                <w:color w:val="000000"/>
                <w:sz w:val="20"/>
              </w:rPr>
            </w:pPr>
          </w:p>
        </w:tc>
        <w:tc>
          <w:tcPr>
            <w:tcW w:w="80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DD314" w14:textId="77777777" w:rsidR="00814EB0" w:rsidRDefault="00814EB0">
            <w:pPr>
              <w:rPr>
                <w:rFonts w:ascii="宋体" w:hAnsi="宋体" w:cs="宋体"/>
                <w:color w:val="000000"/>
                <w:sz w:val="20"/>
              </w:rPr>
            </w:pPr>
          </w:p>
        </w:tc>
      </w:tr>
    </w:tbl>
    <w:p w14:paraId="758F4592" w14:textId="77777777" w:rsidR="00814EB0" w:rsidRDefault="00814EB0"/>
    <w:p w14:paraId="146CD6F8" w14:textId="77777777" w:rsidR="00814EB0" w:rsidRDefault="00814EB0">
      <w:pPr>
        <w:rPr>
          <w:rFonts w:cs="宋体"/>
          <w:b/>
          <w:bCs/>
          <w:kern w:val="0"/>
        </w:rPr>
      </w:pPr>
    </w:p>
    <w:sectPr w:rsidR="00814EB0">
      <w:pgSz w:w="16838" w:h="11906" w:orient="landscape"/>
      <w:pgMar w:top="1803" w:right="1440" w:bottom="1803" w:left="1440" w:header="851" w:footer="992" w:gutter="0"/>
      <w:cols w:space="0"/>
      <w:docGrid w:type="lines" w:linePitch="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1A9B2" w14:textId="77777777" w:rsidR="00F12A55" w:rsidRDefault="00F12A55">
      <w:r>
        <w:separator/>
      </w:r>
    </w:p>
  </w:endnote>
  <w:endnote w:type="continuationSeparator" w:id="0">
    <w:p w14:paraId="6A55952A" w14:textId="77777777" w:rsidR="00F12A55" w:rsidRDefault="00F12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247B" w:usb2="00000009" w:usb3="00000000" w:csb0="000001FF" w:csb1="00000000"/>
  </w:font>
  <w:font w:name="华文仿宋">
    <w:altName w:val="STFangsong"/>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方正仿宋_GBK">
    <w:panose1 w:val="020B0604020202020204"/>
    <w:charset w:val="86"/>
    <w:family w:val="auto"/>
    <w:notTrueType/>
    <w:pitch w:val="variable"/>
    <w:sig w:usb0="A00002BF" w:usb1="38CF7CFA" w:usb2="00000016" w:usb3="00000000" w:csb0="00040003" w:csb1="00000000"/>
  </w:font>
  <w:font w:name="Wingdings 2">
    <w:panose1 w:val="05020102010507070707"/>
    <w:charset w:val="00"/>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8097" w14:textId="77777777" w:rsidR="00814EB0" w:rsidRDefault="00000000">
    <w:pPr>
      <w:pStyle w:val="a6"/>
    </w:pPr>
    <w:r>
      <w:rPr>
        <w:noProof/>
      </w:rPr>
      <mc:AlternateContent>
        <mc:Choice Requires="wps">
          <w:drawing>
            <wp:anchor distT="0" distB="0" distL="114300" distR="114300" simplePos="0" relativeHeight="251657216" behindDoc="0" locked="0" layoutInCell="1" allowOverlap="1" wp14:anchorId="303A7042" wp14:editId="4CF158C3">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61E700F0" w14:textId="77777777" w:rsidR="00814EB0"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539</w:t>
                          </w:r>
                          <w:r>
                            <w:rPr>
                              <w:sz w:val="18"/>
                            </w:rPr>
                            <w:fldChar w:fldCharType="end"/>
                          </w:r>
                        </w:p>
                      </w:txbxContent>
                    </wps:txbx>
                    <wps:bodyPr wrap="none" lIns="0" tIns="0" rIns="0" bIns="0" upright="1">
                      <a:spAutoFit/>
                    </wps:bodyPr>
                  </wps:wsp>
                </a:graphicData>
              </a:graphic>
            </wp:anchor>
          </w:drawing>
        </mc:Choice>
        <mc:Fallback>
          <w:pict>
            <v:shapetype w14:anchorId="303A7042" id="_x0000_t202" coordsize="21600,21600" o:spt="202" path="m,l,21600r21600,l21600,xe">
              <v:stroke joinstyle="miter"/>
              <v:path gradientshapeok="t" o:connecttype="rect"/>
            </v:shapetype>
            <v:shape id="文本框 22" o:spid="_x0000_s1026"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" filled="f" stroked="f">
              <v:textbox style="mso-fit-shape-to-text:t" inset="0,0,0,0">
                <w:txbxContent>
                  <w:p w14:paraId="61E700F0" w14:textId="77777777" w:rsidR="00814EB0"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539</w:t>
                    </w:r>
                    <w:r>
                      <w:rPr>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99B4B" w14:textId="77777777" w:rsidR="00F12A55" w:rsidRDefault="00F12A55">
      <w:r>
        <w:separator/>
      </w:r>
    </w:p>
  </w:footnote>
  <w:footnote w:type="continuationSeparator" w:id="0">
    <w:p w14:paraId="159F8896" w14:textId="77777777" w:rsidR="00F12A55" w:rsidRDefault="00F12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5E88" w14:textId="77777777" w:rsidR="00814EB0" w:rsidRDefault="00F12A55">
    <w:pPr>
      <w:pStyle w:val="a7"/>
    </w:pPr>
    <w:r>
      <w:pict w14:anchorId="6CBB31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77" o:spid="_x0000_s1025" type="#_x0000_t136" alt="" style="position:absolute;left:0;text-align:left;margin-left:0;margin-top:0;width:548.25pt;height:39pt;rotation:315;z-index:-251658240;mso-wrap-edited:f;mso-width-percent:0;mso-height-percent:0;mso-position-horizontal:center;mso-position-horizontal-relative:margin;mso-position-vertical:center;mso-position-vertical-relative:margin;mso-width-percent:0;mso-height-percent:0;mso-width-relative:page;mso-height-relative:page" fillcolor="silver" stroked="f">
          <v:fill opacity="26214f"/>
          <v:textpath style="font-family:&quot;宋体&quot;" trim="t" fitpath="t" string="无锡市车联网产业发展集团有限公司"/>
          <o:lock v:ext="edit" aspectratio="t"/>
          <w10:wrap anchorx="margin" anchory="margin"/>
        </v:shape>
      </w:pict>
    </w:r>
    <w:r w:rsidR="00000000">
      <w:rPr>
        <w:rFonts w:hint="eastAsia"/>
      </w:rPr>
      <w:t>无锡市车联网产业发展集团有限公司</w:t>
    </w:r>
    <w:r w:rsidR="00000000">
      <w:rPr>
        <w:rFonts w:hint="eastAsia"/>
      </w:rPr>
      <w:t xml:space="preserve">                           </w:t>
    </w:r>
    <w:r w:rsidR="00000000">
      <w:rPr>
        <w:rFonts w:hint="eastAsia"/>
      </w:rPr>
      <w:t>合同编号：</w:t>
    </w:r>
    <w:r w:rsidR="00000000">
      <w:rPr>
        <w:rFonts w:hint="eastAsia"/>
      </w:rPr>
      <w:t>IOV-CG-PM2024035-Y077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57B41"/>
    <w:multiLevelType w:val="singleLevel"/>
    <w:tmpl w:val="19C57B41"/>
    <w:lvl w:ilvl="0">
      <w:start w:val="1"/>
      <w:numFmt w:val="chineseCounting"/>
      <w:suff w:val="space"/>
      <w:lvlText w:val="第%1部分"/>
      <w:lvlJc w:val="left"/>
      <w:rPr>
        <w:rFonts w:hint="eastAsia"/>
      </w:rPr>
    </w:lvl>
  </w:abstractNum>
  <w:abstractNum w:abstractNumId="1"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2" w15:restartNumberingAfterBreak="0">
    <w:nsid w:val="54D7949C"/>
    <w:multiLevelType w:val="singleLevel"/>
    <w:tmpl w:val="54D7949C"/>
    <w:lvl w:ilvl="0">
      <w:start w:val="1"/>
      <w:numFmt w:val="decimal"/>
      <w:suff w:val="nothing"/>
      <w:lvlText w:val="（%1）"/>
      <w:lvlJc w:val="left"/>
    </w:lvl>
  </w:abstractNum>
  <w:abstractNum w:abstractNumId="3" w15:restartNumberingAfterBreak="0">
    <w:nsid w:val="54D7A62F"/>
    <w:multiLevelType w:val="singleLevel"/>
    <w:tmpl w:val="54D7A62F"/>
    <w:lvl w:ilvl="0">
      <w:start w:val="2"/>
      <w:numFmt w:val="decimal"/>
      <w:suff w:val="nothing"/>
      <w:lvlText w:val="（%1）"/>
      <w:lvlJc w:val="left"/>
    </w:lvl>
  </w:abstractNum>
  <w:abstractNum w:abstractNumId="4" w15:restartNumberingAfterBreak="0">
    <w:nsid w:val="5C64B663"/>
    <w:multiLevelType w:val="singleLevel"/>
    <w:tmpl w:val="5C64B663"/>
    <w:lvl w:ilvl="0">
      <w:start w:val="1"/>
      <w:numFmt w:val="decimal"/>
      <w:suff w:val="nothing"/>
      <w:lvlText w:val="%1."/>
      <w:lvlJc w:val="left"/>
    </w:lvl>
  </w:abstractNum>
  <w:num w:numId="1" w16cid:durableId="1739666644">
    <w:abstractNumId w:val="0"/>
  </w:num>
  <w:num w:numId="2" w16cid:durableId="1608660617">
    <w:abstractNumId w:val="4"/>
  </w:num>
  <w:num w:numId="3" w16cid:durableId="313485644">
    <w:abstractNumId w:val="2"/>
  </w:num>
  <w:num w:numId="4" w16cid:durableId="971138375">
    <w:abstractNumId w:val="3"/>
  </w:num>
  <w:num w:numId="5" w16cid:durableId="406464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defaultTabStop w:val="420"/>
  <w:drawingGridVerticalSpacing w:val="159"/>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78A3468"/>
    <w:rsid w:val="00592737"/>
    <w:rsid w:val="00814EB0"/>
    <w:rsid w:val="00F12A55"/>
    <w:rsid w:val="00F32482"/>
    <w:rsid w:val="00FB0230"/>
    <w:rsid w:val="03327322"/>
    <w:rsid w:val="093C6F50"/>
    <w:rsid w:val="0C997CC4"/>
    <w:rsid w:val="16EC4984"/>
    <w:rsid w:val="191E466A"/>
    <w:rsid w:val="2736620E"/>
    <w:rsid w:val="2A3F4E5B"/>
    <w:rsid w:val="367F4CF7"/>
    <w:rsid w:val="41E367BA"/>
    <w:rsid w:val="439E597D"/>
    <w:rsid w:val="536F71C3"/>
    <w:rsid w:val="578A3468"/>
    <w:rsid w:val="63825A0E"/>
    <w:rsid w:val="64053424"/>
    <w:rsid w:val="74753C36"/>
    <w:rsid w:val="7B7A4B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392F5D"/>
  <w15:docId w15:val="{822AC59F-BF3A-0348-B66E-A8EA5E0EF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uiPriority="99" w:qFormat="1"/>
    <w:lsdException w:name="caption" w:semiHidden="1" w:unhideWhenUsed="1" w:qFormat="1"/>
    <w:lsdException w:name="annotation reference" w:semiHidden="1" w:qFormat="1"/>
    <w:lsdException w:name="Title" w:qFormat="1"/>
    <w:lsdException w:name="Default Paragraph Font" w:semiHidden="1" w:qFormat="1"/>
    <w:lsdException w:name="Body Text"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rPr>
  </w:style>
  <w:style w:type="paragraph" w:styleId="3">
    <w:name w:val="heading 3"/>
    <w:basedOn w:val="a"/>
    <w:next w:val="a"/>
    <w:qFormat/>
    <w:pPr>
      <w:keepNext/>
      <w:jc w:val="left"/>
      <w:outlineLvl w:val="2"/>
    </w:pPr>
    <w:rPr>
      <w:b/>
      <w:bCs/>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Pr>
      <w:rFonts w:ascii="华文中宋" w:eastAsia="华文中宋"/>
      <w:bCs/>
      <w:sz w:val="28"/>
    </w:rPr>
  </w:style>
  <w:style w:type="paragraph" w:styleId="a4">
    <w:name w:val="annotation text"/>
    <w:basedOn w:val="a"/>
    <w:semiHidden/>
    <w:qFormat/>
    <w:pPr>
      <w:adjustRightInd w:val="0"/>
      <w:spacing w:line="360" w:lineRule="atLeast"/>
      <w:jc w:val="left"/>
      <w:textAlignment w:val="baseline"/>
    </w:pPr>
    <w:rPr>
      <w:kern w:val="0"/>
      <w:sz w:val="24"/>
    </w:rPr>
  </w:style>
  <w:style w:type="paragraph" w:styleId="a5">
    <w:name w:val="Body Text Indent"/>
    <w:qFormat/>
    <w:pPr>
      <w:widowControl w:val="0"/>
      <w:ind w:firstLineChars="200" w:firstLine="480"/>
      <w:jc w:val="both"/>
    </w:pPr>
    <w:rPr>
      <w:rFonts w:ascii="Calibri" w:hAnsi="Calibri"/>
      <w:kern w:val="2"/>
      <w:sz w:val="24"/>
      <w:szCs w:val="24"/>
    </w:rPr>
  </w:style>
  <w:style w:type="paragraph" w:styleId="a6">
    <w:name w:val="footer"/>
    <w:basedOn w:val="a"/>
    <w:uiPriority w:val="99"/>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8">
    <w:name w:val="annotation reference"/>
    <w:basedOn w:val="a1"/>
    <w:semiHidden/>
    <w:qFormat/>
    <w:rPr>
      <w:sz w:val="21"/>
      <w:szCs w:val="21"/>
    </w:rPr>
  </w:style>
  <w:style w:type="paragraph" w:customStyle="1" w:styleId="1">
    <w:name w:val="列表段落1"/>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450</Pages>
  <Words>44456</Words>
  <Characters>253403</Characters>
  <Application>Microsoft Office Word</Application>
  <DocSecurity>0</DocSecurity>
  <Lines>2111</Lines>
  <Paragraphs>594</Paragraphs>
  <ScaleCrop>false</ScaleCrop>
  <Company>江苏天安智联科技股份有限公司</Company>
  <LinksUpToDate>false</LinksUpToDate>
  <CharactersWithSpaces>297265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wm</dc:creator>
  <cp:lastModifiedBy>*</cp:lastModifiedBy>
  <cp:revision>3</cp:revision>
  <dcterms:created xsi:type="dcterms:W3CDTF">2025-03-03T05:24:00Z</dcterms:created>
  <dcterms:modified xsi:type="dcterms:W3CDTF">2025-04-07T08:55:00Z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E06F628510DE4F22AEA293E657B82A98_13</vt:lpwstr>
  </property>
  <property fmtid="{D5CDD505-2E9C-101B-9397-08002B2CF9AE}" pid="4" name="KSOTemplateDocerSaveRecord">
    <vt:lpwstr>eyJoZGlkIjoiNzI1MzljODBiNDliMzEyMzFlZWNlN2EzYjU0N2YzMWEiLCJ1c2VySWQiOiI0MTYyMTE4MjgifQ==</vt:lpwstr>
  </property>
</Properties>
</file>