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E029" w14:textId="77777777" w:rsidR="00F67781" w:rsidRDefault="00F67781">
      <w:pPr>
        <w:jc w:val="center"/>
        <w:rPr>
          <w:rFonts w:ascii="宋体" w:hAnsi="宋体" w:hint="eastAsia"/>
          <w:b w:val="0"/>
          <w:sz w:val="44"/>
          <w:szCs w:val="44"/>
        </w:rPr>
      </w:pPr>
    </w:p>
    <w:p w14:paraId="1F238207" w14:textId="77777777" w:rsidR="00F67781" w:rsidRDefault="00F67781">
      <w:pPr>
        <w:rPr>
          <w:rFonts w:ascii="宋体" w:hAnsi="宋体" w:hint="eastAsia"/>
          <w:b w:val="0"/>
          <w:sz w:val="44"/>
          <w:szCs w:val="44"/>
        </w:rPr>
      </w:pPr>
    </w:p>
    <w:p w14:paraId="3040070F" w14:textId="77777777" w:rsidR="00F67781" w:rsidRDefault="00F67781">
      <w:pPr>
        <w:jc w:val="center"/>
        <w:rPr>
          <w:rFonts w:ascii="宋体" w:hAnsi="宋体" w:hint="eastAsia"/>
          <w:b w:val="0"/>
          <w:sz w:val="44"/>
          <w:szCs w:val="44"/>
        </w:rPr>
      </w:pPr>
    </w:p>
    <w:p w14:paraId="235B8CFD" w14:textId="77777777" w:rsidR="00F67781" w:rsidRDefault="00F67781">
      <w:pPr>
        <w:jc w:val="center"/>
        <w:rPr>
          <w:rFonts w:ascii="宋体" w:hAnsi="宋体" w:hint="eastAsia"/>
          <w:b w:val="0"/>
          <w:sz w:val="44"/>
          <w:szCs w:val="44"/>
        </w:rPr>
      </w:pPr>
    </w:p>
    <w:p w14:paraId="0A3C84C7" w14:textId="77777777" w:rsidR="00F67781" w:rsidRDefault="00F67781">
      <w:pPr>
        <w:jc w:val="center"/>
        <w:rPr>
          <w:rFonts w:ascii="宋体" w:hAnsi="宋体" w:hint="eastAsia"/>
          <w:b w:val="0"/>
          <w:sz w:val="44"/>
          <w:szCs w:val="44"/>
        </w:rPr>
      </w:pPr>
    </w:p>
    <w:p w14:paraId="4EBE88FB" w14:textId="3EAA2F93" w:rsidR="00F67781" w:rsidRDefault="006F39BF">
      <w:pPr>
        <w:jc w:val="center"/>
        <w:rPr>
          <w:rFonts w:ascii="宋体" w:hAnsi="宋体" w:hint="eastAsia"/>
          <w:b w:val="0"/>
          <w:sz w:val="44"/>
          <w:szCs w:val="44"/>
        </w:rPr>
      </w:pPr>
      <w:r>
        <w:rPr>
          <w:rFonts w:ascii="宋体" w:hAnsi="宋体" w:hint="eastAsia"/>
          <w:b w:val="0"/>
          <w:sz w:val="44"/>
          <w:szCs w:val="44"/>
        </w:rPr>
        <w:t>“</w:t>
      </w:r>
      <w:r w:rsidR="00000000">
        <w:rPr>
          <w:rFonts w:ascii="宋体" w:hAnsi="宋体" w:hint="eastAsia"/>
          <w:b w:val="0"/>
          <w:sz w:val="44"/>
          <w:szCs w:val="44"/>
        </w:rPr>
        <w:t>车路云一体化</w:t>
      </w:r>
      <w:r>
        <w:rPr>
          <w:rFonts w:ascii="宋体" w:hAnsi="宋体" w:hint="eastAsia"/>
          <w:b w:val="0"/>
          <w:sz w:val="44"/>
          <w:szCs w:val="44"/>
        </w:rPr>
        <w:t>”应用试点</w:t>
      </w:r>
      <w:r w:rsidR="00000000">
        <w:rPr>
          <w:rFonts w:ascii="宋体" w:hAnsi="宋体" w:hint="eastAsia"/>
          <w:b w:val="0"/>
          <w:sz w:val="44"/>
          <w:szCs w:val="44"/>
        </w:rPr>
        <w:t>项目</w:t>
      </w:r>
    </w:p>
    <w:p w14:paraId="7E99D1FB" w14:textId="77777777" w:rsidR="00F67781" w:rsidRDefault="00F67781">
      <w:pPr>
        <w:jc w:val="center"/>
        <w:rPr>
          <w:rFonts w:ascii="宋体" w:hAnsi="宋体" w:hint="eastAsia"/>
          <w:b w:val="0"/>
          <w:sz w:val="44"/>
          <w:szCs w:val="44"/>
        </w:rPr>
      </w:pPr>
    </w:p>
    <w:p w14:paraId="6E19915A" w14:textId="77777777" w:rsidR="00F67781" w:rsidRDefault="00000000">
      <w:pPr>
        <w:jc w:val="center"/>
        <w:rPr>
          <w:rFonts w:ascii="宋体" w:hAnsi="宋体" w:hint="eastAsia"/>
          <w:b w:val="0"/>
          <w:sz w:val="44"/>
          <w:szCs w:val="44"/>
        </w:rPr>
      </w:pPr>
      <w:r>
        <w:rPr>
          <w:rFonts w:ascii="宋体" w:hAnsi="宋体" w:hint="eastAsia"/>
          <w:b w:val="0"/>
          <w:sz w:val="44"/>
          <w:szCs w:val="44"/>
        </w:rPr>
        <w:t>设备采购合同</w:t>
      </w:r>
    </w:p>
    <w:p w14:paraId="65EA1D9B" w14:textId="77777777" w:rsidR="00F67781" w:rsidRDefault="00F67781">
      <w:pPr>
        <w:spacing w:line="240" w:lineRule="auto"/>
        <w:rPr>
          <w:rFonts w:ascii="宋体" w:hAnsi="宋体" w:hint="eastAsia"/>
          <w:b w:val="0"/>
          <w:sz w:val="21"/>
          <w:szCs w:val="24"/>
        </w:rPr>
      </w:pPr>
    </w:p>
    <w:p w14:paraId="617EC382" w14:textId="77777777" w:rsidR="00F67781" w:rsidRDefault="00F67781">
      <w:pPr>
        <w:spacing w:line="240" w:lineRule="auto"/>
        <w:rPr>
          <w:rFonts w:ascii="宋体" w:hAnsi="宋体" w:hint="eastAsia"/>
          <w:b w:val="0"/>
          <w:sz w:val="21"/>
          <w:szCs w:val="24"/>
        </w:rPr>
      </w:pPr>
    </w:p>
    <w:p w14:paraId="571F4A43" w14:textId="77777777" w:rsidR="00F67781" w:rsidRDefault="00F67781">
      <w:pPr>
        <w:spacing w:line="240" w:lineRule="auto"/>
        <w:rPr>
          <w:rFonts w:ascii="宋体" w:hAnsi="宋体" w:hint="eastAsia"/>
          <w:b w:val="0"/>
          <w:sz w:val="21"/>
          <w:szCs w:val="24"/>
        </w:rPr>
      </w:pPr>
    </w:p>
    <w:p w14:paraId="6670C5BA" w14:textId="77777777" w:rsidR="00F67781" w:rsidRDefault="00F67781">
      <w:pPr>
        <w:spacing w:line="240" w:lineRule="auto"/>
        <w:rPr>
          <w:rFonts w:ascii="宋体" w:hAnsi="宋体" w:hint="eastAsia"/>
          <w:b w:val="0"/>
          <w:sz w:val="21"/>
          <w:szCs w:val="24"/>
        </w:rPr>
      </w:pPr>
    </w:p>
    <w:p w14:paraId="0F5E6529" w14:textId="77777777" w:rsidR="00F67781" w:rsidRDefault="00F67781">
      <w:pPr>
        <w:spacing w:line="240" w:lineRule="auto"/>
        <w:rPr>
          <w:rFonts w:ascii="宋体" w:hAnsi="宋体" w:hint="eastAsia"/>
          <w:b w:val="0"/>
          <w:sz w:val="21"/>
          <w:szCs w:val="24"/>
        </w:rPr>
      </w:pPr>
    </w:p>
    <w:p w14:paraId="335BA1A6" w14:textId="77777777" w:rsidR="00F67781" w:rsidRDefault="00F67781">
      <w:pPr>
        <w:spacing w:line="240" w:lineRule="auto"/>
        <w:rPr>
          <w:rFonts w:ascii="宋体" w:hAnsi="宋体" w:hint="eastAsia"/>
          <w:b w:val="0"/>
          <w:sz w:val="21"/>
          <w:szCs w:val="24"/>
        </w:rPr>
      </w:pPr>
    </w:p>
    <w:p w14:paraId="5D552948" w14:textId="77777777" w:rsidR="00F67781" w:rsidRDefault="00F67781">
      <w:pPr>
        <w:spacing w:line="240" w:lineRule="auto"/>
        <w:rPr>
          <w:rFonts w:ascii="宋体" w:hAnsi="宋体" w:hint="eastAsia"/>
          <w:b w:val="0"/>
          <w:sz w:val="21"/>
          <w:szCs w:val="24"/>
        </w:rPr>
      </w:pPr>
    </w:p>
    <w:p w14:paraId="271D900A" w14:textId="77777777" w:rsidR="00F67781" w:rsidRDefault="00F67781">
      <w:pPr>
        <w:spacing w:line="240" w:lineRule="auto"/>
        <w:rPr>
          <w:rFonts w:ascii="宋体" w:hAnsi="宋体" w:hint="eastAsia"/>
          <w:b w:val="0"/>
          <w:sz w:val="21"/>
          <w:szCs w:val="24"/>
        </w:rPr>
      </w:pPr>
    </w:p>
    <w:p w14:paraId="342BA427" w14:textId="77777777" w:rsidR="00F67781" w:rsidRDefault="00F67781">
      <w:pPr>
        <w:spacing w:line="240" w:lineRule="auto"/>
        <w:rPr>
          <w:rFonts w:ascii="宋体" w:hAnsi="宋体" w:hint="eastAsia"/>
          <w:b w:val="0"/>
          <w:sz w:val="21"/>
          <w:szCs w:val="24"/>
        </w:rPr>
      </w:pPr>
    </w:p>
    <w:p w14:paraId="094541D1" w14:textId="77777777" w:rsidR="00F67781" w:rsidRDefault="00F67781">
      <w:pPr>
        <w:spacing w:line="240" w:lineRule="auto"/>
        <w:rPr>
          <w:rFonts w:ascii="宋体" w:hAnsi="宋体" w:hint="eastAsia"/>
          <w:b w:val="0"/>
          <w:sz w:val="21"/>
          <w:szCs w:val="24"/>
        </w:rPr>
      </w:pPr>
    </w:p>
    <w:p w14:paraId="40FA93A4" w14:textId="77777777" w:rsidR="00F67781" w:rsidRDefault="00F67781">
      <w:pPr>
        <w:spacing w:line="240" w:lineRule="auto"/>
        <w:rPr>
          <w:rFonts w:ascii="宋体" w:hAnsi="宋体" w:hint="eastAsia"/>
          <w:b w:val="0"/>
          <w:sz w:val="21"/>
          <w:szCs w:val="24"/>
        </w:rPr>
      </w:pPr>
    </w:p>
    <w:p w14:paraId="67FED491" w14:textId="77777777" w:rsidR="00F67781" w:rsidRDefault="00F67781">
      <w:pPr>
        <w:spacing w:line="240" w:lineRule="auto"/>
        <w:rPr>
          <w:rFonts w:ascii="宋体" w:hAnsi="宋体" w:hint="eastAsia"/>
          <w:b w:val="0"/>
          <w:sz w:val="21"/>
          <w:szCs w:val="24"/>
        </w:rPr>
      </w:pPr>
    </w:p>
    <w:p w14:paraId="362D9E49" w14:textId="77777777" w:rsidR="00F67781" w:rsidRDefault="00F67781">
      <w:pPr>
        <w:spacing w:line="240" w:lineRule="auto"/>
        <w:rPr>
          <w:rFonts w:ascii="宋体" w:hAnsi="宋体" w:hint="eastAsia"/>
          <w:b w:val="0"/>
          <w:sz w:val="21"/>
          <w:szCs w:val="24"/>
        </w:rPr>
      </w:pPr>
    </w:p>
    <w:p w14:paraId="0F1E27AC" w14:textId="77777777" w:rsidR="00F67781"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无锡市工业设备安装有限公司</w:t>
      </w:r>
    </w:p>
    <w:p w14:paraId="12E49A19" w14:textId="77777777" w:rsidR="00F67781"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 江苏天安智联科技股份有限公司</w:t>
      </w:r>
    </w:p>
    <w:p w14:paraId="66F875CA" w14:textId="77777777" w:rsidR="00F67781" w:rsidRDefault="00F67781">
      <w:pPr>
        <w:spacing w:line="240" w:lineRule="auto"/>
        <w:rPr>
          <w:rFonts w:ascii="宋体" w:hAnsi="宋体" w:hint="eastAsia"/>
          <w:b w:val="0"/>
          <w:sz w:val="21"/>
          <w:szCs w:val="24"/>
        </w:rPr>
      </w:pPr>
    </w:p>
    <w:p w14:paraId="64CBB5E0" w14:textId="77777777" w:rsidR="00F67781" w:rsidRDefault="00F67781">
      <w:pPr>
        <w:spacing w:line="240" w:lineRule="auto"/>
        <w:rPr>
          <w:rFonts w:ascii="宋体" w:hAnsi="宋体" w:hint="eastAsia"/>
          <w:b w:val="0"/>
          <w:sz w:val="21"/>
          <w:szCs w:val="24"/>
        </w:rPr>
      </w:pPr>
    </w:p>
    <w:p w14:paraId="760D3700" w14:textId="77777777" w:rsidR="00F67781" w:rsidRDefault="00F67781">
      <w:pPr>
        <w:spacing w:line="240" w:lineRule="auto"/>
        <w:rPr>
          <w:rFonts w:ascii="宋体" w:hAnsi="宋体" w:hint="eastAsia"/>
          <w:b w:val="0"/>
          <w:sz w:val="21"/>
          <w:szCs w:val="24"/>
        </w:rPr>
      </w:pPr>
    </w:p>
    <w:p w14:paraId="7403F907" w14:textId="77777777" w:rsidR="00F67781" w:rsidRDefault="00F67781">
      <w:pPr>
        <w:spacing w:line="240" w:lineRule="auto"/>
        <w:rPr>
          <w:rFonts w:ascii="宋体" w:hAnsi="宋体" w:hint="eastAsia"/>
          <w:b w:val="0"/>
          <w:sz w:val="21"/>
          <w:szCs w:val="24"/>
        </w:rPr>
      </w:pPr>
    </w:p>
    <w:p w14:paraId="57756F76" w14:textId="77777777" w:rsidR="00F67781" w:rsidRDefault="00F67781">
      <w:pPr>
        <w:spacing w:line="240" w:lineRule="auto"/>
        <w:rPr>
          <w:rFonts w:ascii="宋体" w:hAnsi="宋体" w:hint="eastAsia"/>
          <w:b w:val="0"/>
          <w:sz w:val="21"/>
          <w:szCs w:val="24"/>
        </w:rPr>
      </w:pPr>
    </w:p>
    <w:p w14:paraId="4F41EDB0" w14:textId="77777777" w:rsidR="00F67781" w:rsidRDefault="00F67781">
      <w:pPr>
        <w:spacing w:line="240" w:lineRule="auto"/>
        <w:rPr>
          <w:rFonts w:ascii="宋体" w:hAnsi="宋体" w:hint="eastAsia"/>
          <w:b w:val="0"/>
          <w:sz w:val="21"/>
          <w:szCs w:val="24"/>
        </w:rPr>
      </w:pPr>
    </w:p>
    <w:p w14:paraId="2F486164" w14:textId="77777777" w:rsidR="00F67781" w:rsidRDefault="00F67781">
      <w:pPr>
        <w:spacing w:line="240" w:lineRule="auto"/>
        <w:rPr>
          <w:rFonts w:ascii="宋体" w:hAnsi="宋体" w:hint="eastAsia"/>
          <w:b w:val="0"/>
          <w:sz w:val="21"/>
          <w:szCs w:val="24"/>
        </w:rPr>
      </w:pPr>
    </w:p>
    <w:p w14:paraId="06CCF4C0" w14:textId="77777777" w:rsidR="00F67781" w:rsidRDefault="00F67781">
      <w:pPr>
        <w:pStyle w:val="ae"/>
        <w:rPr>
          <w:rFonts w:ascii="宋体" w:hAnsi="宋体" w:hint="eastAsia"/>
          <w:b w:val="0"/>
          <w:sz w:val="21"/>
          <w:szCs w:val="24"/>
        </w:rPr>
      </w:pPr>
    </w:p>
    <w:p w14:paraId="7FD61ECC" w14:textId="77777777" w:rsidR="00F67781" w:rsidRDefault="00F67781">
      <w:pPr>
        <w:spacing w:line="240" w:lineRule="auto"/>
        <w:rPr>
          <w:rFonts w:ascii="宋体" w:hAnsi="宋体" w:hint="eastAsia"/>
          <w:b w:val="0"/>
          <w:sz w:val="21"/>
          <w:szCs w:val="24"/>
        </w:rPr>
      </w:pPr>
    </w:p>
    <w:p w14:paraId="54686907" w14:textId="77777777" w:rsidR="00F67781" w:rsidRDefault="00000000">
      <w:pPr>
        <w:spacing w:line="240" w:lineRule="auto"/>
        <w:jc w:val="center"/>
        <w:rPr>
          <w:rFonts w:ascii="宋体" w:hAnsi="宋体" w:hint="eastAsia"/>
          <w:b w:val="0"/>
          <w:szCs w:val="28"/>
        </w:rPr>
      </w:pPr>
      <w:r>
        <w:rPr>
          <w:rFonts w:ascii="宋体" w:hAnsi="宋体" w:hint="eastAsia"/>
          <w:b w:val="0"/>
          <w:szCs w:val="24"/>
        </w:rPr>
        <w:t>2025年8月</w:t>
      </w:r>
    </w:p>
    <w:p w14:paraId="7382F6C1" w14:textId="77777777" w:rsidR="00B10772" w:rsidRDefault="00B10772" w:rsidP="00B10772">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02414D51" w14:textId="77777777" w:rsidR="00B10772" w:rsidRDefault="00B10772" w:rsidP="00B10772">
      <w:pPr>
        <w:rPr>
          <w:rFonts w:ascii="宋体" w:hAnsi="宋体" w:cs="华文仿宋" w:hint="eastAsia"/>
          <w:sz w:val="24"/>
          <w:szCs w:val="24"/>
        </w:rPr>
      </w:pPr>
    </w:p>
    <w:p w14:paraId="1E3FD200" w14:textId="6BF67BA3" w:rsidR="00B10772" w:rsidRDefault="00B10772" w:rsidP="00B10772">
      <w:pPr>
        <w:ind w:firstLineChars="200" w:firstLine="482"/>
        <w:rPr>
          <w:rFonts w:ascii="宋体" w:hAnsi="宋体" w:cs="华文仿宋" w:hint="eastAsia"/>
          <w:sz w:val="24"/>
          <w:szCs w:val="24"/>
        </w:rPr>
      </w:pPr>
      <w:r w:rsidRPr="00B10772">
        <w:rPr>
          <w:rFonts w:ascii="宋体" w:hAnsi="宋体" w:cs="华文仿宋" w:hint="eastAsia"/>
          <w:kern w:val="0"/>
          <w:sz w:val="24"/>
          <w:szCs w:val="24"/>
          <w:u w:val="single"/>
        </w:rPr>
        <w:t>无锡市工业设备安装有限公司</w:t>
      </w:r>
      <w:r>
        <w:rPr>
          <w:rFonts w:ascii="宋体" w:hAnsi="宋体" w:cs="华文仿宋" w:hint="eastAsia"/>
          <w:sz w:val="24"/>
          <w:szCs w:val="24"/>
        </w:rPr>
        <w:t>（发包人名称，以下简称“发包人”、甲方）为实施“车路云一体化应用试点”项目，已接受</w:t>
      </w:r>
      <w:r>
        <w:rPr>
          <w:rFonts w:ascii="宋体" w:hAnsi="宋体" w:cs="华文仿宋" w:hint="eastAsia"/>
          <w:sz w:val="24"/>
          <w:szCs w:val="24"/>
          <w:u w:val="single"/>
        </w:rPr>
        <w:t xml:space="preserve"> </w:t>
      </w:r>
      <w:r w:rsidRPr="00B10772">
        <w:rPr>
          <w:rFonts w:ascii="宋体" w:hAnsi="宋体" w:cs="华文仿宋" w:hint="eastAsia"/>
          <w:sz w:val="24"/>
          <w:szCs w:val="24"/>
          <w:u w:val="single"/>
        </w:rPr>
        <w:t>江苏天安智联科技股份有限公司</w:t>
      </w:r>
      <w:r>
        <w:rPr>
          <w:rFonts w:ascii="宋体" w:hAnsi="宋体" w:cs="华文仿宋" w:hint="eastAsia"/>
          <w:sz w:val="24"/>
          <w:szCs w:val="24"/>
        </w:rPr>
        <w:t>（承包人名称，以下简称“承包人”、乙方）对该项目投标。</w:t>
      </w:r>
    </w:p>
    <w:p w14:paraId="11681EF9" w14:textId="487943E8"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甲方：【无锡市工业设备安装有限公司】</w:t>
      </w:r>
    </w:p>
    <w:p w14:paraId="6279002F" w14:textId="3A8DED64"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法定地址：【无锡市经贸路18号】</w:t>
      </w:r>
    </w:p>
    <w:p w14:paraId="57090116" w14:textId="6AB53ADE"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法定代表人/负责人：【倪茂爱】</w:t>
      </w:r>
    </w:p>
    <w:p w14:paraId="0F7B860E" w14:textId="77777777" w:rsidR="00B10772" w:rsidRDefault="00B10772" w:rsidP="00B10772">
      <w:pPr>
        <w:spacing w:line="360" w:lineRule="auto"/>
        <w:ind w:firstLineChars="200" w:firstLine="480"/>
        <w:jc w:val="left"/>
        <w:rPr>
          <w:rFonts w:ascii="宋体" w:hAnsi="宋体" w:hint="eastAsia"/>
          <w:b w:val="0"/>
          <w:bCs/>
          <w:sz w:val="24"/>
          <w:szCs w:val="24"/>
        </w:rPr>
      </w:pPr>
    </w:p>
    <w:p w14:paraId="10D2917E" w14:textId="19EDD476"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乙方：【江苏天安智联科技股份有限公司】</w:t>
      </w:r>
    </w:p>
    <w:p w14:paraId="79245068" w14:textId="4452AD88"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法定地址：【无锡市锡山区安镇街道春风南路2号智行科创园8幢3单元1404号办公楼】</w:t>
      </w:r>
    </w:p>
    <w:p w14:paraId="012DAA7C" w14:textId="750FCBDA" w:rsidR="00B10772" w:rsidRDefault="00B10772" w:rsidP="00B10772">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法定代表人：【杨雷】</w:t>
      </w:r>
    </w:p>
    <w:p w14:paraId="4FF1FE89" w14:textId="14C75642" w:rsidR="00B10772" w:rsidRDefault="00B10772" w:rsidP="00B10772">
      <w:pPr>
        <w:ind w:firstLineChars="200" w:firstLine="480"/>
        <w:rPr>
          <w:rFonts w:ascii="宋体" w:hAnsi="宋体" w:hint="eastAsia"/>
          <w:b w:val="0"/>
          <w:bCs/>
          <w:sz w:val="24"/>
          <w:szCs w:val="24"/>
        </w:rPr>
      </w:pPr>
      <w:r>
        <w:rPr>
          <w:rFonts w:ascii="宋体" w:hAnsi="宋体" w:hint="eastAsia"/>
          <w:b w:val="0"/>
          <w:bCs/>
          <w:sz w:val="24"/>
          <w:szCs w:val="24"/>
        </w:rPr>
        <w:t>甲方和乙方经友好协商，就</w:t>
      </w:r>
      <w:r>
        <w:rPr>
          <w:rFonts w:ascii="宋体" w:hAnsi="宋体" w:hint="eastAsia"/>
          <w:b w:val="0"/>
          <w:bCs/>
          <w:sz w:val="24"/>
          <w:szCs w:val="24"/>
          <w:u w:val="single"/>
        </w:rPr>
        <w:t>车路云一体化应用试点”</w:t>
      </w:r>
      <w:r>
        <w:rPr>
          <w:rFonts w:ascii="宋体" w:hAnsi="宋体" w:hint="eastAsia"/>
          <w:b w:val="0"/>
          <w:bCs/>
          <w:sz w:val="24"/>
          <w:szCs w:val="24"/>
        </w:rPr>
        <w:t>项目采购有关事宜达成一致意见，根据《中华人民共和国民法典》及其他相关法律法规签订本合同</w:t>
      </w:r>
      <w:r>
        <w:rPr>
          <w:rFonts w:ascii="宋体" w:hAnsi="宋体" w:cs="华文仿宋" w:hint="eastAsia"/>
          <w:sz w:val="24"/>
          <w:szCs w:val="24"/>
        </w:rPr>
        <w:t>。</w:t>
      </w:r>
    </w:p>
    <w:p w14:paraId="11BE9D0C" w14:textId="77777777" w:rsidR="00B10772" w:rsidRDefault="00B10772" w:rsidP="00B10772">
      <w:pPr>
        <w:pStyle w:val="1"/>
        <w:numPr>
          <w:ilvl w:val="0"/>
          <w:numId w:val="3"/>
        </w:numPr>
        <w:spacing w:beforeLines="50" w:before="156" w:afterLines="50" w:after="156" w:line="360" w:lineRule="auto"/>
        <w:ind w:left="360" w:hanging="360"/>
        <w:rPr>
          <w:rFonts w:ascii="宋体" w:eastAsia="宋体" w:cs="华文仿宋" w:hint="eastAsia"/>
          <w:sz w:val="24"/>
          <w:szCs w:val="24"/>
        </w:rPr>
      </w:pPr>
      <w:r>
        <w:rPr>
          <w:rFonts w:ascii="宋体" w:eastAsia="宋体" w:cs="华文仿宋" w:hint="eastAsia"/>
          <w:sz w:val="24"/>
          <w:szCs w:val="24"/>
        </w:rPr>
        <w:t>项目概况</w:t>
      </w:r>
    </w:p>
    <w:p w14:paraId="589B9B0B" w14:textId="7594A894"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1.工程名称：车路云一体化应用项目。</w:t>
      </w:r>
    </w:p>
    <w:p w14:paraId="2E797E54" w14:textId="77777777"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 xml:space="preserve">3.主要建设内容：详见招标文件及清单  </w:t>
      </w:r>
    </w:p>
    <w:p w14:paraId="05F0390E" w14:textId="77777777"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4.双方联系方式：</w:t>
      </w:r>
    </w:p>
    <w:p w14:paraId="74432599" w14:textId="77777777" w:rsidR="00B10772" w:rsidRDefault="00B10772" w:rsidP="00B10772">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杨涛，15861427272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李平，18626338559</w:t>
      </w:r>
      <w:r>
        <w:rPr>
          <w:rFonts w:ascii="宋体" w:hAnsi="宋体" w:cs="华文仿宋" w:hint="eastAsia"/>
          <w:b w:val="0"/>
          <w:bCs/>
          <w:sz w:val="24"/>
          <w:szCs w:val="24"/>
        </w:rPr>
        <w:t>。</w:t>
      </w:r>
    </w:p>
    <w:p w14:paraId="2E5C4D63" w14:textId="41442437" w:rsidR="00B10772" w:rsidRPr="00B10772" w:rsidRDefault="00B10772" w:rsidP="00B10772">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sz w:val="24"/>
          <w:szCs w:val="24"/>
          <w:u w:val="single"/>
        </w:rPr>
        <w:t>洪涛，13771070999</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sz w:val="24"/>
          <w:szCs w:val="24"/>
          <w:u w:val="single"/>
        </w:rPr>
        <w:t xml:space="preserve"> 杨勇，13913148888</w:t>
      </w:r>
      <w:r>
        <w:rPr>
          <w:rFonts w:ascii="宋体" w:hAnsi="宋体" w:cs="华文仿宋" w:hint="eastAsia"/>
          <w:b w:val="0"/>
          <w:bCs/>
          <w:color w:val="000000" w:themeColor="text1"/>
          <w:sz w:val="24"/>
          <w:szCs w:val="24"/>
        </w:rPr>
        <w:t>。</w:t>
      </w:r>
    </w:p>
    <w:p w14:paraId="2611AAC1" w14:textId="77777777"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5. 项目交付时间：签订合同后，根据业主书面要求交付期限完成供货安装并最终验收合格。如政府对工程工期有明确要求，双方同意以政府要求完工时间为准，双方之间的权利及义务以此时间为计算依据。</w:t>
      </w:r>
    </w:p>
    <w:p w14:paraId="0ED07526" w14:textId="77777777"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6.本项目质保期：五年，自最终验收合格且交付使用之日起计算。</w:t>
      </w:r>
    </w:p>
    <w:p w14:paraId="6E2AEDC5" w14:textId="77777777" w:rsidR="00B10772" w:rsidRDefault="00B10772" w:rsidP="00B1077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7.下列文件为本合同不可分割部分：</w:t>
      </w:r>
    </w:p>
    <w:p w14:paraId="7FF09CE4" w14:textId="77777777" w:rsidR="00B10772" w:rsidRDefault="00B10772" w:rsidP="00B10772">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4CBFE09F" w14:textId="77777777" w:rsidR="00B10772" w:rsidRDefault="00B10772" w:rsidP="00B10772">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8190F19" w14:textId="77777777" w:rsidR="00B10772" w:rsidRDefault="00B10772" w:rsidP="00B10772">
      <w:pPr>
        <w:pStyle w:val="Andy"/>
        <w:adjustRightInd w:val="0"/>
        <w:snapToGrid w:val="0"/>
        <w:ind w:firstLineChars="100" w:firstLine="240"/>
        <w:rPr>
          <w:rFonts w:ascii="宋体" w:hAnsi="宋体" w:hint="eastAsia"/>
        </w:rPr>
      </w:pPr>
      <w:r>
        <w:rPr>
          <w:rFonts w:ascii="宋体" w:hAnsi="宋体" w:hint="eastAsia"/>
        </w:rPr>
        <w:lastRenderedPageBreak/>
        <w:t>（3）其他合同附件。</w:t>
      </w:r>
    </w:p>
    <w:p w14:paraId="74651C07" w14:textId="77777777" w:rsidR="00B10772" w:rsidRDefault="00B10772" w:rsidP="00B10772">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6C306E67" w14:textId="77777777" w:rsidR="00F67781" w:rsidRDefault="00F67781">
      <w:pPr>
        <w:rPr>
          <w:rFonts w:ascii="宋体" w:hAnsi="宋体" w:cs="华文仿宋" w:hint="eastAsia"/>
          <w:sz w:val="24"/>
          <w:szCs w:val="24"/>
        </w:rPr>
      </w:pPr>
    </w:p>
    <w:p w14:paraId="1B50869C"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 xml:space="preserve">合同价款及支付 </w:t>
      </w:r>
    </w:p>
    <w:p w14:paraId="7B48C79D" w14:textId="77777777" w:rsidR="00F67781" w:rsidRDefault="00000000">
      <w:pPr>
        <w:spacing w:line="360" w:lineRule="auto"/>
        <w:rPr>
          <w:rFonts w:ascii="宋体" w:hAnsi="宋体" w:hint="eastAsia"/>
          <w:b w:val="0"/>
          <w:bCs/>
          <w:sz w:val="24"/>
        </w:rPr>
      </w:pPr>
      <w:r>
        <w:rPr>
          <w:rFonts w:ascii="宋体" w:hAnsi="宋体" w:hint="eastAsia"/>
          <w:b w:val="0"/>
          <w:bCs/>
          <w:sz w:val="24"/>
          <w:szCs w:val="24"/>
        </w:rPr>
        <w:t xml:space="preserve">2.1 </w:t>
      </w:r>
      <w:r>
        <w:rPr>
          <w:rFonts w:ascii="宋体" w:hAnsi="宋体" w:hint="eastAsia"/>
          <w:b w:val="0"/>
          <w:bCs/>
          <w:sz w:val="24"/>
        </w:rPr>
        <w:t>合同总价款:</w:t>
      </w:r>
    </w:p>
    <w:p w14:paraId="63B93CCD" w14:textId="2CB8C118" w:rsidR="00F67781" w:rsidRDefault="00000000">
      <w:pPr>
        <w:adjustRightInd w:val="0"/>
        <w:spacing w:line="360" w:lineRule="auto"/>
        <w:ind w:firstLineChars="200" w:firstLine="480"/>
        <w:jc w:val="left"/>
        <w:textAlignment w:val="baseline"/>
        <w:rPr>
          <w:rFonts w:ascii="宋体" w:hAnsi="宋体" w:cs="宋体" w:hint="eastAsia"/>
          <w:kern w:val="0"/>
          <w:sz w:val="24"/>
          <w:szCs w:val="24"/>
        </w:rPr>
      </w:pPr>
      <w:r>
        <w:rPr>
          <w:rFonts w:ascii="宋体" w:hAnsi="宋体" w:hint="eastAsia"/>
          <w:b w:val="0"/>
          <w:bCs/>
          <w:sz w:val="24"/>
        </w:rPr>
        <w:t>经甲乙双方商定，本合同项目总价款为：</w:t>
      </w:r>
      <w:r>
        <w:rPr>
          <w:rFonts w:ascii="宋体" w:hAnsi="宋体" w:hint="eastAsia"/>
          <w:b w:val="0"/>
          <w:bCs/>
          <w:sz w:val="24"/>
          <w:u w:val="single"/>
        </w:rPr>
        <w:t xml:space="preserve"> 17</w:t>
      </w:r>
      <w:r w:rsidR="00F41C5B">
        <w:rPr>
          <w:rFonts w:ascii="宋体" w:hAnsi="宋体" w:hint="eastAsia"/>
          <w:b w:val="0"/>
          <w:bCs/>
          <w:sz w:val="24"/>
          <w:u w:val="single"/>
        </w:rPr>
        <w:t>,</w:t>
      </w:r>
      <w:r>
        <w:rPr>
          <w:rFonts w:ascii="宋体" w:hAnsi="宋体" w:hint="eastAsia"/>
          <w:b w:val="0"/>
          <w:bCs/>
          <w:sz w:val="24"/>
          <w:u w:val="single"/>
        </w:rPr>
        <w:t>532</w:t>
      </w:r>
      <w:r w:rsidR="00F41C5B">
        <w:rPr>
          <w:rFonts w:ascii="宋体" w:hAnsi="宋体" w:hint="eastAsia"/>
          <w:b w:val="0"/>
          <w:bCs/>
          <w:sz w:val="24"/>
          <w:u w:val="single"/>
        </w:rPr>
        <w:t>,</w:t>
      </w:r>
      <w:r>
        <w:rPr>
          <w:rFonts w:ascii="宋体" w:hAnsi="宋体" w:hint="eastAsia"/>
          <w:b w:val="0"/>
          <w:bCs/>
          <w:sz w:val="24"/>
          <w:u w:val="single"/>
        </w:rPr>
        <w:t xml:space="preserve">962.76 </w:t>
      </w:r>
      <w:r>
        <w:rPr>
          <w:rFonts w:ascii="宋体" w:hAnsi="宋体" w:hint="eastAsia"/>
          <w:b w:val="0"/>
          <w:bCs/>
          <w:sz w:val="24"/>
        </w:rPr>
        <w:t>元人民币（大写：</w:t>
      </w:r>
      <w:r>
        <w:rPr>
          <w:rFonts w:ascii="宋体" w:hAnsi="宋体" w:hint="eastAsia"/>
          <w:b w:val="0"/>
          <w:bCs/>
          <w:sz w:val="24"/>
          <w:u w:val="single"/>
        </w:rPr>
        <w:t>壹仟柒佰伍拾叁万贰仟玖佰陆拾贰元柒角陆分</w:t>
      </w:r>
      <w:r>
        <w:rPr>
          <w:rFonts w:ascii="宋体" w:hAnsi="宋体" w:hint="eastAsia"/>
          <w:b w:val="0"/>
          <w:bCs/>
          <w:sz w:val="24"/>
        </w:rPr>
        <w:t>）。</w:t>
      </w:r>
      <w:r>
        <w:rPr>
          <w:rFonts w:ascii="宋体" w:hAnsi="宋体" w:cs="宋体" w:hint="eastAsia"/>
          <w:b w:val="0"/>
          <w:bCs/>
          <w:kern w:val="0"/>
          <w:sz w:val="24"/>
          <w:szCs w:val="24"/>
        </w:rPr>
        <w:t>本合同金额为含税价。</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F67781" w14:paraId="616535B8" w14:textId="77777777" w:rsidTr="00F41C5B">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5E7504"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vAlign w:val="center"/>
          </w:tcPr>
          <w:p w14:paraId="46BBED8C"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vAlign w:val="center"/>
          </w:tcPr>
          <w:p w14:paraId="3294FE8F"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vAlign w:val="center"/>
          </w:tcPr>
          <w:p w14:paraId="18F6809B"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3B066D1"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F67781" w14:paraId="6889608D"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2CAACDD"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345645AB"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R3自动驾驶（一阶段）硬件购置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6CBB917B" w14:textId="4A0DD67A"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F41C5B">
              <w:rPr>
                <w:rFonts w:ascii="宋体" w:hAnsi="宋体" w:hint="eastAsia"/>
                <w:b w:val="0"/>
                <w:bCs/>
                <w:sz w:val="22"/>
                <w:szCs w:val="18"/>
              </w:rPr>
              <w:t>,</w:t>
            </w:r>
            <w:r>
              <w:rPr>
                <w:rFonts w:ascii="宋体" w:hAnsi="宋体" w:hint="eastAsia"/>
                <w:b w:val="0"/>
                <w:bCs/>
                <w:sz w:val="22"/>
                <w:szCs w:val="18"/>
              </w:rPr>
              <w:t>259</w:t>
            </w:r>
            <w:r w:rsidR="00F41C5B">
              <w:rPr>
                <w:rFonts w:ascii="宋体" w:hAnsi="宋体" w:hint="eastAsia"/>
                <w:b w:val="0"/>
                <w:bCs/>
                <w:sz w:val="22"/>
                <w:szCs w:val="18"/>
              </w:rPr>
              <w:t>,</w:t>
            </w:r>
            <w:r>
              <w:rPr>
                <w:rFonts w:ascii="宋体" w:hAnsi="宋体" w:hint="eastAsia"/>
                <w:b w:val="0"/>
                <w:bCs/>
                <w:sz w:val="22"/>
                <w:szCs w:val="18"/>
              </w:rPr>
              <w:t xml:space="preserve">290.90 </w:t>
            </w:r>
          </w:p>
        </w:tc>
        <w:tc>
          <w:tcPr>
            <w:tcW w:w="1257" w:type="dxa"/>
            <w:tcBorders>
              <w:top w:val="single" w:sz="4" w:space="0" w:color="auto"/>
              <w:left w:val="single" w:sz="4" w:space="0" w:color="auto"/>
              <w:bottom w:val="single" w:sz="4" w:space="0" w:color="auto"/>
              <w:right w:val="single" w:sz="4" w:space="0" w:color="auto"/>
            </w:tcBorders>
            <w:vAlign w:val="center"/>
          </w:tcPr>
          <w:p w14:paraId="72C8FCCA"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396BACF" w14:textId="0FE9F059"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r w:rsidR="00F41C5B">
              <w:rPr>
                <w:rFonts w:ascii="宋体" w:hAnsi="宋体" w:hint="eastAsia"/>
                <w:b w:val="0"/>
                <w:bCs/>
                <w:sz w:val="22"/>
                <w:szCs w:val="18"/>
              </w:rPr>
              <w:t>,</w:t>
            </w:r>
            <w:r>
              <w:rPr>
                <w:rFonts w:ascii="宋体" w:hAnsi="宋体" w:hint="eastAsia"/>
                <w:b w:val="0"/>
                <w:bCs/>
                <w:sz w:val="22"/>
                <w:szCs w:val="18"/>
              </w:rPr>
              <w:t>552</w:t>
            </w:r>
            <w:r w:rsidR="00F41C5B">
              <w:rPr>
                <w:rFonts w:ascii="宋体" w:hAnsi="宋体" w:hint="eastAsia"/>
                <w:b w:val="0"/>
                <w:bCs/>
                <w:sz w:val="22"/>
                <w:szCs w:val="18"/>
              </w:rPr>
              <w:t>,</w:t>
            </w:r>
            <w:r>
              <w:rPr>
                <w:rFonts w:ascii="宋体" w:hAnsi="宋体" w:hint="eastAsia"/>
                <w:b w:val="0"/>
                <w:bCs/>
                <w:sz w:val="22"/>
                <w:szCs w:val="18"/>
              </w:rPr>
              <w:t xml:space="preserve">998.72 </w:t>
            </w:r>
          </w:p>
        </w:tc>
      </w:tr>
      <w:tr w:rsidR="00F67781" w14:paraId="7CC06071"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49FAC1"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2625AFC8"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公交场景硬件购置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0ED55444" w14:textId="1CB63AA2"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6</w:t>
            </w:r>
            <w:r w:rsidR="00F41C5B">
              <w:rPr>
                <w:rFonts w:ascii="宋体" w:hAnsi="宋体" w:hint="eastAsia"/>
                <w:b w:val="0"/>
                <w:bCs/>
                <w:sz w:val="22"/>
                <w:szCs w:val="18"/>
              </w:rPr>
              <w:t>,</w:t>
            </w:r>
            <w:r>
              <w:rPr>
                <w:rFonts w:ascii="宋体" w:hAnsi="宋体" w:hint="eastAsia"/>
                <w:b w:val="0"/>
                <w:bCs/>
                <w:sz w:val="22"/>
                <w:szCs w:val="18"/>
              </w:rPr>
              <w:t>398</w:t>
            </w:r>
            <w:r w:rsidR="00F41C5B">
              <w:rPr>
                <w:rFonts w:ascii="宋体" w:hAnsi="宋体" w:hint="eastAsia"/>
                <w:b w:val="0"/>
                <w:bCs/>
                <w:sz w:val="22"/>
                <w:szCs w:val="18"/>
              </w:rPr>
              <w:t>,</w:t>
            </w:r>
            <w:r>
              <w:rPr>
                <w:rFonts w:ascii="宋体" w:hAnsi="宋体" w:hint="eastAsia"/>
                <w:b w:val="0"/>
                <w:bCs/>
                <w:sz w:val="22"/>
                <w:szCs w:val="18"/>
              </w:rPr>
              <w:t xml:space="preserve">048.36 </w:t>
            </w:r>
          </w:p>
        </w:tc>
        <w:tc>
          <w:tcPr>
            <w:tcW w:w="1257" w:type="dxa"/>
            <w:tcBorders>
              <w:top w:val="single" w:sz="4" w:space="0" w:color="auto"/>
              <w:left w:val="single" w:sz="4" w:space="0" w:color="auto"/>
              <w:bottom w:val="single" w:sz="4" w:space="0" w:color="auto"/>
              <w:right w:val="single" w:sz="4" w:space="0" w:color="auto"/>
            </w:tcBorders>
            <w:vAlign w:val="center"/>
          </w:tcPr>
          <w:p w14:paraId="290E688E"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8CDDDBD" w14:textId="7360A762"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7</w:t>
            </w:r>
            <w:r w:rsidR="00F41C5B">
              <w:rPr>
                <w:rFonts w:ascii="宋体" w:hAnsi="宋体" w:hint="eastAsia"/>
                <w:b w:val="0"/>
                <w:bCs/>
                <w:sz w:val="22"/>
                <w:szCs w:val="18"/>
              </w:rPr>
              <w:t>,</w:t>
            </w:r>
            <w:r>
              <w:rPr>
                <w:rFonts w:ascii="宋体" w:hAnsi="宋体" w:hint="eastAsia"/>
                <w:b w:val="0"/>
                <w:bCs/>
                <w:sz w:val="22"/>
                <w:szCs w:val="18"/>
              </w:rPr>
              <w:t>229</w:t>
            </w:r>
            <w:r w:rsidR="00F41C5B">
              <w:rPr>
                <w:rFonts w:ascii="宋体" w:hAnsi="宋体" w:hint="eastAsia"/>
                <w:b w:val="0"/>
                <w:bCs/>
                <w:sz w:val="22"/>
                <w:szCs w:val="18"/>
              </w:rPr>
              <w:t>,</w:t>
            </w:r>
            <w:r>
              <w:rPr>
                <w:rFonts w:ascii="宋体" w:hAnsi="宋体" w:hint="eastAsia"/>
                <w:b w:val="0"/>
                <w:bCs/>
                <w:sz w:val="22"/>
                <w:szCs w:val="18"/>
              </w:rPr>
              <w:t>794.65</w:t>
            </w:r>
          </w:p>
        </w:tc>
      </w:tr>
      <w:tr w:rsidR="00F67781" w14:paraId="240327CF"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B40C582"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7EE6132B"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市政作业车辆硬件购置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5B7A5E11" w14:textId="15F42A74"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F41C5B">
              <w:rPr>
                <w:rFonts w:ascii="宋体" w:hAnsi="宋体" w:hint="eastAsia"/>
                <w:b w:val="0"/>
                <w:bCs/>
                <w:sz w:val="22"/>
                <w:szCs w:val="18"/>
              </w:rPr>
              <w:t>,</w:t>
            </w:r>
            <w:r>
              <w:rPr>
                <w:rFonts w:ascii="宋体" w:hAnsi="宋体" w:hint="eastAsia"/>
                <w:b w:val="0"/>
                <w:bCs/>
                <w:sz w:val="22"/>
                <w:szCs w:val="18"/>
              </w:rPr>
              <w:t>628</w:t>
            </w:r>
            <w:r w:rsidR="00F41C5B">
              <w:rPr>
                <w:rFonts w:ascii="宋体" w:hAnsi="宋体" w:hint="eastAsia"/>
                <w:b w:val="0"/>
                <w:bCs/>
                <w:sz w:val="22"/>
                <w:szCs w:val="18"/>
              </w:rPr>
              <w:t>,</w:t>
            </w:r>
            <w:r>
              <w:rPr>
                <w:rFonts w:ascii="宋体" w:hAnsi="宋体" w:hint="eastAsia"/>
                <w:b w:val="0"/>
                <w:bCs/>
                <w:sz w:val="22"/>
                <w:szCs w:val="18"/>
              </w:rPr>
              <w:t xml:space="preserve">318.00 </w:t>
            </w:r>
          </w:p>
        </w:tc>
        <w:tc>
          <w:tcPr>
            <w:tcW w:w="1257" w:type="dxa"/>
            <w:tcBorders>
              <w:top w:val="single" w:sz="4" w:space="0" w:color="auto"/>
              <w:left w:val="single" w:sz="4" w:space="0" w:color="auto"/>
              <w:bottom w:val="single" w:sz="4" w:space="0" w:color="auto"/>
              <w:right w:val="single" w:sz="4" w:space="0" w:color="auto"/>
            </w:tcBorders>
            <w:vAlign w:val="center"/>
          </w:tcPr>
          <w:p w14:paraId="00779F5A"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828E5C3" w14:textId="5E023FFA"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r w:rsidR="00F41C5B">
              <w:rPr>
                <w:rFonts w:ascii="宋体" w:hAnsi="宋体" w:hint="eastAsia"/>
                <w:b w:val="0"/>
                <w:bCs/>
                <w:sz w:val="22"/>
                <w:szCs w:val="18"/>
              </w:rPr>
              <w:t>,</w:t>
            </w:r>
            <w:r>
              <w:rPr>
                <w:rFonts w:ascii="宋体" w:hAnsi="宋体" w:hint="eastAsia"/>
                <w:b w:val="0"/>
                <w:bCs/>
                <w:sz w:val="22"/>
                <w:szCs w:val="18"/>
              </w:rPr>
              <w:t>839</w:t>
            </w:r>
            <w:r w:rsidR="00F41C5B">
              <w:rPr>
                <w:rFonts w:ascii="宋体" w:hAnsi="宋体" w:hint="eastAsia"/>
                <w:b w:val="0"/>
                <w:bCs/>
                <w:sz w:val="22"/>
                <w:szCs w:val="18"/>
              </w:rPr>
              <w:t>,</w:t>
            </w:r>
            <w:r>
              <w:rPr>
                <w:rFonts w:ascii="宋体" w:hAnsi="宋体" w:hint="eastAsia"/>
                <w:b w:val="0"/>
                <w:bCs/>
                <w:sz w:val="22"/>
                <w:szCs w:val="18"/>
              </w:rPr>
              <w:t>999.34</w:t>
            </w:r>
          </w:p>
        </w:tc>
      </w:tr>
      <w:tr w:rsidR="00F67781" w14:paraId="37B358DB"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81AF77F"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4</w:t>
            </w:r>
          </w:p>
        </w:tc>
        <w:tc>
          <w:tcPr>
            <w:tcW w:w="2235" w:type="dxa"/>
            <w:tcBorders>
              <w:top w:val="single" w:sz="4" w:space="0" w:color="auto"/>
              <w:left w:val="single" w:sz="4" w:space="0" w:color="auto"/>
              <w:bottom w:val="single" w:sz="4" w:space="0" w:color="auto"/>
              <w:right w:val="single" w:sz="4" w:space="0" w:color="auto"/>
            </w:tcBorders>
            <w:vAlign w:val="center"/>
          </w:tcPr>
          <w:p w14:paraId="2D958350"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网联救援应急车载终端&amp;低速无人装备硬件购置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5BDB70C9" w14:textId="530D5033"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F41C5B">
              <w:rPr>
                <w:rFonts w:ascii="宋体" w:hAnsi="宋体" w:hint="eastAsia"/>
                <w:b w:val="0"/>
                <w:bCs/>
                <w:sz w:val="22"/>
                <w:szCs w:val="18"/>
              </w:rPr>
              <w:t>,</w:t>
            </w:r>
            <w:r>
              <w:rPr>
                <w:rFonts w:ascii="宋体" w:hAnsi="宋体" w:hint="eastAsia"/>
                <w:b w:val="0"/>
                <w:bCs/>
                <w:sz w:val="22"/>
                <w:szCs w:val="18"/>
              </w:rPr>
              <w:t>368</w:t>
            </w:r>
            <w:r w:rsidR="00F41C5B">
              <w:rPr>
                <w:rFonts w:ascii="宋体" w:hAnsi="宋体" w:hint="eastAsia"/>
                <w:b w:val="0"/>
                <w:bCs/>
                <w:sz w:val="22"/>
                <w:szCs w:val="18"/>
              </w:rPr>
              <w:t>,</w:t>
            </w:r>
            <w:r>
              <w:rPr>
                <w:rFonts w:ascii="宋体" w:hAnsi="宋体" w:hint="eastAsia"/>
                <w:b w:val="0"/>
                <w:bCs/>
                <w:sz w:val="22"/>
                <w:szCs w:val="18"/>
              </w:rPr>
              <w:t xml:space="preserve">140.70 </w:t>
            </w:r>
          </w:p>
        </w:tc>
        <w:tc>
          <w:tcPr>
            <w:tcW w:w="1257" w:type="dxa"/>
            <w:tcBorders>
              <w:top w:val="single" w:sz="4" w:space="0" w:color="auto"/>
              <w:left w:val="single" w:sz="4" w:space="0" w:color="auto"/>
              <w:bottom w:val="single" w:sz="4" w:space="0" w:color="auto"/>
              <w:right w:val="single" w:sz="4" w:space="0" w:color="auto"/>
            </w:tcBorders>
            <w:vAlign w:val="center"/>
          </w:tcPr>
          <w:p w14:paraId="0C82B39D"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314F14" w14:textId="175D50E2"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F41C5B">
              <w:rPr>
                <w:rFonts w:ascii="宋体" w:hAnsi="宋体" w:hint="eastAsia"/>
                <w:b w:val="0"/>
                <w:bCs/>
                <w:sz w:val="22"/>
                <w:szCs w:val="18"/>
              </w:rPr>
              <w:t>,</w:t>
            </w:r>
            <w:r>
              <w:rPr>
                <w:rFonts w:ascii="宋体" w:hAnsi="宋体" w:hint="eastAsia"/>
                <w:b w:val="0"/>
                <w:bCs/>
                <w:sz w:val="22"/>
                <w:szCs w:val="18"/>
              </w:rPr>
              <w:t>675</w:t>
            </w:r>
            <w:r w:rsidR="00F41C5B">
              <w:rPr>
                <w:rFonts w:ascii="宋体" w:hAnsi="宋体" w:hint="eastAsia"/>
                <w:b w:val="0"/>
                <w:bCs/>
                <w:sz w:val="22"/>
                <w:szCs w:val="18"/>
              </w:rPr>
              <w:t>,</w:t>
            </w:r>
            <w:r>
              <w:rPr>
                <w:rFonts w:ascii="宋体" w:hAnsi="宋体" w:hint="eastAsia"/>
                <w:b w:val="0"/>
                <w:bCs/>
                <w:sz w:val="22"/>
                <w:szCs w:val="18"/>
              </w:rPr>
              <w:t xml:space="preserve">998.99 </w:t>
            </w:r>
          </w:p>
        </w:tc>
      </w:tr>
      <w:tr w:rsidR="00F67781" w14:paraId="74138D6F"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66491F0"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5</w:t>
            </w:r>
          </w:p>
        </w:tc>
        <w:tc>
          <w:tcPr>
            <w:tcW w:w="2235" w:type="dxa"/>
            <w:tcBorders>
              <w:top w:val="single" w:sz="4" w:space="0" w:color="auto"/>
              <w:left w:val="single" w:sz="4" w:space="0" w:color="auto"/>
              <w:bottom w:val="single" w:sz="4" w:space="0" w:color="auto"/>
              <w:right w:val="single" w:sz="4" w:space="0" w:color="auto"/>
            </w:tcBorders>
            <w:vAlign w:val="center"/>
          </w:tcPr>
          <w:p w14:paraId="0B3F8FDD"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锡东机房机柜租赁</w:t>
            </w:r>
          </w:p>
        </w:tc>
        <w:tc>
          <w:tcPr>
            <w:tcW w:w="1751" w:type="dxa"/>
            <w:tcBorders>
              <w:top w:val="single" w:sz="4" w:space="0" w:color="auto"/>
              <w:left w:val="single" w:sz="4" w:space="0" w:color="auto"/>
              <w:bottom w:val="single" w:sz="4" w:space="0" w:color="auto"/>
              <w:right w:val="single" w:sz="4" w:space="0" w:color="auto"/>
            </w:tcBorders>
            <w:vAlign w:val="center"/>
          </w:tcPr>
          <w:p w14:paraId="207EC583" w14:textId="40CA86E0"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F41C5B">
              <w:rPr>
                <w:rFonts w:ascii="宋体" w:hAnsi="宋体" w:hint="eastAsia"/>
                <w:b w:val="0"/>
                <w:bCs/>
                <w:sz w:val="22"/>
                <w:szCs w:val="18"/>
              </w:rPr>
              <w:t>,</w:t>
            </w:r>
            <w:r>
              <w:rPr>
                <w:rFonts w:ascii="宋体" w:hAnsi="宋体" w:hint="eastAsia"/>
                <w:b w:val="0"/>
                <w:bCs/>
                <w:sz w:val="22"/>
                <w:szCs w:val="18"/>
              </w:rPr>
              <w:t>862</w:t>
            </w:r>
            <w:r w:rsidR="00F41C5B">
              <w:rPr>
                <w:rFonts w:ascii="宋体" w:hAnsi="宋体" w:hint="eastAsia"/>
                <w:b w:val="0"/>
                <w:bCs/>
                <w:sz w:val="22"/>
                <w:szCs w:val="18"/>
              </w:rPr>
              <w:t>,</w:t>
            </w:r>
            <w:r>
              <w:rPr>
                <w:rFonts w:ascii="宋体" w:hAnsi="宋体" w:hint="eastAsia"/>
                <w:b w:val="0"/>
                <w:bCs/>
                <w:sz w:val="22"/>
                <w:szCs w:val="18"/>
              </w:rPr>
              <w:t xml:space="preserve">098.31 </w:t>
            </w:r>
          </w:p>
        </w:tc>
        <w:tc>
          <w:tcPr>
            <w:tcW w:w="1257" w:type="dxa"/>
            <w:tcBorders>
              <w:top w:val="single" w:sz="4" w:space="0" w:color="auto"/>
              <w:left w:val="single" w:sz="4" w:space="0" w:color="auto"/>
              <w:bottom w:val="single" w:sz="4" w:space="0" w:color="auto"/>
              <w:right w:val="single" w:sz="4" w:space="0" w:color="auto"/>
            </w:tcBorders>
            <w:vAlign w:val="center"/>
          </w:tcPr>
          <w:p w14:paraId="3A6BFD38"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BDE23E2" w14:textId="71F4B9A0"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F41C5B">
              <w:rPr>
                <w:rFonts w:ascii="宋体" w:hAnsi="宋体" w:hint="eastAsia"/>
                <w:b w:val="0"/>
                <w:bCs/>
                <w:sz w:val="22"/>
                <w:szCs w:val="18"/>
              </w:rPr>
              <w:t>,</w:t>
            </w:r>
            <w:r>
              <w:rPr>
                <w:rFonts w:ascii="宋体" w:hAnsi="宋体" w:hint="eastAsia"/>
                <w:b w:val="0"/>
                <w:bCs/>
                <w:sz w:val="22"/>
                <w:szCs w:val="18"/>
              </w:rPr>
              <w:t>104</w:t>
            </w:r>
            <w:r w:rsidR="00F41C5B">
              <w:rPr>
                <w:rFonts w:ascii="宋体" w:hAnsi="宋体" w:hint="eastAsia"/>
                <w:b w:val="0"/>
                <w:bCs/>
                <w:sz w:val="22"/>
                <w:szCs w:val="18"/>
              </w:rPr>
              <w:t>,</w:t>
            </w:r>
            <w:r>
              <w:rPr>
                <w:rFonts w:ascii="宋体" w:hAnsi="宋体" w:hint="eastAsia"/>
                <w:b w:val="0"/>
                <w:bCs/>
                <w:sz w:val="22"/>
                <w:szCs w:val="18"/>
              </w:rPr>
              <w:t xml:space="preserve">171.09 </w:t>
            </w:r>
          </w:p>
        </w:tc>
      </w:tr>
      <w:tr w:rsidR="00F67781" w14:paraId="2FB00404"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25D097"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2235" w:type="dxa"/>
            <w:tcBorders>
              <w:top w:val="single" w:sz="4" w:space="0" w:color="auto"/>
              <w:left w:val="single" w:sz="4" w:space="0" w:color="auto"/>
              <w:bottom w:val="single" w:sz="4" w:space="0" w:color="auto"/>
              <w:right w:val="single" w:sz="4" w:space="0" w:color="auto"/>
            </w:tcBorders>
            <w:vAlign w:val="center"/>
          </w:tcPr>
          <w:p w14:paraId="1EBFEEAC"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C-V2X评测工具包硬件购置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443410B4" w14:textId="3A9A5D9D"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999</w:t>
            </w:r>
            <w:r w:rsidR="00F41C5B">
              <w:rPr>
                <w:rFonts w:ascii="宋体" w:hAnsi="宋体" w:hint="eastAsia"/>
                <w:b w:val="0"/>
                <w:bCs/>
                <w:sz w:val="22"/>
                <w:szCs w:val="18"/>
              </w:rPr>
              <w:t>,</w:t>
            </w:r>
            <w:r>
              <w:rPr>
                <w:rFonts w:ascii="宋体" w:hAnsi="宋体" w:hint="eastAsia"/>
                <w:b w:val="0"/>
                <w:bCs/>
                <w:sz w:val="22"/>
                <w:szCs w:val="18"/>
              </w:rPr>
              <w:t>999.98</w:t>
            </w:r>
          </w:p>
        </w:tc>
        <w:tc>
          <w:tcPr>
            <w:tcW w:w="1257" w:type="dxa"/>
            <w:tcBorders>
              <w:top w:val="single" w:sz="4" w:space="0" w:color="auto"/>
              <w:left w:val="single" w:sz="4" w:space="0" w:color="auto"/>
              <w:bottom w:val="single" w:sz="4" w:space="0" w:color="auto"/>
              <w:right w:val="single" w:sz="4" w:space="0" w:color="auto"/>
            </w:tcBorders>
            <w:vAlign w:val="center"/>
          </w:tcPr>
          <w:p w14:paraId="1C71A987"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81553E" w14:textId="548232EC"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F41C5B">
              <w:rPr>
                <w:rFonts w:ascii="宋体" w:hAnsi="宋体" w:hint="eastAsia"/>
                <w:b w:val="0"/>
                <w:bCs/>
                <w:sz w:val="22"/>
                <w:szCs w:val="18"/>
              </w:rPr>
              <w:t>,</w:t>
            </w:r>
            <w:r>
              <w:rPr>
                <w:rFonts w:ascii="宋体" w:hAnsi="宋体" w:hint="eastAsia"/>
                <w:b w:val="0"/>
                <w:bCs/>
                <w:sz w:val="22"/>
                <w:szCs w:val="18"/>
              </w:rPr>
              <w:t>129</w:t>
            </w:r>
            <w:r w:rsidR="00F41C5B">
              <w:rPr>
                <w:rFonts w:ascii="宋体" w:hAnsi="宋体" w:hint="eastAsia"/>
                <w:b w:val="0"/>
                <w:bCs/>
                <w:sz w:val="22"/>
                <w:szCs w:val="18"/>
              </w:rPr>
              <w:t>,</w:t>
            </w:r>
            <w:r>
              <w:rPr>
                <w:rFonts w:ascii="宋体" w:hAnsi="宋体" w:hint="eastAsia"/>
                <w:b w:val="0"/>
                <w:bCs/>
                <w:sz w:val="22"/>
                <w:szCs w:val="18"/>
              </w:rPr>
              <w:t xml:space="preserve">999.98 </w:t>
            </w:r>
          </w:p>
        </w:tc>
      </w:tr>
      <w:tr w:rsidR="00F67781" w14:paraId="724683C9"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E96D4CA"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4B6DF9DC" w14:textId="4F061F29"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15</w:t>
            </w:r>
            <w:r w:rsidR="00F41C5B">
              <w:rPr>
                <w:rFonts w:ascii="宋体" w:hAnsi="宋体" w:hint="eastAsia"/>
                <w:b w:val="0"/>
                <w:bCs/>
                <w:sz w:val="22"/>
                <w:szCs w:val="18"/>
              </w:rPr>
              <w:t>,</w:t>
            </w:r>
            <w:r>
              <w:rPr>
                <w:rFonts w:ascii="宋体" w:hAnsi="宋体" w:hint="eastAsia"/>
                <w:b w:val="0"/>
                <w:bCs/>
                <w:sz w:val="22"/>
                <w:szCs w:val="18"/>
              </w:rPr>
              <w:t>515</w:t>
            </w:r>
            <w:r w:rsidR="00F41C5B">
              <w:rPr>
                <w:rFonts w:ascii="宋体" w:hAnsi="宋体" w:hint="eastAsia"/>
                <w:b w:val="0"/>
                <w:bCs/>
                <w:sz w:val="22"/>
                <w:szCs w:val="18"/>
              </w:rPr>
              <w:t>,</w:t>
            </w:r>
            <w:r>
              <w:rPr>
                <w:rFonts w:ascii="宋体" w:hAnsi="宋体" w:hint="eastAsia"/>
                <w:b w:val="0"/>
                <w:bCs/>
                <w:sz w:val="22"/>
                <w:szCs w:val="18"/>
              </w:rPr>
              <w:t>896.25</w:t>
            </w:r>
          </w:p>
        </w:tc>
        <w:tc>
          <w:tcPr>
            <w:tcW w:w="1257" w:type="dxa"/>
            <w:tcBorders>
              <w:top w:val="single" w:sz="4" w:space="0" w:color="auto"/>
              <w:left w:val="single" w:sz="4" w:space="0" w:color="auto"/>
              <w:bottom w:val="single" w:sz="4" w:space="0" w:color="auto"/>
              <w:right w:val="single" w:sz="4" w:space="0" w:color="auto"/>
            </w:tcBorders>
            <w:vAlign w:val="center"/>
          </w:tcPr>
          <w:p w14:paraId="55175AC4" w14:textId="77777777"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C01F5FA" w14:textId="21E8750F" w:rsidR="00F67781" w:rsidRDefault="00000000">
            <w:pPr>
              <w:spacing w:line="360" w:lineRule="auto"/>
              <w:jc w:val="center"/>
              <w:rPr>
                <w:rFonts w:ascii="宋体" w:hAnsi="宋体" w:hint="eastAsia"/>
                <w:b w:val="0"/>
                <w:bCs/>
                <w:sz w:val="22"/>
                <w:szCs w:val="18"/>
              </w:rPr>
            </w:pPr>
            <w:r>
              <w:rPr>
                <w:rFonts w:ascii="宋体" w:hAnsi="宋体" w:hint="eastAsia"/>
                <w:b w:val="0"/>
                <w:bCs/>
                <w:sz w:val="22"/>
                <w:szCs w:val="18"/>
              </w:rPr>
              <w:t>17</w:t>
            </w:r>
            <w:r w:rsidR="00F41C5B">
              <w:rPr>
                <w:rFonts w:ascii="宋体" w:hAnsi="宋体" w:hint="eastAsia"/>
                <w:b w:val="0"/>
                <w:bCs/>
                <w:sz w:val="22"/>
                <w:szCs w:val="18"/>
              </w:rPr>
              <w:t>,</w:t>
            </w:r>
            <w:r>
              <w:rPr>
                <w:rFonts w:ascii="宋体" w:hAnsi="宋体" w:hint="eastAsia"/>
                <w:b w:val="0"/>
                <w:bCs/>
                <w:sz w:val="22"/>
                <w:szCs w:val="18"/>
              </w:rPr>
              <w:t>532</w:t>
            </w:r>
            <w:r w:rsidR="00F41C5B">
              <w:rPr>
                <w:rFonts w:ascii="宋体" w:hAnsi="宋体" w:hint="eastAsia"/>
                <w:b w:val="0"/>
                <w:bCs/>
                <w:sz w:val="22"/>
                <w:szCs w:val="18"/>
              </w:rPr>
              <w:t>,</w:t>
            </w:r>
            <w:r>
              <w:rPr>
                <w:rFonts w:ascii="宋体" w:hAnsi="宋体" w:hint="eastAsia"/>
                <w:b w:val="0"/>
                <w:bCs/>
                <w:sz w:val="22"/>
                <w:szCs w:val="18"/>
              </w:rPr>
              <w:t>962.76</w:t>
            </w:r>
          </w:p>
        </w:tc>
      </w:tr>
    </w:tbl>
    <w:p w14:paraId="163A9B8D" w14:textId="77777777" w:rsidR="00F67781" w:rsidRDefault="00F67781">
      <w:pPr>
        <w:adjustRightInd w:val="0"/>
        <w:spacing w:line="360" w:lineRule="auto"/>
        <w:ind w:firstLineChars="200" w:firstLine="482"/>
        <w:jc w:val="left"/>
        <w:textAlignment w:val="baseline"/>
        <w:rPr>
          <w:rFonts w:ascii="宋体" w:hAnsi="宋体" w:hint="eastAsia"/>
          <w:sz w:val="24"/>
        </w:rPr>
      </w:pPr>
    </w:p>
    <w:p w14:paraId="616E287E" w14:textId="77777777" w:rsidR="00F67781" w:rsidRDefault="00000000">
      <w:pPr>
        <w:numPr>
          <w:ilvl w:val="255"/>
          <w:numId w:val="0"/>
        </w:numPr>
        <w:spacing w:line="560" w:lineRule="exact"/>
        <w:rPr>
          <w:rFonts w:ascii="宋体" w:hAnsi="宋体" w:cs="华文仿宋" w:hint="eastAsia"/>
          <w:b w:val="0"/>
          <w:bCs/>
          <w:sz w:val="24"/>
          <w:szCs w:val="24"/>
        </w:rPr>
      </w:pPr>
      <w:r>
        <w:rPr>
          <w:rFonts w:ascii="宋体" w:hAnsi="宋体" w:cs="华文仿宋" w:hint="eastAsia"/>
          <w:b w:val="0"/>
          <w:bCs/>
          <w:sz w:val="24"/>
          <w:szCs w:val="24"/>
        </w:rPr>
        <w:t xml:space="preserve">2.2付款方式: </w:t>
      </w:r>
    </w:p>
    <w:p w14:paraId="5A14536C" w14:textId="77777777" w:rsidR="00F6778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签订合同生效且收到发票后15日内支付签约合同价的10%；</w:t>
      </w:r>
    </w:p>
    <w:p w14:paraId="58D1346B" w14:textId="77777777" w:rsidR="00F6778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2）进度款：由乙方按照实施进度按月报验，经业主监理单位及跟踪审计单位审计确认后支付，支付金额不超过该审定金额的60%，且项目进度款不超过签约合同价的60%（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6CD4D312" w14:textId="77777777" w:rsidR="00F6778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lastRenderedPageBreak/>
        <w:t>3）项目竣工验收合格并完成第三方审计，支付至审定金额的95%；</w:t>
      </w:r>
    </w:p>
    <w:p w14:paraId="3BB25073" w14:textId="77777777" w:rsidR="00F67781"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4）质保期满支付余款。</w:t>
      </w:r>
    </w:p>
    <w:p w14:paraId="42C52FCF" w14:textId="77777777" w:rsidR="00F67781"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21C7DE7C" w14:textId="77777777" w:rsidR="00F67781" w:rsidRDefault="00000000">
      <w:pPr>
        <w:spacing w:line="360" w:lineRule="auto"/>
        <w:rPr>
          <w:rFonts w:ascii="宋体" w:hAnsi="宋体" w:hint="eastAsia"/>
          <w:b w:val="0"/>
          <w:bCs/>
          <w:sz w:val="24"/>
          <w:szCs w:val="24"/>
        </w:rPr>
      </w:pPr>
      <w:r>
        <w:rPr>
          <w:rFonts w:ascii="宋体" w:hAnsi="宋体" w:hint="eastAsia"/>
          <w:b w:val="0"/>
          <w:bCs/>
          <w:sz w:val="24"/>
        </w:rPr>
        <w:t xml:space="preserve">2.3 </w:t>
      </w: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0BAEFD10" w14:textId="77777777" w:rsidR="00F67781"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2.4 支付办法：银行转账、银行汇票或转账支票。</w:t>
      </w:r>
    </w:p>
    <w:p w14:paraId="532F0343" w14:textId="77777777" w:rsidR="00F67781" w:rsidRDefault="00000000">
      <w:pPr>
        <w:pStyle w:val="ab"/>
        <w:spacing w:line="360" w:lineRule="auto"/>
        <w:jc w:val="left"/>
        <w:rPr>
          <w:rFonts w:eastAsia="宋体" w:hAnsi="宋体" w:cs="Times New Roman" w:hint="eastAsia"/>
          <w:bCs/>
          <w:sz w:val="24"/>
          <w:szCs w:val="24"/>
        </w:rPr>
      </w:pPr>
      <w:r>
        <w:rPr>
          <w:rFonts w:eastAsia="宋体" w:hAnsi="宋体" w:cs="Times New Roman" w:hint="eastAsia"/>
          <w:bCs/>
          <w:sz w:val="24"/>
          <w:szCs w:val="24"/>
        </w:rPr>
        <w:t>2.5 付款凭据：A、合格的增值税专用发票；B、各阶段</w:t>
      </w:r>
      <w:r>
        <w:rPr>
          <w:rFonts w:eastAsia="宋体" w:hAnsi="宋体" w:cs="Times New Roman"/>
          <w:bCs/>
          <w:sz w:val="24"/>
          <w:szCs w:val="24"/>
        </w:rPr>
        <w:t>满足付款条件的证明资料</w:t>
      </w:r>
      <w:r>
        <w:rPr>
          <w:rFonts w:eastAsia="宋体" w:hAnsi="宋体" w:cs="Times New Roman" w:hint="eastAsia"/>
          <w:bCs/>
          <w:sz w:val="24"/>
          <w:szCs w:val="24"/>
        </w:rPr>
        <w:t>（如</w:t>
      </w:r>
      <w:r>
        <w:rPr>
          <w:rFonts w:eastAsia="宋体" w:hAnsi="宋体" w:cs="Times New Roman"/>
          <w:bCs/>
          <w:sz w:val="24"/>
          <w:szCs w:val="24"/>
        </w:rPr>
        <w:t>到货验收报告、双方</w:t>
      </w:r>
      <w:r>
        <w:rPr>
          <w:rFonts w:hAnsi="宋体" w:hint="eastAsia"/>
          <w:color w:val="000000"/>
          <w:sz w:val="24"/>
          <w:szCs w:val="24"/>
        </w:rPr>
        <w:t>盖章</w:t>
      </w:r>
      <w:r>
        <w:rPr>
          <w:rFonts w:eastAsia="宋体" w:hAnsi="宋体" w:cs="Times New Roman" w:hint="eastAsia"/>
          <w:bCs/>
          <w:sz w:val="24"/>
          <w:szCs w:val="24"/>
        </w:rPr>
        <w:t>确认</w:t>
      </w:r>
      <w:r>
        <w:rPr>
          <w:rFonts w:eastAsia="宋体" w:hAnsi="宋体" w:cs="Times New Roman"/>
          <w:bCs/>
          <w:sz w:val="24"/>
          <w:szCs w:val="24"/>
        </w:rPr>
        <w:t>的</w:t>
      </w:r>
      <w:r>
        <w:rPr>
          <w:rFonts w:eastAsia="宋体" w:hAnsi="宋体" w:cs="Times New Roman" w:hint="eastAsia"/>
          <w:bCs/>
          <w:sz w:val="24"/>
          <w:szCs w:val="24"/>
        </w:rPr>
        <w:t>项目验收</w:t>
      </w:r>
      <w:r>
        <w:rPr>
          <w:rFonts w:eastAsia="宋体" w:hAnsi="宋体" w:cs="Times New Roman"/>
          <w:bCs/>
          <w:sz w:val="24"/>
          <w:szCs w:val="24"/>
        </w:rPr>
        <w:t>报告、审计</w:t>
      </w:r>
      <w:r>
        <w:rPr>
          <w:rFonts w:eastAsia="宋体" w:hAnsi="宋体" w:cs="Times New Roman" w:hint="eastAsia"/>
          <w:bCs/>
          <w:sz w:val="24"/>
          <w:szCs w:val="24"/>
        </w:rPr>
        <w:t>报告</w:t>
      </w:r>
      <w:r>
        <w:rPr>
          <w:rFonts w:eastAsia="宋体" w:hAnsi="宋体" w:cs="Times New Roman"/>
          <w:bCs/>
          <w:sz w:val="24"/>
          <w:szCs w:val="24"/>
        </w:rPr>
        <w:t>等</w:t>
      </w:r>
      <w:r>
        <w:rPr>
          <w:rFonts w:eastAsia="宋体" w:hAnsi="宋体" w:cs="Times New Roman" w:hint="eastAsia"/>
          <w:bCs/>
          <w:sz w:val="24"/>
          <w:szCs w:val="24"/>
        </w:rPr>
        <w:t>）</w:t>
      </w:r>
    </w:p>
    <w:p w14:paraId="4D9D00DF" w14:textId="77777777" w:rsidR="00F67781"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2.6 结算账户条款：</w:t>
      </w:r>
    </w:p>
    <w:p w14:paraId="1B375B8E"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甲方名称：无锡市工业设备安装有限公司</w:t>
      </w:r>
    </w:p>
    <w:p w14:paraId="35C029AF"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280BE2E9"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纳税人识别号：913202001358971855</w:t>
      </w:r>
    </w:p>
    <w:p w14:paraId="6B0CD14B" w14:textId="77777777" w:rsidR="00F67781"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开户名称：无锡市工业设备安装有限公司</w:t>
      </w:r>
    </w:p>
    <w:p w14:paraId="65C6237A" w14:textId="77777777" w:rsidR="00F67781"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开户行：兴业银行无锡滨湖支行</w:t>
      </w:r>
    </w:p>
    <w:p w14:paraId="7D4BFB9F" w14:textId="77777777" w:rsidR="00F6778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银行账号：408430100100053637</w:t>
      </w:r>
    </w:p>
    <w:p w14:paraId="67011013" w14:textId="77777777" w:rsidR="00F6778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地址：无锡市梁溪路703号</w:t>
      </w:r>
    </w:p>
    <w:p w14:paraId="2ED298EC" w14:textId="77777777" w:rsidR="00F67781"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Pr>
          <w:rFonts w:ascii="宋体" w:hAnsi="宋体"/>
          <w:b w:val="0"/>
          <w:bCs/>
          <w:sz w:val="24"/>
          <w:szCs w:val="24"/>
        </w:rPr>
        <w:t>0510-85866056</w:t>
      </w:r>
    </w:p>
    <w:p w14:paraId="60415E6A" w14:textId="77777777" w:rsidR="00F67781" w:rsidRDefault="00F67781">
      <w:pPr>
        <w:spacing w:line="360" w:lineRule="auto"/>
        <w:ind w:firstLineChars="200" w:firstLine="480"/>
        <w:rPr>
          <w:rFonts w:ascii="宋体" w:hAnsi="宋体" w:hint="eastAsia"/>
          <w:b w:val="0"/>
          <w:bCs/>
          <w:sz w:val="24"/>
          <w:szCs w:val="24"/>
        </w:rPr>
      </w:pPr>
    </w:p>
    <w:p w14:paraId="46CFE9B1"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乙方名称：江苏天安智联科技股份有限公司</w:t>
      </w:r>
    </w:p>
    <w:p w14:paraId="3144F555"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3D84830A"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1FA3E336" w14:textId="77777777" w:rsidR="00F67781"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开户名称：江苏天安智联科技股份有限公司</w:t>
      </w:r>
    </w:p>
    <w:p w14:paraId="6D505A84"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开户行：光大银行无锡惠山支行</w:t>
      </w:r>
    </w:p>
    <w:p w14:paraId="3EAD7A3B"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银行账号：51650188000046923</w:t>
      </w:r>
    </w:p>
    <w:p w14:paraId="20370213"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7957682B" w14:textId="77777777" w:rsidR="00F67781"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联系电话：0510-85386595</w:t>
      </w:r>
    </w:p>
    <w:p w14:paraId="29442E96" w14:textId="77777777" w:rsidR="00F67781"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lastRenderedPageBreak/>
        <w:t>2.7在合同履行过程中，如遇国家税率政策变更，对于合同未履行完毕的部分，在原标的不含税（单）价不变的基础上，按照新税率重新计算标的含税（单）价/合同总价，并且继续履行，后续不再另行签订补充协议。</w:t>
      </w:r>
    </w:p>
    <w:p w14:paraId="37BBF8CC"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评估及验收交付</w:t>
      </w:r>
    </w:p>
    <w:p w14:paraId="41448ED0" w14:textId="77777777" w:rsidR="00F67781"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3.1 甲方有权对项目进行阶段性评估，乙方应予配合，并及时协调、解决双方共同关心的问题。</w:t>
      </w:r>
    </w:p>
    <w:p w14:paraId="7E27A032" w14:textId="77777777" w:rsidR="00F67781"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3.2 甲方或甲方业主在各类项目现场将对产品进行系统性和整体性交付，该交付应与产品的现场检验测试和付款方式相对应。</w:t>
      </w:r>
    </w:p>
    <w:p w14:paraId="513987D0" w14:textId="264B5FF5" w:rsidR="00F67781"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3.3 产品交付除依据现场检验测试报告外，甲方或甲方业主有权组织专家组对现场检验测试报告和产品运行状况进行审议，认定项目验收合格</w:t>
      </w:r>
      <w:r w:rsidR="00481F59">
        <w:rPr>
          <w:rFonts w:ascii="宋体" w:hAnsi="宋体" w:hint="eastAsia"/>
          <w:bCs/>
          <w:sz w:val="24"/>
          <w:szCs w:val="24"/>
          <w:lang w:val="en-US"/>
        </w:rPr>
        <w:t>后</w:t>
      </w:r>
      <w:r>
        <w:rPr>
          <w:rFonts w:ascii="宋体" w:hAnsi="宋体" w:hint="eastAsia"/>
          <w:bCs/>
          <w:sz w:val="24"/>
          <w:szCs w:val="24"/>
          <w:lang w:val="en-US"/>
        </w:rPr>
        <w:t>签署交付报告。经双方签字的验收报告为付款依据。</w:t>
      </w:r>
    </w:p>
    <w:p w14:paraId="271C14E6" w14:textId="77777777" w:rsidR="00F67781"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3.4 验收</w:t>
      </w:r>
    </w:p>
    <w:p w14:paraId="7B5A8954" w14:textId="77777777" w:rsidR="00F67781"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1</w:t>
      </w: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B534A2F" w14:textId="77777777" w:rsidR="00F67781"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3.4</w:t>
      </w:r>
      <w:r>
        <w:rPr>
          <w:rFonts w:ascii="宋体" w:hAnsi="宋体"/>
          <w:b w:val="0"/>
          <w:bCs/>
          <w:sz w:val="24"/>
        </w:rPr>
        <w:t>.2</w:t>
      </w:r>
      <w:r>
        <w:rPr>
          <w:rFonts w:ascii="宋体" w:hAnsi="宋体" w:hint="eastAsia"/>
          <w:b w:val="0"/>
          <w:bCs/>
          <w:color w:val="000000"/>
          <w:sz w:val="24"/>
        </w:rPr>
        <w:t>项目初验</w:t>
      </w:r>
    </w:p>
    <w:p w14:paraId="2551D1DB" w14:textId="77777777" w:rsidR="00F67781"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2.1</w:t>
      </w: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4EEC7DCC"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.2</w:t>
      </w:r>
      <w:r>
        <w:rPr>
          <w:rFonts w:ascii="宋体" w:hAnsi="宋体" w:hint="eastAsia"/>
          <w:b w:val="0"/>
          <w:bCs/>
          <w:sz w:val="24"/>
        </w:rPr>
        <w:t>.2乙方提交的初验材料以甲方、业主、甲方客户、监理单位和设计单位审核同意后组织初验。</w:t>
      </w:r>
    </w:p>
    <w:p w14:paraId="61A2E0A3"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2.3乙方应对《初验报告》中提出的问题进行整改。整改完毕经甲方、业主、甲方客户、监理单位、设计单位审核确认后，初验阶段结束。</w:t>
      </w:r>
    </w:p>
    <w:p w14:paraId="4090ABC6"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2.3乙方应编写项目的施工及集成交付文档，需满足甲方、甲方客户、业主和监理单位要求。</w:t>
      </w:r>
    </w:p>
    <w:p w14:paraId="091AAD9D"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lastRenderedPageBreak/>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2.4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5F831BFA"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.3</w:t>
      </w:r>
      <w:r>
        <w:rPr>
          <w:rFonts w:ascii="宋体" w:hAnsi="宋体" w:hint="eastAsia"/>
          <w:b w:val="0"/>
          <w:bCs/>
          <w:sz w:val="24"/>
        </w:rPr>
        <w:t>系统试运行</w:t>
      </w:r>
    </w:p>
    <w:p w14:paraId="43D52BA6"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.3.1</w:t>
      </w:r>
      <w:r>
        <w:rPr>
          <w:rFonts w:ascii="宋体" w:hAnsi="宋体" w:hint="eastAsia"/>
          <w:b w:val="0"/>
          <w:bCs/>
          <w:sz w:val="24"/>
        </w:rPr>
        <w:t>业主项目整体初验合格后进入试运行期，系统正常运行60个日历天后试运行期结束。</w:t>
      </w:r>
    </w:p>
    <w:p w14:paraId="63F8535F"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.3.2</w:t>
      </w: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48A35C12"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.3.3</w:t>
      </w: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3E100258"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.3.4</w:t>
      </w:r>
      <w:r>
        <w:rPr>
          <w:rFonts w:ascii="宋体" w:hAnsi="宋体" w:hint="eastAsia"/>
          <w:b w:val="0"/>
          <w:bCs/>
          <w:sz w:val="24"/>
        </w:rPr>
        <w:t>所有相关安装调试通过后，施工道路、绿化按当地市政要求恢复到位。</w:t>
      </w:r>
    </w:p>
    <w:p w14:paraId="0736C1B7"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.4</w:t>
      </w:r>
      <w:r>
        <w:rPr>
          <w:rFonts w:ascii="宋体" w:hAnsi="宋体" w:hint="eastAsia"/>
          <w:b w:val="0"/>
          <w:bCs/>
          <w:sz w:val="24"/>
        </w:rPr>
        <w:t>项目终验</w:t>
      </w:r>
    </w:p>
    <w:p w14:paraId="5AB2317E"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.4.1</w:t>
      </w: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01218877"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.4.2</w:t>
      </w:r>
      <w:r>
        <w:rPr>
          <w:rFonts w:ascii="宋体" w:hAnsi="宋体" w:hint="eastAsia"/>
          <w:b w:val="0"/>
          <w:bCs/>
          <w:sz w:val="24"/>
        </w:rPr>
        <w:t>如果甲方认为工程符合验收条件，乙方整理验收文档。验收工作由甲方、乙方、监理方、设计单位及其他相关单位联合进行。</w:t>
      </w:r>
    </w:p>
    <w:p w14:paraId="7E7D00F6"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.4.3</w:t>
      </w:r>
      <w:r>
        <w:rPr>
          <w:rFonts w:ascii="宋体" w:hAnsi="宋体" w:hint="eastAsia"/>
          <w:b w:val="0"/>
          <w:bCs/>
          <w:sz w:val="24"/>
        </w:rPr>
        <w:t>验收应根据招标文件、设计文件及信息系统集成相关规范以及试运行状况等进行综合评估。</w:t>
      </w:r>
    </w:p>
    <w:p w14:paraId="1C9AE55E"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.4.4</w:t>
      </w:r>
      <w:r>
        <w:rPr>
          <w:rFonts w:ascii="宋体" w:hAnsi="宋体" w:hint="eastAsia"/>
          <w:b w:val="0"/>
          <w:bCs/>
          <w:sz w:val="24"/>
        </w:rPr>
        <w:t>如验收不合格的，乙方进行整改，直至验收合格。</w:t>
      </w:r>
    </w:p>
    <w:p w14:paraId="7D5DF9DF"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4.5系统移交</w:t>
      </w:r>
    </w:p>
    <w:p w14:paraId="1947DF18" w14:textId="77777777" w:rsidR="00F67781"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lastRenderedPageBreak/>
        <w:t>3</w:t>
      </w:r>
      <w:r>
        <w:rPr>
          <w:rFonts w:ascii="宋体" w:hAnsi="宋体"/>
          <w:b w:val="0"/>
          <w:bCs/>
          <w:sz w:val="24"/>
        </w:rPr>
        <w:t>.</w:t>
      </w:r>
      <w:r>
        <w:rPr>
          <w:rFonts w:ascii="宋体" w:hAnsi="宋体" w:hint="eastAsia"/>
          <w:b w:val="0"/>
          <w:bCs/>
          <w:sz w:val="24"/>
        </w:rPr>
        <w:t>4.5</w:t>
      </w:r>
      <w:r>
        <w:rPr>
          <w:rFonts w:ascii="宋体" w:hAnsi="宋体"/>
          <w:b w:val="0"/>
          <w:bCs/>
          <w:sz w:val="24"/>
        </w:rPr>
        <w:t>.1</w:t>
      </w:r>
      <w:r>
        <w:rPr>
          <w:rFonts w:ascii="宋体" w:hAnsi="宋体" w:hint="eastAsia"/>
          <w:b w:val="0"/>
          <w:bCs/>
          <w:sz w:val="24"/>
        </w:rPr>
        <w:t>终验后30个日历天内由甲乙双方组织进行系统移交的相关工作，经甲方确认后，移交工作完成。</w:t>
      </w:r>
    </w:p>
    <w:p w14:paraId="75465197" w14:textId="77777777" w:rsidR="00F67781"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.2</w:t>
      </w:r>
      <w:r>
        <w:rPr>
          <w:rFonts w:ascii="宋体" w:hAnsi="宋体" w:hint="eastAsia"/>
          <w:b w:val="0"/>
          <w:bCs/>
          <w:sz w:val="24"/>
        </w:rPr>
        <w:t>所有资料由乙方按照专业、按照类别装订成册，并应有相应的电子版文件一并提交，移交资料数量由业主指定。</w:t>
      </w:r>
    </w:p>
    <w:p w14:paraId="25B4FEB3"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4.6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2B9BE1C9"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7</w:t>
      </w:r>
      <w:r>
        <w:rPr>
          <w:rFonts w:ascii="宋体" w:hAnsi="宋体" w:hint="eastAsia"/>
          <w:b w:val="0"/>
          <w:bCs/>
          <w:sz w:val="24"/>
        </w:rPr>
        <w:t>甲方在验收过程中，应当于双方约定的检验期间内将标的物的数量或质量不符合约定的情况及处理方式以书面方式通知乙方。</w:t>
      </w:r>
    </w:p>
    <w:p w14:paraId="16319DCF" w14:textId="77777777" w:rsidR="00F67781"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8</w:t>
      </w:r>
      <w:r>
        <w:rPr>
          <w:rFonts w:ascii="宋体" w:hAnsi="宋体" w:hint="eastAsia"/>
          <w:b w:val="0"/>
          <w:bCs/>
          <w:sz w:val="24"/>
        </w:rPr>
        <w:t>乙方应在收到甲方书面异议后七个日历天内负责解决问题，否则将视为默认甲方提出的异议和处理意见。</w:t>
      </w:r>
    </w:p>
    <w:p w14:paraId="087FD41C" w14:textId="77777777" w:rsidR="00F67781" w:rsidRDefault="00000000">
      <w:pPr>
        <w:widowControl/>
        <w:numPr>
          <w:ilvl w:val="1"/>
          <w:numId w:val="0"/>
        </w:numPr>
        <w:spacing w:line="360" w:lineRule="auto"/>
        <w:ind w:firstLineChars="200" w:firstLine="480"/>
        <w:rPr>
          <w:rFonts w:ascii="宋体" w:hAnsi="宋体" w:cs="华文仿宋" w:hint="eastAsia"/>
          <w:b w:val="0"/>
          <w:bCs/>
          <w:sz w:val="24"/>
          <w:szCs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9</w:t>
      </w:r>
      <w:r>
        <w:rPr>
          <w:rFonts w:ascii="宋体" w:hAnsi="宋体" w:hint="eastAsia"/>
          <w:b w:val="0"/>
          <w:bCs/>
          <w:sz w:val="24"/>
        </w:rPr>
        <w:t>以上验收材料及要求以业主方最终书面要求为准。</w:t>
      </w:r>
    </w:p>
    <w:p w14:paraId="2AF8FBB5"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售后服务</w:t>
      </w:r>
    </w:p>
    <w:p w14:paraId="2CDD17CF" w14:textId="4167BBBB" w:rsidR="00F67781" w:rsidRDefault="00000000">
      <w:pPr>
        <w:spacing w:line="360" w:lineRule="auto"/>
        <w:rPr>
          <w:rFonts w:ascii="宋体" w:hAnsi="宋体" w:hint="eastAsia"/>
          <w:b w:val="0"/>
          <w:bCs/>
          <w:sz w:val="24"/>
          <w:szCs w:val="24"/>
        </w:rPr>
      </w:pPr>
      <w:r>
        <w:rPr>
          <w:rFonts w:ascii="宋体" w:hAnsi="宋体" w:hint="eastAsia"/>
          <w:b w:val="0"/>
          <w:bCs/>
          <w:sz w:val="24"/>
          <w:szCs w:val="24"/>
        </w:rPr>
        <w:t>4.1</w:t>
      </w:r>
      <w:r w:rsidR="00616942" w:rsidRPr="00616942">
        <w:rPr>
          <w:rFonts w:ascii="宋体" w:hAnsi="宋体" w:hint="eastAsia"/>
          <w:b w:val="0"/>
          <w:bCs/>
          <w:sz w:val="24"/>
          <w:szCs w:val="24"/>
        </w:rPr>
        <w:t>项目所有软硬件设备，乙方应提供自</w:t>
      </w:r>
      <w:r w:rsidR="00740182">
        <w:rPr>
          <w:rFonts w:ascii="宋体" w:hAnsi="宋体" w:hint="eastAsia"/>
          <w:b w:val="0"/>
          <w:bCs/>
          <w:sz w:val="24"/>
          <w:szCs w:val="24"/>
        </w:rPr>
        <w:t>业主方</w:t>
      </w:r>
      <w:r w:rsidR="00616942" w:rsidRPr="00616942">
        <w:rPr>
          <w:rFonts w:ascii="宋体" w:hAnsi="宋体" w:hint="eastAsia"/>
          <w:b w:val="0"/>
          <w:bCs/>
          <w:sz w:val="24"/>
          <w:szCs w:val="24"/>
        </w:rPr>
        <w:t>系统验收后5年质保。乙方还应提供自</w:t>
      </w:r>
      <w:r w:rsidR="00740182">
        <w:rPr>
          <w:rFonts w:ascii="宋体" w:hAnsi="宋体" w:hint="eastAsia"/>
          <w:b w:val="0"/>
          <w:bCs/>
          <w:sz w:val="24"/>
          <w:szCs w:val="24"/>
        </w:rPr>
        <w:t>业主方</w:t>
      </w:r>
      <w:r w:rsidR="00616942" w:rsidRPr="00616942">
        <w:rPr>
          <w:rFonts w:ascii="宋体" w:hAnsi="宋体" w:hint="eastAsia"/>
          <w:b w:val="0"/>
          <w:bCs/>
          <w:sz w:val="24"/>
          <w:szCs w:val="24"/>
        </w:rPr>
        <w:t>系统验收后1年的现场运维服务</w:t>
      </w:r>
      <w:r>
        <w:rPr>
          <w:rFonts w:ascii="宋体" w:hAnsi="宋体" w:hint="eastAsia"/>
          <w:b w:val="0"/>
          <w:bCs/>
          <w:sz w:val="24"/>
          <w:szCs w:val="24"/>
        </w:rPr>
        <w:t>。</w:t>
      </w:r>
    </w:p>
    <w:p w14:paraId="38E73DDC"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4.2承包人在向发包人提交工程竣工验收报告时，应当向发包人出具《质量保修书》。《质量保修书》中应当明确建设工程的保修范围、保修期限和保修责任等。</w:t>
      </w:r>
    </w:p>
    <w:p w14:paraId="1A3CFCB6"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4.3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30B79927"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4.4在全部工程竣工验收前，已经发包人提前验收且验收合格的单位工程，其保修期的起算日期相应提前。</w:t>
      </w:r>
    </w:p>
    <w:p w14:paraId="0E7B2824" w14:textId="77777777" w:rsidR="00F67781" w:rsidRDefault="00000000">
      <w:pPr>
        <w:spacing w:line="360" w:lineRule="auto"/>
        <w:rPr>
          <w:rFonts w:ascii="宋体" w:hAnsi="宋体" w:cs="华文仿宋" w:hint="eastAsia"/>
          <w:b w:val="0"/>
          <w:bCs/>
          <w:sz w:val="24"/>
          <w:szCs w:val="24"/>
        </w:rPr>
      </w:pPr>
      <w:r>
        <w:rPr>
          <w:rFonts w:ascii="宋体" w:hAnsi="宋体" w:hint="eastAsia"/>
          <w:b w:val="0"/>
          <w:bCs/>
          <w:sz w:val="24"/>
          <w:szCs w:val="24"/>
        </w:rPr>
        <w:t>4.5工程保修期终止后28天内，监理人签发保修期终止证书。</w:t>
      </w:r>
    </w:p>
    <w:p w14:paraId="25BF9EAF"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lastRenderedPageBreak/>
        <w:t>违约责任</w:t>
      </w:r>
    </w:p>
    <w:p w14:paraId="43375C7E" w14:textId="77777777" w:rsidR="00F67781" w:rsidRDefault="00000000">
      <w:pPr>
        <w:widowControl/>
        <w:spacing w:line="360" w:lineRule="auto"/>
        <w:rPr>
          <w:rFonts w:ascii="宋体" w:hAnsi="宋体" w:hint="eastAsia"/>
          <w:b w:val="0"/>
          <w:bCs/>
          <w:sz w:val="24"/>
          <w:szCs w:val="24"/>
        </w:rPr>
      </w:pPr>
      <w:r>
        <w:rPr>
          <w:rFonts w:ascii="宋体" w:hAnsi="宋体" w:hint="eastAsia"/>
          <w:b w:val="0"/>
          <w:bCs/>
          <w:sz w:val="24"/>
          <w:szCs w:val="24"/>
        </w:rPr>
        <w:t>5.1 承包人违约</w:t>
      </w:r>
    </w:p>
    <w:p w14:paraId="3DE41B1A"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5.1.1 承包人违约的情形</w:t>
      </w:r>
    </w:p>
    <w:p w14:paraId="72F0794D"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E6A7C68" w14:textId="77777777" w:rsidR="00F67781" w:rsidRDefault="00000000">
      <w:pPr>
        <w:tabs>
          <w:tab w:val="left" w:pos="3193"/>
        </w:tabs>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5.1.1.1承包人的施工图、设计（包括设计变更、调整等）、承包人涉及实施本工程相关的文件、实施和竣工的工程不符合我国相关法律、法规规定以及合同约定；</w:t>
      </w:r>
    </w:p>
    <w:p w14:paraId="263357F5"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5.1.1.2承包人违反如下的约定，私自将合同的全部或部分权利转让给其他人，或私自将合同的全部或部分义务转移给其他人；</w:t>
      </w:r>
    </w:p>
    <w:p w14:paraId="1AC211FF"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22391BC3"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03EABD31"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5F68C0DD"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50BBC3BD"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4E510140"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5.1.1.3承包人违反以下条款的约定，未经监理人批准，私自将已按合同约定进入施工场地的施工设备、临时设施或材料撤离施工场地；</w:t>
      </w:r>
    </w:p>
    <w:p w14:paraId="14A9DB0E"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534563A7"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280CE705"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③除合同另有约定外，运入施工场地的所有施工设备以及在施工场地建设的临时设施应专用于合同工程。未经监理人同意，不得将上述施工设备和临时设施中的任何部分运出施工场地或挪作他用。</w:t>
      </w:r>
    </w:p>
    <w:p w14:paraId="12076D22"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41F25B50"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华文仿宋" w:hint="eastAsia"/>
          <w:b w:val="0"/>
          <w:bCs/>
          <w:sz w:val="24"/>
          <w:szCs w:val="24"/>
        </w:rPr>
        <w:t>5.1.1.4</w:t>
      </w:r>
      <w:r>
        <w:rPr>
          <w:rFonts w:ascii="宋体" w:hAnsi="宋体" w:cs="宋体" w:hint="eastAsia"/>
          <w:b w:val="0"/>
          <w:bCs/>
          <w:sz w:val="24"/>
          <w:szCs w:val="24"/>
        </w:rPr>
        <w:t>承包人违反以下条款的约定使用了不合格材料或工程设备，工程质量达不到标准要求，又拒绝清除不合格工程；</w:t>
      </w:r>
    </w:p>
    <w:p w14:paraId="09A5DB1E"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3AD3B337"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668F09FD"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187F13EB"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5.1.1.5承包人未能按合同进度计划及时完成合同约定的工作，造成工期延误；</w:t>
      </w:r>
    </w:p>
    <w:p w14:paraId="5E2BCC27"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5.1.1.6由于承包人原因未能通过竣工试验或竣工后试验的；</w:t>
      </w:r>
    </w:p>
    <w:p w14:paraId="5143CD55"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5.1.1.7承包人在缺陷责任期内，未能对工程接收证书所列的缺陷清单的内容或缺陷责任期内发生的缺陷进行修复，而又拒绝按监理人指示再进行修补；</w:t>
      </w:r>
    </w:p>
    <w:p w14:paraId="31291590"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5.1.1.8承包人无法继续履行或明确表示不履行或实质上已停止履行合同；</w:t>
      </w:r>
    </w:p>
    <w:p w14:paraId="102D0D6E"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5.1.1.9承包人未能按期开工；</w:t>
      </w:r>
    </w:p>
    <w:p w14:paraId="2B68FFD1"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5.1.1.10承包人违反以下条款规定，未按承诺或未按监理人的要求及时配备称职的主要管理人员、技术骨干；</w:t>
      </w:r>
    </w:p>
    <w:p w14:paraId="762ABA02"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602ECAB2"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w:t>
      </w:r>
      <w:r>
        <w:rPr>
          <w:rFonts w:ascii="宋体" w:hAnsi="宋体" w:cs="宋体" w:hint="eastAsia"/>
          <w:b w:val="0"/>
          <w:bCs/>
          <w:sz w:val="24"/>
          <w:szCs w:val="24"/>
        </w:rPr>
        <w:lastRenderedPageBreak/>
        <w:t>察负责人、采购负责人以及专职质量、安全生产管理人员等；技术人员包括设计师、建筑师、土木工程师、设备工程师、建造师等。</w:t>
      </w:r>
    </w:p>
    <w:p w14:paraId="7E23051F"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20887D23"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2F355965" w14:textId="77777777" w:rsidR="00F67781"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2CB33B94"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730165F8"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5.1.1.11经监理人和发包人检查，发现承包人有安全问题或有违反安全管理规章制度的情况；</w:t>
      </w:r>
    </w:p>
    <w:p w14:paraId="17B1C6B2"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5.1.1.12承包人不按合同约定履行义务的其他情况。</w:t>
      </w:r>
    </w:p>
    <w:p w14:paraId="1A2047D9"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5.1.2 对承包人违约的处理</w:t>
      </w:r>
    </w:p>
    <w:p w14:paraId="6371179D"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5.1.2.1承包人发生第22.1.1.6目约定的违约情况时，按照发包人要求中的未能通过竣工/竣工后试验的损害进行赔偿。发生延期的，承包人应承担延期责任。</w:t>
      </w:r>
    </w:p>
    <w:p w14:paraId="04A3BC54"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5.1.2.2承包人发生第5.1.1.2、第5.1.1.8目约定的违约情况时，发包人可通知承包人立即解除合同，并按第5.1.3项、第5.1.4项、第5.1.5项约定处理。</w:t>
      </w:r>
    </w:p>
    <w:p w14:paraId="187C9146"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5.1.2.3承包人发生除第第5.1.1.2、5.1.1.6目和第5.1.1.8目约定以外的其他违约情况时，监理人可向承包人发出整改通知，要求其在指定的期限内纠正。除合同条款另有约定外，承包人应承担其违约所引起的费用增加和（或）工期延误。</w:t>
      </w:r>
    </w:p>
    <w:p w14:paraId="7DDDEB17"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5.1.2.4承包人发生第5.1.1.2、5.1.1.8目约定的违约情况时，发包人可通知承包人立即解除合同，并按有关法律处理。除本合同其他约定和有关责任外，承包人还应按本合同总价款的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4590C831"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lastRenderedPageBreak/>
        <w:t>5.1.2.5承包人发生除第5.1.1.8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r>
        <w:rPr>
          <w:rFonts w:ascii="宋体" w:hAnsi="宋体" w:cs="华文仿宋" w:hint="eastAsia"/>
          <w:b w:val="0"/>
          <w:bCs/>
          <w:sz w:val="24"/>
          <w:szCs w:val="24"/>
        </w:rPr>
        <w:br/>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5CDCEF"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2B94B490" w14:textId="77777777" w:rsidR="00F67781"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5.1.2.6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02DFB5D5" w14:textId="77777777" w:rsidR="00F67781"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5.1.2.7其它违约行为</w:t>
      </w:r>
    </w:p>
    <w:p w14:paraId="5B4F64B9"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0FD7FDD4"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6C3178B7"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0F1085B"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79DA58E8"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w:t>
      </w:r>
      <w:r>
        <w:rPr>
          <w:rFonts w:ascii="宋体" w:hAnsi="宋体" w:cs="华文仿宋" w:hint="eastAsia"/>
          <w:b w:val="0"/>
          <w:bCs/>
          <w:sz w:val="24"/>
          <w:szCs w:val="24"/>
        </w:rPr>
        <w:lastRenderedPageBreak/>
        <w:t>发包人交纳违约金人民币5万元/次。</w:t>
      </w:r>
    </w:p>
    <w:p w14:paraId="4891B1EB"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22.1.3、22.1.4条的相关约定执行。</w:t>
      </w:r>
    </w:p>
    <w:p w14:paraId="1863651B"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22.1.3、22.1.4条的相关约定执行。</w:t>
      </w:r>
    </w:p>
    <w:p w14:paraId="382A8364"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51FF7136"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5.1.2.8三次限期改正责任相当于一次一般违约责任；三次一般违约责任相当于一次严重违约责任；累计三次严重违约责任，发包人有权单方部分或全部解除合同。</w:t>
      </w:r>
    </w:p>
    <w:p w14:paraId="4FA7154F"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5.1.2.9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57E958BB" w14:textId="77777777" w:rsidR="00F67781"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2DFDE064"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7F9629BA"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3ECBB6C3"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282F29CA"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3462E0C8"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50562D8D"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w:t>
      </w:r>
      <w:r>
        <w:rPr>
          <w:rFonts w:ascii="宋体" w:hAnsi="宋体" w:cs="华文仿宋" w:hint="eastAsia"/>
          <w:b w:val="0"/>
          <w:bCs/>
          <w:sz w:val="24"/>
          <w:szCs w:val="24"/>
        </w:rPr>
        <w:lastRenderedPageBreak/>
        <w:t>合同，并要求承包人赔偿发包人由此遭受的实际损失。</w:t>
      </w:r>
    </w:p>
    <w:p w14:paraId="151E4C59"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663A8CE"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784FC2B2"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26ED1B08"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7132B8D3"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41E97C53"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355357CA"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595BBFD7"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2FDB84AE"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B.发生重大事故，承包人按事故所属分项工程总价12%，向发包人支付违约金，违约金的数额不得低于3万元；</w:t>
      </w:r>
    </w:p>
    <w:p w14:paraId="137DDE6E"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5ECAE5EB"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28E35EE9"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35BCD1C2"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27C7D366"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3805B451"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4DE34D1C"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2412022A"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61E9DAAD"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6376FB62"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6696C4F4"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10EA320"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6994DE56"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0F226FAC"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722D893" w14:textId="77777777" w:rsidR="00F67781"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4EDB56FE" w14:textId="77777777" w:rsidR="00F67781"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4FA53513"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5.1.3 因承包人违约解除合同</w:t>
      </w:r>
    </w:p>
    <w:p w14:paraId="0FF1FBD6"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5703BA"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5.1.4 发包人发出合同解除通知后的估价、付款和结清</w:t>
      </w:r>
    </w:p>
    <w:p w14:paraId="1236DF40"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5E1F4435"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5.1.4.2发包人发出解除合同通知后，发包人有权暂停对承包人的一切付款，查清各项付款和已扣款金额，包括承包人应支付的违约金。</w:t>
      </w:r>
    </w:p>
    <w:p w14:paraId="70889AAA"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5.1.4.3发包人发出解除合同通知后，发包人有权按第23.4 款的约定向承</w:t>
      </w:r>
      <w:r>
        <w:rPr>
          <w:rFonts w:ascii="宋体" w:hAnsi="宋体" w:cs="华文仿宋" w:hint="eastAsia"/>
          <w:b w:val="0"/>
          <w:bCs/>
          <w:sz w:val="24"/>
          <w:szCs w:val="24"/>
        </w:rPr>
        <w:lastRenderedPageBreak/>
        <w:t>包人索赔由于解除合同给发包人造成的损失。</w:t>
      </w:r>
    </w:p>
    <w:p w14:paraId="43A25DCC"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5.1.4.4合同双方确认合同价款后，发包人颁发最终结清付款证书，并结清全部合同款项。</w:t>
      </w:r>
    </w:p>
    <w:p w14:paraId="46F546A2"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5.1.4.5发包人和承包人未能就解除合同后的结清达成一致而形成争议的，按如下约定执行。</w:t>
      </w:r>
    </w:p>
    <w:p w14:paraId="4AA3816E"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工程所在地人民法院提起诉讼。任何一方可以将争议提交本项目工程所在地人民法院诉讼解决。</w:t>
      </w:r>
    </w:p>
    <w:p w14:paraId="7DA924DC"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5.1.5 协议利益的转让</w:t>
      </w:r>
    </w:p>
    <w:p w14:paraId="5CF80C33"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2F8D92B"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0FB01BE5"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紧急情况下无能力或不愿进行抢救</w:t>
      </w:r>
    </w:p>
    <w:p w14:paraId="722AC86D" w14:textId="77777777" w:rsidR="00F67781"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6E57EC30" w14:textId="77777777" w:rsidR="00F67781"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费用承担</w:t>
      </w:r>
    </w:p>
    <w:p w14:paraId="3E0CF189" w14:textId="77777777" w:rsidR="00F67781"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19AF79A"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bookmarkStart w:id="0" w:name="_Toc101956017"/>
      <w:bookmarkStart w:id="1" w:name="_Toc308010948"/>
      <w:bookmarkStart w:id="2" w:name="_Toc101956309"/>
      <w:r>
        <w:rPr>
          <w:rFonts w:ascii="宋体" w:eastAsia="宋体" w:cs="华文仿宋" w:hint="eastAsia"/>
          <w:sz w:val="24"/>
          <w:szCs w:val="24"/>
        </w:rPr>
        <w:t>保密条款</w:t>
      </w:r>
      <w:bookmarkStart w:id="3" w:name="_Toc101956325"/>
      <w:bookmarkEnd w:id="0"/>
      <w:bookmarkEnd w:id="1"/>
      <w:bookmarkEnd w:id="2"/>
      <w:bookmarkEnd w:id="3"/>
    </w:p>
    <w:p w14:paraId="011998D4"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6.1 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w:t>
      </w:r>
      <w:r>
        <w:rPr>
          <w:rFonts w:ascii="宋体" w:hAnsi="宋体" w:hint="eastAsia"/>
          <w:b w:val="0"/>
          <w:bCs/>
          <w:sz w:val="24"/>
          <w:szCs w:val="24"/>
        </w:rPr>
        <w:lastRenderedPageBreak/>
        <w:t>进行任何形式的使用或者透露给任何第三方。本合同终止后，一方将立即归还从另一方收到的一切保密信息，或者以另一方认可的方式进行销毁。</w:t>
      </w:r>
    </w:p>
    <w:p w14:paraId="4E08B43D"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6.2 保密期限不受本合同期限的限制，在本合同履行完毕后叁年内，保密信息接受方仍应承担保密义务。</w:t>
      </w:r>
    </w:p>
    <w:p w14:paraId="3EF75CFB"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6.3 知识产权等一切成果的所有权：全部归甲方所有。未经甲方允许，其他任何人不得将成果全部或部分泄露或提供给第三方。</w:t>
      </w:r>
    </w:p>
    <w:p w14:paraId="32B6DFCD"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bookmarkStart w:id="4" w:name="_Toc101956318"/>
      <w:bookmarkStart w:id="5" w:name="_Toc101958009"/>
      <w:bookmarkStart w:id="6" w:name="_Toc101955649"/>
      <w:bookmarkStart w:id="7" w:name="_Toc101956408"/>
      <w:bookmarkStart w:id="8" w:name="_Toc101955755"/>
      <w:bookmarkStart w:id="9" w:name="_Toc101955896"/>
      <w:bookmarkStart w:id="10" w:name="_Toc101956359"/>
      <w:bookmarkStart w:id="11" w:name="_Toc101955550"/>
      <w:bookmarkStart w:id="12" w:name="_Toc101955889"/>
      <w:bookmarkStart w:id="13" w:name="_Toc101955555"/>
      <w:bookmarkStart w:id="14" w:name="_Toc101955654"/>
      <w:bookmarkStart w:id="15" w:name="_Toc101955700"/>
      <w:bookmarkStart w:id="16" w:name="_Toc101956021"/>
      <w:bookmarkStart w:id="17" w:name="_Toc101955514"/>
      <w:bookmarkStart w:id="18" w:name="_Toc101956364"/>
      <w:bookmarkStart w:id="19" w:name="_Toc101956320"/>
      <w:bookmarkStart w:id="20" w:name="_Toc101956370"/>
      <w:bookmarkStart w:id="21" w:name="_Toc101956313"/>
      <w:bookmarkStart w:id="22" w:name="_Toc101956414"/>
      <w:bookmarkStart w:id="23" w:name="_Toc101957998"/>
      <w:bookmarkStart w:id="24" w:name="_Toc101955688"/>
      <w:bookmarkStart w:id="25" w:name="_Toc101955762"/>
      <w:bookmarkStart w:id="26" w:name="_Toc101955695"/>
      <w:bookmarkStart w:id="27" w:name="_Toc101955509"/>
      <w:bookmarkStart w:id="28" w:name="_Toc101955642"/>
      <w:bookmarkStart w:id="29" w:name="_Toc101956324"/>
      <w:bookmarkStart w:id="30" w:name="_Toc101956403"/>
      <w:bookmarkStart w:id="31" w:name="_Toc101955767"/>
      <w:bookmarkStart w:id="32" w:name="_Toc101956410"/>
      <w:bookmarkStart w:id="33" w:name="_Toc101956028"/>
      <w:bookmarkStart w:id="34" w:name="_Toc101956026"/>
      <w:bookmarkStart w:id="35" w:name="_Toc101955647"/>
      <w:bookmarkStart w:id="36" w:name="_Toc101955884"/>
      <w:bookmarkStart w:id="37" w:name="_Toc101955891"/>
      <w:bookmarkStart w:id="38" w:name="_Toc101958005"/>
      <w:bookmarkStart w:id="39" w:name="_Toc101955941"/>
      <w:bookmarkStart w:id="40" w:name="_Toc101955516"/>
      <w:bookmarkStart w:id="41" w:name="_Toc101955935"/>
      <w:bookmarkStart w:id="42" w:name="_Toc101956366"/>
      <w:bookmarkStart w:id="43" w:name="_Toc101955930"/>
      <w:bookmarkStart w:id="44" w:name="_Toc101955693"/>
      <w:bookmarkStart w:id="45" w:name="_Toc101956033"/>
      <w:bookmarkStart w:id="46" w:name="_Toc101956032"/>
      <w:bookmarkStart w:id="47" w:name="_Toc101958003"/>
      <w:bookmarkStart w:id="48" w:name="_Toc101955937"/>
      <w:bookmarkStart w:id="49" w:name="_Toc101955760"/>
      <w:bookmarkStart w:id="50" w:name="_Toc101955557"/>
      <w:bookmarkStart w:id="51" w:name="_Toc101956038"/>
      <w:bookmarkStart w:id="52" w:name="_Toc101955901"/>
      <w:bookmarkStart w:id="53" w:name="_Toc101955659"/>
      <w:bookmarkStart w:id="54" w:name="_Toc94616983"/>
      <w:bookmarkStart w:id="55" w:name="_Toc308010950"/>
      <w:bookmarkStart w:id="56" w:name="_Toc101955705"/>
      <w:bookmarkStart w:id="57" w:name="_Toc101955772"/>
      <w:bookmarkStart w:id="58" w:name="_Toc9460789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ascii="宋体" w:eastAsia="宋体" w:cs="华文仿宋" w:hint="eastAsia"/>
          <w:sz w:val="24"/>
          <w:szCs w:val="24"/>
        </w:rPr>
        <w:t xml:space="preserve"> 法律适用及争议解决</w:t>
      </w:r>
      <w:bookmarkEnd w:id="51"/>
      <w:bookmarkEnd w:id="52"/>
      <w:bookmarkEnd w:id="53"/>
      <w:bookmarkEnd w:id="54"/>
      <w:bookmarkEnd w:id="55"/>
      <w:bookmarkEnd w:id="56"/>
      <w:bookmarkEnd w:id="57"/>
      <w:bookmarkEnd w:id="58"/>
    </w:p>
    <w:p w14:paraId="2CB4946A"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7.1 本合同按中华人民共和国法律解释，受中华人民共和国法律管辖。</w:t>
      </w:r>
    </w:p>
    <w:p w14:paraId="26AE714A"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7.2 因本合同引起的或与本合同有关的任何争议，应本着友好合作的态度协商解决；如协商不成，任何一方可以向甲方所在地人民法院管辖处理。</w:t>
      </w:r>
    </w:p>
    <w:p w14:paraId="0D3CE200"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bookmarkStart w:id="59" w:name="_Toc141851057"/>
      <w:bookmarkStart w:id="60" w:name="_Toc93137849"/>
      <w:bookmarkStart w:id="61" w:name="_Toc101955903"/>
      <w:bookmarkStart w:id="62" w:name="_Toc308010952"/>
      <w:bookmarkStart w:id="63" w:name="_Toc101955661"/>
      <w:bookmarkStart w:id="64" w:name="_Toc94616985"/>
      <w:bookmarkStart w:id="65" w:name="_Toc94496263"/>
      <w:bookmarkStart w:id="66" w:name="_Toc101955774"/>
      <w:bookmarkStart w:id="67" w:name="_Toc101955707"/>
      <w:bookmarkStart w:id="68" w:name="_Toc101956040"/>
      <w:bookmarkEnd w:id="59"/>
      <w:r>
        <w:rPr>
          <w:rFonts w:ascii="宋体" w:eastAsia="宋体" w:cs="华文仿宋" w:hint="eastAsia"/>
          <w:sz w:val="24"/>
          <w:szCs w:val="24"/>
        </w:rPr>
        <w:t xml:space="preserve"> 不可抗力</w:t>
      </w:r>
      <w:bookmarkEnd w:id="60"/>
      <w:bookmarkEnd w:id="61"/>
      <w:bookmarkEnd w:id="62"/>
      <w:bookmarkEnd w:id="63"/>
      <w:bookmarkEnd w:id="64"/>
      <w:bookmarkEnd w:id="65"/>
      <w:bookmarkEnd w:id="66"/>
      <w:bookmarkEnd w:id="67"/>
      <w:bookmarkEnd w:id="68"/>
    </w:p>
    <w:p w14:paraId="73B6E3BA" w14:textId="77777777" w:rsidR="00F67781" w:rsidRDefault="00000000">
      <w:pPr>
        <w:spacing w:line="360" w:lineRule="auto"/>
        <w:rPr>
          <w:rFonts w:ascii="宋体" w:hAnsi="宋体" w:hint="eastAsia"/>
          <w:b w:val="0"/>
          <w:bCs/>
          <w:sz w:val="21"/>
          <w:szCs w:val="21"/>
        </w:rPr>
      </w:pPr>
      <w:r>
        <w:rPr>
          <w:rFonts w:ascii="宋体" w:hAnsi="宋体" w:hint="eastAsia"/>
          <w:b w:val="0"/>
          <w:bCs/>
          <w:sz w:val="24"/>
          <w:szCs w:val="24"/>
        </w:rPr>
        <w:t>8.1 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4A4B4C95"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bookmarkStart w:id="69" w:name="_Toc101955664"/>
      <w:bookmarkStart w:id="70" w:name="_Toc94616988"/>
      <w:bookmarkStart w:id="71" w:name="_Toc101956043"/>
      <w:bookmarkStart w:id="72" w:name="_Toc93220495"/>
      <w:bookmarkStart w:id="73" w:name="_Toc101955906"/>
      <w:bookmarkStart w:id="74" w:name="_Toc101955710"/>
      <w:bookmarkStart w:id="75" w:name="_Toc93821629"/>
      <w:bookmarkStart w:id="76" w:name="_Toc308010954"/>
      <w:bookmarkStart w:id="77" w:name="_Toc101955777"/>
      <w:r>
        <w:rPr>
          <w:rFonts w:ascii="宋体" w:eastAsia="宋体" w:cs="华文仿宋" w:hint="eastAsia"/>
          <w:sz w:val="24"/>
          <w:szCs w:val="24"/>
        </w:rPr>
        <w:t>通知与送达</w:t>
      </w:r>
    </w:p>
    <w:p w14:paraId="45C5CD44" w14:textId="77777777" w:rsidR="00F67781" w:rsidRDefault="00000000">
      <w:pPr>
        <w:snapToGrid w:val="0"/>
        <w:spacing w:line="360" w:lineRule="auto"/>
        <w:rPr>
          <w:rFonts w:ascii="宋体" w:hAnsi="宋体" w:hint="eastAsia"/>
          <w:b w:val="0"/>
          <w:bCs/>
          <w:color w:val="000000"/>
          <w:sz w:val="24"/>
          <w:szCs w:val="24"/>
        </w:rPr>
      </w:pPr>
      <w:r>
        <w:rPr>
          <w:rFonts w:ascii="宋体" w:hAnsi="宋体" w:hint="eastAsia"/>
          <w:b w:val="0"/>
          <w:bCs/>
          <w:sz w:val="24"/>
          <w:szCs w:val="24"/>
        </w:rPr>
        <w:t xml:space="preserve">9.1 </w:t>
      </w: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50607B13" w14:textId="77777777" w:rsidR="00F67781"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9.2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205E6BC9" w14:textId="77777777" w:rsidR="00F67781"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9.3双方将按如下规定确定通知被视为正式送达的日期：</w:t>
      </w:r>
    </w:p>
    <w:p w14:paraId="6159B65D"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 xml:space="preserve">9.3.1双方或司法机关以专人递送的，接收人签收之日视为送达； </w:t>
      </w:r>
    </w:p>
    <w:p w14:paraId="49B5FE67"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9.3.2双方或司法机关以特快专递形式发出的，发往本市内的，发出后第3日视为送达。发往国内其他地区的，发出后第5日视为送达。</w:t>
      </w:r>
    </w:p>
    <w:p w14:paraId="65ED8F7B"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9.3.3双方或司法机关以挂号方式发出的，发往本市内的，邮寄后第7日视为送达。发往国内其他地区的，邮寄后第14日视为送达。</w:t>
      </w:r>
    </w:p>
    <w:p w14:paraId="65A64842"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9.3.4双方或司法机关以手机短信、微信、电子邮件送达的，消息成功发送并未被系统退回即视为有效送达。</w:t>
      </w:r>
    </w:p>
    <w:p w14:paraId="372EFF5E" w14:textId="77777777" w:rsidR="00F67781"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9.4各方地址与指定联系方式如下：</w:t>
      </w:r>
    </w:p>
    <w:p w14:paraId="21078880" w14:textId="77777777" w:rsidR="00F67781" w:rsidRDefault="00F67781">
      <w:pPr>
        <w:snapToGrid w:val="0"/>
        <w:spacing w:line="360" w:lineRule="auto"/>
        <w:rPr>
          <w:rFonts w:ascii="宋体" w:hAnsi="宋体" w:hint="eastAsia"/>
          <w:b w:val="0"/>
          <w:bCs/>
          <w:color w:val="000000"/>
          <w:sz w:val="24"/>
          <w:szCs w:val="24"/>
        </w:rPr>
      </w:pPr>
    </w:p>
    <w:p w14:paraId="390C57B0" w14:textId="77777777" w:rsidR="00F67781" w:rsidRDefault="00F67781">
      <w:pPr>
        <w:snapToGrid w:val="0"/>
        <w:spacing w:line="360" w:lineRule="auto"/>
        <w:rPr>
          <w:rFonts w:ascii="宋体" w:hAnsi="宋体" w:hint="eastAsia"/>
          <w:b w:val="0"/>
          <w:bCs/>
          <w:color w:val="000000"/>
          <w:sz w:val="24"/>
          <w:szCs w:val="24"/>
        </w:rPr>
      </w:pPr>
    </w:p>
    <w:p w14:paraId="298CD5D4" w14:textId="77777777" w:rsidR="00F67781" w:rsidRDefault="00000000">
      <w:pPr>
        <w:snapToGrid w:val="0"/>
        <w:spacing w:line="360" w:lineRule="auto"/>
        <w:ind w:firstLine="480"/>
        <w:outlineLvl w:val="1"/>
        <w:rPr>
          <w:rFonts w:ascii="宋体" w:hAnsi="宋体" w:hint="eastAsia"/>
          <w:b w:val="0"/>
          <w:bCs/>
          <w:color w:val="000000"/>
          <w:sz w:val="24"/>
          <w:szCs w:val="24"/>
        </w:rPr>
      </w:pPr>
      <w:r>
        <w:rPr>
          <w:rFonts w:ascii="宋体" w:hAnsi="宋体" w:hint="eastAsia"/>
          <w:b w:val="0"/>
          <w:bCs/>
          <w:color w:val="000000"/>
          <w:sz w:val="24"/>
          <w:szCs w:val="24"/>
        </w:rPr>
        <w:t>（1）如致甲方：</w:t>
      </w:r>
    </w:p>
    <w:p w14:paraId="1AF3E628"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名称：【无锡市工业设备安装有限公司】</w:t>
      </w:r>
    </w:p>
    <w:p w14:paraId="19D15298"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无锡市经贸路18号</w:t>
      </w:r>
      <w:r>
        <w:rPr>
          <w:rFonts w:ascii="宋体" w:hAnsi="宋体" w:hint="eastAsia"/>
          <w:b w:val="0"/>
          <w:bCs/>
          <w:color w:val="000000"/>
          <w:sz w:val="24"/>
          <w:szCs w:val="24"/>
        </w:rPr>
        <w:t>】</w:t>
      </w:r>
    </w:p>
    <w:p w14:paraId="0E5A3E54"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b w:val="0"/>
          <w:bCs/>
          <w:sz w:val="24"/>
          <w:szCs w:val="24"/>
        </w:rPr>
        <w:t>0510-85866056</w:t>
      </w:r>
      <w:r>
        <w:rPr>
          <w:rFonts w:ascii="宋体" w:hAnsi="宋体" w:hint="eastAsia"/>
          <w:b w:val="0"/>
          <w:bCs/>
          <w:color w:val="000000"/>
          <w:sz w:val="24"/>
          <w:szCs w:val="24"/>
        </w:rPr>
        <w:t xml:space="preserve">】                     </w:t>
      </w:r>
    </w:p>
    <w:p w14:paraId="3715DD54"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sz w:val="24"/>
          <w:szCs w:val="24"/>
        </w:rPr>
        <w:t>214074</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5CD8BDED"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姜和峰</w:t>
      </w:r>
      <w:r>
        <w:rPr>
          <w:rFonts w:ascii="宋体" w:hAnsi="宋体" w:hint="eastAsia"/>
          <w:b w:val="0"/>
          <w:bCs/>
          <w:color w:val="000000"/>
          <w:sz w:val="24"/>
          <w:szCs w:val="24"/>
        </w:rPr>
        <w:t xml:space="preserve">】                    </w:t>
      </w:r>
    </w:p>
    <w:p w14:paraId="01FB01D8"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b w:val="0"/>
          <w:bCs/>
          <w:sz w:val="24"/>
          <w:szCs w:val="24"/>
        </w:rPr>
        <w:t>15161512103</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15827FA8"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电子邮箱：</w:t>
      </w:r>
      <w:hyperlink r:id="rId8" w:history="1">
        <w:r>
          <w:rPr>
            <w:rStyle w:val="af8"/>
            <w:rFonts w:ascii="宋体" w:hAnsi="宋体" w:hint="eastAsia"/>
            <w:b w:val="0"/>
            <w:bCs/>
            <w:sz w:val="24"/>
            <w:szCs w:val="24"/>
          </w:rPr>
          <w:t>【305958461</w:t>
        </w:r>
        <w:r>
          <w:rPr>
            <w:rStyle w:val="af8"/>
            <w:rFonts w:ascii="宋体" w:hAnsi="宋体"/>
            <w:b w:val="0"/>
            <w:bCs/>
            <w:sz w:val="24"/>
            <w:szCs w:val="24"/>
          </w:rPr>
          <w:t>@qq.com</w:t>
        </w:r>
        <w:r>
          <w:rPr>
            <w:rStyle w:val="af8"/>
            <w:rFonts w:ascii="宋体" w:hAnsi="宋体" w:hint="eastAsia"/>
            <w:b w:val="0"/>
            <w:bCs/>
            <w:sz w:val="24"/>
            <w:szCs w:val="24"/>
          </w:rPr>
          <w:t>】</w:t>
        </w:r>
      </w:hyperlink>
    </w:p>
    <w:p w14:paraId="4A680EC0" w14:textId="77777777" w:rsidR="00F67781" w:rsidRDefault="00F67781">
      <w:pPr>
        <w:snapToGrid w:val="0"/>
        <w:spacing w:line="360" w:lineRule="auto"/>
        <w:ind w:firstLine="480"/>
        <w:rPr>
          <w:rFonts w:ascii="宋体" w:hAnsi="宋体" w:hint="eastAsia"/>
          <w:b w:val="0"/>
          <w:bCs/>
          <w:color w:val="000000"/>
          <w:sz w:val="24"/>
          <w:szCs w:val="24"/>
        </w:rPr>
      </w:pPr>
    </w:p>
    <w:p w14:paraId="150AA781" w14:textId="77777777" w:rsidR="00F67781"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54C8CBD7"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Pr>
          <w:rFonts w:ascii="宋体" w:hAnsi="宋体" w:hint="eastAsia"/>
          <w:b w:val="0"/>
          <w:bCs/>
          <w:sz w:val="24"/>
          <w:szCs w:val="24"/>
        </w:rPr>
        <w:t>江苏天安智联科技股份有限公司</w:t>
      </w:r>
      <w:r>
        <w:rPr>
          <w:rFonts w:ascii="宋体" w:hAnsi="宋体" w:hint="eastAsia"/>
          <w:b w:val="0"/>
          <w:bCs/>
          <w:color w:val="000000"/>
          <w:sz w:val="24"/>
          <w:szCs w:val="24"/>
        </w:rPr>
        <w:t>】</w:t>
      </w:r>
    </w:p>
    <w:p w14:paraId="3640D7FD"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无锡市锡山区安镇街道春风南路2号智行科创园8幢3单元1404号办公楼</w:t>
      </w:r>
      <w:r>
        <w:rPr>
          <w:rFonts w:ascii="宋体" w:hAnsi="宋体" w:hint="eastAsia"/>
          <w:b w:val="0"/>
          <w:bCs/>
          <w:color w:val="000000"/>
          <w:sz w:val="24"/>
          <w:szCs w:val="24"/>
        </w:rPr>
        <w:t>】</w:t>
      </w:r>
    </w:p>
    <w:p w14:paraId="70AAD96D"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hint="eastAsia"/>
          <w:b w:val="0"/>
          <w:bCs/>
          <w:sz w:val="24"/>
          <w:szCs w:val="24"/>
        </w:rPr>
        <w:t>0510-85386595</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6564269A"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hint="eastAsia"/>
          <w:b w:val="0"/>
          <w:bCs/>
          <w:sz w:val="24"/>
          <w:szCs w:val="24"/>
        </w:rPr>
        <w:t>214100</w:t>
      </w:r>
      <w:r>
        <w:rPr>
          <w:rFonts w:ascii="宋体" w:hAnsi="宋体" w:hint="eastAsia"/>
          <w:b w:val="0"/>
          <w:bCs/>
          <w:color w:val="000000"/>
          <w:sz w:val="24"/>
          <w:szCs w:val="24"/>
        </w:rPr>
        <w:t>】</w:t>
      </w:r>
    </w:p>
    <w:p w14:paraId="4E29D376"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洪涛</w:t>
      </w:r>
      <w:r>
        <w:rPr>
          <w:rFonts w:ascii="宋体" w:hAnsi="宋体" w:hint="eastAsia"/>
          <w:b w:val="0"/>
          <w:bCs/>
          <w:color w:val="000000"/>
          <w:sz w:val="24"/>
          <w:szCs w:val="24"/>
        </w:rPr>
        <w:t xml:space="preserve">】               </w:t>
      </w:r>
    </w:p>
    <w:p w14:paraId="35A236D3" w14:textId="77777777" w:rsidR="00F67781"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cs="华文仿宋" w:hint="eastAsia"/>
          <w:b w:val="0"/>
          <w:bCs/>
          <w:sz w:val="24"/>
          <w:szCs w:val="24"/>
          <w:u w:val="single"/>
        </w:rPr>
        <w:t>13771070999</w:t>
      </w:r>
      <w:r>
        <w:rPr>
          <w:rFonts w:ascii="宋体" w:hAnsi="宋体" w:hint="eastAsia"/>
          <w:b w:val="0"/>
          <w:bCs/>
          <w:color w:val="000000"/>
          <w:sz w:val="24"/>
          <w:szCs w:val="24"/>
        </w:rPr>
        <w:t>】</w:t>
      </w:r>
    </w:p>
    <w:p w14:paraId="2B1E1824" w14:textId="77777777" w:rsidR="00F67781" w:rsidRDefault="00000000">
      <w:pPr>
        <w:pStyle w:val="af3"/>
        <w:spacing w:before="0" w:beforeAutospacing="0" w:after="0" w:afterAutospacing="0"/>
        <w:rPr>
          <w:rFonts w:ascii="宋体" w:hAnsi="宋体" w:hint="eastAsia"/>
          <w:bCs/>
          <w:color w:val="000000"/>
          <w:sz w:val="24"/>
          <w:szCs w:val="24"/>
        </w:rPr>
      </w:pPr>
      <w:r>
        <w:rPr>
          <w:rFonts w:ascii="宋体" w:hAnsi="宋体" w:hint="eastAsia"/>
          <w:bCs/>
          <w:color w:val="000000"/>
          <w:sz w:val="24"/>
          <w:szCs w:val="24"/>
        </w:rPr>
        <w:t>电子邮箱：【hongtao@tian-net.com】</w:t>
      </w:r>
    </w:p>
    <w:p w14:paraId="3C90EE9A"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其他</w:t>
      </w:r>
      <w:bookmarkEnd w:id="69"/>
      <w:bookmarkEnd w:id="70"/>
      <w:bookmarkEnd w:id="71"/>
      <w:bookmarkEnd w:id="72"/>
      <w:bookmarkEnd w:id="73"/>
      <w:bookmarkEnd w:id="74"/>
      <w:bookmarkEnd w:id="75"/>
      <w:bookmarkEnd w:id="76"/>
      <w:bookmarkEnd w:id="77"/>
    </w:p>
    <w:p w14:paraId="1F1E5567"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10.1 本合同自双方法定代表人（负责人）或授权代表签字并盖章之日起生效。</w:t>
      </w:r>
    </w:p>
    <w:p w14:paraId="69BF0085"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lastRenderedPageBreak/>
        <w:t>10.2 本合同壹式肆份，甲、乙方各执贰份，具有同等法律效力。</w:t>
      </w:r>
    </w:p>
    <w:p w14:paraId="5F83DFAE"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10.3本合同的所有附件是本合同不可分割的一部分,本合同及其附件和比选文件及响应文件构成双方就本合同规定的标的达成的完整协议。</w:t>
      </w:r>
    </w:p>
    <w:p w14:paraId="61290F98"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10.4 本合同未尽事宜，双方另行协商。</w:t>
      </w:r>
    </w:p>
    <w:p w14:paraId="7F481DF2" w14:textId="77777777" w:rsidR="00F67781" w:rsidRDefault="00000000">
      <w:pPr>
        <w:spacing w:line="360" w:lineRule="auto"/>
        <w:rPr>
          <w:rFonts w:ascii="宋体" w:hAnsi="宋体" w:hint="eastAsia"/>
          <w:b w:val="0"/>
          <w:bCs/>
          <w:sz w:val="24"/>
          <w:szCs w:val="24"/>
        </w:rPr>
      </w:pPr>
      <w:r>
        <w:rPr>
          <w:rFonts w:ascii="宋体" w:hAnsi="宋体" w:hint="eastAsia"/>
          <w:b w:val="0"/>
          <w:bCs/>
          <w:sz w:val="24"/>
          <w:szCs w:val="24"/>
        </w:rPr>
        <w:t>10.5合同的部分和全部都不得转让。</w:t>
      </w:r>
    </w:p>
    <w:p w14:paraId="0CB1C40E" w14:textId="77777777" w:rsidR="00F67781" w:rsidRDefault="00000000">
      <w:pPr>
        <w:pStyle w:val="1"/>
        <w:numPr>
          <w:ilvl w:val="0"/>
          <w:numId w:val="3"/>
        </w:numPr>
        <w:spacing w:beforeLines="50" w:before="156" w:afterLines="50" w:after="156" w:line="360" w:lineRule="auto"/>
        <w:rPr>
          <w:rFonts w:ascii="宋体" w:eastAsia="宋体" w:cs="华文仿宋" w:hint="eastAsia"/>
          <w:sz w:val="24"/>
          <w:szCs w:val="24"/>
        </w:rPr>
      </w:pPr>
      <w:bookmarkStart w:id="78" w:name="_Toc93809280"/>
      <w:bookmarkStart w:id="79" w:name="_Toc93809343"/>
      <w:bookmarkStart w:id="80" w:name="_Toc101955781"/>
      <w:bookmarkStart w:id="81" w:name="_Toc101955910"/>
      <w:bookmarkStart w:id="82" w:name="_Toc308010955"/>
      <w:bookmarkStart w:id="83" w:name="_Toc101955668"/>
      <w:bookmarkStart w:id="84" w:name="_Toc101955714"/>
      <w:bookmarkStart w:id="85" w:name="_Toc93821630"/>
      <w:bookmarkStart w:id="86" w:name="_Toc101956047"/>
      <w:bookmarkStart w:id="87" w:name="_Toc94616989"/>
      <w:r>
        <w:rPr>
          <w:rFonts w:ascii="宋体" w:eastAsia="宋体" w:cs="华文仿宋" w:hint="eastAsia"/>
          <w:sz w:val="24"/>
          <w:szCs w:val="24"/>
        </w:rPr>
        <w:t>附件</w:t>
      </w:r>
      <w:bookmarkEnd w:id="78"/>
      <w:bookmarkEnd w:id="79"/>
      <w:bookmarkEnd w:id="80"/>
      <w:bookmarkEnd w:id="81"/>
      <w:bookmarkEnd w:id="82"/>
      <w:bookmarkEnd w:id="83"/>
      <w:bookmarkEnd w:id="84"/>
      <w:bookmarkEnd w:id="85"/>
      <w:bookmarkEnd w:id="86"/>
      <w:bookmarkEnd w:id="87"/>
    </w:p>
    <w:p w14:paraId="1ABAF95F" w14:textId="77777777" w:rsidR="00F67781" w:rsidRDefault="00000000">
      <w:pPr>
        <w:spacing w:line="360" w:lineRule="auto"/>
        <w:outlineLvl w:val="0"/>
        <w:rPr>
          <w:rFonts w:ascii="宋体" w:hAnsi="宋体" w:hint="eastAsia"/>
          <w:b w:val="0"/>
          <w:bCs/>
          <w:sz w:val="24"/>
          <w:szCs w:val="24"/>
        </w:rPr>
      </w:pPr>
      <w:bookmarkStart w:id="88" w:name="_Toc101955715"/>
      <w:bookmarkStart w:id="89" w:name="_Toc101955669"/>
      <w:bookmarkStart w:id="90" w:name="_Toc101955911"/>
      <w:bookmarkStart w:id="91" w:name="_Toc94616990"/>
      <w:bookmarkStart w:id="92" w:name="_Toc101956048"/>
      <w:bookmarkStart w:id="93" w:name="_Toc101955782"/>
      <w:r>
        <w:rPr>
          <w:rFonts w:ascii="宋体" w:hAnsi="宋体" w:hint="eastAsia"/>
          <w:b w:val="0"/>
          <w:bCs/>
          <w:sz w:val="24"/>
          <w:szCs w:val="24"/>
        </w:rPr>
        <w:t>附件1：</w:t>
      </w:r>
      <w:bookmarkEnd w:id="88"/>
      <w:bookmarkEnd w:id="89"/>
      <w:bookmarkEnd w:id="90"/>
      <w:bookmarkEnd w:id="91"/>
      <w:bookmarkEnd w:id="92"/>
      <w:bookmarkEnd w:id="93"/>
      <w:r>
        <w:rPr>
          <w:rFonts w:ascii="宋体" w:hAnsi="宋体" w:hint="eastAsia"/>
          <w:b w:val="0"/>
          <w:bCs/>
          <w:sz w:val="24"/>
          <w:szCs w:val="24"/>
        </w:rPr>
        <w:t>清单</w:t>
      </w:r>
    </w:p>
    <w:p w14:paraId="11FD7267" w14:textId="329C514C" w:rsidR="00F67781"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附件2：</w:t>
      </w:r>
      <w:r w:rsidR="004801DC">
        <w:rPr>
          <w:rFonts w:ascii="宋体" w:hAnsi="宋体" w:hint="eastAsia"/>
          <w:b w:val="0"/>
          <w:bCs/>
          <w:sz w:val="24"/>
          <w:szCs w:val="24"/>
        </w:rPr>
        <w:t>廉政</w:t>
      </w:r>
      <w:r>
        <w:rPr>
          <w:rFonts w:ascii="宋体" w:hAnsi="宋体" w:hint="eastAsia"/>
          <w:b w:val="0"/>
          <w:bCs/>
          <w:sz w:val="24"/>
          <w:szCs w:val="24"/>
        </w:rPr>
        <w:t>协议</w:t>
      </w:r>
    </w:p>
    <w:p w14:paraId="431A986F" w14:textId="77777777" w:rsidR="00F67781"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附件3：数据安全保密协议</w:t>
      </w:r>
    </w:p>
    <w:p w14:paraId="6E56AAF2" w14:textId="77777777" w:rsidR="00F67781"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0DE8F0D7" w14:textId="77777777" w:rsidR="00F67781"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附件5：通用网络与信息安全责任条款</w:t>
      </w:r>
    </w:p>
    <w:p w14:paraId="3C6C2360" w14:textId="77777777" w:rsidR="00F67781" w:rsidRDefault="00F67781">
      <w:pPr>
        <w:spacing w:line="360" w:lineRule="auto"/>
        <w:outlineLvl w:val="0"/>
        <w:rPr>
          <w:rFonts w:ascii="宋体" w:hAnsi="宋体" w:hint="eastAsia"/>
          <w:b w:val="0"/>
          <w:bCs/>
          <w:sz w:val="24"/>
          <w:szCs w:val="24"/>
        </w:rPr>
      </w:pPr>
    </w:p>
    <w:p w14:paraId="1B95E75A" w14:textId="77777777" w:rsidR="00F67781" w:rsidRDefault="00F67781">
      <w:pPr>
        <w:spacing w:line="360" w:lineRule="auto"/>
        <w:outlineLvl w:val="0"/>
        <w:rPr>
          <w:rFonts w:ascii="宋体" w:hAnsi="宋体" w:hint="eastAsia"/>
          <w:b w:val="0"/>
          <w:bCs/>
          <w:sz w:val="24"/>
          <w:szCs w:val="24"/>
        </w:rPr>
      </w:pPr>
    </w:p>
    <w:p w14:paraId="60D93A7D" w14:textId="77777777" w:rsidR="00F67781" w:rsidRDefault="00F67781">
      <w:pPr>
        <w:spacing w:line="360" w:lineRule="auto"/>
        <w:outlineLvl w:val="0"/>
        <w:rPr>
          <w:rFonts w:ascii="宋体" w:hAnsi="宋体" w:hint="eastAsia"/>
          <w:b w:val="0"/>
          <w:bCs/>
          <w:sz w:val="24"/>
          <w:szCs w:val="24"/>
        </w:rPr>
      </w:pPr>
    </w:p>
    <w:p w14:paraId="08A5C29A" w14:textId="77777777" w:rsidR="00F67781" w:rsidRDefault="00000000">
      <w:pPr>
        <w:pStyle w:val="aff2"/>
        <w:spacing w:line="360" w:lineRule="auto"/>
        <w:ind w:left="284" w:firstLineChars="0" w:firstLine="0"/>
        <w:rPr>
          <w:rFonts w:ascii="宋体" w:hAnsi="宋体" w:hint="eastAsia"/>
          <w:b w:val="0"/>
          <w:bCs/>
          <w:sz w:val="24"/>
          <w:szCs w:val="24"/>
        </w:rPr>
      </w:pPr>
      <w:r>
        <w:rPr>
          <w:rFonts w:ascii="宋体" w:hAnsi="宋体" w:hint="eastAsia"/>
          <w:b w:val="0"/>
          <w:bCs/>
          <w:sz w:val="24"/>
          <w:szCs w:val="24"/>
        </w:rPr>
        <w:t>（以下无正文）</w:t>
      </w:r>
    </w:p>
    <w:p w14:paraId="5A2744B7" w14:textId="77777777" w:rsidR="00F67781" w:rsidRDefault="00F67781">
      <w:pPr>
        <w:spacing w:line="360" w:lineRule="auto"/>
        <w:outlineLvl w:val="0"/>
        <w:rPr>
          <w:rFonts w:ascii="宋体" w:hAnsi="宋体" w:hint="eastAsia"/>
          <w:b w:val="0"/>
          <w:bCs/>
          <w:sz w:val="24"/>
          <w:szCs w:val="24"/>
        </w:rPr>
      </w:pPr>
    </w:p>
    <w:p w14:paraId="2F841838" w14:textId="77777777" w:rsidR="00F67781" w:rsidRDefault="00F67781">
      <w:pPr>
        <w:spacing w:line="360" w:lineRule="auto"/>
        <w:rPr>
          <w:rFonts w:ascii="宋体" w:hAnsi="宋体" w:hint="eastAsia"/>
          <w:b w:val="0"/>
          <w:bCs/>
          <w:sz w:val="24"/>
          <w:szCs w:val="24"/>
        </w:rPr>
      </w:pPr>
    </w:p>
    <w:p w14:paraId="79A1D9DB" w14:textId="77777777" w:rsidR="00F67781"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512FABA1" w14:textId="77777777" w:rsidR="00F67781" w:rsidRDefault="00F67781">
      <w:pPr>
        <w:spacing w:line="420" w:lineRule="exact"/>
        <w:ind w:firstLineChars="200" w:firstLine="480"/>
        <w:jc w:val="left"/>
        <w:rPr>
          <w:b w:val="0"/>
          <w:sz w:val="24"/>
        </w:rPr>
      </w:pPr>
    </w:p>
    <w:p w14:paraId="2CD8301B" w14:textId="77777777" w:rsidR="00F67781"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7CBA55DE" w14:textId="77777777" w:rsidR="00F67781" w:rsidRDefault="00F67781">
      <w:pPr>
        <w:spacing w:line="400" w:lineRule="exact"/>
        <w:ind w:firstLineChars="200" w:firstLine="480"/>
        <w:rPr>
          <w:b w:val="0"/>
          <w:sz w:val="24"/>
        </w:rPr>
      </w:pPr>
    </w:p>
    <w:p w14:paraId="137D3297" w14:textId="77777777" w:rsidR="00F67781" w:rsidRDefault="00000000">
      <w:pPr>
        <w:spacing w:line="440" w:lineRule="exact"/>
        <w:ind w:firstLineChars="200" w:firstLine="480"/>
        <w:rPr>
          <w:b w:val="0"/>
          <w:sz w:val="24"/>
        </w:rPr>
      </w:pPr>
      <w:r>
        <w:rPr>
          <w:b w:val="0"/>
          <w:sz w:val="24"/>
        </w:rPr>
        <w:t>日期：</w:t>
      </w:r>
      <w:r>
        <w:rPr>
          <w:b w:val="0"/>
          <w:sz w:val="24"/>
        </w:rPr>
        <w:t xml:space="preserve">                               </w:t>
      </w:r>
      <w:r>
        <w:rPr>
          <w:b w:val="0"/>
          <w:sz w:val="24"/>
        </w:rPr>
        <w:t>日期：</w:t>
      </w:r>
    </w:p>
    <w:p w14:paraId="450A97F5" w14:textId="77777777" w:rsidR="00F67781" w:rsidRDefault="00000000">
      <w:pPr>
        <w:widowControl/>
        <w:spacing w:line="240" w:lineRule="auto"/>
        <w:jc w:val="left"/>
        <w:rPr>
          <w:rFonts w:ascii="宋体" w:hAnsi="宋体" w:hint="eastAsia"/>
          <w:b w:val="0"/>
          <w:sz w:val="24"/>
        </w:rPr>
      </w:pPr>
      <w:r>
        <w:rPr>
          <w:rFonts w:ascii="宋体" w:hAnsi="宋体"/>
          <w:b w:val="0"/>
        </w:rPr>
        <w:br w:type="page"/>
      </w:r>
    </w:p>
    <w:p w14:paraId="42746852" w14:textId="77777777" w:rsidR="00F67781" w:rsidRDefault="00F67781">
      <w:pPr>
        <w:widowControl/>
        <w:spacing w:line="240" w:lineRule="auto"/>
        <w:jc w:val="left"/>
        <w:rPr>
          <w:rFonts w:ascii="宋体" w:hAnsi="宋体" w:hint="eastAsia"/>
          <w:b w:val="0"/>
          <w:sz w:val="24"/>
        </w:rPr>
        <w:sectPr w:rsidR="00F67781">
          <w:footerReference w:type="default" r:id="rId9"/>
          <w:pgSz w:w="11906" w:h="16838"/>
          <w:pgMar w:top="1440" w:right="1800" w:bottom="1440" w:left="1800" w:header="851" w:footer="992" w:gutter="0"/>
          <w:cols w:space="425"/>
          <w:docGrid w:type="lines" w:linePitch="312"/>
        </w:sectPr>
      </w:pPr>
    </w:p>
    <w:p w14:paraId="06D2F539" w14:textId="77777777" w:rsidR="00F67781" w:rsidRDefault="00000000">
      <w:pPr>
        <w:spacing w:line="360" w:lineRule="auto"/>
        <w:outlineLvl w:val="0"/>
        <w:rPr>
          <w:rFonts w:ascii="宋体" w:hAnsi="宋体" w:hint="eastAsia"/>
          <w:b w:val="0"/>
          <w:bCs/>
          <w:sz w:val="24"/>
          <w:szCs w:val="24"/>
        </w:rPr>
      </w:pPr>
      <w:r>
        <w:rPr>
          <w:rFonts w:ascii="宋体" w:hAnsi="宋体" w:hint="eastAsia"/>
          <w:b w:val="0"/>
          <w:bCs/>
          <w:sz w:val="24"/>
          <w:szCs w:val="24"/>
        </w:rPr>
        <w:lastRenderedPageBreak/>
        <w:t>附件1：清单</w:t>
      </w:r>
    </w:p>
    <w:p w14:paraId="6616409B" w14:textId="77777777" w:rsidR="00F67781"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1.1项目价格清单</w:t>
      </w:r>
    </w:p>
    <w:p w14:paraId="7EB95D49" w14:textId="77777777" w:rsidR="00F67781" w:rsidRDefault="00000000">
      <w:pPr>
        <w:widowControl/>
        <w:spacing w:line="360" w:lineRule="auto"/>
        <w:jc w:val="left"/>
      </w:pPr>
      <w:r>
        <w:rPr>
          <w:rFonts w:ascii="仿宋" w:eastAsia="仿宋" w:hAnsi="仿宋" w:hint="eastAsia"/>
          <w:sz w:val="24"/>
          <w:szCs w:val="22"/>
        </w:rPr>
        <w:t>项目对应分项价格如下：</w:t>
      </w:r>
    </w:p>
    <w:tbl>
      <w:tblPr>
        <w:tblpPr w:leftFromText="180" w:rightFromText="180" w:vertAnchor="text" w:horzAnchor="page" w:tblpX="1000" w:tblpY="1175"/>
        <w:tblOverlap w:val="never"/>
        <w:tblW w:w="9762" w:type="dxa"/>
        <w:tblLayout w:type="fixed"/>
        <w:tblLook w:val="04A0" w:firstRow="1" w:lastRow="0" w:firstColumn="1" w:lastColumn="0" w:noHBand="0" w:noVBand="1"/>
      </w:tblPr>
      <w:tblGrid>
        <w:gridCol w:w="670"/>
        <w:gridCol w:w="1017"/>
        <w:gridCol w:w="1367"/>
        <w:gridCol w:w="766"/>
        <w:gridCol w:w="709"/>
        <w:gridCol w:w="1175"/>
        <w:gridCol w:w="1208"/>
        <w:gridCol w:w="625"/>
        <w:gridCol w:w="1017"/>
        <w:gridCol w:w="1208"/>
      </w:tblGrid>
      <w:tr w:rsidR="00F67781" w14:paraId="42462167"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283CB7B3"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序号</w:t>
            </w:r>
          </w:p>
        </w:tc>
        <w:tc>
          <w:tcPr>
            <w:tcW w:w="1017" w:type="dxa"/>
            <w:tcBorders>
              <w:top w:val="single" w:sz="4" w:space="0" w:color="000000"/>
              <w:left w:val="single" w:sz="4" w:space="0" w:color="000000"/>
              <w:bottom w:val="single" w:sz="4" w:space="0" w:color="000000"/>
              <w:right w:val="single" w:sz="4" w:space="0" w:color="000000"/>
            </w:tcBorders>
            <w:vAlign w:val="center"/>
          </w:tcPr>
          <w:p w14:paraId="3C60235F"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项目名称</w:t>
            </w:r>
          </w:p>
        </w:tc>
        <w:tc>
          <w:tcPr>
            <w:tcW w:w="1367" w:type="dxa"/>
            <w:tcBorders>
              <w:top w:val="single" w:sz="4" w:space="0" w:color="000000"/>
              <w:left w:val="single" w:sz="4" w:space="0" w:color="000000"/>
              <w:bottom w:val="single" w:sz="4" w:space="0" w:color="000000"/>
              <w:right w:val="single" w:sz="4" w:space="0" w:color="000000"/>
            </w:tcBorders>
            <w:vAlign w:val="center"/>
          </w:tcPr>
          <w:p w14:paraId="4F39C914"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分项名称</w:t>
            </w:r>
          </w:p>
        </w:tc>
        <w:tc>
          <w:tcPr>
            <w:tcW w:w="766" w:type="dxa"/>
            <w:tcBorders>
              <w:top w:val="single" w:sz="4" w:space="0" w:color="000000"/>
              <w:left w:val="single" w:sz="4" w:space="0" w:color="000000"/>
              <w:bottom w:val="single" w:sz="4" w:space="0" w:color="000000"/>
              <w:right w:val="single" w:sz="4" w:space="0" w:color="000000"/>
            </w:tcBorders>
            <w:vAlign w:val="center"/>
          </w:tcPr>
          <w:p w14:paraId="76E3EEBC"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数量</w:t>
            </w:r>
          </w:p>
        </w:tc>
        <w:tc>
          <w:tcPr>
            <w:tcW w:w="709" w:type="dxa"/>
            <w:tcBorders>
              <w:top w:val="single" w:sz="4" w:space="0" w:color="000000"/>
              <w:left w:val="single" w:sz="4" w:space="0" w:color="000000"/>
              <w:bottom w:val="single" w:sz="4" w:space="0" w:color="000000"/>
              <w:right w:val="single" w:sz="4" w:space="0" w:color="000000"/>
            </w:tcBorders>
            <w:vAlign w:val="center"/>
          </w:tcPr>
          <w:p w14:paraId="214AA6C6"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单位</w:t>
            </w:r>
          </w:p>
        </w:tc>
        <w:tc>
          <w:tcPr>
            <w:tcW w:w="1175" w:type="dxa"/>
            <w:tcBorders>
              <w:top w:val="single" w:sz="4" w:space="0" w:color="000000"/>
              <w:left w:val="single" w:sz="4" w:space="0" w:color="000000"/>
              <w:bottom w:val="single" w:sz="4" w:space="0" w:color="000000"/>
              <w:right w:val="single" w:sz="4" w:space="0" w:color="000000"/>
            </w:tcBorders>
            <w:vAlign w:val="center"/>
          </w:tcPr>
          <w:p w14:paraId="47ECB2CD"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5E943724"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不含税总价(元）</w:t>
            </w:r>
          </w:p>
        </w:tc>
        <w:tc>
          <w:tcPr>
            <w:tcW w:w="625" w:type="dxa"/>
            <w:tcBorders>
              <w:top w:val="single" w:sz="4" w:space="0" w:color="000000"/>
              <w:left w:val="single" w:sz="4" w:space="0" w:color="000000"/>
              <w:bottom w:val="single" w:sz="4" w:space="0" w:color="000000"/>
              <w:right w:val="single" w:sz="4" w:space="0" w:color="000000"/>
            </w:tcBorders>
            <w:vAlign w:val="center"/>
          </w:tcPr>
          <w:p w14:paraId="771443A8" w14:textId="77777777" w:rsidR="00F67781"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增值</w:t>
            </w:r>
          </w:p>
          <w:p w14:paraId="5F746D3B"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税率</w:t>
            </w:r>
          </w:p>
        </w:tc>
        <w:tc>
          <w:tcPr>
            <w:tcW w:w="1017" w:type="dxa"/>
            <w:tcBorders>
              <w:top w:val="single" w:sz="4" w:space="0" w:color="000000"/>
              <w:left w:val="single" w:sz="4" w:space="0" w:color="000000"/>
              <w:bottom w:val="single" w:sz="4" w:space="0" w:color="000000"/>
              <w:right w:val="single" w:sz="4" w:space="0" w:color="000000"/>
            </w:tcBorders>
            <w:vAlign w:val="center"/>
          </w:tcPr>
          <w:p w14:paraId="108F4B2D" w14:textId="77777777" w:rsidR="00F67781" w:rsidRDefault="00000000">
            <w:pPr>
              <w:pStyle w:val="ae"/>
              <w:jc w:val="center"/>
              <w:rPr>
                <w:sz w:val="15"/>
                <w:szCs w:val="15"/>
              </w:rPr>
            </w:pPr>
            <w:r>
              <w:rPr>
                <w:rFonts w:ascii="宋体" w:hAnsi="宋体" w:cs="宋体" w:hint="eastAsia"/>
                <w:bCs/>
                <w:color w:val="000000"/>
                <w:kern w:val="0"/>
                <w:sz w:val="15"/>
                <w:szCs w:val="15"/>
                <w:lang w:bidi="ar"/>
              </w:rPr>
              <w:t>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6443AF8C" w14:textId="77777777" w:rsidR="00F67781"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含税总价</w:t>
            </w:r>
          </w:p>
          <w:p w14:paraId="13B28287"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(元）</w:t>
            </w:r>
          </w:p>
        </w:tc>
      </w:tr>
      <w:tr w:rsidR="00F67781" w14:paraId="58D00C9B"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177C344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12EE42B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R3自动驾驶（一阶段）硬件购置（13%）</w:t>
            </w:r>
          </w:p>
        </w:tc>
        <w:tc>
          <w:tcPr>
            <w:tcW w:w="1367" w:type="dxa"/>
            <w:tcBorders>
              <w:top w:val="single" w:sz="4" w:space="0" w:color="000000"/>
              <w:left w:val="single" w:sz="4" w:space="0" w:color="000000"/>
              <w:bottom w:val="single" w:sz="4" w:space="0" w:color="000000"/>
              <w:right w:val="single" w:sz="4" w:space="0" w:color="000000"/>
            </w:tcBorders>
            <w:vAlign w:val="center"/>
          </w:tcPr>
          <w:p w14:paraId="59812AE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（V+L+边缘云GPU路口点位）20个：智能抱杆箱</w:t>
            </w:r>
          </w:p>
        </w:tc>
        <w:tc>
          <w:tcPr>
            <w:tcW w:w="766" w:type="dxa"/>
            <w:tcBorders>
              <w:top w:val="single" w:sz="4" w:space="0" w:color="000000"/>
              <w:left w:val="single" w:sz="4" w:space="0" w:color="000000"/>
              <w:bottom w:val="single" w:sz="4" w:space="0" w:color="000000"/>
              <w:right w:val="single" w:sz="4" w:space="0" w:color="000000"/>
            </w:tcBorders>
            <w:vAlign w:val="center"/>
          </w:tcPr>
          <w:p w14:paraId="4B58FA3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80</w:t>
            </w:r>
          </w:p>
        </w:tc>
        <w:tc>
          <w:tcPr>
            <w:tcW w:w="709" w:type="dxa"/>
            <w:tcBorders>
              <w:top w:val="single" w:sz="4" w:space="0" w:color="000000"/>
              <w:left w:val="single" w:sz="4" w:space="0" w:color="000000"/>
              <w:bottom w:val="single" w:sz="4" w:space="0" w:color="000000"/>
              <w:right w:val="single" w:sz="4" w:space="0" w:color="000000"/>
            </w:tcBorders>
            <w:vAlign w:val="center"/>
          </w:tcPr>
          <w:p w14:paraId="2F84500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只</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1FEBE91"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3097.34</w:t>
            </w:r>
          </w:p>
        </w:tc>
        <w:tc>
          <w:tcPr>
            <w:tcW w:w="1208" w:type="dxa"/>
            <w:tcBorders>
              <w:top w:val="single" w:sz="4" w:space="0" w:color="000000"/>
              <w:left w:val="single" w:sz="4" w:space="0" w:color="000000"/>
              <w:bottom w:val="single" w:sz="4" w:space="0" w:color="000000"/>
              <w:right w:val="single" w:sz="4" w:space="0" w:color="000000"/>
            </w:tcBorders>
            <w:vAlign w:val="center"/>
          </w:tcPr>
          <w:p w14:paraId="24E15FA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247787.20 </w:t>
            </w:r>
          </w:p>
        </w:tc>
        <w:tc>
          <w:tcPr>
            <w:tcW w:w="625" w:type="dxa"/>
            <w:tcBorders>
              <w:top w:val="nil"/>
              <w:left w:val="nil"/>
              <w:bottom w:val="single" w:sz="4" w:space="0" w:color="000000"/>
              <w:right w:val="single" w:sz="4" w:space="0" w:color="000000"/>
            </w:tcBorders>
            <w:vAlign w:val="center"/>
          </w:tcPr>
          <w:p w14:paraId="751E314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22554B7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3499.99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3D3C994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279999.54 </w:t>
            </w:r>
          </w:p>
        </w:tc>
      </w:tr>
      <w:tr w:rsidR="00F67781" w14:paraId="3AEB3C26"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08086C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1DBF4C6C"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4EE393B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（V+R+L+边缘计算单元路口点位）10个：低时延相机</w:t>
            </w:r>
          </w:p>
        </w:tc>
        <w:tc>
          <w:tcPr>
            <w:tcW w:w="766" w:type="dxa"/>
            <w:tcBorders>
              <w:top w:val="single" w:sz="4" w:space="0" w:color="000000"/>
              <w:left w:val="single" w:sz="4" w:space="0" w:color="000000"/>
              <w:bottom w:val="single" w:sz="4" w:space="0" w:color="000000"/>
              <w:right w:val="single" w:sz="4" w:space="0" w:color="000000"/>
            </w:tcBorders>
            <w:vAlign w:val="center"/>
          </w:tcPr>
          <w:p w14:paraId="0BA5B99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40</w:t>
            </w:r>
          </w:p>
        </w:tc>
        <w:tc>
          <w:tcPr>
            <w:tcW w:w="709" w:type="dxa"/>
            <w:tcBorders>
              <w:top w:val="single" w:sz="4" w:space="0" w:color="000000"/>
              <w:left w:val="single" w:sz="4" w:space="0" w:color="000000"/>
              <w:bottom w:val="single" w:sz="4" w:space="0" w:color="000000"/>
              <w:right w:val="single" w:sz="4" w:space="0" w:color="000000"/>
            </w:tcBorders>
            <w:vAlign w:val="center"/>
          </w:tcPr>
          <w:p w14:paraId="6FCD392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2F169DEE"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5995.57</w:t>
            </w:r>
          </w:p>
        </w:tc>
        <w:tc>
          <w:tcPr>
            <w:tcW w:w="1208" w:type="dxa"/>
            <w:tcBorders>
              <w:top w:val="single" w:sz="4" w:space="0" w:color="000000"/>
              <w:left w:val="single" w:sz="4" w:space="0" w:color="000000"/>
              <w:bottom w:val="single" w:sz="4" w:space="0" w:color="000000"/>
              <w:right w:val="single" w:sz="4" w:space="0" w:color="000000"/>
            </w:tcBorders>
            <w:vAlign w:val="center"/>
          </w:tcPr>
          <w:p w14:paraId="11B58A9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239822.80 </w:t>
            </w:r>
          </w:p>
        </w:tc>
        <w:tc>
          <w:tcPr>
            <w:tcW w:w="625" w:type="dxa"/>
            <w:tcBorders>
              <w:top w:val="nil"/>
              <w:left w:val="nil"/>
              <w:bottom w:val="single" w:sz="4" w:space="0" w:color="000000"/>
              <w:right w:val="single" w:sz="4" w:space="0" w:color="000000"/>
            </w:tcBorders>
            <w:vAlign w:val="center"/>
          </w:tcPr>
          <w:p w14:paraId="7C93194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323E734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6774.99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20D8DEE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270999.76 </w:t>
            </w:r>
          </w:p>
        </w:tc>
      </w:tr>
      <w:tr w:rsidR="00F67781" w14:paraId="338E03B1"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6D6F528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3</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62BEAF68"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485C0E0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（V+R+L+边缘计算单元路口点位）10个：毫米波雷达</w:t>
            </w:r>
          </w:p>
        </w:tc>
        <w:tc>
          <w:tcPr>
            <w:tcW w:w="766" w:type="dxa"/>
            <w:tcBorders>
              <w:top w:val="single" w:sz="4" w:space="0" w:color="000000"/>
              <w:left w:val="single" w:sz="4" w:space="0" w:color="000000"/>
              <w:bottom w:val="single" w:sz="4" w:space="0" w:color="000000"/>
              <w:right w:val="single" w:sz="4" w:space="0" w:color="000000"/>
            </w:tcBorders>
            <w:vAlign w:val="center"/>
          </w:tcPr>
          <w:p w14:paraId="0E924BC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40</w:t>
            </w:r>
          </w:p>
        </w:tc>
        <w:tc>
          <w:tcPr>
            <w:tcW w:w="709" w:type="dxa"/>
            <w:tcBorders>
              <w:top w:val="single" w:sz="4" w:space="0" w:color="000000"/>
              <w:left w:val="single" w:sz="4" w:space="0" w:color="000000"/>
              <w:bottom w:val="single" w:sz="4" w:space="0" w:color="000000"/>
              <w:right w:val="single" w:sz="4" w:space="0" w:color="000000"/>
            </w:tcBorders>
            <w:vAlign w:val="center"/>
          </w:tcPr>
          <w:p w14:paraId="1D71DE1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4621F87"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11327.43</w:t>
            </w:r>
          </w:p>
        </w:tc>
        <w:tc>
          <w:tcPr>
            <w:tcW w:w="1208" w:type="dxa"/>
            <w:tcBorders>
              <w:top w:val="single" w:sz="4" w:space="0" w:color="000000"/>
              <w:left w:val="single" w:sz="4" w:space="0" w:color="000000"/>
              <w:bottom w:val="single" w:sz="4" w:space="0" w:color="000000"/>
              <w:right w:val="single" w:sz="4" w:space="0" w:color="000000"/>
            </w:tcBorders>
            <w:vAlign w:val="center"/>
          </w:tcPr>
          <w:p w14:paraId="33604B9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453097.20 </w:t>
            </w:r>
          </w:p>
        </w:tc>
        <w:tc>
          <w:tcPr>
            <w:tcW w:w="625" w:type="dxa"/>
            <w:tcBorders>
              <w:top w:val="nil"/>
              <w:left w:val="nil"/>
              <w:bottom w:val="single" w:sz="4" w:space="0" w:color="000000"/>
              <w:right w:val="single" w:sz="4" w:space="0" w:color="000000"/>
            </w:tcBorders>
            <w:vAlign w:val="center"/>
          </w:tcPr>
          <w:p w14:paraId="1040DFF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23DD914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12800.00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061A21C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511999.84 </w:t>
            </w:r>
          </w:p>
        </w:tc>
      </w:tr>
      <w:tr w:rsidR="00F67781" w14:paraId="45559B32"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6A306C9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5EC223FC"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58EB598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（V+R+L+边缘计算单元路口点位）10个：激光雷达</w:t>
            </w:r>
          </w:p>
        </w:tc>
        <w:tc>
          <w:tcPr>
            <w:tcW w:w="766" w:type="dxa"/>
            <w:tcBorders>
              <w:top w:val="single" w:sz="4" w:space="0" w:color="000000"/>
              <w:left w:val="single" w:sz="4" w:space="0" w:color="000000"/>
              <w:bottom w:val="single" w:sz="4" w:space="0" w:color="000000"/>
              <w:right w:val="single" w:sz="4" w:space="0" w:color="000000"/>
            </w:tcBorders>
            <w:vAlign w:val="center"/>
          </w:tcPr>
          <w:p w14:paraId="57D782B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20</w:t>
            </w:r>
          </w:p>
        </w:tc>
        <w:tc>
          <w:tcPr>
            <w:tcW w:w="709" w:type="dxa"/>
            <w:tcBorders>
              <w:top w:val="single" w:sz="4" w:space="0" w:color="000000"/>
              <w:left w:val="single" w:sz="4" w:space="0" w:color="000000"/>
              <w:bottom w:val="single" w:sz="4" w:space="0" w:color="000000"/>
              <w:right w:val="single" w:sz="4" w:space="0" w:color="000000"/>
            </w:tcBorders>
            <w:vAlign w:val="center"/>
          </w:tcPr>
          <w:p w14:paraId="01BE701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1DDD787"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30973.45</w:t>
            </w:r>
          </w:p>
        </w:tc>
        <w:tc>
          <w:tcPr>
            <w:tcW w:w="1208" w:type="dxa"/>
            <w:tcBorders>
              <w:top w:val="single" w:sz="4" w:space="0" w:color="000000"/>
              <w:left w:val="single" w:sz="4" w:space="0" w:color="000000"/>
              <w:bottom w:val="single" w:sz="4" w:space="0" w:color="000000"/>
              <w:right w:val="single" w:sz="4" w:space="0" w:color="000000"/>
            </w:tcBorders>
            <w:vAlign w:val="center"/>
          </w:tcPr>
          <w:p w14:paraId="36A214F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619469.00 </w:t>
            </w:r>
          </w:p>
        </w:tc>
        <w:tc>
          <w:tcPr>
            <w:tcW w:w="625" w:type="dxa"/>
            <w:tcBorders>
              <w:top w:val="nil"/>
              <w:left w:val="nil"/>
              <w:bottom w:val="single" w:sz="4" w:space="0" w:color="000000"/>
              <w:right w:val="single" w:sz="4" w:space="0" w:color="000000"/>
            </w:tcBorders>
            <w:vAlign w:val="center"/>
          </w:tcPr>
          <w:p w14:paraId="030BE83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AD7CAD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35000.00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438E4E1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699999.97 </w:t>
            </w:r>
          </w:p>
        </w:tc>
      </w:tr>
      <w:tr w:rsidR="00F67781" w14:paraId="48270A93"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002FAFC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076F3E7"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2E77CED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（V+R+L+边缘计算单元路口点位）10个：MEC硬件</w:t>
            </w:r>
          </w:p>
        </w:tc>
        <w:tc>
          <w:tcPr>
            <w:tcW w:w="766" w:type="dxa"/>
            <w:tcBorders>
              <w:top w:val="single" w:sz="4" w:space="0" w:color="000000"/>
              <w:left w:val="single" w:sz="4" w:space="0" w:color="000000"/>
              <w:bottom w:val="single" w:sz="4" w:space="0" w:color="000000"/>
              <w:right w:val="single" w:sz="4" w:space="0" w:color="000000"/>
            </w:tcBorders>
            <w:vAlign w:val="center"/>
          </w:tcPr>
          <w:p w14:paraId="4547FCB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w:t>
            </w:r>
          </w:p>
        </w:tc>
        <w:tc>
          <w:tcPr>
            <w:tcW w:w="709" w:type="dxa"/>
            <w:tcBorders>
              <w:top w:val="single" w:sz="4" w:space="0" w:color="000000"/>
              <w:left w:val="single" w:sz="4" w:space="0" w:color="000000"/>
              <w:bottom w:val="single" w:sz="4" w:space="0" w:color="000000"/>
              <w:right w:val="single" w:sz="4" w:space="0" w:color="000000"/>
            </w:tcBorders>
            <w:vAlign w:val="center"/>
          </w:tcPr>
          <w:p w14:paraId="75B762D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7584BFE"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13274.33</w:t>
            </w:r>
          </w:p>
        </w:tc>
        <w:tc>
          <w:tcPr>
            <w:tcW w:w="1208" w:type="dxa"/>
            <w:tcBorders>
              <w:top w:val="single" w:sz="4" w:space="0" w:color="000000"/>
              <w:left w:val="single" w:sz="4" w:space="0" w:color="000000"/>
              <w:bottom w:val="single" w:sz="4" w:space="0" w:color="000000"/>
              <w:right w:val="single" w:sz="4" w:space="0" w:color="000000"/>
            </w:tcBorders>
            <w:vAlign w:val="center"/>
          </w:tcPr>
          <w:p w14:paraId="3168206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132743.30 </w:t>
            </w:r>
          </w:p>
        </w:tc>
        <w:tc>
          <w:tcPr>
            <w:tcW w:w="625" w:type="dxa"/>
            <w:tcBorders>
              <w:top w:val="nil"/>
              <w:left w:val="nil"/>
              <w:bottom w:val="single" w:sz="4" w:space="0" w:color="000000"/>
              <w:right w:val="single" w:sz="4" w:space="0" w:color="000000"/>
            </w:tcBorders>
            <w:vAlign w:val="center"/>
          </w:tcPr>
          <w:p w14:paraId="02B09E3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4CB2425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14999.99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6DA759A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149999.93 </w:t>
            </w:r>
          </w:p>
        </w:tc>
      </w:tr>
      <w:tr w:rsidR="00F67781" w14:paraId="55A28482"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1CCD782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11874657"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0DA226B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（V+R+L+边缘计算单元路口点位）10个：MEC软件</w:t>
            </w:r>
          </w:p>
        </w:tc>
        <w:tc>
          <w:tcPr>
            <w:tcW w:w="766" w:type="dxa"/>
            <w:tcBorders>
              <w:top w:val="single" w:sz="4" w:space="0" w:color="000000"/>
              <w:left w:val="single" w:sz="4" w:space="0" w:color="000000"/>
              <w:bottom w:val="single" w:sz="4" w:space="0" w:color="000000"/>
              <w:right w:val="single" w:sz="4" w:space="0" w:color="000000"/>
            </w:tcBorders>
            <w:vAlign w:val="center"/>
          </w:tcPr>
          <w:p w14:paraId="20B4DDC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w:t>
            </w:r>
          </w:p>
        </w:tc>
        <w:tc>
          <w:tcPr>
            <w:tcW w:w="709" w:type="dxa"/>
            <w:tcBorders>
              <w:top w:val="single" w:sz="4" w:space="0" w:color="000000"/>
              <w:left w:val="single" w:sz="4" w:space="0" w:color="000000"/>
              <w:bottom w:val="single" w:sz="4" w:space="0" w:color="000000"/>
              <w:right w:val="single" w:sz="4" w:space="0" w:color="000000"/>
            </w:tcBorders>
            <w:vAlign w:val="center"/>
          </w:tcPr>
          <w:p w14:paraId="55ADE3B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B054F41"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44247.78</w:t>
            </w:r>
          </w:p>
        </w:tc>
        <w:tc>
          <w:tcPr>
            <w:tcW w:w="1208" w:type="dxa"/>
            <w:tcBorders>
              <w:top w:val="single" w:sz="4" w:space="0" w:color="000000"/>
              <w:left w:val="single" w:sz="4" w:space="0" w:color="000000"/>
              <w:bottom w:val="single" w:sz="4" w:space="0" w:color="000000"/>
              <w:right w:val="single" w:sz="4" w:space="0" w:color="000000"/>
            </w:tcBorders>
            <w:vAlign w:val="center"/>
          </w:tcPr>
          <w:p w14:paraId="65BE227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442477.80 </w:t>
            </w:r>
          </w:p>
        </w:tc>
        <w:tc>
          <w:tcPr>
            <w:tcW w:w="625" w:type="dxa"/>
            <w:tcBorders>
              <w:top w:val="nil"/>
              <w:left w:val="nil"/>
              <w:bottom w:val="single" w:sz="4" w:space="0" w:color="000000"/>
              <w:right w:val="single" w:sz="4" w:space="0" w:color="000000"/>
            </w:tcBorders>
            <w:vAlign w:val="center"/>
          </w:tcPr>
          <w:p w14:paraId="4A3C1AD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EDFC45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49999.99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697C039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499999.91 </w:t>
            </w:r>
          </w:p>
        </w:tc>
      </w:tr>
      <w:tr w:rsidR="00F67781" w14:paraId="2FBFE7C2"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56C2421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7</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756E8EDF"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2D6C006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（V+R+L+边缘计算单元路口点位）10个：智能抱杆箱</w:t>
            </w:r>
          </w:p>
        </w:tc>
        <w:tc>
          <w:tcPr>
            <w:tcW w:w="766" w:type="dxa"/>
            <w:tcBorders>
              <w:top w:val="single" w:sz="4" w:space="0" w:color="000000"/>
              <w:left w:val="single" w:sz="4" w:space="0" w:color="000000"/>
              <w:bottom w:val="single" w:sz="4" w:space="0" w:color="000000"/>
              <w:right w:val="single" w:sz="4" w:space="0" w:color="000000"/>
            </w:tcBorders>
            <w:vAlign w:val="center"/>
          </w:tcPr>
          <w:p w14:paraId="2357CE1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40</w:t>
            </w:r>
          </w:p>
        </w:tc>
        <w:tc>
          <w:tcPr>
            <w:tcW w:w="709" w:type="dxa"/>
            <w:tcBorders>
              <w:top w:val="single" w:sz="4" w:space="0" w:color="000000"/>
              <w:left w:val="single" w:sz="4" w:space="0" w:color="000000"/>
              <w:bottom w:val="single" w:sz="4" w:space="0" w:color="000000"/>
              <w:right w:val="single" w:sz="4" w:space="0" w:color="000000"/>
            </w:tcBorders>
            <w:vAlign w:val="center"/>
          </w:tcPr>
          <w:p w14:paraId="7A898F4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只</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A49C773"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3097.34</w:t>
            </w:r>
          </w:p>
        </w:tc>
        <w:tc>
          <w:tcPr>
            <w:tcW w:w="1208" w:type="dxa"/>
            <w:tcBorders>
              <w:top w:val="single" w:sz="4" w:space="0" w:color="000000"/>
              <w:left w:val="single" w:sz="4" w:space="0" w:color="000000"/>
              <w:bottom w:val="single" w:sz="4" w:space="0" w:color="000000"/>
              <w:right w:val="single" w:sz="4" w:space="0" w:color="000000"/>
            </w:tcBorders>
            <w:vAlign w:val="center"/>
          </w:tcPr>
          <w:p w14:paraId="4B752C9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123893.60 </w:t>
            </w:r>
          </w:p>
        </w:tc>
        <w:tc>
          <w:tcPr>
            <w:tcW w:w="625" w:type="dxa"/>
            <w:tcBorders>
              <w:top w:val="nil"/>
              <w:left w:val="nil"/>
              <w:bottom w:val="single" w:sz="4" w:space="0" w:color="000000"/>
              <w:right w:val="single" w:sz="4" w:space="0" w:color="000000"/>
            </w:tcBorders>
            <w:vAlign w:val="center"/>
          </w:tcPr>
          <w:p w14:paraId="693D78D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650FEC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3499.99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1C4C21F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139999.77 </w:t>
            </w:r>
          </w:p>
        </w:tc>
      </w:tr>
      <w:tr w:rsidR="00F67781" w14:paraId="3BF9EE17"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02ACDF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8</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352BC04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公交场景硬件购置（13%）</w:t>
            </w:r>
          </w:p>
        </w:tc>
        <w:tc>
          <w:tcPr>
            <w:tcW w:w="1367" w:type="dxa"/>
            <w:tcBorders>
              <w:top w:val="single" w:sz="4" w:space="0" w:color="000000"/>
              <w:left w:val="single" w:sz="4" w:space="0" w:color="000000"/>
              <w:bottom w:val="single" w:sz="4" w:space="0" w:color="000000"/>
              <w:right w:val="single" w:sz="4" w:space="0" w:color="000000"/>
            </w:tcBorders>
            <w:vAlign w:val="center"/>
          </w:tcPr>
          <w:p w14:paraId="6A7BB43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OBU</w:t>
            </w:r>
          </w:p>
        </w:tc>
        <w:tc>
          <w:tcPr>
            <w:tcW w:w="766" w:type="dxa"/>
            <w:tcBorders>
              <w:top w:val="single" w:sz="4" w:space="0" w:color="000000"/>
              <w:left w:val="single" w:sz="4" w:space="0" w:color="000000"/>
              <w:bottom w:val="single" w:sz="4" w:space="0" w:color="000000"/>
              <w:right w:val="single" w:sz="4" w:space="0" w:color="000000"/>
            </w:tcBorders>
            <w:vAlign w:val="center"/>
          </w:tcPr>
          <w:p w14:paraId="26BD6EB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500</w:t>
            </w:r>
          </w:p>
        </w:tc>
        <w:tc>
          <w:tcPr>
            <w:tcW w:w="709" w:type="dxa"/>
            <w:tcBorders>
              <w:top w:val="single" w:sz="4" w:space="0" w:color="000000"/>
              <w:left w:val="single" w:sz="4" w:space="0" w:color="000000"/>
              <w:bottom w:val="single" w:sz="4" w:space="0" w:color="000000"/>
              <w:right w:val="single" w:sz="4" w:space="0" w:color="000000"/>
            </w:tcBorders>
            <w:vAlign w:val="center"/>
          </w:tcPr>
          <w:p w14:paraId="4C4CEF9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E906BE4"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7964.6</w:t>
            </w:r>
          </w:p>
        </w:tc>
        <w:tc>
          <w:tcPr>
            <w:tcW w:w="1208" w:type="dxa"/>
            <w:tcBorders>
              <w:top w:val="single" w:sz="4" w:space="0" w:color="000000"/>
              <w:left w:val="single" w:sz="4" w:space="0" w:color="000000"/>
              <w:bottom w:val="single" w:sz="4" w:space="0" w:color="000000"/>
              <w:right w:val="single" w:sz="4" w:space="0" w:color="000000"/>
            </w:tcBorders>
            <w:vAlign w:val="center"/>
          </w:tcPr>
          <w:p w14:paraId="4587E33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3982300.00 </w:t>
            </w:r>
          </w:p>
        </w:tc>
        <w:tc>
          <w:tcPr>
            <w:tcW w:w="625" w:type="dxa"/>
            <w:tcBorders>
              <w:top w:val="nil"/>
              <w:left w:val="nil"/>
              <w:bottom w:val="single" w:sz="4" w:space="0" w:color="000000"/>
              <w:right w:val="single" w:sz="4" w:space="0" w:color="000000"/>
            </w:tcBorders>
            <w:vAlign w:val="center"/>
          </w:tcPr>
          <w:p w14:paraId="0924A99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5E8A11C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9000.00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71D964B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4499999.00 </w:t>
            </w:r>
          </w:p>
        </w:tc>
      </w:tr>
      <w:tr w:rsidR="00F67781" w14:paraId="473510EA"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E2FBCF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087092E4"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61BFFBC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智慧屏(UU版)</w:t>
            </w:r>
          </w:p>
        </w:tc>
        <w:tc>
          <w:tcPr>
            <w:tcW w:w="766" w:type="dxa"/>
            <w:tcBorders>
              <w:top w:val="single" w:sz="4" w:space="0" w:color="000000"/>
              <w:left w:val="single" w:sz="4" w:space="0" w:color="000000"/>
              <w:bottom w:val="single" w:sz="4" w:space="0" w:color="000000"/>
              <w:right w:val="single" w:sz="4" w:space="0" w:color="000000"/>
            </w:tcBorders>
            <w:vAlign w:val="center"/>
          </w:tcPr>
          <w:p w14:paraId="1D2B286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389</w:t>
            </w:r>
          </w:p>
        </w:tc>
        <w:tc>
          <w:tcPr>
            <w:tcW w:w="709" w:type="dxa"/>
            <w:tcBorders>
              <w:top w:val="single" w:sz="4" w:space="0" w:color="000000"/>
              <w:left w:val="single" w:sz="4" w:space="0" w:color="000000"/>
              <w:bottom w:val="single" w:sz="4" w:space="0" w:color="000000"/>
              <w:right w:val="single" w:sz="4" w:space="0" w:color="000000"/>
            </w:tcBorders>
            <w:vAlign w:val="center"/>
          </w:tcPr>
          <w:p w14:paraId="1BB913B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263529D8"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4247.78</w:t>
            </w:r>
          </w:p>
        </w:tc>
        <w:tc>
          <w:tcPr>
            <w:tcW w:w="1208" w:type="dxa"/>
            <w:tcBorders>
              <w:top w:val="single" w:sz="4" w:space="0" w:color="000000"/>
              <w:left w:val="single" w:sz="4" w:space="0" w:color="000000"/>
              <w:bottom w:val="single" w:sz="4" w:space="0" w:color="000000"/>
              <w:right w:val="single" w:sz="4" w:space="0" w:color="000000"/>
            </w:tcBorders>
            <w:vAlign w:val="center"/>
          </w:tcPr>
          <w:p w14:paraId="6093145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1652386.42 </w:t>
            </w:r>
          </w:p>
        </w:tc>
        <w:tc>
          <w:tcPr>
            <w:tcW w:w="625" w:type="dxa"/>
            <w:tcBorders>
              <w:top w:val="nil"/>
              <w:left w:val="nil"/>
              <w:bottom w:val="single" w:sz="4" w:space="0" w:color="000000"/>
              <w:right w:val="single" w:sz="4" w:space="0" w:color="000000"/>
            </w:tcBorders>
            <w:vAlign w:val="center"/>
          </w:tcPr>
          <w:p w14:paraId="057F40E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DE9400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7849EDC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1867196.65 </w:t>
            </w:r>
          </w:p>
        </w:tc>
      </w:tr>
      <w:tr w:rsidR="00F67781" w14:paraId="728A9922"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59D6BE7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1E54E24C"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397A510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车载视频设备</w:t>
            </w:r>
          </w:p>
        </w:tc>
        <w:tc>
          <w:tcPr>
            <w:tcW w:w="766" w:type="dxa"/>
            <w:tcBorders>
              <w:top w:val="single" w:sz="4" w:space="0" w:color="000000"/>
              <w:left w:val="single" w:sz="4" w:space="0" w:color="000000"/>
              <w:bottom w:val="single" w:sz="4" w:space="0" w:color="000000"/>
              <w:right w:val="single" w:sz="4" w:space="0" w:color="000000"/>
            </w:tcBorders>
            <w:vAlign w:val="center"/>
          </w:tcPr>
          <w:p w14:paraId="2482739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w:t>
            </w:r>
          </w:p>
        </w:tc>
        <w:tc>
          <w:tcPr>
            <w:tcW w:w="709" w:type="dxa"/>
            <w:tcBorders>
              <w:top w:val="single" w:sz="4" w:space="0" w:color="000000"/>
              <w:left w:val="single" w:sz="4" w:space="0" w:color="000000"/>
              <w:bottom w:val="single" w:sz="4" w:space="0" w:color="000000"/>
              <w:right w:val="single" w:sz="4" w:space="0" w:color="000000"/>
            </w:tcBorders>
            <w:vAlign w:val="center"/>
          </w:tcPr>
          <w:p w14:paraId="3B988A9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6608D768"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2212.38</w:t>
            </w:r>
          </w:p>
        </w:tc>
        <w:tc>
          <w:tcPr>
            <w:tcW w:w="1208" w:type="dxa"/>
            <w:tcBorders>
              <w:top w:val="single" w:sz="4" w:space="0" w:color="000000"/>
              <w:left w:val="single" w:sz="4" w:space="0" w:color="000000"/>
              <w:bottom w:val="single" w:sz="4" w:space="0" w:color="000000"/>
              <w:right w:val="single" w:sz="4" w:space="0" w:color="000000"/>
            </w:tcBorders>
            <w:vAlign w:val="center"/>
          </w:tcPr>
          <w:p w14:paraId="7C3C9ED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110619.00 </w:t>
            </w:r>
          </w:p>
        </w:tc>
        <w:tc>
          <w:tcPr>
            <w:tcW w:w="625" w:type="dxa"/>
            <w:tcBorders>
              <w:top w:val="nil"/>
              <w:left w:val="nil"/>
              <w:bottom w:val="single" w:sz="4" w:space="0" w:color="000000"/>
              <w:right w:val="single" w:sz="4" w:space="0" w:color="000000"/>
            </w:tcBorders>
            <w:vAlign w:val="center"/>
          </w:tcPr>
          <w:p w14:paraId="3CA6E48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6999753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2499.99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3F31BF7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124999.47 </w:t>
            </w:r>
          </w:p>
        </w:tc>
      </w:tr>
      <w:tr w:rsidR="00F67781" w14:paraId="75054F3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A219EF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11</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06DB6B7B"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2AB6FEB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车载巡查主机</w:t>
            </w:r>
          </w:p>
        </w:tc>
        <w:tc>
          <w:tcPr>
            <w:tcW w:w="766" w:type="dxa"/>
            <w:tcBorders>
              <w:top w:val="single" w:sz="4" w:space="0" w:color="000000"/>
              <w:left w:val="single" w:sz="4" w:space="0" w:color="000000"/>
              <w:bottom w:val="single" w:sz="4" w:space="0" w:color="000000"/>
              <w:right w:val="single" w:sz="4" w:space="0" w:color="000000"/>
            </w:tcBorders>
            <w:vAlign w:val="center"/>
          </w:tcPr>
          <w:p w14:paraId="495577D5"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w:t>
            </w:r>
          </w:p>
        </w:tc>
        <w:tc>
          <w:tcPr>
            <w:tcW w:w="709" w:type="dxa"/>
            <w:tcBorders>
              <w:top w:val="single" w:sz="4" w:space="0" w:color="000000"/>
              <w:left w:val="single" w:sz="4" w:space="0" w:color="000000"/>
              <w:bottom w:val="single" w:sz="4" w:space="0" w:color="000000"/>
              <w:right w:val="single" w:sz="4" w:space="0" w:color="000000"/>
            </w:tcBorders>
            <w:vAlign w:val="center"/>
          </w:tcPr>
          <w:p w14:paraId="6EE314A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89CF2B6"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8672.56</w:t>
            </w:r>
          </w:p>
        </w:tc>
        <w:tc>
          <w:tcPr>
            <w:tcW w:w="1208" w:type="dxa"/>
            <w:tcBorders>
              <w:top w:val="single" w:sz="4" w:space="0" w:color="000000"/>
              <w:left w:val="single" w:sz="4" w:space="0" w:color="000000"/>
              <w:bottom w:val="single" w:sz="4" w:space="0" w:color="000000"/>
              <w:right w:val="single" w:sz="4" w:space="0" w:color="000000"/>
            </w:tcBorders>
            <w:vAlign w:val="center"/>
          </w:tcPr>
          <w:p w14:paraId="5817FD1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433628.00 </w:t>
            </w:r>
          </w:p>
        </w:tc>
        <w:tc>
          <w:tcPr>
            <w:tcW w:w="625" w:type="dxa"/>
            <w:tcBorders>
              <w:top w:val="nil"/>
              <w:left w:val="nil"/>
              <w:bottom w:val="single" w:sz="4" w:space="0" w:color="000000"/>
              <w:right w:val="single" w:sz="4" w:space="0" w:color="000000"/>
            </w:tcBorders>
            <w:vAlign w:val="center"/>
          </w:tcPr>
          <w:p w14:paraId="2B5463E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5F8A1A0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9799.99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5015F28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489999.64 </w:t>
            </w:r>
          </w:p>
        </w:tc>
      </w:tr>
      <w:tr w:rsidR="00F67781" w14:paraId="3B76594A"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67BE24E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lastRenderedPageBreak/>
              <w:t>12</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049AF6C2"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47F92A7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车内服务屏</w:t>
            </w:r>
          </w:p>
        </w:tc>
        <w:tc>
          <w:tcPr>
            <w:tcW w:w="766" w:type="dxa"/>
            <w:tcBorders>
              <w:top w:val="single" w:sz="4" w:space="0" w:color="000000"/>
              <w:left w:val="single" w:sz="4" w:space="0" w:color="000000"/>
              <w:bottom w:val="single" w:sz="4" w:space="0" w:color="000000"/>
              <w:right w:val="single" w:sz="4" w:space="0" w:color="000000"/>
            </w:tcBorders>
            <w:vAlign w:val="center"/>
          </w:tcPr>
          <w:p w14:paraId="3CDF2E1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w:t>
            </w:r>
          </w:p>
        </w:tc>
        <w:tc>
          <w:tcPr>
            <w:tcW w:w="709" w:type="dxa"/>
            <w:tcBorders>
              <w:top w:val="single" w:sz="4" w:space="0" w:color="000000"/>
              <w:left w:val="single" w:sz="4" w:space="0" w:color="000000"/>
              <w:bottom w:val="single" w:sz="4" w:space="0" w:color="000000"/>
              <w:right w:val="single" w:sz="4" w:space="0" w:color="000000"/>
            </w:tcBorders>
            <w:vAlign w:val="center"/>
          </w:tcPr>
          <w:p w14:paraId="58F6E7F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32CD102"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3362.83</w:t>
            </w:r>
          </w:p>
        </w:tc>
        <w:tc>
          <w:tcPr>
            <w:tcW w:w="1208" w:type="dxa"/>
            <w:tcBorders>
              <w:top w:val="single" w:sz="4" w:space="0" w:color="000000"/>
              <w:left w:val="single" w:sz="4" w:space="0" w:color="000000"/>
              <w:bottom w:val="single" w:sz="4" w:space="0" w:color="000000"/>
              <w:right w:val="single" w:sz="4" w:space="0" w:color="000000"/>
            </w:tcBorders>
            <w:vAlign w:val="center"/>
          </w:tcPr>
          <w:p w14:paraId="395B060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168141.50 </w:t>
            </w:r>
          </w:p>
        </w:tc>
        <w:tc>
          <w:tcPr>
            <w:tcW w:w="625" w:type="dxa"/>
            <w:tcBorders>
              <w:top w:val="nil"/>
              <w:left w:val="nil"/>
              <w:bottom w:val="single" w:sz="4" w:space="0" w:color="000000"/>
              <w:right w:val="single" w:sz="4" w:space="0" w:color="000000"/>
            </w:tcBorders>
            <w:vAlign w:val="center"/>
          </w:tcPr>
          <w:p w14:paraId="74022AC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122F188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3800.00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33CC30B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189999.90 </w:t>
            </w:r>
          </w:p>
        </w:tc>
      </w:tr>
      <w:tr w:rsidR="00F67781" w14:paraId="43F6F6F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64C402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7646E572"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18DD443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景区出入口智能化抓拍套装</w:t>
            </w:r>
          </w:p>
        </w:tc>
        <w:tc>
          <w:tcPr>
            <w:tcW w:w="766" w:type="dxa"/>
            <w:tcBorders>
              <w:top w:val="single" w:sz="4" w:space="0" w:color="000000"/>
              <w:left w:val="single" w:sz="4" w:space="0" w:color="000000"/>
              <w:bottom w:val="single" w:sz="4" w:space="0" w:color="000000"/>
              <w:right w:val="single" w:sz="4" w:space="0" w:color="000000"/>
            </w:tcBorders>
            <w:vAlign w:val="center"/>
          </w:tcPr>
          <w:p w14:paraId="7B8EF14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w:t>
            </w:r>
          </w:p>
        </w:tc>
        <w:tc>
          <w:tcPr>
            <w:tcW w:w="709" w:type="dxa"/>
            <w:tcBorders>
              <w:top w:val="single" w:sz="4" w:space="0" w:color="000000"/>
              <w:left w:val="single" w:sz="4" w:space="0" w:color="000000"/>
              <w:bottom w:val="single" w:sz="4" w:space="0" w:color="000000"/>
              <w:right w:val="single" w:sz="4" w:space="0" w:color="000000"/>
            </w:tcBorders>
            <w:vAlign w:val="center"/>
          </w:tcPr>
          <w:p w14:paraId="35CB484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52A1703D"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25486.72</w:t>
            </w:r>
          </w:p>
        </w:tc>
        <w:tc>
          <w:tcPr>
            <w:tcW w:w="1208" w:type="dxa"/>
            <w:tcBorders>
              <w:top w:val="single" w:sz="4" w:space="0" w:color="000000"/>
              <w:left w:val="single" w:sz="4" w:space="0" w:color="000000"/>
              <w:bottom w:val="single" w:sz="4" w:space="0" w:color="000000"/>
              <w:right w:val="single" w:sz="4" w:space="0" w:color="000000"/>
            </w:tcBorders>
            <w:vAlign w:val="center"/>
          </w:tcPr>
          <w:p w14:paraId="165BABD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50973.44 </w:t>
            </w:r>
          </w:p>
        </w:tc>
        <w:tc>
          <w:tcPr>
            <w:tcW w:w="625" w:type="dxa"/>
            <w:tcBorders>
              <w:top w:val="nil"/>
              <w:left w:val="nil"/>
              <w:bottom w:val="single" w:sz="4" w:space="0" w:color="000000"/>
              <w:right w:val="single" w:sz="4" w:space="0" w:color="000000"/>
            </w:tcBorders>
            <w:vAlign w:val="center"/>
          </w:tcPr>
          <w:p w14:paraId="55DBAB6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674C2C0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28799.99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70428BB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57599.99 </w:t>
            </w:r>
          </w:p>
        </w:tc>
      </w:tr>
      <w:tr w:rsidR="00F67781" w14:paraId="166D2529"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46E76D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14</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4CD3018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市政作业车辆硬件购置（13%）</w:t>
            </w:r>
          </w:p>
        </w:tc>
        <w:tc>
          <w:tcPr>
            <w:tcW w:w="1367" w:type="dxa"/>
            <w:tcBorders>
              <w:top w:val="single" w:sz="4" w:space="0" w:color="000000"/>
              <w:left w:val="single" w:sz="4" w:space="0" w:color="000000"/>
              <w:bottom w:val="single" w:sz="4" w:space="0" w:color="000000"/>
              <w:right w:val="single" w:sz="4" w:space="0" w:color="000000"/>
            </w:tcBorders>
            <w:vAlign w:val="center"/>
          </w:tcPr>
          <w:p w14:paraId="55EDB09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市政车辆运行数据采集模块</w:t>
            </w:r>
          </w:p>
        </w:tc>
        <w:tc>
          <w:tcPr>
            <w:tcW w:w="766" w:type="dxa"/>
            <w:tcBorders>
              <w:top w:val="single" w:sz="4" w:space="0" w:color="000000"/>
              <w:left w:val="single" w:sz="4" w:space="0" w:color="000000"/>
              <w:bottom w:val="single" w:sz="4" w:space="0" w:color="000000"/>
              <w:right w:val="single" w:sz="4" w:space="0" w:color="000000"/>
            </w:tcBorders>
            <w:vAlign w:val="center"/>
          </w:tcPr>
          <w:p w14:paraId="1A9B8A7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100</w:t>
            </w:r>
          </w:p>
        </w:tc>
        <w:tc>
          <w:tcPr>
            <w:tcW w:w="709" w:type="dxa"/>
            <w:tcBorders>
              <w:top w:val="single" w:sz="4" w:space="0" w:color="000000"/>
              <w:left w:val="single" w:sz="4" w:space="0" w:color="000000"/>
              <w:bottom w:val="single" w:sz="4" w:space="0" w:color="000000"/>
              <w:right w:val="single" w:sz="4" w:space="0" w:color="000000"/>
            </w:tcBorders>
            <w:vAlign w:val="center"/>
          </w:tcPr>
          <w:p w14:paraId="5C1AA36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4FBB9E1"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3185.84</w:t>
            </w:r>
          </w:p>
        </w:tc>
        <w:tc>
          <w:tcPr>
            <w:tcW w:w="1208" w:type="dxa"/>
            <w:tcBorders>
              <w:top w:val="single" w:sz="4" w:space="0" w:color="000000"/>
              <w:left w:val="single" w:sz="4" w:space="0" w:color="000000"/>
              <w:bottom w:val="single" w:sz="4" w:space="0" w:color="000000"/>
              <w:right w:val="single" w:sz="4" w:space="0" w:color="000000"/>
            </w:tcBorders>
            <w:vAlign w:val="center"/>
          </w:tcPr>
          <w:p w14:paraId="4816B23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318584.00 </w:t>
            </w:r>
          </w:p>
        </w:tc>
        <w:tc>
          <w:tcPr>
            <w:tcW w:w="625" w:type="dxa"/>
            <w:tcBorders>
              <w:top w:val="nil"/>
              <w:left w:val="nil"/>
              <w:bottom w:val="single" w:sz="4" w:space="0" w:color="000000"/>
              <w:right w:val="single" w:sz="4" w:space="0" w:color="000000"/>
            </w:tcBorders>
            <w:vAlign w:val="center"/>
          </w:tcPr>
          <w:p w14:paraId="29BF109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21ED38D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3600.00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24A9855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359999.92 </w:t>
            </w:r>
          </w:p>
        </w:tc>
      </w:tr>
      <w:tr w:rsidR="00F67781" w14:paraId="7FF1D6E6"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437657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15</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0C3C82B1"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086E688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C-V2X车载OBU</w:t>
            </w:r>
          </w:p>
        </w:tc>
        <w:tc>
          <w:tcPr>
            <w:tcW w:w="766" w:type="dxa"/>
            <w:tcBorders>
              <w:top w:val="single" w:sz="4" w:space="0" w:color="000000"/>
              <w:left w:val="single" w:sz="4" w:space="0" w:color="000000"/>
              <w:bottom w:val="single" w:sz="4" w:space="0" w:color="000000"/>
              <w:right w:val="single" w:sz="4" w:space="0" w:color="000000"/>
            </w:tcBorders>
            <w:vAlign w:val="center"/>
          </w:tcPr>
          <w:p w14:paraId="0EAD3E5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100</w:t>
            </w:r>
          </w:p>
        </w:tc>
        <w:tc>
          <w:tcPr>
            <w:tcW w:w="709" w:type="dxa"/>
            <w:tcBorders>
              <w:top w:val="single" w:sz="4" w:space="0" w:color="000000"/>
              <w:left w:val="single" w:sz="4" w:space="0" w:color="000000"/>
              <w:bottom w:val="single" w:sz="4" w:space="0" w:color="000000"/>
              <w:right w:val="single" w:sz="4" w:space="0" w:color="000000"/>
            </w:tcBorders>
            <w:vAlign w:val="center"/>
          </w:tcPr>
          <w:p w14:paraId="273E538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D16F813"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9557.52</w:t>
            </w:r>
          </w:p>
        </w:tc>
        <w:tc>
          <w:tcPr>
            <w:tcW w:w="1208" w:type="dxa"/>
            <w:tcBorders>
              <w:top w:val="single" w:sz="4" w:space="0" w:color="000000"/>
              <w:left w:val="single" w:sz="4" w:space="0" w:color="000000"/>
              <w:bottom w:val="single" w:sz="4" w:space="0" w:color="000000"/>
              <w:right w:val="single" w:sz="4" w:space="0" w:color="000000"/>
            </w:tcBorders>
            <w:vAlign w:val="center"/>
          </w:tcPr>
          <w:p w14:paraId="1537B3D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955752.00 </w:t>
            </w:r>
          </w:p>
        </w:tc>
        <w:tc>
          <w:tcPr>
            <w:tcW w:w="625" w:type="dxa"/>
            <w:tcBorders>
              <w:top w:val="nil"/>
              <w:left w:val="nil"/>
              <w:bottom w:val="single" w:sz="4" w:space="0" w:color="000000"/>
              <w:right w:val="single" w:sz="4" w:space="0" w:color="000000"/>
            </w:tcBorders>
            <w:vAlign w:val="center"/>
          </w:tcPr>
          <w:p w14:paraId="14FA144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58E86F8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10800.00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680AC34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1079999.76 </w:t>
            </w:r>
          </w:p>
        </w:tc>
      </w:tr>
      <w:tr w:rsidR="00F67781" w14:paraId="1D34380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BCE358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16</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30E8858A"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6357BE9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高精地图众源采集终端</w:t>
            </w:r>
          </w:p>
        </w:tc>
        <w:tc>
          <w:tcPr>
            <w:tcW w:w="766" w:type="dxa"/>
            <w:tcBorders>
              <w:top w:val="single" w:sz="4" w:space="0" w:color="000000"/>
              <w:left w:val="single" w:sz="4" w:space="0" w:color="000000"/>
              <w:bottom w:val="single" w:sz="4" w:space="0" w:color="000000"/>
              <w:right w:val="single" w:sz="4" w:space="0" w:color="000000"/>
            </w:tcBorders>
            <w:vAlign w:val="center"/>
          </w:tcPr>
          <w:p w14:paraId="3837C7A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100</w:t>
            </w:r>
          </w:p>
        </w:tc>
        <w:tc>
          <w:tcPr>
            <w:tcW w:w="709" w:type="dxa"/>
            <w:tcBorders>
              <w:top w:val="single" w:sz="4" w:space="0" w:color="000000"/>
              <w:left w:val="single" w:sz="4" w:space="0" w:color="000000"/>
              <w:bottom w:val="single" w:sz="4" w:space="0" w:color="000000"/>
              <w:right w:val="single" w:sz="4" w:space="0" w:color="000000"/>
            </w:tcBorders>
            <w:vAlign w:val="center"/>
          </w:tcPr>
          <w:p w14:paraId="4EF323D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60B3B917"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3539.82</w:t>
            </w:r>
          </w:p>
        </w:tc>
        <w:tc>
          <w:tcPr>
            <w:tcW w:w="1208" w:type="dxa"/>
            <w:tcBorders>
              <w:top w:val="single" w:sz="4" w:space="0" w:color="000000"/>
              <w:left w:val="single" w:sz="4" w:space="0" w:color="000000"/>
              <w:bottom w:val="single" w:sz="4" w:space="0" w:color="000000"/>
              <w:right w:val="single" w:sz="4" w:space="0" w:color="000000"/>
            </w:tcBorders>
            <w:vAlign w:val="center"/>
          </w:tcPr>
          <w:p w14:paraId="69D07F1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353982.00 </w:t>
            </w:r>
          </w:p>
        </w:tc>
        <w:tc>
          <w:tcPr>
            <w:tcW w:w="625" w:type="dxa"/>
            <w:tcBorders>
              <w:top w:val="nil"/>
              <w:left w:val="nil"/>
              <w:bottom w:val="single" w:sz="4" w:space="0" w:color="000000"/>
              <w:right w:val="single" w:sz="4" w:space="0" w:color="000000"/>
            </w:tcBorders>
            <w:vAlign w:val="center"/>
          </w:tcPr>
          <w:p w14:paraId="7EA8B07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2886523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4000.00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440C0BF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399999.66 </w:t>
            </w:r>
          </w:p>
        </w:tc>
      </w:tr>
      <w:tr w:rsidR="00F67781" w14:paraId="44B5EB0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75760C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17</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6E29920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网联救援应急车载终端&amp;低速无人装备硬件购置</w:t>
            </w:r>
          </w:p>
        </w:tc>
        <w:tc>
          <w:tcPr>
            <w:tcW w:w="1367" w:type="dxa"/>
            <w:tcBorders>
              <w:top w:val="single" w:sz="4" w:space="0" w:color="000000"/>
              <w:left w:val="single" w:sz="4" w:space="0" w:color="000000"/>
              <w:bottom w:val="single" w:sz="4" w:space="0" w:color="000000"/>
              <w:right w:val="single" w:sz="4" w:space="0" w:color="000000"/>
            </w:tcBorders>
            <w:vAlign w:val="center"/>
          </w:tcPr>
          <w:p w14:paraId="4BD3222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网联救援应急车载终端</w:t>
            </w:r>
          </w:p>
        </w:tc>
        <w:tc>
          <w:tcPr>
            <w:tcW w:w="766" w:type="dxa"/>
            <w:tcBorders>
              <w:top w:val="single" w:sz="4" w:space="0" w:color="000000"/>
              <w:left w:val="single" w:sz="4" w:space="0" w:color="000000"/>
              <w:bottom w:val="single" w:sz="4" w:space="0" w:color="000000"/>
              <w:right w:val="single" w:sz="4" w:space="0" w:color="000000"/>
            </w:tcBorders>
            <w:vAlign w:val="center"/>
          </w:tcPr>
          <w:p w14:paraId="7DD3154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70</w:t>
            </w:r>
          </w:p>
        </w:tc>
        <w:tc>
          <w:tcPr>
            <w:tcW w:w="709" w:type="dxa"/>
            <w:tcBorders>
              <w:top w:val="single" w:sz="4" w:space="0" w:color="000000"/>
              <w:left w:val="single" w:sz="4" w:space="0" w:color="000000"/>
              <w:bottom w:val="single" w:sz="4" w:space="0" w:color="000000"/>
              <w:right w:val="single" w:sz="4" w:space="0" w:color="000000"/>
            </w:tcBorders>
            <w:vAlign w:val="center"/>
          </w:tcPr>
          <w:p w14:paraId="25E3309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7CBB98B"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8672.56</w:t>
            </w:r>
          </w:p>
        </w:tc>
        <w:tc>
          <w:tcPr>
            <w:tcW w:w="1208" w:type="dxa"/>
            <w:tcBorders>
              <w:top w:val="single" w:sz="4" w:space="0" w:color="000000"/>
              <w:left w:val="single" w:sz="4" w:space="0" w:color="000000"/>
              <w:bottom w:val="single" w:sz="4" w:space="0" w:color="000000"/>
              <w:right w:val="single" w:sz="4" w:space="0" w:color="000000"/>
            </w:tcBorders>
            <w:vAlign w:val="center"/>
          </w:tcPr>
          <w:p w14:paraId="7D99D52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607079.20 </w:t>
            </w:r>
          </w:p>
        </w:tc>
        <w:tc>
          <w:tcPr>
            <w:tcW w:w="625" w:type="dxa"/>
            <w:tcBorders>
              <w:top w:val="nil"/>
              <w:left w:val="nil"/>
              <w:bottom w:val="single" w:sz="4" w:space="0" w:color="000000"/>
              <w:right w:val="single" w:sz="4" w:space="0" w:color="000000"/>
            </w:tcBorders>
            <w:vAlign w:val="center"/>
          </w:tcPr>
          <w:p w14:paraId="1193E45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1AC5C2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9799.99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7C5785D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685999.50 </w:t>
            </w:r>
          </w:p>
        </w:tc>
      </w:tr>
      <w:tr w:rsidR="00F67781" w14:paraId="07AB13B5"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12077E9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18</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48FF5B1"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61D15FC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低速无人物流车</w:t>
            </w:r>
          </w:p>
        </w:tc>
        <w:tc>
          <w:tcPr>
            <w:tcW w:w="766" w:type="dxa"/>
            <w:tcBorders>
              <w:top w:val="single" w:sz="4" w:space="0" w:color="000000"/>
              <w:left w:val="single" w:sz="4" w:space="0" w:color="000000"/>
              <w:bottom w:val="single" w:sz="4" w:space="0" w:color="000000"/>
              <w:right w:val="single" w:sz="4" w:space="0" w:color="000000"/>
            </w:tcBorders>
            <w:vAlign w:val="center"/>
          </w:tcPr>
          <w:p w14:paraId="3854B61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w:t>
            </w:r>
          </w:p>
        </w:tc>
        <w:tc>
          <w:tcPr>
            <w:tcW w:w="709" w:type="dxa"/>
            <w:tcBorders>
              <w:top w:val="single" w:sz="4" w:space="0" w:color="000000"/>
              <w:left w:val="single" w:sz="4" w:space="0" w:color="000000"/>
              <w:bottom w:val="single" w:sz="4" w:space="0" w:color="000000"/>
              <w:right w:val="single" w:sz="4" w:space="0" w:color="000000"/>
            </w:tcBorders>
            <w:vAlign w:val="center"/>
          </w:tcPr>
          <w:p w14:paraId="24D9F41C"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辆</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58769DA7"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35221.23</w:t>
            </w:r>
          </w:p>
        </w:tc>
        <w:tc>
          <w:tcPr>
            <w:tcW w:w="1208" w:type="dxa"/>
            <w:tcBorders>
              <w:top w:val="single" w:sz="4" w:space="0" w:color="000000"/>
              <w:left w:val="single" w:sz="4" w:space="0" w:color="000000"/>
              <w:bottom w:val="single" w:sz="4" w:space="0" w:color="000000"/>
              <w:right w:val="single" w:sz="4" w:space="0" w:color="000000"/>
            </w:tcBorders>
            <w:vAlign w:val="center"/>
          </w:tcPr>
          <w:p w14:paraId="598AF47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1761061.50 </w:t>
            </w:r>
          </w:p>
        </w:tc>
        <w:tc>
          <w:tcPr>
            <w:tcW w:w="625" w:type="dxa"/>
            <w:tcBorders>
              <w:top w:val="nil"/>
              <w:left w:val="nil"/>
              <w:bottom w:val="single" w:sz="4" w:space="0" w:color="000000"/>
              <w:right w:val="single" w:sz="4" w:space="0" w:color="000000"/>
            </w:tcBorders>
            <w:vAlign w:val="center"/>
          </w:tcPr>
          <w:p w14:paraId="42D09F0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587141F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39799.99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0BFD18B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1989999.50 </w:t>
            </w:r>
          </w:p>
        </w:tc>
      </w:tr>
      <w:tr w:rsidR="00F67781" w14:paraId="0133B7E3"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91FC2B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19</w:t>
            </w:r>
          </w:p>
        </w:tc>
        <w:tc>
          <w:tcPr>
            <w:tcW w:w="1017" w:type="dxa"/>
            <w:tcBorders>
              <w:top w:val="single" w:sz="4" w:space="0" w:color="000000"/>
              <w:left w:val="single" w:sz="4" w:space="0" w:color="000000"/>
              <w:bottom w:val="single" w:sz="4" w:space="0" w:color="000000"/>
              <w:right w:val="single" w:sz="4" w:space="0" w:color="000000"/>
            </w:tcBorders>
            <w:vAlign w:val="center"/>
          </w:tcPr>
          <w:p w14:paraId="627D0C7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锡东机房机柜租赁</w:t>
            </w:r>
          </w:p>
        </w:tc>
        <w:tc>
          <w:tcPr>
            <w:tcW w:w="1367" w:type="dxa"/>
            <w:tcBorders>
              <w:top w:val="single" w:sz="4" w:space="0" w:color="000000"/>
              <w:left w:val="single" w:sz="4" w:space="0" w:color="000000"/>
              <w:bottom w:val="single" w:sz="4" w:space="0" w:color="000000"/>
              <w:right w:val="single" w:sz="4" w:space="0" w:color="000000"/>
            </w:tcBorders>
            <w:vAlign w:val="center"/>
          </w:tcPr>
          <w:p w14:paraId="725511D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机柜电力</w:t>
            </w:r>
          </w:p>
        </w:tc>
        <w:tc>
          <w:tcPr>
            <w:tcW w:w="766" w:type="dxa"/>
            <w:tcBorders>
              <w:top w:val="single" w:sz="4" w:space="0" w:color="000000"/>
              <w:left w:val="single" w:sz="4" w:space="0" w:color="000000"/>
              <w:bottom w:val="single" w:sz="4" w:space="0" w:color="000000"/>
              <w:right w:val="single" w:sz="4" w:space="0" w:color="000000"/>
            </w:tcBorders>
            <w:vAlign w:val="center"/>
          </w:tcPr>
          <w:p w14:paraId="449A5DA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2698693.2</w:t>
            </w:r>
          </w:p>
        </w:tc>
        <w:tc>
          <w:tcPr>
            <w:tcW w:w="709" w:type="dxa"/>
            <w:tcBorders>
              <w:top w:val="single" w:sz="4" w:space="0" w:color="000000"/>
              <w:left w:val="single" w:sz="4" w:space="0" w:color="000000"/>
              <w:bottom w:val="single" w:sz="4" w:space="0" w:color="000000"/>
              <w:right w:val="single" w:sz="4" w:space="0" w:color="000000"/>
            </w:tcBorders>
            <w:vAlign w:val="center"/>
          </w:tcPr>
          <w:p w14:paraId="710826A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度(千瓦.时)</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60BF19EC"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0.69</w:t>
            </w:r>
          </w:p>
        </w:tc>
        <w:tc>
          <w:tcPr>
            <w:tcW w:w="1208" w:type="dxa"/>
            <w:tcBorders>
              <w:top w:val="single" w:sz="4" w:space="0" w:color="000000"/>
              <w:left w:val="single" w:sz="4" w:space="0" w:color="000000"/>
              <w:bottom w:val="single" w:sz="4" w:space="0" w:color="000000"/>
              <w:right w:val="single" w:sz="4" w:space="0" w:color="000000"/>
            </w:tcBorders>
            <w:vAlign w:val="center"/>
          </w:tcPr>
          <w:p w14:paraId="1E52635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1862098.31 </w:t>
            </w:r>
          </w:p>
        </w:tc>
        <w:tc>
          <w:tcPr>
            <w:tcW w:w="625" w:type="dxa"/>
            <w:tcBorders>
              <w:top w:val="single" w:sz="4" w:space="0" w:color="000000"/>
              <w:left w:val="single" w:sz="4" w:space="0" w:color="000000"/>
              <w:bottom w:val="single" w:sz="4" w:space="0" w:color="000000"/>
              <w:right w:val="single" w:sz="4" w:space="0" w:color="000000"/>
            </w:tcBorders>
            <w:vAlign w:val="center"/>
          </w:tcPr>
          <w:p w14:paraId="59BA4DC2"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5B45F20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0.78 </w:t>
            </w:r>
          </w:p>
        </w:tc>
        <w:tc>
          <w:tcPr>
            <w:tcW w:w="1208" w:type="dxa"/>
            <w:tcBorders>
              <w:top w:val="single" w:sz="4" w:space="0" w:color="000000"/>
              <w:left w:val="single" w:sz="4" w:space="0" w:color="000000"/>
              <w:bottom w:val="single" w:sz="4" w:space="0" w:color="000000"/>
              <w:right w:val="single" w:sz="4" w:space="0" w:color="000000"/>
            </w:tcBorders>
            <w:vAlign w:val="center"/>
          </w:tcPr>
          <w:p w14:paraId="2563D01D"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2104171.09 </w:t>
            </w:r>
          </w:p>
        </w:tc>
      </w:tr>
      <w:tr w:rsidR="00F67781" w14:paraId="77A345B1"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382240A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20</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1517218F"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C-V2X评测工具包硬件购置</w:t>
            </w:r>
          </w:p>
        </w:tc>
        <w:tc>
          <w:tcPr>
            <w:tcW w:w="1367" w:type="dxa"/>
            <w:tcBorders>
              <w:top w:val="single" w:sz="4" w:space="0" w:color="000000"/>
              <w:left w:val="single" w:sz="4" w:space="0" w:color="000000"/>
              <w:bottom w:val="single" w:sz="4" w:space="0" w:color="000000"/>
              <w:right w:val="single" w:sz="4" w:space="0" w:color="000000"/>
            </w:tcBorders>
            <w:vAlign w:val="center"/>
          </w:tcPr>
          <w:p w14:paraId="336F368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C-V2X应用消息测试套件</w:t>
            </w:r>
          </w:p>
        </w:tc>
        <w:tc>
          <w:tcPr>
            <w:tcW w:w="766" w:type="dxa"/>
            <w:tcBorders>
              <w:top w:val="single" w:sz="4" w:space="0" w:color="000000"/>
              <w:left w:val="single" w:sz="4" w:space="0" w:color="000000"/>
              <w:bottom w:val="single" w:sz="4" w:space="0" w:color="000000"/>
              <w:right w:val="single" w:sz="4" w:space="0" w:color="000000"/>
            </w:tcBorders>
            <w:vAlign w:val="center"/>
          </w:tcPr>
          <w:p w14:paraId="4C8CA3A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4A6E1A4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7CF1DD04"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51327.43</w:t>
            </w:r>
          </w:p>
        </w:tc>
        <w:tc>
          <w:tcPr>
            <w:tcW w:w="1208" w:type="dxa"/>
            <w:tcBorders>
              <w:top w:val="single" w:sz="4" w:space="0" w:color="000000"/>
              <w:left w:val="single" w:sz="4" w:space="0" w:color="000000"/>
              <w:bottom w:val="single" w:sz="4" w:space="0" w:color="000000"/>
              <w:right w:val="single" w:sz="4" w:space="0" w:color="000000"/>
            </w:tcBorders>
            <w:vAlign w:val="center"/>
          </w:tcPr>
          <w:p w14:paraId="65B8E580"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51327.43 </w:t>
            </w:r>
          </w:p>
        </w:tc>
        <w:tc>
          <w:tcPr>
            <w:tcW w:w="625" w:type="dxa"/>
            <w:tcBorders>
              <w:top w:val="single" w:sz="4" w:space="0" w:color="000000"/>
              <w:left w:val="single" w:sz="4" w:space="0" w:color="000000"/>
              <w:bottom w:val="single" w:sz="4" w:space="0" w:color="000000"/>
              <w:right w:val="single" w:sz="4" w:space="0" w:color="000000"/>
            </w:tcBorders>
            <w:vAlign w:val="center"/>
          </w:tcPr>
          <w:p w14:paraId="014953D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7523227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58000.00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5FEF3A7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58000.00 </w:t>
            </w:r>
          </w:p>
        </w:tc>
      </w:tr>
      <w:tr w:rsidR="00F67781" w14:paraId="30B6AC85"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DB57C4E"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21</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66E907B"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1AA997D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核心高精度传感器套件</w:t>
            </w:r>
          </w:p>
        </w:tc>
        <w:tc>
          <w:tcPr>
            <w:tcW w:w="766" w:type="dxa"/>
            <w:tcBorders>
              <w:top w:val="single" w:sz="4" w:space="0" w:color="000000"/>
              <w:left w:val="single" w:sz="4" w:space="0" w:color="000000"/>
              <w:bottom w:val="single" w:sz="4" w:space="0" w:color="000000"/>
              <w:right w:val="single" w:sz="4" w:space="0" w:color="000000"/>
            </w:tcBorders>
            <w:vAlign w:val="center"/>
          </w:tcPr>
          <w:p w14:paraId="77333F8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0418831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B691465"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520353.98</w:t>
            </w:r>
          </w:p>
        </w:tc>
        <w:tc>
          <w:tcPr>
            <w:tcW w:w="1208" w:type="dxa"/>
            <w:tcBorders>
              <w:top w:val="single" w:sz="4" w:space="0" w:color="000000"/>
              <w:left w:val="single" w:sz="4" w:space="0" w:color="000000"/>
              <w:bottom w:val="single" w:sz="4" w:space="0" w:color="000000"/>
              <w:right w:val="single" w:sz="4" w:space="0" w:color="000000"/>
            </w:tcBorders>
            <w:vAlign w:val="center"/>
          </w:tcPr>
          <w:p w14:paraId="49402BC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520353.98 </w:t>
            </w:r>
          </w:p>
        </w:tc>
        <w:tc>
          <w:tcPr>
            <w:tcW w:w="625" w:type="dxa"/>
            <w:tcBorders>
              <w:top w:val="single" w:sz="4" w:space="0" w:color="000000"/>
              <w:left w:val="single" w:sz="4" w:space="0" w:color="000000"/>
              <w:bottom w:val="single" w:sz="4" w:space="0" w:color="000000"/>
              <w:right w:val="single" w:sz="4" w:space="0" w:color="000000"/>
            </w:tcBorders>
            <w:vAlign w:val="center"/>
          </w:tcPr>
          <w:p w14:paraId="3DDC36E7"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44330BF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588000.00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755DF616"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588000.00 </w:t>
            </w:r>
          </w:p>
        </w:tc>
      </w:tr>
      <w:tr w:rsidR="00F67781" w14:paraId="0B25ECC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6B052DF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22</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0C1AA7C"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60B628C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核心数据采集融合套件</w:t>
            </w:r>
          </w:p>
        </w:tc>
        <w:tc>
          <w:tcPr>
            <w:tcW w:w="766" w:type="dxa"/>
            <w:tcBorders>
              <w:top w:val="single" w:sz="4" w:space="0" w:color="000000"/>
              <w:left w:val="single" w:sz="4" w:space="0" w:color="000000"/>
              <w:bottom w:val="single" w:sz="4" w:space="0" w:color="000000"/>
              <w:right w:val="single" w:sz="4" w:space="0" w:color="000000"/>
            </w:tcBorders>
            <w:vAlign w:val="center"/>
          </w:tcPr>
          <w:p w14:paraId="4747D41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29A0D9EA"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AD4B223"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201769.91</w:t>
            </w:r>
          </w:p>
        </w:tc>
        <w:tc>
          <w:tcPr>
            <w:tcW w:w="1208" w:type="dxa"/>
            <w:tcBorders>
              <w:top w:val="single" w:sz="4" w:space="0" w:color="000000"/>
              <w:left w:val="single" w:sz="4" w:space="0" w:color="000000"/>
              <w:bottom w:val="single" w:sz="4" w:space="0" w:color="000000"/>
              <w:right w:val="single" w:sz="4" w:space="0" w:color="000000"/>
            </w:tcBorders>
            <w:vAlign w:val="center"/>
          </w:tcPr>
          <w:p w14:paraId="6CC2B12B"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201769.91 </w:t>
            </w:r>
          </w:p>
        </w:tc>
        <w:tc>
          <w:tcPr>
            <w:tcW w:w="625" w:type="dxa"/>
            <w:tcBorders>
              <w:top w:val="single" w:sz="4" w:space="0" w:color="000000"/>
              <w:left w:val="single" w:sz="4" w:space="0" w:color="000000"/>
              <w:bottom w:val="single" w:sz="4" w:space="0" w:color="000000"/>
              <w:right w:val="single" w:sz="4" w:space="0" w:color="000000"/>
            </w:tcBorders>
            <w:vAlign w:val="center"/>
          </w:tcPr>
          <w:p w14:paraId="0413B14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02842DE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228000.00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23E1091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228000.00 </w:t>
            </w:r>
          </w:p>
        </w:tc>
      </w:tr>
      <w:tr w:rsidR="00F67781" w14:paraId="1031B861"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8FA6F9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23</w:t>
            </w: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A976B50" w14:textId="77777777" w:rsidR="00F67781" w:rsidRDefault="00F67781">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2DFCC12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核心数据处理设备</w:t>
            </w:r>
          </w:p>
        </w:tc>
        <w:tc>
          <w:tcPr>
            <w:tcW w:w="766" w:type="dxa"/>
            <w:tcBorders>
              <w:top w:val="single" w:sz="4" w:space="0" w:color="000000"/>
              <w:left w:val="single" w:sz="4" w:space="0" w:color="000000"/>
              <w:bottom w:val="single" w:sz="4" w:space="0" w:color="000000"/>
              <w:right w:val="single" w:sz="4" w:space="0" w:color="000000"/>
            </w:tcBorders>
            <w:vAlign w:val="center"/>
          </w:tcPr>
          <w:p w14:paraId="548A5D31"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w:t>
            </w:r>
          </w:p>
        </w:tc>
        <w:tc>
          <w:tcPr>
            <w:tcW w:w="709" w:type="dxa"/>
            <w:tcBorders>
              <w:top w:val="single" w:sz="4" w:space="0" w:color="000000"/>
              <w:left w:val="single" w:sz="4" w:space="0" w:color="000000"/>
              <w:bottom w:val="single" w:sz="4" w:space="0" w:color="000000"/>
              <w:right w:val="single" w:sz="4" w:space="0" w:color="000000"/>
            </w:tcBorders>
            <w:vAlign w:val="center"/>
          </w:tcPr>
          <w:p w14:paraId="5B25F5D8"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5A553F87" w14:textId="77777777" w:rsidR="00F67781"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113274.33</w:t>
            </w:r>
          </w:p>
        </w:tc>
        <w:tc>
          <w:tcPr>
            <w:tcW w:w="1208" w:type="dxa"/>
            <w:tcBorders>
              <w:top w:val="single" w:sz="4" w:space="0" w:color="000000"/>
              <w:left w:val="single" w:sz="4" w:space="0" w:color="000000"/>
              <w:bottom w:val="single" w:sz="4" w:space="0" w:color="000000"/>
              <w:right w:val="single" w:sz="4" w:space="0" w:color="000000"/>
            </w:tcBorders>
            <w:vAlign w:val="center"/>
          </w:tcPr>
          <w:p w14:paraId="1372F2A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226548.66 </w:t>
            </w:r>
          </w:p>
        </w:tc>
        <w:tc>
          <w:tcPr>
            <w:tcW w:w="625" w:type="dxa"/>
            <w:tcBorders>
              <w:top w:val="single" w:sz="4" w:space="0" w:color="000000"/>
              <w:left w:val="single" w:sz="4" w:space="0" w:color="000000"/>
              <w:bottom w:val="single" w:sz="4" w:space="0" w:color="000000"/>
              <w:right w:val="single" w:sz="4" w:space="0" w:color="000000"/>
            </w:tcBorders>
            <w:vAlign w:val="center"/>
          </w:tcPr>
          <w:p w14:paraId="3BD333D4"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13%</w:t>
            </w:r>
          </w:p>
        </w:tc>
        <w:tc>
          <w:tcPr>
            <w:tcW w:w="1017" w:type="dxa"/>
            <w:tcBorders>
              <w:top w:val="single" w:sz="4" w:space="0" w:color="000000"/>
              <w:left w:val="single" w:sz="4" w:space="0" w:color="000000"/>
              <w:bottom w:val="single" w:sz="4" w:space="0" w:color="000000"/>
              <w:right w:val="single" w:sz="4" w:space="0" w:color="000000"/>
            </w:tcBorders>
            <w:vAlign w:val="center"/>
          </w:tcPr>
          <w:p w14:paraId="307812F9"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127999.99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097CB4D3" w14:textId="77777777" w:rsidR="00F67781"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255999.99 </w:t>
            </w:r>
          </w:p>
        </w:tc>
      </w:tr>
      <w:tr w:rsidR="00F67781" w14:paraId="137A90CC" w14:textId="77777777">
        <w:trPr>
          <w:trHeight w:val="402"/>
        </w:trPr>
        <w:tc>
          <w:tcPr>
            <w:tcW w:w="3054" w:type="dxa"/>
            <w:gridSpan w:val="3"/>
            <w:tcBorders>
              <w:top w:val="single" w:sz="4" w:space="0" w:color="000000"/>
              <w:left w:val="single" w:sz="4" w:space="0" w:color="000000"/>
              <w:bottom w:val="single" w:sz="4" w:space="0" w:color="000000"/>
              <w:right w:val="single" w:sz="4" w:space="0" w:color="000000"/>
            </w:tcBorders>
            <w:vAlign w:val="center"/>
          </w:tcPr>
          <w:p w14:paraId="5E7B1DC7"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总计</w:t>
            </w:r>
          </w:p>
        </w:tc>
        <w:tc>
          <w:tcPr>
            <w:tcW w:w="766" w:type="dxa"/>
            <w:tcBorders>
              <w:top w:val="single" w:sz="4" w:space="0" w:color="000000"/>
              <w:left w:val="single" w:sz="4" w:space="0" w:color="000000"/>
              <w:bottom w:val="single" w:sz="4" w:space="0" w:color="000000"/>
              <w:right w:val="single" w:sz="4" w:space="0" w:color="000000"/>
            </w:tcBorders>
            <w:vAlign w:val="center"/>
          </w:tcPr>
          <w:p w14:paraId="34325281"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0993F855"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CAA83B6"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048BA4C1" w14:textId="77777777" w:rsidR="00F67781" w:rsidRDefault="00000000">
            <w:pPr>
              <w:widowControl/>
              <w:textAlignment w:val="center"/>
              <w:rPr>
                <w:rFonts w:ascii="宋体" w:hAnsi="宋体" w:cs="宋体" w:hint="eastAsia"/>
                <w:color w:val="000000"/>
                <w:sz w:val="24"/>
                <w:szCs w:val="24"/>
              </w:rPr>
            </w:pPr>
            <w:r>
              <w:rPr>
                <w:rFonts w:ascii="宋体" w:hAnsi="宋体" w:cs="宋体" w:hint="eastAsia"/>
                <w:bCs/>
                <w:color w:val="000000"/>
                <w:kern w:val="0"/>
                <w:sz w:val="15"/>
                <w:szCs w:val="15"/>
                <w:lang w:bidi="ar"/>
              </w:rPr>
              <w:t>15,515,896.25</w:t>
            </w:r>
            <w:r>
              <w:rPr>
                <w:rFonts w:ascii="宋体" w:hAnsi="宋体" w:cs="宋体" w:hint="eastAsia"/>
                <w:color w:val="000000"/>
                <w:kern w:val="0"/>
                <w:sz w:val="24"/>
                <w:szCs w:val="24"/>
                <w:lang w:bidi="ar"/>
              </w:rPr>
              <w:t xml:space="preserve"> </w:t>
            </w:r>
          </w:p>
        </w:tc>
        <w:tc>
          <w:tcPr>
            <w:tcW w:w="625" w:type="dxa"/>
            <w:tcBorders>
              <w:top w:val="single" w:sz="4" w:space="0" w:color="000000"/>
              <w:left w:val="single" w:sz="4" w:space="0" w:color="000000"/>
              <w:bottom w:val="single" w:sz="4" w:space="0" w:color="000000"/>
              <w:right w:val="single" w:sz="4" w:space="0" w:color="000000"/>
            </w:tcBorders>
            <w:noWrap/>
            <w:vAlign w:val="center"/>
          </w:tcPr>
          <w:p w14:paraId="7C3C2619"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017" w:type="dxa"/>
            <w:tcBorders>
              <w:top w:val="single" w:sz="4" w:space="0" w:color="000000"/>
              <w:left w:val="single" w:sz="4" w:space="0" w:color="000000"/>
              <w:bottom w:val="single" w:sz="4" w:space="0" w:color="000000"/>
              <w:right w:val="single" w:sz="4" w:space="0" w:color="000000"/>
            </w:tcBorders>
            <w:noWrap/>
            <w:vAlign w:val="center"/>
          </w:tcPr>
          <w:p w14:paraId="2A8E90CF"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3A561543" w14:textId="77777777" w:rsidR="00F67781"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17532962.76</w:t>
            </w:r>
          </w:p>
        </w:tc>
      </w:tr>
    </w:tbl>
    <w:p w14:paraId="60119356" w14:textId="77777777" w:rsidR="00F67781" w:rsidRDefault="00F67781">
      <w:pPr>
        <w:widowControl/>
        <w:spacing w:line="240" w:lineRule="auto"/>
        <w:jc w:val="left"/>
        <w:rPr>
          <w:rFonts w:ascii="宋体" w:hAnsi="宋体" w:hint="eastAsia"/>
          <w:b w:val="0"/>
          <w:sz w:val="24"/>
        </w:rPr>
      </w:pPr>
    </w:p>
    <w:p w14:paraId="1D4E310C" w14:textId="77777777" w:rsidR="00F67781"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1.2项目功能清单</w:t>
      </w:r>
    </w:p>
    <w:p w14:paraId="5BBC54ED" w14:textId="77777777" w:rsidR="00F67781"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1.1中第二列项目名称中每个项目各部分的软硬件和服务采购的技术性能参数、品牌及型号、数量等要求如下：</w:t>
      </w:r>
    </w:p>
    <w:p w14:paraId="6312F172"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94" w:name="_Toc16785"/>
      <w:r>
        <w:rPr>
          <w:rFonts w:ascii="宋体" w:hAnsi="宋体" w:cs="宋体" w:hint="eastAsia"/>
          <w:kern w:val="44"/>
          <w:sz w:val="24"/>
          <w:szCs w:val="24"/>
        </w:rPr>
        <w:t>1.R3自动驾驶（一阶段）硬件购置</w:t>
      </w:r>
      <w:bookmarkEnd w:id="94"/>
    </w:p>
    <w:tbl>
      <w:tblPr>
        <w:tblW w:w="9036" w:type="dxa"/>
        <w:tblInd w:w="-519" w:type="dxa"/>
        <w:tblLayout w:type="fixed"/>
        <w:tblLook w:val="04A0" w:firstRow="1" w:lastRow="0" w:firstColumn="1" w:lastColumn="0" w:noHBand="0" w:noVBand="1"/>
      </w:tblPr>
      <w:tblGrid>
        <w:gridCol w:w="812"/>
        <w:gridCol w:w="1163"/>
        <w:gridCol w:w="1503"/>
        <w:gridCol w:w="1056"/>
        <w:gridCol w:w="1203"/>
        <w:gridCol w:w="850"/>
        <w:gridCol w:w="638"/>
        <w:gridCol w:w="687"/>
        <w:gridCol w:w="1124"/>
      </w:tblGrid>
      <w:tr w:rsidR="00F67781" w14:paraId="533ECEE7" w14:textId="77777777">
        <w:trPr>
          <w:trHeight w:val="310"/>
        </w:trPr>
        <w:tc>
          <w:tcPr>
            <w:tcW w:w="812" w:type="dxa"/>
            <w:tcBorders>
              <w:top w:val="single" w:sz="4" w:space="0" w:color="000000"/>
              <w:left w:val="single" w:sz="4" w:space="0" w:color="000000"/>
              <w:bottom w:val="single" w:sz="4" w:space="0" w:color="000000"/>
              <w:right w:val="single" w:sz="4" w:space="0" w:color="000000"/>
            </w:tcBorders>
            <w:noWrap/>
            <w:vAlign w:val="center"/>
          </w:tcPr>
          <w:p w14:paraId="68C58B16"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1163" w:type="dxa"/>
            <w:tcBorders>
              <w:top w:val="single" w:sz="4" w:space="0" w:color="000000"/>
              <w:left w:val="single" w:sz="4" w:space="0" w:color="000000"/>
              <w:bottom w:val="single" w:sz="4" w:space="0" w:color="000000"/>
              <w:right w:val="single" w:sz="4" w:space="0" w:color="000000"/>
            </w:tcBorders>
            <w:noWrap/>
            <w:vAlign w:val="center"/>
          </w:tcPr>
          <w:p w14:paraId="7D75C1AD"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503" w:type="dxa"/>
            <w:tcBorders>
              <w:top w:val="single" w:sz="4" w:space="0" w:color="000000"/>
              <w:left w:val="single" w:sz="4" w:space="0" w:color="000000"/>
              <w:bottom w:val="single" w:sz="4" w:space="0" w:color="000000"/>
              <w:right w:val="single" w:sz="4" w:space="0" w:color="000000"/>
            </w:tcBorders>
            <w:noWrap/>
            <w:vAlign w:val="center"/>
          </w:tcPr>
          <w:p w14:paraId="2993FF43"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1056" w:type="dxa"/>
            <w:tcBorders>
              <w:top w:val="single" w:sz="4" w:space="0" w:color="000000"/>
              <w:left w:val="single" w:sz="4" w:space="0" w:color="000000"/>
              <w:bottom w:val="single" w:sz="4" w:space="0" w:color="000000"/>
              <w:right w:val="single" w:sz="4" w:space="0" w:color="000000"/>
            </w:tcBorders>
            <w:noWrap/>
            <w:vAlign w:val="center"/>
          </w:tcPr>
          <w:p w14:paraId="2DB47918"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7F9659B1"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45FBE28C"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6B2EE973"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01BEE3C2"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1124" w:type="dxa"/>
            <w:tcBorders>
              <w:top w:val="single" w:sz="4" w:space="0" w:color="000000"/>
              <w:left w:val="single" w:sz="4" w:space="0" w:color="000000"/>
              <w:bottom w:val="single" w:sz="4" w:space="0" w:color="000000"/>
              <w:right w:val="single" w:sz="4" w:space="0" w:color="000000"/>
            </w:tcBorders>
            <w:noWrap/>
            <w:vAlign w:val="center"/>
          </w:tcPr>
          <w:p w14:paraId="13342A13"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F67781" w14:paraId="77409190" w14:textId="77777777">
        <w:trPr>
          <w:trHeight w:val="310"/>
        </w:trPr>
        <w:tc>
          <w:tcPr>
            <w:tcW w:w="9036" w:type="dxa"/>
            <w:gridSpan w:val="9"/>
            <w:tcBorders>
              <w:top w:val="single" w:sz="4" w:space="0" w:color="000000"/>
              <w:left w:val="single" w:sz="4" w:space="0" w:color="000000"/>
              <w:bottom w:val="single" w:sz="4" w:space="0" w:color="000000"/>
              <w:right w:val="single" w:sz="4" w:space="0" w:color="000000"/>
            </w:tcBorders>
            <w:vAlign w:val="center"/>
          </w:tcPr>
          <w:p w14:paraId="2B946702" w14:textId="77777777" w:rsidR="00F67781"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一、（ V+L+边缘云 GPU路口点位）20 个</w:t>
            </w:r>
          </w:p>
        </w:tc>
      </w:tr>
      <w:tr w:rsidR="00F67781" w14:paraId="76987DCD" w14:textId="77777777">
        <w:trPr>
          <w:trHeight w:val="1040"/>
        </w:trPr>
        <w:tc>
          <w:tcPr>
            <w:tcW w:w="812" w:type="dxa"/>
            <w:tcBorders>
              <w:top w:val="single" w:sz="4" w:space="0" w:color="000000"/>
              <w:left w:val="single" w:sz="4" w:space="0" w:color="000000"/>
              <w:bottom w:val="single" w:sz="4" w:space="0" w:color="000000"/>
              <w:right w:val="single" w:sz="4" w:space="0" w:color="000000"/>
            </w:tcBorders>
            <w:vAlign w:val="center"/>
          </w:tcPr>
          <w:p w14:paraId="031D395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sz w:val="18"/>
                <w:szCs w:val="18"/>
              </w:rPr>
              <w:t>1</w:t>
            </w:r>
          </w:p>
        </w:tc>
        <w:tc>
          <w:tcPr>
            <w:tcW w:w="1163" w:type="dxa"/>
            <w:tcBorders>
              <w:top w:val="single" w:sz="4" w:space="0" w:color="000000"/>
              <w:left w:val="single" w:sz="4" w:space="0" w:color="000000"/>
              <w:bottom w:val="single" w:sz="4" w:space="0" w:color="000000"/>
              <w:right w:val="single" w:sz="4" w:space="0" w:color="000000"/>
            </w:tcBorders>
            <w:vAlign w:val="center"/>
          </w:tcPr>
          <w:p w14:paraId="132DE4E0"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智能抱杆箱</w:t>
            </w:r>
          </w:p>
        </w:tc>
        <w:tc>
          <w:tcPr>
            <w:tcW w:w="1503" w:type="dxa"/>
            <w:tcBorders>
              <w:top w:val="single" w:sz="4" w:space="0" w:color="000000"/>
              <w:left w:val="single" w:sz="4" w:space="0" w:color="000000"/>
              <w:bottom w:val="single" w:sz="4" w:space="0" w:color="000000"/>
              <w:right w:val="single" w:sz="4" w:space="0" w:color="000000"/>
            </w:tcBorders>
            <w:vAlign w:val="center"/>
          </w:tcPr>
          <w:p w14:paraId="62B21B2D"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1)  镀锌板材质，厚度≥1.2mm，机箱尺寸不小于高600x宽350x深250（mm）</w:t>
            </w:r>
            <w:r>
              <w:rPr>
                <w:rFonts w:ascii="宋体" w:hAnsi="宋体" w:cs="宋体" w:hint="eastAsia"/>
                <w:b w:val="0"/>
                <w:bCs/>
                <w:kern w:val="0"/>
                <w:sz w:val="18"/>
                <w:szCs w:val="18"/>
                <w:lang w:bidi="ar"/>
              </w:rPr>
              <w:br/>
              <w:t>2）支持自动重</w:t>
            </w:r>
            <w:r>
              <w:rPr>
                <w:rFonts w:ascii="宋体" w:hAnsi="宋体" w:cs="宋体" w:hint="eastAsia"/>
                <w:b w:val="0"/>
                <w:bCs/>
                <w:kern w:val="0"/>
                <w:sz w:val="18"/>
                <w:szCs w:val="18"/>
                <w:lang w:bidi="ar"/>
              </w:rPr>
              <w:lastRenderedPageBreak/>
              <w:t>合闸，5路AC220V输出；</w:t>
            </w:r>
            <w:r>
              <w:rPr>
                <w:rFonts w:ascii="宋体" w:hAnsi="宋体" w:cs="宋体" w:hint="eastAsia"/>
                <w:b w:val="0"/>
                <w:bCs/>
                <w:kern w:val="0"/>
                <w:sz w:val="18"/>
                <w:szCs w:val="18"/>
                <w:lang w:bidi="ar"/>
              </w:rPr>
              <w:br/>
              <w:t>3）支持散热风扇与温湿度传感器联动；</w:t>
            </w:r>
            <w:r>
              <w:rPr>
                <w:rFonts w:ascii="宋体" w:hAnsi="宋体" w:cs="宋体" w:hint="eastAsia"/>
                <w:b w:val="0"/>
                <w:bCs/>
                <w:kern w:val="0"/>
                <w:sz w:val="18"/>
                <w:szCs w:val="18"/>
                <w:lang w:bidi="ar"/>
              </w:rPr>
              <w:br/>
              <w:t>4）支持25KA防雷，支持漏电保护；</w:t>
            </w:r>
          </w:p>
        </w:tc>
        <w:tc>
          <w:tcPr>
            <w:tcW w:w="1056" w:type="dxa"/>
            <w:tcBorders>
              <w:top w:val="single" w:sz="4" w:space="0" w:color="000000"/>
              <w:left w:val="single" w:sz="4" w:space="0" w:color="000000"/>
              <w:bottom w:val="single" w:sz="4" w:space="0" w:color="000000"/>
              <w:right w:val="single" w:sz="4" w:space="0" w:color="000000"/>
            </w:tcBorders>
            <w:vAlign w:val="center"/>
          </w:tcPr>
          <w:p w14:paraId="65C967DC"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lastRenderedPageBreak/>
              <w:t>国产、定制600x350x250</w:t>
            </w:r>
          </w:p>
        </w:tc>
        <w:tc>
          <w:tcPr>
            <w:tcW w:w="1203" w:type="dxa"/>
            <w:tcBorders>
              <w:top w:val="single" w:sz="4" w:space="0" w:color="000000"/>
              <w:left w:val="single" w:sz="4" w:space="0" w:color="000000"/>
              <w:bottom w:val="single" w:sz="4" w:space="0" w:color="000000"/>
              <w:right w:val="single" w:sz="4" w:space="0" w:color="000000"/>
            </w:tcBorders>
            <w:vAlign w:val="center"/>
          </w:tcPr>
          <w:p w14:paraId="7AA24CF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3F6EBA9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只</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15F8918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80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7BF32EF2"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3B5CEA62" w14:textId="77777777" w:rsidR="00F67781" w:rsidRDefault="00F67781">
            <w:pPr>
              <w:widowControl/>
              <w:jc w:val="center"/>
              <w:rPr>
                <w:rFonts w:ascii="宋体" w:hAnsi="宋体" w:cs="宋体" w:hint="eastAsia"/>
                <w:sz w:val="18"/>
                <w:szCs w:val="18"/>
              </w:rPr>
            </w:pPr>
          </w:p>
        </w:tc>
      </w:tr>
      <w:tr w:rsidR="00F67781" w14:paraId="6ACC2D7E" w14:textId="77777777">
        <w:trPr>
          <w:trHeight w:val="310"/>
        </w:trPr>
        <w:tc>
          <w:tcPr>
            <w:tcW w:w="9036" w:type="dxa"/>
            <w:gridSpan w:val="9"/>
            <w:tcBorders>
              <w:top w:val="single" w:sz="4" w:space="0" w:color="000000"/>
              <w:left w:val="single" w:sz="4" w:space="0" w:color="000000"/>
              <w:bottom w:val="single" w:sz="4" w:space="0" w:color="000000"/>
              <w:right w:val="single" w:sz="4" w:space="0" w:color="000000"/>
            </w:tcBorders>
            <w:vAlign w:val="center"/>
          </w:tcPr>
          <w:p w14:paraId="531F1742" w14:textId="77777777" w:rsidR="00F67781"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二、（V+R+L+边缘计算单元路口点位）10 个</w:t>
            </w:r>
          </w:p>
        </w:tc>
      </w:tr>
      <w:tr w:rsidR="00F67781" w14:paraId="7D187CCB" w14:textId="77777777">
        <w:trPr>
          <w:trHeight w:val="1492"/>
        </w:trPr>
        <w:tc>
          <w:tcPr>
            <w:tcW w:w="812" w:type="dxa"/>
            <w:tcBorders>
              <w:top w:val="single" w:sz="4" w:space="0" w:color="000000"/>
              <w:left w:val="single" w:sz="4" w:space="0" w:color="000000"/>
              <w:bottom w:val="single" w:sz="4" w:space="0" w:color="000000"/>
              <w:right w:val="single" w:sz="4" w:space="0" w:color="000000"/>
            </w:tcBorders>
            <w:vAlign w:val="center"/>
          </w:tcPr>
          <w:p w14:paraId="35FA37E8"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1163" w:type="dxa"/>
            <w:tcBorders>
              <w:top w:val="single" w:sz="4" w:space="0" w:color="000000"/>
              <w:left w:val="single" w:sz="4" w:space="0" w:color="000000"/>
              <w:bottom w:val="single" w:sz="4" w:space="0" w:color="000000"/>
              <w:right w:val="single" w:sz="4" w:space="0" w:color="000000"/>
            </w:tcBorders>
            <w:vAlign w:val="center"/>
          </w:tcPr>
          <w:p w14:paraId="5B3F7FF1"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低时延相机</w:t>
            </w:r>
          </w:p>
        </w:tc>
        <w:tc>
          <w:tcPr>
            <w:tcW w:w="1503" w:type="dxa"/>
            <w:tcBorders>
              <w:top w:val="single" w:sz="4" w:space="0" w:color="000000"/>
              <w:left w:val="single" w:sz="4" w:space="0" w:color="000000"/>
              <w:bottom w:val="single" w:sz="4" w:space="0" w:color="000000"/>
              <w:right w:val="single" w:sz="4" w:space="0" w:color="000000"/>
            </w:tcBorders>
            <w:vAlign w:val="center"/>
          </w:tcPr>
          <w:p w14:paraId="2E1C3763"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1、高像质：采用超星光CMOS图像传感器，高感光度，高信噪比，高宽动态,呈现逼真场景图像</w:t>
            </w:r>
            <w:r>
              <w:rPr>
                <w:rFonts w:ascii="宋体" w:hAnsi="宋体" w:cs="宋体" w:hint="eastAsia"/>
                <w:b w:val="0"/>
                <w:bCs/>
                <w:kern w:val="0"/>
                <w:sz w:val="18"/>
                <w:szCs w:val="18"/>
                <w:lang w:bidi="ar"/>
              </w:rPr>
              <w:br/>
              <w:t>2、全智能：采用高性能AI处理器，支持机非人全结构化信息提取，为业务决策提供丰富的特征信息</w:t>
            </w:r>
            <w:r>
              <w:rPr>
                <w:rFonts w:ascii="宋体" w:hAnsi="宋体" w:cs="宋体" w:hint="eastAsia"/>
                <w:b w:val="0"/>
                <w:bCs/>
                <w:kern w:val="0"/>
                <w:sz w:val="18"/>
                <w:szCs w:val="18"/>
                <w:lang w:bidi="ar"/>
              </w:rPr>
              <w:br/>
              <w:t>3、多场景：支持多样性混合场景应用，集低延时视频输出，道路监控全线业务、流量采集、事件检测于一体，全方位适配道路交通场景</w:t>
            </w:r>
            <w:r>
              <w:rPr>
                <w:rFonts w:ascii="宋体" w:hAnsi="宋体" w:cs="宋体" w:hint="eastAsia"/>
                <w:b w:val="0"/>
                <w:bCs/>
                <w:kern w:val="0"/>
                <w:sz w:val="18"/>
                <w:szCs w:val="18"/>
                <w:lang w:bidi="ar"/>
              </w:rPr>
              <w:br/>
              <w:t>4、镜头焦距：电动变焦，10mm～30mm</w:t>
            </w:r>
            <w:r>
              <w:rPr>
                <w:rFonts w:ascii="宋体" w:hAnsi="宋体" w:cs="宋体" w:hint="eastAsia"/>
                <w:b w:val="0"/>
                <w:bCs/>
                <w:kern w:val="0"/>
                <w:sz w:val="18"/>
                <w:szCs w:val="18"/>
                <w:lang w:bidi="ar"/>
              </w:rPr>
              <w:br/>
              <w:t>5、更安全：满足GB 35114-A级加密标准，加强公安网络视频信息数据安全</w:t>
            </w:r>
            <w:r>
              <w:rPr>
                <w:rFonts w:ascii="宋体" w:hAnsi="宋体" w:cs="宋体" w:hint="eastAsia"/>
                <w:b w:val="0"/>
                <w:bCs/>
                <w:kern w:val="0"/>
                <w:sz w:val="18"/>
                <w:szCs w:val="18"/>
                <w:lang w:bidi="ar"/>
              </w:rPr>
              <w:br/>
              <w:t>6、低延时：从曝光采集到视频显示延时≤90ms</w:t>
            </w:r>
            <w:r>
              <w:rPr>
                <w:rFonts w:ascii="宋体" w:hAnsi="宋体" w:cs="宋体" w:hint="eastAsia"/>
                <w:b w:val="0"/>
                <w:bCs/>
                <w:kern w:val="0"/>
                <w:sz w:val="18"/>
                <w:szCs w:val="18"/>
                <w:lang w:bidi="ar"/>
              </w:rPr>
              <w:br/>
              <w:t>7、采用1/1.8</w:t>
            </w:r>
            <w:r>
              <w:rPr>
                <w:rFonts w:ascii="宋体" w:hAnsi="宋体" w:cs="宋体" w:hint="eastAsia"/>
                <w:b w:val="0"/>
                <w:bCs/>
                <w:kern w:val="0"/>
                <w:sz w:val="18"/>
                <w:szCs w:val="18"/>
                <w:lang w:bidi="ar"/>
              </w:rPr>
              <w:lastRenderedPageBreak/>
              <w:t>英寸CMOS图像传感器，最大输出3840×2160@60fps高清图像视频</w:t>
            </w:r>
            <w:r>
              <w:rPr>
                <w:rFonts w:ascii="宋体" w:hAnsi="宋体" w:cs="宋体" w:hint="eastAsia"/>
                <w:b w:val="0"/>
                <w:bCs/>
                <w:kern w:val="0"/>
                <w:sz w:val="18"/>
                <w:szCs w:val="18"/>
                <w:lang w:bidi="ar"/>
              </w:rPr>
              <w:br/>
              <w:t>8、支持双码流，且满足H.265&amp;H.264编码，超低延时，超低码率，压缩比高，处理灵活</w:t>
            </w:r>
            <w:r>
              <w:rPr>
                <w:rFonts w:ascii="宋体" w:hAnsi="宋体" w:cs="宋体" w:hint="eastAsia"/>
                <w:b w:val="0"/>
                <w:bCs/>
                <w:kern w:val="0"/>
                <w:sz w:val="18"/>
                <w:szCs w:val="18"/>
                <w:lang w:bidi="ar"/>
              </w:rPr>
              <w:br/>
              <w:t>9、支持自动白平衡、自动电子快门、自动光圈、畸变矫正、电动变倍变焦</w:t>
            </w:r>
            <w:r>
              <w:rPr>
                <w:rFonts w:ascii="宋体" w:hAnsi="宋体" w:cs="宋体" w:hint="eastAsia"/>
                <w:b w:val="0"/>
                <w:bCs/>
                <w:kern w:val="0"/>
                <w:sz w:val="18"/>
                <w:szCs w:val="18"/>
                <w:lang w:bidi="ar"/>
              </w:rPr>
              <w:br/>
              <w:t>10、支持NTP校时、卫星校时(天线需单独下单)、高精度PTP校时；每帧数据都带毫秒级曝光时间戳</w:t>
            </w:r>
            <w:r>
              <w:rPr>
                <w:rFonts w:ascii="宋体" w:hAnsi="宋体" w:cs="宋体" w:hint="eastAsia"/>
                <w:b w:val="0"/>
                <w:bCs/>
                <w:kern w:val="0"/>
                <w:sz w:val="18"/>
                <w:szCs w:val="18"/>
                <w:lang w:bidi="ar"/>
              </w:rPr>
              <w:br/>
              <w:t>11、支持1~4车道机非人抓拍，机动车车牌识别和车辆结构化信息提取</w:t>
            </w:r>
            <w:r>
              <w:rPr>
                <w:rFonts w:ascii="宋体" w:hAnsi="宋体" w:cs="宋体" w:hint="eastAsia"/>
                <w:b w:val="0"/>
                <w:bCs/>
                <w:kern w:val="0"/>
                <w:sz w:val="18"/>
                <w:szCs w:val="18"/>
                <w:lang w:bidi="ar"/>
              </w:rPr>
              <w:br/>
              <w:t>12、支持网络接口、USB接口、RS-485接口、RS-232接口、报警输入输出</w:t>
            </w:r>
            <w:r>
              <w:rPr>
                <w:rFonts w:ascii="宋体" w:hAnsi="宋体" w:cs="宋体" w:hint="eastAsia"/>
                <w:b w:val="0"/>
                <w:bCs/>
                <w:kern w:val="0"/>
                <w:sz w:val="18"/>
                <w:szCs w:val="18"/>
                <w:lang w:bidi="ar"/>
              </w:rPr>
              <w:br/>
              <w:t>13、自带暖光灯</w:t>
            </w:r>
          </w:p>
        </w:tc>
        <w:tc>
          <w:tcPr>
            <w:tcW w:w="1056" w:type="dxa"/>
            <w:tcBorders>
              <w:top w:val="single" w:sz="4" w:space="0" w:color="000000"/>
              <w:left w:val="single" w:sz="4" w:space="0" w:color="000000"/>
              <w:bottom w:val="single" w:sz="4" w:space="0" w:color="000000"/>
              <w:right w:val="single" w:sz="4" w:space="0" w:color="000000"/>
            </w:tcBorders>
            <w:vAlign w:val="center"/>
          </w:tcPr>
          <w:p w14:paraId="0B85ADF4"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lastRenderedPageBreak/>
              <w:t>海康威视</w:t>
            </w:r>
            <w:r>
              <w:rPr>
                <w:rFonts w:ascii="宋体" w:hAnsi="宋体" w:cs="宋体" w:hint="eastAsia"/>
                <w:b w:val="0"/>
                <w:bCs/>
                <w:color w:val="000000"/>
                <w:kern w:val="0"/>
                <w:sz w:val="18"/>
                <w:szCs w:val="18"/>
                <w:lang w:bidi="ar"/>
              </w:rPr>
              <w:br/>
              <w:t>iDS-TCM803-ABXW</w:t>
            </w:r>
          </w:p>
        </w:tc>
        <w:tc>
          <w:tcPr>
            <w:tcW w:w="1203" w:type="dxa"/>
            <w:tcBorders>
              <w:top w:val="single" w:sz="4" w:space="0" w:color="000000"/>
              <w:left w:val="single" w:sz="4" w:space="0" w:color="000000"/>
              <w:bottom w:val="single" w:sz="4" w:space="0" w:color="000000"/>
              <w:right w:val="single" w:sz="4" w:space="0" w:color="000000"/>
            </w:tcBorders>
            <w:vAlign w:val="center"/>
          </w:tcPr>
          <w:p w14:paraId="226F2D1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1E211E07"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7789AA2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40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7750F85F"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785557DC" w14:textId="77777777" w:rsidR="00F67781" w:rsidRDefault="00F67781">
            <w:pPr>
              <w:widowControl/>
              <w:jc w:val="center"/>
              <w:rPr>
                <w:rFonts w:ascii="宋体" w:hAnsi="宋体" w:cs="宋体" w:hint="eastAsia"/>
                <w:sz w:val="18"/>
                <w:szCs w:val="18"/>
              </w:rPr>
            </w:pPr>
          </w:p>
        </w:tc>
      </w:tr>
      <w:tr w:rsidR="00F67781" w14:paraId="54D21967" w14:textId="77777777">
        <w:trPr>
          <w:trHeight w:val="773"/>
        </w:trPr>
        <w:tc>
          <w:tcPr>
            <w:tcW w:w="812" w:type="dxa"/>
            <w:tcBorders>
              <w:top w:val="single" w:sz="4" w:space="0" w:color="000000"/>
              <w:left w:val="single" w:sz="4" w:space="0" w:color="000000"/>
              <w:bottom w:val="single" w:sz="4" w:space="0" w:color="000000"/>
              <w:right w:val="single" w:sz="4" w:space="0" w:color="000000"/>
            </w:tcBorders>
            <w:vAlign w:val="center"/>
          </w:tcPr>
          <w:p w14:paraId="2F786AE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2</w:t>
            </w:r>
          </w:p>
        </w:tc>
        <w:tc>
          <w:tcPr>
            <w:tcW w:w="1163" w:type="dxa"/>
            <w:tcBorders>
              <w:top w:val="single" w:sz="4" w:space="0" w:color="000000"/>
              <w:left w:val="single" w:sz="4" w:space="0" w:color="000000"/>
              <w:bottom w:val="single" w:sz="4" w:space="0" w:color="000000"/>
              <w:right w:val="single" w:sz="4" w:space="0" w:color="000000"/>
            </w:tcBorders>
            <w:vAlign w:val="center"/>
          </w:tcPr>
          <w:p w14:paraId="39AA4D87"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毫米波雷达</w:t>
            </w:r>
          </w:p>
        </w:tc>
        <w:tc>
          <w:tcPr>
            <w:tcW w:w="1503" w:type="dxa"/>
            <w:tcBorders>
              <w:top w:val="single" w:sz="4" w:space="0" w:color="000000"/>
              <w:left w:val="single" w:sz="4" w:space="0" w:color="000000"/>
              <w:bottom w:val="single" w:sz="4" w:space="0" w:color="000000"/>
              <w:right w:val="single" w:sz="4" w:space="0" w:color="000000"/>
            </w:tcBorders>
            <w:vAlign w:val="center"/>
          </w:tcPr>
          <w:p w14:paraId="556D0890"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采用广域雷达跟踪技术，可跟踪256个目标，检测目标的脉冲数据、即时数据、过车数据、多断面的交通流统计数据、排队数据等；同时支持正向或者侧向安</w:t>
            </w:r>
            <w:r>
              <w:rPr>
                <w:rFonts w:ascii="宋体" w:hAnsi="宋体" w:cs="宋体" w:hint="eastAsia"/>
                <w:b w:val="0"/>
                <w:bCs/>
                <w:kern w:val="0"/>
                <w:sz w:val="18"/>
                <w:szCs w:val="18"/>
                <w:lang w:bidi="ar"/>
              </w:rPr>
              <w:lastRenderedPageBreak/>
              <w:t>装。</w:t>
            </w:r>
            <w:r>
              <w:rPr>
                <w:rFonts w:ascii="宋体" w:hAnsi="宋体" w:cs="宋体" w:hint="eastAsia"/>
                <w:b w:val="0"/>
                <w:bCs/>
                <w:kern w:val="0"/>
                <w:sz w:val="18"/>
                <w:szCs w:val="18"/>
                <w:lang w:bidi="ar"/>
              </w:rPr>
              <w:br/>
              <w:t>工作频率 80GHz</w:t>
            </w:r>
            <w:r>
              <w:rPr>
                <w:rFonts w:ascii="宋体" w:hAnsi="宋体" w:cs="宋体" w:hint="eastAsia"/>
                <w:b w:val="0"/>
                <w:bCs/>
                <w:kern w:val="0"/>
                <w:sz w:val="18"/>
                <w:szCs w:val="18"/>
                <w:lang w:bidi="ar"/>
              </w:rPr>
              <w:br/>
              <w:t>机动车检测范围：≥350m</w:t>
            </w:r>
            <w:r>
              <w:rPr>
                <w:rFonts w:ascii="宋体" w:hAnsi="宋体" w:cs="宋体" w:hint="eastAsia"/>
                <w:b w:val="0"/>
                <w:bCs/>
                <w:kern w:val="0"/>
                <w:sz w:val="18"/>
                <w:szCs w:val="18"/>
                <w:lang w:bidi="ar"/>
              </w:rPr>
              <w:br/>
              <w:t>最大跟踪目标：不少于256个</w:t>
            </w:r>
            <w:r>
              <w:rPr>
                <w:rFonts w:ascii="宋体" w:hAnsi="宋体" w:cs="宋体" w:hint="eastAsia"/>
                <w:b w:val="0"/>
                <w:bCs/>
                <w:kern w:val="0"/>
                <w:sz w:val="18"/>
                <w:szCs w:val="18"/>
                <w:lang w:bidi="ar"/>
              </w:rPr>
              <w:br/>
              <w:t>行人检测范围：不低于200m</w:t>
            </w:r>
            <w:r>
              <w:rPr>
                <w:rFonts w:ascii="宋体" w:hAnsi="宋体" w:cs="宋体" w:hint="eastAsia"/>
                <w:b w:val="0"/>
                <w:bCs/>
                <w:kern w:val="0"/>
                <w:sz w:val="18"/>
                <w:szCs w:val="18"/>
                <w:lang w:bidi="ar"/>
              </w:rPr>
              <w:br/>
              <w:t>距离分辨精度：不高于0.35m</w:t>
            </w:r>
            <w:r>
              <w:rPr>
                <w:rFonts w:ascii="宋体" w:hAnsi="宋体" w:cs="宋体" w:hint="eastAsia"/>
                <w:b w:val="0"/>
                <w:bCs/>
                <w:kern w:val="0"/>
                <w:sz w:val="18"/>
                <w:szCs w:val="18"/>
                <w:lang w:bidi="ar"/>
              </w:rPr>
              <w:br/>
              <w:t>角度分辨精度：不高于1°</w:t>
            </w:r>
            <w:r>
              <w:rPr>
                <w:rFonts w:ascii="宋体" w:hAnsi="宋体" w:cs="宋体" w:hint="eastAsia"/>
                <w:b w:val="0"/>
                <w:bCs/>
                <w:kern w:val="0"/>
                <w:sz w:val="18"/>
                <w:szCs w:val="18"/>
                <w:lang w:bidi="ar"/>
              </w:rPr>
              <w:br/>
              <w:t>测速范围 ：-200km/h～+200 km/h</w:t>
            </w:r>
            <w:r>
              <w:rPr>
                <w:rFonts w:ascii="宋体" w:hAnsi="宋体" w:cs="宋体" w:hint="eastAsia"/>
                <w:b w:val="0"/>
                <w:bCs/>
                <w:kern w:val="0"/>
                <w:sz w:val="18"/>
                <w:szCs w:val="18"/>
                <w:lang w:bidi="ar"/>
              </w:rPr>
              <w:br/>
              <w:t>测速精度：≤0.3km/h</w:t>
            </w:r>
            <w:r>
              <w:rPr>
                <w:rFonts w:ascii="宋体" w:hAnsi="宋体" w:cs="宋体" w:hint="eastAsia"/>
                <w:b w:val="0"/>
                <w:bCs/>
                <w:kern w:val="0"/>
                <w:sz w:val="18"/>
                <w:szCs w:val="18"/>
                <w:lang w:bidi="ar"/>
              </w:rPr>
              <w:br/>
              <w:t>探测周期：≤50ms</w:t>
            </w:r>
            <w:r>
              <w:rPr>
                <w:rFonts w:ascii="宋体" w:hAnsi="宋体" w:cs="宋体" w:hint="eastAsia"/>
                <w:b w:val="0"/>
                <w:bCs/>
                <w:kern w:val="0"/>
                <w:sz w:val="18"/>
                <w:szCs w:val="18"/>
                <w:lang w:bidi="ar"/>
              </w:rPr>
              <w:br/>
              <w:t>可监测车道数：不少于8车道</w:t>
            </w:r>
            <w:r>
              <w:rPr>
                <w:rFonts w:ascii="宋体" w:hAnsi="宋体" w:cs="宋体" w:hint="eastAsia"/>
                <w:b w:val="0"/>
                <w:bCs/>
                <w:kern w:val="0"/>
                <w:sz w:val="18"/>
                <w:szCs w:val="18"/>
                <w:lang w:bidi="ar"/>
              </w:rPr>
              <w:br/>
              <w:t>工作温度 -40℃~70℃</w:t>
            </w:r>
            <w:r>
              <w:rPr>
                <w:rFonts w:ascii="宋体" w:hAnsi="宋体" w:cs="宋体" w:hint="eastAsia"/>
                <w:b w:val="0"/>
                <w:bCs/>
                <w:kern w:val="0"/>
                <w:sz w:val="18"/>
                <w:szCs w:val="18"/>
                <w:lang w:bidi="ar"/>
              </w:rPr>
              <w:br/>
              <w:t>工作湿度： 0～95%</w:t>
            </w:r>
            <w:r>
              <w:rPr>
                <w:rFonts w:ascii="宋体" w:hAnsi="宋体" w:cs="宋体" w:hint="eastAsia"/>
                <w:b w:val="0"/>
                <w:bCs/>
                <w:kern w:val="0"/>
                <w:sz w:val="18"/>
                <w:szCs w:val="18"/>
                <w:lang w:bidi="ar"/>
              </w:rPr>
              <w:br/>
              <w:t>工作功耗： ≤11 W</w:t>
            </w:r>
            <w:r>
              <w:rPr>
                <w:rFonts w:ascii="宋体" w:hAnsi="宋体" w:cs="宋体" w:hint="eastAsia"/>
                <w:b w:val="0"/>
                <w:bCs/>
                <w:kern w:val="0"/>
                <w:sz w:val="18"/>
                <w:szCs w:val="18"/>
                <w:lang w:bidi="ar"/>
              </w:rPr>
              <w:br/>
              <w:t>安装高度：4~10米</w:t>
            </w:r>
          </w:p>
        </w:tc>
        <w:tc>
          <w:tcPr>
            <w:tcW w:w="1056" w:type="dxa"/>
            <w:tcBorders>
              <w:top w:val="single" w:sz="4" w:space="0" w:color="000000"/>
              <w:left w:val="single" w:sz="4" w:space="0" w:color="000000"/>
              <w:bottom w:val="single" w:sz="4" w:space="0" w:color="000000"/>
              <w:right w:val="single" w:sz="4" w:space="0" w:color="000000"/>
            </w:tcBorders>
            <w:vAlign w:val="center"/>
          </w:tcPr>
          <w:p w14:paraId="52EE51F4"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lastRenderedPageBreak/>
              <w:t>海康智联</w:t>
            </w:r>
            <w:r>
              <w:rPr>
                <w:rFonts w:ascii="宋体" w:hAnsi="宋体" w:cs="宋体" w:hint="eastAsia"/>
                <w:b w:val="0"/>
                <w:bCs/>
                <w:color w:val="000000"/>
                <w:kern w:val="0"/>
                <w:sz w:val="18"/>
                <w:szCs w:val="18"/>
                <w:lang w:bidi="ar"/>
              </w:rPr>
              <w:br/>
              <w:t>HKZL-RSP-RDV80350-CPRV</w:t>
            </w:r>
          </w:p>
        </w:tc>
        <w:tc>
          <w:tcPr>
            <w:tcW w:w="1203" w:type="dxa"/>
            <w:tcBorders>
              <w:top w:val="single" w:sz="4" w:space="0" w:color="000000"/>
              <w:left w:val="single" w:sz="4" w:space="0" w:color="000000"/>
              <w:bottom w:val="single" w:sz="4" w:space="0" w:color="000000"/>
              <w:right w:val="single" w:sz="4" w:space="0" w:color="000000"/>
            </w:tcBorders>
            <w:vAlign w:val="center"/>
          </w:tcPr>
          <w:p w14:paraId="1BCAEF16"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vAlign w:val="center"/>
          </w:tcPr>
          <w:p w14:paraId="5342D29E"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套</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4596D702"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40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46C338E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4A69B859" w14:textId="77777777" w:rsidR="00F67781" w:rsidRDefault="00F67781">
            <w:pPr>
              <w:widowControl/>
              <w:jc w:val="center"/>
              <w:rPr>
                <w:rFonts w:ascii="宋体" w:hAnsi="宋体" w:cs="宋体" w:hint="eastAsia"/>
                <w:sz w:val="18"/>
                <w:szCs w:val="18"/>
              </w:rPr>
            </w:pPr>
          </w:p>
        </w:tc>
      </w:tr>
      <w:tr w:rsidR="00F67781" w14:paraId="67593413" w14:textId="77777777">
        <w:trPr>
          <w:trHeight w:val="3120"/>
        </w:trPr>
        <w:tc>
          <w:tcPr>
            <w:tcW w:w="812" w:type="dxa"/>
            <w:tcBorders>
              <w:top w:val="single" w:sz="4" w:space="0" w:color="000000"/>
              <w:left w:val="single" w:sz="4" w:space="0" w:color="000000"/>
              <w:bottom w:val="single" w:sz="4" w:space="0" w:color="000000"/>
              <w:right w:val="single" w:sz="4" w:space="0" w:color="000000"/>
            </w:tcBorders>
            <w:vAlign w:val="center"/>
          </w:tcPr>
          <w:p w14:paraId="1B2573E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3</w:t>
            </w:r>
          </w:p>
        </w:tc>
        <w:tc>
          <w:tcPr>
            <w:tcW w:w="1163" w:type="dxa"/>
            <w:tcBorders>
              <w:top w:val="single" w:sz="4" w:space="0" w:color="000000"/>
              <w:left w:val="single" w:sz="4" w:space="0" w:color="000000"/>
              <w:bottom w:val="single" w:sz="4" w:space="0" w:color="000000"/>
              <w:right w:val="single" w:sz="4" w:space="0" w:color="000000"/>
            </w:tcBorders>
            <w:vAlign w:val="center"/>
          </w:tcPr>
          <w:p w14:paraId="06DC9647"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激光雷达</w:t>
            </w:r>
          </w:p>
        </w:tc>
        <w:tc>
          <w:tcPr>
            <w:tcW w:w="1503" w:type="dxa"/>
            <w:tcBorders>
              <w:top w:val="single" w:sz="4" w:space="0" w:color="000000"/>
              <w:left w:val="single" w:sz="4" w:space="0" w:color="000000"/>
              <w:bottom w:val="single" w:sz="4" w:space="0" w:color="000000"/>
              <w:right w:val="single" w:sz="4" w:space="0" w:color="000000"/>
            </w:tcBorders>
            <w:vAlign w:val="center"/>
          </w:tcPr>
          <w:p w14:paraId="577DD318"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1、线束：≥64线</w:t>
            </w:r>
            <w:r>
              <w:rPr>
                <w:rFonts w:ascii="宋体" w:hAnsi="宋体" w:cs="宋体" w:hint="eastAsia"/>
                <w:b w:val="0"/>
                <w:bCs/>
                <w:kern w:val="0"/>
                <w:sz w:val="18"/>
                <w:szCs w:val="18"/>
                <w:lang w:bidi="ar"/>
              </w:rPr>
              <w:br/>
              <w:t>2、激光波长： 905nm</w:t>
            </w:r>
            <w:r>
              <w:rPr>
                <w:rFonts w:ascii="宋体" w:hAnsi="宋体" w:cs="宋体" w:hint="eastAsia"/>
                <w:b w:val="0"/>
                <w:bCs/>
                <w:kern w:val="0"/>
                <w:sz w:val="18"/>
                <w:szCs w:val="18"/>
                <w:lang w:bidi="ar"/>
              </w:rPr>
              <w:br/>
              <w:t>3、激光安全等级： Class 1 人眼安全</w:t>
            </w:r>
            <w:r>
              <w:rPr>
                <w:rFonts w:ascii="宋体" w:hAnsi="宋体" w:cs="宋体" w:hint="eastAsia"/>
                <w:b w:val="0"/>
                <w:bCs/>
                <w:kern w:val="0"/>
                <w:sz w:val="18"/>
                <w:szCs w:val="18"/>
                <w:lang w:bidi="ar"/>
              </w:rPr>
              <w:br/>
              <w:t>4、测距能力：≥200m (160m@10% NIST)</w:t>
            </w:r>
            <w:r>
              <w:rPr>
                <w:rFonts w:ascii="宋体" w:hAnsi="宋体" w:cs="宋体" w:hint="eastAsia"/>
                <w:b w:val="0"/>
                <w:bCs/>
                <w:kern w:val="0"/>
                <w:sz w:val="18"/>
                <w:szCs w:val="18"/>
                <w:lang w:bidi="ar"/>
              </w:rPr>
              <w:br/>
              <w:t>5、盲区： ≤1.0m</w:t>
            </w:r>
            <w:r>
              <w:rPr>
                <w:rFonts w:ascii="宋体" w:hAnsi="宋体" w:cs="宋体" w:hint="eastAsia"/>
                <w:b w:val="0"/>
                <w:bCs/>
                <w:kern w:val="0"/>
                <w:sz w:val="18"/>
                <w:szCs w:val="18"/>
                <w:lang w:bidi="ar"/>
              </w:rPr>
              <w:br/>
              <w:t>6、精度 (典型值)： ±3cm</w:t>
            </w:r>
            <w:r>
              <w:rPr>
                <w:rFonts w:ascii="宋体" w:hAnsi="宋体" w:cs="宋体" w:hint="eastAsia"/>
                <w:b w:val="0"/>
                <w:bCs/>
                <w:kern w:val="0"/>
                <w:sz w:val="18"/>
                <w:szCs w:val="18"/>
                <w:lang w:bidi="ar"/>
              </w:rPr>
              <w:br/>
            </w:r>
            <w:r>
              <w:rPr>
                <w:rFonts w:ascii="宋体" w:hAnsi="宋体" w:cs="宋体" w:hint="eastAsia"/>
                <w:b w:val="0"/>
                <w:bCs/>
                <w:kern w:val="0"/>
                <w:sz w:val="18"/>
                <w:szCs w:val="18"/>
                <w:lang w:bidi="ar"/>
              </w:rPr>
              <w:lastRenderedPageBreak/>
              <w:t>7、水平视场角： 360º</w:t>
            </w:r>
            <w:r>
              <w:rPr>
                <w:rFonts w:ascii="宋体" w:hAnsi="宋体" w:cs="宋体" w:hint="eastAsia"/>
                <w:b w:val="0"/>
                <w:bCs/>
                <w:kern w:val="0"/>
                <w:sz w:val="18"/>
                <w:szCs w:val="18"/>
                <w:lang w:bidi="ar"/>
              </w:rPr>
              <w:br/>
              <w:t>8、垂直视场角：≥40°</w:t>
            </w:r>
            <w:r>
              <w:rPr>
                <w:rFonts w:ascii="宋体" w:hAnsi="宋体" w:cs="宋体" w:hint="eastAsia"/>
                <w:b w:val="0"/>
                <w:bCs/>
                <w:kern w:val="0"/>
                <w:sz w:val="18"/>
                <w:szCs w:val="18"/>
                <w:lang w:bidi="ar"/>
              </w:rPr>
              <w:br/>
              <w:t>9、工作电压： 19V - 32V</w:t>
            </w:r>
            <w:r>
              <w:rPr>
                <w:rFonts w:ascii="宋体" w:hAnsi="宋体" w:cs="宋体" w:hint="eastAsia"/>
                <w:b w:val="0"/>
                <w:bCs/>
                <w:kern w:val="0"/>
                <w:sz w:val="18"/>
                <w:szCs w:val="18"/>
                <w:lang w:bidi="ar"/>
              </w:rPr>
              <w:br/>
              <w:t>10、工作温度： -40°C ~ +60°C</w:t>
            </w:r>
            <w:r>
              <w:rPr>
                <w:rFonts w:ascii="宋体" w:hAnsi="宋体" w:cs="宋体" w:hint="eastAsia"/>
                <w:b w:val="0"/>
                <w:bCs/>
                <w:kern w:val="0"/>
                <w:sz w:val="18"/>
                <w:szCs w:val="18"/>
                <w:lang w:bidi="ar"/>
              </w:rPr>
              <w:br/>
              <w:t>11、存储温度： -50°C~ +85°C</w:t>
            </w:r>
            <w:r>
              <w:rPr>
                <w:rFonts w:ascii="宋体" w:hAnsi="宋体" w:cs="宋体" w:hint="eastAsia"/>
                <w:b w:val="0"/>
                <w:bCs/>
                <w:kern w:val="0"/>
                <w:sz w:val="18"/>
                <w:szCs w:val="18"/>
                <w:lang w:bidi="ar"/>
              </w:rPr>
              <w:br/>
              <w:t>12、防护等级： IP67</w:t>
            </w:r>
          </w:p>
        </w:tc>
        <w:tc>
          <w:tcPr>
            <w:tcW w:w="1056" w:type="dxa"/>
            <w:tcBorders>
              <w:top w:val="single" w:sz="4" w:space="0" w:color="000000"/>
              <w:left w:val="single" w:sz="4" w:space="0" w:color="000000"/>
              <w:bottom w:val="single" w:sz="4" w:space="0" w:color="000000"/>
              <w:right w:val="single" w:sz="4" w:space="0" w:color="000000"/>
            </w:tcBorders>
            <w:vAlign w:val="center"/>
          </w:tcPr>
          <w:p w14:paraId="11182D7E"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lastRenderedPageBreak/>
              <w:t>北京万集</w:t>
            </w:r>
            <w:r>
              <w:rPr>
                <w:rFonts w:ascii="宋体" w:hAnsi="宋体" w:cs="宋体" w:hint="eastAsia"/>
                <w:b w:val="0"/>
                <w:bCs/>
                <w:color w:val="000000"/>
                <w:kern w:val="0"/>
                <w:sz w:val="18"/>
                <w:szCs w:val="18"/>
                <w:lang w:bidi="ar"/>
              </w:rPr>
              <w:br/>
              <w:t>WLR-733</w:t>
            </w:r>
          </w:p>
        </w:tc>
        <w:tc>
          <w:tcPr>
            <w:tcW w:w="1203" w:type="dxa"/>
            <w:tcBorders>
              <w:top w:val="single" w:sz="4" w:space="0" w:color="000000"/>
              <w:left w:val="single" w:sz="4" w:space="0" w:color="000000"/>
              <w:bottom w:val="single" w:sz="4" w:space="0" w:color="000000"/>
              <w:right w:val="single" w:sz="4" w:space="0" w:color="000000"/>
            </w:tcBorders>
            <w:vAlign w:val="center"/>
          </w:tcPr>
          <w:p w14:paraId="6795F238"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7E7A381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31C5C955"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20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0BC97DC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4BE9E73F" w14:textId="77777777" w:rsidR="00F67781" w:rsidRDefault="00F67781">
            <w:pPr>
              <w:widowControl/>
              <w:jc w:val="center"/>
              <w:rPr>
                <w:rFonts w:ascii="宋体" w:hAnsi="宋体" w:cs="宋体" w:hint="eastAsia"/>
                <w:sz w:val="18"/>
                <w:szCs w:val="18"/>
              </w:rPr>
            </w:pPr>
          </w:p>
        </w:tc>
      </w:tr>
      <w:tr w:rsidR="00F67781" w14:paraId="6C403BFD" w14:textId="77777777">
        <w:trPr>
          <w:trHeight w:val="1300"/>
        </w:trPr>
        <w:tc>
          <w:tcPr>
            <w:tcW w:w="812" w:type="dxa"/>
            <w:tcBorders>
              <w:top w:val="single" w:sz="4" w:space="0" w:color="000000"/>
              <w:left w:val="single" w:sz="4" w:space="0" w:color="000000"/>
              <w:bottom w:val="single" w:sz="4" w:space="0" w:color="000000"/>
              <w:right w:val="single" w:sz="4" w:space="0" w:color="000000"/>
            </w:tcBorders>
            <w:vAlign w:val="center"/>
          </w:tcPr>
          <w:p w14:paraId="642FB516"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4</w:t>
            </w:r>
          </w:p>
        </w:tc>
        <w:tc>
          <w:tcPr>
            <w:tcW w:w="1163" w:type="dxa"/>
            <w:tcBorders>
              <w:top w:val="single" w:sz="4" w:space="0" w:color="000000"/>
              <w:left w:val="single" w:sz="4" w:space="0" w:color="000000"/>
              <w:bottom w:val="single" w:sz="4" w:space="0" w:color="000000"/>
              <w:right w:val="single" w:sz="4" w:space="0" w:color="000000"/>
            </w:tcBorders>
            <w:vAlign w:val="center"/>
          </w:tcPr>
          <w:p w14:paraId="1542F452"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MEC硬件</w:t>
            </w:r>
          </w:p>
        </w:tc>
        <w:tc>
          <w:tcPr>
            <w:tcW w:w="1503" w:type="dxa"/>
            <w:tcBorders>
              <w:top w:val="single" w:sz="4" w:space="0" w:color="000000"/>
              <w:left w:val="single" w:sz="4" w:space="0" w:color="000000"/>
              <w:bottom w:val="single" w:sz="4" w:space="0" w:color="000000"/>
              <w:right w:val="single" w:sz="4" w:space="0" w:color="000000"/>
            </w:tcBorders>
            <w:vAlign w:val="center"/>
          </w:tcPr>
          <w:p w14:paraId="44A3B3C6"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CPU：不少于6核</w:t>
            </w:r>
            <w:r>
              <w:rPr>
                <w:rFonts w:ascii="宋体" w:hAnsi="宋体" w:cs="宋体" w:hint="eastAsia"/>
                <w:b w:val="0"/>
                <w:bCs/>
                <w:kern w:val="0"/>
                <w:sz w:val="18"/>
                <w:szCs w:val="18"/>
                <w:lang w:bidi="ar"/>
              </w:rPr>
              <w:br/>
              <w:t>内存：不低于32GB</w:t>
            </w:r>
            <w:r>
              <w:rPr>
                <w:rFonts w:ascii="宋体" w:hAnsi="宋体" w:cs="宋体" w:hint="eastAsia"/>
                <w:b w:val="0"/>
                <w:bCs/>
                <w:kern w:val="0"/>
                <w:sz w:val="18"/>
                <w:szCs w:val="18"/>
                <w:lang w:bidi="ar"/>
              </w:rPr>
              <w:br/>
              <w:t>存储：不少于480GB</w:t>
            </w:r>
            <w:r>
              <w:rPr>
                <w:rFonts w:ascii="宋体" w:hAnsi="宋体" w:cs="宋体" w:hint="eastAsia"/>
                <w:b w:val="0"/>
                <w:bCs/>
                <w:kern w:val="0"/>
                <w:sz w:val="18"/>
                <w:szCs w:val="18"/>
                <w:lang w:bidi="ar"/>
              </w:rPr>
              <w:br/>
              <w:t>工作温度：-10～60℃</w:t>
            </w:r>
            <w:r>
              <w:rPr>
                <w:rFonts w:ascii="宋体" w:hAnsi="宋体" w:cs="宋体" w:hint="eastAsia"/>
                <w:b w:val="0"/>
                <w:bCs/>
                <w:kern w:val="0"/>
                <w:sz w:val="18"/>
                <w:szCs w:val="18"/>
                <w:lang w:bidi="ar"/>
              </w:rPr>
              <w:br/>
              <w:t>工作湿度：5%~90%（非凝露）；</w:t>
            </w:r>
          </w:p>
        </w:tc>
        <w:tc>
          <w:tcPr>
            <w:tcW w:w="1056" w:type="dxa"/>
            <w:tcBorders>
              <w:top w:val="single" w:sz="4" w:space="0" w:color="000000"/>
              <w:left w:val="single" w:sz="4" w:space="0" w:color="000000"/>
              <w:bottom w:val="single" w:sz="4" w:space="0" w:color="000000"/>
              <w:right w:val="single" w:sz="4" w:space="0" w:color="000000"/>
            </w:tcBorders>
            <w:vAlign w:val="center"/>
          </w:tcPr>
          <w:p w14:paraId="57347F6E"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中科创达 ThunderSoft</w:t>
            </w:r>
            <w:r>
              <w:rPr>
                <w:rFonts w:ascii="宋体" w:hAnsi="宋体" w:cs="宋体" w:hint="eastAsia"/>
                <w:b w:val="0"/>
                <w:bCs/>
                <w:color w:val="000000"/>
                <w:kern w:val="0"/>
                <w:sz w:val="18"/>
                <w:szCs w:val="18"/>
                <w:lang w:bidi="ar"/>
              </w:rPr>
              <w:br/>
              <w:t>M610X</w:t>
            </w:r>
          </w:p>
        </w:tc>
        <w:tc>
          <w:tcPr>
            <w:tcW w:w="1203" w:type="dxa"/>
            <w:tcBorders>
              <w:top w:val="single" w:sz="4" w:space="0" w:color="000000"/>
              <w:left w:val="single" w:sz="4" w:space="0" w:color="000000"/>
              <w:bottom w:val="single" w:sz="4" w:space="0" w:color="000000"/>
              <w:right w:val="single" w:sz="4" w:space="0" w:color="000000"/>
            </w:tcBorders>
            <w:vAlign w:val="center"/>
          </w:tcPr>
          <w:p w14:paraId="14098A4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vAlign w:val="center"/>
          </w:tcPr>
          <w:p w14:paraId="4D09E40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0F7D1F5C"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10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4E28BED9"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0C2E6E0A" w14:textId="77777777" w:rsidR="00F67781" w:rsidRDefault="00F67781">
            <w:pPr>
              <w:widowControl/>
              <w:jc w:val="center"/>
              <w:rPr>
                <w:rFonts w:ascii="宋体" w:hAnsi="宋体" w:cs="宋体" w:hint="eastAsia"/>
                <w:sz w:val="18"/>
                <w:szCs w:val="18"/>
              </w:rPr>
            </w:pPr>
          </w:p>
        </w:tc>
      </w:tr>
      <w:tr w:rsidR="00F67781" w14:paraId="274FE1BF" w14:textId="77777777">
        <w:trPr>
          <w:trHeight w:val="2860"/>
        </w:trPr>
        <w:tc>
          <w:tcPr>
            <w:tcW w:w="812" w:type="dxa"/>
            <w:tcBorders>
              <w:top w:val="single" w:sz="4" w:space="0" w:color="000000"/>
              <w:left w:val="single" w:sz="4" w:space="0" w:color="000000"/>
              <w:bottom w:val="single" w:sz="4" w:space="0" w:color="000000"/>
              <w:right w:val="single" w:sz="4" w:space="0" w:color="000000"/>
            </w:tcBorders>
            <w:vAlign w:val="center"/>
          </w:tcPr>
          <w:p w14:paraId="774A484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w:t>
            </w:r>
          </w:p>
        </w:tc>
        <w:tc>
          <w:tcPr>
            <w:tcW w:w="1163" w:type="dxa"/>
            <w:tcBorders>
              <w:top w:val="single" w:sz="4" w:space="0" w:color="000000"/>
              <w:left w:val="single" w:sz="4" w:space="0" w:color="000000"/>
              <w:bottom w:val="single" w:sz="4" w:space="0" w:color="000000"/>
              <w:right w:val="single" w:sz="4" w:space="0" w:color="000000"/>
            </w:tcBorders>
            <w:vAlign w:val="center"/>
          </w:tcPr>
          <w:p w14:paraId="77C2BC74"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MEC软件</w:t>
            </w:r>
          </w:p>
        </w:tc>
        <w:tc>
          <w:tcPr>
            <w:tcW w:w="1503" w:type="dxa"/>
            <w:tcBorders>
              <w:top w:val="single" w:sz="4" w:space="0" w:color="000000"/>
              <w:left w:val="single" w:sz="4" w:space="0" w:color="000000"/>
              <w:bottom w:val="single" w:sz="4" w:space="0" w:color="000000"/>
              <w:right w:val="single" w:sz="4" w:space="0" w:color="000000"/>
            </w:tcBorders>
            <w:vAlign w:val="center"/>
          </w:tcPr>
          <w:p w14:paraId="04C49C10"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校时功能：支持NTP或PTP校时</w:t>
            </w:r>
            <w:r>
              <w:rPr>
                <w:rFonts w:ascii="宋体" w:hAnsi="宋体" w:cs="宋体" w:hint="eastAsia"/>
                <w:b w:val="0"/>
                <w:bCs/>
                <w:kern w:val="0"/>
                <w:sz w:val="18"/>
                <w:szCs w:val="18"/>
                <w:lang w:bidi="ar"/>
              </w:rPr>
              <w:br/>
              <w:t>协议支持：应符合CSAE 295.3-2023的要求</w:t>
            </w:r>
            <w:r>
              <w:rPr>
                <w:rFonts w:ascii="宋体" w:hAnsi="宋体" w:cs="宋体" w:hint="eastAsia"/>
                <w:b w:val="0"/>
                <w:bCs/>
                <w:kern w:val="0"/>
                <w:sz w:val="18"/>
                <w:szCs w:val="18"/>
                <w:lang w:bidi="ar"/>
              </w:rPr>
              <w:br/>
              <w:t>远程运维管理：支持设备状态、故障上报</w:t>
            </w:r>
            <w:r>
              <w:rPr>
                <w:rFonts w:ascii="宋体" w:hAnsi="宋体" w:cs="宋体" w:hint="eastAsia"/>
                <w:b w:val="0"/>
                <w:bCs/>
                <w:kern w:val="0"/>
                <w:sz w:val="18"/>
                <w:szCs w:val="18"/>
                <w:lang w:bidi="ar"/>
              </w:rPr>
              <w:br/>
              <w:t>交通参与者监测：交通参与者目标分类、目标位置、速度与航向角检测；交通参与者车道级定位；</w:t>
            </w:r>
            <w:r>
              <w:rPr>
                <w:rFonts w:ascii="宋体" w:hAnsi="宋体" w:cs="宋体" w:hint="eastAsia"/>
                <w:b w:val="0"/>
                <w:bCs/>
                <w:kern w:val="0"/>
                <w:sz w:val="18"/>
                <w:szCs w:val="18"/>
                <w:lang w:bidi="ar"/>
              </w:rPr>
              <w:br/>
              <w:t>交通事件检测：交通拥堵、交通事故、异常停车、逆行、违法变道、抛洒物等</w:t>
            </w:r>
            <w:r>
              <w:rPr>
                <w:rFonts w:ascii="宋体" w:hAnsi="宋体" w:cs="宋体" w:hint="eastAsia"/>
                <w:b w:val="0"/>
                <w:bCs/>
                <w:kern w:val="0"/>
                <w:sz w:val="18"/>
                <w:szCs w:val="18"/>
                <w:lang w:bidi="ar"/>
              </w:rPr>
              <w:lastRenderedPageBreak/>
              <w:t>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b w:val="0"/>
                <w:bCs/>
                <w:kern w:val="0"/>
                <w:sz w:val="18"/>
                <w:szCs w:val="18"/>
                <w:lang w:bidi="ar"/>
              </w:rPr>
              <w:br/>
              <w:t>交通流检测：能够检测交通流量、平均车速、时间占有率、排队长度等信息，支持按车道统计交通流信息。</w:t>
            </w:r>
          </w:p>
        </w:tc>
        <w:tc>
          <w:tcPr>
            <w:tcW w:w="1056" w:type="dxa"/>
            <w:tcBorders>
              <w:top w:val="single" w:sz="4" w:space="0" w:color="000000"/>
              <w:left w:val="single" w:sz="4" w:space="0" w:color="000000"/>
              <w:bottom w:val="single" w:sz="4" w:space="0" w:color="000000"/>
              <w:right w:val="single" w:sz="4" w:space="0" w:color="000000"/>
            </w:tcBorders>
            <w:vAlign w:val="center"/>
          </w:tcPr>
          <w:p w14:paraId="05A3D746"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lastRenderedPageBreak/>
              <w:t>海康智联</w:t>
            </w:r>
            <w:r>
              <w:rPr>
                <w:rFonts w:ascii="宋体" w:hAnsi="宋体" w:cs="宋体" w:hint="eastAsia"/>
                <w:b w:val="0"/>
                <w:bCs/>
                <w:color w:val="000000"/>
                <w:kern w:val="0"/>
                <w:sz w:val="18"/>
                <w:szCs w:val="18"/>
                <w:lang w:bidi="ar"/>
              </w:rPr>
              <w:br/>
              <w:t>HKZL-MEC-MBS-1A</w:t>
            </w:r>
          </w:p>
        </w:tc>
        <w:tc>
          <w:tcPr>
            <w:tcW w:w="1203" w:type="dxa"/>
            <w:tcBorders>
              <w:top w:val="single" w:sz="4" w:space="0" w:color="000000"/>
              <w:left w:val="single" w:sz="4" w:space="0" w:color="000000"/>
              <w:bottom w:val="single" w:sz="4" w:space="0" w:color="000000"/>
              <w:right w:val="single" w:sz="4" w:space="0" w:color="000000"/>
            </w:tcBorders>
            <w:vAlign w:val="center"/>
          </w:tcPr>
          <w:p w14:paraId="79865A8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vAlign w:val="center"/>
          </w:tcPr>
          <w:p w14:paraId="324B5BBC"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套</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100B16C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10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1475EE8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0B4D15F4" w14:textId="77777777" w:rsidR="00F67781" w:rsidRDefault="00F67781">
            <w:pPr>
              <w:widowControl/>
              <w:jc w:val="center"/>
              <w:rPr>
                <w:rFonts w:ascii="宋体" w:hAnsi="宋体" w:cs="宋体" w:hint="eastAsia"/>
                <w:sz w:val="18"/>
                <w:szCs w:val="18"/>
              </w:rPr>
            </w:pPr>
          </w:p>
        </w:tc>
      </w:tr>
      <w:tr w:rsidR="00F67781" w14:paraId="6AAD18DD" w14:textId="77777777">
        <w:trPr>
          <w:trHeight w:val="1040"/>
        </w:trPr>
        <w:tc>
          <w:tcPr>
            <w:tcW w:w="812" w:type="dxa"/>
            <w:tcBorders>
              <w:top w:val="single" w:sz="4" w:space="0" w:color="000000"/>
              <w:left w:val="single" w:sz="4" w:space="0" w:color="000000"/>
              <w:bottom w:val="single" w:sz="4" w:space="0" w:color="000000"/>
              <w:right w:val="single" w:sz="4" w:space="0" w:color="000000"/>
            </w:tcBorders>
            <w:vAlign w:val="center"/>
          </w:tcPr>
          <w:p w14:paraId="3E94276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7</w:t>
            </w:r>
          </w:p>
        </w:tc>
        <w:tc>
          <w:tcPr>
            <w:tcW w:w="1163" w:type="dxa"/>
            <w:tcBorders>
              <w:top w:val="single" w:sz="4" w:space="0" w:color="000000"/>
              <w:left w:val="single" w:sz="4" w:space="0" w:color="000000"/>
              <w:bottom w:val="single" w:sz="4" w:space="0" w:color="000000"/>
              <w:right w:val="single" w:sz="4" w:space="0" w:color="000000"/>
            </w:tcBorders>
            <w:vAlign w:val="center"/>
          </w:tcPr>
          <w:p w14:paraId="54B7FA59"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智能抱杆箱</w:t>
            </w:r>
          </w:p>
        </w:tc>
        <w:tc>
          <w:tcPr>
            <w:tcW w:w="1503" w:type="dxa"/>
            <w:tcBorders>
              <w:top w:val="single" w:sz="4" w:space="0" w:color="000000"/>
              <w:left w:val="single" w:sz="4" w:space="0" w:color="000000"/>
              <w:bottom w:val="single" w:sz="4" w:space="0" w:color="000000"/>
              <w:right w:val="single" w:sz="4" w:space="0" w:color="000000"/>
            </w:tcBorders>
            <w:vAlign w:val="center"/>
          </w:tcPr>
          <w:p w14:paraId="310C0C10"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1)  镀锌板材质，厚度≥1.2mm，机箱尺寸不小于高600x宽350x深250（mm）</w:t>
            </w:r>
            <w:r>
              <w:rPr>
                <w:rFonts w:ascii="宋体" w:hAnsi="宋体" w:cs="宋体" w:hint="eastAsia"/>
                <w:b w:val="0"/>
                <w:bCs/>
                <w:kern w:val="0"/>
                <w:sz w:val="18"/>
                <w:szCs w:val="18"/>
                <w:lang w:bidi="ar"/>
              </w:rPr>
              <w:br/>
              <w:t>2）支持自动重合闸，5路AC220V输出；</w:t>
            </w:r>
            <w:r>
              <w:rPr>
                <w:rFonts w:ascii="宋体" w:hAnsi="宋体" w:cs="宋体" w:hint="eastAsia"/>
                <w:b w:val="0"/>
                <w:bCs/>
                <w:kern w:val="0"/>
                <w:sz w:val="18"/>
                <w:szCs w:val="18"/>
                <w:lang w:bidi="ar"/>
              </w:rPr>
              <w:br/>
              <w:t>3）支持散热风扇与温湿度传感器联动；</w:t>
            </w:r>
            <w:r>
              <w:rPr>
                <w:rFonts w:ascii="宋体" w:hAnsi="宋体" w:cs="宋体" w:hint="eastAsia"/>
                <w:b w:val="0"/>
                <w:bCs/>
                <w:kern w:val="0"/>
                <w:sz w:val="18"/>
                <w:szCs w:val="18"/>
                <w:lang w:bidi="ar"/>
              </w:rPr>
              <w:br/>
              <w:t>4）支持25KA防雷，支持漏电保护；</w:t>
            </w:r>
          </w:p>
        </w:tc>
        <w:tc>
          <w:tcPr>
            <w:tcW w:w="1056" w:type="dxa"/>
            <w:tcBorders>
              <w:top w:val="single" w:sz="4" w:space="0" w:color="000000"/>
              <w:left w:val="single" w:sz="4" w:space="0" w:color="000000"/>
              <w:bottom w:val="single" w:sz="4" w:space="0" w:color="000000"/>
              <w:right w:val="single" w:sz="4" w:space="0" w:color="000000"/>
            </w:tcBorders>
            <w:vAlign w:val="center"/>
          </w:tcPr>
          <w:p w14:paraId="36379296"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国产、定制600x350x250</w:t>
            </w:r>
          </w:p>
        </w:tc>
        <w:tc>
          <w:tcPr>
            <w:tcW w:w="1203" w:type="dxa"/>
            <w:tcBorders>
              <w:top w:val="single" w:sz="4" w:space="0" w:color="000000"/>
              <w:left w:val="single" w:sz="4" w:space="0" w:color="000000"/>
              <w:bottom w:val="single" w:sz="4" w:space="0" w:color="000000"/>
              <w:right w:val="single" w:sz="4" w:space="0" w:color="000000"/>
            </w:tcBorders>
            <w:vAlign w:val="center"/>
          </w:tcPr>
          <w:p w14:paraId="0CFF56FE"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3AB9013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只</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6670D55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40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11B4C76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5F5212EE" w14:textId="77777777" w:rsidR="00F67781" w:rsidRDefault="00F67781">
            <w:pPr>
              <w:widowControl/>
              <w:jc w:val="center"/>
              <w:rPr>
                <w:rFonts w:ascii="宋体" w:hAnsi="宋体" w:cs="宋体" w:hint="eastAsia"/>
                <w:sz w:val="18"/>
                <w:szCs w:val="18"/>
              </w:rPr>
            </w:pPr>
          </w:p>
        </w:tc>
      </w:tr>
    </w:tbl>
    <w:p w14:paraId="0D9FBF6A"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95" w:name="_Toc23939"/>
      <w:r>
        <w:rPr>
          <w:rFonts w:ascii="宋体" w:hAnsi="宋体" w:cs="宋体" w:hint="eastAsia"/>
          <w:kern w:val="44"/>
          <w:sz w:val="24"/>
          <w:szCs w:val="24"/>
        </w:rPr>
        <w:t>2.</w:t>
      </w:r>
      <w:r>
        <w:rPr>
          <w:rFonts w:ascii="宋体" w:hAnsi="宋体" w:cs="宋体"/>
          <w:kern w:val="44"/>
          <w:sz w:val="24"/>
          <w:szCs w:val="24"/>
        </w:rPr>
        <w:t>公交场景硬件购置</w:t>
      </w:r>
      <w:bookmarkEnd w:id="95"/>
    </w:p>
    <w:tbl>
      <w:tblPr>
        <w:tblW w:w="8990" w:type="dxa"/>
        <w:tblInd w:w="-557" w:type="dxa"/>
        <w:tblLayout w:type="fixed"/>
        <w:tblLook w:val="04A0" w:firstRow="1" w:lastRow="0" w:firstColumn="1" w:lastColumn="0" w:noHBand="0" w:noVBand="1"/>
      </w:tblPr>
      <w:tblGrid>
        <w:gridCol w:w="975"/>
        <w:gridCol w:w="950"/>
        <w:gridCol w:w="1994"/>
        <w:gridCol w:w="844"/>
        <w:gridCol w:w="1319"/>
        <w:gridCol w:w="575"/>
        <w:gridCol w:w="693"/>
        <w:gridCol w:w="894"/>
        <w:gridCol w:w="746"/>
      </w:tblGrid>
      <w:tr w:rsidR="00F67781" w14:paraId="373BD537" w14:textId="77777777">
        <w:trPr>
          <w:trHeight w:val="570"/>
        </w:trPr>
        <w:tc>
          <w:tcPr>
            <w:tcW w:w="975" w:type="dxa"/>
            <w:tcBorders>
              <w:top w:val="single" w:sz="4" w:space="0" w:color="000000"/>
              <w:left w:val="single" w:sz="4" w:space="0" w:color="000000"/>
              <w:bottom w:val="single" w:sz="4" w:space="0" w:color="000000"/>
              <w:right w:val="single" w:sz="4" w:space="0" w:color="000000"/>
            </w:tcBorders>
            <w:noWrap/>
            <w:vAlign w:val="center"/>
          </w:tcPr>
          <w:p w14:paraId="447EF2EA"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5539D7B1"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994" w:type="dxa"/>
            <w:tcBorders>
              <w:top w:val="single" w:sz="4" w:space="0" w:color="000000"/>
              <w:left w:val="single" w:sz="4" w:space="0" w:color="000000"/>
              <w:bottom w:val="single" w:sz="4" w:space="0" w:color="auto"/>
              <w:right w:val="single" w:sz="4" w:space="0" w:color="000000"/>
            </w:tcBorders>
            <w:noWrap/>
            <w:vAlign w:val="center"/>
          </w:tcPr>
          <w:p w14:paraId="27149597"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844" w:type="dxa"/>
            <w:tcBorders>
              <w:top w:val="single" w:sz="4" w:space="0" w:color="000000"/>
              <w:left w:val="single" w:sz="4" w:space="0" w:color="000000"/>
              <w:bottom w:val="single" w:sz="4" w:space="0" w:color="auto"/>
              <w:right w:val="single" w:sz="4" w:space="0" w:color="000000"/>
            </w:tcBorders>
            <w:noWrap/>
            <w:vAlign w:val="center"/>
          </w:tcPr>
          <w:p w14:paraId="5BBB9819"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319" w:type="dxa"/>
            <w:tcBorders>
              <w:top w:val="single" w:sz="4" w:space="0" w:color="000000"/>
              <w:left w:val="single" w:sz="4" w:space="0" w:color="000000"/>
              <w:bottom w:val="single" w:sz="4" w:space="0" w:color="auto"/>
              <w:right w:val="single" w:sz="4" w:space="0" w:color="000000"/>
            </w:tcBorders>
            <w:vAlign w:val="center"/>
          </w:tcPr>
          <w:p w14:paraId="46C6D38B"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575" w:type="dxa"/>
            <w:tcBorders>
              <w:top w:val="single" w:sz="4" w:space="0" w:color="000000"/>
              <w:left w:val="single" w:sz="4" w:space="0" w:color="000000"/>
              <w:bottom w:val="single" w:sz="4" w:space="0" w:color="auto"/>
              <w:right w:val="single" w:sz="4" w:space="0" w:color="000000"/>
            </w:tcBorders>
            <w:vAlign w:val="center"/>
          </w:tcPr>
          <w:p w14:paraId="54AE5AE1"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93" w:type="dxa"/>
            <w:tcBorders>
              <w:top w:val="single" w:sz="4" w:space="0" w:color="000000"/>
              <w:left w:val="single" w:sz="4" w:space="0" w:color="000000"/>
              <w:bottom w:val="single" w:sz="4" w:space="0" w:color="auto"/>
              <w:right w:val="single" w:sz="4" w:space="0" w:color="000000"/>
            </w:tcBorders>
            <w:noWrap/>
            <w:vAlign w:val="center"/>
          </w:tcPr>
          <w:p w14:paraId="3FE14C58"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413AA74E"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746" w:type="dxa"/>
            <w:tcBorders>
              <w:top w:val="single" w:sz="4" w:space="0" w:color="000000"/>
              <w:left w:val="single" w:sz="4" w:space="0" w:color="000000"/>
              <w:bottom w:val="single" w:sz="4" w:space="0" w:color="000000"/>
              <w:right w:val="single" w:sz="4" w:space="0" w:color="000000"/>
            </w:tcBorders>
            <w:noWrap/>
            <w:vAlign w:val="center"/>
          </w:tcPr>
          <w:p w14:paraId="0231454A" w14:textId="77777777" w:rsidR="00F67781"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F67781" w14:paraId="07DCE015" w14:textId="77777777">
        <w:trPr>
          <w:trHeight w:val="90"/>
        </w:trPr>
        <w:tc>
          <w:tcPr>
            <w:tcW w:w="8990" w:type="dxa"/>
            <w:gridSpan w:val="9"/>
            <w:tcBorders>
              <w:top w:val="single" w:sz="4" w:space="0" w:color="000000"/>
              <w:left w:val="single" w:sz="4" w:space="0" w:color="000000"/>
              <w:bottom w:val="single" w:sz="4" w:space="0" w:color="000000"/>
              <w:right w:val="single" w:sz="4" w:space="0" w:color="000000"/>
            </w:tcBorders>
            <w:noWrap/>
            <w:vAlign w:val="center"/>
          </w:tcPr>
          <w:p w14:paraId="0D6F74B4" w14:textId="77777777" w:rsidR="00F67781" w:rsidRDefault="00000000">
            <w:pPr>
              <w:widowControl/>
              <w:jc w:val="center"/>
              <w:rPr>
                <w:rFonts w:ascii="宋体" w:hAnsi="宋体" w:cs="宋体" w:hint="eastAsia"/>
                <w:sz w:val="18"/>
                <w:szCs w:val="18"/>
              </w:rPr>
            </w:pPr>
            <w:r>
              <w:rPr>
                <w:rFonts w:ascii="宋体" w:hAnsi="宋体" w:cs="宋体" w:hint="eastAsia"/>
                <w:bCs/>
                <w:color w:val="000000"/>
                <w:kern w:val="0"/>
                <w:sz w:val="18"/>
                <w:szCs w:val="18"/>
                <w:lang w:bidi="ar"/>
              </w:rPr>
              <w:t>一、车端系统建设</w:t>
            </w:r>
          </w:p>
        </w:tc>
      </w:tr>
      <w:tr w:rsidR="00F67781" w14:paraId="02A01BA9" w14:textId="77777777">
        <w:trPr>
          <w:trHeight w:val="4680"/>
        </w:trPr>
        <w:tc>
          <w:tcPr>
            <w:tcW w:w="975" w:type="dxa"/>
            <w:tcBorders>
              <w:top w:val="single" w:sz="4" w:space="0" w:color="000000"/>
              <w:left w:val="single" w:sz="4" w:space="0" w:color="000000"/>
              <w:bottom w:val="single" w:sz="4" w:space="0" w:color="000000"/>
              <w:right w:val="single" w:sz="4" w:space="0" w:color="000000"/>
            </w:tcBorders>
            <w:noWrap/>
            <w:vAlign w:val="center"/>
          </w:tcPr>
          <w:p w14:paraId="3F8D2C1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lastRenderedPageBreak/>
              <w:t>1</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25E068FC"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OBU</w:t>
            </w:r>
          </w:p>
        </w:tc>
        <w:tc>
          <w:tcPr>
            <w:tcW w:w="1994" w:type="dxa"/>
            <w:tcBorders>
              <w:top w:val="single" w:sz="4" w:space="0" w:color="auto"/>
              <w:left w:val="single" w:sz="4" w:space="0" w:color="000000"/>
              <w:bottom w:val="single" w:sz="4" w:space="0" w:color="000000"/>
              <w:right w:val="single" w:sz="4" w:space="0" w:color="000000"/>
            </w:tcBorders>
            <w:vAlign w:val="center"/>
          </w:tcPr>
          <w:p w14:paraId="2D285919"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CPU：8核 CPU</w:t>
            </w:r>
            <w:r>
              <w:rPr>
                <w:rFonts w:ascii="宋体" w:hAnsi="宋体" w:cs="宋体" w:hint="eastAsia"/>
                <w:b w:val="0"/>
                <w:bCs/>
                <w:kern w:val="0"/>
                <w:sz w:val="18"/>
                <w:szCs w:val="18"/>
                <w:lang w:bidi="ar"/>
              </w:rPr>
              <w:br/>
              <w:t>移动网络：支持5G通信，全网通；</w:t>
            </w:r>
            <w:r>
              <w:rPr>
                <w:rFonts w:ascii="宋体" w:hAnsi="宋体" w:cs="宋体" w:hint="eastAsia"/>
                <w:b w:val="0"/>
                <w:bCs/>
                <w:kern w:val="0"/>
                <w:sz w:val="18"/>
                <w:szCs w:val="18"/>
                <w:lang w:bidi="ar"/>
              </w:rPr>
              <w:br/>
              <w:t>发射功率：23dBm±2dB；</w:t>
            </w:r>
            <w:r>
              <w:rPr>
                <w:rFonts w:ascii="宋体" w:hAnsi="宋体" w:cs="宋体" w:hint="eastAsia"/>
                <w:b w:val="0"/>
                <w:bCs/>
                <w:kern w:val="0"/>
                <w:sz w:val="18"/>
                <w:szCs w:val="18"/>
                <w:lang w:bidi="ar"/>
              </w:rPr>
              <w:br/>
              <w:t>C-V2X Band47 (TDD)：5905MHz to 5925 MHz；</w:t>
            </w:r>
            <w:r>
              <w:rPr>
                <w:rFonts w:ascii="宋体" w:hAnsi="宋体" w:cs="宋体" w:hint="eastAsia"/>
                <w:b w:val="0"/>
                <w:bCs/>
                <w:kern w:val="0"/>
                <w:sz w:val="18"/>
                <w:szCs w:val="18"/>
                <w:lang w:bidi="ar"/>
              </w:rPr>
              <w:br/>
              <w:t>PC5业务延时：＜20ms；覆盖范围≥500米；</w:t>
            </w:r>
            <w:r>
              <w:rPr>
                <w:rFonts w:ascii="宋体" w:hAnsi="宋体" w:cs="宋体" w:hint="eastAsia"/>
                <w:b w:val="0"/>
                <w:bCs/>
                <w:kern w:val="0"/>
                <w:sz w:val="18"/>
                <w:szCs w:val="18"/>
                <w:lang w:bidi="ar"/>
              </w:rPr>
              <w:br/>
              <w:t>安全加密：硬件加密</w:t>
            </w:r>
            <w:r>
              <w:rPr>
                <w:rFonts w:ascii="宋体" w:hAnsi="宋体" w:cs="宋体" w:hint="eastAsia"/>
                <w:b w:val="0"/>
                <w:bCs/>
                <w:kern w:val="0"/>
                <w:sz w:val="18"/>
                <w:szCs w:val="18"/>
                <w:lang w:bidi="ar"/>
              </w:rPr>
              <w:br/>
              <w:t>移动网络：支持5G通信，全网通；</w:t>
            </w:r>
            <w:r>
              <w:rPr>
                <w:rFonts w:ascii="宋体" w:hAnsi="宋体" w:cs="宋体" w:hint="eastAsia"/>
                <w:b w:val="0"/>
                <w:bCs/>
                <w:kern w:val="0"/>
                <w:sz w:val="18"/>
                <w:szCs w:val="18"/>
                <w:lang w:bidi="ar"/>
              </w:rPr>
              <w:br/>
              <w:t>支持NSA/SA工作模式，支持5G NR/LTE FDD/LTE TDD/LAA/WCDMA；</w:t>
            </w:r>
            <w:r>
              <w:rPr>
                <w:rFonts w:ascii="宋体" w:hAnsi="宋体" w:cs="宋体" w:hint="eastAsia"/>
                <w:b w:val="0"/>
                <w:bCs/>
                <w:kern w:val="0"/>
                <w:sz w:val="18"/>
                <w:szCs w:val="18"/>
                <w:lang w:bidi="ar"/>
              </w:rPr>
              <w:br/>
              <w:t>GNSS:支持GPS/北斗卫星系统；</w:t>
            </w:r>
            <w:r>
              <w:rPr>
                <w:rFonts w:ascii="宋体" w:hAnsi="宋体" w:cs="宋体" w:hint="eastAsia"/>
                <w:b w:val="0"/>
                <w:bCs/>
                <w:kern w:val="0"/>
                <w:sz w:val="18"/>
                <w:szCs w:val="18"/>
                <w:lang w:bidi="ar"/>
              </w:rPr>
              <w:br/>
              <w:t>支持RTK+惯导，提供10厘米级高精度定位服务，频率10Hz；（支持标准RTK）；</w:t>
            </w:r>
            <w:r>
              <w:rPr>
                <w:rFonts w:ascii="宋体" w:hAnsi="宋体" w:cs="宋体" w:hint="eastAsia"/>
                <w:b w:val="0"/>
                <w:bCs/>
                <w:kern w:val="0"/>
                <w:sz w:val="18"/>
                <w:szCs w:val="18"/>
                <w:lang w:bidi="ar"/>
              </w:rPr>
              <w:br/>
              <w:t>数据接口：1x 10/100/1000M 以太网接口、2个RS232、4个485、2个can接口；</w:t>
            </w:r>
            <w:r>
              <w:rPr>
                <w:rFonts w:ascii="宋体" w:hAnsi="宋体" w:cs="宋体" w:hint="eastAsia"/>
                <w:b w:val="0"/>
                <w:bCs/>
                <w:kern w:val="0"/>
                <w:sz w:val="18"/>
                <w:szCs w:val="18"/>
                <w:lang w:bidi="ar"/>
              </w:rPr>
              <w:br/>
              <w:t>工作温度: -30°C to 85°C</w:t>
            </w:r>
            <w:r>
              <w:rPr>
                <w:rFonts w:ascii="宋体" w:hAnsi="宋体" w:cs="宋体" w:hint="eastAsia"/>
                <w:b w:val="0"/>
                <w:bCs/>
                <w:kern w:val="0"/>
                <w:sz w:val="18"/>
                <w:szCs w:val="18"/>
                <w:lang w:bidi="ar"/>
              </w:rPr>
              <w:br/>
              <w:t>相对湿度：95%无冷凝；</w:t>
            </w:r>
            <w:r>
              <w:rPr>
                <w:rFonts w:ascii="宋体" w:hAnsi="宋体" w:cs="宋体" w:hint="eastAsia"/>
                <w:b w:val="0"/>
                <w:bCs/>
                <w:kern w:val="0"/>
                <w:sz w:val="18"/>
                <w:szCs w:val="18"/>
                <w:lang w:bidi="ar"/>
              </w:rPr>
              <w:br/>
              <w:t>输入电压：12~36VDC</w:t>
            </w:r>
            <w:r>
              <w:rPr>
                <w:rFonts w:ascii="宋体" w:hAnsi="宋体" w:cs="宋体" w:hint="eastAsia"/>
                <w:b w:val="0"/>
                <w:bCs/>
                <w:kern w:val="0"/>
                <w:sz w:val="18"/>
                <w:szCs w:val="18"/>
                <w:lang w:bidi="ar"/>
              </w:rPr>
              <w:br/>
              <w:t>功率：16W</w:t>
            </w:r>
          </w:p>
        </w:tc>
        <w:tc>
          <w:tcPr>
            <w:tcW w:w="844" w:type="dxa"/>
            <w:tcBorders>
              <w:top w:val="single" w:sz="4" w:space="0" w:color="auto"/>
              <w:left w:val="single" w:sz="4" w:space="0" w:color="000000"/>
              <w:bottom w:val="single" w:sz="4" w:space="0" w:color="000000"/>
              <w:right w:val="single" w:sz="4" w:space="0" w:color="000000"/>
            </w:tcBorders>
            <w:noWrap/>
            <w:vAlign w:val="center"/>
          </w:tcPr>
          <w:p w14:paraId="7FEEEDD8"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319" w:type="dxa"/>
            <w:tcBorders>
              <w:top w:val="single" w:sz="4" w:space="0" w:color="auto"/>
              <w:left w:val="single" w:sz="4" w:space="0" w:color="000000"/>
              <w:bottom w:val="single" w:sz="4" w:space="0" w:color="000000"/>
              <w:right w:val="single" w:sz="4" w:space="0" w:color="000000"/>
            </w:tcBorders>
            <w:vAlign w:val="center"/>
          </w:tcPr>
          <w:p w14:paraId="0C27688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auto"/>
              <w:left w:val="single" w:sz="4" w:space="0" w:color="000000"/>
              <w:bottom w:val="single" w:sz="4" w:space="0" w:color="000000"/>
              <w:right w:val="single" w:sz="4" w:space="0" w:color="000000"/>
            </w:tcBorders>
            <w:vAlign w:val="center"/>
          </w:tcPr>
          <w:p w14:paraId="5EE22D5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auto"/>
              <w:left w:val="single" w:sz="4" w:space="0" w:color="000000"/>
              <w:bottom w:val="single" w:sz="4" w:space="0" w:color="000000"/>
              <w:right w:val="single" w:sz="4" w:space="0" w:color="000000"/>
            </w:tcBorders>
            <w:noWrap/>
            <w:vAlign w:val="center"/>
          </w:tcPr>
          <w:p w14:paraId="25F2D0E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500</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6F4412E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000000"/>
              <w:left w:val="single" w:sz="4" w:space="0" w:color="000000"/>
              <w:bottom w:val="single" w:sz="4" w:space="0" w:color="000000"/>
              <w:right w:val="single" w:sz="4" w:space="0" w:color="000000"/>
            </w:tcBorders>
            <w:vAlign w:val="center"/>
          </w:tcPr>
          <w:p w14:paraId="219595CA" w14:textId="77777777" w:rsidR="00F67781" w:rsidRDefault="00F67781">
            <w:pPr>
              <w:widowControl/>
              <w:jc w:val="center"/>
              <w:rPr>
                <w:rFonts w:ascii="宋体" w:hAnsi="宋体" w:cs="宋体" w:hint="eastAsia"/>
                <w:b w:val="0"/>
                <w:bCs/>
                <w:sz w:val="18"/>
                <w:szCs w:val="18"/>
              </w:rPr>
            </w:pPr>
          </w:p>
        </w:tc>
      </w:tr>
      <w:tr w:rsidR="00F67781" w14:paraId="3816719D" w14:textId="77777777">
        <w:trPr>
          <w:trHeight w:val="3640"/>
        </w:trPr>
        <w:tc>
          <w:tcPr>
            <w:tcW w:w="975" w:type="dxa"/>
            <w:tcBorders>
              <w:top w:val="single" w:sz="4" w:space="0" w:color="000000"/>
              <w:left w:val="single" w:sz="4" w:space="0" w:color="000000"/>
              <w:bottom w:val="single" w:sz="4" w:space="0" w:color="000000"/>
              <w:right w:val="single" w:sz="4" w:space="0" w:color="000000"/>
            </w:tcBorders>
            <w:noWrap/>
            <w:vAlign w:val="center"/>
          </w:tcPr>
          <w:p w14:paraId="5351DB7D"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lastRenderedPageBreak/>
              <w:t>2</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065E33FE"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智慧屏(UU版)</w:t>
            </w:r>
          </w:p>
        </w:tc>
        <w:tc>
          <w:tcPr>
            <w:tcW w:w="1994" w:type="dxa"/>
            <w:tcBorders>
              <w:top w:val="single" w:sz="4" w:space="0" w:color="000000"/>
              <w:left w:val="single" w:sz="4" w:space="0" w:color="000000"/>
              <w:bottom w:val="single" w:sz="4" w:space="0" w:color="000000"/>
              <w:right w:val="single" w:sz="4" w:space="0" w:color="000000"/>
            </w:tcBorders>
            <w:vAlign w:val="center"/>
          </w:tcPr>
          <w:p w14:paraId="66FD38C4"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CPU：4核</w:t>
            </w:r>
            <w:r>
              <w:rPr>
                <w:rFonts w:ascii="宋体" w:hAnsi="宋体" w:cs="宋体" w:hint="eastAsia"/>
                <w:b w:val="0"/>
                <w:bCs/>
                <w:kern w:val="0"/>
                <w:sz w:val="18"/>
                <w:szCs w:val="18"/>
                <w:lang w:bidi="ar"/>
              </w:rPr>
              <w:br/>
              <w:t>内存：4GB</w:t>
            </w:r>
            <w:r>
              <w:rPr>
                <w:rFonts w:ascii="宋体" w:hAnsi="宋体" w:cs="宋体" w:hint="eastAsia"/>
                <w:b w:val="0"/>
                <w:bCs/>
                <w:kern w:val="0"/>
                <w:sz w:val="18"/>
                <w:szCs w:val="18"/>
                <w:lang w:bidi="ar"/>
              </w:rPr>
              <w:br/>
              <w:t>存储：32GB</w:t>
            </w:r>
            <w:r>
              <w:rPr>
                <w:rFonts w:ascii="宋体" w:hAnsi="宋体" w:cs="宋体" w:hint="eastAsia"/>
                <w:b w:val="0"/>
                <w:bCs/>
                <w:kern w:val="0"/>
                <w:sz w:val="18"/>
                <w:szCs w:val="18"/>
                <w:lang w:bidi="ar"/>
              </w:rPr>
              <w:br/>
              <w:t xml:space="preserve">屏幕尺寸：8.8寸，分辨率1280X480；  </w:t>
            </w:r>
            <w:r>
              <w:rPr>
                <w:rFonts w:ascii="宋体" w:hAnsi="宋体" w:cs="宋体" w:hint="eastAsia"/>
                <w:b w:val="0"/>
                <w:bCs/>
                <w:kern w:val="0"/>
                <w:sz w:val="18"/>
                <w:szCs w:val="18"/>
                <w:lang w:bidi="ar"/>
              </w:rPr>
              <w:br/>
              <w:t>支持4G模块通讯；</w:t>
            </w:r>
            <w:r>
              <w:rPr>
                <w:rFonts w:ascii="宋体" w:hAnsi="宋体" w:cs="宋体" w:hint="eastAsia"/>
                <w:b w:val="0"/>
                <w:bCs/>
                <w:kern w:val="0"/>
                <w:sz w:val="18"/>
                <w:szCs w:val="18"/>
                <w:lang w:bidi="ar"/>
              </w:rPr>
              <w:br/>
              <w:t>WIFI: 支持2.4G&amp;5G，支持 802.11 a/b/g/n/ac/ax；</w:t>
            </w:r>
            <w:r>
              <w:rPr>
                <w:rFonts w:ascii="宋体" w:hAnsi="宋体" w:cs="宋体" w:hint="eastAsia"/>
                <w:b w:val="0"/>
                <w:bCs/>
                <w:kern w:val="0"/>
                <w:sz w:val="18"/>
                <w:szCs w:val="18"/>
                <w:lang w:bidi="ar"/>
              </w:rPr>
              <w:br/>
              <w:t>GNSS：支持RTK 厘米/分米级定位，支持外置天线</w:t>
            </w:r>
            <w:r>
              <w:rPr>
                <w:rFonts w:ascii="宋体" w:hAnsi="宋体" w:cs="宋体" w:hint="eastAsia"/>
                <w:b w:val="0"/>
                <w:bCs/>
                <w:kern w:val="0"/>
                <w:sz w:val="18"/>
                <w:szCs w:val="18"/>
                <w:lang w:bidi="ar"/>
              </w:rPr>
              <w:br/>
              <w:t>加密：支持国密SM2/SM3/SM4算法；</w:t>
            </w:r>
            <w:r>
              <w:rPr>
                <w:rFonts w:ascii="宋体" w:hAnsi="宋体" w:cs="宋体" w:hint="eastAsia"/>
                <w:b w:val="0"/>
                <w:bCs/>
                <w:kern w:val="0"/>
                <w:sz w:val="18"/>
                <w:szCs w:val="18"/>
                <w:lang w:bidi="ar"/>
              </w:rPr>
              <w:br/>
              <w:t>对外接口：1路HDMI、1路千兆以太网口、2路视频输入、1路RS485、1路CANFD、Type C口、SIM卡、Micro SD卡槽；</w:t>
            </w:r>
            <w:r>
              <w:rPr>
                <w:rFonts w:ascii="宋体" w:hAnsi="宋体" w:cs="宋体" w:hint="eastAsia"/>
                <w:b w:val="0"/>
                <w:bCs/>
                <w:kern w:val="0"/>
                <w:sz w:val="18"/>
                <w:szCs w:val="18"/>
                <w:lang w:bidi="ar"/>
              </w:rPr>
              <w:br/>
              <w:t>支持DC 9-36V宽电压；</w:t>
            </w:r>
            <w:r>
              <w:rPr>
                <w:rFonts w:ascii="宋体" w:hAnsi="宋体" w:cs="宋体" w:hint="eastAsia"/>
                <w:b w:val="0"/>
                <w:bCs/>
                <w:kern w:val="0"/>
                <w:sz w:val="18"/>
                <w:szCs w:val="18"/>
                <w:lang w:bidi="ar"/>
              </w:rPr>
              <w:br/>
              <w:t>平均功率：小于20W；</w:t>
            </w:r>
            <w:r>
              <w:rPr>
                <w:rFonts w:ascii="宋体" w:hAnsi="宋体" w:cs="宋体" w:hint="eastAsia"/>
                <w:b w:val="0"/>
                <w:bCs/>
                <w:kern w:val="0"/>
                <w:sz w:val="18"/>
                <w:szCs w:val="18"/>
                <w:lang w:bidi="ar"/>
              </w:rPr>
              <w:br/>
              <w:t>工作温度：-20℃~70℃；</w:t>
            </w:r>
            <w:r>
              <w:rPr>
                <w:rFonts w:ascii="宋体" w:hAnsi="宋体" w:cs="宋体" w:hint="eastAsia"/>
                <w:b w:val="0"/>
                <w:bCs/>
                <w:kern w:val="0"/>
                <w:sz w:val="18"/>
                <w:szCs w:val="18"/>
                <w:lang w:bidi="ar"/>
              </w:rPr>
              <w:br/>
              <w:t>存储温度： -40℃ - 85℃。</w:t>
            </w:r>
          </w:p>
        </w:tc>
        <w:tc>
          <w:tcPr>
            <w:tcW w:w="844" w:type="dxa"/>
            <w:tcBorders>
              <w:top w:val="single" w:sz="4" w:space="0" w:color="000000"/>
              <w:left w:val="single" w:sz="4" w:space="0" w:color="000000"/>
              <w:bottom w:val="single" w:sz="4" w:space="0" w:color="000000"/>
              <w:right w:val="single" w:sz="4" w:space="0" w:color="000000"/>
            </w:tcBorders>
            <w:vAlign w:val="center"/>
          </w:tcPr>
          <w:p w14:paraId="1B779876"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海康智联</w:t>
            </w:r>
            <w:r>
              <w:rPr>
                <w:rFonts w:ascii="宋体" w:hAnsi="宋体" w:cs="宋体" w:hint="eastAsia"/>
                <w:b w:val="0"/>
                <w:bCs/>
                <w:color w:val="000000"/>
                <w:kern w:val="0"/>
                <w:sz w:val="18"/>
                <w:szCs w:val="18"/>
                <w:lang w:bidi="ar"/>
              </w:rPr>
              <w:br/>
              <w:t>HKZL-I2V-SV210011</w:t>
            </w:r>
          </w:p>
        </w:tc>
        <w:tc>
          <w:tcPr>
            <w:tcW w:w="1319" w:type="dxa"/>
            <w:tcBorders>
              <w:top w:val="single" w:sz="4" w:space="0" w:color="000000"/>
              <w:left w:val="single" w:sz="4" w:space="0" w:color="000000"/>
              <w:bottom w:val="single" w:sz="4" w:space="0" w:color="000000"/>
              <w:right w:val="single" w:sz="4" w:space="0" w:color="000000"/>
            </w:tcBorders>
            <w:vAlign w:val="center"/>
          </w:tcPr>
          <w:p w14:paraId="5620B7DD"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000000"/>
              <w:left w:val="single" w:sz="4" w:space="0" w:color="000000"/>
              <w:bottom w:val="single" w:sz="4" w:space="0" w:color="000000"/>
              <w:right w:val="single" w:sz="4" w:space="0" w:color="000000"/>
            </w:tcBorders>
            <w:vAlign w:val="center"/>
          </w:tcPr>
          <w:p w14:paraId="403A80B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000000"/>
              <w:left w:val="single" w:sz="4" w:space="0" w:color="000000"/>
              <w:bottom w:val="single" w:sz="4" w:space="0" w:color="000000"/>
              <w:right w:val="single" w:sz="4" w:space="0" w:color="000000"/>
            </w:tcBorders>
            <w:noWrap/>
            <w:vAlign w:val="center"/>
          </w:tcPr>
          <w:p w14:paraId="1F67ACE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389</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67606F35"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000000"/>
              <w:left w:val="single" w:sz="4" w:space="0" w:color="000000"/>
              <w:bottom w:val="single" w:sz="4" w:space="0" w:color="000000"/>
              <w:right w:val="single" w:sz="4" w:space="0" w:color="000000"/>
            </w:tcBorders>
            <w:vAlign w:val="center"/>
          </w:tcPr>
          <w:p w14:paraId="79972FEC" w14:textId="77777777" w:rsidR="00F67781" w:rsidRDefault="00F67781">
            <w:pPr>
              <w:widowControl/>
              <w:rPr>
                <w:rFonts w:ascii="宋体" w:hAnsi="宋体" w:cs="宋体" w:hint="eastAsia"/>
                <w:b w:val="0"/>
                <w:bCs/>
                <w:sz w:val="18"/>
                <w:szCs w:val="18"/>
              </w:rPr>
            </w:pPr>
          </w:p>
        </w:tc>
      </w:tr>
      <w:tr w:rsidR="00F67781" w14:paraId="2A598E55" w14:textId="77777777">
        <w:trPr>
          <w:trHeight w:val="1300"/>
        </w:trPr>
        <w:tc>
          <w:tcPr>
            <w:tcW w:w="975" w:type="dxa"/>
            <w:tcBorders>
              <w:top w:val="single" w:sz="4" w:space="0" w:color="000000"/>
              <w:left w:val="single" w:sz="4" w:space="0" w:color="000000"/>
              <w:bottom w:val="single" w:sz="4" w:space="0" w:color="auto"/>
              <w:right w:val="single" w:sz="4" w:space="0" w:color="000000"/>
            </w:tcBorders>
            <w:noWrap/>
            <w:vAlign w:val="center"/>
          </w:tcPr>
          <w:p w14:paraId="501157B2"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3</w:t>
            </w:r>
          </w:p>
        </w:tc>
        <w:tc>
          <w:tcPr>
            <w:tcW w:w="950" w:type="dxa"/>
            <w:tcBorders>
              <w:top w:val="single" w:sz="4" w:space="0" w:color="000000"/>
              <w:left w:val="single" w:sz="4" w:space="0" w:color="000000"/>
              <w:bottom w:val="single" w:sz="4" w:space="0" w:color="auto"/>
              <w:right w:val="single" w:sz="4" w:space="0" w:color="000000"/>
            </w:tcBorders>
            <w:noWrap/>
            <w:vAlign w:val="center"/>
          </w:tcPr>
          <w:p w14:paraId="445E225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车载视频设备</w:t>
            </w:r>
          </w:p>
        </w:tc>
        <w:tc>
          <w:tcPr>
            <w:tcW w:w="1994" w:type="dxa"/>
            <w:tcBorders>
              <w:top w:val="single" w:sz="4" w:space="0" w:color="000000"/>
              <w:left w:val="single" w:sz="4" w:space="0" w:color="000000"/>
              <w:bottom w:val="single" w:sz="4" w:space="0" w:color="auto"/>
              <w:right w:val="single" w:sz="4" w:space="0" w:color="000000"/>
            </w:tcBorders>
            <w:vAlign w:val="center"/>
          </w:tcPr>
          <w:p w14:paraId="6A57C21C"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400万豆干型网络摄像机</w:t>
            </w:r>
            <w:r>
              <w:rPr>
                <w:rFonts w:ascii="宋体" w:hAnsi="宋体" w:cs="宋体" w:hint="eastAsia"/>
                <w:b w:val="0"/>
                <w:bCs/>
                <w:kern w:val="0"/>
                <w:sz w:val="18"/>
                <w:szCs w:val="18"/>
                <w:lang w:bidi="ar"/>
              </w:rPr>
              <w:br/>
              <w:t>传感器类型：1/3" Progressive Scan CMOS</w:t>
            </w:r>
            <w:r>
              <w:rPr>
                <w:rFonts w:ascii="宋体" w:hAnsi="宋体" w:cs="宋体" w:hint="eastAsia"/>
                <w:b w:val="0"/>
                <w:bCs/>
                <w:kern w:val="0"/>
                <w:sz w:val="18"/>
                <w:szCs w:val="18"/>
                <w:lang w:bidi="ar"/>
              </w:rPr>
              <w:br/>
              <w:t>支持宽动态：120 dB；</w:t>
            </w:r>
            <w:r>
              <w:rPr>
                <w:rFonts w:ascii="宋体" w:hAnsi="宋体" w:cs="宋体" w:hint="eastAsia"/>
                <w:b w:val="0"/>
                <w:bCs/>
                <w:kern w:val="0"/>
                <w:sz w:val="18"/>
                <w:szCs w:val="18"/>
                <w:lang w:bidi="ar"/>
              </w:rPr>
              <w:br/>
              <w:t>视频压缩标准 主码流：H.265/H.264</w:t>
            </w:r>
            <w:r>
              <w:rPr>
                <w:rFonts w:ascii="宋体" w:hAnsi="宋体" w:cs="宋体" w:hint="eastAsia"/>
                <w:b w:val="0"/>
                <w:bCs/>
                <w:kern w:val="0"/>
                <w:sz w:val="18"/>
                <w:szCs w:val="18"/>
                <w:lang w:bidi="ar"/>
              </w:rPr>
              <w:br/>
              <w:t>最大分辨率：2688 × 1520；</w:t>
            </w:r>
          </w:p>
        </w:tc>
        <w:tc>
          <w:tcPr>
            <w:tcW w:w="844" w:type="dxa"/>
            <w:tcBorders>
              <w:top w:val="single" w:sz="4" w:space="0" w:color="000000"/>
              <w:left w:val="single" w:sz="4" w:space="0" w:color="000000"/>
              <w:bottom w:val="single" w:sz="4" w:space="0" w:color="auto"/>
              <w:right w:val="single" w:sz="4" w:space="0" w:color="000000"/>
            </w:tcBorders>
            <w:vAlign w:val="center"/>
          </w:tcPr>
          <w:p w14:paraId="43BEA4F5"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海康威视</w:t>
            </w:r>
            <w:r>
              <w:rPr>
                <w:rFonts w:ascii="宋体" w:hAnsi="宋体" w:cs="宋体" w:hint="eastAsia"/>
                <w:b w:val="0"/>
                <w:bCs/>
                <w:color w:val="000000"/>
                <w:kern w:val="0"/>
                <w:sz w:val="18"/>
                <w:szCs w:val="18"/>
                <w:lang w:bidi="ar"/>
              </w:rPr>
              <w:br/>
              <w:t>DS-2CD2D45DWD/M（C）</w:t>
            </w:r>
          </w:p>
        </w:tc>
        <w:tc>
          <w:tcPr>
            <w:tcW w:w="1319" w:type="dxa"/>
            <w:tcBorders>
              <w:top w:val="single" w:sz="4" w:space="0" w:color="000000"/>
              <w:left w:val="single" w:sz="4" w:space="0" w:color="000000"/>
              <w:bottom w:val="single" w:sz="4" w:space="0" w:color="auto"/>
              <w:right w:val="single" w:sz="4" w:space="0" w:color="000000"/>
            </w:tcBorders>
            <w:vAlign w:val="center"/>
          </w:tcPr>
          <w:p w14:paraId="03CB1D5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000000"/>
              <w:left w:val="single" w:sz="4" w:space="0" w:color="000000"/>
              <w:bottom w:val="single" w:sz="4" w:space="0" w:color="auto"/>
              <w:right w:val="single" w:sz="4" w:space="0" w:color="000000"/>
            </w:tcBorders>
            <w:vAlign w:val="center"/>
          </w:tcPr>
          <w:p w14:paraId="2231D113"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000000"/>
              <w:left w:val="single" w:sz="4" w:space="0" w:color="000000"/>
              <w:bottom w:val="single" w:sz="4" w:space="0" w:color="auto"/>
              <w:right w:val="single" w:sz="4" w:space="0" w:color="000000"/>
            </w:tcBorders>
            <w:noWrap/>
            <w:vAlign w:val="center"/>
          </w:tcPr>
          <w:p w14:paraId="6C2E9566"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50</w:t>
            </w:r>
          </w:p>
        </w:tc>
        <w:tc>
          <w:tcPr>
            <w:tcW w:w="894" w:type="dxa"/>
            <w:tcBorders>
              <w:top w:val="single" w:sz="4" w:space="0" w:color="000000"/>
              <w:left w:val="single" w:sz="4" w:space="0" w:color="000000"/>
              <w:bottom w:val="single" w:sz="4" w:space="0" w:color="auto"/>
              <w:right w:val="single" w:sz="4" w:space="0" w:color="000000"/>
            </w:tcBorders>
            <w:noWrap/>
            <w:vAlign w:val="center"/>
          </w:tcPr>
          <w:p w14:paraId="52265F8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000000"/>
              <w:left w:val="single" w:sz="4" w:space="0" w:color="000000"/>
              <w:bottom w:val="single" w:sz="4" w:space="0" w:color="auto"/>
              <w:right w:val="single" w:sz="4" w:space="0" w:color="000000"/>
            </w:tcBorders>
            <w:vAlign w:val="center"/>
          </w:tcPr>
          <w:p w14:paraId="252C2A25" w14:textId="77777777" w:rsidR="00F67781" w:rsidRDefault="00F67781">
            <w:pPr>
              <w:widowControl/>
              <w:rPr>
                <w:rFonts w:ascii="宋体" w:hAnsi="宋体" w:cs="宋体" w:hint="eastAsia"/>
                <w:b w:val="0"/>
                <w:bCs/>
                <w:sz w:val="18"/>
                <w:szCs w:val="18"/>
              </w:rPr>
            </w:pPr>
          </w:p>
        </w:tc>
      </w:tr>
      <w:tr w:rsidR="00F67781" w14:paraId="28C84FB1" w14:textId="77777777">
        <w:trPr>
          <w:trHeight w:val="2080"/>
        </w:trPr>
        <w:tc>
          <w:tcPr>
            <w:tcW w:w="975" w:type="dxa"/>
            <w:tcBorders>
              <w:top w:val="single" w:sz="4" w:space="0" w:color="auto"/>
              <w:left w:val="single" w:sz="4" w:space="0" w:color="auto"/>
              <w:bottom w:val="single" w:sz="4" w:space="0" w:color="auto"/>
              <w:right w:val="single" w:sz="4" w:space="0" w:color="auto"/>
            </w:tcBorders>
            <w:noWrap/>
            <w:vAlign w:val="center"/>
          </w:tcPr>
          <w:p w14:paraId="48B611E5"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lastRenderedPageBreak/>
              <w:t>4</w:t>
            </w:r>
          </w:p>
        </w:tc>
        <w:tc>
          <w:tcPr>
            <w:tcW w:w="950" w:type="dxa"/>
            <w:tcBorders>
              <w:top w:val="single" w:sz="4" w:space="0" w:color="auto"/>
              <w:left w:val="single" w:sz="4" w:space="0" w:color="auto"/>
              <w:bottom w:val="single" w:sz="4" w:space="0" w:color="auto"/>
              <w:right w:val="single" w:sz="4" w:space="0" w:color="auto"/>
            </w:tcBorders>
            <w:vAlign w:val="center"/>
          </w:tcPr>
          <w:p w14:paraId="0BD94ED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车载巡查主机</w:t>
            </w:r>
          </w:p>
        </w:tc>
        <w:tc>
          <w:tcPr>
            <w:tcW w:w="1994" w:type="dxa"/>
            <w:tcBorders>
              <w:top w:val="single" w:sz="4" w:space="0" w:color="auto"/>
              <w:left w:val="single" w:sz="4" w:space="0" w:color="auto"/>
              <w:bottom w:val="single" w:sz="4" w:space="0" w:color="auto"/>
              <w:right w:val="single" w:sz="4" w:space="0" w:color="auto"/>
            </w:tcBorders>
            <w:vAlign w:val="center"/>
          </w:tcPr>
          <w:p w14:paraId="2AB16C7D"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CPU：A53多核处理器；</w:t>
            </w:r>
            <w:r>
              <w:rPr>
                <w:rFonts w:ascii="宋体" w:hAnsi="宋体" w:cs="宋体" w:hint="eastAsia"/>
                <w:b w:val="0"/>
                <w:bCs/>
                <w:kern w:val="0"/>
                <w:sz w:val="18"/>
                <w:szCs w:val="18"/>
                <w:lang w:bidi="ar"/>
              </w:rPr>
              <w:br/>
              <w:t>存储：32GB eMMC存储/不少于128GB SSD 固态硬盘；</w:t>
            </w:r>
            <w:r>
              <w:rPr>
                <w:rFonts w:ascii="宋体" w:hAnsi="宋体" w:cs="宋体" w:hint="eastAsia"/>
                <w:b w:val="0"/>
                <w:bCs/>
                <w:kern w:val="0"/>
                <w:sz w:val="18"/>
                <w:szCs w:val="18"/>
                <w:lang w:bidi="ar"/>
              </w:rPr>
              <w:br/>
              <w:t>蜂窝通信：4G全网通；</w:t>
            </w:r>
            <w:r>
              <w:rPr>
                <w:rFonts w:ascii="宋体" w:hAnsi="宋体" w:cs="宋体" w:hint="eastAsia"/>
                <w:b w:val="0"/>
                <w:bCs/>
                <w:kern w:val="0"/>
                <w:sz w:val="18"/>
                <w:szCs w:val="18"/>
                <w:lang w:bidi="ar"/>
              </w:rPr>
              <w:br/>
              <w:t>WiFi：IEEE 802.11a/b/g/n/ac，⽀持2.4G、5G双频；</w:t>
            </w:r>
            <w:r>
              <w:rPr>
                <w:rFonts w:ascii="宋体" w:hAnsi="宋体" w:cs="宋体" w:hint="eastAsia"/>
                <w:b w:val="0"/>
                <w:bCs/>
                <w:kern w:val="0"/>
                <w:sz w:val="18"/>
                <w:szCs w:val="18"/>
                <w:lang w:bidi="ar"/>
              </w:rPr>
              <w:br/>
              <w:t>GNSS定位：支持RTK/北斗/GPS定位信息，定位精度cm级；</w:t>
            </w:r>
            <w:r>
              <w:rPr>
                <w:rFonts w:ascii="宋体" w:hAnsi="宋体" w:cs="宋体" w:hint="eastAsia"/>
                <w:b w:val="0"/>
                <w:bCs/>
                <w:kern w:val="0"/>
                <w:sz w:val="18"/>
                <w:szCs w:val="18"/>
                <w:lang w:bidi="ar"/>
              </w:rPr>
              <w:br/>
              <w:t>对外接口：1路RJ45、12V-IN接口、12V-OUT接口；</w:t>
            </w:r>
            <w:r>
              <w:rPr>
                <w:rFonts w:ascii="宋体" w:hAnsi="宋体" w:cs="宋体" w:hint="eastAsia"/>
                <w:b w:val="0"/>
                <w:bCs/>
                <w:kern w:val="0"/>
                <w:sz w:val="18"/>
                <w:szCs w:val="18"/>
                <w:lang w:bidi="ar"/>
              </w:rPr>
              <w:br/>
              <w:t>供电电压：12V/24V额定电压，支持9-36V宽电压</w:t>
            </w:r>
            <w:r>
              <w:rPr>
                <w:rFonts w:ascii="宋体" w:hAnsi="宋体" w:cs="宋体" w:hint="eastAsia"/>
                <w:b w:val="0"/>
                <w:bCs/>
                <w:kern w:val="0"/>
                <w:sz w:val="18"/>
                <w:szCs w:val="18"/>
                <w:lang w:bidi="ar"/>
              </w:rPr>
              <w:br/>
              <w:t>工作温度：-30℃ - 70℃。</w:t>
            </w:r>
          </w:p>
        </w:tc>
        <w:tc>
          <w:tcPr>
            <w:tcW w:w="844" w:type="dxa"/>
            <w:tcBorders>
              <w:top w:val="single" w:sz="4" w:space="0" w:color="auto"/>
              <w:left w:val="single" w:sz="4" w:space="0" w:color="auto"/>
              <w:bottom w:val="single" w:sz="4" w:space="0" w:color="auto"/>
              <w:right w:val="single" w:sz="4" w:space="0" w:color="auto"/>
            </w:tcBorders>
            <w:vAlign w:val="center"/>
          </w:tcPr>
          <w:p w14:paraId="739BB29A"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海康智联</w:t>
            </w:r>
            <w:r>
              <w:rPr>
                <w:rFonts w:ascii="宋体" w:hAnsi="宋体" w:cs="宋体" w:hint="eastAsia"/>
                <w:b w:val="0"/>
                <w:bCs/>
                <w:color w:val="000000"/>
                <w:kern w:val="0"/>
                <w:sz w:val="18"/>
                <w:szCs w:val="18"/>
                <w:lang w:bidi="ar"/>
              </w:rPr>
              <w:br/>
              <w:t>HKZL-VEH-PMT1C1-D1-3</w:t>
            </w:r>
          </w:p>
        </w:tc>
        <w:tc>
          <w:tcPr>
            <w:tcW w:w="1319" w:type="dxa"/>
            <w:tcBorders>
              <w:top w:val="single" w:sz="4" w:space="0" w:color="auto"/>
              <w:left w:val="single" w:sz="4" w:space="0" w:color="auto"/>
              <w:bottom w:val="single" w:sz="4" w:space="0" w:color="auto"/>
              <w:right w:val="single" w:sz="4" w:space="0" w:color="auto"/>
            </w:tcBorders>
            <w:vAlign w:val="center"/>
          </w:tcPr>
          <w:p w14:paraId="371FAAD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auto"/>
              <w:left w:val="single" w:sz="4" w:space="0" w:color="auto"/>
              <w:bottom w:val="single" w:sz="4" w:space="0" w:color="auto"/>
              <w:right w:val="single" w:sz="4" w:space="0" w:color="auto"/>
            </w:tcBorders>
            <w:vAlign w:val="center"/>
          </w:tcPr>
          <w:p w14:paraId="54E8EAE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auto"/>
              <w:left w:val="single" w:sz="4" w:space="0" w:color="auto"/>
              <w:bottom w:val="single" w:sz="4" w:space="0" w:color="auto"/>
              <w:right w:val="single" w:sz="4" w:space="0" w:color="auto"/>
            </w:tcBorders>
            <w:noWrap/>
            <w:vAlign w:val="center"/>
          </w:tcPr>
          <w:p w14:paraId="06890EC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50</w:t>
            </w:r>
          </w:p>
        </w:tc>
        <w:tc>
          <w:tcPr>
            <w:tcW w:w="894" w:type="dxa"/>
            <w:tcBorders>
              <w:top w:val="single" w:sz="4" w:space="0" w:color="auto"/>
              <w:left w:val="single" w:sz="4" w:space="0" w:color="auto"/>
              <w:bottom w:val="single" w:sz="4" w:space="0" w:color="auto"/>
              <w:right w:val="single" w:sz="4" w:space="0" w:color="auto"/>
            </w:tcBorders>
            <w:noWrap/>
            <w:vAlign w:val="center"/>
          </w:tcPr>
          <w:p w14:paraId="530937EB"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auto"/>
              <w:left w:val="single" w:sz="4" w:space="0" w:color="auto"/>
              <w:bottom w:val="single" w:sz="4" w:space="0" w:color="auto"/>
              <w:right w:val="single" w:sz="4" w:space="0" w:color="auto"/>
            </w:tcBorders>
            <w:noWrap/>
            <w:vAlign w:val="center"/>
          </w:tcPr>
          <w:p w14:paraId="23B318BA" w14:textId="77777777" w:rsidR="00F67781" w:rsidRDefault="00F67781">
            <w:pPr>
              <w:widowControl/>
              <w:rPr>
                <w:rFonts w:ascii="宋体" w:hAnsi="宋体" w:cs="宋体" w:hint="eastAsia"/>
                <w:b w:val="0"/>
                <w:bCs/>
                <w:sz w:val="18"/>
                <w:szCs w:val="18"/>
              </w:rPr>
            </w:pPr>
          </w:p>
        </w:tc>
      </w:tr>
      <w:tr w:rsidR="00F67781" w14:paraId="57960523" w14:textId="77777777">
        <w:trPr>
          <w:trHeight w:val="1040"/>
        </w:trPr>
        <w:tc>
          <w:tcPr>
            <w:tcW w:w="975" w:type="dxa"/>
            <w:tcBorders>
              <w:top w:val="single" w:sz="4" w:space="0" w:color="auto"/>
              <w:left w:val="single" w:sz="4" w:space="0" w:color="auto"/>
              <w:bottom w:val="single" w:sz="4" w:space="0" w:color="auto"/>
              <w:right w:val="single" w:sz="4" w:space="0" w:color="auto"/>
            </w:tcBorders>
            <w:noWrap/>
            <w:vAlign w:val="center"/>
          </w:tcPr>
          <w:p w14:paraId="27A61504"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w:t>
            </w:r>
          </w:p>
        </w:tc>
        <w:tc>
          <w:tcPr>
            <w:tcW w:w="950" w:type="dxa"/>
            <w:tcBorders>
              <w:top w:val="single" w:sz="4" w:space="0" w:color="auto"/>
              <w:left w:val="single" w:sz="4" w:space="0" w:color="auto"/>
              <w:bottom w:val="single" w:sz="4" w:space="0" w:color="auto"/>
              <w:right w:val="single" w:sz="4" w:space="0" w:color="auto"/>
            </w:tcBorders>
            <w:vAlign w:val="center"/>
          </w:tcPr>
          <w:p w14:paraId="2980FA85"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车内服务屏</w:t>
            </w:r>
          </w:p>
        </w:tc>
        <w:tc>
          <w:tcPr>
            <w:tcW w:w="1994" w:type="dxa"/>
            <w:tcBorders>
              <w:top w:val="single" w:sz="4" w:space="0" w:color="auto"/>
              <w:left w:val="single" w:sz="4" w:space="0" w:color="auto"/>
              <w:bottom w:val="single" w:sz="4" w:space="0" w:color="auto"/>
              <w:right w:val="single" w:sz="4" w:space="0" w:color="auto"/>
            </w:tcBorders>
            <w:vAlign w:val="center"/>
          </w:tcPr>
          <w:p w14:paraId="54177F68"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根据车辆实际情况定制屏幕尺寸；</w:t>
            </w:r>
            <w:r>
              <w:rPr>
                <w:rFonts w:ascii="宋体" w:hAnsi="宋体" w:cs="宋体" w:hint="eastAsia"/>
                <w:b w:val="0"/>
                <w:bCs/>
                <w:kern w:val="0"/>
                <w:sz w:val="18"/>
                <w:szCs w:val="18"/>
                <w:lang w:bidi="ar"/>
              </w:rPr>
              <w:br/>
              <w:t>面板类型：LCD面板；</w:t>
            </w:r>
            <w:r>
              <w:rPr>
                <w:rFonts w:ascii="宋体" w:hAnsi="宋体" w:cs="宋体" w:hint="eastAsia"/>
                <w:b w:val="0"/>
                <w:bCs/>
                <w:kern w:val="0"/>
                <w:sz w:val="18"/>
                <w:szCs w:val="18"/>
                <w:lang w:bidi="ar"/>
              </w:rPr>
              <w:br/>
              <w:t>亮度：500cd/m2；</w:t>
            </w:r>
            <w:r>
              <w:rPr>
                <w:rFonts w:ascii="宋体" w:hAnsi="宋体" w:cs="宋体" w:hint="eastAsia"/>
                <w:b w:val="0"/>
                <w:bCs/>
                <w:kern w:val="0"/>
                <w:sz w:val="18"/>
                <w:szCs w:val="18"/>
                <w:lang w:bidi="ar"/>
              </w:rPr>
              <w:br/>
              <w:t>系统：Android11。</w:t>
            </w:r>
          </w:p>
        </w:tc>
        <w:tc>
          <w:tcPr>
            <w:tcW w:w="844" w:type="dxa"/>
            <w:tcBorders>
              <w:top w:val="single" w:sz="4" w:space="0" w:color="auto"/>
              <w:left w:val="single" w:sz="4" w:space="0" w:color="auto"/>
              <w:bottom w:val="single" w:sz="4" w:space="0" w:color="auto"/>
              <w:right w:val="single" w:sz="4" w:space="0" w:color="auto"/>
            </w:tcBorders>
            <w:noWrap/>
            <w:vAlign w:val="center"/>
          </w:tcPr>
          <w:p w14:paraId="247F906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319" w:type="dxa"/>
            <w:tcBorders>
              <w:top w:val="single" w:sz="4" w:space="0" w:color="auto"/>
              <w:left w:val="single" w:sz="4" w:space="0" w:color="auto"/>
              <w:bottom w:val="single" w:sz="4" w:space="0" w:color="auto"/>
              <w:right w:val="single" w:sz="4" w:space="0" w:color="auto"/>
            </w:tcBorders>
            <w:vAlign w:val="center"/>
          </w:tcPr>
          <w:p w14:paraId="4CD2735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auto"/>
              <w:left w:val="single" w:sz="4" w:space="0" w:color="auto"/>
              <w:bottom w:val="single" w:sz="4" w:space="0" w:color="auto"/>
              <w:right w:val="single" w:sz="4" w:space="0" w:color="auto"/>
            </w:tcBorders>
            <w:vAlign w:val="center"/>
          </w:tcPr>
          <w:p w14:paraId="409EA5FE"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auto"/>
              <w:left w:val="single" w:sz="4" w:space="0" w:color="auto"/>
              <w:bottom w:val="single" w:sz="4" w:space="0" w:color="auto"/>
              <w:right w:val="single" w:sz="4" w:space="0" w:color="auto"/>
            </w:tcBorders>
            <w:noWrap/>
            <w:vAlign w:val="center"/>
          </w:tcPr>
          <w:p w14:paraId="2152EAA0"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50</w:t>
            </w:r>
          </w:p>
        </w:tc>
        <w:tc>
          <w:tcPr>
            <w:tcW w:w="894" w:type="dxa"/>
            <w:tcBorders>
              <w:top w:val="single" w:sz="4" w:space="0" w:color="auto"/>
              <w:left w:val="single" w:sz="4" w:space="0" w:color="auto"/>
              <w:bottom w:val="single" w:sz="4" w:space="0" w:color="auto"/>
              <w:right w:val="single" w:sz="4" w:space="0" w:color="auto"/>
            </w:tcBorders>
            <w:noWrap/>
            <w:vAlign w:val="center"/>
          </w:tcPr>
          <w:p w14:paraId="04FFBE7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auto"/>
              <w:left w:val="single" w:sz="4" w:space="0" w:color="auto"/>
              <w:bottom w:val="single" w:sz="4" w:space="0" w:color="auto"/>
              <w:right w:val="single" w:sz="4" w:space="0" w:color="auto"/>
            </w:tcBorders>
            <w:noWrap/>
            <w:vAlign w:val="center"/>
          </w:tcPr>
          <w:p w14:paraId="62399F02" w14:textId="77777777" w:rsidR="00F67781" w:rsidRDefault="00F67781">
            <w:pPr>
              <w:widowControl/>
              <w:rPr>
                <w:rFonts w:ascii="宋体" w:hAnsi="宋体" w:cs="宋体" w:hint="eastAsia"/>
                <w:b w:val="0"/>
                <w:bCs/>
                <w:sz w:val="18"/>
                <w:szCs w:val="18"/>
              </w:rPr>
            </w:pPr>
          </w:p>
        </w:tc>
      </w:tr>
      <w:tr w:rsidR="00F67781" w14:paraId="6560347C" w14:textId="77777777">
        <w:trPr>
          <w:trHeight w:val="480"/>
        </w:trPr>
        <w:tc>
          <w:tcPr>
            <w:tcW w:w="8990" w:type="dxa"/>
            <w:gridSpan w:val="9"/>
            <w:tcBorders>
              <w:top w:val="single" w:sz="4" w:space="0" w:color="auto"/>
              <w:left w:val="single" w:sz="4" w:space="0" w:color="auto"/>
              <w:bottom w:val="single" w:sz="4" w:space="0" w:color="auto"/>
              <w:right w:val="single" w:sz="4" w:space="0" w:color="auto"/>
            </w:tcBorders>
            <w:noWrap/>
            <w:vAlign w:val="center"/>
          </w:tcPr>
          <w:p w14:paraId="315001C2" w14:textId="77777777" w:rsidR="00F67781"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二、景区智能化建设</w:t>
            </w:r>
          </w:p>
        </w:tc>
      </w:tr>
      <w:tr w:rsidR="00F67781" w14:paraId="34117839" w14:textId="77777777">
        <w:trPr>
          <w:trHeight w:val="520"/>
        </w:trPr>
        <w:tc>
          <w:tcPr>
            <w:tcW w:w="975" w:type="dxa"/>
            <w:tcBorders>
              <w:top w:val="single" w:sz="4" w:space="0" w:color="auto"/>
              <w:left w:val="single" w:sz="4" w:space="0" w:color="auto"/>
              <w:bottom w:val="single" w:sz="4" w:space="0" w:color="auto"/>
              <w:right w:val="single" w:sz="4" w:space="0" w:color="auto"/>
            </w:tcBorders>
            <w:noWrap/>
            <w:vAlign w:val="center"/>
          </w:tcPr>
          <w:p w14:paraId="36CA5E0D"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950" w:type="dxa"/>
            <w:tcBorders>
              <w:top w:val="single" w:sz="4" w:space="0" w:color="auto"/>
              <w:left w:val="single" w:sz="4" w:space="0" w:color="auto"/>
              <w:bottom w:val="single" w:sz="4" w:space="0" w:color="auto"/>
              <w:right w:val="single" w:sz="4" w:space="0" w:color="auto"/>
            </w:tcBorders>
            <w:vAlign w:val="center"/>
          </w:tcPr>
          <w:p w14:paraId="0C86ECDF"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景区出入口智能化抓拍套装</w:t>
            </w:r>
          </w:p>
        </w:tc>
        <w:tc>
          <w:tcPr>
            <w:tcW w:w="1994" w:type="dxa"/>
            <w:tcBorders>
              <w:top w:val="single" w:sz="4" w:space="0" w:color="auto"/>
              <w:left w:val="single" w:sz="4" w:space="0" w:color="auto"/>
              <w:bottom w:val="single" w:sz="4" w:space="0" w:color="auto"/>
              <w:right w:val="single" w:sz="4" w:space="0" w:color="auto"/>
            </w:tcBorders>
            <w:vAlign w:val="center"/>
          </w:tcPr>
          <w:p w14:paraId="2F39D9D1" w14:textId="77777777" w:rsidR="00F67781"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包含抓拍相机及边缘计算设备</w:t>
            </w:r>
          </w:p>
        </w:tc>
        <w:tc>
          <w:tcPr>
            <w:tcW w:w="844" w:type="dxa"/>
            <w:tcBorders>
              <w:top w:val="single" w:sz="4" w:space="0" w:color="auto"/>
              <w:left w:val="single" w:sz="4" w:space="0" w:color="auto"/>
              <w:bottom w:val="single" w:sz="4" w:space="0" w:color="auto"/>
              <w:right w:val="single" w:sz="4" w:space="0" w:color="auto"/>
            </w:tcBorders>
            <w:noWrap/>
            <w:vAlign w:val="center"/>
          </w:tcPr>
          <w:p w14:paraId="5965E03F" w14:textId="77777777" w:rsidR="00F67781" w:rsidRDefault="00000000">
            <w:pPr>
              <w:widowControl/>
              <w:jc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319" w:type="dxa"/>
            <w:tcBorders>
              <w:top w:val="single" w:sz="4" w:space="0" w:color="auto"/>
              <w:left w:val="single" w:sz="4" w:space="0" w:color="auto"/>
              <w:bottom w:val="single" w:sz="4" w:space="0" w:color="auto"/>
              <w:right w:val="single" w:sz="4" w:space="0" w:color="auto"/>
            </w:tcBorders>
            <w:vAlign w:val="center"/>
          </w:tcPr>
          <w:p w14:paraId="3458A901"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重点景区出入口</w:t>
            </w:r>
          </w:p>
        </w:tc>
        <w:tc>
          <w:tcPr>
            <w:tcW w:w="575" w:type="dxa"/>
            <w:tcBorders>
              <w:top w:val="single" w:sz="4" w:space="0" w:color="auto"/>
              <w:left w:val="single" w:sz="4" w:space="0" w:color="auto"/>
              <w:bottom w:val="single" w:sz="4" w:space="0" w:color="auto"/>
              <w:right w:val="single" w:sz="4" w:space="0" w:color="auto"/>
            </w:tcBorders>
            <w:vAlign w:val="center"/>
          </w:tcPr>
          <w:p w14:paraId="48585637"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套</w:t>
            </w:r>
          </w:p>
        </w:tc>
        <w:tc>
          <w:tcPr>
            <w:tcW w:w="693" w:type="dxa"/>
            <w:tcBorders>
              <w:top w:val="single" w:sz="4" w:space="0" w:color="auto"/>
              <w:left w:val="single" w:sz="4" w:space="0" w:color="auto"/>
              <w:bottom w:val="single" w:sz="4" w:space="0" w:color="auto"/>
              <w:right w:val="single" w:sz="4" w:space="0" w:color="auto"/>
            </w:tcBorders>
            <w:noWrap/>
            <w:vAlign w:val="center"/>
          </w:tcPr>
          <w:p w14:paraId="7FF0676D"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2</w:t>
            </w:r>
          </w:p>
        </w:tc>
        <w:tc>
          <w:tcPr>
            <w:tcW w:w="894" w:type="dxa"/>
            <w:tcBorders>
              <w:top w:val="single" w:sz="4" w:space="0" w:color="auto"/>
              <w:left w:val="single" w:sz="4" w:space="0" w:color="auto"/>
              <w:bottom w:val="single" w:sz="4" w:space="0" w:color="auto"/>
              <w:right w:val="single" w:sz="4" w:space="0" w:color="auto"/>
            </w:tcBorders>
            <w:noWrap/>
            <w:vAlign w:val="center"/>
          </w:tcPr>
          <w:p w14:paraId="44BCAC92" w14:textId="77777777" w:rsidR="00F67781"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13%</w:t>
            </w:r>
          </w:p>
        </w:tc>
        <w:tc>
          <w:tcPr>
            <w:tcW w:w="746" w:type="dxa"/>
            <w:tcBorders>
              <w:top w:val="single" w:sz="4" w:space="0" w:color="auto"/>
              <w:left w:val="single" w:sz="4" w:space="0" w:color="auto"/>
              <w:bottom w:val="single" w:sz="4" w:space="0" w:color="auto"/>
              <w:right w:val="single" w:sz="4" w:space="0" w:color="auto"/>
            </w:tcBorders>
            <w:noWrap/>
            <w:vAlign w:val="center"/>
          </w:tcPr>
          <w:p w14:paraId="15352D24" w14:textId="77777777" w:rsidR="00F67781" w:rsidRDefault="00F67781">
            <w:pPr>
              <w:widowControl/>
              <w:rPr>
                <w:rFonts w:ascii="宋体" w:hAnsi="宋体" w:cs="宋体" w:hint="eastAsia"/>
                <w:b w:val="0"/>
                <w:bCs/>
                <w:sz w:val="18"/>
                <w:szCs w:val="18"/>
              </w:rPr>
            </w:pPr>
          </w:p>
        </w:tc>
      </w:tr>
    </w:tbl>
    <w:p w14:paraId="1D3DFAC0"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96" w:name="_Toc3152"/>
      <w:r>
        <w:rPr>
          <w:rFonts w:ascii="宋体" w:hAnsi="宋体" w:cs="宋体" w:hint="eastAsia"/>
          <w:kern w:val="44"/>
          <w:sz w:val="24"/>
          <w:szCs w:val="24"/>
        </w:rPr>
        <w:t>3.</w:t>
      </w:r>
      <w:r>
        <w:rPr>
          <w:rFonts w:ascii="宋体" w:hAnsi="宋体" w:cs="宋体"/>
          <w:kern w:val="44"/>
          <w:sz w:val="24"/>
          <w:szCs w:val="24"/>
        </w:rPr>
        <w:t>市政作业车辆硬件购置</w:t>
      </w:r>
      <w:bookmarkEnd w:id="96"/>
    </w:p>
    <w:tbl>
      <w:tblPr>
        <w:tblW w:w="8969" w:type="dxa"/>
        <w:tblInd w:w="-557" w:type="dxa"/>
        <w:tblLayout w:type="fixed"/>
        <w:tblLook w:val="04A0" w:firstRow="1" w:lastRow="0" w:firstColumn="1" w:lastColumn="0" w:noHBand="0" w:noVBand="1"/>
      </w:tblPr>
      <w:tblGrid>
        <w:gridCol w:w="669"/>
        <w:gridCol w:w="806"/>
        <w:gridCol w:w="1688"/>
        <w:gridCol w:w="830"/>
        <w:gridCol w:w="2101"/>
        <w:gridCol w:w="569"/>
        <w:gridCol w:w="819"/>
        <w:gridCol w:w="706"/>
        <w:gridCol w:w="781"/>
      </w:tblGrid>
      <w:tr w:rsidR="00F67781" w14:paraId="57281908" w14:textId="77777777">
        <w:trPr>
          <w:trHeight w:val="280"/>
        </w:trPr>
        <w:tc>
          <w:tcPr>
            <w:tcW w:w="669" w:type="dxa"/>
            <w:tcBorders>
              <w:top w:val="single" w:sz="4" w:space="0" w:color="000000"/>
              <w:left w:val="single" w:sz="4" w:space="0" w:color="000000"/>
              <w:bottom w:val="single" w:sz="4" w:space="0" w:color="000000"/>
              <w:right w:val="single" w:sz="4" w:space="0" w:color="000000"/>
            </w:tcBorders>
            <w:noWrap/>
            <w:vAlign w:val="center"/>
          </w:tcPr>
          <w:p w14:paraId="6DC95BA2"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序号</w:t>
            </w:r>
          </w:p>
        </w:tc>
        <w:tc>
          <w:tcPr>
            <w:tcW w:w="806" w:type="dxa"/>
            <w:tcBorders>
              <w:top w:val="single" w:sz="4" w:space="0" w:color="000000"/>
              <w:left w:val="single" w:sz="4" w:space="0" w:color="000000"/>
              <w:bottom w:val="single" w:sz="4" w:space="0" w:color="000000"/>
              <w:right w:val="single" w:sz="4" w:space="0" w:color="000000"/>
            </w:tcBorders>
            <w:noWrap/>
            <w:vAlign w:val="center"/>
          </w:tcPr>
          <w:p w14:paraId="60CD456B"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分项名称</w:t>
            </w:r>
          </w:p>
        </w:tc>
        <w:tc>
          <w:tcPr>
            <w:tcW w:w="1688" w:type="dxa"/>
            <w:tcBorders>
              <w:top w:val="single" w:sz="4" w:space="0" w:color="000000"/>
              <w:left w:val="single" w:sz="4" w:space="0" w:color="000000"/>
              <w:bottom w:val="single" w:sz="4" w:space="0" w:color="000000"/>
              <w:right w:val="single" w:sz="4" w:space="0" w:color="000000"/>
            </w:tcBorders>
            <w:noWrap/>
            <w:vAlign w:val="center"/>
          </w:tcPr>
          <w:p w14:paraId="3DED058B"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性能指标参数</w:t>
            </w:r>
          </w:p>
        </w:tc>
        <w:tc>
          <w:tcPr>
            <w:tcW w:w="830" w:type="dxa"/>
            <w:tcBorders>
              <w:top w:val="single" w:sz="4" w:space="0" w:color="000000"/>
              <w:left w:val="single" w:sz="4" w:space="0" w:color="000000"/>
              <w:bottom w:val="single" w:sz="4" w:space="0" w:color="000000"/>
              <w:right w:val="single" w:sz="4" w:space="0" w:color="000000"/>
            </w:tcBorders>
            <w:noWrap/>
            <w:vAlign w:val="center"/>
          </w:tcPr>
          <w:p w14:paraId="48FA8002"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品牌及型号</w:t>
            </w:r>
          </w:p>
        </w:tc>
        <w:tc>
          <w:tcPr>
            <w:tcW w:w="2101" w:type="dxa"/>
            <w:tcBorders>
              <w:top w:val="single" w:sz="4" w:space="0" w:color="000000"/>
              <w:left w:val="single" w:sz="4" w:space="0" w:color="000000"/>
              <w:bottom w:val="single" w:sz="4" w:space="0" w:color="000000"/>
              <w:right w:val="single" w:sz="4" w:space="0" w:color="000000"/>
            </w:tcBorders>
            <w:noWrap/>
            <w:vAlign w:val="center"/>
          </w:tcPr>
          <w:p w14:paraId="4D0DB6C0"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所属系统及部署位置</w:t>
            </w:r>
          </w:p>
        </w:tc>
        <w:tc>
          <w:tcPr>
            <w:tcW w:w="569" w:type="dxa"/>
            <w:tcBorders>
              <w:top w:val="single" w:sz="4" w:space="0" w:color="000000"/>
              <w:left w:val="single" w:sz="4" w:space="0" w:color="000000"/>
              <w:bottom w:val="single" w:sz="4" w:space="0" w:color="000000"/>
              <w:right w:val="single" w:sz="4" w:space="0" w:color="000000"/>
            </w:tcBorders>
            <w:noWrap/>
            <w:vAlign w:val="center"/>
          </w:tcPr>
          <w:p w14:paraId="2228BE6A"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单位</w:t>
            </w:r>
          </w:p>
        </w:tc>
        <w:tc>
          <w:tcPr>
            <w:tcW w:w="819" w:type="dxa"/>
            <w:tcBorders>
              <w:top w:val="single" w:sz="4" w:space="0" w:color="000000"/>
              <w:left w:val="single" w:sz="4" w:space="0" w:color="000000"/>
              <w:bottom w:val="single" w:sz="4" w:space="0" w:color="000000"/>
              <w:right w:val="single" w:sz="4" w:space="0" w:color="000000"/>
            </w:tcBorders>
            <w:noWrap/>
            <w:vAlign w:val="center"/>
          </w:tcPr>
          <w:p w14:paraId="101DBA1C"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数量</w:t>
            </w:r>
          </w:p>
        </w:tc>
        <w:tc>
          <w:tcPr>
            <w:tcW w:w="706" w:type="dxa"/>
            <w:tcBorders>
              <w:top w:val="single" w:sz="4" w:space="0" w:color="000000"/>
              <w:left w:val="single" w:sz="4" w:space="0" w:color="000000"/>
              <w:bottom w:val="single" w:sz="4" w:space="0" w:color="000000"/>
              <w:right w:val="single" w:sz="4" w:space="0" w:color="000000"/>
            </w:tcBorders>
            <w:noWrap/>
            <w:vAlign w:val="center"/>
          </w:tcPr>
          <w:p w14:paraId="5F79703A"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税点</w:t>
            </w:r>
          </w:p>
        </w:tc>
        <w:tc>
          <w:tcPr>
            <w:tcW w:w="781" w:type="dxa"/>
            <w:tcBorders>
              <w:top w:val="single" w:sz="4" w:space="0" w:color="000000"/>
              <w:left w:val="single" w:sz="4" w:space="0" w:color="000000"/>
              <w:bottom w:val="single" w:sz="4" w:space="0" w:color="000000"/>
              <w:right w:val="single" w:sz="4" w:space="0" w:color="000000"/>
            </w:tcBorders>
            <w:noWrap/>
            <w:vAlign w:val="center"/>
          </w:tcPr>
          <w:p w14:paraId="50D359C7" w14:textId="77777777" w:rsidR="00F67781"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备注(用途)</w:t>
            </w:r>
          </w:p>
        </w:tc>
      </w:tr>
      <w:tr w:rsidR="00F67781" w14:paraId="7917768D" w14:textId="77777777">
        <w:trPr>
          <w:trHeight w:val="1300"/>
        </w:trPr>
        <w:tc>
          <w:tcPr>
            <w:tcW w:w="669" w:type="dxa"/>
            <w:tcBorders>
              <w:top w:val="single" w:sz="4" w:space="0" w:color="000000"/>
              <w:left w:val="single" w:sz="4" w:space="0" w:color="000000"/>
              <w:bottom w:val="single" w:sz="4" w:space="0" w:color="000000"/>
              <w:right w:val="single" w:sz="4" w:space="0" w:color="000000"/>
            </w:tcBorders>
            <w:noWrap/>
            <w:vAlign w:val="center"/>
          </w:tcPr>
          <w:p w14:paraId="38553DC5"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w:t>
            </w:r>
          </w:p>
        </w:tc>
        <w:tc>
          <w:tcPr>
            <w:tcW w:w="806" w:type="dxa"/>
            <w:tcBorders>
              <w:top w:val="single" w:sz="4" w:space="0" w:color="000000"/>
              <w:left w:val="single" w:sz="4" w:space="0" w:color="000000"/>
              <w:bottom w:val="single" w:sz="4" w:space="0" w:color="000000"/>
              <w:right w:val="single" w:sz="4" w:space="0" w:color="000000"/>
            </w:tcBorders>
            <w:vAlign w:val="center"/>
          </w:tcPr>
          <w:p w14:paraId="392F7DB1"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市政车辆运行数据采集模块</w:t>
            </w:r>
          </w:p>
        </w:tc>
        <w:tc>
          <w:tcPr>
            <w:tcW w:w="1688" w:type="dxa"/>
            <w:tcBorders>
              <w:top w:val="single" w:sz="4" w:space="0" w:color="000000"/>
              <w:left w:val="single" w:sz="4" w:space="0" w:color="000000"/>
              <w:bottom w:val="single" w:sz="4" w:space="0" w:color="000000"/>
              <w:right w:val="single" w:sz="4" w:space="0" w:color="000000"/>
            </w:tcBorders>
            <w:vAlign w:val="center"/>
          </w:tcPr>
          <w:p w14:paraId="6DF5C1F2" w14:textId="77777777" w:rsidR="00F67781" w:rsidRDefault="00000000">
            <w:pPr>
              <w:widowControl/>
              <w:jc w:val="left"/>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通讯接口：不低于4路C通讯工作电压：DC9V-DC36V防护等级：不低于IP65</w:t>
            </w:r>
            <w:r>
              <w:rPr>
                <w:rFonts w:ascii="宋体" w:hAnsi="宋体" w:cs="宋体" w:hint="eastAsia"/>
                <w:b w:val="0"/>
                <w:color w:val="000000"/>
                <w:kern w:val="0"/>
                <w:sz w:val="18"/>
                <w:szCs w:val="18"/>
                <w:lang w:bidi="ar"/>
              </w:rPr>
              <w:br/>
              <w:t>数据采集：需要采集不同品牌车辆仪表里程、车速、副</w:t>
            </w:r>
            <w:r>
              <w:rPr>
                <w:rFonts w:ascii="宋体" w:hAnsi="宋体" w:cs="宋体" w:hint="eastAsia"/>
                <w:b w:val="0"/>
                <w:color w:val="000000"/>
                <w:kern w:val="0"/>
                <w:sz w:val="18"/>
                <w:szCs w:val="18"/>
                <w:lang w:bidi="ar"/>
              </w:rPr>
              <w:lastRenderedPageBreak/>
              <w:t>发动机转速、作业状态，</w:t>
            </w:r>
            <w:r>
              <w:rPr>
                <w:rFonts w:ascii="宋体" w:hAnsi="宋体" w:cs="宋体" w:hint="eastAsia"/>
                <w:b w:val="0"/>
                <w:color w:val="000000"/>
                <w:kern w:val="0"/>
                <w:sz w:val="18"/>
                <w:szCs w:val="18"/>
                <w:lang w:bidi="ar"/>
              </w:rPr>
              <w:br/>
              <w:t>含安装，支持和OBU通信</w:t>
            </w:r>
          </w:p>
        </w:tc>
        <w:tc>
          <w:tcPr>
            <w:tcW w:w="830" w:type="dxa"/>
            <w:tcBorders>
              <w:top w:val="single" w:sz="4" w:space="0" w:color="000000"/>
              <w:left w:val="single" w:sz="4" w:space="0" w:color="000000"/>
              <w:bottom w:val="single" w:sz="4" w:space="0" w:color="000000"/>
              <w:right w:val="single" w:sz="4" w:space="0" w:color="000000"/>
            </w:tcBorders>
            <w:noWrap/>
            <w:vAlign w:val="center"/>
          </w:tcPr>
          <w:p w14:paraId="081E482B"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lastRenderedPageBreak/>
              <w:t>国产、定制</w:t>
            </w:r>
          </w:p>
        </w:tc>
        <w:tc>
          <w:tcPr>
            <w:tcW w:w="2101" w:type="dxa"/>
            <w:tcBorders>
              <w:top w:val="single" w:sz="4" w:space="0" w:color="000000"/>
              <w:left w:val="single" w:sz="4" w:space="0" w:color="000000"/>
              <w:bottom w:val="single" w:sz="4" w:space="0" w:color="000000"/>
              <w:right w:val="single" w:sz="4" w:space="0" w:color="000000"/>
            </w:tcBorders>
            <w:noWrap/>
            <w:vAlign w:val="center"/>
          </w:tcPr>
          <w:p w14:paraId="0CC358CA"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市政网联车车端</w:t>
            </w:r>
          </w:p>
        </w:tc>
        <w:tc>
          <w:tcPr>
            <w:tcW w:w="569" w:type="dxa"/>
            <w:tcBorders>
              <w:top w:val="single" w:sz="4" w:space="0" w:color="000000"/>
              <w:left w:val="single" w:sz="4" w:space="0" w:color="000000"/>
              <w:bottom w:val="single" w:sz="4" w:space="0" w:color="000000"/>
              <w:right w:val="single" w:sz="4" w:space="0" w:color="000000"/>
            </w:tcBorders>
            <w:noWrap/>
            <w:vAlign w:val="center"/>
          </w:tcPr>
          <w:p w14:paraId="3D31F594"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套</w:t>
            </w:r>
          </w:p>
        </w:tc>
        <w:tc>
          <w:tcPr>
            <w:tcW w:w="819" w:type="dxa"/>
            <w:tcBorders>
              <w:top w:val="single" w:sz="4" w:space="0" w:color="000000"/>
              <w:left w:val="single" w:sz="4" w:space="0" w:color="000000"/>
              <w:bottom w:val="single" w:sz="4" w:space="0" w:color="000000"/>
              <w:right w:val="single" w:sz="4" w:space="0" w:color="000000"/>
            </w:tcBorders>
            <w:noWrap/>
            <w:vAlign w:val="center"/>
          </w:tcPr>
          <w:p w14:paraId="40A71172"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100</w:t>
            </w:r>
          </w:p>
        </w:tc>
        <w:tc>
          <w:tcPr>
            <w:tcW w:w="706" w:type="dxa"/>
            <w:tcBorders>
              <w:top w:val="single" w:sz="4" w:space="0" w:color="000000"/>
              <w:left w:val="single" w:sz="4" w:space="0" w:color="000000"/>
              <w:bottom w:val="single" w:sz="4" w:space="0" w:color="000000"/>
              <w:right w:val="single" w:sz="4" w:space="0" w:color="000000"/>
            </w:tcBorders>
            <w:noWrap/>
            <w:vAlign w:val="center"/>
          </w:tcPr>
          <w:p w14:paraId="645524B8"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13%</w:t>
            </w:r>
          </w:p>
        </w:tc>
        <w:tc>
          <w:tcPr>
            <w:tcW w:w="781" w:type="dxa"/>
            <w:tcBorders>
              <w:top w:val="single" w:sz="4" w:space="0" w:color="000000"/>
              <w:left w:val="single" w:sz="4" w:space="0" w:color="000000"/>
              <w:bottom w:val="single" w:sz="4" w:space="0" w:color="000000"/>
              <w:right w:val="single" w:sz="4" w:space="0" w:color="000000"/>
            </w:tcBorders>
            <w:vAlign w:val="center"/>
          </w:tcPr>
          <w:p w14:paraId="316E8CAC" w14:textId="77777777" w:rsidR="00F67781" w:rsidRDefault="00F67781">
            <w:pPr>
              <w:widowControl/>
              <w:rPr>
                <w:rFonts w:ascii="宋体" w:hAnsi="宋体" w:cs="宋体" w:hint="eastAsia"/>
                <w:b w:val="0"/>
                <w:color w:val="000000"/>
                <w:sz w:val="18"/>
                <w:szCs w:val="18"/>
              </w:rPr>
            </w:pPr>
          </w:p>
        </w:tc>
      </w:tr>
      <w:tr w:rsidR="00F67781" w14:paraId="0EE1751D" w14:textId="77777777">
        <w:trPr>
          <w:trHeight w:val="1300"/>
        </w:trPr>
        <w:tc>
          <w:tcPr>
            <w:tcW w:w="669" w:type="dxa"/>
            <w:tcBorders>
              <w:top w:val="single" w:sz="4" w:space="0" w:color="000000"/>
              <w:left w:val="single" w:sz="4" w:space="0" w:color="000000"/>
              <w:bottom w:val="single" w:sz="4" w:space="0" w:color="auto"/>
              <w:right w:val="single" w:sz="4" w:space="0" w:color="000000"/>
            </w:tcBorders>
            <w:noWrap/>
            <w:vAlign w:val="center"/>
          </w:tcPr>
          <w:p w14:paraId="142BF7C9"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2</w:t>
            </w:r>
          </w:p>
        </w:tc>
        <w:tc>
          <w:tcPr>
            <w:tcW w:w="806" w:type="dxa"/>
            <w:tcBorders>
              <w:top w:val="single" w:sz="4" w:space="0" w:color="000000"/>
              <w:left w:val="single" w:sz="4" w:space="0" w:color="000000"/>
              <w:bottom w:val="single" w:sz="4" w:space="0" w:color="auto"/>
              <w:right w:val="single" w:sz="4" w:space="0" w:color="000000"/>
            </w:tcBorders>
            <w:noWrap/>
            <w:vAlign w:val="center"/>
          </w:tcPr>
          <w:p w14:paraId="75CD9788"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C-V2X车载OBU</w:t>
            </w:r>
          </w:p>
        </w:tc>
        <w:tc>
          <w:tcPr>
            <w:tcW w:w="1688" w:type="dxa"/>
            <w:tcBorders>
              <w:top w:val="single" w:sz="4" w:space="0" w:color="000000"/>
              <w:left w:val="single" w:sz="4" w:space="0" w:color="000000"/>
              <w:bottom w:val="single" w:sz="4" w:space="0" w:color="auto"/>
              <w:right w:val="single" w:sz="4" w:space="0" w:color="000000"/>
            </w:tcBorders>
            <w:vAlign w:val="center"/>
          </w:tcPr>
          <w:p w14:paraId="6B3B417A" w14:textId="77777777" w:rsidR="00F67781" w:rsidRDefault="00000000">
            <w:pPr>
              <w:widowControl/>
              <w:jc w:val="left"/>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ARM4+1Cortex-A7、1.8GHz(Max)、内存:LPDDR32GB、eMMC16GB、支持C-V2X、LTE、Wi-Fi等通讯制式、RTK+DR：支持RTK，内置IMU，组合导航</w:t>
            </w:r>
            <w:r>
              <w:rPr>
                <w:rFonts w:ascii="宋体" w:hAnsi="宋体" w:cs="宋体" w:hint="eastAsia"/>
                <w:b w:val="0"/>
                <w:color w:val="000000"/>
                <w:kern w:val="0"/>
                <w:sz w:val="18"/>
                <w:szCs w:val="18"/>
                <w:lang w:bidi="ar"/>
              </w:rPr>
              <w:br/>
              <w:t>支持和数据采集模块的数据采集通讯</w:t>
            </w:r>
          </w:p>
        </w:tc>
        <w:tc>
          <w:tcPr>
            <w:tcW w:w="830" w:type="dxa"/>
            <w:tcBorders>
              <w:top w:val="single" w:sz="4" w:space="0" w:color="000000"/>
              <w:left w:val="single" w:sz="4" w:space="0" w:color="000000"/>
              <w:bottom w:val="single" w:sz="4" w:space="0" w:color="auto"/>
              <w:right w:val="single" w:sz="4" w:space="0" w:color="000000"/>
            </w:tcBorders>
            <w:noWrap/>
            <w:vAlign w:val="center"/>
          </w:tcPr>
          <w:p w14:paraId="5B4BD5F0"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国产、定制</w:t>
            </w:r>
          </w:p>
        </w:tc>
        <w:tc>
          <w:tcPr>
            <w:tcW w:w="2101" w:type="dxa"/>
            <w:tcBorders>
              <w:top w:val="single" w:sz="4" w:space="0" w:color="000000"/>
              <w:left w:val="single" w:sz="4" w:space="0" w:color="000000"/>
              <w:bottom w:val="single" w:sz="4" w:space="0" w:color="auto"/>
              <w:right w:val="single" w:sz="4" w:space="0" w:color="000000"/>
            </w:tcBorders>
            <w:noWrap/>
            <w:vAlign w:val="center"/>
          </w:tcPr>
          <w:p w14:paraId="075B3254"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市政网联车车端</w:t>
            </w:r>
          </w:p>
        </w:tc>
        <w:tc>
          <w:tcPr>
            <w:tcW w:w="569" w:type="dxa"/>
            <w:tcBorders>
              <w:top w:val="single" w:sz="4" w:space="0" w:color="000000"/>
              <w:left w:val="single" w:sz="4" w:space="0" w:color="000000"/>
              <w:bottom w:val="single" w:sz="4" w:space="0" w:color="auto"/>
              <w:right w:val="single" w:sz="4" w:space="0" w:color="000000"/>
            </w:tcBorders>
            <w:noWrap/>
            <w:vAlign w:val="center"/>
          </w:tcPr>
          <w:p w14:paraId="50A687B2"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台</w:t>
            </w:r>
          </w:p>
        </w:tc>
        <w:tc>
          <w:tcPr>
            <w:tcW w:w="819" w:type="dxa"/>
            <w:tcBorders>
              <w:top w:val="nil"/>
              <w:left w:val="single" w:sz="4" w:space="0" w:color="000000"/>
              <w:bottom w:val="single" w:sz="4" w:space="0" w:color="auto"/>
              <w:right w:val="single" w:sz="4" w:space="0" w:color="000000"/>
            </w:tcBorders>
            <w:noWrap/>
            <w:vAlign w:val="center"/>
          </w:tcPr>
          <w:p w14:paraId="1FB0A6EF"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100</w:t>
            </w:r>
          </w:p>
        </w:tc>
        <w:tc>
          <w:tcPr>
            <w:tcW w:w="706" w:type="dxa"/>
            <w:tcBorders>
              <w:top w:val="single" w:sz="4" w:space="0" w:color="000000"/>
              <w:left w:val="single" w:sz="4" w:space="0" w:color="000000"/>
              <w:bottom w:val="single" w:sz="4" w:space="0" w:color="auto"/>
              <w:right w:val="single" w:sz="4" w:space="0" w:color="000000"/>
            </w:tcBorders>
            <w:noWrap/>
            <w:vAlign w:val="center"/>
          </w:tcPr>
          <w:p w14:paraId="5700EE8C"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13%</w:t>
            </w:r>
          </w:p>
        </w:tc>
        <w:tc>
          <w:tcPr>
            <w:tcW w:w="781" w:type="dxa"/>
            <w:tcBorders>
              <w:top w:val="single" w:sz="4" w:space="0" w:color="000000"/>
              <w:left w:val="single" w:sz="4" w:space="0" w:color="000000"/>
              <w:bottom w:val="single" w:sz="4" w:space="0" w:color="auto"/>
              <w:right w:val="single" w:sz="4" w:space="0" w:color="000000"/>
            </w:tcBorders>
            <w:noWrap/>
            <w:vAlign w:val="center"/>
          </w:tcPr>
          <w:p w14:paraId="59CC54E3" w14:textId="77777777" w:rsidR="00F67781" w:rsidRDefault="00F67781">
            <w:pPr>
              <w:widowControl/>
              <w:rPr>
                <w:rFonts w:ascii="宋体" w:hAnsi="宋体" w:cs="宋体" w:hint="eastAsia"/>
                <w:b w:val="0"/>
                <w:color w:val="000000"/>
                <w:sz w:val="18"/>
                <w:szCs w:val="18"/>
              </w:rPr>
            </w:pPr>
          </w:p>
        </w:tc>
      </w:tr>
      <w:tr w:rsidR="00F67781" w14:paraId="770CEB71" w14:textId="77777777">
        <w:trPr>
          <w:trHeight w:val="520"/>
        </w:trPr>
        <w:tc>
          <w:tcPr>
            <w:tcW w:w="669" w:type="dxa"/>
            <w:tcBorders>
              <w:top w:val="single" w:sz="4" w:space="0" w:color="auto"/>
              <w:left w:val="single" w:sz="4" w:space="0" w:color="auto"/>
              <w:bottom w:val="single" w:sz="4" w:space="0" w:color="auto"/>
              <w:right w:val="single" w:sz="4" w:space="0" w:color="auto"/>
            </w:tcBorders>
            <w:noWrap/>
            <w:vAlign w:val="center"/>
          </w:tcPr>
          <w:p w14:paraId="7A569B8B"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3</w:t>
            </w:r>
          </w:p>
        </w:tc>
        <w:tc>
          <w:tcPr>
            <w:tcW w:w="806" w:type="dxa"/>
            <w:tcBorders>
              <w:top w:val="single" w:sz="4" w:space="0" w:color="auto"/>
              <w:left w:val="single" w:sz="4" w:space="0" w:color="auto"/>
              <w:bottom w:val="single" w:sz="4" w:space="0" w:color="auto"/>
              <w:right w:val="single" w:sz="4" w:space="0" w:color="auto"/>
            </w:tcBorders>
            <w:noWrap/>
            <w:vAlign w:val="center"/>
          </w:tcPr>
          <w:p w14:paraId="679A24AC"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高精地图众源采集终端</w:t>
            </w:r>
          </w:p>
        </w:tc>
        <w:tc>
          <w:tcPr>
            <w:tcW w:w="1688" w:type="dxa"/>
            <w:tcBorders>
              <w:top w:val="single" w:sz="4" w:space="0" w:color="auto"/>
              <w:left w:val="single" w:sz="4" w:space="0" w:color="auto"/>
              <w:bottom w:val="single" w:sz="4" w:space="0" w:color="auto"/>
              <w:right w:val="single" w:sz="4" w:space="0" w:color="auto"/>
            </w:tcBorders>
            <w:vAlign w:val="center"/>
          </w:tcPr>
          <w:p w14:paraId="1F7DBA05" w14:textId="77777777" w:rsidR="00F67781" w:rsidRDefault="00000000">
            <w:pPr>
              <w:widowControl/>
              <w:jc w:val="left"/>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4K高清，4G远程监控，支持高精地图众源采集矢量数据回传</w:t>
            </w:r>
          </w:p>
        </w:tc>
        <w:tc>
          <w:tcPr>
            <w:tcW w:w="830" w:type="dxa"/>
            <w:tcBorders>
              <w:top w:val="single" w:sz="4" w:space="0" w:color="auto"/>
              <w:left w:val="single" w:sz="4" w:space="0" w:color="auto"/>
              <w:bottom w:val="single" w:sz="4" w:space="0" w:color="auto"/>
              <w:right w:val="single" w:sz="4" w:space="0" w:color="auto"/>
            </w:tcBorders>
            <w:noWrap/>
            <w:vAlign w:val="center"/>
          </w:tcPr>
          <w:p w14:paraId="35561BFF"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国产、定制</w:t>
            </w:r>
          </w:p>
        </w:tc>
        <w:tc>
          <w:tcPr>
            <w:tcW w:w="2101" w:type="dxa"/>
            <w:tcBorders>
              <w:top w:val="single" w:sz="4" w:space="0" w:color="auto"/>
              <w:left w:val="single" w:sz="4" w:space="0" w:color="auto"/>
              <w:bottom w:val="single" w:sz="4" w:space="0" w:color="auto"/>
              <w:right w:val="single" w:sz="4" w:space="0" w:color="auto"/>
            </w:tcBorders>
            <w:vAlign w:val="center"/>
          </w:tcPr>
          <w:p w14:paraId="437CD8BB"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市政网联车车端</w:t>
            </w:r>
          </w:p>
        </w:tc>
        <w:tc>
          <w:tcPr>
            <w:tcW w:w="569" w:type="dxa"/>
            <w:tcBorders>
              <w:top w:val="single" w:sz="4" w:space="0" w:color="auto"/>
              <w:left w:val="single" w:sz="4" w:space="0" w:color="auto"/>
              <w:bottom w:val="single" w:sz="4" w:space="0" w:color="auto"/>
              <w:right w:val="single" w:sz="4" w:space="0" w:color="auto"/>
            </w:tcBorders>
            <w:noWrap/>
            <w:vAlign w:val="center"/>
          </w:tcPr>
          <w:p w14:paraId="279368A2"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台</w:t>
            </w:r>
          </w:p>
        </w:tc>
        <w:tc>
          <w:tcPr>
            <w:tcW w:w="819" w:type="dxa"/>
            <w:tcBorders>
              <w:top w:val="single" w:sz="4" w:space="0" w:color="auto"/>
              <w:left w:val="single" w:sz="4" w:space="0" w:color="auto"/>
              <w:bottom w:val="single" w:sz="4" w:space="0" w:color="auto"/>
              <w:right w:val="single" w:sz="4" w:space="0" w:color="auto"/>
            </w:tcBorders>
            <w:noWrap/>
            <w:vAlign w:val="center"/>
          </w:tcPr>
          <w:p w14:paraId="5D21DB80"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100</w:t>
            </w:r>
          </w:p>
        </w:tc>
        <w:tc>
          <w:tcPr>
            <w:tcW w:w="706" w:type="dxa"/>
            <w:tcBorders>
              <w:top w:val="single" w:sz="4" w:space="0" w:color="auto"/>
              <w:left w:val="single" w:sz="4" w:space="0" w:color="auto"/>
              <w:bottom w:val="single" w:sz="4" w:space="0" w:color="auto"/>
              <w:right w:val="single" w:sz="4" w:space="0" w:color="auto"/>
            </w:tcBorders>
            <w:noWrap/>
            <w:vAlign w:val="center"/>
          </w:tcPr>
          <w:p w14:paraId="76EEB6BB" w14:textId="77777777" w:rsidR="00F67781"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13%</w:t>
            </w:r>
          </w:p>
        </w:tc>
        <w:tc>
          <w:tcPr>
            <w:tcW w:w="781" w:type="dxa"/>
            <w:tcBorders>
              <w:top w:val="single" w:sz="4" w:space="0" w:color="auto"/>
              <w:left w:val="single" w:sz="4" w:space="0" w:color="auto"/>
              <w:bottom w:val="single" w:sz="4" w:space="0" w:color="auto"/>
              <w:right w:val="single" w:sz="4" w:space="0" w:color="auto"/>
            </w:tcBorders>
            <w:noWrap/>
            <w:vAlign w:val="center"/>
          </w:tcPr>
          <w:p w14:paraId="3EE52017" w14:textId="77777777" w:rsidR="00F67781" w:rsidRDefault="00F67781">
            <w:pPr>
              <w:widowControl/>
              <w:rPr>
                <w:rFonts w:ascii="宋体" w:hAnsi="宋体" w:cs="宋体" w:hint="eastAsia"/>
                <w:b w:val="0"/>
                <w:color w:val="000000"/>
                <w:sz w:val="18"/>
                <w:szCs w:val="18"/>
              </w:rPr>
            </w:pPr>
          </w:p>
        </w:tc>
      </w:tr>
    </w:tbl>
    <w:p w14:paraId="45B14D21"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97" w:name="OLE_LINK9"/>
      <w:bookmarkStart w:id="98" w:name="_Toc28783"/>
      <w:r>
        <w:rPr>
          <w:rFonts w:ascii="宋体" w:hAnsi="宋体" w:cs="宋体" w:hint="eastAsia"/>
          <w:kern w:val="44"/>
          <w:sz w:val="24"/>
          <w:szCs w:val="24"/>
        </w:rPr>
        <w:t>4.</w:t>
      </w:r>
      <w:bookmarkEnd w:id="97"/>
      <w:r>
        <w:rPr>
          <w:rFonts w:ascii="宋体" w:hAnsi="宋体" w:cs="宋体"/>
          <w:kern w:val="44"/>
          <w:sz w:val="24"/>
          <w:szCs w:val="24"/>
        </w:rPr>
        <w:t>网联救援应急车载终端</w:t>
      </w:r>
      <w:r>
        <w:rPr>
          <w:rFonts w:ascii="宋体" w:hAnsi="宋体" w:cs="宋体" w:hint="eastAsia"/>
          <w:kern w:val="44"/>
          <w:sz w:val="24"/>
          <w:szCs w:val="24"/>
        </w:rPr>
        <w:t>&amp;低速无人装备</w:t>
      </w:r>
      <w:r>
        <w:rPr>
          <w:rFonts w:ascii="宋体" w:hAnsi="宋体" w:cs="宋体"/>
          <w:kern w:val="44"/>
          <w:sz w:val="24"/>
          <w:szCs w:val="24"/>
        </w:rPr>
        <w:t>硬件购置</w:t>
      </w:r>
      <w:bookmarkEnd w:id="98"/>
    </w:p>
    <w:tbl>
      <w:tblPr>
        <w:tblW w:w="9257" w:type="dxa"/>
        <w:tblInd w:w="-557" w:type="dxa"/>
        <w:tblLayout w:type="fixed"/>
        <w:tblLook w:val="04A0" w:firstRow="1" w:lastRow="0" w:firstColumn="1" w:lastColumn="0" w:noHBand="0" w:noVBand="1"/>
      </w:tblPr>
      <w:tblGrid>
        <w:gridCol w:w="650"/>
        <w:gridCol w:w="1307"/>
        <w:gridCol w:w="1537"/>
        <w:gridCol w:w="1075"/>
        <w:gridCol w:w="1088"/>
        <w:gridCol w:w="612"/>
        <w:gridCol w:w="863"/>
        <w:gridCol w:w="993"/>
        <w:gridCol w:w="1132"/>
      </w:tblGrid>
      <w:tr w:rsidR="00F67781" w14:paraId="3AEBEEBB" w14:textId="77777777">
        <w:trPr>
          <w:trHeight w:val="780"/>
        </w:trPr>
        <w:tc>
          <w:tcPr>
            <w:tcW w:w="650" w:type="dxa"/>
            <w:tcBorders>
              <w:top w:val="single" w:sz="4" w:space="0" w:color="auto"/>
              <w:left w:val="single" w:sz="4" w:space="0" w:color="auto"/>
              <w:bottom w:val="single" w:sz="4" w:space="0" w:color="auto"/>
              <w:right w:val="single" w:sz="4" w:space="0" w:color="auto"/>
            </w:tcBorders>
            <w:noWrap/>
            <w:vAlign w:val="center"/>
          </w:tcPr>
          <w:p w14:paraId="3DE8C73A"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307" w:type="dxa"/>
            <w:tcBorders>
              <w:top w:val="single" w:sz="4" w:space="0" w:color="auto"/>
              <w:left w:val="single" w:sz="4" w:space="0" w:color="auto"/>
              <w:bottom w:val="single" w:sz="4" w:space="0" w:color="auto"/>
              <w:right w:val="single" w:sz="4" w:space="0" w:color="auto"/>
            </w:tcBorders>
            <w:noWrap/>
            <w:vAlign w:val="center"/>
          </w:tcPr>
          <w:p w14:paraId="262FC68D"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分项名称</w:t>
            </w:r>
          </w:p>
        </w:tc>
        <w:tc>
          <w:tcPr>
            <w:tcW w:w="1537" w:type="dxa"/>
            <w:tcBorders>
              <w:top w:val="single" w:sz="4" w:space="0" w:color="auto"/>
              <w:left w:val="single" w:sz="4" w:space="0" w:color="auto"/>
              <w:bottom w:val="single" w:sz="4" w:space="0" w:color="auto"/>
              <w:right w:val="single" w:sz="4" w:space="0" w:color="auto"/>
            </w:tcBorders>
            <w:noWrap/>
            <w:vAlign w:val="center"/>
          </w:tcPr>
          <w:p w14:paraId="11E0D7D5"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性能指标参数</w:t>
            </w:r>
          </w:p>
        </w:tc>
        <w:tc>
          <w:tcPr>
            <w:tcW w:w="1075" w:type="dxa"/>
            <w:tcBorders>
              <w:top w:val="single" w:sz="4" w:space="0" w:color="auto"/>
              <w:left w:val="single" w:sz="4" w:space="0" w:color="auto"/>
              <w:bottom w:val="single" w:sz="4" w:space="0" w:color="auto"/>
              <w:right w:val="single" w:sz="4" w:space="0" w:color="auto"/>
            </w:tcBorders>
            <w:noWrap/>
            <w:vAlign w:val="center"/>
          </w:tcPr>
          <w:p w14:paraId="79C4BA3A"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品牌及型号</w:t>
            </w:r>
          </w:p>
        </w:tc>
        <w:tc>
          <w:tcPr>
            <w:tcW w:w="1088" w:type="dxa"/>
            <w:tcBorders>
              <w:top w:val="single" w:sz="4" w:space="0" w:color="auto"/>
              <w:left w:val="single" w:sz="4" w:space="0" w:color="auto"/>
              <w:bottom w:val="single" w:sz="4" w:space="0" w:color="auto"/>
              <w:right w:val="single" w:sz="4" w:space="0" w:color="auto"/>
            </w:tcBorders>
            <w:vAlign w:val="center"/>
          </w:tcPr>
          <w:p w14:paraId="0B293796"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所属系统及部署位置</w:t>
            </w:r>
          </w:p>
        </w:tc>
        <w:tc>
          <w:tcPr>
            <w:tcW w:w="612" w:type="dxa"/>
            <w:tcBorders>
              <w:top w:val="single" w:sz="4" w:space="0" w:color="auto"/>
              <w:left w:val="single" w:sz="4" w:space="0" w:color="auto"/>
              <w:bottom w:val="single" w:sz="4" w:space="0" w:color="auto"/>
              <w:right w:val="single" w:sz="4" w:space="0" w:color="auto"/>
            </w:tcBorders>
            <w:noWrap/>
            <w:vAlign w:val="center"/>
          </w:tcPr>
          <w:p w14:paraId="47463A5A"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单位</w:t>
            </w:r>
          </w:p>
        </w:tc>
        <w:tc>
          <w:tcPr>
            <w:tcW w:w="863" w:type="dxa"/>
            <w:tcBorders>
              <w:top w:val="single" w:sz="4" w:space="0" w:color="auto"/>
              <w:left w:val="single" w:sz="4" w:space="0" w:color="auto"/>
              <w:bottom w:val="single" w:sz="4" w:space="0" w:color="auto"/>
              <w:right w:val="single" w:sz="4" w:space="0" w:color="auto"/>
            </w:tcBorders>
            <w:noWrap/>
            <w:vAlign w:val="center"/>
          </w:tcPr>
          <w:p w14:paraId="6C3965C2"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数量</w:t>
            </w:r>
          </w:p>
        </w:tc>
        <w:tc>
          <w:tcPr>
            <w:tcW w:w="993" w:type="dxa"/>
            <w:tcBorders>
              <w:top w:val="single" w:sz="4" w:space="0" w:color="auto"/>
              <w:left w:val="single" w:sz="4" w:space="0" w:color="auto"/>
              <w:bottom w:val="single" w:sz="4" w:space="0" w:color="auto"/>
              <w:right w:val="single" w:sz="4" w:space="0" w:color="auto"/>
            </w:tcBorders>
            <w:noWrap/>
            <w:vAlign w:val="center"/>
          </w:tcPr>
          <w:p w14:paraId="7101C639"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税点</w:t>
            </w:r>
          </w:p>
        </w:tc>
        <w:tc>
          <w:tcPr>
            <w:tcW w:w="1132" w:type="dxa"/>
            <w:tcBorders>
              <w:top w:val="single" w:sz="4" w:space="0" w:color="auto"/>
              <w:left w:val="single" w:sz="4" w:space="0" w:color="auto"/>
              <w:bottom w:val="single" w:sz="4" w:space="0" w:color="auto"/>
              <w:right w:val="single" w:sz="4" w:space="0" w:color="auto"/>
            </w:tcBorders>
            <w:vAlign w:val="center"/>
          </w:tcPr>
          <w:p w14:paraId="6C1E778F" w14:textId="77777777" w:rsidR="00F67781" w:rsidRDefault="00000000">
            <w:pPr>
              <w:widowControl/>
              <w:jc w:val="center"/>
              <w:textAlignment w:val="center"/>
              <w:rPr>
                <w:rFonts w:ascii="宋体" w:hAnsi="宋体" w:cs="宋体" w:hint="eastAsia"/>
                <w:bCs/>
                <w:kern w:val="0"/>
                <w:sz w:val="15"/>
                <w:szCs w:val="15"/>
                <w:lang w:bidi="ar"/>
              </w:rPr>
            </w:pPr>
            <w:r>
              <w:rPr>
                <w:rFonts w:ascii="宋体" w:hAnsi="宋体" w:cs="宋体" w:hint="eastAsia"/>
                <w:bCs/>
                <w:kern w:val="0"/>
                <w:sz w:val="15"/>
                <w:szCs w:val="15"/>
                <w:lang w:bidi="ar"/>
              </w:rPr>
              <w:t>备注</w:t>
            </w:r>
          </w:p>
          <w:p w14:paraId="67DD96B8"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(用途)</w:t>
            </w:r>
          </w:p>
        </w:tc>
      </w:tr>
      <w:tr w:rsidR="00F67781" w14:paraId="097443E1" w14:textId="77777777">
        <w:trPr>
          <w:trHeight w:val="1040"/>
        </w:trPr>
        <w:tc>
          <w:tcPr>
            <w:tcW w:w="650" w:type="dxa"/>
            <w:tcBorders>
              <w:top w:val="single" w:sz="4" w:space="0" w:color="auto"/>
              <w:left w:val="single" w:sz="4" w:space="0" w:color="auto"/>
              <w:bottom w:val="single" w:sz="4" w:space="0" w:color="auto"/>
              <w:right w:val="single" w:sz="4" w:space="0" w:color="auto"/>
            </w:tcBorders>
            <w:noWrap/>
            <w:vAlign w:val="center"/>
          </w:tcPr>
          <w:p w14:paraId="08324644"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307" w:type="dxa"/>
            <w:tcBorders>
              <w:top w:val="single" w:sz="4" w:space="0" w:color="auto"/>
              <w:left w:val="single" w:sz="4" w:space="0" w:color="auto"/>
              <w:bottom w:val="single" w:sz="4" w:space="0" w:color="auto"/>
              <w:right w:val="single" w:sz="4" w:space="0" w:color="auto"/>
            </w:tcBorders>
            <w:noWrap/>
            <w:vAlign w:val="center"/>
          </w:tcPr>
          <w:p w14:paraId="0BBE5960"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网联救援应急车载终端</w:t>
            </w:r>
          </w:p>
        </w:tc>
        <w:tc>
          <w:tcPr>
            <w:tcW w:w="1537" w:type="dxa"/>
            <w:tcBorders>
              <w:top w:val="single" w:sz="4" w:space="0" w:color="auto"/>
              <w:left w:val="single" w:sz="4" w:space="0" w:color="auto"/>
              <w:bottom w:val="single" w:sz="4" w:space="0" w:color="auto"/>
              <w:right w:val="single" w:sz="4" w:space="0" w:color="auto"/>
            </w:tcBorders>
            <w:vAlign w:val="center"/>
          </w:tcPr>
          <w:p w14:paraId="207773F8"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支持特种车辆（救护车、消防车等）的红绿灯优先功能的车载终端，支持 Uu 通讯，支持和车路云一体化系统车云协议</w:t>
            </w:r>
          </w:p>
        </w:tc>
        <w:tc>
          <w:tcPr>
            <w:tcW w:w="1075" w:type="dxa"/>
            <w:tcBorders>
              <w:top w:val="single" w:sz="4" w:space="0" w:color="auto"/>
              <w:left w:val="single" w:sz="4" w:space="0" w:color="auto"/>
              <w:bottom w:val="single" w:sz="4" w:space="0" w:color="auto"/>
              <w:right w:val="single" w:sz="4" w:space="0" w:color="auto"/>
            </w:tcBorders>
            <w:vAlign w:val="center"/>
          </w:tcPr>
          <w:p w14:paraId="21A8BE7F" w14:textId="77777777" w:rsidR="00F67781" w:rsidRDefault="00000000">
            <w:pPr>
              <w:widowControl/>
              <w:jc w:val="left"/>
              <w:rPr>
                <w:rFonts w:ascii="宋体" w:hAnsi="宋体" w:cs="宋体" w:hint="eastAsia"/>
                <w:b w:val="0"/>
                <w:bCs/>
                <w:sz w:val="15"/>
                <w:szCs w:val="15"/>
              </w:rPr>
            </w:pPr>
            <w:r>
              <w:rPr>
                <w:rFonts w:ascii="宋体" w:hAnsi="宋体" w:cs="宋体" w:hint="eastAsia"/>
                <w:b w:val="0"/>
                <w:bCs/>
                <w:color w:val="000000"/>
                <w:kern w:val="0"/>
                <w:sz w:val="15"/>
                <w:szCs w:val="15"/>
                <w:lang w:bidi="ar"/>
              </w:rPr>
              <w:t>国产、定制</w:t>
            </w:r>
          </w:p>
        </w:tc>
        <w:tc>
          <w:tcPr>
            <w:tcW w:w="1088" w:type="dxa"/>
            <w:tcBorders>
              <w:top w:val="single" w:sz="4" w:space="0" w:color="auto"/>
              <w:left w:val="single" w:sz="4" w:space="0" w:color="auto"/>
              <w:bottom w:val="single" w:sz="4" w:space="0" w:color="auto"/>
              <w:right w:val="single" w:sz="4" w:space="0" w:color="auto"/>
            </w:tcBorders>
            <w:vAlign w:val="center"/>
          </w:tcPr>
          <w:p w14:paraId="61A0D9F6"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网联救援应急车端</w:t>
            </w:r>
          </w:p>
        </w:tc>
        <w:tc>
          <w:tcPr>
            <w:tcW w:w="612" w:type="dxa"/>
            <w:tcBorders>
              <w:top w:val="single" w:sz="4" w:space="0" w:color="auto"/>
              <w:left w:val="single" w:sz="4" w:space="0" w:color="auto"/>
              <w:bottom w:val="single" w:sz="4" w:space="0" w:color="auto"/>
              <w:right w:val="single" w:sz="4" w:space="0" w:color="auto"/>
            </w:tcBorders>
            <w:vAlign w:val="center"/>
          </w:tcPr>
          <w:p w14:paraId="72D6ABAC"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套</w:t>
            </w:r>
          </w:p>
        </w:tc>
        <w:tc>
          <w:tcPr>
            <w:tcW w:w="863" w:type="dxa"/>
            <w:tcBorders>
              <w:top w:val="single" w:sz="4" w:space="0" w:color="auto"/>
              <w:left w:val="single" w:sz="4" w:space="0" w:color="auto"/>
              <w:bottom w:val="single" w:sz="4" w:space="0" w:color="auto"/>
              <w:right w:val="single" w:sz="4" w:space="0" w:color="auto"/>
            </w:tcBorders>
            <w:noWrap/>
            <w:vAlign w:val="center"/>
          </w:tcPr>
          <w:p w14:paraId="3084E89C"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70</w:t>
            </w:r>
          </w:p>
        </w:tc>
        <w:tc>
          <w:tcPr>
            <w:tcW w:w="993" w:type="dxa"/>
            <w:tcBorders>
              <w:top w:val="single" w:sz="4" w:space="0" w:color="auto"/>
              <w:left w:val="single" w:sz="4" w:space="0" w:color="auto"/>
              <w:bottom w:val="single" w:sz="4" w:space="0" w:color="auto"/>
              <w:right w:val="single" w:sz="4" w:space="0" w:color="auto"/>
            </w:tcBorders>
            <w:noWrap/>
            <w:vAlign w:val="center"/>
          </w:tcPr>
          <w:p w14:paraId="75DC7DB6"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132" w:type="dxa"/>
            <w:tcBorders>
              <w:top w:val="single" w:sz="4" w:space="0" w:color="auto"/>
              <w:left w:val="single" w:sz="4" w:space="0" w:color="auto"/>
              <w:bottom w:val="single" w:sz="4" w:space="0" w:color="auto"/>
              <w:right w:val="single" w:sz="4" w:space="0" w:color="auto"/>
            </w:tcBorders>
            <w:noWrap/>
            <w:vAlign w:val="center"/>
          </w:tcPr>
          <w:p w14:paraId="26CFB58A" w14:textId="77777777" w:rsidR="00F67781" w:rsidRDefault="00F67781">
            <w:pPr>
              <w:widowControl/>
              <w:rPr>
                <w:rFonts w:ascii="宋体" w:hAnsi="宋体" w:cs="宋体" w:hint="eastAsia"/>
                <w:b w:val="0"/>
                <w:bCs/>
                <w:sz w:val="15"/>
                <w:szCs w:val="15"/>
              </w:rPr>
            </w:pPr>
          </w:p>
        </w:tc>
      </w:tr>
      <w:tr w:rsidR="00F67781" w14:paraId="07D0CF6C" w14:textId="77777777">
        <w:trPr>
          <w:trHeight w:val="1040"/>
        </w:trPr>
        <w:tc>
          <w:tcPr>
            <w:tcW w:w="650" w:type="dxa"/>
            <w:tcBorders>
              <w:top w:val="single" w:sz="4" w:space="0" w:color="auto"/>
              <w:left w:val="single" w:sz="4" w:space="0" w:color="auto"/>
              <w:bottom w:val="single" w:sz="4" w:space="0" w:color="auto"/>
              <w:right w:val="single" w:sz="4" w:space="0" w:color="auto"/>
            </w:tcBorders>
            <w:noWrap/>
            <w:vAlign w:val="center"/>
          </w:tcPr>
          <w:p w14:paraId="4C5CD2EC" w14:textId="77777777" w:rsidR="00F67781" w:rsidRDefault="00000000">
            <w:pPr>
              <w:widowControl/>
              <w:jc w:val="center"/>
              <w:textAlignment w:val="center"/>
              <w:rPr>
                <w:rFonts w:ascii="宋体" w:hAnsi="宋体" w:cs="宋体" w:hint="eastAsia"/>
                <w:b w:val="0"/>
                <w:bCs/>
                <w:kern w:val="0"/>
                <w:sz w:val="15"/>
                <w:szCs w:val="15"/>
                <w:lang w:bidi="ar"/>
              </w:rPr>
            </w:pPr>
            <w:bookmarkStart w:id="99" w:name="OLE_LINK10"/>
            <w:r>
              <w:rPr>
                <w:rFonts w:ascii="宋体" w:hAnsi="宋体" w:cs="宋体" w:hint="eastAsia"/>
                <w:b w:val="0"/>
                <w:bCs/>
                <w:kern w:val="0"/>
                <w:sz w:val="15"/>
                <w:szCs w:val="15"/>
                <w:lang w:bidi="ar"/>
              </w:rPr>
              <w:t>2</w:t>
            </w:r>
          </w:p>
        </w:tc>
        <w:tc>
          <w:tcPr>
            <w:tcW w:w="1307" w:type="dxa"/>
            <w:tcBorders>
              <w:top w:val="single" w:sz="4" w:space="0" w:color="auto"/>
              <w:left w:val="single" w:sz="4" w:space="0" w:color="auto"/>
              <w:bottom w:val="single" w:sz="4" w:space="0" w:color="auto"/>
              <w:right w:val="single" w:sz="4" w:space="0" w:color="auto"/>
            </w:tcBorders>
            <w:noWrap/>
            <w:vAlign w:val="center"/>
          </w:tcPr>
          <w:p w14:paraId="20148CD1" w14:textId="77777777" w:rsidR="00F67781"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低速无人物流车</w:t>
            </w:r>
          </w:p>
        </w:tc>
        <w:tc>
          <w:tcPr>
            <w:tcW w:w="1537" w:type="dxa"/>
            <w:tcBorders>
              <w:top w:val="single" w:sz="4" w:space="0" w:color="auto"/>
              <w:left w:val="single" w:sz="4" w:space="0" w:color="auto"/>
              <w:bottom w:val="single" w:sz="4" w:space="0" w:color="auto"/>
              <w:right w:val="single" w:sz="4" w:space="0" w:color="auto"/>
            </w:tcBorders>
            <w:vAlign w:val="center"/>
          </w:tcPr>
          <w:p w14:paraId="4F6AE2AD" w14:textId="77777777" w:rsidR="00F67781" w:rsidRDefault="00000000">
            <w:pPr>
              <w:widowControl/>
              <w:jc w:val="left"/>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自动驾驶无人物流车</w:t>
            </w:r>
          </w:p>
        </w:tc>
        <w:tc>
          <w:tcPr>
            <w:tcW w:w="1075" w:type="dxa"/>
            <w:tcBorders>
              <w:top w:val="single" w:sz="4" w:space="0" w:color="auto"/>
              <w:left w:val="single" w:sz="4" w:space="0" w:color="auto"/>
              <w:bottom w:val="single" w:sz="4" w:space="0" w:color="auto"/>
              <w:right w:val="single" w:sz="4" w:space="0" w:color="auto"/>
            </w:tcBorders>
            <w:vAlign w:val="center"/>
          </w:tcPr>
          <w:p w14:paraId="5286DBE4" w14:textId="77777777" w:rsidR="00F67781" w:rsidRDefault="00000000">
            <w:pPr>
              <w:widowControl/>
              <w:jc w:val="left"/>
              <w:rPr>
                <w:rFonts w:ascii="宋体" w:hAnsi="宋体" w:cs="宋体" w:hint="eastAsia"/>
                <w:b w:val="0"/>
                <w:bCs/>
                <w:color w:val="000000"/>
                <w:kern w:val="0"/>
                <w:sz w:val="15"/>
                <w:szCs w:val="15"/>
                <w:lang w:bidi="ar"/>
              </w:rPr>
            </w:pPr>
            <w:r>
              <w:rPr>
                <w:rFonts w:ascii="宋体" w:hAnsi="宋体" w:cs="宋体" w:hint="eastAsia"/>
                <w:b w:val="0"/>
                <w:bCs/>
                <w:color w:val="000000"/>
                <w:kern w:val="0"/>
                <w:sz w:val="15"/>
                <w:szCs w:val="15"/>
                <w:lang w:bidi="ar"/>
              </w:rPr>
              <w:t>国产、定制</w:t>
            </w:r>
          </w:p>
        </w:tc>
        <w:tc>
          <w:tcPr>
            <w:tcW w:w="1088" w:type="dxa"/>
            <w:tcBorders>
              <w:top w:val="single" w:sz="4" w:space="0" w:color="auto"/>
              <w:left w:val="single" w:sz="4" w:space="0" w:color="auto"/>
              <w:bottom w:val="single" w:sz="4" w:space="0" w:color="auto"/>
              <w:right w:val="single" w:sz="4" w:space="0" w:color="auto"/>
            </w:tcBorders>
            <w:vAlign w:val="center"/>
          </w:tcPr>
          <w:p w14:paraId="1AAE99E4" w14:textId="77777777" w:rsidR="00F67781"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低速无人物流车</w:t>
            </w:r>
          </w:p>
        </w:tc>
        <w:tc>
          <w:tcPr>
            <w:tcW w:w="612" w:type="dxa"/>
            <w:tcBorders>
              <w:top w:val="single" w:sz="4" w:space="0" w:color="auto"/>
              <w:left w:val="single" w:sz="4" w:space="0" w:color="auto"/>
              <w:bottom w:val="single" w:sz="4" w:space="0" w:color="auto"/>
              <w:right w:val="single" w:sz="4" w:space="0" w:color="auto"/>
            </w:tcBorders>
            <w:vAlign w:val="center"/>
          </w:tcPr>
          <w:p w14:paraId="37526E0F" w14:textId="77777777" w:rsidR="00F67781"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辆</w:t>
            </w:r>
          </w:p>
        </w:tc>
        <w:tc>
          <w:tcPr>
            <w:tcW w:w="863" w:type="dxa"/>
            <w:tcBorders>
              <w:top w:val="single" w:sz="4" w:space="0" w:color="auto"/>
              <w:left w:val="single" w:sz="4" w:space="0" w:color="auto"/>
              <w:bottom w:val="single" w:sz="4" w:space="0" w:color="auto"/>
              <w:right w:val="single" w:sz="4" w:space="0" w:color="auto"/>
            </w:tcBorders>
            <w:noWrap/>
            <w:vAlign w:val="center"/>
          </w:tcPr>
          <w:p w14:paraId="7055120F" w14:textId="77777777" w:rsidR="00F67781"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50</w:t>
            </w:r>
          </w:p>
        </w:tc>
        <w:tc>
          <w:tcPr>
            <w:tcW w:w="993" w:type="dxa"/>
            <w:tcBorders>
              <w:top w:val="single" w:sz="4" w:space="0" w:color="auto"/>
              <w:left w:val="single" w:sz="4" w:space="0" w:color="auto"/>
              <w:bottom w:val="single" w:sz="4" w:space="0" w:color="auto"/>
              <w:right w:val="single" w:sz="4" w:space="0" w:color="auto"/>
            </w:tcBorders>
            <w:noWrap/>
            <w:vAlign w:val="center"/>
          </w:tcPr>
          <w:p w14:paraId="0AA2B6C6" w14:textId="77777777" w:rsidR="00F67781"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13%</w:t>
            </w:r>
          </w:p>
        </w:tc>
        <w:tc>
          <w:tcPr>
            <w:tcW w:w="1132" w:type="dxa"/>
            <w:tcBorders>
              <w:top w:val="single" w:sz="4" w:space="0" w:color="auto"/>
              <w:left w:val="single" w:sz="4" w:space="0" w:color="auto"/>
              <w:bottom w:val="single" w:sz="4" w:space="0" w:color="auto"/>
              <w:right w:val="single" w:sz="4" w:space="0" w:color="auto"/>
            </w:tcBorders>
            <w:noWrap/>
            <w:vAlign w:val="center"/>
          </w:tcPr>
          <w:p w14:paraId="1F4A7E02" w14:textId="77777777" w:rsidR="00F67781" w:rsidRDefault="00F67781">
            <w:pPr>
              <w:widowControl/>
              <w:rPr>
                <w:rFonts w:ascii="宋体" w:hAnsi="宋体" w:cs="宋体" w:hint="eastAsia"/>
                <w:b w:val="0"/>
                <w:bCs/>
                <w:sz w:val="15"/>
                <w:szCs w:val="15"/>
              </w:rPr>
            </w:pPr>
          </w:p>
        </w:tc>
      </w:tr>
    </w:tbl>
    <w:p w14:paraId="70B21AA7"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100" w:name="_Toc31978"/>
      <w:bookmarkEnd w:id="99"/>
      <w:r>
        <w:rPr>
          <w:rFonts w:ascii="宋体" w:hAnsi="宋体" w:cs="宋体" w:hint="eastAsia"/>
          <w:kern w:val="44"/>
          <w:sz w:val="24"/>
          <w:szCs w:val="24"/>
        </w:rPr>
        <w:t>5.锡东机房机柜租赁</w:t>
      </w:r>
      <w:bookmarkEnd w:id="100"/>
    </w:p>
    <w:tbl>
      <w:tblPr>
        <w:tblpPr w:leftFromText="180" w:rightFromText="180" w:vertAnchor="text" w:horzAnchor="page" w:tblpX="1186" w:tblpY="161"/>
        <w:tblOverlap w:val="never"/>
        <w:tblW w:w="9230" w:type="dxa"/>
        <w:tblLayout w:type="fixed"/>
        <w:tblLook w:val="04A0" w:firstRow="1" w:lastRow="0" w:firstColumn="1" w:lastColumn="0" w:noHBand="0" w:noVBand="1"/>
      </w:tblPr>
      <w:tblGrid>
        <w:gridCol w:w="658"/>
        <w:gridCol w:w="882"/>
        <w:gridCol w:w="1612"/>
        <w:gridCol w:w="975"/>
        <w:gridCol w:w="1288"/>
        <w:gridCol w:w="993"/>
        <w:gridCol w:w="1125"/>
        <w:gridCol w:w="677"/>
        <w:gridCol w:w="1020"/>
      </w:tblGrid>
      <w:tr w:rsidR="00F67781" w14:paraId="482196E0" w14:textId="77777777">
        <w:trPr>
          <w:trHeight w:val="620"/>
        </w:trPr>
        <w:tc>
          <w:tcPr>
            <w:tcW w:w="658" w:type="dxa"/>
            <w:tcBorders>
              <w:top w:val="single" w:sz="4" w:space="0" w:color="000000"/>
              <w:left w:val="single" w:sz="4" w:space="0" w:color="000000"/>
              <w:bottom w:val="single" w:sz="4" w:space="0" w:color="000000"/>
              <w:right w:val="single" w:sz="4" w:space="0" w:color="000000"/>
            </w:tcBorders>
            <w:noWrap/>
            <w:vAlign w:val="center"/>
          </w:tcPr>
          <w:p w14:paraId="7BB57040"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882" w:type="dxa"/>
            <w:tcBorders>
              <w:top w:val="single" w:sz="4" w:space="0" w:color="000000"/>
              <w:left w:val="single" w:sz="4" w:space="0" w:color="000000"/>
              <w:bottom w:val="single" w:sz="4" w:space="0" w:color="000000"/>
              <w:right w:val="single" w:sz="4" w:space="0" w:color="000000"/>
            </w:tcBorders>
            <w:noWrap/>
            <w:vAlign w:val="center"/>
          </w:tcPr>
          <w:p w14:paraId="7AA0438E"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分项名称</w:t>
            </w:r>
          </w:p>
        </w:tc>
        <w:tc>
          <w:tcPr>
            <w:tcW w:w="1612" w:type="dxa"/>
            <w:tcBorders>
              <w:top w:val="single" w:sz="4" w:space="0" w:color="000000"/>
              <w:left w:val="single" w:sz="4" w:space="0" w:color="000000"/>
              <w:bottom w:val="single" w:sz="4" w:space="0" w:color="000000"/>
              <w:right w:val="single" w:sz="4" w:space="0" w:color="000000"/>
            </w:tcBorders>
            <w:vAlign w:val="center"/>
          </w:tcPr>
          <w:p w14:paraId="714C859C"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性能指标参数</w:t>
            </w:r>
          </w:p>
        </w:tc>
        <w:tc>
          <w:tcPr>
            <w:tcW w:w="975" w:type="dxa"/>
            <w:tcBorders>
              <w:top w:val="single" w:sz="4" w:space="0" w:color="000000"/>
              <w:left w:val="single" w:sz="4" w:space="0" w:color="000000"/>
              <w:bottom w:val="single" w:sz="4" w:space="0" w:color="000000"/>
              <w:right w:val="single" w:sz="4" w:space="0" w:color="000000"/>
            </w:tcBorders>
            <w:noWrap/>
            <w:vAlign w:val="center"/>
          </w:tcPr>
          <w:p w14:paraId="1FAEA896"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品牌及型号</w:t>
            </w:r>
          </w:p>
        </w:tc>
        <w:tc>
          <w:tcPr>
            <w:tcW w:w="1288" w:type="dxa"/>
            <w:tcBorders>
              <w:top w:val="single" w:sz="4" w:space="0" w:color="000000"/>
              <w:left w:val="single" w:sz="4" w:space="0" w:color="000000"/>
              <w:bottom w:val="single" w:sz="4" w:space="0" w:color="000000"/>
              <w:right w:val="single" w:sz="4" w:space="0" w:color="000000"/>
            </w:tcBorders>
            <w:vAlign w:val="center"/>
          </w:tcPr>
          <w:p w14:paraId="0A864029"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所属系统及部署位置</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B582B2D"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数量</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07D45B9"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单位</w:t>
            </w:r>
          </w:p>
        </w:tc>
        <w:tc>
          <w:tcPr>
            <w:tcW w:w="677" w:type="dxa"/>
            <w:tcBorders>
              <w:top w:val="single" w:sz="4" w:space="0" w:color="000000"/>
              <w:left w:val="single" w:sz="4" w:space="0" w:color="000000"/>
              <w:bottom w:val="single" w:sz="4" w:space="0" w:color="000000"/>
              <w:right w:val="single" w:sz="4" w:space="0" w:color="000000"/>
            </w:tcBorders>
            <w:noWrap/>
            <w:vAlign w:val="center"/>
          </w:tcPr>
          <w:p w14:paraId="40E8A505"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税点</w:t>
            </w:r>
          </w:p>
        </w:tc>
        <w:tc>
          <w:tcPr>
            <w:tcW w:w="1020" w:type="dxa"/>
            <w:tcBorders>
              <w:top w:val="single" w:sz="4" w:space="0" w:color="000000"/>
              <w:left w:val="single" w:sz="4" w:space="0" w:color="000000"/>
              <w:bottom w:val="single" w:sz="4" w:space="0" w:color="000000"/>
              <w:right w:val="single" w:sz="4" w:space="0" w:color="000000"/>
            </w:tcBorders>
            <w:noWrap/>
            <w:vAlign w:val="center"/>
          </w:tcPr>
          <w:p w14:paraId="380F905A"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备注</w:t>
            </w:r>
          </w:p>
        </w:tc>
      </w:tr>
      <w:tr w:rsidR="00F67781" w14:paraId="4C8A16BF" w14:textId="77777777">
        <w:trPr>
          <w:trHeight w:val="1080"/>
        </w:trPr>
        <w:tc>
          <w:tcPr>
            <w:tcW w:w="658" w:type="dxa"/>
            <w:tcBorders>
              <w:top w:val="single" w:sz="4" w:space="0" w:color="000000"/>
              <w:left w:val="single" w:sz="4" w:space="0" w:color="000000"/>
              <w:bottom w:val="single" w:sz="4" w:space="0" w:color="000000"/>
              <w:right w:val="single" w:sz="4" w:space="0" w:color="000000"/>
            </w:tcBorders>
            <w:noWrap/>
            <w:vAlign w:val="center"/>
          </w:tcPr>
          <w:p w14:paraId="4BA5E278"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lastRenderedPageBreak/>
              <w:t>1</w:t>
            </w:r>
          </w:p>
        </w:tc>
        <w:tc>
          <w:tcPr>
            <w:tcW w:w="882" w:type="dxa"/>
            <w:tcBorders>
              <w:top w:val="single" w:sz="4" w:space="0" w:color="000000"/>
              <w:left w:val="single" w:sz="4" w:space="0" w:color="000000"/>
              <w:bottom w:val="single" w:sz="4" w:space="0" w:color="000000"/>
              <w:right w:val="single" w:sz="4" w:space="0" w:color="000000"/>
            </w:tcBorders>
            <w:noWrap/>
            <w:vAlign w:val="center"/>
          </w:tcPr>
          <w:p w14:paraId="35EE004B"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机柜电力</w:t>
            </w:r>
          </w:p>
        </w:tc>
        <w:tc>
          <w:tcPr>
            <w:tcW w:w="1612" w:type="dxa"/>
            <w:tcBorders>
              <w:top w:val="single" w:sz="4" w:space="0" w:color="000000"/>
              <w:left w:val="single" w:sz="4" w:space="0" w:color="000000"/>
              <w:bottom w:val="single" w:sz="4" w:space="0" w:color="000000"/>
              <w:right w:val="single" w:sz="4" w:space="0" w:color="000000"/>
            </w:tcBorders>
            <w:vAlign w:val="center"/>
          </w:tcPr>
          <w:p w14:paraId="068E09E7" w14:textId="77777777" w:rsidR="00F67781" w:rsidRDefault="00000000">
            <w:pPr>
              <w:widowControl/>
              <w:spacing w:line="240" w:lineRule="auto"/>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额定功率：102690W</w:t>
            </w:r>
          </w:p>
          <w:p w14:paraId="121E8F6E" w14:textId="77777777" w:rsidR="00F67781" w:rsidRDefault="00000000">
            <w:pPr>
              <w:widowControl/>
              <w:spacing w:line="240" w:lineRule="auto"/>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每日使用时长：24小时</w:t>
            </w:r>
          </w:p>
          <w:p w14:paraId="39711E64" w14:textId="77777777" w:rsidR="00F67781" w:rsidRDefault="00000000">
            <w:pPr>
              <w:widowControl/>
              <w:spacing w:line="240" w:lineRule="auto"/>
              <w:jc w:val="center"/>
              <w:textAlignment w:val="center"/>
              <w:rPr>
                <w:b w:val="0"/>
                <w:bCs/>
              </w:rPr>
            </w:pPr>
            <w:r>
              <w:rPr>
                <w:rFonts w:ascii="宋体" w:hAnsi="宋体" w:cs="宋体" w:hint="eastAsia"/>
                <w:b w:val="0"/>
                <w:bCs/>
                <w:kern w:val="0"/>
                <w:sz w:val="15"/>
                <w:szCs w:val="15"/>
                <w:lang w:bidi="ar"/>
              </w:rPr>
              <w:t>共计时长：三年</w:t>
            </w:r>
          </w:p>
        </w:tc>
        <w:tc>
          <w:tcPr>
            <w:tcW w:w="975" w:type="dxa"/>
            <w:tcBorders>
              <w:top w:val="single" w:sz="4" w:space="0" w:color="000000"/>
              <w:left w:val="single" w:sz="4" w:space="0" w:color="000000"/>
              <w:bottom w:val="single" w:sz="4" w:space="0" w:color="000000"/>
              <w:right w:val="single" w:sz="4" w:space="0" w:color="000000"/>
            </w:tcBorders>
            <w:noWrap/>
            <w:vAlign w:val="center"/>
          </w:tcPr>
          <w:p w14:paraId="43A7BB58" w14:textId="77777777" w:rsidR="00F67781" w:rsidRDefault="00000000">
            <w:pPr>
              <w:widowControl/>
              <w:jc w:val="center"/>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1288" w:type="dxa"/>
            <w:tcBorders>
              <w:top w:val="single" w:sz="4" w:space="0" w:color="000000"/>
              <w:left w:val="single" w:sz="4" w:space="0" w:color="000000"/>
              <w:bottom w:val="single" w:sz="4" w:space="0" w:color="000000"/>
              <w:right w:val="single" w:sz="4" w:space="0" w:color="000000"/>
            </w:tcBorders>
            <w:noWrap/>
            <w:vAlign w:val="center"/>
          </w:tcPr>
          <w:p w14:paraId="14CAF0B8"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48817CD7"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2698693.2</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A9F0E36"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度(千瓦.时)</w:t>
            </w:r>
          </w:p>
        </w:tc>
        <w:tc>
          <w:tcPr>
            <w:tcW w:w="677" w:type="dxa"/>
            <w:tcBorders>
              <w:top w:val="single" w:sz="4" w:space="0" w:color="000000"/>
              <w:left w:val="single" w:sz="4" w:space="0" w:color="000000"/>
              <w:bottom w:val="single" w:sz="4" w:space="0" w:color="000000"/>
              <w:right w:val="single" w:sz="4" w:space="0" w:color="000000"/>
            </w:tcBorders>
            <w:noWrap/>
            <w:vAlign w:val="center"/>
          </w:tcPr>
          <w:p w14:paraId="32F0F9BF"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020" w:type="dxa"/>
            <w:tcBorders>
              <w:top w:val="single" w:sz="4" w:space="0" w:color="000000"/>
              <w:left w:val="single" w:sz="4" w:space="0" w:color="000000"/>
              <w:bottom w:val="single" w:sz="4" w:space="0" w:color="000000"/>
              <w:right w:val="single" w:sz="4" w:space="0" w:color="000000"/>
            </w:tcBorders>
            <w:noWrap/>
            <w:vAlign w:val="center"/>
          </w:tcPr>
          <w:p w14:paraId="61A9DCD7" w14:textId="77777777" w:rsidR="00F67781" w:rsidRDefault="00F67781">
            <w:pPr>
              <w:widowControl/>
              <w:jc w:val="center"/>
              <w:rPr>
                <w:rFonts w:ascii="宋体" w:hAnsi="宋体" w:cs="宋体" w:hint="eastAsia"/>
                <w:b w:val="0"/>
                <w:bCs/>
                <w:sz w:val="15"/>
                <w:szCs w:val="15"/>
              </w:rPr>
            </w:pPr>
          </w:p>
        </w:tc>
      </w:tr>
    </w:tbl>
    <w:p w14:paraId="689773C7" w14:textId="77777777" w:rsidR="00F67781" w:rsidRDefault="00000000">
      <w:pPr>
        <w:keepNext/>
        <w:keepLines/>
        <w:spacing w:before="260" w:after="260" w:line="360" w:lineRule="auto"/>
        <w:outlineLvl w:val="2"/>
        <w:rPr>
          <w:rFonts w:ascii="宋体" w:hAnsi="宋体" w:cs="宋体" w:hint="eastAsia"/>
          <w:kern w:val="44"/>
          <w:sz w:val="24"/>
          <w:szCs w:val="24"/>
        </w:rPr>
      </w:pPr>
      <w:bookmarkStart w:id="101" w:name="_Toc32689"/>
      <w:r>
        <w:rPr>
          <w:rFonts w:ascii="宋体" w:hAnsi="宋体" w:cs="宋体" w:hint="eastAsia"/>
          <w:kern w:val="44"/>
          <w:sz w:val="24"/>
          <w:szCs w:val="24"/>
        </w:rPr>
        <w:t>6.C-V2X评测工具包硬件购置</w:t>
      </w:r>
      <w:bookmarkEnd w:id="101"/>
    </w:p>
    <w:tbl>
      <w:tblPr>
        <w:tblW w:w="9167" w:type="dxa"/>
        <w:tblInd w:w="-582" w:type="dxa"/>
        <w:tblLayout w:type="fixed"/>
        <w:tblLook w:val="04A0" w:firstRow="1" w:lastRow="0" w:firstColumn="1" w:lastColumn="0" w:noHBand="0" w:noVBand="1"/>
      </w:tblPr>
      <w:tblGrid>
        <w:gridCol w:w="638"/>
        <w:gridCol w:w="1325"/>
        <w:gridCol w:w="2294"/>
        <w:gridCol w:w="1068"/>
        <w:gridCol w:w="1600"/>
        <w:gridCol w:w="607"/>
        <w:gridCol w:w="631"/>
        <w:gridCol w:w="1004"/>
      </w:tblGrid>
      <w:tr w:rsidR="00F67781" w14:paraId="3262FDDF" w14:textId="77777777">
        <w:trPr>
          <w:trHeight w:val="90"/>
        </w:trPr>
        <w:tc>
          <w:tcPr>
            <w:tcW w:w="638" w:type="dxa"/>
            <w:tcBorders>
              <w:top w:val="single" w:sz="4" w:space="0" w:color="000000"/>
              <w:left w:val="single" w:sz="4" w:space="0" w:color="000000"/>
              <w:bottom w:val="single" w:sz="4" w:space="0" w:color="000000"/>
              <w:right w:val="single" w:sz="4" w:space="0" w:color="000000"/>
            </w:tcBorders>
            <w:noWrap/>
            <w:vAlign w:val="center"/>
          </w:tcPr>
          <w:p w14:paraId="154183B2"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325" w:type="dxa"/>
            <w:tcBorders>
              <w:top w:val="single" w:sz="4" w:space="0" w:color="000000"/>
              <w:left w:val="single" w:sz="4" w:space="0" w:color="000000"/>
              <w:bottom w:val="single" w:sz="4" w:space="0" w:color="000000"/>
              <w:right w:val="single" w:sz="4" w:space="0" w:color="000000"/>
            </w:tcBorders>
            <w:vAlign w:val="center"/>
          </w:tcPr>
          <w:p w14:paraId="0D65F472"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分项名称</w:t>
            </w:r>
          </w:p>
        </w:tc>
        <w:tc>
          <w:tcPr>
            <w:tcW w:w="2294" w:type="dxa"/>
            <w:tcBorders>
              <w:top w:val="single" w:sz="4" w:space="0" w:color="000000"/>
              <w:left w:val="single" w:sz="4" w:space="0" w:color="000000"/>
              <w:bottom w:val="single" w:sz="4" w:space="0" w:color="000000"/>
              <w:right w:val="single" w:sz="4" w:space="0" w:color="000000"/>
            </w:tcBorders>
            <w:noWrap/>
            <w:vAlign w:val="center"/>
          </w:tcPr>
          <w:p w14:paraId="1B5F7669"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性能指标参数</w:t>
            </w:r>
          </w:p>
        </w:tc>
        <w:tc>
          <w:tcPr>
            <w:tcW w:w="1068" w:type="dxa"/>
            <w:tcBorders>
              <w:top w:val="single" w:sz="4" w:space="0" w:color="000000"/>
              <w:left w:val="single" w:sz="4" w:space="0" w:color="000000"/>
              <w:bottom w:val="single" w:sz="4" w:space="0" w:color="000000"/>
              <w:right w:val="single" w:sz="4" w:space="0" w:color="000000"/>
            </w:tcBorders>
            <w:noWrap/>
            <w:vAlign w:val="center"/>
          </w:tcPr>
          <w:p w14:paraId="384E4814"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品牌及型号</w:t>
            </w:r>
          </w:p>
        </w:tc>
        <w:tc>
          <w:tcPr>
            <w:tcW w:w="1600" w:type="dxa"/>
            <w:tcBorders>
              <w:top w:val="single" w:sz="4" w:space="0" w:color="000000"/>
              <w:left w:val="single" w:sz="4" w:space="0" w:color="000000"/>
              <w:bottom w:val="single" w:sz="4" w:space="0" w:color="000000"/>
              <w:right w:val="single" w:sz="4" w:space="0" w:color="000000"/>
            </w:tcBorders>
            <w:vAlign w:val="center"/>
          </w:tcPr>
          <w:p w14:paraId="2E2FE801"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所属系统及部署位置</w:t>
            </w:r>
          </w:p>
        </w:tc>
        <w:tc>
          <w:tcPr>
            <w:tcW w:w="607" w:type="dxa"/>
            <w:tcBorders>
              <w:top w:val="single" w:sz="4" w:space="0" w:color="000000"/>
              <w:left w:val="single" w:sz="4" w:space="0" w:color="000000"/>
              <w:bottom w:val="single" w:sz="4" w:space="0" w:color="000000"/>
              <w:right w:val="single" w:sz="4" w:space="0" w:color="000000"/>
            </w:tcBorders>
            <w:noWrap/>
            <w:vAlign w:val="center"/>
          </w:tcPr>
          <w:p w14:paraId="7EE445CD"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数量</w:t>
            </w:r>
          </w:p>
        </w:tc>
        <w:tc>
          <w:tcPr>
            <w:tcW w:w="631" w:type="dxa"/>
            <w:tcBorders>
              <w:top w:val="single" w:sz="4" w:space="0" w:color="000000"/>
              <w:left w:val="single" w:sz="4" w:space="0" w:color="000000"/>
              <w:bottom w:val="single" w:sz="4" w:space="0" w:color="000000"/>
              <w:right w:val="single" w:sz="4" w:space="0" w:color="000000"/>
            </w:tcBorders>
            <w:noWrap/>
            <w:vAlign w:val="center"/>
          </w:tcPr>
          <w:p w14:paraId="1656C8B4"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税点</w:t>
            </w:r>
          </w:p>
        </w:tc>
        <w:tc>
          <w:tcPr>
            <w:tcW w:w="1004" w:type="dxa"/>
            <w:tcBorders>
              <w:top w:val="single" w:sz="4" w:space="0" w:color="000000"/>
              <w:left w:val="single" w:sz="4" w:space="0" w:color="000000"/>
              <w:bottom w:val="single" w:sz="4" w:space="0" w:color="000000"/>
              <w:right w:val="single" w:sz="4" w:space="0" w:color="000000"/>
            </w:tcBorders>
            <w:noWrap/>
            <w:vAlign w:val="center"/>
          </w:tcPr>
          <w:p w14:paraId="1A5E655A" w14:textId="77777777" w:rsidR="00F67781"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备注(用途)</w:t>
            </w:r>
          </w:p>
        </w:tc>
      </w:tr>
      <w:tr w:rsidR="00F67781" w14:paraId="7DD35164" w14:textId="77777777">
        <w:trPr>
          <w:trHeight w:val="90"/>
        </w:trPr>
        <w:tc>
          <w:tcPr>
            <w:tcW w:w="638" w:type="dxa"/>
            <w:tcBorders>
              <w:top w:val="single" w:sz="4" w:space="0" w:color="000000"/>
              <w:left w:val="single" w:sz="4" w:space="0" w:color="000000"/>
              <w:bottom w:val="single" w:sz="4" w:space="0" w:color="000000"/>
              <w:right w:val="single" w:sz="4" w:space="0" w:color="000000"/>
            </w:tcBorders>
            <w:noWrap/>
            <w:vAlign w:val="center"/>
          </w:tcPr>
          <w:p w14:paraId="1AB21521"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3CE1408C"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C-V2X应用消息测试套件</w:t>
            </w:r>
          </w:p>
        </w:tc>
        <w:tc>
          <w:tcPr>
            <w:tcW w:w="2294" w:type="dxa"/>
            <w:tcBorders>
              <w:top w:val="single" w:sz="4" w:space="0" w:color="000000"/>
              <w:left w:val="single" w:sz="4" w:space="0" w:color="000000"/>
              <w:bottom w:val="single" w:sz="4" w:space="0" w:color="000000"/>
              <w:right w:val="single" w:sz="4" w:space="0" w:color="000000"/>
            </w:tcBorders>
            <w:vAlign w:val="center"/>
          </w:tcPr>
          <w:p w14:paraId="2875FF1F"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〖关键技术要求及规格〗</w:t>
            </w:r>
            <w:r>
              <w:rPr>
                <w:rFonts w:ascii="宋体" w:hAnsi="宋体" w:cs="宋体" w:hint="eastAsia"/>
                <w:b w:val="0"/>
                <w:bCs/>
                <w:kern w:val="0"/>
                <w:sz w:val="15"/>
                <w:szCs w:val="15"/>
                <w:lang w:bidi="ar"/>
              </w:rPr>
              <w:br/>
              <w:t>1.路侧消息采集设备OBU：支持C-V2X 直连通信PC5和蜂窝通信Uu两种模式；支持GPS/BD，支持高精度定位功能；支持3GPP R14版本，应支持采集YD/T 3709-2020《基于LTE的车联网无线通信技术 消息层技术要求》中规定的一阶段和CSAE 157-2020《合作式智能运输系统 车用通信系统应用层及应用数据交互标准（第二阶段）》中规定的二阶段消息类型，具备实施消息解析及协议转换功能。</w:t>
            </w:r>
            <w:r>
              <w:rPr>
                <w:rFonts w:ascii="宋体" w:hAnsi="宋体" w:cs="宋体" w:hint="eastAsia"/>
                <w:b w:val="0"/>
                <w:bCs/>
                <w:kern w:val="0"/>
                <w:sz w:val="15"/>
                <w:szCs w:val="15"/>
                <w:lang w:bidi="ar"/>
              </w:rPr>
              <w:br/>
              <w:t>2.路侧消息可视化设备：搭载高性能处理器，如Intel Core i系列或同等性能的ARM架构处理器；至少配备8GB运行内存(RAM）；内置存储容量至少为256GB SSD，支持高速读写，并具备扩展存储的能力；采用至少10.1英寸高清IPS显示屏，分辨率达到或超1920x1200，支持多点触控。支持802.11 ac/ax（Wi-Fi 6/6E）无线协议，支持蓝牙5.0或更高版本，支持4G/5G。</w:t>
            </w:r>
          </w:p>
        </w:tc>
        <w:tc>
          <w:tcPr>
            <w:tcW w:w="1068" w:type="dxa"/>
            <w:tcBorders>
              <w:top w:val="single" w:sz="4" w:space="0" w:color="000000"/>
              <w:left w:val="single" w:sz="4" w:space="0" w:color="000000"/>
              <w:bottom w:val="single" w:sz="4" w:space="0" w:color="000000"/>
              <w:right w:val="single" w:sz="4" w:space="0" w:color="000000"/>
            </w:tcBorders>
            <w:vAlign w:val="center"/>
          </w:tcPr>
          <w:p w14:paraId="51C90DF2" w14:textId="77777777" w:rsidR="00F67781" w:rsidRDefault="00000000">
            <w:pPr>
              <w:widowControl/>
              <w:jc w:val="center"/>
              <w:rPr>
                <w:rFonts w:ascii="宋体" w:hAnsi="宋体" w:cs="宋体" w:hint="eastAsia"/>
                <w:b w:val="0"/>
                <w:bCs/>
                <w:color w:val="000000"/>
                <w:sz w:val="15"/>
                <w:szCs w:val="15"/>
              </w:rPr>
            </w:pPr>
            <w:r>
              <w:rPr>
                <w:rFonts w:ascii="宋体" w:hAnsi="宋体" w:cs="宋体" w:hint="eastAsia"/>
                <w:b w:val="0"/>
                <w:bCs/>
                <w:color w:val="000000"/>
                <w:sz w:val="15"/>
                <w:szCs w:val="15"/>
              </w:rPr>
              <w:t>国产、定制</w:t>
            </w:r>
          </w:p>
        </w:tc>
        <w:tc>
          <w:tcPr>
            <w:tcW w:w="1600" w:type="dxa"/>
            <w:tcBorders>
              <w:top w:val="single" w:sz="4" w:space="0" w:color="000000"/>
              <w:left w:val="single" w:sz="4" w:space="0" w:color="000000"/>
              <w:bottom w:val="single" w:sz="4" w:space="0" w:color="000000"/>
              <w:right w:val="single" w:sz="4" w:space="0" w:color="000000"/>
            </w:tcBorders>
            <w:noWrap/>
            <w:vAlign w:val="center"/>
          </w:tcPr>
          <w:p w14:paraId="2928D3E8"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w:t>
            </w:r>
          </w:p>
        </w:tc>
        <w:tc>
          <w:tcPr>
            <w:tcW w:w="607" w:type="dxa"/>
            <w:tcBorders>
              <w:top w:val="single" w:sz="4" w:space="0" w:color="000000"/>
              <w:left w:val="single" w:sz="4" w:space="0" w:color="000000"/>
              <w:bottom w:val="single" w:sz="4" w:space="0" w:color="000000"/>
              <w:right w:val="single" w:sz="4" w:space="0" w:color="000000"/>
            </w:tcBorders>
            <w:noWrap/>
            <w:vAlign w:val="center"/>
          </w:tcPr>
          <w:p w14:paraId="1E5640B4"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631" w:type="dxa"/>
            <w:tcBorders>
              <w:top w:val="single" w:sz="4" w:space="0" w:color="000000"/>
              <w:left w:val="single" w:sz="4" w:space="0" w:color="000000"/>
              <w:bottom w:val="single" w:sz="4" w:space="0" w:color="000000"/>
              <w:right w:val="single" w:sz="4" w:space="0" w:color="000000"/>
            </w:tcBorders>
            <w:noWrap/>
            <w:vAlign w:val="center"/>
          </w:tcPr>
          <w:p w14:paraId="6DFCEF90"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004" w:type="dxa"/>
            <w:tcBorders>
              <w:top w:val="single" w:sz="4" w:space="0" w:color="000000"/>
              <w:left w:val="single" w:sz="4" w:space="0" w:color="000000"/>
              <w:bottom w:val="single" w:sz="4" w:space="0" w:color="000000"/>
              <w:right w:val="single" w:sz="4" w:space="0" w:color="000000"/>
            </w:tcBorders>
            <w:vAlign w:val="center"/>
          </w:tcPr>
          <w:p w14:paraId="1B7F4DAB"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用于支撑路侧消息采集、实时可视化、处理分析等功能实现。</w:t>
            </w:r>
          </w:p>
        </w:tc>
      </w:tr>
      <w:tr w:rsidR="00F67781" w14:paraId="4794D681" w14:textId="77777777">
        <w:trPr>
          <w:trHeight w:val="190"/>
        </w:trPr>
        <w:tc>
          <w:tcPr>
            <w:tcW w:w="638" w:type="dxa"/>
            <w:tcBorders>
              <w:top w:val="single" w:sz="4" w:space="0" w:color="000000"/>
              <w:left w:val="single" w:sz="4" w:space="0" w:color="000000"/>
              <w:bottom w:val="single" w:sz="4" w:space="0" w:color="000000"/>
              <w:right w:val="single" w:sz="4" w:space="0" w:color="000000"/>
            </w:tcBorders>
            <w:noWrap/>
            <w:vAlign w:val="center"/>
          </w:tcPr>
          <w:p w14:paraId="2EE652FA"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1325" w:type="dxa"/>
            <w:tcBorders>
              <w:top w:val="single" w:sz="4" w:space="0" w:color="000000"/>
              <w:left w:val="single" w:sz="4" w:space="0" w:color="000000"/>
              <w:bottom w:val="single" w:sz="4" w:space="0" w:color="000000"/>
              <w:right w:val="single" w:sz="4" w:space="0" w:color="000000"/>
            </w:tcBorders>
            <w:vAlign w:val="center"/>
          </w:tcPr>
          <w:p w14:paraId="550A1F27"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核心高精度传感器套件</w:t>
            </w:r>
          </w:p>
        </w:tc>
        <w:tc>
          <w:tcPr>
            <w:tcW w:w="2294" w:type="dxa"/>
            <w:tcBorders>
              <w:top w:val="single" w:sz="4" w:space="0" w:color="000000"/>
              <w:left w:val="single" w:sz="4" w:space="0" w:color="000000"/>
              <w:bottom w:val="single" w:sz="4" w:space="0" w:color="000000"/>
              <w:right w:val="single" w:sz="4" w:space="0" w:color="000000"/>
            </w:tcBorders>
            <w:vAlign w:val="center"/>
          </w:tcPr>
          <w:p w14:paraId="005A0F50"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〖关键技术要求及规格〗包含激光雷达、相机、组合导航等多源异构传感器及集成配件。各传感器关键性能参数如下：</w:t>
            </w:r>
            <w:r>
              <w:rPr>
                <w:rFonts w:ascii="宋体" w:hAnsi="宋体" w:cs="宋体" w:hint="eastAsia"/>
                <w:b w:val="0"/>
                <w:bCs/>
                <w:kern w:val="0"/>
                <w:sz w:val="15"/>
                <w:szCs w:val="15"/>
                <w:lang w:bidi="ar"/>
              </w:rPr>
              <w:br/>
              <w:t>1.激光雷达：</w:t>
            </w:r>
            <w:r>
              <w:rPr>
                <w:rFonts w:ascii="宋体" w:hAnsi="宋体" w:cs="宋体" w:hint="eastAsia"/>
                <w:b w:val="0"/>
                <w:bCs/>
                <w:kern w:val="0"/>
                <w:sz w:val="15"/>
                <w:szCs w:val="15"/>
                <w:lang w:bidi="ar"/>
              </w:rPr>
              <w:br/>
              <w:t>线数： 128线</w:t>
            </w:r>
            <w:r>
              <w:rPr>
                <w:rFonts w:ascii="宋体" w:hAnsi="宋体" w:cs="宋体" w:hint="eastAsia"/>
                <w:b w:val="0"/>
                <w:bCs/>
                <w:kern w:val="0"/>
                <w:sz w:val="15"/>
                <w:szCs w:val="15"/>
                <w:lang w:bidi="ar"/>
              </w:rPr>
              <w:br/>
              <w:t>激光波长： 905nm</w:t>
            </w:r>
            <w:r>
              <w:rPr>
                <w:rFonts w:ascii="宋体" w:hAnsi="宋体" w:cs="宋体" w:hint="eastAsia"/>
                <w:b w:val="0"/>
                <w:bCs/>
                <w:kern w:val="0"/>
                <w:sz w:val="15"/>
                <w:szCs w:val="15"/>
                <w:lang w:bidi="ar"/>
              </w:rPr>
              <w:br/>
              <w:t>激光安全等级： class1人眼安</w:t>
            </w:r>
            <w:r>
              <w:rPr>
                <w:rFonts w:ascii="宋体" w:hAnsi="宋体" w:cs="宋体" w:hint="eastAsia"/>
                <w:b w:val="0"/>
                <w:bCs/>
                <w:kern w:val="0"/>
                <w:sz w:val="15"/>
                <w:szCs w:val="15"/>
                <w:lang w:bidi="ar"/>
              </w:rPr>
              <w:lastRenderedPageBreak/>
              <w:t>全</w:t>
            </w:r>
            <w:r>
              <w:rPr>
                <w:rFonts w:ascii="宋体" w:hAnsi="宋体" w:cs="宋体" w:hint="eastAsia"/>
                <w:b w:val="0"/>
                <w:bCs/>
                <w:kern w:val="0"/>
                <w:sz w:val="15"/>
                <w:szCs w:val="15"/>
                <w:lang w:bidi="ar"/>
              </w:rPr>
              <w:br/>
              <w:t>测距能力： 250m(200m@10% NIST)，盲区：≤1.0m</w:t>
            </w:r>
            <w:r>
              <w:rPr>
                <w:rFonts w:ascii="宋体" w:hAnsi="宋体" w:cs="宋体" w:hint="eastAsia"/>
                <w:b w:val="0"/>
                <w:bCs/>
                <w:kern w:val="0"/>
                <w:sz w:val="15"/>
                <w:szCs w:val="15"/>
                <w:lang w:bidi="ar"/>
              </w:rPr>
              <w:br/>
              <w:t>精度（典型值）： Up to ±3cm</w:t>
            </w:r>
            <w:r>
              <w:rPr>
                <w:rFonts w:ascii="宋体" w:hAnsi="宋体" w:cs="宋体" w:hint="eastAsia"/>
                <w:b w:val="0"/>
                <w:bCs/>
                <w:kern w:val="0"/>
                <w:sz w:val="15"/>
                <w:szCs w:val="15"/>
                <w:lang w:bidi="ar"/>
              </w:rPr>
              <w:br/>
              <w:t>水平视场角： 360º；垂直视场角： 40°</w:t>
            </w:r>
            <w:r>
              <w:rPr>
                <w:rFonts w:ascii="宋体" w:hAnsi="宋体" w:cs="宋体" w:hint="eastAsia"/>
                <w:b w:val="0"/>
                <w:bCs/>
                <w:kern w:val="0"/>
                <w:sz w:val="15"/>
                <w:szCs w:val="15"/>
                <w:lang w:bidi="ar"/>
              </w:rPr>
              <w:br/>
              <w:t>水平角分辨率： 0.1°/0.2°/0.4°；垂直角分辨率： Up to 0.1°</w:t>
            </w:r>
            <w:r>
              <w:rPr>
                <w:rFonts w:ascii="宋体" w:hAnsi="宋体" w:cs="宋体" w:hint="eastAsia"/>
                <w:b w:val="0"/>
                <w:bCs/>
                <w:kern w:val="0"/>
                <w:sz w:val="15"/>
                <w:szCs w:val="15"/>
                <w:lang w:bidi="ar"/>
              </w:rPr>
              <w:br/>
              <w:t>出点数：2,304,000pts/s（单回波），4,608,000pts/s（双回波）</w:t>
            </w:r>
            <w:r>
              <w:rPr>
                <w:rFonts w:ascii="宋体" w:hAnsi="宋体" w:cs="宋体" w:hint="eastAsia"/>
                <w:b w:val="0"/>
                <w:bCs/>
                <w:kern w:val="0"/>
                <w:sz w:val="15"/>
                <w:szCs w:val="15"/>
                <w:lang w:bidi="ar"/>
              </w:rPr>
              <w:br/>
              <w:t>2.相机：</w:t>
            </w:r>
            <w:r>
              <w:rPr>
                <w:rFonts w:ascii="宋体" w:hAnsi="宋体" w:cs="宋体" w:hint="eastAsia"/>
                <w:b w:val="0"/>
                <w:bCs/>
                <w:kern w:val="0"/>
                <w:sz w:val="15"/>
                <w:szCs w:val="15"/>
                <w:lang w:bidi="ar"/>
              </w:rPr>
              <w:br/>
              <w:t>水平FOV：120°×2，60°×4</w:t>
            </w:r>
            <w:r>
              <w:rPr>
                <w:rFonts w:ascii="宋体" w:hAnsi="宋体" w:cs="宋体" w:hint="eastAsia"/>
                <w:b w:val="0"/>
                <w:bCs/>
                <w:kern w:val="0"/>
                <w:sz w:val="15"/>
                <w:szCs w:val="15"/>
                <w:lang w:bidi="ar"/>
              </w:rPr>
              <w:br/>
              <w:t>分辨率：1920H x 1080V</w:t>
            </w:r>
            <w:r>
              <w:rPr>
                <w:rFonts w:ascii="宋体" w:hAnsi="宋体" w:cs="宋体" w:hint="eastAsia"/>
                <w:b w:val="0"/>
                <w:bCs/>
                <w:kern w:val="0"/>
                <w:sz w:val="15"/>
                <w:szCs w:val="15"/>
                <w:lang w:bidi="ar"/>
              </w:rPr>
              <w:br/>
              <w:t>宽动态范围：支持</w:t>
            </w:r>
            <w:r>
              <w:rPr>
                <w:rFonts w:ascii="宋体" w:hAnsi="宋体" w:cs="宋体" w:hint="eastAsia"/>
                <w:b w:val="0"/>
                <w:bCs/>
                <w:kern w:val="0"/>
                <w:sz w:val="15"/>
                <w:szCs w:val="15"/>
                <w:lang w:bidi="ar"/>
              </w:rPr>
              <w:br/>
              <w:t>帧率：22fps</w:t>
            </w:r>
            <w:r>
              <w:rPr>
                <w:rFonts w:ascii="宋体" w:hAnsi="宋体" w:cs="宋体" w:hint="eastAsia"/>
                <w:b w:val="0"/>
                <w:bCs/>
                <w:kern w:val="0"/>
                <w:sz w:val="15"/>
                <w:szCs w:val="15"/>
                <w:lang w:bidi="ar"/>
              </w:rPr>
              <w:br/>
              <w:t>防护级别：IP67 ( Up to IP69K)</w:t>
            </w:r>
            <w:r>
              <w:rPr>
                <w:rFonts w:ascii="宋体" w:hAnsi="宋体" w:cs="宋体" w:hint="eastAsia"/>
                <w:b w:val="0"/>
                <w:bCs/>
                <w:kern w:val="0"/>
                <w:sz w:val="15"/>
                <w:szCs w:val="15"/>
                <w:lang w:bidi="ar"/>
              </w:rPr>
              <w:br/>
              <w:t>3.组合导航：</w:t>
            </w:r>
            <w:r>
              <w:rPr>
                <w:rFonts w:ascii="宋体" w:hAnsi="宋体" w:cs="宋体" w:hint="eastAsia"/>
                <w:b w:val="0"/>
                <w:bCs/>
                <w:kern w:val="0"/>
                <w:sz w:val="15"/>
                <w:szCs w:val="15"/>
                <w:lang w:bidi="ar"/>
              </w:rPr>
              <w:br/>
              <w:t>航向：0.05°（单天线动态对准）；</w:t>
            </w:r>
            <w:r>
              <w:rPr>
                <w:rFonts w:ascii="宋体" w:hAnsi="宋体" w:cs="宋体" w:hint="eastAsia"/>
                <w:b w:val="0"/>
                <w:bCs/>
                <w:kern w:val="0"/>
                <w:sz w:val="15"/>
                <w:szCs w:val="15"/>
                <w:lang w:bidi="ar"/>
              </w:rPr>
              <w:br/>
              <w:t>0.1°（低动态双天线辅助，2m基线）</w:t>
            </w:r>
            <w:r>
              <w:rPr>
                <w:rFonts w:ascii="宋体" w:hAnsi="宋体" w:cs="宋体" w:hint="eastAsia"/>
                <w:b w:val="0"/>
                <w:bCs/>
                <w:kern w:val="0"/>
                <w:sz w:val="15"/>
                <w:szCs w:val="15"/>
                <w:lang w:bidi="ar"/>
              </w:rPr>
              <w:br/>
              <w:t>姿态： 0.01°（1σ）</w:t>
            </w:r>
            <w:r>
              <w:rPr>
                <w:rFonts w:ascii="宋体" w:hAnsi="宋体" w:cs="宋体" w:hint="eastAsia"/>
                <w:b w:val="0"/>
                <w:bCs/>
                <w:kern w:val="0"/>
                <w:sz w:val="15"/>
                <w:szCs w:val="15"/>
                <w:lang w:bidi="ar"/>
              </w:rPr>
              <w:br/>
              <w:t>位置：≤3m（1σ）（单点）； ≤2cm+1ppm（1σ）（RTK）</w:t>
            </w:r>
            <w:r>
              <w:rPr>
                <w:rFonts w:ascii="宋体" w:hAnsi="宋体" w:cs="宋体" w:hint="eastAsia"/>
                <w:b w:val="0"/>
                <w:bCs/>
                <w:kern w:val="0"/>
                <w:sz w:val="15"/>
                <w:szCs w:val="15"/>
                <w:lang w:bidi="ar"/>
              </w:rPr>
              <w:br/>
              <w:t>速度：0.02m/s（载体速度小于500m/s）</w:t>
            </w:r>
            <w:r>
              <w:rPr>
                <w:rFonts w:ascii="宋体" w:hAnsi="宋体" w:cs="宋体" w:hint="eastAsia"/>
                <w:b w:val="0"/>
                <w:bCs/>
                <w:kern w:val="0"/>
                <w:sz w:val="15"/>
                <w:szCs w:val="15"/>
                <w:lang w:bidi="ar"/>
              </w:rPr>
              <w:br/>
              <w:t>对准时间：1～2min（取决于动态机动形式）</w:t>
            </w:r>
            <w:r>
              <w:rPr>
                <w:rFonts w:ascii="宋体" w:hAnsi="宋体" w:cs="宋体" w:hint="eastAsia"/>
                <w:b w:val="0"/>
                <w:bCs/>
                <w:kern w:val="0"/>
                <w:sz w:val="15"/>
                <w:szCs w:val="15"/>
                <w:lang w:bidi="ar"/>
              </w:rPr>
              <w:br/>
              <w:t>双天线辅助定向时间≤1min</w:t>
            </w:r>
            <w:r>
              <w:rPr>
                <w:rFonts w:ascii="宋体" w:hAnsi="宋体" w:cs="宋体" w:hint="eastAsia"/>
                <w:b w:val="0"/>
                <w:bCs/>
                <w:kern w:val="0"/>
                <w:sz w:val="15"/>
                <w:szCs w:val="15"/>
                <w:lang w:bidi="ar"/>
              </w:rPr>
              <w:br/>
              <w:t>4.集成配件：可以稳定搭载激光雷达、摄像头等传感器；根据车型大小进行适配定制,集成度高。</w:t>
            </w:r>
          </w:p>
        </w:tc>
        <w:tc>
          <w:tcPr>
            <w:tcW w:w="1068" w:type="dxa"/>
            <w:tcBorders>
              <w:top w:val="single" w:sz="4" w:space="0" w:color="000000"/>
              <w:left w:val="single" w:sz="4" w:space="0" w:color="000000"/>
              <w:bottom w:val="single" w:sz="4" w:space="0" w:color="000000"/>
              <w:right w:val="single" w:sz="4" w:space="0" w:color="000000"/>
            </w:tcBorders>
            <w:vAlign w:val="center"/>
          </w:tcPr>
          <w:p w14:paraId="1A0A1202" w14:textId="77777777" w:rsidR="00F67781" w:rsidRDefault="00000000">
            <w:pPr>
              <w:widowControl/>
              <w:jc w:val="center"/>
              <w:rPr>
                <w:rFonts w:ascii="宋体" w:hAnsi="宋体" w:cs="宋体" w:hint="eastAsia"/>
                <w:b w:val="0"/>
                <w:bCs/>
                <w:color w:val="000000"/>
                <w:sz w:val="15"/>
                <w:szCs w:val="15"/>
              </w:rPr>
            </w:pPr>
            <w:r>
              <w:rPr>
                <w:rFonts w:ascii="宋体" w:hAnsi="宋体" w:cs="宋体" w:hint="eastAsia"/>
                <w:b w:val="0"/>
                <w:bCs/>
                <w:color w:val="000000"/>
                <w:sz w:val="15"/>
                <w:szCs w:val="15"/>
              </w:rPr>
              <w:lastRenderedPageBreak/>
              <w:t>国产、定制</w:t>
            </w:r>
          </w:p>
        </w:tc>
        <w:tc>
          <w:tcPr>
            <w:tcW w:w="1600" w:type="dxa"/>
            <w:tcBorders>
              <w:top w:val="single" w:sz="4" w:space="0" w:color="000000"/>
              <w:left w:val="single" w:sz="4" w:space="0" w:color="000000"/>
              <w:bottom w:val="single" w:sz="4" w:space="0" w:color="000000"/>
              <w:right w:val="single" w:sz="4" w:space="0" w:color="000000"/>
            </w:tcBorders>
            <w:noWrap/>
            <w:vAlign w:val="center"/>
          </w:tcPr>
          <w:p w14:paraId="0F619512"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w:t>
            </w:r>
          </w:p>
        </w:tc>
        <w:tc>
          <w:tcPr>
            <w:tcW w:w="607" w:type="dxa"/>
            <w:tcBorders>
              <w:top w:val="single" w:sz="4" w:space="0" w:color="000000"/>
              <w:left w:val="single" w:sz="4" w:space="0" w:color="000000"/>
              <w:bottom w:val="single" w:sz="4" w:space="0" w:color="000000"/>
              <w:right w:val="single" w:sz="4" w:space="0" w:color="000000"/>
            </w:tcBorders>
            <w:noWrap/>
            <w:vAlign w:val="center"/>
          </w:tcPr>
          <w:p w14:paraId="2DA09A2E"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631" w:type="dxa"/>
            <w:tcBorders>
              <w:top w:val="single" w:sz="4" w:space="0" w:color="000000"/>
              <w:left w:val="single" w:sz="4" w:space="0" w:color="000000"/>
              <w:bottom w:val="single" w:sz="4" w:space="0" w:color="000000"/>
              <w:right w:val="single" w:sz="4" w:space="0" w:color="000000"/>
            </w:tcBorders>
            <w:noWrap/>
            <w:vAlign w:val="center"/>
          </w:tcPr>
          <w:p w14:paraId="05479D0E"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004" w:type="dxa"/>
            <w:tcBorders>
              <w:top w:val="single" w:sz="4" w:space="0" w:color="000000"/>
              <w:left w:val="single" w:sz="4" w:space="0" w:color="000000"/>
              <w:bottom w:val="single" w:sz="4" w:space="0" w:color="000000"/>
              <w:right w:val="single" w:sz="4" w:space="0" w:color="000000"/>
            </w:tcBorders>
            <w:vAlign w:val="center"/>
          </w:tcPr>
          <w:p w14:paraId="2760CC92"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用于实现自身位置、速度、航向角等运动学指标以及交通环境参与者状态信息的</w:t>
            </w:r>
            <w:r>
              <w:rPr>
                <w:rFonts w:ascii="宋体" w:hAnsi="宋体" w:cs="宋体" w:hint="eastAsia"/>
                <w:b w:val="0"/>
                <w:bCs/>
                <w:kern w:val="0"/>
                <w:sz w:val="15"/>
                <w:szCs w:val="15"/>
                <w:lang w:bidi="ar"/>
              </w:rPr>
              <w:lastRenderedPageBreak/>
              <w:t>高精度采集获取</w:t>
            </w:r>
          </w:p>
        </w:tc>
      </w:tr>
      <w:tr w:rsidR="00F67781" w14:paraId="13E71D12" w14:textId="77777777">
        <w:trPr>
          <w:trHeight w:val="2480"/>
        </w:trPr>
        <w:tc>
          <w:tcPr>
            <w:tcW w:w="638" w:type="dxa"/>
            <w:tcBorders>
              <w:top w:val="single" w:sz="4" w:space="0" w:color="000000"/>
              <w:left w:val="single" w:sz="4" w:space="0" w:color="000000"/>
              <w:bottom w:val="single" w:sz="4" w:space="0" w:color="000000"/>
              <w:right w:val="single" w:sz="4" w:space="0" w:color="000000"/>
            </w:tcBorders>
            <w:noWrap/>
            <w:vAlign w:val="center"/>
          </w:tcPr>
          <w:p w14:paraId="33F5E80F"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lastRenderedPageBreak/>
              <w:t>3</w:t>
            </w:r>
          </w:p>
        </w:tc>
        <w:tc>
          <w:tcPr>
            <w:tcW w:w="1325" w:type="dxa"/>
            <w:tcBorders>
              <w:top w:val="single" w:sz="4" w:space="0" w:color="000000"/>
              <w:left w:val="single" w:sz="4" w:space="0" w:color="000000"/>
              <w:bottom w:val="single" w:sz="4" w:space="0" w:color="000000"/>
              <w:right w:val="single" w:sz="4" w:space="0" w:color="000000"/>
            </w:tcBorders>
            <w:vAlign w:val="center"/>
          </w:tcPr>
          <w:p w14:paraId="7BD44F14"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核心数据采集融合套件</w:t>
            </w:r>
          </w:p>
        </w:tc>
        <w:tc>
          <w:tcPr>
            <w:tcW w:w="2294" w:type="dxa"/>
            <w:tcBorders>
              <w:top w:val="single" w:sz="4" w:space="0" w:color="000000"/>
              <w:left w:val="single" w:sz="4" w:space="0" w:color="000000"/>
              <w:bottom w:val="single" w:sz="4" w:space="0" w:color="000000"/>
              <w:right w:val="single" w:sz="4" w:space="0" w:color="000000"/>
            </w:tcBorders>
            <w:vAlign w:val="center"/>
          </w:tcPr>
          <w:p w14:paraId="1AEAA4FC"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〖关键技术要求及规格〗包含相机采集卡、时间同步盒、交换机、车载处理终端、移动存储、移动电源等关键设备。关键性能指标参数如下：</w:t>
            </w:r>
            <w:r>
              <w:rPr>
                <w:rFonts w:ascii="宋体" w:hAnsi="宋体" w:cs="宋体" w:hint="eastAsia"/>
                <w:b w:val="0"/>
                <w:bCs/>
                <w:kern w:val="0"/>
                <w:sz w:val="15"/>
                <w:szCs w:val="15"/>
                <w:lang w:bidi="ar"/>
              </w:rPr>
              <w:br/>
              <w:t>1.最多8路摄像头数据采集，支持相机触发；2.工业级千兆8口交换机；3.提供PTP时间同步功能，ETH对时输出接口2个；RS232调试口1个；CAN接口1个；支持GPS/北斗/北斗2代。4.CPU：I9-9900k；内存：32G；SSD：500G×1 + 2T×1；工作温度：-10°C - 50°C；系统：Ubuntu 18.04；该移动存储设备用于采集端到服务器端的数据转存 Y-3355 支持多种RAID,USB3.0,1*2TSSD 电源控制盒、键盘鼠标显示器等。</w:t>
            </w:r>
          </w:p>
        </w:tc>
        <w:tc>
          <w:tcPr>
            <w:tcW w:w="1068" w:type="dxa"/>
            <w:tcBorders>
              <w:top w:val="single" w:sz="4" w:space="0" w:color="000000"/>
              <w:left w:val="single" w:sz="4" w:space="0" w:color="000000"/>
              <w:bottom w:val="single" w:sz="4" w:space="0" w:color="000000"/>
              <w:right w:val="single" w:sz="4" w:space="0" w:color="000000"/>
            </w:tcBorders>
            <w:vAlign w:val="center"/>
          </w:tcPr>
          <w:p w14:paraId="36C80E9F" w14:textId="77777777" w:rsidR="00F67781" w:rsidRDefault="00000000">
            <w:pPr>
              <w:widowControl/>
              <w:jc w:val="center"/>
              <w:rPr>
                <w:rFonts w:ascii="宋体" w:hAnsi="宋体" w:cs="宋体" w:hint="eastAsia"/>
                <w:b w:val="0"/>
                <w:bCs/>
                <w:color w:val="000000"/>
                <w:sz w:val="15"/>
                <w:szCs w:val="15"/>
              </w:rPr>
            </w:pPr>
            <w:r>
              <w:rPr>
                <w:rFonts w:ascii="宋体" w:hAnsi="宋体" w:cs="宋体" w:hint="eastAsia"/>
                <w:b w:val="0"/>
                <w:bCs/>
                <w:color w:val="000000"/>
                <w:sz w:val="15"/>
                <w:szCs w:val="15"/>
              </w:rPr>
              <w:t>国产、定制</w:t>
            </w:r>
          </w:p>
        </w:tc>
        <w:tc>
          <w:tcPr>
            <w:tcW w:w="1600" w:type="dxa"/>
            <w:tcBorders>
              <w:top w:val="single" w:sz="4" w:space="0" w:color="000000"/>
              <w:left w:val="single" w:sz="4" w:space="0" w:color="000000"/>
              <w:bottom w:val="single" w:sz="4" w:space="0" w:color="000000"/>
              <w:right w:val="single" w:sz="4" w:space="0" w:color="000000"/>
            </w:tcBorders>
            <w:noWrap/>
            <w:vAlign w:val="center"/>
          </w:tcPr>
          <w:p w14:paraId="33E5B0A5"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w:t>
            </w:r>
          </w:p>
        </w:tc>
        <w:tc>
          <w:tcPr>
            <w:tcW w:w="607" w:type="dxa"/>
            <w:tcBorders>
              <w:top w:val="single" w:sz="4" w:space="0" w:color="000000"/>
              <w:left w:val="single" w:sz="4" w:space="0" w:color="000000"/>
              <w:bottom w:val="single" w:sz="4" w:space="0" w:color="000000"/>
              <w:right w:val="single" w:sz="4" w:space="0" w:color="000000"/>
            </w:tcBorders>
            <w:noWrap/>
            <w:vAlign w:val="center"/>
          </w:tcPr>
          <w:p w14:paraId="0DB67D57"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631" w:type="dxa"/>
            <w:tcBorders>
              <w:top w:val="single" w:sz="4" w:space="0" w:color="000000"/>
              <w:left w:val="single" w:sz="4" w:space="0" w:color="000000"/>
              <w:bottom w:val="single" w:sz="4" w:space="0" w:color="000000"/>
              <w:right w:val="single" w:sz="4" w:space="0" w:color="000000"/>
            </w:tcBorders>
            <w:noWrap/>
            <w:vAlign w:val="center"/>
          </w:tcPr>
          <w:p w14:paraId="2CF32C74"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004" w:type="dxa"/>
            <w:tcBorders>
              <w:top w:val="single" w:sz="4" w:space="0" w:color="000000"/>
              <w:left w:val="single" w:sz="4" w:space="0" w:color="000000"/>
              <w:bottom w:val="single" w:sz="4" w:space="0" w:color="000000"/>
              <w:right w:val="single" w:sz="4" w:space="0" w:color="000000"/>
            </w:tcBorders>
            <w:vAlign w:val="center"/>
          </w:tcPr>
          <w:p w14:paraId="07FD1A50"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用于实时融合多源传感器原始数据、时间同步以及生成真值前的预处理工作</w:t>
            </w:r>
          </w:p>
        </w:tc>
      </w:tr>
      <w:tr w:rsidR="00F67781" w14:paraId="6E521C9F" w14:textId="77777777">
        <w:trPr>
          <w:trHeight w:val="2440"/>
        </w:trPr>
        <w:tc>
          <w:tcPr>
            <w:tcW w:w="638" w:type="dxa"/>
            <w:tcBorders>
              <w:top w:val="single" w:sz="4" w:space="0" w:color="000000"/>
              <w:left w:val="single" w:sz="4" w:space="0" w:color="000000"/>
              <w:bottom w:val="single" w:sz="4" w:space="0" w:color="000000"/>
              <w:right w:val="single" w:sz="4" w:space="0" w:color="000000"/>
            </w:tcBorders>
            <w:noWrap/>
            <w:vAlign w:val="center"/>
          </w:tcPr>
          <w:p w14:paraId="2453033F"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4</w:t>
            </w:r>
          </w:p>
        </w:tc>
        <w:tc>
          <w:tcPr>
            <w:tcW w:w="1325" w:type="dxa"/>
            <w:tcBorders>
              <w:top w:val="single" w:sz="4" w:space="0" w:color="000000"/>
              <w:left w:val="single" w:sz="4" w:space="0" w:color="000000"/>
              <w:bottom w:val="single" w:sz="4" w:space="0" w:color="000000"/>
              <w:right w:val="single" w:sz="4" w:space="0" w:color="000000"/>
            </w:tcBorders>
            <w:vAlign w:val="center"/>
          </w:tcPr>
          <w:p w14:paraId="1FB05B36"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核心数据处理设备</w:t>
            </w:r>
          </w:p>
        </w:tc>
        <w:tc>
          <w:tcPr>
            <w:tcW w:w="2294" w:type="dxa"/>
            <w:tcBorders>
              <w:top w:val="single" w:sz="4" w:space="0" w:color="000000"/>
              <w:left w:val="single" w:sz="4" w:space="0" w:color="000000"/>
              <w:bottom w:val="single" w:sz="4" w:space="0" w:color="000000"/>
              <w:right w:val="single" w:sz="4" w:space="0" w:color="000000"/>
            </w:tcBorders>
            <w:vAlign w:val="center"/>
          </w:tcPr>
          <w:p w14:paraId="4BA7D97E"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〖关键技术要求及规格〗</w:t>
            </w:r>
            <w:r>
              <w:rPr>
                <w:rFonts w:ascii="宋体" w:hAnsi="宋体" w:cs="宋体" w:hint="eastAsia"/>
                <w:b w:val="0"/>
                <w:bCs/>
                <w:kern w:val="0"/>
                <w:sz w:val="15"/>
                <w:szCs w:val="15"/>
                <w:lang w:bidi="ar"/>
              </w:rPr>
              <w:br/>
              <w:t xml:space="preserve">CPU：不低于24核48线程3.2G </w:t>
            </w:r>
            <w:r>
              <w:rPr>
                <w:rFonts w:ascii="宋体" w:hAnsi="宋体" w:cs="宋体" w:hint="eastAsia"/>
                <w:b w:val="0"/>
                <w:bCs/>
                <w:kern w:val="0"/>
                <w:sz w:val="15"/>
                <w:szCs w:val="15"/>
                <w:lang w:bidi="ar"/>
              </w:rPr>
              <w:br/>
              <w:t>散热器： 专用散热器</w:t>
            </w:r>
            <w:r>
              <w:rPr>
                <w:rFonts w:ascii="宋体" w:hAnsi="宋体" w:cs="宋体" w:hint="eastAsia"/>
                <w:b w:val="0"/>
                <w:bCs/>
                <w:kern w:val="0"/>
                <w:sz w:val="15"/>
                <w:szCs w:val="15"/>
                <w:lang w:bidi="ar"/>
              </w:rPr>
              <w:br/>
              <w:t>内存：不低于DDR4 2666MHz RECC 32G*4 共128G</w:t>
            </w:r>
            <w:r>
              <w:rPr>
                <w:rFonts w:ascii="宋体" w:hAnsi="宋体" w:cs="宋体" w:hint="eastAsia"/>
                <w:b w:val="0"/>
                <w:bCs/>
                <w:kern w:val="0"/>
                <w:sz w:val="15"/>
                <w:szCs w:val="15"/>
                <w:lang w:bidi="ar"/>
              </w:rPr>
              <w:br/>
              <w:t>显卡：独立显卡，性能不低于 RTX 3090 24G</w:t>
            </w:r>
            <w:r>
              <w:rPr>
                <w:rFonts w:ascii="宋体" w:hAnsi="宋体" w:cs="宋体" w:hint="eastAsia"/>
                <w:b w:val="0"/>
                <w:bCs/>
                <w:kern w:val="0"/>
                <w:sz w:val="15"/>
                <w:szCs w:val="15"/>
                <w:lang w:bidi="ar"/>
              </w:rPr>
              <w:br/>
              <w:t xml:space="preserve">存储容量：不低于4TB*2 共8TB </w:t>
            </w:r>
            <w:r>
              <w:rPr>
                <w:rFonts w:ascii="宋体" w:hAnsi="宋体" w:cs="宋体" w:hint="eastAsia"/>
                <w:b w:val="0"/>
                <w:bCs/>
                <w:kern w:val="0"/>
                <w:sz w:val="15"/>
                <w:szCs w:val="15"/>
                <w:lang w:bidi="ar"/>
              </w:rPr>
              <w:br/>
              <w:t>测试：满载24h耐高温测试</w:t>
            </w:r>
          </w:p>
        </w:tc>
        <w:tc>
          <w:tcPr>
            <w:tcW w:w="1068" w:type="dxa"/>
            <w:tcBorders>
              <w:top w:val="single" w:sz="4" w:space="0" w:color="000000"/>
              <w:left w:val="single" w:sz="4" w:space="0" w:color="000000"/>
              <w:bottom w:val="single" w:sz="4" w:space="0" w:color="000000"/>
              <w:right w:val="single" w:sz="4" w:space="0" w:color="000000"/>
            </w:tcBorders>
            <w:vAlign w:val="center"/>
          </w:tcPr>
          <w:p w14:paraId="014F9D6E" w14:textId="77777777" w:rsidR="00F67781" w:rsidRDefault="00000000">
            <w:pPr>
              <w:widowControl/>
              <w:jc w:val="center"/>
              <w:rPr>
                <w:rFonts w:ascii="宋体" w:hAnsi="宋体" w:cs="宋体" w:hint="eastAsia"/>
                <w:b w:val="0"/>
                <w:bCs/>
                <w:color w:val="000000"/>
                <w:sz w:val="15"/>
                <w:szCs w:val="15"/>
              </w:rPr>
            </w:pPr>
            <w:r>
              <w:rPr>
                <w:rFonts w:ascii="宋体" w:hAnsi="宋体" w:cs="宋体" w:hint="eastAsia"/>
                <w:b w:val="0"/>
                <w:bCs/>
                <w:color w:val="000000"/>
                <w:sz w:val="15"/>
                <w:szCs w:val="15"/>
              </w:rPr>
              <w:t>国产、定制</w:t>
            </w:r>
          </w:p>
        </w:tc>
        <w:tc>
          <w:tcPr>
            <w:tcW w:w="1600" w:type="dxa"/>
            <w:tcBorders>
              <w:top w:val="single" w:sz="4" w:space="0" w:color="000000"/>
              <w:left w:val="single" w:sz="4" w:space="0" w:color="000000"/>
              <w:bottom w:val="single" w:sz="4" w:space="0" w:color="000000"/>
              <w:right w:val="single" w:sz="4" w:space="0" w:color="000000"/>
            </w:tcBorders>
            <w:noWrap/>
            <w:vAlign w:val="center"/>
          </w:tcPr>
          <w:p w14:paraId="66573297"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w:t>
            </w:r>
          </w:p>
        </w:tc>
        <w:tc>
          <w:tcPr>
            <w:tcW w:w="607" w:type="dxa"/>
            <w:tcBorders>
              <w:top w:val="single" w:sz="4" w:space="0" w:color="000000"/>
              <w:left w:val="single" w:sz="4" w:space="0" w:color="000000"/>
              <w:bottom w:val="single" w:sz="4" w:space="0" w:color="000000"/>
              <w:right w:val="single" w:sz="4" w:space="0" w:color="000000"/>
            </w:tcBorders>
            <w:noWrap/>
            <w:vAlign w:val="center"/>
          </w:tcPr>
          <w:p w14:paraId="3A3CBC73"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631" w:type="dxa"/>
            <w:tcBorders>
              <w:top w:val="single" w:sz="4" w:space="0" w:color="000000"/>
              <w:left w:val="single" w:sz="4" w:space="0" w:color="000000"/>
              <w:bottom w:val="single" w:sz="4" w:space="0" w:color="000000"/>
              <w:right w:val="single" w:sz="4" w:space="0" w:color="000000"/>
            </w:tcBorders>
            <w:noWrap/>
            <w:vAlign w:val="center"/>
          </w:tcPr>
          <w:p w14:paraId="471654CE" w14:textId="77777777" w:rsidR="00F67781"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004" w:type="dxa"/>
            <w:tcBorders>
              <w:top w:val="single" w:sz="4" w:space="0" w:color="000000"/>
              <w:left w:val="single" w:sz="4" w:space="0" w:color="000000"/>
              <w:bottom w:val="single" w:sz="4" w:space="0" w:color="000000"/>
              <w:right w:val="single" w:sz="4" w:space="0" w:color="000000"/>
            </w:tcBorders>
            <w:vAlign w:val="center"/>
          </w:tcPr>
          <w:p w14:paraId="3EC0322F" w14:textId="77777777" w:rsidR="00F67781"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用于处理分析C-V2X应用消息及路侧感知原始数据，形成评测所需真值及参考值，并支撑评测工具链稳定运行。</w:t>
            </w:r>
          </w:p>
        </w:tc>
      </w:tr>
    </w:tbl>
    <w:p w14:paraId="5F210103" w14:textId="77777777" w:rsidR="00F67781" w:rsidRDefault="00F67781">
      <w:pPr>
        <w:widowControl/>
        <w:spacing w:line="240" w:lineRule="auto"/>
        <w:jc w:val="left"/>
        <w:rPr>
          <w:rFonts w:ascii="宋体" w:hAnsi="宋体" w:hint="eastAsia"/>
          <w:b w:val="0"/>
          <w:sz w:val="24"/>
        </w:rPr>
      </w:pPr>
    </w:p>
    <w:p w14:paraId="1030B6AB" w14:textId="77777777" w:rsidR="00F67781" w:rsidRDefault="00F67781">
      <w:pPr>
        <w:widowControl/>
        <w:spacing w:line="240" w:lineRule="auto"/>
        <w:jc w:val="left"/>
        <w:rPr>
          <w:rFonts w:ascii="宋体" w:hAnsi="宋体" w:hint="eastAsia"/>
          <w:b w:val="0"/>
          <w:sz w:val="24"/>
        </w:rPr>
      </w:pPr>
    </w:p>
    <w:p w14:paraId="37DC8B26" w14:textId="77777777" w:rsidR="00F67781" w:rsidRDefault="00F67781">
      <w:pPr>
        <w:widowControl/>
        <w:spacing w:line="240" w:lineRule="auto"/>
        <w:jc w:val="left"/>
        <w:rPr>
          <w:rFonts w:ascii="宋体" w:hAnsi="宋体" w:hint="eastAsia"/>
          <w:b w:val="0"/>
          <w:sz w:val="24"/>
        </w:rPr>
      </w:pPr>
    </w:p>
    <w:p w14:paraId="22D30028" w14:textId="77777777" w:rsidR="00F67781" w:rsidRDefault="00F67781">
      <w:pPr>
        <w:widowControl/>
        <w:spacing w:line="240" w:lineRule="auto"/>
        <w:jc w:val="left"/>
        <w:rPr>
          <w:rFonts w:ascii="宋体" w:hAnsi="宋体" w:hint="eastAsia"/>
          <w:b w:val="0"/>
          <w:sz w:val="24"/>
        </w:rPr>
      </w:pPr>
    </w:p>
    <w:p w14:paraId="13B9BFB9" w14:textId="77777777" w:rsidR="00F67781" w:rsidRDefault="00F67781">
      <w:pPr>
        <w:widowControl/>
        <w:spacing w:line="240" w:lineRule="auto"/>
        <w:jc w:val="left"/>
        <w:rPr>
          <w:rFonts w:ascii="宋体" w:hAnsi="宋体" w:hint="eastAsia"/>
          <w:b w:val="0"/>
          <w:sz w:val="24"/>
        </w:rPr>
      </w:pPr>
    </w:p>
    <w:p w14:paraId="57FCD0BB" w14:textId="77777777" w:rsidR="00F67781" w:rsidRDefault="00F67781">
      <w:pPr>
        <w:widowControl/>
        <w:spacing w:line="240" w:lineRule="auto"/>
        <w:jc w:val="left"/>
        <w:rPr>
          <w:rFonts w:ascii="宋体" w:hAnsi="宋体" w:hint="eastAsia"/>
          <w:b w:val="0"/>
          <w:sz w:val="24"/>
        </w:rPr>
      </w:pPr>
    </w:p>
    <w:p w14:paraId="18E07C70" w14:textId="77777777" w:rsidR="00F67781" w:rsidRDefault="00F67781">
      <w:pPr>
        <w:widowControl/>
        <w:spacing w:line="240" w:lineRule="auto"/>
        <w:jc w:val="left"/>
        <w:rPr>
          <w:rFonts w:ascii="宋体" w:hAnsi="宋体" w:hint="eastAsia"/>
          <w:b w:val="0"/>
          <w:sz w:val="24"/>
        </w:rPr>
      </w:pPr>
    </w:p>
    <w:p w14:paraId="77129ABE" w14:textId="77777777" w:rsidR="00F67781" w:rsidRDefault="00F67781">
      <w:pPr>
        <w:spacing w:line="360" w:lineRule="auto"/>
        <w:outlineLvl w:val="0"/>
        <w:rPr>
          <w:rFonts w:ascii="宋体" w:hAnsi="宋体" w:hint="eastAsia"/>
          <w:b w:val="0"/>
          <w:bCs/>
          <w:sz w:val="24"/>
          <w:szCs w:val="24"/>
        </w:rPr>
      </w:pPr>
    </w:p>
    <w:p w14:paraId="1FC764DC" w14:textId="77777777" w:rsidR="00F67781" w:rsidRDefault="00000000">
      <w:pPr>
        <w:widowControl/>
        <w:spacing w:line="240" w:lineRule="auto"/>
        <w:jc w:val="left"/>
        <w:outlineLvl w:val="0"/>
      </w:pPr>
      <w:r>
        <w:rPr>
          <w:rFonts w:ascii="宋体" w:hAnsi="宋体" w:hint="eastAsia"/>
          <w:b w:val="0"/>
          <w:sz w:val="24"/>
        </w:rPr>
        <w:t>附件2</w:t>
      </w:r>
    </w:p>
    <w:p w14:paraId="3F750CE3" w14:textId="77777777" w:rsidR="00F67781" w:rsidRDefault="00000000">
      <w:pPr>
        <w:jc w:val="center"/>
        <w:rPr>
          <w:bCs/>
          <w:sz w:val="30"/>
          <w:szCs w:val="30"/>
        </w:rPr>
      </w:pPr>
      <w:r>
        <w:rPr>
          <w:rFonts w:hint="eastAsia"/>
          <w:bCs/>
          <w:sz w:val="30"/>
          <w:szCs w:val="30"/>
        </w:rPr>
        <w:t>廉政协议</w:t>
      </w:r>
    </w:p>
    <w:p w14:paraId="087C2674" w14:textId="77777777" w:rsidR="00F67781" w:rsidRDefault="00000000">
      <w:pPr>
        <w:jc w:val="right"/>
        <w:rPr>
          <w:color w:val="0000FF"/>
        </w:rPr>
      </w:pPr>
      <w:r>
        <w:rPr>
          <w:rFonts w:hint="eastAsia"/>
          <w:color w:val="0000FF"/>
        </w:rPr>
        <w:t xml:space="preserve">                              </w:t>
      </w:r>
    </w:p>
    <w:p w14:paraId="1DDBD648" w14:textId="77777777" w:rsidR="00F67781" w:rsidRDefault="00000000">
      <w:pPr>
        <w:spacing w:line="360" w:lineRule="auto"/>
        <w:rPr>
          <w:b w:val="0"/>
          <w:bCs/>
          <w:sz w:val="24"/>
          <w:szCs w:val="18"/>
        </w:rPr>
      </w:pPr>
      <w:r>
        <w:rPr>
          <w:rFonts w:hint="eastAsia"/>
          <w:b w:val="0"/>
          <w:bCs/>
          <w:sz w:val="24"/>
          <w:szCs w:val="18"/>
        </w:rPr>
        <w:t>甲方：</w:t>
      </w:r>
      <w:r>
        <w:rPr>
          <w:rFonts w:hint="eastAsia"/>
          <w:b w:val="0"/>
          <w:bCs/>
          <w:sz w:val="24"/>
          <w:szCs w:val="18"/>
        </w:rPr>
        <w:t xml:space="preserve"> </w:t>
      </w:r>
      <w:r>
        <w:rPr>
          <w:rFonts w:hint="eastAsia"/>
          <w:b w:val="0"/>
          <w:bCs/>
          <w:sz w:val="24"/>
          <w:szCs w:val="18"/>
        </w:rPr>
        <w:t>无锡市工业设备安装有限公司</w:t>
      </w:r>
    </w:p>
    <w:p w14:paraId="15B84D18" w14:textId="77777777" w:rsidR="00F67781" w:rsidRDefault="00000000">
      <w:pPr>
        <w:spacing w:line="360" w:lineRule="auto"/>
        <w:rPr>
          <w:b w:val="0"/>
          <w:bCs/>
          <w:sz w:val="24"/>
          <w:szCs w:val="18"/>
        </w:rPr>
      </w:pPr>
      <w:r>
        <w:rPr>
          <w:rFonts w:hint="eastAsia"/>
          <w:b w:val="0"/>
          <w:bCs/>
          <w:sz w:val="24"/>
          <w:szCs w:val="18"/>
        </w:rPr>
        <w:lastRenderedPageBreak/>
        <w:t>乙方：</w:t>
      </w:r>
      <w:r>
        <w:rPr>
          <w:rFonts w:hint="eastAsia"/>
          <w:b w:val="0"/>
          <w:bCs/>
          <w:sz w:val="24"/>
          <w:szCs w:val="18"/>
        </w:rPr>
        <w:t xml:space="preserve"> </w:t>
      </w:r>
      <w:r>
        <w:rPr>
          <w:rFonts w:hint="eastAsia"/>
          <w:b w:val="0"/>
          <w:bCs/>
          <w:sz w:val="24"/>
          <w:szCs w:val="18"/>
        </w:rPr>
        <w:t>江苏天安智联科技股份有限公司</w:t>
      </w:r>
    </w:p>
    <w:p w14:paraId="5A724964" w14:textId="77777777" w:rsidR="00F67781" w:rsidRDefault="00F67781">
      <w:pPr>
        <w:rPr>
          <w:b w:val="0"/>
          <w:bCs/>
          <w:sz w:val="24"/>
          <w:szCs w:val="18"/>
        </w:rPr>
      </w:pPr>
    </w:p>
    <w:p w14:paraId="6D765997" w14:textId="77777777" w:rsidR="00F67781" w:rsidRDefault="00000000">
      <w:pPr>
        <w:spacing w:line="360" w:lineRule="auto"/>
        <w:rPr>
          <w:b w:val="0"/>
          <w:bCs/>
          <w:sz w:val="24"/>
          <w:szCs w:val="18"/>
        </w:rPr>
      </w:pPr>
      <w:r>
        <w:rPr>
          <w:rFonts w:hint="eastAsia"/>
          <w:b w:val="0"/>
          <w:bCs/>
          <w:sz w:val="24"/>
          <w:szCs w:val="18"/>
        </w:rPr>
        <w:t>甲方和乙方在下文中单独称为“一方”，合称为“双方”。</w:t>
      </w:r>
    </w:p>
    <w:p w14:paraId="7057F502" w14:textId="77777777" w:rsidR="00F67781"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795F3101" w14:textId="77777777" w:rsidR="00F67781"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53E7E720" w14:textId="77777777" w:rsidR="00F67781"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029AA8E5" w14:textId="77777777" w:rsidR="00F67781"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024E0CBF" w14:textId="77777777" w:rsidR="00F67781"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074BADAB" w14:textId="77777777" w:rsidR="00F67781" w:rsidRDefault="00000000">
      <w:pPr>
        <w:spacing w:line="360" w:lineRule="auto"/>
        <w:rPr>
          <w:b w:val="0"/>
          <w:bCs/>
          <w:sz w:val="24"/>
          <w:szCs w:val="18"/>
        </w:rPr>
      </w:pPr>
      <w:r>
        <w:rPr>
          <w:rFonts w:hint="eastAsia"/>
          <w:b w:val="0"/>
          <w:bCs/>
          <w:sz w:val="24"/>
          <w:szCs w:val="18"/>
        </w:rPr>
        <w:t>（四）与他人等恶意串通，不当影响他人或谋取利益的。</w:t>
      </w:r>
    </w:p>
    <w:p w14:paraId="7D523F05" w14:textId="77777777" w:rsidR="00F67781"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5748AD74" w14:textId="77777777" w:rsidR="00F67781"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1A330E8A" w14:textId="77777777" w:rsidR="00F67781"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）日内未能得以解决，任何一方均可将争议提交原告方在地人民法院。</w:t>
      </w:r>
    </w:p>
    <w:p w14:paraId="33C17DFB" w14:textId="77777777" w:rsidR="00F67781" w:rsidRDefault="00000000">
      <w:pPr>
        <w:spacing w:line="360" w:lineRule="auto"/>
        <w:rPr>
          <w:b w:val="0"/>
          <w:bCs/>
          <w:sz w:val="24"/>
          <w:szCs w:val="18"/>
        </w:rPr>
      </w:pPr>
      <w:r>
        <w:rPr>
          <w:rFonts w:hint="eastAsia"/>
          <w:b w:val="0"/>
          <w:bCs/>
          <w:sz w:val="24"/>
          <w:szCs w:val="18"/>
        </w:rPr>
        <w:t>五、本协议一式两份，双方各持一份，具有同等法律效力。</w:t>
      </w:r>
    </w:p>
    <w:p w14:paraId="210AC25A" w14:textId="77777777" w:rsidR="00F67781"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34CECB11" w14:textId="77777777" w:rsidR="00F67781"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7C5112E1" w14:textId="77777777" w:rsidR="00F67781" w:rsidRDefault="00F67781">
      <w:pPr>
        <w:rPr>
          <w:sz w:val="24"/>
          <w:szCs w:val="18"/>
        </w:rPr>
      </w:pPr>
    </w:p>
    <w:p w14:paraId="4D4E3B6C" w14:textId="77777777" w:rsidR="00F67781" w:rsidRDefault="00F67781">
      <w:pPr>
        <w:rPr>
          <w:sz w:val="24"/>
          <w:szCs w:val="18"/>
        </w:rPr>
      </w:pPr>
    </w:p>
    <w:p w14:paraId="4D4A7779" w14:textId="77777777" w:rsidR="00F67781" w:rsidRDefault="00F67781">
      <w:pPr>
        <w:rPr>
          <w:sz w:val="24"/>
          <w:szCs w:val="18"/>
        </w:rPr>
      </w:pPr>
    </w:p>
    <w:p w14:paraId="3CD6439C" w14:textId="77777777" w:rsidR="00F6778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02EC8BAC" w14:textId="77777777" w:rsidR="00F67781" w:rsidRDefault="00F67781">
      <w:pPr>
        <w:spacing w:line="360" w:lineRule="auto"/>
        <w:rPr>
          <w:rFonts w:ascii="宋体" w:hAnsi="宋体" w:cs="宋体" w:hint="eastAsia"/>
          <w:b w:val="0"/>
          <w:bCs/>
          <w:sz w:val="24"/>
          <w:szCs w:val="24"/>
        </w:rPr>
      </w:pPr>
    </w:p>
    <w:p w14:paraId="47B6EA59"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F494042" w14:textId="77777777" w:rsidR="00F67781" w:rsidRDefault="00F67781">
      <w:pPr>
        <w:spacing w:line="360" w:lineRule="auto"/>
        <w:rPr>
          <w:rFonts w:ascii="宋体" w:hAnsi="宋体" w:cs="宋体" w:hint="eastAsia"/>
          <w:b w:val="0"/>
          <w:bCs/>
          <w:sz w:val="24"/>
          <w:szCs w:val="24"/>
          <w:u w:val="single"/>
        </w:rPr>
      </w:pPr>
    </w:p>
    <w:p w14:paraId="48331259" w14:textId="77777777" w:rsidR="00F6778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A53A929" w14:textId="77777777" w:rsidR="00F67781" w:rsidRDefault="00F67781">
      <w:pPr>
        <w:spacing w:line="360" w:lineRule="auto"/>
        <w:ind w:leftChars="-1" w:left="-3" w:firstLine="1"/>
        <w:rPr>
          <w:rFonts w:ascii="宋体" w:hAnsi="宋体" w:cs="宋体" w:hint="eastAsia"/>
          <w:b w:val="0"/>
          <w:bCs/>
          <w:sz w:val="24"/>
          <w:szCs w:val="24"/>
        </w:rPr>
      </w:pPr>
    </w:p>
    <w:p w14:paraId="268D7904" w14:textId="77777777" w:rsidR="00F67781" w:rsidRDefault="00F67781">
      <w:pPr>
        <w:spacing w:line="360" w:lineRule="auto"/>
        <w:rPr>
          <w:rFonts w:ascii="宋体" w:hAnsi="宋体" w:cs="宋体" w:hint="eastAsia"/>
          <w:b w:val="0"/>
          <w:bCs/>
          <w:sz w:val="24"/>
          <w:szCs w:val="24"/>
        </w:rPr>
      </w:pPr>
    </w:p>
    <w:p w14:paraId="1C68503E" w14:textId="77777777" w:rsidR="00F67781"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 xml:space="preserve"> </w:t>
      </w:r>
      <w:r>
        <w:rPr>
          <w:rFonts w:hint="eastAsia"/>
          <w:b w:val="0"/>
          <w:bCs/>
          <w:sz w:val="24"/>
          <w:szCs w:val="18"/>
        </w:rPr>
        <w:t>江苏天安智联科技股份有限公司</w:t>
      </w:r>
    </w:p>
    <w:p w14:paraId="68DB206E" w14:textId="77777777" w:rsidR="00F67781" w:rsidRDefault="00F67781">
      <w:pPr>
        <w:spacing w:line="360" w:lineRule="auto"/>
        <w:rPr>
          <w:rFonts w:ascii="宋体" w:hAnsi="宋体" w:cs="宋体" w:hint="eastAsia"/>
          <w:b w:val="0"/>
          <w:bCs/>
          <w:sz w:val="24"/>
          <w:szCs w:val="24"/>
          <w:u w:val="single"/>
        </w:rPr>
      </w:pPr>
    </w:p>
    <w:p w14:paraId="397807DC"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CD24BFA" w14:textId="77777777" w:rsidR="00F67781" w:rsidRDefault="00F67781">
      <w:pPr>
        <w:spacing w:line="360" w:lineRule="auto"/>
        <w:rPr>
          <w:rFonts w:ascii="宋体" w:hAnsi="宋体" w:cs="宋体" w:hint="eastAsia"/>
          <w:b w:val="0"/>
          <w:bCs/>
          <w:sz w:val="24"/>
          <w:szCs w:val="24"/>
          <w:u w:val="single"/>
        </w:rPr>
      </w:pPr>
    </w:p>
    <w:p w14:paraId="3AB9937B" w14:textId="77777777" w:rsidR="00F6778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C5BB178" w14:textId="77777777" w:rsidR="00F67781" w:rsidRDefault="00F67781">
      <w:pPr>
        <w:spacing w:line="360" w:lineRule="auto"/>
      </w:pPr>
    </w:p>
    <w:p w14:paraId="64B435FD" w14:textId="77777777" w:rsidR="00F67781" w:rsidRDefault="00F67781">
      <w:pPr>
        <w:tabs>
          <w:tab w:val="left" w:pos="360"/>
        </w:tabs>
        <w:spacing w:line="420" w:lineRule="exact"/>
        <w:ind w:right="-360"/>
        <w:rPr>
          <w:szCs w:val="28"/>
          <w:u w:val="single"/>
        </w:rPr>
      </w:pPr>
    </w:p>
    <w:p w14:paraId="70880C3D" w14:textId="77777777" w:rsidR="00F67781" w:rsidRDefault="00F67781">
      <w:pPr>
        <w:rPr>
          <w:rFonts w:ascii="宋体" w:hAnsi="宋体" w:hint="eastAsia"/>
          <w:b w:val="0"/>
          <w:bCs/>
          <w:sz w:val="24"/>
          <w:szCs w:val="24"/>
        </w:rPr>
      </w:pPr>
    </w:p>
    <w:p w14:paraId="2E4A7E7E" w14:textId="77777777" w:rsidR="00F67781" w:rsidRDefault="00000000">
      <w:pPr>
        <w:widowControl/>
        <w:jc w:val="left"/>
        <w:outlineLvl w:val="0"/>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7AE364D6" w14:textId="77777777" w:rsidR="00F67781"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00A0675F" w14:textId="77777777" w:rsidR="00F67781"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hint="eastAsia"/>
          <w:b w:val="0"/>
          <w:bCs/>
          <w:sz w:val="24"/>
          <w:szCs w:val="18"/>
        </w:rPr>
        <w:t>无锡市工业设备安装有限公司</w:t>
      </w:r>
    </w:p>
    <w:p w14:paraId="24AA6448" w14:textId="77777777" w:rsidR="00F67781"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江苏天安智联科技股份有限公司</w:t>
      </w:r>
    </w:p>
    <w:p w14:paraId="37D5DD8C" w14:textId="0B52CB4F" w:rsidR="00F67781"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车路云一体化应用试点项目-设备采购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22A11C77" w14:textId="77777777" w:rsidR="00F67781"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19CDBFE0" w14:textId="77777777" w:rsidR="00F67781"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2" w:name="_Hlk52136067"/>
      <w:r>
        <w:rPr>
          <w:rFonts w:ascii="宋体" w:hAnsi="宋体" w:cs="等线" w:hint="eastAsia"/>
          <w:b w:val="0"/>
          <w:sz w:val="24"/>
        </w:rPr>
        <w:t>用户数据及服务内容信息</w:t>
      </w:r>
      <w:bookmarkEnd w:id="102"/>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0546A229" w14:textId="77777777" w:rsidR="00F67781"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01C7B1B3" w14:textId="77777777" w:rsidR="00F67781" w:rsidRDefault="00F67781">
      <w:pPr>
        <w:spacing w:line="360" w:lineRule="auto"/>
        <w:rPr>
          <w:rFonts w:ascii="宋体" w:hAnsi="宋体" w:cs="等线" w:hint="eastAsia"/>
          <w:b w:val="0"/>
          <w:sz w:val="24"/>
        </w:rPr>
      </w:pPr>
    </w:p>
    <w:p w14:paraId="64F8D958" w14:textId="77777777" w:rsidR="00F67781" w:rsidRDefault="00000000">
      <w:pPr>
        <w:numPr>
          <w:ilvl w:val="0"/>
          <w:numId w:val="5"/>
        </w:numPr>
        <w:spacing w:line="360" w:lineRule="auto"/>
        <w:rPr>
          <w:rFonts w:ascii="宋体" w:hAnsi="宋体" w:cs="等线" w:hint="eastAsia"/>
          <w:b w:val="0"/>
          <w:sz w:val="24"/>
        </w:rPr>
      </w:pPr>
      <w:r>
        <w:rPr>
          <w:rFonts w:ascii="宋体" w:hAnsi="宋体" w:cs="等线" w:hint="eastAsia"/>
          <w:b w:val="0"/>
          <w:sz w:val="24"/>
        </w:rPr>
        <w:t>合作涉及数据情况</w:t>
      </w:r>
    </w:p>
    <w:p w14:paraId="39B70373" w14:textId="77777777" w:rsidR="00F67781"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3D0C34A2" w14:textId="77777777" w:rsidR="00F67781" w:rsidRDefault="00F67781">
      <w:pPr>
        <w:spacing w:line="360" w:lineRule="auto"/>
        <w:rPr>
          <w:rFonts w:ascii="宋体" w:hAnsi="宋体" w:cs="等线" w:hint="eastAsia"/>
          <w:b w:val="0"/>
          <w:sz w:val="24"/>
        </w:rPr>
      </w:pPr>
    </w:p>
    <w:p w14:paraId="184C0D3C" w14:textId="77777777" w:rsidR="00F67781"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38A47D3B" w14:textId="77777777" w:rsidR="00F6778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19651062" w14:textId="77777777" w:rsidR="00F6778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遵照《网络安全法》、《数据安全法》、《个人信息保护法》、《工业和信息化领域数据安全管理办法（试行）》等国家相关法律法规要求以及甲方上级单位及甲方公司内部关于数据安全方面的管理规定，包括但</w:t>
      </w:r>
      <w:r>
        <w:rPr>
          <w:rFonts w:ascii="宋体" w:hAnsi="宋体" w:cs="等线" w:hint="eastAsia"/>
          <w:b w:val="0"/>
          <w:sz w:val="24"/>
        </w:rPr>
        <w:lastRenderedPageBreak/>
        <w:t>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5532522C" w14:textId="77777777" w:rsidR="00F67781"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06874245"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0E061435"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1A41DF24"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6C1A3028"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43B664B1"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4741C560" w14:textId="77777777" w:rsidR="00F67781"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413DBD01" w14:textId="77777777" w:rsidR="00F67781"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7888B3FD" w14:textId="77777777" w:rsidR="00F6778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F6DEEF1" w14:textId="77777777" w:rsidR="00F67781" w:rsidRDefault="00000000">
      <w:pPr>
        <w:spacing w:before="120" w:after="120" w:line="360" w:lineRule="auto"/>
        <w:rPr>
          <w:rFonts w:ascii="宋体" w:hAnsi="宋体" w:cs="等线" w:hint="eastAsia"/>
          <w:b w:val="0"/>
          <w:sz w:val="24"/>
        </w:rPr>
      </w:pPr>
      <w:r>
        <w:rPr>
          <w:rFonts w:ascii="宋体" w:hAnsi="宋体" w:cs="等线" w:hint="eastAsia"/>
          <w:b w:val="0"/>
          <w:sz w:val="24"/>
        </w:rPr>
        <w:lastRenderedPageBreak/>
        <w:t>四、违约责任和处罚措施</w:t>
      </w:r>
    </w:p>
    <w:p w14:paraId="27745B1C" w14:textId="77777777" w:rsidR="00F6778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35D8068E" w14:textId="77777777" w:rsidR="00F67781"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3B805711" w14:textId="77777777" w:rsidR="00F67781"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45990D14" w14:textId="77777777" w:rsidR="00F67781"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B97934E" w14:textId="77777777" w:rsidR="00F6778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20FAE56A" w14:textId="77777777" w:rsidR="00F6778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（4）甲方有权利采取将乙方加入甲方合作负面行为名单，报送通信行业管理部门将乙方加入行业负面行为名单等措施。</w:t>
      </w:r>
    </w:p>
    <w:p w14:paraId="543FD153" w14:textId="77777777" w:rsidR="00F67781"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F4E3160" w14:textId="77777777" w:rsidR="00F6778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65C8E9A5" w14:textId="77777777" w:rsidR="00F67781"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67B83A80" w14:textId="77777777" w:rsidR="00F67781"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21A93F5B" w14:textId="77777777" w:rsidR="00F67781"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74F04D63" w14:textId="77777777" w:rsidR="00F67781" w:rsidRDefault="00000000">
      <w:pPr>
        <w:spacing w:line="360" w:lineRule="auto"/>
        <w:jc w:val="left"/>
        <w:rPr>
          <w:rFonts w:ascii="宋体" w:hAnsi="宋体" w:cs="等线" w:hint="eastAsia"/>
          <w:bCs/>
          <w:sz w:val="24"/>
        </w:rPr>
      </w:pPr>
      <w:r>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F67781" w14:paraId="42067B8B"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1D5CC2C" w14:textId="77777777" w:rsidR="00F67781"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F67781" w14:paraId="574CC9C0"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0DBE48E2" w14:textId="77777777" w:rsidR="00F6778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57FEC138"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6347673F" w14:textId="77777777" w:rsidR="00F6778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4550B6ED"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4486702C"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748A2C29"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73CD1B79"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1EA3F775"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1358F8C8"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F67781" w14:paraId="00B58124"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7E4B453" w14:textId="77777777" w:rsidR="00F67781"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BE6AB5E"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3B491F79"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F493520"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6881A77"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1E6C1B3A"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45D4B4D"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A1E8A88" w14:textId="77777777" w:rsidR="00F67781"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F67781" w14:paraId="1AA55D72"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E27EDC3" w14:textId="77777777" w:rsidR="00F67781" w:rsidRDefault="00000000">
            <w:pPr>
              <w:spacing w:before="120" w:after="120" w:line="360" w:lineRule="auto"/>
              <w:rPr>
                <w:rFonts w:ascii="宋体" w:hAnsi="宋体" w:cs="等线" w:hint="eastAsia"/>
                <w:b w:val="0"/>
                <w:kern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CD927B5"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网络基本数据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1D53633"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10TB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B8D2EA6" w14:textId="77777777" w:rsidR="00F67781"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2437445" w14:textId="77777777" w:rsidR="00F67781"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E3 </w:t>
            </w:r>
            <w:r>
              <w:rPr>
                <w:rStyle w:val="font21"/>
                <w:rFonts w:hint="default"/>
                <w:b w:val="0"/>
                <w:bCs/>
                <w:lang w:bidi="ar"/>
              </w:rPr>
              <w:t>网络与系统运维类数据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0D025FF"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C4EAAE9"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边缘云系统采集</w:t>
            </w:r>
          </w:p>
        </w:tc>
        <w:tc>
          <w:tcPr>
            <w:tcW w:w="1491" w:type="dxa"/>
            <w:tcBorders>
              <w:top w:val="single" w:sz="4" w:space="0" w:color="000000"/>
              <w:left w:val="single" w:sz="4" w:space="0" w:color="000000"/>
              <w:bottom w:val="single" w:sz="4" w:space="0" w:color="000000"/>
              <w:right w:val="single" w:sz="4" w:space="0" w:color="000000"/>
            </w:tcBorders>
            <w:vAlign w:val="center"/>
          </w:tcPr>
          <w:p w14:paraId="70FFA68D"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车端网络数据</w:t>
            </w:r>
          </w:p>
        </w:tc>
      </w:tr>
      <w:tr w:rsidR="00F67781" w14:paraId="05CAA89A"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4FE9962"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64F1C91" w14:textId="77777777" w:rsidR="00F67781"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云控平台基本数据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407C9F4"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1000GB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9DB8955" w14:textId="77777777" w:rsidR="00F67781"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63046BE" w14:textId="77777777" w:rsidR="00F67781"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51697BA"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EC796F5"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云端数据管理</w:t>
            </w:r>
          </w:p>
        </w:tc>
        <w:tc>
          <w:tcPr>
            <w:tcW w:w="1491" w:type="dxa"/>
            <w:tcBorders>
              <w:top w:val="single" w:sz="4" w:space="0" w:color="000000"/>
              <w:left w:val="single" w:sz="4" w:space="0" w:color="000000"/>
              <w:bottom w:val="single" w:sz="4" w:space="0" w:color="000000"/>
              <w:right w:val="single" w:sz="4" w:space="0" w:color="000000"/>
            </w:tcBorders>
            <w:vAlign w:val="center"/>
          </w:tcPr>
          <w:p w14:paraId="29F70D6C"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w:t>
            </w:r>
          </w:p>
        </w:tc>
      </w:tr>
      <w:tr w:rsidR="00F67781" w14:paraId="657FCE50"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AB2D08B"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8F751F7" w14:textId="77777777" w:rsidR="00F67781" w:rsidRDefault="00000000">
            <w:pPr>
              <w:spacing w:before="120" w:after="120" w:line="360" w:lineRule="auto"/>
              <w:rPr>
                <w:rFonts w:ascii="宋体" w:hAnsi="宋体" w:cs="等线" w:hint="eastAsia"/>
                <w:b w:val="0"/>
                <w:sz w:val="18"/>
                <w:szCs w:val="18"/>
                <w:lang w:bidi="ar"/>
              </w:rPr>
            </w:pPr>
            <w:r>
              <w:rPr>
                <w:rFonts w:ascii="宋体" w:hAnsi="宋体" w:hint="eastAsia"/>
                <w:b w:val="0"/>
                <w:bCs/>
                <w:color w:val="000000"/>
                <w:sz w:val="18"/>
                <w:szCs w:val="18"/>
              </w:rPr>
              <w:t>车辆运行数据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3105908"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5345BC1" w14:textId="77777777" w:rsidR="00F67781"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4B0B868" w14:textId="77777777" w:rsidR="00F67781"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 A1-5 </w:t>
            </w:r>
            <w:r>
              <w:rPr>
                <w:rStyle w:val="font21"/>
                <w:rFonts w:hint="default"/>
                <w:b w:val="0"/>
                <w:bCs/>
                <w:lang w:bidi="ar"/>
              </w:rPr>
              <w:t>用户私密信息</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A9F3795"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9244C1C"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088A71D"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w:t>
            </w:r>
          </w:p>
        </w:tc>
      </w:tr>
      <w:tr w:rsidR="00F67781" w14:paraId="6C8AE0FE"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731AB78A"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4</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3001939" w14:textId="77777777" w:rsidR="00F67781"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路侧设备感知数据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5D495B9"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78090E8" w14:textId="77777777" w:rsidR="00F67781"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A43DEB0" w14:textId="77777777" w:rsidR="00F67781"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C1-4 </w:t>
            </w:r>
            <w:r>
              <w:rPr>
                <w:rStyle w:val="font21"/>
                <w:rFonts w:hint="default"/>
                <w:b w:val="0"/>
                <w:bCs/>
                <w:lang w:bidi="ar"/>
              </w:rPr>
              <w:t>位置数据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8C2C793"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36F30BD"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BAD9070" w14:textId="77777777" w:rsidR="00F67781"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w:t>
            </w:r>
          </w:p>
        </w:tc>
      </w:tr>
    </w:tbl>
    <w:p w14:paraId="26E654FB" w14:textId="77777777" w:rsidR="00F67781" w:rsidRDefault="00F67781">
      <w:pPr>
        <w:spacing w:line="360" w:lineRule="auto"/>
        <w:rPr>
          <w:rFonts w:ascii="宋体" w:hAnsi="宋体" w:hint="eastAsia"/>
          <w:sz w:val="24"/>
        </w:rPr>
      </w:pPr>
    </w:p>
    <w:p w14:paraId="6D56D974" w14:textId="77777777" w:rsidR="00F67781" w:rsidRDefault="00F67781">
      <w:pPr>
        <w:pStyle w:val="ae"/>
        <w:rPr>
          <w:rFonts w:ascii="宋体" w:hAnsi="宋体" w:hint="eastAsia"/>
          <w:sz w:val="24"/>
        </w:rPr>
      </w:pPr>
    </w:p>
    <w:p w14:paraId="37E120CA" w14:textId="77777777" w:rsidR="00F67781" w:rsidRDefault="00F67781">
      <w:pPr>
        <w:pStyle w:val="TOCHeading1"/>
        <w:rPr>
          <w:rFonts w:ascii="宋体" w:hAnsi="宋体" w:hint="eastAsia"/>
          <w:sz w:val="24"/>
        </w:rPr>
      </w:pPr>
    </w:p>
    <w:p w14:paraId="52B3C3B7" w14:textId="77777777" w:rsidR="00F67781" w:rsidRDefault="00F67781">
      <w:pPr>
        <w:rPr>
          <w:rFonts w:ascii="宋体" w:hAnsi="宋体" w:hint="eastAsia"/>
          <w:sz w:val="24"/>
        </w:rPr>
      </w:pPr>
    </w:p>
    <w:p w14:paraId="5568379E" w14:textId="77777777" w:rsidR="00F67781" w:rsidRDefault="00F67781">
      <w:pPr>
        <w:pStyle w:val="ae"/>
        <w:rPr>
          <w:rFonts w:ascii="宋体" w:hAnsi="宋体" w:hint="eastAsia"/>
          <w:sz w:val="24"/>
        </w:rPr>
      </w:pPr>
    </w:p>
    <w:p w14:paraId="1A2A9712" w14:textId="77777777" w:rsidR="00F67781" w:rsidRDefault="00F67781">
      <w:pPr>
        <w:pStyle w:val="TOCHeading1"/>
        <w:rPr>
          <w:rFonts w:ascii="宋体" w:hAnsi="宋体" w:hint="eastAsia"/>
          <w:sz w:val="24"/>
        </w:rPr>
      </w:pPr>
    </w:p>
    <w:p w14:paraId="6EF24BE0" w14:textId="77777777" w:rsidR="00F67781" w:rsidRDefault="00F67781">
      <w:pPr>
        <w:rPr>
          <w:rFonts w:ascii="宋体" w:hAnsi="宋体" w:hint="eastAsia"/>
          <w:sz w:val="24"/>
        </w:rPr>
      </w:pPr>
    </w:p>
    <w:p w14:paraId="6055D55F" w14:textId="77777777" w:rsidR="00F67781" w:rsidRDefault="00F67781">
      <w:pPr>
        <w:pStyle w:val="ae"/>
        <w:rPr>
          <w:rFonts w:ascii="宋体" w:hAnsi="宋体" w:hint="eastAsia"/>
          <w:sz w:val="24"/>
        </w:rPr>
      </w:pPr>
    </w:p>
    <w:p w14:paraId="57E7873C" w14:textId="77777777" w:rsidR="00F67781" w:rsidRDefault="00F67781">
      <w:pPr>
        <w:pStyle w:val="TOCHeading1"/>
        <w:rPr>
          <w:rFonts w:ascii="宋体" w:hAnsi="宋体" w:hint="eastAsia"/>
          <w:sz w:val="24"/>
        </w:rPr>
      </w:pPr>
    </w:p>
    <w:p w14:paraId="683BEDF3" w14:textId="77777777" w:rsidR="00F67781" w:rsidRDefault="00F67781">
      <w:pPr>
        <w:rPr>
          <w:rFonts w:ascii="宋体" w:hAnsi="宋体" w:hint="eastAsia"/>
          <w:sz w:val="24"/>
        </w:rPr>
      </w:pPr>
    </w:p>
    <w:p w14:paraId="5E24655B" w14:textId="77777777" w:rsidR="00F67781" w:rsidRDefault="00000000">
      <w:pPr>
        <w:spacing w:line="360" w:lineRule="auto"/>
        <w:outlineLvl w:val="0"/>
        <w:rPr>
          <w:rFonts w:ascii="宋体" w:hAnsi="宋体" w:cs="黑体" w:hint="eastAsia"/>
          <w:sz w:val="30"/>
          <w:szCs w:val="30"/>
        </w:rPr>
      </w:pPr>
      <w:r>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F67781" w14:paraId="2826F37E"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514B58" w14:textId="77777777" w:rsidR="00F67781"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C44F68" w14:textId="77777777" w:rsidR="00F67781"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F67781" w14:paraId="1489112B"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7957F0C7"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3DBCF17D" w14:textId="77777777" w:rsidR="00F67781"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F67781" w14:paraId="2A65789F"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69646068"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AD3620D" w14:textId="77777777" w:rsidR="00F67781"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F67781" w14:paraId="45D03D48"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1D134D2"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1E41397"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F67781" w14:paraId="1A67F189"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0CBBA30" w14:textId="77777777" w:rsidR="00F67781" w:rsidRDefault="00F6778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2B2A4C6"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F67781" w14:paraId="4014DFDC"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0A9D1B1"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DDE3145"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F67781" w14:paraId="78A1CFD2"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BDCD2CF" w14:textId="77777777" w:rsidR="00F67781" w:rsidRDefault="00F6778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19051DF"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F67781" w14:paraId="7A3915C7"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2AE9622"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EC29774"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F67781" w14:paraId="53608313"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B056EEC" w14:textId="77777777" w:rsidR="00F67781" w:rsidRDefault="00F6778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A7D48DA"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F67781" w14:paraId="51BB333A"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8914C5D" w14:textId="77777777" w:rsidR="00F67781"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92B6B2B"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F67781" w14:paraId="3123E7A1"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5A91369" w14:textId="77777777" w:rsidR="00F67781" w:rsidRDefault="00F67781">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25A66BC" w14:textId="77777777" w:rsidR="00F67781"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4979E135" w14:textId="77777777" w:rsidR="00F67781" w:rsidRDefault="00F67781">
      <w:pPr>
        <w:widowControl/>
        <w:jc w:val="left"/>
        <w:rPr>
          <w:rFonts w:ascii="宋体" w:hAnsi="宋体" w:hint="eastAsia"/>
          <w:b w:val="0"/>
          <w:sz w:val="24"/>
        </w:rPr>
      </w:pPr>
    </w:p>
    <w:p w14:paraId="63C1804C" w14:textId="77777777" w:rsidR="00F67781" w:rsidRDefault="00F67781">
      <w:pPr>
        <w:pStyle w:val="a7"/>
        <w:rPr>
          <w:rFonts w:ascii="宋体" w:hAnsi="宋体" w:hint="eastAsia"/>
          <w:b w:val="0"/>
          <w:sz w:val="24"/>
        </w:rPr>
      </w:pPr>
    </w:p>
    <w:p w14:paraId="1163DFD8" w14:textId="77777777" w:rsidR="00F6778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3F8F1B17"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00F0EFB" w14:textId="77777777" w:rsidR="00F6778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CBE93EB" w14:textId="77777777" w:rsidR="00F67781" w:rsidRDefault="00F67781">
      <w:pPr>
        <w:spacing w:line="360" w:lineRule="auto"/>
        <w:ind w:leftChars="-1" w:left="-3" w:firstLine="1"/>
        <w:rPr>
          <w:rFonts w:ascii="宋体" w:hAnsi="宋体" w:cs="宋体" w:hint="eastAsia"/>
          <w:b w:val="0"/>
          <w:bCs/>
          <w:sz w:val="24"/>
          <w:szCs w:val="24"/>
        </w:rPr>
      </w:pPr>
    </w:p>
    <w:p w14:paraId="063D6508" w14:textId="77777777" w:rsidR="00F67781"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7C59A265"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5B7E944" w14:textId="77777777" w:rsidR="00F67781" w:rsidRDefault="00000000">
      <w:pPr>
        <w:spacing w:line="360" w:lineRule="auto"/>
        <w:rPr>
          <w:rFonts w:ascii="宋体" w:hAnsi="宋体" w:hint="eastAsia"/>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B7C90D2" w14:textId="77777777" w:rsidR="00F67781" w:rsidRDefault="00000000">
      <w:pPr>
        <w:pStyle w:val="a7"/>
        <w:outlineLvl w:val="0"/>
        <w:rPr>
          <w:rFonts w:ascii="宋体" w:hAnsi="宋体" w:hint="eastAsia"/>
          <w:b w:val="0"/>
          <w:sz w:val="24"/>
        </w:rPr>
      </w:pPr>
      <w:r>
        <w:rPr>
          <w:rFonts w:ascii="宋体" w:hAnsi="宋体" w:hint="eastAsia"/>
          <w:b w:val="0"/>
          <w:sz w:val="24"/>
        </w:rPr>
        <w:lastRenderedPageBreak/>
        <w:t>附件4</w:t>
      </w:r>
    </w:p>
    <w:p w14:paraId="04CCAE32" w14:textId="77777777" w:rsidR="00F67781"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3B4368D7" w14:textId="77777777" w:rsidR="00F67781"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2419CE2F" w14:textId="77777777" w:rsidR="00F67781"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0D079EE5" w14:textId="77777777" w:rsidR="00F67781" w:rsidRDefault="00F67781">
      <w:pPr>
        <w:spacing w:line="276" w:lineRule="auto"/>
        <w:rPr>
          <w:rFonts w:ascii="宋体" w:hAnsi="宋体" w:cs="宋体" w:hint="eastAsia"/>
          <w:b w:val="0"/>
          <w:bCs/>
          <w:sz w:val="24"/>
          <w:szCs w:val="24"/>
        </w:rPr>
      </w:pPr>
    </w:p>
    <w:p w14:paraId="7867650B" w14:textId="2825904F" w:rsidR="00F67781"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车路云一体化应用试点</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319C5D7E"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56BB8669"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7320499A"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38B48285"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7FFFFF9B"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1AFDCE9A"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15EBB600"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w:t>
      </w:r>
      <w:r>
        <w:rPr>
          <w:rFonts w:ascii="宋体" w:hAnsi="宋体" w:cs="宋体" w:hint="eastAsia"/>
          <w:b w:val="0"/>
          <w:bCs/>
          <w:sz w:val="24"/>
          <w:szCs w:val="24"/>
        </w:rPr>
        <w:lastRenderedPageBreak/>
        <w:t>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0EB1DF7E"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58D78ECF"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608E7137" w14:textId="77777777" w:rsidR="00F6778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539A38E6" w14:textId="77777777" w:rsidR="00F6778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5E85BB4D" w14:textId="77777777" w:rsidR="00F6778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4B6F5A74" w14:textId="77777777" w:rsidR="00F6778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9EDFA0C" w14:textId="77777777" w:rsidR="00F67781"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099E530A"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19E44E59"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669E6A25"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665B0806"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4D4FAE50"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04DF0EA1"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7C40E89D" w14:textId="77777777" w:rsidR="00F67781"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128BCBA"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72DD28C6"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97221C7"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1A868DDC"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w:t>
      </w:r>
      <w:r>
        <w:rPr>
          <w:rFonts w:ascii="宋体" w:hAnsi="宋体" w:cs="宋体" w:hint="eastAsia"/>
          <w:b w:val="0"/>
          <w:bCs/>
          <w:sz w:val="24"/>
          <w:szCs w:val="24"/>
        </w:rPr>
        <w:lastRenderedPageBreak/>
        <w:t>询问和检查。甲方要求乙方有能力、有责任、并且履行自己的员工出现人身伤害或伤亡事故后进行治疗、善后、赔偿等工作，甲方不承担这方面责任。</w:t>
      </w:r>
    </w:p>
    <w:p w14:paraId="36FCFE19"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22ACE25F"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5D750F75"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6EDED724"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75F05F89" w14:textId="77777777" w:rsidR="00F67781" w:rsidRDefault="00000000">
      <w:pPr>
        <w:numPr>
          <w:ilvl w:val="0"/>
          <w:numId w:val="6"/>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18DF47F" w14:textId="77777777" w:rsidR="00F67781" w:rsidRDefault="00000000">
      <w:pPr>
        <w:numPr>
          <w:ilvl w:val="0"/>
          <w:numId w:val="6"/>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5DE96B00"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本协议一式贰份，甲、乙双方各执壹份。</w:t>
      </w:r>
    </w:p>
    <w:p w14:paraId="5EBAC80C" w14:textId="77777777" w:rsidR="00F67781"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因履行本协议发生争议的，双方应协商解决。协商不成的，可向工程所在地人民法院提起诉讼。</w:t>
      </w:r>
    </w:p>
    <w:p w14:paraId="3E996786" w14:textId="77777777" w:rsidR="00F67781" w:rsidRDefault="00F67781">
      <w:pPr>
        <w:spacing w:line="276" w:lineRule="auto"/>
        <w:rPr>
          <w:rFonts w:ascii="宋体" w:hAnsi="宋体" w:cs="宋体" w:hint="eastAsia"/>
          <w:b w:val="0"/>
          <w:bCs/>
          <w:sz w:val="24"/>
          <w:szCs w:val="24"/>
        </w:rPr>
      </w:pPr>
    </w:p>
    <w:p w14:paraId="1E25607D" w14:textId="77777777" w:rsidR="00F67781" w:rsidRDefault="00F67781">
      <w:pPr>
        <w:spacing w:line="276" w:lineRule="auto"/>
        <w:rPr>
          <w:rFonts w:ascii="宋体" w:hAnsi="宋体" w:cs="宋体" w:hint="eastAsia"/>
          <w:b w:val="0"/>
          <w:bCs/>
          <w:sz w:val="24"/>
          <w:szCs w:val="24"/>
        </w:rPr>
      </w:pPr>
    </w:p>
    <w:p w14:paraId="1AF368F7"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甲方（盖章）：</w:t>
      </w:r>
      <w:r>
        <w:rPr>
          <w:b w:val="0"/>
          <w:bCs/>
          <w:sz w:val="24"/>
          <w:szCs w:val="18"/>
        </w:rPr>
        <w:t xml:space="preserve"> </w:t>
      </w:r>
      <w:r>
        <w:rPr>
          <w:rFonts w:hint="eastAsia"/>
          <w:b w:val="0"/>
          <w:bCs/>
          <w:sz w:val="24"/>
          <w:szCs w:val="18"/>
        </w:rPr>
        <w:t>无锡市工业设备安装有限公司</w:t>
      </w:r>
    </w:p>
    <w:p w14:paraId="070E7F23"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230060E" w14:textId="77777777" w:rsidR="00F6778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7652499" w14:textId="77777777" w:rsidR="00F67781" w:rsidRDefault="00F67781">
      <w:pPr>
        <w:spacing w:line="360" w:lineRule="auto"/>
        <w:rPr>
          <w:rFonts w:ascii="宋体" w:hAnsi="宋体" w:cs="宋体" w:hint="eastAsia"/>
          <w:b w:val="0"/>
          <w:bCs/>
          <w:sz w:val="24"/>
          <w:szCs w:val="24"/>
        </w:rPr>
      </w:pPr>
    </w:p>
    <w:p w14:paraId="1E39CF6F" w14:textId="77777777" w:rsidR="00F67781" w:rsidRDefault="00F67781">
      <w:pPr>
        <w:spacing w:line="360" w:lineRule="auto"/>
        <w:rPr>
          <w:rFonts w:ascii="宋体" w:hAnsi="宋体" w:cs="宋体" w:hint="eastAsia"/>
          <w:b w:val="0"/>
          <w:bCs/>
          <w:sz w:val="24"/>
          <w:szCs w:val="24"/>
        </w:rPr>
      </w:pPr>
    </w:p>
    <w:p w14:paraId="2AD7A49A" w14:textId="77777777" w:rsidR="00F67781" w:rsidRDefault="00000000">
      <w:pPr>
        <w:spacing w:line="360" w:lineRule="auto"/>
        <w:rPr>
          <w:rFonts w:ascii="宋体" w:hAnsi="宋体" w:cs="宋体" w:hint="eastAsia"/>
          <w:b w:val="0"/>
          <w:bCs/>
          <w:sz w:val="24"/>
          <w:szCs w:val="24"/>
          <w:u w:val="single"/>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江苏天安智联科技股份有限公司</w:t>
      </w:r>
    </w:p>
    <w:p w14:paraId="2DD2622B"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B0CC443" w14:textId="77777777" w:rsidR="00F6778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3D24AD5" w14:textId="77777777" w:rsidR="00F67781" w:rsidRDefault="00000000">
      <w:pPr>
        <w:spacing w:before="240" w:after="240" w:line="360" w:lineRule="auto"/>
        <w:rPr>
          <w:rFonts w:ascii="宋体" w:hAnsi="宋体" w:hint="eastAsia"/>
          <w:b w:val="0"/>
          <w:sz w:val="24"/>
        </w:rPr>
      </w:pPr>
      <w:r>
        <w:rPr>
          <w:rFonts w:ascii="宋体" w:hAnsi="宋体" w:hint="eastAsia"/>
          <w:b w:val="0"/>
          <w:sz w:val="24"/>
        </w:rPr>
        <w:br w:type="page"/>
      </w:r>
    </w:p>
    <w:p w14:paraId="258D9709" w14:textId="77777777" w:rsidR="00F67781" w:rsidRDefault="00000000">
      <w:pPr>
        <w:spacing w:before="240" w:after="240" w:line="360" w:lineRule="auto"/>
        <w:outlineLvl w:val="0"/>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43E7FCF3" w14:textId="77777777" w:rsidR="00F67781"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35DFD776" w14:textId="77777777" w:rsidR="00F67781"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675993E5" w14:textId="77777777" w:rsidR="00F67781" w:rsidRDefault="00F67781">
      <w:pPr>
        <w:spacing w:line="360" w:lineRule="auto"/>
        <w:ind w:firstLineChars="250" w:firstLine="600"/>
        <w:rPr>
          <w:rFonts w:ascii="宋体" w:hAnsi="宋体" w:cs="宋体" w:hint="eastAsia"/>
          <w:b w:val="0"/>
          <w:bCs/>
          <w:sz w:val="24"/>
          <w:szCs w:val="24"/>
        </w:rPr>
      </w:pPr>
    </w:p>
    <w:p w14:paraId="728BA3B6" w14:textId="77777777" w:rsidR="00F67781"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214700E"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F67781" w14:paraId="49DDFDF7" w14:textId="77777777">
        <w:tc>
          <w:tcPr>
            <w:tcW w:w="2584" w:type="dxa"/>
            <w:shd w:val="clear" w:color="auto" w:fill="E0E0E0"/>
          </w:tcPr>
          <w:p w14:paraId="151BBB81"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3F5056C"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F67781" w14:paraId="67546718" w14:textId="77777777">
        <w:tc>
          <w:tcPr>
            <w:tcW w:w="2584" w:type="dxa"/>
          </w:tcPr>
          <w:p w14:paraId="6464BEA0"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7F1EE6C"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F67781" w14:paraId="5F5F4E16" w14:textId="77777777">
        <w:tc>
          <w:tcPr>
            <w:tcW w:w="2584" w:type="dxa"/>
          </w:tcPr>
          <w:p w14:paraId="2C03F6F6"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2F25FCC8"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F67781" w14:paraId="3941AFAD" w14:textId="77777777">
        <w:tc>
          <w:tcPr>
            <w:tcW w:w="2584" w:type="dxa"/>
          </w:tcPr>
          <w:p w14:paraId="66437C21"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45FDEB89"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F67781" w14:paraId="7A2510D2" w14:textId="77777777">
        <w:tc>
          <w:tcPr>
            <w:tcW w:w="2584" w:type="dxa"/>
          </w:tcPr>
          <w:p w14:paraId="27FD4F93"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3BE27812"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F67781" w14:paraId="687AD484" w14:textId="77777777">
        <w:tc>
          <w:tcPr>
            <w:tcW w:w="2584" w:type="dxa"/>
          </w:tcPr>
          <w:p w14:paraId="7B0330A9"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446EC4A5"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F67781" w14:paraId="072CA4FB" w14:textId="77777777">
        <w:tc>
          <w:tcPr>
            <w:tcW w:w="2584" w:type="dxa"/>
          </w:tcPr>
          <w:p w14:paraId="4B37BF58"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34B46252"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F67781" w14:paraId="08D2A50A" w14:textId="77777777">
        <w:tc>
          <w:tcPr>
            <w:tcW w:w="2584" w:type="dxa"/>
          </w:tcPr>
          <w:p w14:paraId="56C1E5B5"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67963741"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F67781" w14:paraId="5C3E6A27" w14:textId="77777777">
        <w:tc>
          <w:tcPr>
            <w:tcW w:w="2584" w:type="dxa"/>
          </w:tcPr>
          <w:p w14:paraId="14121DBE"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160BC2D7"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F67781" w14:paraId="61BFBBE1" w14:textId="77777777">
        <w:tc>
          <w:tcPr>
            <w:tcW w:w="2584" w:type="dxa"/>
          </w:tcPr>
          <w:p w14:paraId="617B2EE9"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4DC38B31"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F67781" w14:paraId="36CECD38" w14:textId="77777777">
        <w:tc>
          <w:tcPr>
            <w:tcW w:w="2584" w:type="dxa"/>
          </w:tcPr>
          <w:p w14:paraId="139781DB"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365D5D3D"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F67781" w14:paraId="0A6D1F6F" w14:textId="77777777">
        <w:tc>
          <w:tcPr>
            <w:tcW w:w="2584" w:type="dxa"/>
          </w:tcPr>
          <w:p w14:paraId="36A3B1F0"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40EE20CD"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F67781" w14:paraId="526EC411" w14:textId="77777777">
        <w:tc>
          <w:tcPr>
            <w:tcW w:w="2584" w:type="dxa"/>
          </w:tcPr>
          <w:p w14:paraId="175B9954"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3015E13E"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F67781" w14:paraId="2480CB49" w14:textId="77777777">
        <w:tc>
          <w:tcPr>
            <w:tcW w:w="2584" w:type="dxa"/>
          </w:tcPr>
          <w:p w14:paraId="7E649105"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731C6CA4" w14:textId="77777777" w:rsidR="00F67781"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C038529"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2、甲、乙方应遵守中国移动相关安全管理规定要求，具体规定如下：</w:t>
      </w:r>
    </w:p>
    <w:p w14:paraId="2E186756"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79412861"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53B6FEC8"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3）根据《中国移动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2E592E13"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4）根据《中国移动网络互联安全管理办法（v1.0）》，乙方应按照网络互联审</w:t>
      </w:r>
      <w:r>
        <w:rPr>
          <w:rFonts w:ascii="宋体" w:hAnsi="宋体" w:cs="宋体"/>
          <w:b w:val="0"/>
          <w:bCs/>
          <w:sz w:val="24"/>
          <w:szCs w:val="24"/>
        </w:rPr>
        <w:lastRenderedPageBreak/>
        <w:t>批要求，向甲方提出网络互联的书面申请，并建立相应的防护手段和管理流程，在互联需求发生变更（包括互联目的或方式的变化）时，应及时向甲方提出互联变更申请。</w:t>
      </w:r>
    </w:p>
    <w:p w14:paraId="2E496C90"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51D6AC19"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395287A"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7C3EB1A6"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0C322BA3"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7BC0C947"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2DF6AA6C"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F4AE00"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47C41BC1"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4969885D"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 xml:space="preserve">12、对于乙方提供的运行在windows操作系统的应用软件，版本应在Win 2000（含）以上，同时不能使用家用版，如Xp Home </w:t>
      </w:r>
      <w:r>
        <w:rPr>
          <w:rFonts w:ascii="宋体" w:hAnsi="宋体" w:cs="宋体" w:hint="eastAsia"/>
          <w:b w:val="0"/>
          <w:bCs/>
          <w:sz w:val="24"/>
          <w:szCs w:val="24"/>
        </w:rPr>
        <w:t>版的操作系统。</w:t>
      </w:r>
    </w:p>
    <w:p w14:paraId="70A13C09"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748926D1"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4CA32260" w14:textId="77777777" w:rsidR="00F67781"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296A9FDB" w14:textId="77777777" w:rsidR="00F67781"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14、本协议作为合同附件，生效起止时间同合同。本协议需经双方法人代表（或法人代表委托人）签名并盖章，与所签合同具有同等法律效力。合同正本一式伍份，甲方叁份，乙方贰份，均具有同等法律效</w:t>
      </w:r>
      <w:r>
        <w:rPr>
          <w:rFonts w:ascii="宋体" w:hAnsi="宋体" w:cs="宋体" w:hint="eastAsia"/>
          <w:b w:val="0"/>
          <w:bCs/>
          <w:color w:val="000000"/>
          <w:sz w:val="24"/>
          <w:szCs w:val="24"/>
        </w:rPr>
        <w:t>力。</w:t>
      </w:r>
    </w:p>
    <w:p w14:paraId="7A836C5F" w14:textId="77777777" w:rsidR="00F67781" w:rsidRDefault="00F67781">
      <w:pPr>
        <w:spacing w:line="360" w:lineRule="auto"/>
        <w:rPr>
          <w:rFonts w:ascii="宋体" w:hAnsi="宋体" w:cs="宋体" w:hint="eastAsia"/>
          <w:b w:val="0"/>
          <w:bCs/>
          <w:sz w:val="24"/>
          <w:szCs w:val="24"/>
        </w:rPr>
      </w:pPr>
    </w:p>
    <w:p w14:paraId="1EE17438" w14:textId="77777777" w:rsidR="00F67781" w:rsidRDefault="00F67781">
      <w:pPr>
        <w:rPr>
          <w:rFonts w:ascii="宋体" w:hAnsi="宋体" w:cs="宋体" w:hint="eastAsia"/>
          <w:b w:val="0"/>
          <w:bCs/>
          <w:sz w:val="24"/>
          <w:szCs w:val="24"/>
        </w:rPr>
      </w:pPr>
    </w:p>
    <w:p w14:paraId="4A345DFD" w14:textId="77777777" w:rsidR="00F67781" w:rsidRDefault="00F67781">
      <w:pPr>
        <w:rPr>
          <w:rFonts w:ascii="宋体" w:hAnsi="宋体" w:cs="宋体" w:hint="eastAsia"/>
          <w:b w:val="0"/>
          <w:bCs/>
          <w:sz w:val="24"/>
          <w:szCs w:val="24"/>
        </w:rPr>
      </w:pPr>
    </w:p>
    <w:p w14:paraId="56067DFD" w14:textId="77777777" w:rsidR="00F67781"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521C2CE6" w14:textId="77777777" w:rsidR="00F67781" w:rsidRDefault="00F67781">
      <w:pPr>
        <w:spacing w:line="360" w:lineRule="auto"/>
        <w:rPr>
          <w:rFonts w:ascii="宋体" w:hAnsi="宋体" w:cs="宋体" w:hint="eastAsia"/>
          <w:b w:val="0"/>
          <w:bCs/>
          <w:sz w:val="24"/>
          <w:szCs w:val="24"/>
        </w:rPr>
      </w:pPr>
    </w:p>
    <w:p w14:paraId="1DF3532A"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ACA4368" w14:textId="77777777" w:rsidR="00F67781" w:rsidRDefault="00F67781">
      <w:pPr>
        <w:spacing w:line="360" w:lineRule="auto"/>
        <w:rPr>
          <w:rFonts w:ascii="宋体" w:hAnsi="宋体" w:cs="宋体" w:hint="eastAsia"/>
          <w:b w:val="0"/>
          <w:bCs/>
          <w:sz w:val="24"/>
          <w:szCs w:val="24"/>
          <w:u w:val="single"/>
        </w:rPr>
      </w:pPr>
    </w:p>
    <w:p w14:paraId="5C88BBC1" w14:textId="77777777" w:rsidR="00F67781"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497C631" w14:textId="77777777" w:rsidR="00F67781" w:rsidRDefault="00F67781">
      <w:pPr>
        <w:spacing w:line="360" w:lineRule="auto"/>
        <w:ind w:leftChars="-1" w:left="-3" w:firstLine="1"/>
        <w:rPr>
          <w:rFonts w:ascii="宋体" w:hAnsi="宋体" w:cs="宋体" w:hint="eastAsia"/>
          <w:b w:val="0"/>
          <w:bCs/>
          <w:sz w:val="24"/>
          <w:szCs w:val="24"/>
        </w:rPr>
      </w:pPr>
    </w:p>
    <w:p w14:paraId="4D9AE891" w14:textId="77777777" w:rsidR="00F67781" w:rsidRDefault="00F67781">
      <w:pPr>
        <w:spacing w:line="360" w:lineRule="auto"/>
        <w:rPr>
          <w:rFonts w:ascii="宋体" w:hAnsi="宋体" w:cs="宋体" w:hint="eastAsia"/>
          <w:b w:val="0"/>
          <w:bCs/>
          <w:sz w:val="24"/>
          <w:szCs w:val="24"/>
        </w:rPr>
      </w:pPr>
    </w:p>
    <w:p w14:paraId="4AD8E74E" w14:textId="77777777" w:rsidR="00F67781"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7E2E7300" w14:textId="77777777" w:rsidR="00F67781" w:rsidRDefault="00F67781">
      <w:pPr>
        <w:spacing w:line="360" w:lineRule="auto"/>
        <w:rPr>
          <w:rFonts w:ascii="宋体" w:hAnsi="宋体" w:cs="宋体" w:hint="eastAsia"/>
          <w:b w:val="0"/>
          <w:bCs/>
          <w:sz w:val="24"/>
          <w:szCs w:val="24"/>
          <w:u w:val="single"/>
        </w:rPr>
      </w:pPr>
    </w:p>
    <w:p w14:paraId="56FEB4C5" w14:textId="77777777" w:rsidR="00F67781"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469C775" w14:textId="77777777" w:rsidR="00F67781" w:rsidRDefault="00F67781">
      <w:pPr>
        <w:spacing w:line="360" w:lineRule="auto"/>
        <w:rPr>
          <w:rFonts w:ascii="宋体" w:hAnsi="宋体" w:cs="宋体" w:hint="eastAsia"/>
          <w:b w:val="0"/>
          <w:bCs/>
          <w:sz w:val="24"/>
          <w:szCs w:val="24"/>
          <w:u w:val="single"/>
        </w:rPr>
      </w:pPr>
    </w:p>
    <w:p w14:paraId="69157778" w14:textId="77777777" w:rsidR="00F67781"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795179F" w14:textId="77777777" w:rsidR="00F67781" w:rsidRDefault="00F67781">
      <w:pPr>
        <w:rPr>
          <w:b w:val="0"/>
          <w:bCs/>
        </w:rPr>
      </w:pPr>
    </w:p>
    <w:p w14:paraId="2DB83795" w14:textId="77777777" w:rsidR="00F67781" w:rsidRDefault="00F67781">
      <w:pPr>
        <w:rPr>
          <w:b w:val="0"/>
          <w:bCs/>
        </w:rPr>
      </w:pPr>
    </w:p>
    <w:p w14:paraId="0F391CAF" w14:textId="77777777" w:rsidR="00F67781" w:rsidRDefault="00F67781">
      <w:pPr>
        <w:rPr>
          <w:b w:val="0"/>
          <w:bCs/>
        </w:rPr>
      </w:pPr>
    </w:p>
    <w:p w14:paraId="1D0E18FA" w14:textId="77777777" w:rsidR="00F67781" w:rsidRDefault="00F67781">
      <w:pPr>
        <w:rPr>
          <w:b w:val="0"/>
          <w:bCs/>
        </w:rPr>
      </w:pPr>
    </w:p>
    <w:sectPr w:rsidR="00F677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ADD1" w14:textId="77777777" w:rsidR="00462D31" w:rsidRDefault="00462D31">
      <w:pPr>
        <w:spacing w:line="240" w:lineRule="auto"/>
      </w:pPr>
      <w:r>
        <w:separator/>
      </w:r>
    </w:p>
  </w:endnote>
  <w:endnote w:type="continuationSeparator" w:id="0">
    <w:p w14:paraId="55AAB55F" w14:textId="77777777" w:rsidR="00462D31" w:rsidRDefault="00462D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2CB78F2A" w14:textId="77777777" w:rsidR="00F67781" w:rsidRDefault="00000000">
        <w:pPr>
          <w:pStyle w:val="ae"/>
          <w:jc w:val="center"/>
        </w:pPr>
        <w:r>
          <w:fldChar w:fldCharType="begin"/>
        </w:r>
        <w:r>
          <w:instrText xml:space="preserve"> PAGE   \* MERGEFORMAT </w:instrText>
        </w:r>
        <w:r>
          <w:fldChar w:fldCharType="separate"/>
        </w:r>
        <w:r>
          <w:rPr>
            <w:lang w:val="zh-CN"/>
          </w:rPr>
          <w:t>6</w:t>
        </w:r>
        <w:r>
          <w:rPr>
            <w:lang w:val="zh-CN"/>
          </w:rPr>
          <w:fldChar w:fldCharType="end"/>
        </w:r>
      </w:p>
    </w:sdtContent>
  </w:sdt>
  <w:p w14:paraId="18FC07EA" w14:textId="77777777" w:rsidR="00F67781" w:rsidRDefault="00F6778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779C" w14:textId="77777777" w:rsidR="00462D31" w:rsidRDefault="00462D31">
      <w:pPr>
        <w:spacing w:line="240" w:lineRule="auto"/>
      </w:pPr>
      <w:r>
        <w:separator/>
      </w:r>
    </w:p>
  </w:footnote>
  <w:footnote w:type="continuationSeparator" w:id="0">
    <w:p w14:paraId="3EAE2C4D" w14:textId="77777777" w:rsidR="00462D31" w:rsidRDefault="00462D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172B8B"/>
    <w:multiLevelType w:val="singleLevel"/>
    <w:tmpl w:val="CA172B8B"/>
    <w:lvl w:ilvl="0">
      <w:start w:val="1"/>
      <w:numFmt w:val="chineseCounting"/>
      <w:suff w:val="nothing"/>
      <w:lvlText w:val="%1、"/>
      <w:lvlJc w:val="left"/>
      <w:pPr>
        <w:ind w:left="0" w:firstLine="420"/>
      </w:pPr>
      <w:rPr>
        <w:rFonts w:hint="eastAsia"/>
      </w:rPr>
    </w:lvl>
  </w:abstractNum>
  <w:abstractNum w:abstractNumId="1"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6"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452331943">
    <w:abstractNumId w:val="2"/>
  </w:num>
  <w:num w:numId="2" w16cid:durableId="190412246">
    <w:abstractNumId w:val="1"/>
  </w:num>
  <w:num w:numId="3" w16cid:durableId="1636596070">
    <w:abstractNumId w:val="0"/>
  </w:num>
  <w:num w:numId="4" w16cid:durableId="930118444">
    <w:abstractNumId w:val="4"/>
  </w:num>
  <w:num w:numId="5" w16cid:durableId="324476030">
    <w:abstractNumId w:val="6"/>
  </w:num>
  <w:num w:numId="6" w16cid:durableId="398985768">
    <w:abstractNumId w:val="3"/>
  </w:num>
  <w:num w:numId="7" w16cid:durableId="220597804">
    <w:abstractNumId w:val="5"/>
  </w:num>
  <w:num w:numId="8" w16cid:durableId="13068178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53A1"/>
    <w:rsid w:val="00027CC0"/>
    <w:rsid w:val="000359A7"/>
    <w:rsid w:val="00057CA1"/>
    <w:rsid w:val="00074315"/>
    <w:rsid w:val="00074424"/>
    <w:rsid w:val="000842FD"/>
    <w:rsid w:val="000D7791"/>
    <w:rsid w:val="000F2484"/>
    <w:rsid w:val="000F3254"/>
    <w:rsid w:val="0011694B"/>
    <w:rsid w:val="001339BB"/>
    <w:rsid w:val="00151395"/>
    <w:rsid w:val="0016583E"/>
    <w:rsid w:val="0017155D"/>
    <w:rsid w:val="00194239"/>
    <w:rsid w:val="001969DE"/>
    <w:rsid w:val="00197C07"/>
    <w:rsid w:val="001A6882"/>
    <w:rsid w:val="001D0CB6"/>
    <w:rsid w:val="001F5383"/>
    <w:rsid w:val="001F5B94"/>
    <w:rsid w:val="00204C64"/>
    <w:rsid w:val="00216BD7"/>
    <w:rsid w:val="0022098C"/>
    <w:rsid w:val="002303A7"/>
    <w:rsid w:val="00236645"/>
    <w:rsid w:val="002547F9"/>
    <w:rsid w:val="002B3636"/>
    <w:rsid w:val="002D07A5"/>
    <w:rsid w:val="002E5369"/>
    <w:rsid w:val="002E64F8"/>
    <w:rsid w:val="002F6768"/>
    <w:rsid w:val="00341A16"/>
    <w:rsid w:val="00374FD1"/>
    <w:rsid w:val="00376ABE"/>
    <w:rsid w:val="00380753"/>
    <w:rsid w:val="0038236A"/>
    <w:rsid w:val="003A7D9C"/>
    <w:rsid w:val="003C0A4F"/>
    <w:rsid w:val="003D4ED7"/>
    <w:rsid w:val="003E106A"/>
    <w:rsid w:val="004121DE"/>
    <w:rsid w:val="004225C6"/>
    <w:rsid w:val="00423ADC"/>
    <w:rsid w:val="00462D31"/>
    <w:rsid w:val="00473D93"/>
    <w:rsid w:val="004801DC"/>
    <w:rsid w:val="00481F59"/>
    <w:rsid w:val="004A2799"/>
    <w:rsid w:val="004C4FE5"/>
    <w:rsid w:val="004C5F8E"/>
    <w:rsid w:val="004D7C08"/>
    <w:rsid w:val="00511338"/>
    <w:rsid w:val="0052407B"/>
    <w:rsid w:val="00526696"/>
    <w:rsid w:val="00526922"/>
    <w:rsid w:val="0059233C"/>
    <w:rsid w:val="005938A3"/>
    <w:rsid w:val="005B4AD5"/>
    <w:rsid w:val="005B73EF"/>
    <w:rsid w:val="005E02CE"/>
    <w:rsid w:val="005E1852"/>
    <w:rsid w:val="00615C54"/>
    <w:rsid w:val="00616942"/>
    <w:rsid w:val="00626944"/>
    <w:rsid w:val="00626F5C"/>
    <w:rsid w:val="006338C5"/>
    <w:rsid w:val="006870B7"/>
    <w:rsid w:val="00691B46"/>
    <w:rsid w:val="006937FC"/>
    <w:rsid w:val="00694EF2"/>
    <w:rsid w:val="006A7456"/>
    <w:rsid w:val="006B711E"/>
    <w:rsid w:val="006F39BF"/>
    <w:rsid w:val="00706CEF"/>
    <w:rsid w:val="00723943"/>
    <w:rsid w:val="00731F1F"/>
    <w:rsid w:val="007342AD"/>
    <w:rsid w:val="00740182"/>
    <w:rsid w:val="00744735"/>
    <w:rsid w:val="007460CD"/>
    <w:rsid w:val="00770610"/>
    <w:rsid w:val="00771D28"/>
    <w:rsid w:val="00787C18"/>
    <w:rsid w:val="007C1811"/>
    <w:rsid w:val="007E4748"/>
    <w:rsid w:val="0080007D"/>
    <w:rsid w:val="0082242C"/>
    <w:rsid w:val="0083551C"/>
    <w:rsid w:val="00837447"/>
    <w:rsid w:val="008613D0"/>
    <w:rsid w:val="00867EBA"/>
    <w:rsid w:val="008816EB"/>
    <w:rsid w:val="00885EC1"/>
    <w:rsid w:val="008B2BBC"/>
    <w:rsid w:val="008D2FE5"/>
    <w:rsid w:val="00903B54"/>
    <w:rsid w:val="009256A6"/>
    <w:rsid w:val="009341D3"/>
    <w:rsid w:val="00942AF4"/>
    <w:rsid w:val="00947515"/>
    <w:rsid w:val="00955410"/>
    <w:rsid w:val="00955A8B"/>
    <w:rsid w:val="00961B60"/>
    <w:rsid w:val="00971C81"/>
    <w:rsid w:val="00995820"/>
    <w:rsid w:val="009A549D"/>
    <w:rsid w:val="009B73BE"/>
    <w:rsid w:val="009D02E2"/>
    <w:rsid w:val="009D1AEF"/>
    <w:rsid w:val="009D4816"/>
    <w:rsid w:val="00A0563B"/>
    <w:rsid w:val="00A2504F"/>
    <w:rsid w:val="00A61D7A"/>
    <w:rsid w:val="00A966A8"/>
    <w:rsid w:val="00A97B6C"/>
    <w:rsid w:val="00AA026B"/>
    <w:rsid w:val="00AD2971"/>
    <w:rsid w:val="00AD411D"/>
    <w:rsid w:val="00AD70C5"/>
    <w:rsid w:val="00B0361B"/>
    <w:rsid w:val="00B10772"/>
    <w:rsid w:val="00BA5F43"/>
    <w:rsid w:val="00BC1250"/>
    <w:rsid w:val="00BC1E33"/>
    <w:rsid w:val="00BC64A5"/>
    <w:rsid w:val="00BE064F"/>
    <w:rsid w:val="00BF172F"/>
    <w:rsid w:val="00C132A6"/>
    <w:rsid w:val="00C33CA9"/>
    <w:rsid w:val="00C41033"/>
    <w:rsid w:val="00C44579"/>
    <w:rsid w:val="00C90AA1"/>
    <w:rsid w:val="00C924B1"/>
    <w:rsid w:val="00CB2471"/>
    <w:rsid w:val="00CB69E9"/>
    <w:rsid w:val="00CE10AF"/>
    <w:rsid w:val="00D40E50"/>
    <w:rsid w:val="00D8669B"/>
    <w:rsid w:val="00D96E84"/>
    <w:rsid w:val="00DA5448"/>
    <w:rsid w:val="00DA72F4"/>
    <w:rsid w:val="00DD1B0D"/>
    <w:rsid w:val="00DD3B6D"/>
    <w:rsid w:val="00DD452B"/>
    <w:rsid w:val="00DD6A6D"/>
    <w:rsid w:val="00DD6D86"/>
    <w:rsid w:val="00DE42F6"/>
    <w:rsid w:val="00DF3412"/>
    <w:rsid w:val="00E13E92"/>
    <w:rsid w:val="00E62577"/>
    <w:rsid w:val="00E92C9F"/>
    <w:rsid w:val="00E92D8E"/>
    <w:rsid w:val="00EA0C86"/>
    <w:rsid w:val="00EA45F1"/>
    <w:rsid w:val="00EB084E"/>
    <w:rsid w:val="00EB3B21"/>
    <w:rsid w:val="00ED4A92"/>
    <w:rsid w:val="00EE18EE"/>
    <w:rsid w:val="00EE46C0"/>
    <w:rsid w:val="00F00851"/>
    <w:rsid w:val="00F17C49"/>
    <w:rsid w:val="00F23D04"/>
    <w:rsid w:val="00F34BA2"/>
    <w:rsid w:val="00F41C5B"/>
    <w:rsid w:val="00F67781"/>
    <w:rsid w:val="00F8183A"/>
    <w:rsid w:val="00F92AC4"/>
    <w:rsid w:val="00FA2DCD"/>
    <w:rsid w:val="00FA381C"/>
    <w:rsid w:val="00FA4011"/>
    <w:rsid w:val="00FD650D"/>
    <w:rsid w:val="00FE09A3"/>
    <w:rsid w:val="01623D39"/>
    <w:rsid w:val="01F54FFB"/>
    <w:rsid w:val="04B149C8"/>
    <w:rsid w:val="06952EE0"/>
    <w:rsid w:val="06C632A9"/>
    <w:rsid w:val="08F407F1"/>
    <w:rsid w:val="098A61ED"/>
    <w:rsid w:val="0CD31779"/>
    <w:rsid w:val="0D097FEC"/>
    <w:rsid w:val="0D2C17FD"/>
    <w:rsid w:val="0DD237BC"/>
    <w:rsid w:val="11305699"/>
    <w:rsid w:val="127D180B"/>
    <w:rsid w:val="13362772"/>
    <w:rsid w:val="13857CA0"/>
    <w:rsid w:val="13C133CE"/>
    <w:rsid w:val="14DE054E"/>
    <w:rsid w:val="1B494B1B"/>
    <w:rsid w:val="1EE43A6C"/>
    <w:rsid w:val="207215AC"/>
    <w:rsid w:val="21D868B6"/>
    <w:rsid w:val="275A000B"/>
    <w:rsid w:val="28B92995"/>
    <w:rsid w:val="29644A23"/>
    <w:rsid w:val="29A148C3"/>
    <w:rsid w:val="2BEF1B8F"/>
    <w:rsid w:val="2D8B19D6"/>
    <w:rsid w:val="2DAC79D4"/>
    <w:rsid w:val="314D4C13"/>
    <w:rsid w:val="32AC3044"/>
    <w:rsid w:val="362231BE"/>
    <w:rsid w:val="36E1648D"/>
    <w:rsid w:val="385B52F0"/>
    <w:rsid w:val="3AAD058B"/>
    <w:rsid w:val="3C8841DA"/>
    <w:rsid w:val="405C4E69"/>
    <w:rsid w:val="410B461F"/>
    <w:rsid w:val="437A0057"/>
    <w:rsid w:val="44BA7008"/>
    <w:rsid w:val="47FC121B"/>
    <w:rsid w:val="483F42E6"/>
    <w:rsid w:val="4F1B46F2"/>
    <w:rsid w:val="5049010D"/>
    <w:rsid w:val="50A425DE"/>
    <w:rsid w:val="51CB2747"/>
    <w:rsid w:val="52CB5F88"/>
    <w:rsid w:val="55BE5ED1"/>
    <w:rsid w:val="56D91391"/>
    <w:rsid w:val="58830539"/>
    <w:rsid w:val="5926369C"/>
    <w:rsid w:val="5A8F66DD"/>
    <w:rsid w:val="5C883C67"/>
    <w:rsid w:val="5C8B6E93"/>
    <w:rsid w:val="5EF3152F"/>
    <w:rsid w:val="5F5B6B96"/>
    <w:rsid w:val="613C1835"/>
    <w:rsid w:val="628F4ED1"/>
    <w:rsid w:val="635A392B"/>
    <w:rsid w:val="63A84B78"/>
    <w:rsid w:val="66095C4F"/>
    <w:rsid w:val="68C11E99"/>
    <w:rsid w:val="6A762352"/>
    <w:rsid w:val="6D1F7E14"/>
    <w:rsid w:val="75742F72"/>
    <w:rsid w:val="79D7762B"/>
    <w:rsid w:val="7A422278"/>
    <w:rsid w:val="7A4C4E41"/>
    <w:rsid w:val="7D457D26"/>
    <w:rsid w:val="7F56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5268"/>
  <w15:docId w15:val="{720B5273-2EB0-4A6A-9DB7-970ED3B3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caption"/>
    <w:basedOn w:val="a"/>
    <w:next w:val="a"/>
    <w:qFormat/>
    <w:rPr>
      <w:rFonts w:ascii="Arial" w:eastAsia="黑体" w:hAnsi="Arial" w:cs="Arial"/>
      <w:sz w:val="20"/>
    </w:rPr>
  </w:style>
  <w:style w:type="paragraph" w:styleId="a5">
    <w:name w:val="Document Map"/>
    <w:basedOn w:val="a"/>
    <w:link w:val="11"/>
    <w:uiPriority w:val="99"/>
    <w:unhideWhenUsed/>
    <w:qFormat/>
    <w:rPr>
      <w:rFonts w:ascii="宋体"/>
      <w:sz w:val="18"/>
      <w:szCs w:val="18"/>
    </w:rPr>
  </w:style>
  <w:style w:type="paragraph" w:styleId="a6">
    <w:name w:val="annotation text"/>
    <w:basedOn w:val="a"/>
    <w:link w:val="12"/>
    <w:semiHidden/>
    <w:unhideWhenUsed/>
    <w:qFormat/>
    <w:pPr>
      <w:jc w:val="left"/>
    </w:pPr>
  </w:style>
  <w:style w:type="paragraph" w:styleId="a7">
    <w:name w:val="Body Text"/>
    <w:basedOn w:val="a"/>
    <w:next w:val="a8"/>
    <w:qFormat/>
    <w:pPr>
      <w:spacing w:after="120"/>
    </w:pPr>
  </w:style>
  <w:style w:type="paragraph" w:styleId="a8">
    <w:name w:val="Body Text First Indent"/>
    <w:basedOn w:val="a7"/>
    <w:next w:val="TOC6"/>
    <w:qFormat/>
    <w:pPr>
      <w:ind w:firstLineChars="100" w:firstLine="420"/>
    </w:pPr>
    <w:rPr>
      <w:sz w:val="21"/>
      <w:szCs w:val="24"/>
    </w:rPr>
  </w:style>
  <w:style w:type="paragraph" w:styleId="TOC6">
    <w:name w:val="toc 6"/>
    <w:basedOn w:val="a"/>
    <w:next w:val="a"/>
    <w:uiPriority w:val="39"/>
    <w:unhideWhenUsed/>
    <w:qFormat/>
    <w:pPr>
      <w:ind w:leftChars="1000" w:left="2100"/>
    </w:pPr>
    <w:rPr>
      <w:rFonts w:ascii="Calibri" w:hAnsi="Calibri"/>
      <w:szCs w:val="22"/>
    </w:rPr>
  </w:style>
  <w:style w:type="paragraph" w:styleId="a9">
    <w:name w:val="Body Text Indent"/>
    <w:basedOn w:val="a"/>
    <w:link w:val="aa"/>
    <w:qFormat/>
    <w:pPr>
      <w:adjustRightInd w:val="0"/>
      <w:spacing w:line="312" w:lineRule="atLeast"/>
      <w:ind w:left="360"/>
      <w:textAlignment w:val="baseline"/>
    </w:pPr>
    <w:rPr>
      <w:rFonts w:eastAsiaTheme="minorEastAsia" w:cstheme="minorBidi"/>
      <w:b w:val="0"/>
      <w:sz w:val="21"/>
      <w:szCs w:val="22"/>
    </w:rPr>
  </w:style>
  <w:style w:type="paragraph" w:styleId="ab">
    <w:name w:val="Plain Text"/>
    <w:basedOn w:val="a"/>
    <w:link w:val="ac"/>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d">
    <w:name w:val="Balloon Text"/>
    <w:basedOn w:val="a"/>
    <w:link w:val="13"/>
    <w:uiPriority w:val="99"/>
    <w:unhideWhenUsed/>
    <w:qFormat/>
    <w:pPr>
      <w:spacing w:line="240" w:lineRule="auto"/>
    </w:pPr>
    <w:rPr>
      <w:kern w:val="0"/>
      <w:sz w:val="18"/>
      <w:szCs w:val="18"/>
    </w:rPr>
  </w:style>
  <w:style w:type="paragraph" w:styleId="ae">
    <w:name w:val="footer"/>
    <w:basedOn w:val="a"/>
    <w:next w:val="TOCHeading1"/>
    <w:link w:val="af"/>
    <w:uiPriority w:val="99"/>
    <w:unhideWhenUsed/>
    <w:qFormat/>
    <w:pPr>
      <w:tabs>
        <w:tab w:val="center" w:pos="4153"/>
        <w:tab w:val="right" w:pos="8306"/>
      </w:tabs>
      <w:snapToGrid w:val="0"/>
      <w:jc w:val="left"/>
    </w:pPr>
    <w:rPr>
      <w:sz w:val="18"/>
      <w:szCs w:val="18"/>
    </w:rPr>
  </w:style>
  <w:style w:type="paragraph" w:customStyle="1" w:styleId="TOCHeading1">
    <w:name w:val="TOC Heading1"/>
    <w:next w:val="a"/>
    <w:qFormat/>
    <w:pPr>
      <w:wordWrap w:val="0"/>
    </w:pPr>
    <w:rPr>
      <w:sz w:val="32"/>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
    <w:link w:val="14"/>
    <w:semiHidden/>
    <w:qFormat/>
    <w:pPr>
      <w:snapToGrid w:val="0"/>
      <w:spacing w:line="240" w:lineRule="auto"/>
      <w:jc w:val="left"/>
    </w:pPr>
    <w:rPr>
      <w:b w:val="0"/>
      <w:sz w:val="18"/>
      <w:szCs w:val="18"/>
    </w:rPr>
  </w:style>
  <w:style w:type="paragraph" w:styleId="af3">
    <w:name w:val="Normal (Web)"/>
    <w:basedOn w:val="a"/>
    <w:uiPriority w:val="99"/>
    <w:unhideWhenUsed/>
    <w:qFormat/>
    <w:pPr>
      <w:widowControl/>
      <w:spacing w:before="100" w:beforeAutospacing="1" w:after="100" w:afterAutospacing="1" w:line="240" w:lineRule="auto"/>
      <w:jc w:val="left"/>
    </w:pPr>
    <w:rPr>
      <w:b w:val="0"/>
      <w:sz w:val="21"/>
    </w:rPr>
  </w:style>
  <w:style w:type="paragraph" w:styleId="af4">
    <w:name w:val="annotation subject"/>
    <w:basedOn w:val="a6"/>
    <w:next w:val="a6"/>
    <w:link w:val="15"/>
    <w:uiPriority w:val="99"/>
    <w:unhideWhenUsed/>
    <w:qFormat/>
    <w:rPr>
      <w:bCs/>
    </w:rPr>
  </w:style>
  <w:style w:type="character" w:styleId="af5">
    <w:name w:val="Strong"/>
    <w:uiPriority w:val="22"/>
    <w:qFormat/>
    <w:rPr>
      <w:b/>
      <w:bCs/>
    </w:rPr>
  </w:style>
  <w:style w:type="character" w:styleId="af6">
    <w:name w:val="page number"/>
    <w:basedOn w:val="a1"/>
    <w:qFormat/>
  </w:style>
  <w:style w:type="character" w:styleId="af7">
    <w:name w:val="FollowedHyperlink"/>
    <w:basedOn w:val="a1"/>
    <w:uiPriority w:val="99"/>
    <w:semiHidden/>
    <w:unhideWhenUsed/>
    <w:qFormat/>
    <w:rPr>
      <w:color w:val="800080"/>
      <w:u w:val="single"/>
    </w:rPr>
  </w:style>
  <w:style w:type="character" w:styleId="af8">
    <w:name w:val="Hyperlink"/>
    <w:basedOn w:val="a1"/>
    <w:uiPriority w:val="99"/>
    <w:unhideWhenUsed/>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character" w:customStyle="1" w:styleId="af1">
    <w:name w:val="页眉 字符"/>
    <w:basedOn w:val="a1"/>
    <w:link w:val="af0"/>
    <w:uiPriority w:val="99"/>
    <w:qFormat/>
    <w:rPr>
      <w:sz w:val="18"/>
      <w:szCs w:val="18"/>
    </w:rPr>
  </w:style>
  <w:style w:type="character" w:customStyle="1" w:styleId="af">
    <w:name w:val="页脚 字符"/>
    <w:basedOn w:val="a1"/>
    <w:link w:val="ae"/>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a">
    <w:name w:val="正文文本缩进 字符"/>
    <w:link w:val="a9"/>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c">
    <w:name w:val="纯文本 字符"/>
    <w:link w:val="ab"/>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b">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5"/>
    <w:uiPriority w:val="99"/>
    <w:qFormat/>
    <w:rPr>
      <w:rFonts w:ascii="宋体"/>
      <w:b/>
      <w:kern w:val="2"/>
      <w:sz w:val="18"/>
      <w:szCs w:val="18"/>
    </w:rPr>
  </w:style>
  <w:style w:type="character" w:customStyle="1" w:styleId="15">
    <w:name w:val="批注主题 字符1"/>
    <w:link w:val="af4"/>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c">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d"/>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2"/>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d">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6"/>
    <w:uiPriority w:val="99"/>
    <w:semiHidden/>
    <w:qFormat/>
    <w:rPr>
      <w:b/>
      <w:kern w:val="2"/>
      <w:sz w:val="28"/>
    </w:rPr>
  </w:style>
  <w:style w:type="character" w:customStyle="1" w:styleId="afe">
    <w:name w:val="批注主题 字符"/>
    <w:basedOn w:val="12"/>
    <w:uiPriority w:val="99"/>
    <w:semiHidden/>
    <w:qFormat/>
    <w:rPr>
      <w:b/>
      <w:bCs/>
      <w:kern w:val="2"/>
      <w:sz w:val="28"/>
    </w:rPr>
  </w:style>
  <w:style w:type="character" w:customStyle="1" w:styleId="aff">
    <w:name w:val="脚注文本 字符"/>
    <w:basedOn w:val="a1"/>
    <w:uiPriority w:val="99"/>
    <w:semiHidden/>
    <w:qFormat/>
    <w:rPr>
      <w:b/>
      <w:kern w:val="2"/>
      <w:sz w:val="18"/>
      <w:szCs w:val="18"/>
    </w:rPr>
  </w:style>
  <w:style w:type="character" w:customStyle="1" w:styleId="aff0">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1">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3">
    <w:name w:val="修订3"/>
    <w:hidden/>
    <w:uiPriority w:val="99"/>
    <w:unhideWhenUsed/>
    <w:qFormat/>
    <w:rPr>
      <w:b/>
      <w:kern w:val="2"/>
      <w:sz w:val="28"/>
    </w:rPr>
  </w:style>
  <w:style w:type="character" w:customStyle="1" w:styleId="font51">
    <w:name w:val="font51"/>
    <w:basedOn w:val="a1"/>
    <w:rPr>
      <w:rFonts w:ascii="Arial" w:hAnsi="Arial" w:cs="Arial"/>
      <w:color w:val="000000"/>
      <w:sz w:val="20"/>
      <w:szCs w:val="20"/>
      <w:u w:val="none"/>
    </w:rPr>
  </w:style>
  <w:style w:type="character" w:customStyle="1" w:styleId="font61">
    <w:name w:val="font61"/>
    <w:basedOn w:val="a1"/>
    <w:rPr>
      <w:rFonts w:ascii="Wingdings 2" w:eastAsia="Wingdings 2" w:hAnsi="Wingdings 2" w:cs="Wingdings 2"/>
      <w:color w:val="000000"/>
      <w:sz w:val="20"/>
      <w:szCs w:val="20"/>
      <w:u w:val="none"/>
    </w:rPr>
  </w:style>
  <w:style w:type="character" w:customStyle="1" w:styleId="font41">
    <w:name w:val="font41"/>
    <w:basedOn w:val="a1"/>
    <w:qFormat/>
    <w:rPr>
      <w:rFonts w:ascii="宋体" w:eastAsia="宋体" w:hAnsi="宋体" w:cs="宋体" w:hint="eastAsia"/>
      <w:color w:val="000000"/>
      <w:sz w:val="20"/>
      <w:szCs w:val="20"/>
      <w:u w:val="none"/>
    </w:rPr>
  </w:style>
  <w:style w:type="paragraph" w:styleId="aff2">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2304;305958461@qq.com&#1230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0297F-5FB6-421E-9C90-620C91C6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4737</Words>
  <Characters>27004</Characters>
  <Application>Microsoft Office Word</Application>
  <DocSecurity>0</DocSecurity>
  <Lines>225</Lines>
  <Paragraphs>63</Paragraphs>
  <ScaleCrop>false</ScaleCrop>
  <Company>Microsoft</Company>
  <LinksUpToDate>false</LinksUpToDate>
  <CharactersWithSpaces>31678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192</cp:revision>
  <dcterms:created xsi:type="dcterms:W3CDTF">2025-05-21T08:41:00Z</dcterms:created>
  <dcterms:modified xsi:type="dcterms:W3CDTF">2025-08-07T04:27:00Z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797A8003319F4AEEBC3412E97A551E49_13</vt:lpwstr>
  </property>
  <property fmtid="{D5CDD505-2E9C-101B-9397-08002B2CF9AE}" pid="4" name="KSOTemplateDocerSaveRecord">
    <vt:lpwstr>eyJoZGlkIjoiZTIwNjdlMmQ1YzM0NTEzODhjMjNiYTU5NWU3NzgyNGYiLCJ1c2VySWQiOiIxMjMyOTM2Mzk1In0=</vt:lpwstr>
  </property>
</Properties>
</file>