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B7AD" w14:textId="77777777" w:rsidR="00BE0A57" w:rsidRDefault="00000000">
      <w:pPr>
        <w:spacing w:line="440" w:lineRule="exact"/>
        <w:ind w:firstLine="420"/>
        <w:jc w:val="center"/>
        <w:rPr>
          <w:rFonts w:ascii="仿宋_GB2312" w:eastAsia="仿宋_GB2312" w:hAnsi="仿宋" w:cs="仿宋_GB2312"/>
          <w:b/>
          <w:bCs/>
          <w:kern w:val="0"/>
          <w:sz w:val="30"/>
          <w:szCs w:val="30"/>
        </w:rPr>
      </w:pPr>
      <w:r>
        <w:rPr>
          <w:rFonts w:ascii="仿宋_GB2312" w:eastAsia="仿宋_GB2312" w:hAnsi="仿宋" w:cs="仿宋_GB2312" w:hint="eastAsia"/>
          <w:b/>
          <w:bCs/>
          <w:kern w:val="0"/>
          <w:sz w:val="30"/>
          <w:szCs w:val="30"/>
          <w:highlight w:val="yellow"/>
        </w:rPr>
        <w:t>(辅助级驾驶硬件购置）ICT（DJ）项目采购合同</w:t>
      </w:r>
    </w:p>
    <w:p w14:paraId="62411E87" w14:textId="77777777" w:rsidR="00BE0A57" w:rsidRDefault="00000000">
      <w:pPr>
        <w:spacing w:line="440" w:lineRule="exact"/>
        <w:ind w:firstLine="420"/>
        <w:jc w:val="center"/>
        <w:rPr>
          <w:rFonts w:ascii="仿宋_GB2312" w:eastAsia="仿宋_GB2312" w:hAnsi="仿宋" w:cs="仿宋_GB2312"/>
          <w:b/>
          <w:bCs/>
          <w:sz w:val="30"/>
          <w:szCs w:val="30"/>
        </w:rPr>
      </w:pPr>
      <w:r>
        <w:rPr>
          <w:rFonts w:ascii="仿宋_GB2312" w:eastAsia="仿宋_GB2312" w:hAnsi="仿宋" w:cs="仿宋_GB2312" w:hint="eastAsia"/>
          <w:b/>
          <w:bCs/>
          <w:sz w:val="30"/>
          <w:szCs w:val="30"/>
        </w:rPr>
        <w:t>施工合作协议</w:t>
      </w:r>
    </w:p>
    <w:p w14:paraId="752924AE" w14:textId="77777777" w:rsidR="00BE0A57" w:rsidRDefault="00BE0A57">
      <w:pPr>
        <w:autoSpaceDE w:val="0"/>
        <w:autoSpaceDN w:val="0"/>
        <w:adjustRightInd w:val="0"/>
        <w:spacing w:line="440" w:lineRule="exact"/>
        <w:jc w:val="left"/>
        <w:rPr>
          <w:rFonts w:ascii="仿宋_GB2312" w:eastAsia="仿宋_GB2312" w:hAnsi="仿宋" w:cs="仿宋_GB2312"/>
          <w:kern w:val="0"/>
          <w:sz w:val="28"/>
          <w:szCs w:val="28"/>
        </w:rPr>
      </w:pPr>
    </w:p>
    <w:p w14:paraId="07176847" w14:textId="77777777" w:rsidR="00BE0A57" w:rsidRDefault="00000000">
      <w:pPr>
        <w:spacing w:line="440" w:lineRule="exact"/>
        <w:jc w:val="right"/>
        <w:rPr>
          <w:rFonts w:ascii="仿宋_GB2312" w:eastAsia="仿宋_GB2312" w:hAnsi="仿宋" w:cs="仿宋_GB2312"/>
          <w:kern w:val="0"/>
          <w:sz w:val="28"/>
          <w:szCs w:val="28"/>
        </w:rPr>
      </w:pPr>
      <w:r>
        <w:rPr>
          <w:rFonts w:ascii="仿宋_GB2312" w:eastAsia="仿宋_GB2312" w:hAnsi="仿宋" w:cs="仿宋_GB2312" w:hint="eastAsia"/>
          <w:sz w:val="28"/>
          <w:szCs w:val="28"/>
        </w:rPr>
        <w:t>合同编号：</w:t>
      </w:r>
      <w:r>
        <w:rPr>
          <w:rFonts w:ascii="仿宋_GB2312" w:eastAsia="仿宋_GB2312" w:hAnsi="仿宋" w:cs="仿宋_GB2312" w:hint="eastAsia"/>
          <w:kern w:val="0"/>
          <w:sz w:val="28"/>
          <w:szCs w:val="28"/>
        </w:rPr>
        <w:t>【/】</w:t>
      </w:r>
    </w:p>
    <w:p w14:paraId="72DA25F2" w14:textId="77777777" w:rsidR="00BE0A57" w:rsidRDefault="00BE0A57">
      <w:pPr>
        <w:spacing w:line="440" w:lineRule="exact"/>
        <w:jc w:val="right"/>
        <w:rPr>
          <w:rFonts w:ascii="仿宋_GB2312" w:eastAsia="仿宋_GB2312" w:hAnsi="仿宋" w:cs="仿宋_GB2312"/>
          <w:sz w:val="28"/>
          <w:szCs w:val="28"/>
        </w:rPr>
      </w:pPr>
    </w:p>
    <w:p w14:paraId="11EA49CC" w14:textId="77777777" w:rsidR="00BE0A57" w:rsidRDefault="00000000">
      <w:pPr>
        <w:spacing w:line="440" w:lineRule="exact"/>
        <w:jc w:val="left"/>
        <w:rPr>
          <w:rFonts w:ascii="仿宋_GB2312" w:eastAsia="仿宋_GB2312" w:hAnsi="仿宋" w:cs="仿宋_GB2312"/>
          <w:sz w:val="28"/>
          <w:szCs w:val="28"/>
        </w:rPr>
      </w:pPr>
      <w:r>
        <w:rPr>
          <w:rFonts w:ascii="仿宋_GB2312" w:eastAsia="仿宋_GB2312" w:hAnsi="仿宋" w:cs="仿宋_GB2312" w:hint="eastAsia"/>
          <w:kern w:val="0"/>
          <w:sz w:val="28"/>
          <w:szCs w:val="28"/>
        </w:rPr>
        <w:t>合同签订地：【杭州市】</w:t>
      </w:r>
    </w:p>
    <w:p w14:paraId="0238C450"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 xml:space="preserve">甲方: </w:t>
      </w:r>
      <w:r>
        <w:rPr>
          <w:rFonts w:ascii="仿宋_GB2312" w:eastAsia="仿宋_GB2312" w:hAnsi="仿宋" w:cs="仿宋_GB2312" w:hint="eastAsia"/>
          <w:kern w:val="0"/>
          <w:sz w:val="28"/>
          <w:szCs w:val="28"/>
        </w:rPr>
        <w:t>【中城工联信息产业有限公司】</w:t>
      </w:r>
      <w:r>
        <w:rPr>
          <w:rFonts w:ascii="仿宋_GB2312" w:eastAsia="仿宋_GB2312" w:hAnsi="仿宋" w:cs="仿宋_GB2312" w:hint="eastAsia"/>
          <w:sz w:val="28"/>
          <w:szCs w:val="28"/>
        </w:rPr>
        <w:t xml:space="preserve">   </w:t>
      </w:r>
    </w:p>
    <w:p w14:paraId="6354D9D6"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地址：</w:t>
      </w:r>
      <w:r>
        <w:rPr>
          <w:rFonts w:ascii="仿宋_GB2312" w:eastAsia="仿宋_GB2312" w:hAnsi="仿宋" w:cs="仿宋_GB2312" w:hint="eastAsia"/>
          <w:kern w:val="0"/>
          <w:sz w:val="28"/>
          <w:szCs w:val="28"/>
        </w:rPr>
        <w:t>【浙江省宁波市北仑区梅山街道梅山保税港区成海路9号(梅山大酒店)1幢2-1010室】</w:t>
      </w:r>
    </w:p>
    <w:p w14:paraId="2F19D075"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法定代表人/负责人：</w:t>
      </w:r>
      <w:r>
        <w:rPr>
          <w:rFonts w:ascii="仿宋_GB2312" w:eastAsia="仿宋_GB2312" w:hAnsi="仿宋" w:cs="仿宋_GB2312" w:hint="eastAsia"/>
          <w:kern w:val="0"/>
          <w:sz w:val="28"/>
          <w:szCs w:val="28"/>
        </w:rPr>
        <w:t>【郑渠安】</w:t>
      </w:r>
    </w:p>
    <w:p w14:paraId="40D372A2" w14:textId="77777777" w:rsidR="00BE0A57" w:rsidRDefault="00BE0A57">
      <w:pPr>
        <w:spacing w:line="440" w:lineRule="exact"/>
        <w:rPr>
          <w:rFonts w:ascii="仿宋_GB2312" w:eastAsia="仿宋_GB2312" w:hAnsi="仿宋" w:cs="仿宋_GB2312"/>
          <w:sz w:val="28"/>
          <w:szCs w:val="28"/>
        </w:rPr>
      </w:pPr>
    </w:p>
    <w:p w14:paraId="43EC8D9E"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乙方：</w:t>
      </w:r>
      <w:r>
        <w:rPr>
          <w:rFonts w:ascii="仿宋_GB2312" w:eastAsia="仿宋_GB2312" w:hAnsi="仿宋" w:cs="仿宋_GB2312" w:hint="eastAsia"/>
          <w:kern w:val="0"/>
          <w:sz w:val="28"/>
          <w:szCs w:val="28"/>
        </w:rPr>
        <w:t>【江苏天安智联科技股份有限公司】</w:t>
      </w:r>
    </w:p>
    <w:p w14:paraId="34CE7A00"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 xml:space="preserve">地址: </w:t>
      </w:r>
      <w:r>
        <w:rPr>
          <w:rFonts w:ascii="仿宋_GB2312" w:eastAsia="仿宋_GB2312" w:hAnsi="仿宋" w:cs="仿宋_GB2312" w:hint="eastAsia"/>
          <w:kern w:val="0"/>
          <w:sz w:val="28"/>
          <w:szCs w:val="28"/>
        </w:rPr>
        <w:t>【无锡市锡山区安镇街道春风南路2号智行科创园8幢3单元1404号办公楼】</w:t>
      </w:r>
    </w:p>
    <w:p w14:paraId="69F13DF3" w14:textId="77777777" w:rsidR="00BE0A57" w:rsidRDefault="00000000">
      <w:pPr>
        <w:spacing w:line="440" w:lineRule="exact"/>
        <w:ind w:right="600"/>
        <w:rPr>
          <w:rFonts w:ascii="仿宋_GB2312" w:eastAsia="仿宋_GB2312" w:hAnsi="仿宋" w:cs="仿宋_GB2312"/>
          <w:sz w:val="28"/>
          <w:szCs w:val="28"/>
        </w:rPr>
      </w:pPr>
      <w:r>
        <w:rPr>
          <w:rFonts w:ascii="仿宋_GB2312" w:eastAsia="仿宋_GB2312" w:hAnsi="仿宋" w:cs="仿宋_GB2312" w:hint="eastAsia"/>
          <w:sz w:val="28"/>
          <w:szCs w:val="28"/>
        </w:rPr>
        <w:t>法定代表人/负责人：</w:t>
      </w:r>
      <w:r>
        <w:rPr>
          <w:rFonts w:ascii="仿宋_GB2312" w:eastAsia="仿宋_GB2312" w:hAnsi="仿宋" w:cs="仿宋_GB2312" w:hint="eastAsia"/>
          <w:kern w:val="0"/>
          <w:sz w:val="28"/>
          <w:szCs w:val="28"/>
        </w:rPr>
        <w:t>【杨雷】</w:t>
      </w:r>
    </w:p>
    <w:p w14:paraId="41C1A8CE" w14:textId="77777777" w:rsidR="00BE0A57" w:rsidRDefault="00BE0A57">
      <w:pPr>
        <w:spacing w:line="440" w:lineRule="exact"/>
        <w:ind w:firstLineChars="200" w:firstLine="560"/>
        <w:rPr>
          <w:rFonts w:ascii="仿宋_GB2312" w:eastAsia="仿宋_GB2312" w:hAnsi="仿宋" w:cs="仿宋_GB2312"/>
          <w:sz w:val="28"/>
          <w:szCs w:val="28"/>
        </w:rPr>
      </w:pPr>
    </w:p>
    <w:p w14:paraId="5E43D722"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为明确工程实施过程中协议各方的权利和义务，促使双方相互创造条件友好协作，共同完成项目建设任务，经甲、乙双方友好协商，达成以下协议，由双方共同自觉遵守：</w:t>
      </w:r>
    </w:p>
    <w:p w14:paraId="505AFA25" w14:textId="77777777" w:rsidR="00BE0A57" w:rsidRDefault="00BE0A57">
      <w:pPr>
        <w:spacing w:line="440" w:lineRule="exact"/>
        <w:ind w:firstLineChars="200" w:firstLine="560"/>
        <w:rPr>
          <w:rFonts w:ascii="仿宋_GB2312" w:eastAsia="仿宋_GB2312" w:hAnsi="仿宋" w:cs="仿宋_GB2312"/>
          <w:sz w:val="28"/>
          <w:szCs w:val="28"/>
        </w:rPr>
      </w:pPr>
    </w:p>
    <w:p w14:paraId="2E63521B" w14:textId="77777777" w:rsidR="00BE0A57" w:rsidRDefault="00000000">
      <w:pPr>
        <w:spacing w:line="440" w:lineRule="exact"/>
        <w:ind w:leftChars="257" w:left="540"/>
        <w:rPr>
          <w:rFonts w:ascii="仿宋_GB2312" w:eastAsia="仿宋_GB2312" w:hAnsi="仿宋" w:cs="仿宋_GB2312"/>
          <w:b/>
          <w:bCs/>
          <w:sz w:val="28"/>
          <w:szCs w:val="28"/>
        </w:rPr>
      </w:pPr>
      <w:r>
        <w:rPr>
          <w:rFonts w:ascii="仿宋_GB2312" w:eastAsia="仿宋_GB2312" w:hAnsi="仿宋" w:cs="仿宋_GB2312" w:hint="eastAsia"/>
          <w:b/>
          <w:bCs/>
          <w:sz w:val="28"/>
          <w:szCs w:val="28"/>
        </w:rPr>
        <w:t>第一条 合作内容及方式</w:t>
      </w:r>
    </w:p>
    <w:p w14:paraId="2E706538" w14:textId="77777777" w:rsidR="00BE0A57" w:rsidRDefault="00000000">
      <w:pPr>
        <w:spacing w:line="440" w:lineRule="exact"/>
        <w:ind w:leftChars="257" w:left="540"/>
        <w:rPr>
          <w:rFonts w:ascii="仿宋_GB2312" w:eastAsia="仿宋_GB2312" w:hAnsi="仿宋" w:cs="仿宋_GB2312"/>
          <w:sz w:val="28"/>
          <w:szCs w:val="28"/>
        </w:rPr>
      </w:pPr>
      <w:r>
        <w:rPr>
          <w:rFonts w:ascii="仿宋_GB2312" w:eastAsia="仿宋_GB2312" w:hAnsi="仿宋" w:cs="仿宋_GB2312" w:hint="eastAsia"/>
          <w:sz w:val="28"/>
          <w:szCs w:val="28"/>
        </w:rPr>
        <w:t>1.1合作内容：</w:t>
      </w:r>
      <w:r>
        <w:rPr>
          <w:rFonts w:ascii="仿宋_GB2312" w:eastAsia="仿宋_GB2312" w:hAnsi="仿宋" w:cs="仿宋_GB2312" w:hint="eastAsia"/>
          <w:kern w:val="0"/>
          <w:sz w:val="28"/>
          <w:szCs w:val="28"/>
          <w:highlight w:val="yellow"/>
        </w:rPr>
        <w:t>【</w:t>
      </w:r>
      <w:r>
        <w:rPr>
          <w:rFonts w:ascii="仿宋_GB2312" w:eastAsia="仿宋_GB2312" w:hAnsi="仿宋" w:cs="仿宋_GB2312" w:hint="eastAsia"/>
          <w:b/>
          <w:bCs/>
          <w:kern w:val="0"/>
          <w:sz w:val="30"/>
          <w:szCs w:val="30"/>
          <w:highlight w:val="yellow"/>
        </w:rPr>
        <w:t>(辅助级驾驶硬件购置）ICT（DJ）项目采购合同</w:t>
      </w:r>
      <w:r>
        <w:rPr>
          <w:rFonts w:ascii="仿宋_GB2312" w:eastAsia="仿宋_GB2312" w:hAnsi="仿宋" w:cs="仿宋_GB2312" w:hint="eastAsia"/>
          <w:kern w:val="0"/>
          <w:sz w:val="28"/>
          <w:szCs w:val="28"/>
          <w:highlight w:val="yellow"/>
        </w:rPr>
        <w:t>】</w:t>
      </w:r>
    </w:p>
    <w:p w14:paraId="7E030170" w14:textId="77777777" w:rsidR="00BE0A57" w:rsidRDefault="00000000">
      <w:pPr>
        <w:spacing w:line="440" w:lineRule="exact"/>
        <w:ind w:leftChars="257" w:left="540"/>
        <w:rPr>
          <w:rFonts w:ascii="仿宋_GB2312" w:eastAsia="仿宋_GB2312" w:hAnsi="仿宋" w:cs="仿宋_GB2312"/>
          <w:sz w:val="28"/>
          <w:szCs w:val="28"/>
        </w:rPr>
      </w:pPr>
      <w:r>
        <w:rPr>
          <w:rFonts w:ascii="仿宋_GB2312" w:eastAsia="仿宋_GB2312" w:hAnsi="仿宋" w:cs="仿宋_GB2312" w:hint="eastAsia"/>
          <w:sz w:val="28"/>
          <w:szCs w:val="28"/>
        </w:rPr>
        <w:t>1.2 项目名称：</w:t>
      </w:r>
      <w:r>
        <w:rPr>
          <w:rFonts w:ascii="仿宋_GB2312" w:eastAsia="仿宋_GB2312" w:hAnsi="仿宋" w:cs="仿宋_GB2312" w:hint="eastAsia"/>
          <w:kern w:val="0"/>
          <w:sz w:val="28"/>
          <w:szCs w:val="28"/>
          <w:highlight w:val="yellow"/>
        </w:rPr>
        <w:t>【</w:t>
      </w:r>
      <w:r>
        <w:rPr>
          <w:rFonts w:ascii="仿宋_GB2312" w:eastAsia="仿宋_GB2312" w:hAnsi="仿宋" w:cs="仿宋_GB2312" w:hint="eastAsia"/>
          <w:b/>
          <w:bCs/>
          <w:kern w:val="0"/>
          <w:sz w:val="30"/>
          <w:szCs w:val="30"/>
          <w:highlight w:val="yellow"/>
        </w:rPr>
        <w:t>(辅助级驾驶硬件购置）ICT（DJ）项目采购合同</w:t>
      </w:r>
      <w:r>
        <w:rPr>
          <w:rFonts w:ascii="仿宋_GB2312" w:eastAsia="仿宋_GB2312" w:hAnsi="仿宋" w:cs="仿宋_GB2312" w:hint="eastAsia"/>
          <w:kern w:val="0"/>
          <w:sz w:val="28"/>
          <w:szCs w:val="28"/>
          <w:highlight w:val="yellow"/>
        </w:rPr>
        <w:t>】</w:t>
      </w:r>
    </w:p>
    <w:p w14:paraId="3051F5D1" w14:textId="77777777" w:rsidR="00BE0A57" w:rsidRDefault="00000000">
      <w:pPr>
        <w:spacing w:line="440" w:lineRule="exact"/>
        <w:ind w:firstLineChars="400" w:firstLine="1120"/>
        <w:rPr>
          <w:rFonts w:ascii="仿宋_GB2312" w:eastAsia="仿宋_GB2312" w:hAnsi="仿宋" w:cs="仿宋_GB2312"/>
          <w:sz w:val="28"/>
          <w:szCs w:val="28"/>
        </w:rPr>
      </w:pPr>
      <w:r>
        <w:rPr>
          <w:rFonts w:ascii="仿宋_GB2312" w:eastAsia="仿宋_GB2312" w:hAnsi="仿宋" w:cs="仿宋_GB2312" w:hint="eastAsia"/>
          <w:sz w:val="28"/>
          <w:szCs w:val="28"/>
        </w:rPr>
        <w:t>工程名称：</w:t>
      </w:r>
      <w:r>
        <w:rPr>
          <w:rFonts w:ascii="仿宋_GB2312" w:eastAsia="仿宋_GB2312" w:hAnsi="仿宋" w:cs="仿宋_GB2312" w:hint="eastAsia"/>
          <w:kern w:val="0"/>
          <w:sz w:val="28"/>
          <w:szCs w:val="28"/>
          <w:highlight w:val="yellow"/>
        </w:rPr>
        <w:t>【</w:t>
      </w:r>
      <w:r>
        <w:rPr>
          <w:rFonts w:ascii="仿宋_GB2312" w:eastAsia="仿宋_GB2312" w:hAnsi="仿宋" w:cs="仿宋_GB2312" w:hint="eastAsia"/>
          <w:b/>
          <w:bCs/>
          <w:kern w:val="0"/>
          <w:sz w:val="30"/>
          <w:szCs w:val="30"/>
          <w:highlight w:val="yellow"/>
        </w:rPr>
        <w:t>(辅助级驾驶硬件购置）ICT（DJ）项目采购合同</w:t>
      </w:r>
      <w:r>
        <w:rPr>
          <w:rFonts w:ascii="仿宋_GB2312" w:eastAsia="仿宋_GB2312" w:hAnsi="仿宋" w:cs="仿宋_GB2312" w:hint="eastAsia"/>
          <w:kern w:val="0"/>
          <w:sz w:val="28"/>
          <w:szCs w:val="28"/>
          <w:highlight w:val="yellow"/>
        </w:rPr>
        <w:t>】</w:t>
      </w:r>
    </w:p>
    <w:p w14:paraId="3174DC20" w14:textId="77777777" w:rsidR="00BE0A57" w:rsidRDefault="00000000">
      <w:pPr>
        <w:spacing w:line="440" w:lineRule="exact"/>
        <w:ind w:leftChars="257" w:left="540"/>
        <w:rPr>
          <w:rFonts w:ascii="仿宋_GB2312" w:eastAsia="仿宋_GB2312" w:hAnsi="仿宋" w:cs="仿宋_GB2312"/>
          <w:sz w:val="28"/>
          <w:szCs w:val="28"/>
        </w:rPr>
      </w:pPr>
      <w:r>
        <w:rPr>
          <w:rFonts w:ascii="仿宋_GB2312" w:eastAsia="仿宋_GB2312" w:hAnsi="仿宋" w:cs="仿宋_GB2312" w:hint="eastAsia"/>
          <w:sz w:val="28"/>
          <w:szCs w:val="28"/>
        </w:rPr>
        <w:t xml:space="preserve">    设计编号：</w:t>
      </w:r>
      <w:r>
        <w:rPr>
          <w:rFonts w:ascii="仿宋_GB2312" w:eastAsia="仿宋_GB2312" w:hAnsi="仿宋" w:cs="仿宋_GB2312" w:hint="eastAsia"/>
          <w:kern w:val="0"/>
          <w:sz w:val="28"/>
          <w:szCs w:val="28"/>
        </w:rPr>
        <w:t>【/】</w:t>
      </w:r>
    </w:p>
    <w:p w14:paraId="60F6CCEF" w14:textId="77777777" w:rsidR="00BE0A57" w:rsidRDefault="00000000">
      <w:pPr>
        <w:spacing w:line="440" w:lineRule="exact"/>
        <w:ind w:leftChars="257" w:left="540"/>
        <w:rPr>
          <w:rFonts w:ascii="仿宋_GB2312" w:eastAsia="仿宋_GB2312" w:hAnsi="仿宋" w:cs="仿宋_GB2312"/>
          <w:sz w:val="28"/>
          <w:szCs w:val="28"/>
        </w:rPr>
      </w:pPr>
      <w:r>
        <w:rPr>
          <w:rFonts w:ascii="仿宋_GB2312" w:eastAsia="仿宋_GB2312" w:hAnsi="仿宋" w:cs="仿宋_GB2312" w:hint="eastAsia"/>
          <w:sz w:val="28"/>
          <w:szCs w:val="28"/>
        </w:rPr>
        <w:t xml:space="preserve">    工程项目编号：</w:t>
      </w:r>
      <w:r>
        <w:rPr>
          <w:rFonts w:ascii="仿宋_GB2312" w:eastAsia="仿宋_GB2312" w:hAnsi="仿宋" w:cs="仿宋_GB2312" w:hint="eastAsia"/>
          <w:kern w:val="0"/>
          <w:sz w:val="28"/>
          <w:szCs w:val="28"/>
        </w:rPr>
        <w:t>【/】</w:t>
      </w:r>
    </w:p>
    <w:p w14:paraId="0F818A89" w14:textId="490946A4"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1.3计划开工日期：</w:t>
      </w:r>
      <w:r>
        <w:rPr>
          <w:rFonts w:ascii="仿宋_GB2312" w:eastAsia="仿宋_GB2312" w:hAnsi="仿宋" w:cs="仿宋_GB2312" w:hint="eastAsia"/>
          <w:kern w:val="0"/>
          <w:sz w:val="28"/>
          <w:szCs w:val="28"/>
          <w:highlight w:val="yellow"/>
        </w:rPr>
        <w:t>【以甲方书面通知为准】</w:t>
      </w:r>
      <w:r>
        <w:rPr>
          <w:rFonts w:ascii="仿宋_GB2312" w:eastAsia="仿宋_GB2312" w:hAnsi="仿宋" w:cs="仿宋_GB2312" w:hint="eastAsia"/>
          <w:sz w:val="28"/>
          <w:szCs w:val="28"/>
        </w:rPr>
        <w:t>，施工进度计划：</w:t>
      </w:r>
      <w:r w:rsidR="00E77B0D">
        <w:rPr>
          <w:rFonts w:ascii="仿宋_GB2312" w:eastAsia="仿宋_GB2312" w:hAnsi="仿宋" w:cs="仿宋_GB2312" w:hint="eastAsia"/>
          <w:kern w:val="0"/>
          <w:sz w:val="28"/>
          <w:szCs w:val="28"/>
          <w:highlight w:val="yellow"/>
        </w:rPr>
        <w:t>【以</w:t>
      </w:r>
      <w:r w:rsidR="00E77B0D">
        <w:rPr>
          <w:rFonts w:ascii="仿宋_GB2312" w:eastAsia="仿宋_GB2312" w:hAnsi="仿宋" w:cs="仿宋_GB2312" w:hint="eastAsia"/>
          <w:kern w:val="0"/>
          <w:sz w:val="28"/>
          <w:szCs w:val="28"/>
          <w:highlight w:val="yellow"/>
        </w:rPr>
        <w:t>业主项目进度要求</w:t>
      </w:r>
      <w:r w:rsidR="00E77B0D">
        <w:rPr>
          <w:rFonts w:ascii="仿宋_GB2312" w:eastAsia="仿宋_GB2312" w:hAnsi="仿宋" w:cs="仿宋_GB2312" w:hint="eastAsia"/>
          <w:kern w:val="0"/>
          <w:sz w:val="28"/>
          <w:szCs w:val="28"/>
          <w:highlight w:val="yellow"/>
        </w:rPr>
        <w:t>为准】</w:t>
      </w:r>
      <w:r>
        <w:rPr>
          <w:rFonts w:ascii="仿宋_GB2312" w:eastAsia="仿宋_GB2312" w:hAnsi="仿宋" w:cs="仿宋_GB2312" w:hint="eastAsia"/>
          <w:sz w:val="28"/>
          <w:szCs w:val="28"/>
        </w:rPr>
        <w:t>前完成以上项目施工。</w:t>
      </w:r>
    </w:p>
    <w:p w14:paraId="79E8C212" w14:textId="77777777" w:rsidR="00BE0A57" w:rsidRDefault="00000000">
      <w:pPr>
        <w:spacing w:line="440" w:lineRule="exact"/>
        <w:ind w:leftChars="257" w:left="540"/>
        <w:rPr>
          <w:rFonts w:ascii="仿宋_GB2312" w:eastAsia="仿宋_GB2312" w:hAnsi="仿宋" w:cs="仿宋_GB2312"/>
          <w:sz w:val="28"/>
          <w:szCs w:val="28"/>
        </w:rPr>
      </w:pPr>
      <w:r>
        <w:rPr>
          <w:rFonts w:ascii="仿宋_GB2312" w:eastAsia="仿宋_GB2312" w:hAnsi="仿宋" w:cs="仿宋_GB2312" w:hint="eastAsia"/>
          <w:sz w:val="28"/>
          <w:szCs w:val="28"/>
        </w:rPr>
        <w:lastRenderedPageBreak/>
        <w:t>1.4合作方式：</w:t>
      </w:r>
      <w:bookmarkStart w:id="0" w:name="文字96"/>
      <w:r>
        <w:rPr>
          <w:rFonts w:ascii="仿宋_GB2312" w:eastAsia="仿宋_GB2312" w:hAnsi="仿宋" w:cs="仿宋_GB2312" w:hint="eastAsia"/>
          <w:sz w:val="28"/>
          <w:szCs w:val="28"/>
        </w:rPr>
        <w:t>【</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w:t>
      </w:r>
      <w:bookmarkEnd w:id="0"/>
    </w:p>
    <w:p w14:paraId="21372B7A" w14:textId="77777777" w:rsidR="00BE0A57" w:rsidRDefault="00000000">
      <w:pPr>
        <w:spacing w:line="440" w:lineRule="exact"/>
        <w:ind w:leftChars="257" w:left="540"/>
        <w:rPr>
          <w:rFonts w:ascii="仿宋_GB2312" w:eastAsia="仿宋_GB2312" w:hAnsi="仿宋" w:cs="仿宋_GB2312"/>
          <w:b/>
          <w:bCs/>
          <w:sz w:val="28"/>
          <w:szCs w:val="28"/>
        </w:rPr>
      </w:pPr>
      <w:r>
        <w:rPr>
          <w:rFonts w:ascii="仿宋_GB2312" w:eastAsia="仿宋_GB2312" w:hAnsi="仿宋" w:cs="仿宋_GB2312" w:hint="eastAsia"/>
          <w:b/>
          <w:sz w:val="28"/>
          <w:szCs w:val="28"/>
        </w:rPr>
        <w:t>第二条 双方权利义务</w:t>
      </w:r>
    </w:p>
    <w:p w14:paraId="5B6F08BD"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bCs/>
          <w:sz w:val="28"/>
          <w:szCs w:val="28"/>
        </w:rPr>
        <w:t>甲方权利和义务</w:t>
      </w:r>
    </w:p>
    <w:p w14:paraId="1F63E177"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2.1.1根据双方商定的分工范围，按规定的品种、规格、质量、数量和时间，将由甲方或建设单位供应的设备、材料供应到指定的场所。</w:t>
      </w:r>
    </w:p>
    <w:p w14:paraId="2E107C8B"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2.1.2提供工程施工设计图、工程委托函，负责对工程进行技术、安全交底，处理有关工程技术问题。</w:t>
      </w:r>
    </w:p>
    <w:p w14:paraId="66E8D3AA"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2.1.3在施工期间，甲方有权对乙方施工的质量、工期、安全进行监督。根据建设单位的进度要求督促工程进度，并监督乙方施工质量。检查乙方施工安全措施、质量、工期、安全、环保等施工措施。对不符合相关要求的，甲方有权要求乙方停工或返工或进行处罚；对不能胜任或不适合工作的乙方派驻各类人员，甲方有权要求乙方更换或调离。</w:t>
      </w:r>
    </w:p>
    <w:p w14:paraId="7B570A85"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2.1.4负责审核并确认乙方提交的项目实施组织设计、进度计划、施工方案、改进措施、复工申请等项目实施相关的材料。</w:t>
      </w:r>
    </w:p>
    <w:p w14:paraId="4100914E"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2.1.5负责在项目实施过程中与建设单位的沟通、协调。</w:t>
      </w:r>
    </w:p>
    <w:p w14:paraId="164B2491" w14:textId="77777777" w:rsidR="00BE0A57" w:rsidRDefault="00000000">
      <w:pPr>
        <w:spacing w:line="440" w:lineRule="exact"/>
        <w:rPr>
          <w:rFonts w:ascii="仿宋_GB2312" w:eastAsia="仿宋_GB2312" w:hAnsi="仿宋" w:cs="仿宋_GB2312"/>
          <w:sz w:val="28"/>
          <w:szCs w:val="28"/>
        </w:rPr>
      </w:pPr>
      <w:r>
        <w:rPr>
          <w:rFonts w:ascii="仿宋_GB2312" w:eastAsia="仿宋_GB2312" w:hAnsi="仿宋" w:cs="仿宋_GB2312" w:hint="eastAsia"/>
          <w:sz w:val="28"/>
          <w:szCs w:val="28"/>
        </w:rPr>
        <w:t xml:space="preserve">    2.1.6督促、指导乙方编制竣工技术文件、组织竣工验收。</w:t>
      </w:r>
    </w:p>
    <w:p w14:paraId="2D723BF3"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2.1.7负责对乙方实施本项目的情况进行评估考核，制定考核方式和要求；考核结果作为项目结算的依据。</w:t>
      </w:r>
    </w:p>
    <w:p w14:paraId="72EF573F"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2.1.8按本协议约定的方法办理项目价款的结算工作。</w:t>
      </w:r>
    </w:p>
    <w:p w14:paraId="4BA1DA96"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 乙方权利和义务</w:t>
      </w:r>
    </w:p>
    <w:p w14:paraId="60B455AC"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2.2.1指定</w:t>
      </w:r>
      <w:r>
        <w:rPr>
          <w:rFonts w:ascii="仿宋_GB2312" w:eastAsia="仿宋_GB2312" w:hAnsi="仿宋" w:cs="仿宋_GB2312" w:hint="eastAsia"/>
          <w:sz w:val="28"/>
          <w:szCs w:val="28"/>
          <w:highlight w:val="yellow"/>
        </w:rPr>
        <w:t>【姓名：洪涛，身份证号：510102197002013770，联系电话：13771070999】为工程项目负责人，负责施工期间乙方内部及与甲方、各相关单位之间的协调联系工作；指定【姓名：杨勇，身份证号：320125198409230017，联系电话：13913148888】</w:t>
      </w:r>
      <w:r>
        <w:rPr>
          <w:rFonts w:ascii="仿宋_GB2312" w:eastAsia="仿宋_GB2312" w:hAnsi="仿宋" w:cs="仿宋_GB2312" w:hint="eastAsia"/>
          <w:sz w:val="28"/>
          <w:szCs w:val="28"/>
        </w:rPr>
        <w:t>为工程结算联系人，负责与甲方之间结算相关的协调联系工作。</w:t>
      </w:r>
    </w:p>
    <w:p w14:paraId="08015ADD"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乙方须在施工前向甲方提供参与施工的人员名单及资料作备案，应在施工人员发生变更后的3天内报甲方变更，因延迟通报变更所产生的损失或不利后果由乙方承担。</w:t>
      </w:r>
    </w:p>
    <w:p w14:paraId="1C225F52"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2.2.2参加甲方组织的技术交底，做好开工前的准备工作；负责</w:t>
      </w:r>
      <w:r>
        <w:rPr>
          <w:rFonts w:ascii="仿宋_GB2312" w:eastAsia="仿宋_GB2312" w:hAnsi="仿宋" w:cs="仿宋_GB2312" w:hint="eastAsia"/>
          <w:sz w:val="28"/>
          <w:szCs w:val="28"/>
        </w:rPr>
        <w:lastRenderedPageBreak/>
        <w:t>编制项目实施所需的</w:t>
      </w:r>
      <w:bookmarkStart w:id="1" w:name="Text10"/>
      <w:r>
        <w:rPr>
          <w:rFonts w:ascii="仿宋_GB2312" w:eastAsia="仿宋_GB2312" w:hAnsi="仿宋" w:cs="仿宋_GB2312" w:hint="eastAsia"/>
          <w:sz w:val="28"/>
          <w:szCs w:val="28"/>
        </w:rPr>
        <w:t>【</w:t>
      </w:r>
      <w:bookmarkEnd w:id="1"/>
      <w:r>
        <w:rPr>
          <w:rFonts w:ascii="仿宋_GB2312" w:eastAsia="仿宋_GB2312" w:hAnsi="仿宋" w:cs="仿宋_GB2312" w:hint="eastAsia"/>
          <w:sz w:val="28"/>
          <w:szCs w:val="28"/>
        </w:rPr>
        <w:t>施工组织设计、进度计划、施工方案、改进措施、复工申请】等项目实施相关的材料并提交甲方审核；严格按照经建设单位和甲方审核的施工图及其说明组织施工；若有变更，须经由甲方、监理单位、设计单位和建设单位书面确认后，方可进行。</w:t>
      </w:r>
    </w:p>
    <w:p w14:paraId="1FA80ED3"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2.2.3严格执行国家相关部门颁布的国家标准、技术规范和操作规程及按甲方要求全面负责工程施工组织管理工作。如因乙方原因导致工程质量不符合上述标准，由乙方在约定的期限内负责修理并负担其全部费用。因乙方修理等造成工程逾期交付的，按第5.2、5.3款承担违约责任。</w:t>
      </w:r>
    </w:p>
    <w:p w14:paraId="539D82AA"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2.2.4负责组织项目实施，做好现场管理，按进度计划落实各项工作，配合甲方按工程约定时间和要求办理施工申报审批、综合赔偿事宜；按照双方商定的分工范围，做好自筹材料的采购、供应和管理并做好甲方或建设单位供应材料的接收、分运、节约使用、现场保管工作，严格按质量要求和材料配比进行施工，乙方施工中用料浪费及不合理的超出限额部分，由乙方负担。有拆旧材料或工程余料的，乙方负责集中运送到建设单位或甲方指定地点并做好交接工作，签署交收证明。</w:t>
      </w:r>
    </w:p>
    <w:p w14:paraId="35055299"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2.2.5按时向甲方提交各类工程进度报表、月份施工统计表、工程质量事故及存在问题的报告。</w:t>
      </w:r>
    </w:p>
    <w:p w14:paraId="7721DE5C"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2.2.6乙方应建立防火和施工安全防护设施，遵守和执行防火、安全施工、文明施工和深夜施工、环境保护等规定;否则，因此造成的损失或被有关部门处罚，均由乙方全部负责和承担。</w:t>
      </w:r>
    </w:p>
    <w:p w14:paraId="256C730A"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2.2.7施工中，乙方应遵守和执行政府有关主管部门对安全生产、交通、治安、噪音、消防、环保、卫生等相关施工管理的规定，特殊的专业和特种作业岗位的人员要持证上岗，严格按安全生产标准组织施工，做好安全风险评估，杜绝发生施工安全事故，妥善处理施工中发生的争议；乙方应服从甲方的安全生产管理,否则由乙方承担由此引起的全部责任；乙方应负责为其项目人员配备劳动安全防护用品。</w:t>
      </w:r>
    </w:p>
    <w:p w14:paraId="7DC4FA69" w14:textId="77777777" w:rsidR="00BE0A57" w:rsidRDefault="00000000">
      <w:pPr>
        <w:spacing w:line="440" w:lineRule="exact"/>
        <w:ind w:firstLineChars="192" w:firstLine="538"/>
        <w:rPr>
          <w:rFonts w:ascii="仿宋_GB2312" w:eastAsia="仿宋_GB2312" w:hAnsi="仿宋" w:cs="仿宋_GB2312"/>
          <w:color w:val="000000"/>
          <w:sz w:val="28"/>
          <w:szCs w:val="28"/>
        </w:rPr>
      </w:pPr>
      <w:r>
        <w:rPr>
          <w:rFonts w:ascii="仿宋_GB2312" w:eastAsia="仿宋_GB2312" w:hAnsi="仿宋" w:cs="仿宋_GB2312" w:hint="eastAsia"/>
          <w:sz w:val="28"/>
          <w:szCs w:val="28"/>
        </w:rPr>
        <w:t>2.2.8负责做好各项质量检查的记录，确保项目质量，按期竣工；对隐蔽工程和中间验收部位严格执行隐蔽工程和中间验收制度，须事先通知，经建设单位或甲方验收并由现场代表在隐蔽和中间验收记录</w:t>
      </w:r>
      <w:r>
        <w:rPr>
          <w:rFonts w:ascii="仿宋_GB2312" w:eastAsia="仿宋_GB2312" w:hAnsi="仿宋" w:cs="仿宋_GB2312" w:hint="eastAsia"/>
          <w:sz w:val="28"/>
          <w:szCs w:val="28"/>
        </w:rPr>
        <w:lastRenderedPageBreak/>
        <w:t>资料上签字后方可进行下一道工序；否则，甲方有权要求乙方返工并由乙方承担返工费用及延误工期的责任。若因项目质量、进度等乙方的原因造成建设单位扣罚本项目费用，由乙方承担该部分费用。</w:t>
      </w:r>
    </w:p>
    <w:p w14:paraId="27BCB805"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2.2.9认真配合甲方或建设单位组织的项目初验和终验，参加竣工验收；在项目竣工后，按国家、地方及行业主管部门竣工验收的有关规定，向甲方提供完整竣工资料及竣工验收报告。</w:t>
      </w:r>
    </w:p>
    <w:p w14:paraId="738D4E48"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2.2.10负责项目竣工后但未交付建设单位之前的现场保护工作（包括但不限于设备、材料、设施及工程成品等）；若在保护期间发生工程成品损坏的，乙方负责修复，并承担修复费用和延期竣工或交付的违约责任；发生设备、材料和设施遗失或损坏的，乙方据实赔偿。</w:t>
      </w:r>
    </w:p>
    <w:p w14:paraId="7BD05A77"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2.2.11负责按甲方或建设单位要求编制竣工、结算资料，向甲方提交</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份交工验收资料和</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份结算资料进行项目结算；结算时，乙方需开具乙方所得价款等额的增值税专用发票给甲方并按本协议约定分担项目结算的资金风险。</w:t>
      </w:r>
    </w:p>
    <w:p w14:paraId="534FD93C"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2.2.12若由于乙方工程质量问题而影响建设工程竣工投入使用并导致甲方的声誉受损，由乙方按结算金额的</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%向甲方支付违约金。</w:t>
      </w:r>
    </w:p>
    <w:p w14:paraId="30AC9D61"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2.2.13接受建设单位或甲方对本项目的实施情况进行的监督、指导、评估考核。</w:t>
      </w:r>
    </w:p>
    <w:p w14:paraId="5CCDC1D5"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2.2.14按本协议约定，向甲方收取项目合作价款。</w:t>
      </w:r>
    </w:p>
    <w:p w14:paraId="15144870"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第三条 合作费用及支付方式</w:t>
      </w:r>
    </w:p>
    <w:p w14:paraId="59473FFD" w14:textId="77777777" w:rsidR="00BE0A57" w:rsidRDefault="00000000">
      <w:pPr>
        <w:spacing w:line="440" w:lineRule="exact"/>
        <w:ind w:firstLineChars="192" w:firstLine="538"/>
        <w:jc w:val="left"/>
        <w:rPr>
          <w:rFonts w:ascii="仿宋_GB2312" w:eastAsia="仿宋_GB2312" w:hAnsi="仿宋" w:cs="仿宋_GB2312"/>
          <w:sz w:val="28"/>
          <w:szCs w:val="28"/>
          <w:u w:val="single"/>
        </w:rPr>
      </w:pPr>
      <w:r>
        <w:rPr>
          <w:rFonts w:ascii="仿宋_GB2312" w:eastAsia="仿宋_GB2312" w:hAnsi="仿宋" w:cs="仿宋_GB2312" w:hint="eastAsia"/>
          <w:sz w:val="28"/>
          <w:szCs w:val="28"/>
        </w:rPr>
        <w:t>3.1工程结算审定依据包括：【1、乙方实际完成工作量清单；2、建设单位审计通过的工程结算审定费用；3、建设单位对本工程质量、服务、安全的考核评估；4、甲方对乙方的评估考核。】</w:t>
      </w:r>
    </w:p>
    <w:p w14:paraId="4FAA431D"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3.2本工程乙方施工合作总报价</w:t>
      </w:r>
      <w:r>
        <w:rPr>
          <w:rFonts w:ascii="仿宋_GB2312" w:eastAsia="仿宋_GB2312" w:hAnsi="仿宋" w:hint="eastAsia"/>
          <w:sz w:val="28"/>
          <w:szCs w:val="28"/>
        </w:rPr>
        <w:t>（含税价）</w:t>
      </w:r>
      <w:r>
        <w:rPr>
          <w:rFonts w:ascii="仿宋_GB2312" w:eastAsia="仿宋_GB2312" w:hAnsi="仿宋" w:cs="仿宋_GB2312" w:hint="eastAsia"/>
          <w:sz w:val="28"/>
          <w:szCs w:val="28"/>
        </w:rPr>
        <w:t>按上述合作范围和方式，暂定为</w:t>
      </w:r>
      <w:r>
        <w:rPr>
          <w:rFonts w:ascii="仿宋_GB2312" w:eastAsia="仿宋_GB2312" w:hAnsi="仿宋" w:hint="eastAsia"/>
          <w:sz w:val="28"/>
          <w:szCs w:val="28"/>
          <w:highlight w:val="yellow"/>
        </w:rPr>
        <w:t>人民币大写</w:t>
      </w:r>
      <w:r>
        <w:rPr>
          <w:rFonts w:ascii="仿宋_GB2312" w:eastAsia="仿宋_GB2312" w:hAnsi="仿宋" w:cs="仿宋_GB2312" w:hint="eastAsia"/>
          <w:kern w:val="0"/>
          <w:sz w:val="28"/>
          <w:szCs w:val="28"/>
          <w:highlight w:val="yellow"/>
        </w:rPr>
        <w:t>【壹佰陆拾捌万贰仟玖佰零壹元整】</w:t>
      </w:r>
      <w:r>
        <w:rPr>
          <w:rFonts w:ascii="仿宋_GB2312" w:eastAsia="仿宋_GB2312" w:hAnsi="仿宋" w:hint="eastAsia"/>
          <w:sz w:val="28"/>
          <w:szCs w:val="28"/>
          <w:highlight w:val="yellow"/>
        </w:rPr>
        <w:t>，小写</w:t>
      </w:r>
      <w:r>
        <w:rPr>
          <w:rFonts w:ascii="仿宋_GB2312" w:eastAsia="仿宋_GB2312" w:hAnsi="仿宋" w:cs="仿宋_GB2312" w:hint="eastAsia"/>
          <w:kern w:val="0"/>
          <w:sz w:val="28"/>
          <w:szCs w:val="28"/>
          <w:highlight w:val="yellow"/>
        </w:rPr>
        <w:t>【1682901】</w:t>
      </w:r>
      <w:r>
        <w:rPr>
          <w:rFonts w:ascii="仿宋_GB2312" w:eastAsia="仿宋_GB2312" w:hAnsi="仿宋" w:hint="eastAsia"/>
          <w:sz w:val="28"/>
          <w:szCs w:val="28"/>
          <w:highlight w:val="yellow"/>
        </w:rPr>
        <w:t>元；其中价款为人民币大写</w:t>
      </w:r>
      <w:r>
        <w:rPr>
          <w:rFonts w:ascii="仿宋_GB2312" w:eastAsia="仿宋_GB2312" w:hAnsi="仿宋" w:cs="仿宋_GB2312" w:hint="eastAsia"/>
          <w:kern w:val="0"/>
          <w:sz w:val="28"/>
          <w:szCs w:val="28"/>
          <w:highlight w:val="yellow"/>
        </w:rPr>
        <w:t>【壹佰伍拾肆万叁仟玖佰肆拾伍元捌角柒分】</w:t>
      </w:r>
      <w:r>
        <w:rPr>
          <w:rFonts w:ascii="仿宋_GB2312" w:eastAsia="仿宋_GB2312" w:hAnsi="仿宋" w:hint="eastAsia"/>
          <w:sz w:val="28"/>
          <w:szCs w:val="28"/>
          <w:highlight w:val="yellow"/>
        </w:rPr>
        <w:t>，小写</w:t>
      </w:r>
      <w:r>
        <w:rPr>
          <w:rFonts w:ascii="仿宋_GB2312" w:eastAsia="仿宋_GB2312" w:hAnsi="仿宋" w:cs="仿宋_GB2312" w:hint="eastAsia"/>
          <w:kern w:val="0"/>
          <w:sz w:val="28"/>
          <w:szCs w:val="28"/>
          <w:highlight w:val="yellow"/>
        </w:rPr>
        <w:t>【1543945.87】</w:t>
      </w:r>
      <w:r>
        <w:rPr>
          <w:rFonts w:ascii="仿宋_GB2312" w:eastAsia="仿宋_GB2312" w:hAnsi="仿宋" w:hint="eastAsia"/>
          <w:sz w:val="28"/>
          <w:szCs w:val="28"/>
          <w:highlight w:val="yellow"/>
        </w:rPr>
        <w:t>元，增值税款为人民币大写</w:t>
      </w:r>
      <w:r>
        <w:rPr>
          <w:rFonts w:ascii="仿宋_GB2312" w:eastAsia="仿宋_GB2312" w:hAnsi="仿宋" w:cs="仿宋_GB2312" w:hint="eastAsia"/>
          <w:kern w:val="0"/>
          <w:sz w:val="28"/>
          <w:szCs w:val="28"/>
          <w:highlight w:val="yellow"/>
        </w:rPr>
        <w:t>【壹拾叁万捌仟玖佰伍拾伍元壹角叁分】</w:t>
      </w:r>
      <w:r>
        <w:rPr>
          <w:rFonts w:ascii="仿宋_GB2312" w:eastAsia="仿宋_GB2312" w:hAnsi="仿宋" w:hint="eastAsia"/>
          <w:sz w:val="28"/>
          <w:szCs w:val="28"/>
          <w:highlight w:val="yellow"/>
        </w:rPr>
        <w:t>，小写</w:t>
      </w:r>
      <w:r>
        <w:rPr>
          <w:rFonts w:ascii="仿宋_GB2312" w:eastAsia="仿宋_GB2312" w:hAnsi="仿宋" w:cs="仿宋_GB2312" w:hint="eastAsia"/>
          <w:kern w:val="0"/>
          <w:sz w:val="28"/>
          <w:szCs w:val="28"/>
          <w:highlight w:val="yellow"/>
        </w:rPr>
        <w:t>【138955.13】</w:t>
      </w:r>
      <w:r>
        <w:rPr>
          <w:rFonts w:ascii="仿宋_GB2312" w:eastAsia="仿宋_GB2312" w:hAnsi="仿宋" w:hint="eastAsia"/>
          <w:sz w:val="28"/>
          <w:szCs w:val="28"/>
          <w:highlight w:val="yellow"/>
        </w:rPr>
        <w:t>元。</w:t>
      </w:r>
      <w:r>
        <w:rPr>
          <w:rFonts w:ascii="仿宋_GB2312" w:eastAsia="仿宋_GB2312" w:hAnsi="仿宋" w:cs="仿宋_GB2312" w:hint="eastAsia"/>
          <w:sz w:val="28"/>
          <w:szCs w:val="28"/>
        </w:rPr>
        <w:t>以上工程总报价包含税收费用、安全生产费、环境保护、文明施工等措施费。安全生产费与工程款需分开开具增值税专用发票。</w:t>
      </w:r>
    </w:p>
    <w:p w14:paraId="4A3C0223"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lastRenderedPageBreak/>
        <w:t>【最终结算费用根据实际完成的工程量，并经建设单位审计机构或委托方委托的审计单位审定及由甲方核实后的施工费用为准。若结算额超本协议总价[ 20 ]％，则甲方和乙方另行签订结算余款支付协议，作为本协议的补充协议，补充协议具有同等的法律效力。未经建设单位审计机构或委托方委托的审计单位审定及未由甲方核实的，甲方不支付任何超本协议总价部分的合作费用。】</w:t>
      </w:r>
    </w:p>
    <w:p w14:paraId="69B06F05"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3.3支付进度：1）预付款：用于乙方为合同工程的实施购置材料、工程设备、施工设备、修建临时设施以及组织施工队伍进场等，签订合同生效且收到发票后15日内支付签约合同价的10%；</w:t>
      </w:r>
    </w:p>
    <w:p w14:paraId="011D6646"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2）进度款：由乙方按照实施进度按月报验，经业主监理单位及跟踪审计单位审计确认后支付，支付金额不超过该审定金额的60%，且项目进度款不超过签约合同价的60%（含预付款）；</w:t>
      </w:r>
    </w:p>
    <w:p w14:paraId="2B8D6000"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3）项目竣工验收合格并完成第三方审计，支付至审定金额的95%；</w:t>
      </w:r>
    </w:p>
    <w:p w14:paraId="37407722"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4）质保期满支付余款。</w:t>
      </w:r>
    </w:p>
    <w:p w14:paraId="3C6F0146"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5）以上所有结算均按照业主方结算考核要求实施。</w:t>
      </w:r>
    </w:p>
    <w:p w14:paraId="4AFCD482" w14:textId="77777777" w:rsidR="00BE0A57" w:rsidRDefault="00000000">
      <w:pPr>
        <w:pStyle w:val="2"/>
        <w:spacing w:line="440" w:lineRule="exact"/>
        <w:ind w:leftChars="0" w:left="0" w:firstLineChars="0" w:firstLine="570"/>
        <w:rPr>
          <w:rFonts w:ascii="仿宋_GB2312" w:eastAsia="仿宋_GB2312" w:hAnsi="仿宋" w:cs="仿宋_GB2312"/>
          <w:color w:val="FF0000"/>
          <w:sz w:val="28"/>
          <w:szCs w:val="28"/>
        </w:rPr>
      </w:pPr>
      <w:r>
        <w:rPr>
          <w:rFonts w:ascii="仿宋_GB2312" w:eastAsia="仿宋_GB2312" w:hAnsi="仿宋" w:cs="仿宋_GB2312" w:hint="eastAsia"/>
          <w:sz w:val="28"/>
          <w:szCs w:val="28"/>
        </w:rPr>
        <w:t>3.4甲方在收到建设单位相应进度拨款后，在乙方提供符合国家法律法规和标准的等额增值税专用发票后</w:t>
      </w:r>
      <w:r>
        <w:rPr>
          <w:rFonts w:ascii="仿宋_GB2312" w:eastAsia="仿宋_GB2312" w:hAnsi="仿宋" w:cs="仿宋_GB2312" w:hint="eastAsia"/>
          <w:kern w:val="0"/>
          <w:sz w:val="28"/>
          <w:szCs w:val="28"/>
        </w:rPr>
        <w:t>【15】</w:t>
      </w:r>
      <w:r>
        <w:rPr>
          <w:rFonts w:ascii="仿宋_GB2312" w:eastAsia="仿宋_GB2312" w:hAnsi="仿宋" w:cs="仿宋_GB2312" w:hint="eastAsia"/>
          <w:sz w:val="28"/>
          <w:szCs w:val="28"/>
        </w:rPr>
        <w:t>天内将款项汇入乙方指定账户。</w:t>
      </w:r>
    </w:p>
    <w:p w14:paraId="1CEF5885" w14:textId="77777777" w:rsidR="00BE0A57" w:rsidRDefault="00000000">
      <w:pPr>
        <w:spacing w:line="440" w:lineRule="exact"/>
        <w:ind w:firstLineChars="200" w:firstLine="560"/>
        <w:rPr>
          <w:rFonts w:ascii="仿宋_GB2312" w:eastAsia="仿宋_GB2312" w:hAnsi="仿宋"/>
          <w:sz w:val="28"/>
          <w:szCs w:val="28"/>
        </w:rPr>
      </w:pPr>
      <w:r>
        <w:rPr>
          <w:rFonts w:ascii="仿宋_GB2312" w:eastAsia="仿宋_GB2312" w:hAnsi="仿宋" w:cs="仿宋_GB2312" w:hint="eastAsia"/>
          <w:sz w:val="28"/>
          <w:szCs w:val="28"/>
        </w:rPr>
        <w:t>3.4.1甲方在支付任何一期协议款前，有权要求乙方按付款数额向甲方开具符合国家法律法规和标准的增值税专用发票。乙方承诺其开具发票的形式与内容均合法、有效、完整、准确。若乙方不开具或开具发票不合格的，甲方有权不予付款直至乙方开具合格发票之日。乙方的各项协议义务仍应按协议约定继续履行。</w:t>
      </w:r>
    </w:p>
    <w:p w14:paraId="505A292C" w14:textId="77777777" w:rsidR="00BE0A57" w:rsidRDefault="00000000">
      <w:pPr>
        <w:snapToGrid w:val="0"/>
        <w:spacing w:line="440" w:lineRule="exact"/>
        <w:ind w:firstLineChars="192" w:firstLine="538"/>
        <w:rPr>
          <w:rFonts w:ascii="仿宋_GB2312" w:eastAsia="仿宋_GB2312" w:hAnsi="仿宋"/>
          <w:sz w:val="28"/>
          <w:szCs w:val="28"/>
        </w:rPr>
      </w:pPr>
      <w:r>
        <w:rPr>
          <w:rFonts w:ascii="仿宋_GB2312" w:eastAsia="仿宋_GB2312" w:hAnsi="仿宋" w:cs="仿宋_GB2312" w:hint="eastAsia"/>
          <w:sz w:val="28"/>
          <w:szCs w:val="28"/>
        </w:rPr>
        <w:t>3.4.2乙方应在具备开票条件且接到甲方开票指令后开具发票，并应在开具发票之日</w:t>
      </w:r>
      <w:r>
        <w:rPr>
          <w:rFonts w:ascii="仿宋_GB2312" w:eastAsia="仿宋_GB2312" w:hAnsi="仿宋" w:hint="eastAsia"/>
          <w:sz w:val="28"/>
          <w:szCs w:val="28"/>
        </w:rPr>
        <w:t>【3】天内送达甲方，送达日期以甲方签收日期为准；逾期送达的，【/】</w:t>
      </w:r>
      <w:r>
        <w:rPr>
          <w:rFonts w:ascii="仿宋_GB2312" w:eastAsia="仿宋_GB2312" w:hAnsi="仿宋" w:cs="仿宋_GB2312" w:hint="eastAsia"/>
          <w:sz w:val="28"/>
          <w:szCs w:val="28"/>
        </w:rPr>
        <w:t>。如乙方提供的增值税专用发票不符合法律法规要求或本协议约定，或不能通过税务认证的，甲方有权拒收或于发现问题后退回，乙方应及时更换，如因此导致逾期送达增值税专用发票的，乙方应当按照前述约定承担逾期送达的违约责任；若造成甲方无法抵扣的，乙方还应赔偿甲方由此遭受的损失，金额相当于逾期送达发票可抵扣金额。</w:t>
      </w:r>
    </w:p>
    <w:p w14:paraId="16DFB0D7"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lastRenderedPageBreak/>
        <w:t>3.4.3由于乙方未足额缴纳应缴税款和开具发票不真实、不合格而引起的一切责任（包括商业责任和法律责任）和损失，由乙方承担，甲方有权对每张违规发票扣减【/】元作为违约金。</w:t>
      </w:r>
    </w:p>
    <w:p w14:paraId="4A90B40F" w14:textId="77777777" w:rsidR="00BE0A57" w:rsidRDefault="00000000">
      <w:pPr>
        <w:spacing w:line="440" w:lineRule="exact"/>
        <w:ind w:firstLineChars="200" w:firstLine="560"/>
        <w:rPr>
          <w:rFonts w:ascii="仿宋_GB2312" w:eastAsia="仿宋_GB2312" w:hAnsi="仿宋"/>
          <w:sz w:val="28"/>
          <w:szCs w:val="28"/>
        </w:rPr>
      </w:pPr>
      <w:r>
        <w:rPr>
          <w:rFonts w:ascii="仿宋_GB2312" w:eastAsia="仿宋_GB2312" w:hAnsi="仿宋" w:cs="仿宋_GB2312" w:hint="eastAsia"/>
          <w:sz w:val="28"/>
          <w:szCs w:val="28"/>
        </w:rPr>
        <w:t>3.4.4双方银行账户信息和纳税人信息如下：</w:t>
      </w:r>
    </w:p>
    <w:p w14:paraId="6AEC3597" w14:textId="77777777" w:rsidR="00BE0A57" w:rsidRDefault="00000000">
      <w:pPr>
        <w:snapToGrid w:val="0"/>
        <w:spacing w:line="440" w:lineRule="exact"/>
        <w:ind w:firstLineChars="192" w:firstLine="538"/>
        <w:rPr>
          <w:rFonts w:ascii="仿宋_GB2312" w:eastAsia="仿宋_GB2312" w:hAnsi="仿宋"/>
          <w:sz w:val="28"/>
          <w:szCs w:val="28"/>
        </w:rPr>
      </w:pPr>
      <w:r>
        <w:rPr>
          <w:rFonts w:ascii="仿宋_GB2312" w:eastAsia="仿宋_GB2312" w:hAnsi="仿宋" w:cs="仿宋_GB2312" w:hint="eastAsia"/>
          <w:sz w:val="28"/>
          <w:szCs w:val="28"/>
        </w:rPr>
        <w:t>甲方：</w:t>
      </w:r>
    </w:p>
    <w:p w14:paraId="17071807"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户名：【中城工联信息产业有限公司】</w:t>
      </w:r>
    </w:p>
    <w:p w14:paraId="429B9E36"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账号：【</w:t>
      </w:r>
      <w:r>
        <w:rPr>
          <w:rFonts w:ascii="仿宋" w:eastAsia="仿宋" w:hAnsi="仿宋" w:cs="仿宋"/>
          <w:spacing w:val="-7"/>
          <w:sz w:val="28"/>
          <w:szCs w:val="28"/>
        </w:rPr>
        <w:t>571909699710902</w:t>
      </w:r>
      <w:r>
        <w:rPr>
          <w:rFonts w:ascii="仿宋_GB2312" w:eastAsia="仿宋_GB2312" w:hAnsi="仿宋" w:cs="仿宋_GB2312" w:hint="eastAsia"/>
          <w:sz w:val="28"/>
          <w:szCs w:val="28"/>
        </w:rPr>
        <w:t>】</w:t>
      </w:r>
    </w:p>
    <w:p w14:paraId="38E419B6"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开户行：【招商银行股份有限公司杭州庆春支行】</w:t>
      </w:r>
    </w:p>
    <w:p w14:paraId="3E058389"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hint="eastAsia"/>
          <w:sz w:val="28"/>
          <w:szCs w:val="28"/>
        </w:rPr>
        <w:t>统一社会信用代码</w:t>
      </w:r>
      <w:r>
        <w:rPr>
          <w:rFonts w:ascii="仿宋_GB2312" w:eastAsia="仿宋_GB2312" w:hAnsi="仿宋" w:cs="仿宋_GB2312" w:hint="eastAsia"/>
          <w:sz w:val="28"/>
          <w:szCs w:val="28"/>
        </w:rPr>
        <w:t>：【</w:t>
      </w:r>
      <w:r>
        <w:rPr>
          <w:rFonts w:ascii="仿宋" w:eastAsia="仿宋" w:hAnsi="仿宋" w:cs="仿宋"/>
          <w:spacing w:val="-5"/>
          <w:sz w:val="28"/>
          <w:szCs w:val="28"/>
        </w:rPr>
        <w:t>91330106070969538D</w:t>
      </w:r>
      <w:r>
        <w:rPr>
          <w:rFonts w:ascii="仿宋_GB2312" w:eastAsia="仿宋_GB2312" w:hAnsi="仿宋" w:cs="仿宋_GB2312" w:hint="eastAsia"/>
          <w:sz w:val="28"/>
          <w:szCs w:val="28"/>
        </w:rPr>
        <w:t>】</w:t>
      </w:r>
    </w:p>
    <w:p w14:paraId="7F9BD36A"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地址：【</w:t>
      </w:r>
      <w:r>
        <w:rPr>
          <w:rFonts w:ascii="仿宋" w:eastAsia="仿宋" w:hAnsi="仿宋" w:cs="仿宋"/>
          <w:spacing w:val="-8"/>
          <w:sz w:val="28"/>
          <w:szCs w:val="28"/>
        </w:rPr>
        <w:t>浙江省宁波市北仑区梅山保和港区成海路9号(梅山大</w:t>
      </w:r>
      <w:r>
        <w:rPr>
          <w:rFonts w:ascii="仿宋" w:eastAsia="仿宋" w:hAnsi="仿宋" w:cs="仿宋"/>
          <w:spacing w:val="-21"/>
          <w:sz w:val="28"/>
          <w:szCs w:val="28"/>
        </w:rPr>
        <w:t>酒</w:t>
      </w:r>
      <w:r>
        <w:rPr>
          <w:rFonts w:ascii="仿宋" w:eastAsia="仿宋" w:hAnsi="仿宋" w:cs="仿宋"/>
          <w:spacing w:val="-13"/>
          <w:sz w:val="28"/>
          <w:szCs w:val="28"/>
        </w:rPr>
        <w:t>店) 1幢 2-1010室</w:t>
      </w:r>
      <w:r>
        <w:rPr>
          <w:rFonts w:ascii="仿宋_GB2312" w:eastAsia="仿宋_GB2312" w:hAnsi="仿宋" w:cs="仿宋_GB2312" w:hint="eastAsia"/>
          <w:sz w:val="28"/>
          <w:szCs w:val="28"/>
        </w:rPr>
        <w:t>】</w:t>
      </w:r>
    </w:p>
    <w:p w14:paraId="618EAF5C" w14:textId="77777777" w:rsidR="00BE0A57" w:rsidRDefault="00000000">
      <w:pPr>
        <w:snapToGrid w:val="0"/>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电话【</w:t>
      </w:r>
      <w:r>
        <w:rPr>
          <w:rFonts w:ascii="仿宋" w:eastAsia="仿宋" w:hAnsi="仿宋" w:cs="仿宋"/>
          <w:spacing w:val="-10"/>
          <w:sz w:val="28"/>
          <w:szCs w:val="28"/>
        </w:rPr>
        <w:t>0571-87976901</w:t>
      </w:r>
      <w:r>
        <w:rPr>
          <w:rFonts w:ascii="仿宋_GB2312" w:eastAsia="仿宋_GB2312" w:hAnsi="仿宋" w:cs="仿宋_GB2312" w:hint="eastAsia"/>
          <w:sz w:val="28"/>
          <w:szCs w:val="28"/>
        </w:rPr>
        <w:t xml:space="preserve">】 </w:t>
      </w:r>
    </w:p>
    <w:p w14:paraId="0715A3B6" w14:textId="77777777" w:rsidR="00BE0A57" w:rsidRDefault="00000000">
      <w:pPr>
        <w:snapToGrid w:val="0"/>
        <w:spacing w:line="440" w:lineRule="exact"/>
        <w:ind w:firstLineChars="192" w:firstLine="538"/>
        <w:rPr>
          <w:rFonts w:ascii="仿宋_GB2312" w:eastAsia="仿宋_GB2312" w:hAnsi="仿宋"/>
          <w:sz w:val="28"/>
          <w:szCs w:val="28"/>
        </w:rPr>
      </w:pPr>
      <w:r>
        <w:rPr>
          <w:rFonts w:ascii="仿宋_GB2312" w:eastAsia="仿宋_GB2312" w:hAnsi="仿宋" w:cs="仿宋_GB2312" w:hint="eastAsia"/>
          <w:sz w:val="28"/>
          <w:szCs w:val="28"/>
        </w:rPr>
        <w:t>乙方：</w:t>
      </w:r>
    </w:p>
    <w:p w14:paraId="085C09F5" w14:textId="77777777" w:rsidR="00BE0A57" w:rsidRDefault="00000000">
      <w:pPr>
        <w:snapToGrid w:val="0"/>
        <w:spacing w:line="440" w:lineRule="exact"/>
        <w:ind w:firstLineChars="192" w:firstLine="538"/>
        <w:rPr>
          <w:rFonts w:ascii="仿宋_GB2312" w:eastAsia="仿宋_GB2312" w:hAnsi="仿宋" w:cs="仿宋_GB2312"/>
          <w:sz w:val="28"/>
          <w:szCs w:val="28"/>
          <w:highlight w:val="yellow"/>
        </w:rPr>
      </w:pPr>
      <w:r>
        <w:rPr>
          <w:rFonts w:ascii="仿宋_GB2312" w:eastAsia="仿宋_GB2312" w:hAnsi="仿宋" w:cs="仿宋_GB2312" w:hint="eastAsia"/>
          <w:sz w:val="28"/>
          <w:szCs w:val="28"/>
          <w:highlight w:val="yellow"/>
        </w:rPr>
        <w:t>户名：【</w:t>
      </w:r>
      <w:r>
        <w:rPr>
          <w:rFonts w:ascii="仿宋_GB2312" w:eastAsia="仿宋_GB2312" w:hAnsi="仿宋" w:cs="仿宋_GB2312" w:hint="eastAsia"/>
          <w:sz w:val="28"/>
          <w:szCs w:val="28"/>
        </w:rPr>
        <w:t>江苏天安智联科技股份有限公司</w:t>
      </w:r>
      <w:r>
        <w:rPr>
          <w:rFonts w:ascii="仿宋_GB2312" w:eastAsia="仿宋_GB2312" w:hAnsi="仿宋" w:cs="仿宋_GB2312" w:hint="eastAsia"/>
          <w:sz w:val="28"/>
          <w:szCs w:val="28"/>
          <w:highlight w:val="yellow"/>
        </w:rPr>
        <w:t>】</w:t>
      </w:r>
    </w:p>
    <w:p w14:paraId="501E29D4" w14:textId="77777777" w:rsidR="00BE0A57" w:rsidRDefault="00000000">
      <w:pPr>
        <w:snapToGrid w:val="0"/>
        <w:spacing w:line="440" w:lineRule="exact"/>
        <w:ind w:firstLineChars="192" w:firstLine="538"/>
        <w:rPr>
          <w:rFonts w:ascii="仿宋_GB2312" w:eastAsia="仿宋_GB2312" w:hAnsi="仿宋" w:cs="仿宋_GB2312"/>
          <w:sz w:val="28"/>
          <w:szCs w:val="28"/>
          <w:highlight w:val="yellow"/>
        </w:rPr>
      </w:pPr>
      <w:r>
        <w:rPr>
          <w:rFonts w:ascii="仿宋_GB2312" w:eastAsia="仿宋_GB2312" w:hAnsi="仿宋" w:cs="仿宋_GB2312" w:hint="eastAsia"/>
          <w:sz w:val="28"/>
          <w:szCs w:val="28"/>
          <w:highlight w:val="yellow"/>
        </w:rPr>
        <w:t>账号：【</w:t>
      </w:r>
      <w:r>
        <w:rPr>
          <w:rFonts w:ascii="仿宋_GB2312" w:eastAsia="仿宋_GB2312" w:hAnsi="仿宋" w:cs="仿宋_GB2312"/>
          <w:sz w:val="28"/>
          <w:szCs w:val="28"/>
        </w:rPr>
        <w:t>51650188000046923</w:t>
      </w:r>
      <w:r>
        <w:rPr>
          <w:rFonts w:ascii="仿宋_GB2312" w:eastAsia="仿宋_GB2312" w:hAnsi="仿宋" w:cs="仿宋_GB2312" w:hint="eastAsia"/>
          <w:sz w:val="28"/>
          <w:szCs w:val="28"/>
          <w:highlight w:val="yellow"/>
        </w:rPr>
        <w:t>】</w:t>
      </w:r>
    </w:p>
    <w:p w14:paraId="1AD56F93" w14:textId="77777777" w:rsidR="00BE0A57" w:rsidRDefault="00000000">
      <w:pPr>
        <w:snapToGrid w:val="0"/>
        <w:spacing w:line="440" w:lineRule="exact"/>
        <w:ind w:firstLineChars="192" w:firstLine="538"/>
        <w:rPr>
          <w:rFonts w:ascii="仿宋_GB2312" w:eastAsia="仿宋_GB2312" w:hAnsi="仿宋" w:cs="仿宋_GB2312"/>
          <w:sz w:val="28"/>
          <w:szCs w:val="28"/>
          <w:highlight w:val="yellow"/>
        </w:rPr>
      </w:pPr>
      <w:r>
        <w:rPr>
          <w:rFonts w:ascii="仿宋_GB2312" w:eastAsia="仿宋_GB2312" w:hAnsi="仿宋" w:cs="仿宋_GB2312" w:hint="eastAsia"/>
          <w:sz w:val="28"/>
          <w:szCs w:val="28"/>
          <w:highlight w:val="yellow"/>
        </w:rPr>
        <w:t>开户行：【</w:t>
      </w:r>
      <w:r>
        <w:rPr>
          <w:rFonts w:ascii="仿宋_GB2312" w:eastAsia="仿宋_GB2312" w:hAnsi="仿宋" w:cs="仿宋_GB2312" w:hint="eastAsia"/>
          <w:sz w:val="28"/>
          <w:szCs w:val="28"/>
        </w:rPr>
        <w:t>光大银行无锡惠山支行</w:t>
      </w:r>
      <w:r>
        <w:rPr>
          <w:rFonts w:ascii="仿宋_GB2312" w:eastAsia="仿宋_GB2312" w:hAnsi="仿宋" w:cs="仿宋_GB2312" w:hint="eastAsia"/>
          <w:sz w:val="28"/>
          <w:szCs w:val="28"/>
          <w:highlight w:val="yellow"/>
        </w:rPr>
        <w:t>】</w:t>
      </w:r>
    </w:p>
    <w:p w14:paraId="1496C7B2" w14:textId="77777777" w:rsidR="00BE0A57" w:rsidRDefault="00000000">
      <w:pPr>
        <w:snapToGrid w:val="0"/>
        <w:spacing w:line="440" w:lineRule="exact"/>
        <w:ind w:firstLineChars="192" w:firstLine="538"/>
        <w:rPr>
          <w:rFonts w:ascii="仿宋_GB2312" w:eastAsia="仿宋_GB2312" w:hAnsi="仿宋" w:cs="仿宋_GB2312"/>
          <w:sz w:val="28"/>
          <w:szCs w:val="28"/>
          <w:highlight w:val="yellow"/>
        </w:rPr>
      </w:pPr>
      <w:r>
        <w:rPr>
          <w:rFonts w:ascii="仿宋_GB2312" w:eastAsia="仿宋_GB2312" w:hAnsi="仿宋" w:hint="eastAsia"/>
          <w:sz w:val="28"/>
          <w:szCs w:val="28"/>
          <w:highlight w:val="yellow"/>
        </w:rPr>
        <w:t>统一社会信用代码</w:t>
      </w:r>
      <w:r>
        <w:rPr>
          <w:rFonts w:ascii="仿宋_GB2312" w:eastAsia="仿宋_GB2312" w:hAnsi="仿宋" w:cs="仿宋_GB2312" w:hint="eastAsia"/>
          <w:sz w:val="28"/>
          <w:szCs w:val="28"/>
          <w:highlight w:val="yellow"/>
        </w:rPr>
        <w:t>：【</w:t>
      </w:r>
      <w:r>
        <w:rPr>
          <w:rFonts w:ascii="仿宋_GB2312" w:eastAsia="仿宋_GB2312" w:hAnsi="仿宋" w:cs="仿宋_GB2312"/>
          <w:sz w:val="28"/>
          <w:szCs w:val="28"/>
        </w:rPr>
        <w:t>91320200554616739F</w:t>
      </w:r>
      <w:r>
        <w:rPr>
          <w:rFonts w:ascii="仿宋_GB2312" w:eastAsia="仿宋_GB2312" w:hAnsi="仿宋" w:cs="仿宋_GB2312" w:hint="eastAsia"/>
          <w:sz w:val="28"/>
          <w:szCs w:val="28"/>
          <w:highlight w:val="yellow"/>
        </w:rPr>
        <w:t>】</w:t>
      </w:r>
    </w:p>
    <w:p w14:paraId="4F6A5092" w14:textId="77777777" w:rsidR="00BE0A57" w:rsidRDefault="00000000">
      <w:pPr>
        <w:snapToGrid w:val="0"/>
        <w:spacing w:line="440" w:lineRule="exact"/>
        <w:ind w:firstLineChars="192" w:firstLine="538"/>
        <w:rPr>
          <w:rFonts w:ascii="仿宋_GB2312" w:eastAsia="仿宋_GB2312" w:hAnsi="仿宋" w:cs="仿宋_GB2312"/>
          <w:sz w:val="28"/>
          <w:szCs w:val="28"/>
          <w:highlight w:val="yellow"/>
        </w:rPr>
      </w:pPr>
      <w:r>
        <w:rPr>
          <w:rFonts w:ascii="仿宋_GB2312" w:eastAsia="仿宋_GB2312" w:hAnsi="仿宋" w:cs="仿宋_GB2312" w:hint="eastAsia"/>
          <w:sz w:val="28"/>
          <w:szCs w:val="28"/>
          <w:highlight w:val="yellow"/>
        </w:rPr>
        <w:t>地址：【</w:t>
      </w:r>
      <w:r>
        <w:rPr>
          <w:rFonts w:ascii="仿宋_GB2312" w:eastAsia="仿宋_GB2312" w:hAnsi="仿宋" w:cs="仿宋_GB2312" w:hint="eastAsia"/>
          <w:sz w:val="28"/>
          <w:szCs w:val="28"/>
        </w:rPr>
        <w:t>无锡市锡山区安镇街道春风南路2号智行科创园8幢3单元1404号办公楼</w:t>
      </w:r>
      <w:r>
        <w:rPr>
          <w:rFonts w:ascii="仿宋_GB2312" w:eastAsia="仿宋_GB2312" w:hAnsi="仿宋" w:cs="仿宋_GB2312" w:hint="eastAsia"/>
          <w:sz w:val="28"/>
          <w:szCs w:val="28"/>
          <w:highlight w:val="yellow"/>
        </w:rPr>
        <w:t>】</w:t>
      </w:r>
    </w:p>
    <w:p w14:paraId="40725030" w14:textId="77777777" w:rsidR="00BE0A57" w:rsidRDefault="00000000">
      <w:pPr>
        <w:pStyle w:val="2"/>
        <w:spacing w:line="440" w:lineRule="exact"/>
        <w:ind w:leftChars="0" w:left="0" w:firstLineChars="192" w:firstLine="538"/>
        <w:rPr>
          <w:rFonts w:ascii="仿宋_GB2312" w:eastAsia="仿宋_GB2312" w:hAnsi="仿宋" w:cs="仿宋_GB2312"/>
          <w:sz w:val="28"/>
          <w:szCs w:val="28"/>
          <w:highlight w:val="yellow"/>
        </w:rPr>
      </w:pPr>
      <w:r>
        <w:rPr>
          <w:rFonts w:ascii="仿宋_GB2312" w:eastAsia="仿宋_GB2312" w:hAnsi="仿宋" w:cs="仿宋_GB2312" w:hint="eastAsia"/>
          <w:sz w:val="28"/>
          <w:szCs w:val="28"/>
          <w:highlight w:val="yellow"/>
        </w:rPr>
        <w:t>电话：【</w:t>
      </w:r>
      <w:r>
        <w:rPr>
          <w:rFonts w:ascii="仿宋_GB2312" w:eastAsia="仿宋_GB2312" w:hAnsi="仿宋" w:cs="仿宋_GB2312"/>
          <w:sz w:val="28"/>
          <w:szCs w:val="28"/>
        </w:rPr>
        <w:t>0510-85386595</w:t>
      </w:r>
      <w:r>
        <w:rPr>
          <w:rFonts w:ascii="仿宋_GB2312" w:eastAsia="仿宋_GB2312" w:hAnsi="仿宋" w:cs="仿宋_GB2312" w:hint="eastAsia"/>
          <w:sz w:val="28"/>
          <w:szCs w:val="28"/>
          <w:highlight w:val="yellow"/>
        </w:rPr>
        <w:t>】</w:t>
      </w:r>
    </w:p>
    <w:p w14:paraId="5F931B85" w14:textId="77777777" w:rsidR="00BE0A57" w:rsidRDefault="00000000">
      <w:pPr>
        <w:pStyle w:val="2"/>
        <w:spacing w:line="440" w:lineRule="exact"/>
        <w:ind w:leftChars="0" w:left="0" w:firstLineChars="192" w:firstLine="538"/>
        <w:rPr>
          <w:rFonts w:ascii="仿宋_GB2312" w:eastAsia="仿宋_GB2312" w:hAnsi="仿宋" w:cs="仿宋_GB2312"/>
          <w:sz w:val="28"/>
          <w:szCs w:val="28"/>
          <w:u w:val="single"/>
        </w:rPr>
      </w:pPr>
      <w:r>
        <w:rPr>
          <w:rFonts w:ascii="仿宋_GB2312" w:eastAsia="仿宋_GB2312" w:hAnsi="仿宋" w:cs="仿宋_GB2312" w:hint="eastAsia"/>
          <w:sz w:val="28"/>
          <w:szCs w:val="28"/>
        </w:rPr>
        <w:t>3.5甲乙双方经协商一致同意：甲方收到建设单位的相应进度拨款后15个工作日内，再按照本协议约定的数额向乙方支付相应的进度款，如因建设单位未能按时向甲方支付款项，造成甲方逾期付款的，甲方不承担任何违约责任。乙方承诺其已经知晓并同意该条款，并认可该等付款安排是在甲乙双方统筹考虑后在平等协商下确定的，并不构成对乙方的单方不公平。</w:t>
      </w:r>
    </w:p>
    <w:p w14:paraId="34EC8B65"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3.6甲方和乙方因执行本协议所发生的银行费用及与支付有关的其它费用由甲方和乙方分别承担。</w:t>
      </w:r>
    </w:p>
    <w:p w14:paraId="04C7EEE6"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3.7若根据本协议第五条的规定，乙方有支付违约金责任，则甲方有权从上述任何一笔付款中扣除相应金额且无需事先通知乙方。</w:t>
      </w:r>
    </w:p>
    <w:p w14:paraId="7F2C2409" w14:textId="77777777" w:rsidR="00BE0A57" w:rsidRDefault="00000000">
      <w:pPr>
        <w:pStyle w:val="2"/>
        <w:spacing w:line="440" w:lineRule="exact"/>
        <w:ind w:leftChars="0" w:left="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3.8协议实施过程中，若甲方中途变更方案或发生设备及其他服</w:t>
      </w:r>
      <w:r>
        <w:rPr>
          <w:rFonts w:ascii="仿宋_GB2312" w:eastAsia="仿宋_GB2312" w:hAnsi="仿宋" w:cs="仿宋_GB2312" w:hint="eastAsia"/>
          <w:sz w:val="28"/>
          <w:szCs w:val="28"/>
        </w:rPr>
        <w:lastRenderedPageBreak/>
        <w:t>务的调整变化，相应费用的变化由甲方和乙方另行协商解决。</w:t>
      </w:r>
    </w:p>
    <w:p w14:paraId="4BC395FE" w14:textId="77777777" w:rsidR="00BE0A57" w:rsidRDefault="00000000">
      <w:pPr>
        <w:spacing w:line="440" w:lineRule="exact"/>
        <w:ind w:firstLineChars="195" w:firstLine="548"/>
        <w:rPr>
          <w:rFonts w:ascii="仿宋_GB2312" w:eastAsia="仿宋_GB2312" w:hAnsi="仿宋" w:cs="仿宋_GB2312"/>
          <w:b/>
          <w:bCs/>
          <w:sz w:val="28"/>
          <w:szCs w:val="28"/>
        </w:rPr>
      </w:pPr>
      <w:r>
        <w:rPr>
          <w:rFonts w:ascii="仿宋_GB2312" w:eastAsia="仿宋_GB2312" w:hAnsi="仿宋" w:cs="仿宋_GB2312" w:hint="eastAsia"/>
          <w:b/>
          <w:bCs/>
          <w:sz w:val="28"/>
          <w:szCs w:val="28"/>
        </w:rPr>
        <w:t>第四条 工程质量及安全、竣工验收</w:t>
      </w:r>
    </w:p>
    <w:p w14:paraId="302D2BE5" w14:textId="77777777" w:rsidR="00BE0A57" w:rsidRDefault="00000000">
      <w:pPr>
        <w:pStyle w:val="2"/>
        <w:spacing w:line="440" w:lineRule="exact"/>
        <w:ind w:leftChars="0" w:left="0" w:firstLineChars="242" w:firstLine="678"/>
        <w:rPr>
          <w:rFonts w:ascii="仿宋_GB2312" w:eastAsia="仿宋_GB2312" w:hAnsi="仿宋" w:cs="仿宋_GB2312"/>
          <w:sz w:val="28"/>
          <w:szCs w:val="28"/>
        </w:rPr>
      </w:pPr>
      <w:r>
        <w:rPr>
          <w:rFonts w:ascii="仿宋_GB2312" w:eastAsia="仿宋_GB2312" w:hAnsi="仿宋" w:cs="仿宋_GB2312" w:hint="eastAsia"/>
          <w:sz w:val="28"/>
          <w:szCs w:val="28"/>
        </w:rPr>
        <w:t>4.1乙方应严格执行工程的各项国家标准、建设单位及甲方的各项规章制度，包括但不限于</w:t>
      </w:r>
      <w:r>
        <w:rPr>
          <w:rFonts w:ascii="仿宋_GB2312" w:eastAsia="仿宋_GB2312" w:hAnsi="仿宋" w:cs="仿宋_GB2312" w:hint="eastAsia"/>
          <w:kern w:val="0"/>
          <w:sz w:val="28"/>
          <w:szCs w:val="28"/>
        </w:rPr>
        <w:t>【/】。</w:t>
      </w:r>
    </w:p>
    <w:p w14:paraId="789CA745" w14:textId="77777777" w:rsidR="00BE0A57" w:rsidRDefault="00000000">
      <w:pPr>
        <w:spacing w:line="440" w:lineRule="exact"/>
        <w:ind w:firstLineChars="242" w:firstLine="678"/>
        <w:rPr>
          <w:rFonts w:ascii="仿宋_GB2312" w:eastAsia="仿宋_GB2312" w:hAnsi="仿宋" w:cs="仿宋_GB2312"/>
          <w:sz w:val="28"/>
          <w:szCs w:val="28"/>
        </w:rPr>
      </w:pPr>
      <w:r>
        <w:rPr>
          <w:rFonts w:ascii="仿宋_GB2312" w:eastAsia="仿宋_GB2312" w:hAnsi="仿宋" w:cs="仿宋_GB2312" w:hint="eastAsia"/>
          <w:sz w:val="28"/>
          <w:szCs w:val="28"/>
        </w:rPr>
        <w:t>4.2工程完工后，乙方应当在完工之日起</w:t>
      </w:r>
      <w:r>
        <w:rPr>
          <w:rFonts w:ascii="仿宋_GB2312" w:eastAsia="仿宋_GB2312" w:hAnsi="仿宋" w:cs="仿宋_GB2312" w:hint="eastAsia"/>
          <w:kern w:val="0"/>
          <w:sz w:val="28"/>
          <w:szCs w:val="28"/>
        </w:rPr>
        <w:t>【3】</w:t>
      </w:r>
      <w:r>
        <w:rPr>
          <w:rFonts w:ascii="仿宋_GB2312" w:eastAsia="仿宋_GB2312" w:hAnsi="仿宋" w:cs="仿宋_GB2312" w:hint="eastAsia"/>
          <w:sz w:val="28"/>
          <w:szCs w:val="28"/>
        </w:rPr>
        <w:t>天内尽快通知甲方，并向甲方提供编制完整的竣工资料（包括但不限于竣工报告、结算汇总表及报告等）。如因乙方未及时向甲方提供竣工资料或提供竣工资料不完整造成工程无法审核或验收的，由乙方承担责任。</w:t>
      </w:r>
    </w:p>
    <w:p w14:paraId="0C098F10"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隐蔽工程在隐蔽之前，乙方应当通知甲方和监理进行检查。甲方收到通知后应当及时组织检查。乙方怠于通知的，视为乙方拒绝验收，并由乙方承担责任。</w:t>
      </w:r>
    </w:p>
    <w:p w14:paraId="4AD1B998"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甲方应当按照</w:t>
      </w:r>
      <w:r>
        <w:rPr>
          <w:rFonts w:ascii="仿宋_GB2312" w:eastAsia="仿宋_GB2312" w:hAnsi="仿宋" w:cs="仿宋_GB2312" w:hint="eastAsia"/>
          <w:kern w:val="0"/>
          <w:sz w:val="28"/>
          <w:szCs w:val="28"/>
        </w:rPr>
        <w:t>【国家标准、建设单位、甲方的各项规章制度】</w:t>
      </w:r>
      <w:r>
        <w:rPr>
          <w:rFonts w:ascii="仿宋_GB2312" w:eastAsia="仿宋_GB2312" w:hAnsi="仿宋" w:cs="仿宋_GB2312" w:hint="eastAsia"/>
          <w:sz w:val="28"/>
          <w:szCs w:val="28"/>
        </w:rPr>
        <w:t>质量标准的规定组织验收。</w:t>
      </w:r>
    </w:p>
    <w:p w14:paraId="50C63BD5"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4.3如因乙方原因导致工程未能通过验收的，乙方应当尽快予以修复。因修复造成工程逾期交付的，乙方应按第5.2、5.3款承担违约责任。</w:t>
      </w:r>
    </w:p>
    <w:p w14:paraId="72BF9643"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第五条 违约责任</w:t>
      </w:r>
    </w:p>
    <w:p w14:paraId="3015ABFB"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5.1任何一方不履行或不完全履行本协议约定条款或履行不符合本协议约定的，均构成违约。</w:t>
      </w:r>
    </w:p>
    <w:p w14:paraId="30C3C213"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5.2协议一方违反本协议规定，给另一方造成经济损失的，守约方有权要求终止本协议，并由违约方承担赔偿责任。</w:t>
      </w:r>
      <w:bookmarkStart w:id="2" w:name="文字93"/>
    </w:p>
    <w:p w14:paraId="1C1F7CE6"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如</w:t>
      </w:r>
      <w:r>
        <w:rPr>
          <w:rFonts w:ascii="仿宋_GB2312" w:eastAsia="仿宋_GB2312" w:hAnsi="仿宋" w:cs="仿宋_GB2312"/>
          <w:sz w:val="28"/>
          <w:szCs w:val="28"/>
        </w:rPr>
        <w:t>甲方逾期付款的，每逾期一天，应按逾期金额的【</w:t>
      </w:r>
      <w:r>
        <w:rPr>
          <w:rFonts w:ascii="仿宋_GB2312" w:eastAsia="仿宋_GB2312" w:hAnsi="仿宋" w:cs="仿宋_GB2312" w:hint="eastAsia"/>
          <w:sz w:val="28"/>
          <w:szCs w:val="28"/>
        </w:rPr>
        <w:t>/</w:t>
      </w:r>
      <w:r>
        <w:rPr>
          <w:rFonts w:ascii="仿宋_GB2312" w:eastAsia="仿宋_GB2312" w:hAnsi="仿宋" w:cs="仿宋_GB2312"/>
          <w:sz w:val="28"/>
          <w:szCs w:val="28"/>
        </w:rPr>
        <w:t>】%向乙方支付违约金，同时仍应履行付款义务。</w:t>
      </w:r>
    </w:p>
    <w:bookmarkEnd w:id="2"/>
    <w:p w14:paraId="49EBF9CE"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如乙方逾期或因质量问题返工而逾期完工的，除了向甲方支付结算价</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%的赔偿费外，每逾期一天，按工程合作施工总费用的</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%向甲方偿付违约金。</w:t>
      </w:r>
    </w:p>
    <w:p w14:paraId="4B850F5D"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5.3由于乙方的过错造成甲方经济损失或需要向建设方赔偿经济损失，且乙方根据5.2款支付的上述违约金、赔偿费总额低于甲方因此遭受的经济损失的，乙方还应当赔偿甲方的损失直至补足。</w:t>
      </w:r>
    </w:p>
    <w:p w14:paraId="279A0634"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5.4乙方对违约金的支付并不免除乙方履行本协议的义务。</w:t>
      </w:r>
    </w:p>
    <w:p w14:paraId="70F5668D"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5.5如乙方对违约金的扣除有异议，应在接到甲方通知的5天内</w:t>
      </w:r>
      <w:r>
        <w:rPr>
          <w:rFonts w:ascii="仿宋_GB2312" w:eastAsia="仿宋_GB2312" w:hAnsi="仿宋" w:cs="仿宋_GB2312" w:hint="eastAsia"/>
          <w:sz w:val="28"/>
          <w:szCs w:val="28"/>
        </w:rPr>
        <w:lastRenderedPageBreak/>
        <w:t>提出；否则视为乙方对违约金的扣除无异议。</w:t>
      </w:r>
    </w:p>
    <w:p w14:paraId="5A48D21E"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5.6如因乙方原因导致工程无法正常施工或不能完全满足施工，甲方有权解除本协议并自行安排施工，乙方承担相应的违约责任。</w:t>
      </w:r>
    </w:p>
    <w:p w14:paraId="6519433C"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5.7在合作过程中，因乙方原因而导致甲方的权益、信誉或声誉受损的，甲方有权解除本协议，并依法追究乙方责任。</w:t>
      </w:r>
    </w:p>
    <w:p w14:paraId="19DFFFFF"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第六条 承诺</w:t>
      </w:r>
    </w:p>
    <w:p w14:paraId="634887A4"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6.1乙方保证为项目提供工程合作服务不侵犯任何第三方的合法权利或触犯任何法律法规。</w:t>
      </w:r>
    </w:p>
    <w:p w14:paraId="07211BB2"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如因乙方原因导致甲方对任何第三方承担赔偿责任的或有第三方或政府主管部门提出仲裁、法律诉讼或行政程序（合称“法律程序”），声称乙方向甲方提供的相关服务、成果或资料侵犯其合法权益或触犯任何法律法规，乙方应当赔偿甲方就此所承担的所有费用，包括但不限于上述法律程序中所产生的一切诉讼/仲裁费用、合理的律师费用、公证费、鉴定费、调查费、交通费、和解金额或终审判决/裁决中规定的赔偿金额、行政处罚的金额以及其他与法律程序相关的费用等。</w:t>
      </w:r>
    </w:p>
    <w:p w14:paraId="6AEFF914" w14:textId="77777777" w:rsidR="00BE0A57" w:rsidRDefault="00000000">
      <w:pPr>
        <w:autoSpaceDE w:val="0"/>
        <w:autoSpaceDN w:val="0"/>
        <w:adjustRightInd w:val="0"/>
        <w:spacing w:line="440" w:lineRule="exact"/>
        <w:ind w:firstLineChars="192" w:firstLine="538"/>
        <w:jc w:val="left"/>
        <w:rPr>
          <w:rFonts w:ascii="仿宋_GB2312" w:eastAsia="仿宋_GB2312" w:hAnsi="仿宋" w:cs="仿宋_GB2312"/>
          <w:b/>
          <w:sz w:val="28"/>
          <w:szCs w:val="28"/>
        </w:rPr>
      </w:pPr>
      <w:r>
        <w:rPr>
          <w:rFonts w:ascii="仿宋_GB2312" w:eastAsia="仿宋_GB2312" w:hAnsi="仿宋" w:cs="仿宋_GB2312" w:hint="eastAsia"/>
          <w:sz w:val="28"/>
          <w:szCs w:val="28"/>
        </w:rPr>
        <w:t>6.2</w:t>
      </w:r>
      <w:r>
        <w:rPr>
          <w:rFonts w:ascii="仿宋_GB2312" w:eastAsia="仿宋_GB2312" w:hAnsi="仿宋" w:cs="仿宋_GB2312" w:hint="eastAsia"/>
          <w:color w:val="000000"/>
          <w:sz w:val="28"/>
          <w:szCs w:val="28"/>
        </w:rPr>
        <w:t>乙方与其施工人员间发生的劳动关系或雇佣关系纠纷所产生的所有法律责任，应当由乙方自行承担，如因乙方与其施工人员间发生的劳动关系或雇佣关系纠纷给甲方造成损失的，乙方应当赔偿甲方的损失。</w:t>
      </w:r>
    </w:p>
    <w:p w14:paraId="6E007133"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6.3乙方保证不拖欠其聘用的施工人员的工资。乙方应按时足额支付聘用的施工人员的工资，甲方有权监督。如果乙方在施工过程中，不按劳动合同和法律规定向施工人员支付工资的，应当认为是乙方违约，甲方有权实施下列行为：（1）立即暂停向乙方支付应付款项；（2）甲方有权扣留等于乙方拖欠施工人员工资总额的款项，直接发放给施工人员，款项从工程结算中扣除。发生劳资纠纷时，乙方应承担法律责任，并赔偿甲方因乙方与其聘用的施工人员发生劳资纠纷而受到的一切损失。</w:t>
      </w:r>
    </w:p>
    <w:p w14:paraId="2D4C19A1" w14:textId="77777777" w:rsidR="00BE0A57" w:rsidRDefault="00000000">
      <w:pPr>
        <w:pStyle w:val="2"/>
        <w:spacing w:line="440" w:lineRule="exact"/>
        <w:ind w:leftChars="0" w:left="0" w:firstLineChars="192" w:firstLine="538"/>
        <w:rPr>
          <w:rFonts w:ascii="仿宋_GB2312" w:eastAsia="仿宋_GB2312" w:hAnsi="仿宋" w:cs="仿宋_GB2312"/>
          <w:bCs/>
          <w:sz w:val="28"/>
          <w:szCs w:val="28"/>
        </w:rPr>
      </w:pPr>
      <w:r>
        <w:rPr>
          <w:rFonts w:ascii="仿宋_GB2312" w:eastAsia="仿宋_GB2312" w:hAnsi="仿宋" w:cs="仿宋_GB2312" w:hint="eastAsia"/>
          <w:bCs/>
          <w:sz w:val="28"/>
          <w:szCs w:val="28"/>
        </w:rPr>
        <w:t>6.4乙方全面、清晰地理解和认识合作项目及其全部收益来源并依赖于建设单位的付款并自愿承担相应的资金结算风险：若甲方未收到建设单位的工程款，乙方不向甲方收取或主张任何款项。</w:t>
      </w:r>
    </w:p>
    <w:p w14:paraId="74B0CA3D" w14:textId="77777777" w:rsidR="00BE0A57" w:rsidRDefault="00000000">
      <w:pPr>
        <w:autoSpaceDE w:val="0"/>
        <w:autoSpaceDN w:val="0"/>
        <w:adjustRightInd w:val="0"/>
        <w:spacing w:line="440" w:lineRule="exact"/>
        <w:ind w:firstLineChars="192" w:firstLine="538"/>
        <w:jc w:val="left"/>
        <w:rPr>
          <w:rFonts w:ascii="仿宋_GB2312" w:eastAsia="仿宋_GB2312" w:hAnsi="仿宋" w:cs="仿宋_GB2312"/>
          <w:bCs/>
          <w:sz w:val="28"/>
          <w:szCs w:val="28"/>
        </w:rPr>
      </w:pPr>
      <w:r>
        <w:rPr>
          <w:rFonts w:ascii="仿宋_GB2312" w:eastAsia="仿宋_GB2312" w:hAnsi="仿宋" w:cs="仿宋_GB2312" w:hint="eastAsia"/>
          <w:bCs/>
          <w:sz w:val="28"/>
          <w:szCs w:val="28"/>
        </w:rPr>
        <w:t>如因本工程的建设单位不履行、不完全履行或迟延履行施工合</w:t>
      </w:r>
      <w:r>
        <w:rPr>
          <w:rFonts w:ascii="仿宋_GB2312" w:eastAsia="仿宋_GB2312" w:hAnsi="仿宋" w:cs="仿宋_GB2312" w:hint="eastAsia"/>
          <w:bCs/>
          <w:sz w:val="28"/>
          <w:szCs w:val="28"/>
        </w:rPr>
        <w:lastRenderedPageBreak/>
        <w:t>同义务导致甲方不履行、不完全履行或迟延履行本协议约定义务的，乙方在此表示理解并承诺：前述情况，不视为甲方违约，乙方不追究甲方违约责任，双方共同努力促使建设单位履行施工合同或追究其相应责任。</w:t>
      </w:r>
    </w:p>
    <w:p w14:paraId="7C054CEE"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6.5乙方向甲方提供的是合法合规的税务发票，该等税务发票加盖乙方财务专用章或发票专用章。若乙方提供假发票或违规发票，甲方有权对每张发票扣减</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元施工费，造成的支付延时责任由乙方承担。</w:t>
      </w:r>
    </w:p>
    <w:p w14:paraId="03EA9663"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6.6乙方向中国工商银行、中国农业银行、中国银行、中国建设银行等国有四大银行以及通服资本控股有限公司、通服商业保理有限责任公司及其关联方或指定的第三方转让、质押本合同项下的部分或全部权利时，乙方应当提前3天书面通知甲方并征得甲方书面同意。除此之外，乙方不得以任何形式将本合同项下的部分或全部权利转让其他第三方。乙方违反本条约定的，甲方有权单方解除本合同并要求乙方向甲方承担【/】元的违约金，如若造成甲方损失的，乙方还应当赔偿甲方遭受的全部损失，损失范围包括但不限于甲方为此支付的律师费、诉讼费、交通费等合理费用。</w:t>
      </w:r>
    </w:p>
    <w:p w14:paraId="344D2233" w14:textId="77777777" w:rsidR="00BE0A57" w:rsidRDefault="00000000">
      <w:pPr>
        <w:spacing w:line="440" w:lineRule="exact"/>
        <w:ind w:firstLineChars="195" w:firstLine="548"/>
        <w:rPr>
          <w:rFonts w:ascii="仿宋_GB2312" w:eastAsia="仿宋_GB2312" w:hAnsi="仿宋" w:cs="仿宋_GB2312"/>
          <w:b/>
          <w:bCs/>
          <w:sz w:val="28"/>
          <w:szCs w:val="28"/>
        </w:rPr>
      </w:pPr>
      <w:r>
        <w:rPr>
          <w:rFonts w:ascii="仿宋_GB2312" w:eastAsia="仿宋_GB2312" w:hAnsi="仿宋" w:cs="仿宋_GB2312" w:hint="eastAsia"/>
          <w:b/>
          <w:bCs/>
          <w:sz w:val="28"/>
          <w:szCs w:val="28"/>
        </w:rPr>
        <w:t>第七条 协议履约金</w:t>
      </w:r>
    </w:p>
    <w:p w14:paraId="1B64E816"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sz w:val="28"/>
          <w:szCs w:val="28"/>
        </w:rPr>
        <w:t>7.1</w:t>
      </w:r>
      <w:r>
        <w:rPr>
          <w:rFonts w:ascii="仿宋_GB2312" w:eastAsia="仿宋_GB2312" w:hAnsi="仿宋" w:cs="仿宋_GB2312" w:hint="eastAsia"/>
          <w:bCs/>
          <w:color w:val="000000"/>
          <w:sz w:val="28"/>
          <w:szCs w:val="28"/>
        </w:rPr>
        <w:t>为保证工程质量和工期顺利进行，</w:t>
      </w:r>
      <w:bookmarkStart w:id="3" w:name="文字42"/>
      <w:r>
        <w:rPr>
          <w:rFonts w:ascii="仿宋_GB2312" w:eastAsia="仿宋_GB2312" w:hAnsi="仿宋" w:cs="仿宋_GB2312" w:hint="eastAsia"/>
          <w:bCs/>
          <w:color w:val="000000"/>
          <w:sz w:val="28"/>
          <w:szCs w:val="28"/>
        </w:rPr>
        <w:t>甲方按照以下方式向乙方收取履约保证金：</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 xml:space="preserve"> </w:t>
      </w:r>
    </w:p>
    <w:bookmarkEnd w:id="3"/>
    <w:p w14:paraId="6BA87546"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color w:val="000000"/>
          <w:sz w:val="28"/>
          <w:szCs w:val="28"/>
        </w:rPr>
        <w:t>A、预付款中扣除</w:t>
      </w:r>
    </w:p>
    <w:p w14:paraId="032C8EF1"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color w:val="000000"/>
          <w:sz w:val="28"/>
          <w:szCs w:val="28"/>
        </w:rPr>
        <w:t>甲方收到建设单位预付款后，甲方有权直接扣除本协议总价</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%作为履约保证金，甲方应开具等额的履约金收据给乙方。扣除履约保证金的剩余部分￥</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（人民币大写</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）在乙方向甲方提供全额预付款的合规发票后支付给乙方。</w:t>
      </w:r>
    </w:p>
    <w:p w14:paraId="5AF66EC2"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color w:val="000000"/>
          <w:sz w:val="28"/>
          <w:szCs w:val="28"/>
        </w:rPr>
        <w:t>B、直接支付或开具银行保函</w:t>
      </w:r>
    </w:p>
    <w:p w14:paraId="21A89563" w14:textId="77777777" w:rsidR="00BE0A57" w:rsidRDefault="00000000">
      <w:pPr>
        <w:spacing w:line="440" w:lineRule="exact"/>
        <w:ind w:firstLineChars="200" w:firstLine="560"/>
        <w:rPr>
          <w:rFonts w:ascii="仿宋_GB2312" w:eastAsia="仿宋_GB2312" w:hAnsi="仿宋" w:cs="仿宋_GB2312"/>
          <w:bCs/>
          <w:color w:val="000000"/>
          <w:sz w:val="28"/>
          <w:szCs w:val="28"/>
        </w:rPr>
      </w:pPr>
      <w:r>
        <w:rPr>
          <w:rFonts w:ascii="仿宋_GB2312" w:eastAsia="仿宋_GB2312" w:hAnsi="仿宋" w:cs="仿宋_GB2312" w:hint="eastAsia"/>
          <w:sz w:val="28"/>
          <w:szCs w:val="28"/>
        </w:rPr>
        <w:t>乙方在本框架协议生效之日起</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天内向甲方缴纳履约保证金</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元或提供金额相等的银行履约保函。</w:t>
      </w:r>
    </w:p>
    <w:p w14:paraId="74D79778"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color w:val="000000"/>
          <w:sz w:val="28"/>
          <w:szCs w:val="28"/>
        </w:rPr>
        <w:t>7.2协议履行期间，乙方违反协议约定的，甲方有权直接从履约保证金中扣除相应款项，如履约保证金不足以支付该等款项，或者补偿甲方损失的，乙方应当在接到甲方通知之日起</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天内另行支付</w:t>
      </w:r>
      <w:r>
        <w:rPr>
          <w:rFonts w:ascii="仿宋_GB2312" w:eastAsia="仿宋_GB2312" w:hAnsi="仿宋" w:cs="仿宋_GB2312" w:hint="eastAsia"/>
          <w:bCs/>
          <w:color w:val="000000"/>
          <w:sz w:val="28"/>
          <w:szCs w:val="28"/>
        </w:rPr>
        <w:lastRenderedPageBreak/>
        <w:t>违约金或补偿金。</w:t>
      </w:r>
    </w:p>
    <w:p w14:paraId="59F44108" w14:textId="77777777" w:rsidR="00BE0A57" w:rsidRDefault="00000000">
      <w:pPr>
        <w:spacing w:line="440" w:lineRule="exact"/>
        <w:ind w:firstLineChars="192" w:firstLine="538"/>
        <w:rPr>
          <w:rFonts w:ascii="仿宋_GB2312" w:eastAsia="仿宋_GB2312" w:hAnsi="仿宋" w:cs="仿宋_GB2312"/>
          <w:bCs/>
          <w:color w:val="000000"/>
          <w:sz w:val="28"/>
          <w:szCs w:val="28"/>
        </w:rPr>
      </w:pPr>
      <w:r>
        <w:rPr>
          <w:rFonts w:ascii="仿宋_GB2312" w:eastAsia="仿宋_GB2312" w:hAnsi="仿宋" w:cs="仿宋_GB2312" w:hint="eastAsia"/>
          <w:bCs/>
          <w:color w:val="000000"/>
          <w:sz w:val="28"/>
          <w:szCs w:val="28"/>
        </w:rPr>
        <w:t>7.3工程保修期过后，乙方不存在任何违约行为的，凭履约保证金收据要求甲方退还履约保证金。甲方收到收据</w:t>
      </w:r>
      <w:r>
        <w:rPr>
          <w:rFonts w:ascii="仿宋_GB2312" w:eastAsia="仿宋_GB2312" w:hAnsi="仿宋" w:cs="仿宋_GB2312" w:hint="eastAsia"/>
          <w:kern w:val="0"/>
          <w:sz w:val="28"/>
          <w:szCs w:val="28"/>
        </w:rPr>
        <w:t>【/】</w:t>
      </w:r>
      <w:r>
        <w:rPr>
          <w:rFonts w:ascii="仿宋_GB2312" w:eastAsia="仿宋_GB2312" w:hAnsi="仿宋" w:cs="仿宋_GB2312" w:hint="eastAsia"/>
          <w:bCs/>
          <w:color w:val="000000"/>
          <w:sz w:val="28"/>
          <w:szCs w:val="28"/>
        </w:rPr>
        <w:t>天之内全额无息退款，将履约保证金汇至乙方账户。</w:t>
      </w:r>
    </w:p>
    <w:p w14:paraId="62CCA374"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第八条 税收条款</w:t>
      </w:r>
    </w:p>
    <w:p w14:paraId="5F75BB78"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8.1双方应各自缴纳当地税务部门依照中国税务法律法规规定向其征收的与本协议有关的税费。</w:t>
      </w:r>
    </w:p>
    <w:p w14:paraId="28576AFD"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8.2乙方向甲方提供完税凭证复印件。因乙方原因导致重复纳税的，由乙方负担相关多缴的税费。</w:t>
      </w:r>
    </w:p>
    <w:p w14:paraId="170103DF" w14:textId="77777777" w:rsidR="00BE0A57" w:rsidRDefault="00000000">
      <w:pPr>
        <w:spacing w:line="440" w:lineRule="exact"/>
        <w:ind w:firstLineChars="196" w:firstLine="551"/>
        <w:rPr>
          <w:rFonts w:ascii="仿宋_GB2312" w:eastAsia="仿宋_GB2312" w:hAnsi="仿宋" w:cs="仿宋_GB2312"/>
          <w:b/>
          <w:sz w:val="28"/>
          <w:szCs w:val="28"/>
        </w:rPr>
      </w:pPr>
      <w:r>
        <w:rPr>
          <w:rFonts w:ascii="仿宋_GB2312" w:eastAsia="仿宋_GB2312" w:hAnsi="仿宋" w:cs="仿宋_GB2312" w:hint="eastAsia"/>
          <w:b/>
          <w:sz w:val="28"/>
          <w:szCs w:val="28"/>
        </w:rPr>
        <w:t>第九条 工程保修</w:t>
      </w:r>
    </w:p>
    <w:p w14:paraId="5747644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9.1本协议质保期为</w:t>
      </w:r>
      <w:r>
        <w:rPr>
          <w:rFonts w:ascii="仿宋_GB2312" w:eastAsia="仿宋_GB2312" w:hAnsi="仿宋" w:cs="仿宋_GB2312" w:hint="eastAsia"/>
          <w:kern w:val="0"/>
          <w:sz w:val="28"/>
          <w:szCs w:val="28"/>
          <w:highlight w:val="yellow"/>
        </w:rPr>
        <w:t>【5】</w:t>
      </w:r>
      <w:r>
        <w:rPr>
          <w:rFonts w:ascii="仿宋_GB2312" w:eastAsia="仿宋_GB2312" w:hAnsi="仿宋" w:cs="仿宋_GB2312" w:hint="eastAsia"/>
          <w:sz w:val="28"/>
          <w:szCs w:val="28"/>
        </w:rPr>
        <w:t>年，维保期为【1】年。</w:t>
      </w:r>
    </w:p>
    <w:p w14:paraId="7C5FCD3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9.2质保期从本协议工程终验合格之日起开始计算。</w:t>
      </w:r>
    </w:p>
    <w:p w14:paraId="525C2967"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sz w:val="28"/>
          <w:szCs w:val="28"/>
        </w:rPr>
        <w:t>9.3保修范围包括:</w:t>
      </w:r>
      <w:r>
        <w:rPr>
          <w:rFonts w:ascii="仿宋_GB2312" w:eastAsia="仿宋_GB2312" w:hAnsi="仿宋" w:cs="仿宋_GB2312" w:hint="eastAsia"/>
          <w:kern w:val="0"/>
          <w:sz w:val="28"/>
          <w:szCs w:val="28"/>
        </w:rPr>
        <w:t xml:space="preserve"> </w:t>
      </w:r>
      <w:r>
        <w:rPr>
          <w:rFonts w:ascii="仿宋_GB2312" w:eastAsia="仿宋_GB2312" w:hAnsi="仿宋" w:cs="仿宋_GB2312" w:hint="eastAsia"/>
          <w:color w:val="000000"/>
          <w:sz w:val="28"/>
          <w:szCs w:val="28"/>
          <w:highlight w:val="yellow"/>
        </w:rPr>
        <w:t>【/】</w:t>
      </w:r>
      <w:r>
        <w:rPr>
          <w:rFonts w:ascii="仿宋_GB2312" w:eastAsia="仿宋_GB2312" w:hAnsi="仿宋" w:cs="仿宋_GB2312" w:hint="eastAsia"/>
          <w:color w:val="000000"/>
          <w:sz w:val="28"/>
          <w:szCs w:val="28"/>
        </w:rPr>
        <w:t>；保修期内由乙方负责本工程保修，期间发生的所有费用均由乙方承担。</w:t>
      </w:r>
    </w:p>
    <w:p w14:paraId="28C74E57"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color w:val="000000"/>
          <w:sz w:val="28"/>
          <w:szCs w:val="28"/>
        </w:rPr>
        <w:t>9.4 保修期内，乙方未能按照协议约定履行保修义务的，甲方有权另行委托第三人进行维修，由此产生的费用，甲方有权直接采取下述第</w:t>
      </w:r>
      <w:r>
        <w:rPr>
          <w:rFonts w:ascii="仿宋_GB2312" w:eastAsia="仿宋_GB2312" w:hAnsi="仿宋" w:cs="仿宋_GB2312" w:hint="eastAsia"/>
          <w:kern w:val="0"/>
          <w:sz w:val="28"/>
          <w:szCs w:val="28"/>
        </w:rPr>
        <w:t>【3】</w:t>
      </w:r>
      <w:r>
        <w:rPr>
          <w:rFonts w:ascii="仿宋_GB2312" w:eastAsia="仿宋_GB2312" w:hAnsi="仿宋" w:cs="仿宋_GB2312" w:hint="eastAsia"/>
          <w:color w:val="000000"/>
          <w:sz w:val="28"/>
          <w:szCs w:val="28"/>
        </w:rPr>
        <w:t>种方式。</w:t>
      </w:r>
    </w:p>
    <w:p w14:paraId="7CF21318"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color w:val="000000"/>
          <w:sz w:val="28"/>
          <w:szCs w:val="28"/>
        </w:rPr>
        <w:t>（1）从质保金中扣除。</w:t>
      </w:r>
    </w:p>
    <w:p w14:paraId="621B9412"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color w:val="000000"/>
          <w:sz w:val="28"/>
          <w:szCs w:val="28"/>
        </w:rPr>
        <w:t>（2）从履约保证金中扣除。</w:t>
      </w:r>
    </w:p>
    <w:p w14:paraId="7BDD1AFD"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color w:val="000000"/>
          <w:sz w:val="28"/>
          <w:szCs w:val="28"/>
        </w:rPr>
        <w:t>（3）乙方应当在接到甲方通知之日起</w:t>
      </w:r>
      <w:r>
        <w:rPr>
          <w:rFonts w:ascii="仿宋_GB2312" w:eastAsia="仿宋_GB2312" w:hAnsi="仿宋" w:cs="仿宋_GB2312" w:hint="eastAsia"/>
          <w:kern w:val="0"/>
          <w:sz w:val="28"/>
          <w:szCs w:val="28"/>
        </w:rPr>
        <w:t>【/】</w:t>
      </w:r>
      <w:r>
        <w:rPr>
          <w:rFonts w:ascii="仿宋_GB2312" w:eastAsia="仿宋_GB2312" w:hAnsi="仿宋" w:cs="仿宋_GB2312" w:hint="eastAsia"/>
          <w:color w:val="000000"/>
          <w:sz w:val="28"/>
          <w:szCs w:val="28"/>
        </w:rPr>
        <w:t>天内支付该笔费用。</w:t>
      </w:r>
    </w:p>
    <w:p w14:paraId="7B985028" w14:textId="77777777" w:rsidR="00BE0A57" w:rsidRDefault="00000000">
      <w:pPr>
        <w:spacing w:line="440" w:lineRule="exact"/>
        <w:ind w:firstLineChars="200" w:firstLine="560"/>
        <w:rPr>
          <w:rFonts w:ascii="仿宋_GB2312" w:eastAsia="仿宋_GB2312" w:hAnsi="仿宋" w:cs="仿宋_GB2312"/>
          <w:color w:val="000000"/>
          <w:sz w:val="28"/>
          <w:szCs w:val="28"/>
        </w:rPr>
      </w:pPr>
      <w:r>
        <w:rPr>
          <w:rFonts w:ascii="仿宋_GB2312" w:eastAsia="仿宋_GB2312" w:hAnsi="仿宋" w:cs="仿宋_GB2312" w:hint="eastAsia"/>
          <w:color w:val="000000"/>
          <w:sz w:val="28"/>
          <w:szCs w:val="28"/>
        </w:rPr>
        <w:t>如质保金不足以支付该等款项，或者补偿甲方损失的，甲方有权从年度履约保证金中扣除，当年度履约保证金不足时，乙方应当在接到甲方通知之日起</w:t>
      </w:r>
      <w:r>
        <w:rPr>
          <w:rFonts w:ascii="仿宋_GB2312" w:eastAsia="仿宋_GB2312" w:hAnsi="仿宋" w:cs="仿宋_GB2312" w:hint="eastAsia"/>
          <w:kern w:val="0"/>
          <w:sz w:val="28"/>
          <w:szCs w:val="28"/>
        </w:rPr>
        <w:t>【/】</w:t>
      </w:r>
      <w:r>
        <w:rPr>
          <w:rFonts w:ascii="仿宋_GB2312" w:eastAsia="仿宋_GB2312" w:hAnsi="仿宋" w:cs="仿宋_GB2312" w:hint="eastAsia"/>
          <w:color w:val="000000"/>
          <w:sz w:val="28"/>
          <w:szCs w:val="28"/>
        </w:rPr>
        <w:t>天内另行支付款项。</w:t>
      </w:r>
    </w:p>
    <w:p w14:paraId="7D9C2B97" w14:textId="77777777" w:rsidR="00BE0A57" w:rsidRDefault="00000000">
      <w:pPr>
        <w:spacing w:line="440" w:lineRule="exact"/>
        <w:ind w:firstLineChars="192" w:firstLine="540"/>
        <w:rPr>
          <w:rFonts w:ascii="仿宋_GB2312" w:eastAsia="仿宋_GB2312" w:hAnsi="仿宋" w:cs="仿宋_GB2312"/>
          <w:b/>
          <w:bCs/>
          <w:sz w:val="28"/>
          <w:szCs w:val="28"/>
        </w:rPr>
      </w:pPr>
      <w:r>
        <w:rPr>
          <w:rFonts w:ascii="仿宋_GB2312" w:eastAsia="仿宋_GB2312" w:hAnsi="仿宋" w:cs="仿宋_GB2312" w:hint="eastAsia"/>
          <w:b/>
          <w:bCs/>
          <w:sz w:val="28"/>
          <w:szCs w:val="28"/>
        </w:rPr>
        <w:t>第十条 不可抗力</w:t>
      </w:r>
    </w:p>
    <w:p w14:paraId="5EEBBD1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10.1不可抗力是指不可预见、不可避免并不能克服的客观情况，包括但不限于：</w:t>
      </w:r>
    </w:p>
    <w:p w14:paraId="7BE8DE2D"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10.1.1战争、侵略、反叛、革命、恐怖事件、暴动及内战。</w:t>
      </w:r>
    </w:p>
    <w:p w14:paraId="6E74A16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10.1.2政府所作出的措施、政府条例和命令等政府行为。</w:t>
      </w:r>
    </w:p>
    <w:p w14:paraId="27E87FD8"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10.1.3地震或任何因自然力量发生而被影响及不可合理预测或抗拒的灾害或事故。</w:t>
      </w:r>
    </w:p>
    <w:p w14:paraId="5385E913"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10.2如果任何一方因不可抗力导致合同履行被迫停止或不得不</w:t>
      </w:r>
      <w:r>
        <w:rPr>
          <w:rFonts w:ascii="仿宋_GB2312" w:eastAsia="仿宋_GB2312" w:hAnsi="仿宋" w:cs="仿宋_GB2312" w:hint="eastAsia"/>
          <w:sz w:val="28"/>
          <w:szCs w:val="28"/>
        </w:rPr>
        <w:lastRenderedPageBreak/>
        <w:t>推迟履行本协议，双方应协商解决合同的进一步履行问题。但遭受不可抗力的一方应采取所有合理措施，将不可抗力引致的延误及损失减至最小。</w:t>
      </w:r>
    </w:p>
    <w:p w14:paraId="33EB21D7"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10.3受不可抗力影响的一方应将有关情况尽快通过本协议约定的方式通知另一方。在不可抗力出现15天内，受影响的一方应提供一份有关权威机构出具的证明文件并通过特快专递或挂号信寄至对方以便其检验和确认。</w:t>
      </w:r>
    </w:p>
    <w:p w14:paraId="3C5FEEF6"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受影响的一方应在不可抗力终止或被排除后10天内通过本协议约定方式通知另一方不可抗力已终结或排除。</w:t>
      </w:r>
    </w:p>
    <w:p w14:paraId="67056B32"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10.4如果不可抗力持续作用超过30天，双方应就合同执行问题进行友好协商，并尽快达成书面协议。如果未能达成书面协议，任何一方有权终止本协议。</w:t>
      </w:r>
    </w:p>
    <w:p w14:paraId="70091362"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10.5不可抗力导致的损失承担及工期</w:t>
      </w:r>
    </w:p>
    <w:p w14:paraId="2DE88A59"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10.5.1因不可抗力造成设备、材料损毁、损坏、损失的，由设备、材料的提供方承担损失。</w:t>
      </w:r>
    </w:p>
    <w:p w14:paraId="33176D1A"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10.5.2按10.5.1款损失由建设单位承担的，由甲方协助乙方向建设单位申请补充设备、材料或申请追加工程费用。</w:t>
      </w:r>
    </w:p>
    <w:p w14:paraId="014844FC"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10.5.3不可抗力终止或被排除后，建设单位决定继续履行合同的，工期按照建设单位批准后的新工期相应顺延。</w:t>
      </w:r>
    </w:p>
    <w:p w14:paraId="2AB2A390"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 xml:space="preserve">第十一条 保密条款 </w:t>
      </w:r>
    </w:p>
    <w:p w14:paraId="1E5B3006"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11.1乙方对甲方提供的所有资料以及在本合同签订、过程中所接触到的甲方及其关联公司的商业秘密、技术资料、客户信息等资料和信息（统称“保密资料”），负有保密义务。未经甲方书面许可，乙方不得向任何第三方披露，不得将保密资料的部分或全部用于本合同约定事项以外的其他用途。乙方有义务对保密资料采取不低于对其本身商业秘密所采取的保护手段予以保护。乙方仅可为本合同之目的向其确有知悉必要的雇员披露保密资料，但同时须指示其雇员遵守本条规定的保密及不披露义务。</w:t>
      </w:r>
    </w:p>
    <w:p w14:paraId="54F1CCDB"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11.2乙方仅得为履行本合同之目的对保密资料进行复制。乙方不得以任何方式（如软硬盘、图纸、彩样、照片、菲林、光盘等）留存保密资料（包括但不限于素材、半成品、成品）。乙方应当在完成</w:t>
      </w:r>
      <w:r>
        <w:rPr>
          <w:rFonts w:ascii="仿宋_GB2312" w:eastAsia="仿宋_GB2312" w:hAnsi="仿宋" w:cs="仿宋_GB2312" w:hint="eastAsia"/>
          <w:sz w:val="28"/>
          <w:szCs w:val="28"/>
        </w:rPr>
        <w:lastRenderedPageBreak/>
        <w:t>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755021DA"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11.3当出现下述情况时，本条对保密资料的限制不适用。当保密资料：</w:t>
      </w:r>
    </w:p>
    <w:p w14:paraId="7BC0D4F2"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（1）并非乙方的过错而已经进入公有领域的。</w:t>
      </w:r>
    </w:p>
    <w:p w14:paraId="2E553C3C"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（2）通过该方的有关记录证明是由乙方独立开发的。</w:t>
      </w:r>
    </w:p>
    <w:p w14:paraId="77852C84"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（3）由乙方从没有违反对甲方的保密义务的人处合法取得的。</w:t>
      </w:r>
    </w:p>
    <w:p w14:paraId="12D824A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（4）法律要求乙方披露的，但乙方应在合理的时间提前通知甲方，使其得以采取其认为必要的保护措施。</w:t>
      </w:r>
    </w:p>
    <w:p w14:paraId="608931E5"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11.4如乙方违反本合同关于保密的约定，乙方应赔偿因此而给甲方造成的一切损失。</w:t>
      </w:r>
    </w:p>
    <w:p w14:paraId="2E011F83"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11.5除另有约定外，本保密条款自保密资料提供或披露之日起至本合同终止或解除后</w:t>
      </w:r>
      <w:r>
        <w:rPr>
          <w:rFonts w:ascii="仿宋_GB2312" w:eastAsia="仿宋_GB2312" w:hAnsi="仿宋" w:cs="仿宋_GB2312" w:hint="eastAsia"/>
          <w:kern w:val="0"/>
          <w:sz w:val="28"/>
          <w:szCs w:val="28"/>
        </w:rPr>
        <w:t>【</w:t>
      </w:r>
      <w:r>
        <w:rPr>
          <w:rFonts w:ascii="仿宋_GB2312" w:eastAsia="仿宋_GB2312" w:hAnsi="仿宋" w:cs="仿宋_GB2312"/>
          <w:kern w:val="0"/>
          <w:sz w:val="28"/>
          <w:szCs w:val="28"/>
        </w:rPr>
        <w:t>10</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年内有效。</w:t>
      </w:r>
    </w:p>
    <w:p w14:paraId="58B050B9"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11.6对于乙方在本合同签订及履行过程中依法获得的个人信息和重要数据，乙方应当依法在境内存储，且不得向境外提供。</w:t>
      </w:r>
    </w:p>
    <w:p w14:paraId="47685983" w14:textId="77777777" w:rsidR="00BE0A57" w:rsidRDefault="00000000">
      <w:pPr>
        <w:spacing w:line="440" w:lineRule="exact"/>
        <w:ind w:leftChars="267" w:left="562" w:right="600" w:hanging="1"/>
        <w:rPr>
          <w:rFonts w:ascii="仿宋_GB2312" w:eastAsia="仿宋_GB2312" w:hAnsi="仿宋" w:cs="仿宋_GB2312"/>
          <w:b/>
          <w:sz w:val="28"/>
          <w:szCs w:val="28"/>
        </w:rPr>
      </w:pPr>
      <w:r>
        <w:rPr>
          <w:rFonts w:ascii="仿宋_GB2312" w:eastAsia="仿宋_GB2312" w:hAnsi="仿宋" w:cs="仿宋_GB2312" w:hint="eastAsia"/>
          <w:b/>
          <w:bCs/>
          <w:sz w:val="28"/>
          <w:szCs w:val="28"/>
        </w:rPr>
        <w:t xml:space="preserve">第十二条 </w:t>
      </w:r>
      <w:r>
        <w:rPr>
          <w:rFonts w:ascii="仿宋_GB2312" w:eastAsia="仿宋_GB2312" w:hAnsi="仿宋" w:cs="仿宋_GB2312" w:hint="eastAsia"/>
          <w:b/>
          <w:sz w:val="28"/>
          <w:szCs w:val="28"/>
        </w:rPr>
        <w:t xml:space="preserve">法律适用和争议解决 </w:t>
      </w:r>
    </w:p>
    <w:p w14:paraId="1A4DC16F" w14:textId="77777777" w:rsidR="00BE0A57" w:rsidRDefault="00000000">
      <w:pPr>
        <w:spacing w:line="440" w:lineRule="exact"/>
        <w:ind w:right="600"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12.1本协议适用中华人民共和国法律。</w:t>
      </w:r>
    </w:p>
    <w:p w14:paraId="22A229EE"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12.2所有因本协议引起的或与本协议有关的任何争议将通过双方友好协商解决。如果双方不能通过友好协商解决争议，则任何一方均可采取下述第</w:t>
      </w:r>
      <w:r>
        <w:rPr>
          <w:rFonts w:ascii="仿宋_GB2312" w:eastAsia="仿宋_GB2312" w:hAnsi="仿宋" w:cs="仿宋_GB2312" w:hint="eastAsia"/>
          <w:kern w:val="0"/>
          <w:sz w:val="28"/>
          <w:szCs w:val="28"/>
        </w:rPr>
        <w:t>【2】</w:t>
      </w:r>
      <w:r>
        <w:rPr>
          <w:rFonts w:ascii="仿宋_GB2312" w:eastAsia="仿宋_GB2312" w:hAnsi="仿宋" w:cs="仿宋_GB2312" w:hint="eastAsia"/>
          <w:sz w:val="28"/>
          <w:szCs w:val="28"/>
        </w:rPr>
        <w:t>种争议解决方式：</w:t>
      </w:r>
    </w:p>
    <w:p w14:paraId="081FF660"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（1）将该争议提交</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仲裁委员会，按照申请仲裁时该会的仲裁规则进行仲裁。仲裁在</w:t>
      </w:r>
      <w:r>
        <w:rPr>
          <w:rFonts w:ascii="仿宋_GB2312" w:eastAsia="仿宋_GB2312" w:hAnsi="仿宋" w:cs="仿宋_GB2312" w:hint="eastAsia"/>
          <w:kern w:val="0"/>
          <w:sz w:val="28"/>
          <w:szCs w:val="28"/>
        </w:rPr>
        <w:t>【/】</w:t>
      </w:r>
      <w:r>
        <w:rPr>
          <w:rFonts w:ascii="仿宋_GB2312" w:eastAsia="仿宋_GB2312" w:hAnsi="仿宋" w:cs="仿宋_GB2312" w:hint="eastAsia"/>
          <w:sz w:val="28"/>
          <w:szCs w:val="28"/>
        </w:rPr>
        <w:t>进行。仲裁语言为中文。仲裁裁决是终局的，对双方均有约束力。仲裁费用由败诉方承担。</w:t>
      </w:r>
    </w:p>
    <w:p w14:paraId="2C9B472A"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（2）向【原告】所在地有管辖权的人民法院起诉。</w:t>
      </w:r>
    </w:p>
    <w:p w14:paraId="17B811EE"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12.3仲裁或诉讼进行过程中，双方将继续履行本协议未涉仲裁或诉讼的其它部分。</w:t>
      </w:r>
    </w:p>
    <w:p w14:paraId="5C079070" w14:textId="77777777" w:rsidR="00BE0A57" w:rsidRDefault="00000000">
      <w:pPr>
        <w:spacing w:line="440" w:lineRule="exact"/>
        <w:ind w:firstLineChars="196" w:firstLine="551"/>
        <w:rPr>
          <w:rFonts w:ascii="仿宋_GB2312" w:eastAsia="仿宋_GB2312" w:hAnsi="仿宋" w:cs="仿宋_GB2312"/>
          <w:b/>
          <w:bCs/>
          <w:sz w:val="28"/>
          <w:szCs w:val="28"/>
        </w:rPr>
      </w:pPr>
      <w:r>
        <w:rPr>
          <w:rFonts w:ascii="仿宋_GB2312" w:eastAsia="仿宋_GB2312" w:hAnsi="仿宋" w:cs="仿宋_GB2312" w:hint="eastAsia"/>
          <w:b/>
          <w:bCs/>
          <w:sz w:val="28"/>
          <w:szCs w:val="28"/>
        </w:rPr>
        <w:t xml:space="preserve">第十三条 期限及其他 </w:t>
      </w:r>
    </w:p>
    <w:p w14:paraId="5D4E50E3"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t>13.1本协议期限自双方法定代表人/负责人或授权代表签字并盖章之日起，至双方义务履行完毕之日止。</w:t>
      </w:r>
    </w:p>
    <w:p w14:paraId="0C374E69" w14:textId="77777777" w:rsidR="00BE0A57" w:rsidRDefault="00000000">
      <w:pPr>
        <w:spacing w:line="440" w:lineRule="exact"/>
        <w:ind w:firstLineChars="192" w:firstLine="538"/>
        <w:rPr>
          <w:rFonts w:ascii="仿宋_GB2312" w:eastAsia="仿宋_GB2312" w:hAnsi="仿宋" w:cs="仿宋_GB2312"/>
          <w:sz w:val="28"/>
          <w:szCs w:val="28"/>
        </w:rPr>
      </w:pPr>
      <w:r>
        <w:rPr>
          <w:rFonts w:ascii="仿宋_GB2312" w:eastAsia="仿宋_GB2312" w:hAnsi="仿宋" w:cs="仿宋_GB2312" w:hint="eastAsia"/>
          <w:sz w:val="28"/>
          <w:szCs w:val="28"/>
        </w:rPr>
        <w:lastRenderedPageBreak/>
        <w:t>13.2乙方与其它单位发生的经济纠纷，由乙方自行解决，甲方不负任何连带责任。</w:t>
      </w:r>
    </w:p>
    <w:p w14:paraId="619F9107"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13.3甲乙双方因执行本合同或与本合同有关的一切通知（含司法程序中的通知、送达）都必须按照本合同中的地址，以书面信函、传真、电子邮箱或双方约定的通讯方式进行。使用信函通知的应采用挂号信或者具有良好信誉的特快专递送达。如使用传真或类似的通讯方式，通知日期即为通讯发出日期，如使用挂号信件或特快专递，通知日期即为邮件寄出日期并以邮戳为准。如使用电子邮件方式，电子邮件到达接受方指定电子邮箱的时间为通知送达时间。如果因接受方原因（包括但不限于接受方拒收书面信函、接受方传真机关闭或故障、接受方电子邮箱地址不存在或者邮箱已满或者设置拒收等）导致通知发送失败，视为通知已经送达（发送方载明的书面信函寄出时间或者传真发送时间或者电子邮件发送时间视为通知送达时间）。法律文书送达适用于本条款约定。</w:t>
      </w:r>
    </w:p>
    <w:p w14:paraId="325ACBCE"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如致甲方：</w:t>
      </w:r>
      <w:r>
        <w:rPr>
          <w:rFonts w:ascii="仿宋_GB2312" w:eastAsia="仿宋_GB2312" w:hAnsi="仿宋" w:hint="eastAsia"/>
          <w:sz w:val="28"/>
          <w:szCs w:val="28"/>
        </w:rPr>
        <w:t>【中城工联信息产业有限公司】</w:t>
      </w:r>
    </w:p>
    <w:p w14:paraId="0BE09C33"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联系人：</w:t>
      </w:r>
      <w:r>
        <w:rPr>
          <w:rFonts w:ascii="仿宋_GB2312" w:eastAsia="仿宋_GB2312" w:hAnsi="仿宋" w:hint="eastAsia"/>
          <w:sz w:val="28"/>
          <w:szCs w:val="28"/>
        </w:rPr>
        <w:t>【</w:t>
      </w:r>
      <w:r>
        <w:rPr>
          <w:rFonts w:ascii="仿宋" w:eastAsia="仿宋" w:hAnsi="仿宋" w:cs="仿宋"/>
          <w:spacing w:val="-11"/>
          <w:sz w:val="28"/>
          <w:szCs w:val="28"/>
        </w:rPr>
        <w:t>闻列飞</w:t>
      </w:r>
      <w:r>
        <w:rPr>
          <w:rFonts w:ascii="仿宋_GB2312" w:eastAsia="仿宋_GB2312" w:hAnsi="仿宋" w:hint="eastAsia"/>
          <w:sz w:val="28"/>
          <w:szCs w:val="28"/>
        </w:rPr>
        <w:t>】</w:t>
      </w:r>
      <w:r>
        <w:rPr>
          <w:rFonts w:ascii="仿宋_GB2312" w:eastAsia="仿宋_GB2312" w:hAnsi="仿宋" w:cs="仿宋_GB2312" w:hint="eastAsia"/>
          <w:sz w:val="28"/>
          <w:szCs w:val="28"/>
        </w:rPr>
        <w:t xml:space="preserve">   电子邮箱：</w:t>
      </w:r>
      <w:r>
        <w:rPr>
          <w:rFonts w:ascii="仿宋_GB2312" w:eastAsia="仿宋_GB2312" w:hAnsi="仿宋" w:hint="eastAsia"/>
          <w:sz w:val="28"/>
          <w:szCs w:val="28"/>
        </w:rPr>
        <w:t>【wenliefei@zgjlhr.com】</w:t>
      </w:r>
    </w:p>
    <w:p w14:paraId="72EF213E"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电话：</w:t>
      </w:r>
      <w:r>
        <w:rPr>
          <w:rFonts w:ascii="仿宋_GB2312" w:eastAsia="仿宋_GB2312" w:hAnsi="仿宋" w:hint="eastAsia"/>
          <w:sz w:val="28"/>
          <w:szCs w:val="28"/>
        </w:rPr>
        <w:t>【</w:t>
      </w:r>
      <w:r>
        <w:rPr>
          <w:rFonts w:ascii="仿宋" w:eastAsia="仿宋" w:hAnsi="仿宋" w:cs="仿宋"/>
          <w:spacing w:val="-16"/>
          <w:sz w:val="28"/>
          <w:szCs w:val="28"/>
        </w:rPr>
        <w:t>13761243456</w:t>
      </w:r>
      <w:r>
        <w:rPr>
          <w:rFonts w:ascii="仿宋_GB2312" w:eastAsia="仿宋_GB2312" w:hAnsi="仿宋" w:hint="eastAsia"/>
          <w:sz w:val="28"/>
          <w:szCs w:val="28"/>
        </w:rPr>
        <w:t>】</w:t>
      </w:r>
      <w:r>
        <w:rPr>
          <w:rFonts w:ascii="仿宋_GB2312" w:eastAsia="仿宋_GB2312" w:hAnsi="仿宋" w:cs="仿宋_GB2312" w:hint="eastAsia"/>
          <w:sz w:val="28"/>
          <w:szCs w:val="28"/>
        </w:rPr>
        <w:t xml:space="preserve">     传真：</w:t>
      </w:r>
      <w:r>
        <w:rPr>
          <w:rFonts w:ascii="仿宋_GB2312" w:eastAsia="仿宋_GB2312" w:hAnsi="仿宋" w:hint="eastAsia"/>
          <w:sz w:val="28"/>
          <w:szCs w:val="28"/>
        </w:rPr>
        <w:t>【</w:t>
      </w:r>
      <w:r>
        <w:rPr>
          <w:rFonts w:ascii="仿宋" w:eastAsia="仿宋" w:hAnsi="仿宋" w:cs="仿宋"/>
          <w:spacing w:val="-16"/>
          <w:sz w:val="28"/>
          <w:szCs w:val="28"/>
        </w:rPr>
        <w:t>/</w:t>
      </w:r>
      <w:r>
        <w:rPr>
          <w:rFonts w:ascii="仿宋_GB2312" w:eastAsia="仿宋_GB2312" w:hAnsi="仿宋" w:hint="eastAsia"/>
          <w:sz w:val="28"/>
          <w:szCs w:val="28"/>
        </w:rPr>
        <w:t>】</w:t>
      </w:r>
    </w:p>
    <w:p w14:paraId="2CFE6D11"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地址：</w:t>
      </w:r>
      <w:r>
        <w:rPr>
          <w:rFonts w:ascii="仿宋_GB2312" w:eastAsia="仿宋_GB2312" w:hAnsi="仿宋" w:hint="eastAsia"/>
          <w:sz w:val="28"/>
          <w:szCs w:val="28"/>
        </w:rPr>
        <w:t>【</w:t>
      </w:r>
      <w:r>
        <w:rPr>
          <w:rFonts w:ascii="仿宋" w:eastAsia="仿宋" w:hAnsi="仿宋" w:cs="仿宋"/>
          <w:spacing w:val="-11"/>
          <w:sz w:val="28"/>
          <w:szCs w:val="28"/>
        </w:rPr>
        <w:t>杭州市西湖区求是路8号公元大厦南楼905</w:t>
      </w:r>
      <w:r>
        <w:rPr>
          <w:rFonts w:ascii="仿宋_GB2312" w:eastAsia="仿宋_GB2312" w:hAnsi="仿宋" w:hint="eastAsia"/>
          <w:sz w:val="28"/>
          <w:szCs w:val="28"/>
        </w:rPr>
        <w:t>】</w:t>
      </w:r>
      <w:r>
        <w:rPr>
          <w:rFonts w:ascii="仿宋_GB2312" w:eastAsia="仿宋_GB2312" w:hAnsi="仿宋" w:cs="仿宋_GB2312" w:hint="eastAsia"/>
          <w:sz w:val="28"/>
          <w:szCs w:val="28"/>
        </w:rPr>
        <w:t xml:space="preserve">     邮政编码：</w:t>
      </w:r>
      <w:r>
        <w:rPr>
          <w:rFonts w:ascii="仿宋_GB2312" w:eastAsia="仿宋_GB2312" w:hAnsi="仿宋" w:hint="eastAsia"/>
          <w:sz w:val="28"/>
          <w:szCs w:val="28"/>
        </w:rPr>
        <w:t>【</w:t>
      </w:r>
      <w:r>
        <w:rPr>
          <w:rFonts w:ascii="仿宋" w:eastAsia="仿宋" w:hAnsi="仿宋" w:cs="仿宋"/>
          <w:spacing w:val="-14"/>
          <w:sz w:val="28"/>
          <w:szCs w:val="28"/>
        </w:rPr>
        <w:t>3100</w:t>
      </w:r>
      <w:r>
        <w:rPr>
          <w:rFonts w:ascii="仿宋" w:eastAsia="仿宋" w:hAnsi="仿宋" w:cs="仿宋" w:hint="eastAsia"/>
          <w:spacing w:val="-14"/>
          <w:sz w:val="28"/>
          <w:szCs w:val="28"/>
        </w:rPr>
        <w:t>12</w:t>
      </w:r>
      <w:r>
        <w:rPr>
          <w:rFonts w:ascii="仿宋_GB2312" w:eastAsia="仿宋_GB2312" w:hAnsi="仿宋" w:hint="eastAsia"/>
          <w:sz w:val="28"/>
          <w:szCs w:val="28"/>
        </w:rPr>
        <w:t>】</w:t>
      </w:r>
    </w:p>
    <w:p w14:paraId="3B9D4909"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如致乙方：</w:t>
      </w:r>
      <w:r>
        <w:rPr>
          <w:rFonts w:ascii="仿宋_GB2312" w:eastAsia="仿宋_GB2312" w:hAnsi="仿宋" w:hint="eastAsia"/>
          <w:sz w:val="28"/>
          <w:szCs w:val="28"/>
        </w:rPr>
        <w:t>【江苏天安智联科技股份有限公司】</w:t>
      </w:r>
    </w:p>
    <w:p w14:paraId="47F54E6E"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联系人：</w:t>
      </w:r>
      <w:r>
        <w:rPr>
          <w:rFonts w:ascii="仿宋_GB2312" w:eastAsia="仿宋_GB2312" w:hAnsi="仿宋" w:hint="eastAsia"/>
          <w:sz w:val="28"/>
          <w:szCs w:val="28"/>
        </w:rPr>
        <w:t>【洪涛】</w:t>
      </w:r>
      <w:r>
        <w:rPr>
          <w:rFonts w:ascii="仿宋_GB2312" w:eastAsia="仿宋_GB2312" w:hAnsi="仿宋" w:cs="仿宋_GB2312" w:hint="eastAsia"/>
          <w:sz w:val="28"/>
          <w:szCs w:val="28"/>
        </w:rPr>
        <w:t xml:space="preserve">   电子邮箱：</w:t>
      </w:r>
      <w:r>
        <w:rPr>
          <w:rFonts w:ascii="仿宋_GB2312" w:eastAsia="仿宋_GB2312" w:hAnsi="仿宋" w:hint="eastAsia"/>
          <w:sz w:val="28"/>
          <w:szCs w:val="28"/>
        </w:rPr>
        <w:t>【hongtao@tian-net.com】</w:t>
      </w:r>
    </w:p>
    <w:p w14:paraId="528841B0"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电话：</w:t>
      </w:r>
      <w:r>
        <w:rPr>
          <w:rFonts w:ascii="仿宋_GB2312" w:eastAsia="仿宋_GB2312" w:hAnsi="仿宋" w:hint="eastAsia"/>
          <w:sz w:val="28"/>
          <w:szCs w:val="28"/>
        </w:rPr>
        <w:t>【13771070999】</w:t>
      </w:r>
      <w:r>
        <w:rPr>
          <w:rFonts w:ascii="仿宋_GB2312" w:eastAsia="仿宋_GB2312" w:hAnsi="仿宋" w:cs="仿宋_GB2312" w:hint="eastAsia"/>
          <w:sz w:val="28"/>
          <w:szCs w:val="28"/>
        </w:rPr>
        <w:t xml:space="preserve">     传真：</w:t>
      </w:r>
      <w:r>
        <w:rPr>
          <w:rFonts w:ascii="仿宋_GB2312" w:eastAsia="仿宋_GB2312" w:hAnsi="仿宋" w:hint="eastAsia"/>
          <w:sz w:val="28"/>
          <w:szCs w:val="28"/>
        </w:rPr>
        <w:t>【</w:t>
      </w:r>
      <w:r>
        <w:rPr>
          <w:rFonts w:ascii="仿宋_GB2312" w:eastAsia="仿宋_GB2312" w:hAnsi="仿宋"/>
          <w:sz w:val="28"/>
          <w:szCs w:val="28"/>
        </w:rPr>
        <w:t>0510-85386595</w:t>
      </w:r>
      <w:r>
        <w:rPr>
          <w:rFonts w:ascii="仿宋_GB2312" w:eastAsia="仿宋_GB2312" w:hAnsi="仿宋" w:hint="eastAsia"/>
          <w:sz w:val="28"/>
          <w:szCs w:val="28"/>
        </w:rPr>
        <w:t>】</w:t>
      </w:r>
    </w:p>
    <w:p w14:paraId="6D88AD84"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地址：</w:t>
      </w:r>
      <w:r>
        <w:rPr>
          <w:rFonts w:ascii="仿宋_GB2312" w:eastAsia="仿宋_GB2312" w:hAnsi="仿宋" w:hint="eastAsia"/>
          <w:sz w:val="28"/>
          <w:szCs w:val="28"/>
        </w:rPr>
        <w:t>【</w:t>
      </w:r>
      <w:r>
        <w:rPr>
          <w:rFonts w:ascii="仿宋_GB2312" w:eastAsia="仿宋_GB2312" w:hAnsi="仿宋" w:cs="仿宋_GB2312" w:hint="eastAsia"/>
          <w:kern w:val="0"/>
          <w:sz w:val="28"/>
          <w:szCs w:val="28"/>
        </w:rPr>
        <w:t>无锡市锡山区安镇街道春风南路2号智行科创园8幢3单元1404号办公楼</w:t>
      </w:r>
      <w:r>
        <w:rPr>
          <w:rFonts w:ascii="仿宋_GB2312" w:eastAsia="仿宋_GB2312" w:hAnsi="仿宋" w:hint="eastAsia"/>
          <w:sz w:val="28"/>
          <w:szCs w:val="28"/>
        </w:rPr>
        <w:t>】</w:t>
      </w:r>
      <w:r>
        <w:rPr>
          <w:rFonts w:ascii="仿宋_GB2312" w:eastAsia="仿宋_GB2312" w:hAnsi="仿宋" w:cs="仿宋_GB2312" w:hint="eastAsia"/>
          <w:sz w:val="28"/>
          <w:szCs w:val="28"/>
        </w:rPr>
        <w:t xml:space="preserve">     邮政编码：</w:t>
      </w:r>
      <w:r>
        <w:rPr>
          <w:rFonts w:ascii="仿宋_GB2312" w:eastAsia="仿宋_GB2312" w:hAnsi="仿宋" w:hint="eastAsia"/>
          <w:sz w:val="28"/>
          <w:szCs w:val="28"/>
        </w:rPr>
        <w:t>【</w:t>
      </w:r>
      <w:r>
        <w:rPr>
          <w:rFonts w:ascii="仿宋_GB2312" w:eastAsia="仿宋_GB2312" w:hAnsi="仿宋"/>
          <w:sz w:val="28"/>
          <w:szCs w:val="28"/>
        </w:rPr>
        <w:t>214000</w:t>
      </w:r>
      <w:r>
        <w:rPr>
          <w:rFonts w:ascii="仿宋_GB2312" w:eastAsia="仿宋_GB2312" w:hAnsi="仿宋" w:hint="eastAsia"/>
          <w:sz w:val="28"/>
          <w:szCs w:val="28"/>
        </w:rPr>
        <w:t>】</w:t>
      </w:r>
    </w:p>
    <w:p w14:paraId="54EA5F16"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上述任何信息发生变更的，变更方应及时以书面形式通知另一方，未及时通知而影响本合同履行或造成对方损失的，应承担相应的责任。</w:t>
      </w:r>
    </w:p>
    <w:p w14:paraId="5DE3529F" w14:textId="77777777" w:rsidR="00BE0A57" w:rsidRDefault="00000000">
      <w:pPr>
        <w:spacing w:line="440" w:lineRule="exact"/>
        <w:ind w:leftChars="-28" w:left="-59" w:firstLineChars="242" w:firstLine="678"/>
        <w:rPr>
          <w:rFonts w:ascii="仿宋_GB2312" w:eastAsia="仿宋_GB2312" w:hAnsi="仿宋" w:cs="仿宋_GB2312"/>
          <w:sz w:val="28"/>
          <w:szCs w:val="28"/>
        </w:rPr>
      </w:pPr>
      <w:r>
        <w:rPr>
          <w:rFonts w:ascii="仿宋_GB2312" w:eastAsia="仿宋_GB2312" w:hAnsi="仿宋" w:cs="仿宋_GB2312" w:hint="eastAsia"/>
          <w:sz w:val="28"/>
          <w:szCs w:val="28"/>
        </w:rPr>
        <w:t>13.4本协议一式</w:t>
      </w:r>
      <w:r>
        <w:rPr>
          <w:rFonts w:ascii="仿宋_GB2312" w:eastAsia="仿宋_GB2312" w:hAnsi="仿宋" w:cs="仿宋_GB2312" w:hint="eastAsia"/>
          <w:kern w:val="0"/>
          <w:sz w:val="28"/>
          <w:szCs w:val="28"/>
        </w:rPr>
        <w:t>【贰】</w:t>
      </w:r>
      <w:r>
        <w:rPr>
          <w:rFonts w:ascii="仿宋_GB2312" w:eastAsia="仿宋_GB2312" w:hAnsi="仿宋" w:cs="仿宋_GB2312" w:hint="eastAsia"/>
          <w:sz w:val="28"/>
          <w:szCs w:val="28"/>
        </w:rPr>
        <w:t>份，甲方执</w:t>
      </w:r>
      <w:r>
        <w:rPr>
          <w:rFonts w:ascii="仿宋_GB2312" w:eastAsia="仿宋_GB2312" w:hAnsi="仿宋" w:cs="仿宋_GB2312" w:hint="eastAsia"/>
          <w:kern w:val="0"/>
          <w:sz w:val="28"/>
          <w:szCs w:val="28"/>
        </w:rPr>
        <w:t>【壹】</w:t>
      </w:r>
      <w:r>
        <w:rPr>
          <w:rFonts w:ascii="仿宋_GB2312" w:eastAsia="仿宋_GB2312" w:hAnsi="仿宋" w:cs="仿宋_GB2312" w:hint="eastAsia"/>
          <w:sz w:val="28"/>
          <w:szCs w:val="28"/>
        </w:rPr>
        <w:t>份，乙方执</w:t>
      </w:r>
      <w:r>
        <w:rPr>
          <w:rFonts w:ascii="仿宋_GB2312" w:eastAsia="仿宋_GB2312" w:hAnsi="仿宋" w:cs="仿宋_GB2312" w:hint="eastAsia"/>
          <w:kern w:val="0"/>
          <w:sz w:val="28"/>
          <w:szCs w:val="28"/>
        </w:rPr>
        <w:t>【壹】</w:t>
      </w:r>
      <w:r>
        <w:rPr>
          <w:rFonts w:ascii="仿宋_GB2312" w:eastAsia="仿宋_GB2312" w:hAnsi="仿宋" w:cs="仿宋_GB2312" w:hint="eastAsia"/>
          <w:sz w:val="28"/>
          <w:szCs w:val="28"/>
        </w:rPr>
        <w:t>份，均具同等法律效力。</w:t>
      </w:r>
    </w:p>
    <w:p w14:paraId="6AF0DA4B"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13.5本合同条款内容均为打印，除签章落款外，手写内容无效。本合同附件是合同不可分割的组成部分，与合同具有同等法律效力。若附件与合同正文有任何不一致，以合同正文为准。</w:t>
      </w:r>
    </w:p>
    <w:p w14:paraId="41A285DB"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lastRenderedPageBreak/>
        <w:t>本协议附件为：【附件 1：廉洁协议</w:t>
      </w:r>
    </w:p>
    <w:p w14:paraId="7EB91EAF"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附件2：安全生产责任承诺书 】</w:t>
      </w:r>
      <w:r>
        <w:rPr>
          <w:rFonts w:ascii="仿宋_GB2312" w:eastAsia="仿宋_GB2312" w:hAnsi="仿宋" w:cs="仿宋_GB2312" w:hint="eastAsia"/>
          <w:b/>
          <w:kern w:val="0"/>
          <w:sz w:val="28"/>
          <w:szCs w:val="28"/>
        </w:rPr>
        <w:br w:type="page"/>
      </w:r>
      <w:r>
        <w:rPr>
          <w:rFonts w:ascii="仿宋_GB2312" w:eastAsia="仿宋_GB2312" w:hAnsi="仿宋" w:cs="仿宋_GB2312" w:hint="eastAsia"/>
          <w:sz w:val="28"/>
          <w:szCs w:val="28"/>
        </w:rPr>
        <w:lastRenderedPageBreak/>
        <w:t>（以下无正文）</w:t>
      </w:r>
    </w:p>
    <w:p w14:paraId="2A5B0678" w14:textId="77777777" w:rsidR="00BE0A57" w:rsidRDefault="00BE0A57">
      <w:pPr>
        <w:spacing w:line="440" w:lineRule="exact"/>
        <w:ind w:firstLineChars="200" w:firstLine="560"/>
        <w:rPr>
          <w:rFonts w:ascii="仿宋_GB2312" w:eastAsia="仿宋_GB2312" w:hAnsi="仿宋" w:cs="仿宋_GB2312"/>
          <w:sz w:val="28"/>
          <w:szCs w:val="28"/>
        </w:rPr>
      </w:pPr>
    </w:p>
    <w:p w14:paraId="3F1566FF" w14:textId="77777777" w:rsidR="00BE0A57" w:rsidRDefault="00BE0A57">
      <w:pPr>
        <w:spacing w:line="440" w:lineRule="exact"/>
        <w:ind w:firstLineChars="200" w:firstLine="560"/>
        <w:rPr>
          <w:rFonts w:ascii="仿宋_GB2312" w:eastAsia="仿宋_GB2312" w:hAnsi="仿宋" w:cs="仿宋_GB2312"/>
          <w:sz w:val="28"/>
          <w:szCs w:val="28"/>
        </w:rPr>
      </w:pPr>
    </w:p>
    <w:p w14:paraId="6938874A" w14:textId="77777777" w:rsidR="00BE0A57" w:rsidRDefault="00000000">
      <w:pPr>
        <w:spacing w:line="440" w:lineRule="exact"/>
        <w:ind w:firstLineChars="150" w:firstLine="420"/>
        <w:rPr>
          <w:rFonts w:ascii="仿宋_GB2312" w:eastAsia="仿宋_GB2312"/>
          <w:color w:val="FF0000"/>
          <w:sz w:val="28"/>
          <w:szCs w:val="28"/>
        </w:rPr>
      </w:pPr>
      <w:r>
        <w:rPr>
          <w:rFonts w:ascii="仿宋_GB2312" w:eastAsia="仿宋_GB2312" w:hint="eastAsia"/>
          <w:sz w:val="28"/>
          <w:szCs w:val="28"/>
        </w:rPr>
        <w:t>（本页为</w:t>
      </w:r>
      <w:r>
        <w:rPr>
          <w:rFonts w:ascii="仿宋_GB2312" w:eastAsia="仿宋_GB2312" w:hAnsi="仿宋" w:cs="仿宋_GB2312" w:hint="eastAsia"/>
          <w:sz w:val="28"/>
          <w:szCs w:val="28"/>
        </w:rPr>
        <w:t>【</w:t>
      </w:r>
      <w:r>
        <w:rPr>
          <w:rFonts w:ascii="仿宋_GB2312" w:eastAsia="仿宋_GB2312" w:hAnsi="仿宋" w:cs="仿宋_GB2312" w:hint="eastAsia"/>
          <w:b/>
          <w:bCs/>
          <w:kern w:val="0"/>
          <w:sz w:val="30"/>
          <w:szCs w:val="30"/>
          <w:highlight w:val="yellow"/>
        </w:rPr>
        <w:t>(辅助级驾驶硬件购置）ICT（DJ）项目采购合同</w:t>
      </w:r>
      <w:r>
        <w:rPr>
          <w:rFonts w:ascii="仿宋_GB2312" w:eastAsia="仿宋_GB2312" w:hAnsi="仿宋" w:cs="仿宋_GB2312" w:hint="eastAsia"/>
          <w:sz w:val="28"/>
          <w:szCs w:val="28"/>
        </w:rPr>
        <w:t>】施工合作协议</w:t>
      </w:r>
      <w:r>
        <w:rPr>
          <w:rFonts w:ascii="仿宋_GB2312" w:eastAsia="仿宋_GB2312" w:hint="eastAsia"/>
          <w:sz w:val="28"/>
          <w:szCs w:val="28"/>
        </w:rPr>
        <w:t>签章页）</w:t>
      </w:r>
    </w:p>
    <w:p w14:paraId="419C770F"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甲方：【中城工联信息产业有限公司】(盖章)</w:t>
      </w:r>
    </w:p>
    <w:p w14:paraId="27A2F2B6" w14:textId="77777777" w:rsidR="00BE0A57" w:rsidRDefault="00BE0A57">
      <w:pPr>
        <w:spacing w:line="440" w:lineRule="exact"/>
        <w:ind w:firstLineChars="200" w:firstLine="560"/>
        <w:rPr>
          <w:rFonts w:ascii="仿宋_GB2312" w:eastAsia="仿宋_GB2312" w:hAnsi="仿宋" w:cs="仿宋_GB2312"/>
          <w:sz w:val="28"/>
          <w:szCs w:val="28"/>
        </w:rPr>
      </w:pPr>
    </w:p>
    <w:p w14:paraId="6F34BBA6"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法定代表人/负责人</w:t>
      </w:r>
    </w:p>
    <w:p w14:paraId="63AB8F1D"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或授权代表：（签字）</w:t>
      </w:r>
    </w:p>
    <w:p w14:paraId="2F4F60FB" w14:textId="77777777" w:rsidR="00BE0A57" w:rsidRDefault="00000000">
      <w:pPr>
        <w:spacing w:line="440" w:lineRule="exact"/>
        <w:ind w:firstLineChars="200" w:firstLine="560"/>
        <w:jc w:val="right"/>
        <w:rPr>
          <w:rFonts w:ascii="仿宋_GB2312" w:eastAsia="仿宋_GB2312" w:hAnsi="仿宋" w:cs="仿宋_GB2312"/>
          <w:sz w:val="28"/>
          <w:szCs w:val="28"/>
        </w:rPr>
      </w:pPr>
      <w:r>
        <w:rPr>
          <w:rFonts w:ascii="仿宋_GB2312" w:eastAsia="仿宋_GB2312" w:hAnsi="仿宋" w:cs="仿宋_GB2312" w:hint="eastAsia"/>
          <w:sz w:val="28"/>
          <w:szCs w:val="28"/>
        </w:rPr>
        <w:t>【年  月  日】</w:t>
      </w:r>
    </w:p>
    <w:p w14:paraId="6E4623C7" w14:textId="77777777" w:rsidR="00BE0A57" w:rsidRDefault="00BE0A57">
      <w:pPr>
        <w:spacing w:line="440" w:lineRule="exact"/>
        <w:ind w:firstLineChars="200" w:firstLine="560"/>
        <w:rPr>
          <w:rFonts w:ascii="仿宋_GB2312" w:eastAsia="仿宋_GB2312" w:hAnsi="仿宋" w:cs="仿宋_GB2312"/>
          <w:sz w:val="28"/>
          <w:szCs w:val="28"/>
        </w:rPr>
      </w:pPr>
    </w:p>
    <w:p w14:paraId="360E04EB"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highlight w:val="yellow"/>
        </w:rPr>
        <w:t>乙方：【</w:t>
      </w:r>
      <w:r>
        <w:rPr>
          <w:rFonts w:ascii="仿宋_GB2312" w:eastAsia="仿宋_GB2312" w:hAnsi="仿宋" w:hint="eastAsia"/>
          <w:sz w:val="28"/>
          <w:szCs w:val="28"/>
          <w:highlight w:val="yellow"/>
        </w:rPr>
        <w:tab/>
      </w:r>
      <w:r>
        <w:rPr>
          <w:rFonts w:ascii="仿宋_GB2312" w:eastAsia="仿宋_GB2312" w:hAnsi="仿宋" w:hint="eastAsia"/>
          <w:sz w:val="28"/>
          <w:szCs w:val="28"/>
          <w:highlight w:val="yellow"/>
        </w:rPr>
        <w:tab/>
      </w:r>
      <w:r>
        <w:rPr>
          <w:rFonts w:ascii="仿宋_GB2312" w:eastAsia="仿宋_GB2312" w:hAnsi="仿宋" w:hint="eastAsia"/>
          <w:sz w:val="28"/>
          <w:szCs w:val="28"/>
          <w:highlight w:val="yellow"/>
        </w:rPr>
        <w:tab/>
      </w:r>
      <w:r>
        <w:rPr>
          <w:rFonts w:ascii="仿宋_GB2312" w:eastAsia="仿宋_GB2312" w:hAnsi="仿宋" w:cs="仿宋_GB2312" w:hint="eastAsia"/>
          <w:sz w:val="28"/>
          <w:szCs w:val="28"/>
          <w:highlight w:val="yellow"/>
        </w:rPr>
        <w:t>】</w:t>
      </w:r>
      <w:r>
        <w:rPr>
          <w:rFonts w:ascii="仿宋_GB2312" w:eastAsia="仿宋_GB2312" w:hAnsi="仿宋" w:cs="仿宋_GB2312" w:hint="eastAsia"/>
          <w:sz w:val="28"/>
          <w:szCs w:val="28"/>
        </w:rPr>
        <w:t>(盖章)</w:t>
      </w:r>
    </w:p>
    <w:p w14:paraId="3097FDAF" w14:textId="77777777" w:rsidR="00BE0A57" w:rsidRDefault="00BE0A57">
      <w:pPr>
        <w:spacing w:line="440" w:lineRule="exact"/>
        <w:ind w:firstLineChars="200" w:firstLine="560"/>
        <w:rPr>
          <w:rFonts w:ascii="仿宋_GB2312" w:eastAsia="仿宋_GB2312" w:hAnsi="仿宋" w:cs="仿宋_GB2312"/>
          <w:sz w:val="28"/>
          <w:szCs w:val="28"/>
        </w:rPr>
      </w:pPr>
    </w:p>
    <w:p w14:paraId="3B46786B"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法定代表人/负责人</w:t>
      </w:r>
    </w:p>
    <w:p w14:paraId="30DD7372" w14:textId="77777777" w:rsidR="00BE0A57" w:rsidRDefault="00000000">
      <w:pPr>
        <w:spacing w:line="440" w:lineRule="exact"/>
        <w:ind w:firstLineChars="200" w:firstLine="560"/>
        <w:rPr>
          <w:rFonts w:ascii="仿宋_GB2312" w:eastAsia="仿宋_GB2312" w:hAnsi="仿宋" w:cs="仿宋_GB2312"/>
          <w:sz w:val="28"/>
          <w:szCs w:val="28"/>
        </w:rPr>
      </w:pPr>
      <w:r>
        <w:rPr>
          <w:rFonts w:ascii="仿宋_GB2312" w:eastAsia="仿宋_GB2312" w:hAnsi="仿宋" w:cs="仿宋_GB2312" w:hint="eastAsia"/>
          <w:sz w:val="28"/>
          <w:szCs w:val="28"/>
        </w:rPr>
        <w:t>或授权代表：（签字）</w:t>
      </w:r>
    </w:p>
    <w:p w14:paraId="4E702749" w14:textId="77777777" w:rsidR="00BE0A57" w:rsidRDefault="00000000">
      <w:pPr>
        <w:spacing w:line="440" w:lineRule="exact"/>
        <w:ind w:firstLineChars="200" w:firstLine="560"/>
        <w:jc w:val="right"/>
        <w:rPr>
          <w:rFonts w:ascii="仿宋_GB2312" w:eastAsia="仿宋_GB2312" w:hAnsi="仿宋" w:cs="仿宋_GB2312"/>
          <w:sz w:val="28"/>
          <w:szCs w:val="28"/>
        </w:rPr>
      </w:pPr>
      <w:r>
        <w:rPr>
          <w:rFonts w:ascii="仿宋_GB2312" w:eastAsia="仿宋_GB2312" w:hAnsi="仿宋" w:cs="仿宋_GB2312" w:hint="eastAsia"/>
          <w:sz w:val="28"/>
          <w:szCs w:val="28"/>
        </w:rPr>
        <w:t>【年  月  日】</w:t>
      </w:r>
    </w:p>
    <w:p w14:paraId="6EA7C634" w14:textId="77777777" w:rsidR="00BE0A57" w:rsidRDefault="00BE0A57">
      <w:pPr>
        <w:spacing w:line="440" w:lineRule="exact"/>
        <w:rPr>
          <w:rFonts w:ascii="仿宋_GB2312" w:eastAsia="仿宋_GB2312" w:hAnsi="仿宋" w:cs="仿宋_GB2312"/>
          <w:sz w:val="28"/>
          <w:szCs w:val="28"/>
        </w:rPr>
      </w:pPr>
    </w:p>
    <w:p w14:paraId="69BB99A9" w14:textId="77777777" w:rsidR="00BE0A57" w:rsidRDefault="00BE0A57">
      <w:pPr>
        <w:spacing w:line="440" w:lineRule="exact"/>
        <w:rPr>
          <w:rFonts w:ascii="仿宋_GB2312" w:eastAsia="仿宋_GB2312" w:hAnsi="仿宋" w:cs="仿宋_GB2312"/>
          <w:sz w:val="28"/>
          <w:szCs w:val="28"/>
        </w:rPr>
      </w:pPr>
    </w:p>
    <w:p w14:paraId="071B98A2" w14:textId="77777777" w:rsidR="00BE0A57" w:rsidRDefault="00BE0A57">
      <w:pPr>
        <w:spacing w:line="440" w:lineRule="exact"/>
        <w:rPr>
          <w:rFonts w:ascii="仿宋_GB2312" w:eastAsia="仿宋_GB2312"/>
          <w:sz w:val="28"/>
          <w:szCs w:val="28"/>
        </w:rPr>
      </w:pPr>
    </w:p>
    <w:p w14:paraId="003AD6F9" w14:textId="77777777" w:rsidR="00BE0A57" w:rsidRDefault="00BE0A57">
      <w:pPr>
        <w:spacing w:line="440" w:lineRule="exact"/>
        <w:rPr>
          <w:rFonts w:ascii="仿宋_GB2312" w:eastAsia="仿宋_GB2312"/>
          <w:sz w:val="28"/>
          <w:szCs w:val="28"/>
        </w:rPr>
      </w:pPr>
    </w:p>
    <w:p w14:paraId="0B873BDB" w14:textId="77777777" w:rsidR="00BE0A57" w:rsidRDefault="00BE0A57">
      <w:pPr>
        <w:spacing w:line="440" w:lineRule="exact"/>
        <w:rPr>
          <w:rFonts w:ascii="仿宋_GB2312" w:eastAsia="仿宋_GB2312"/>
          <w:sz w:val="28"/>
          <w:szCs w:val="28"/>
        </w:rPr>
      </w:pPr>
    </w:p>
    <w:p w14:paraId="3AF0CC70" w14:textId="77777777" w:rsidR="00BE0A57" w:rsidRDefault="00BE0A57">
      <w:pPr>
        <w:spacing w:line="440" w:lineRule="exact"/>
        <w:rPr>
          <w:rFonts w:ascii="仿宋_GB2312" w:eastAsia="仿宋_GB2312"/>
          <w:sz w:val="28"/>
          <w:szCs w:val="28"/>
        </w:rPr>
      </w:pPr>
    </w:p>
    <w:p w14:paraId="30144662" w14:textId="77777777" w:rsidR="00BE0A57" w:rsidRDefault="00BE0A57">
      <w:pPr>
        <w:spacing w:line="440" w:lineRule="exact"/>
        <w:rPr>
          <w:rFonts w:ascii="仿宋_GB2312" w:eastAsia="仿宋_GB2312"/>
          <w:sz w:val="28"/>
          <w:szCs w:val="28"/>
        </w:rPr>
      </w:pPr>
    </w:p>
    <w:p w14:paraId="41DA8140" w14:textId="77777777" w:rsidR="00BE0A57" w:rsidRDefault="00BE0A57">
      <w:pPr>
        <w:spacing w:line="440" w:lineRule="exact"/>
        <w:rPr>
          <w:rFonts w:ascii="仿宋_GB2312" w:eastAsia="仿宋_GB2312"/>
          <w:sz w:val="28"/>
          <w:szCs w:val="28"/>
        </w:rPr>
      </w:pPr>
    </w:p>
    <w:p w14:paraId="2C1FCA9F" w14:textId="77777777" w:rsidR="00BE0A57" w:rsidRDefault="00000000">
      <w:pPr>
        <w:rPr>
          <w:rFonts w:ascii="仿宋_GB2312" w:eastAsia="仿宋_GB2312"/>
          <w:b/>
          <w:sz w:val="32"/>
          <w:szCs w:val="32"/>
        </w:rPr>
      </w:pPr>
      <w:r>
        <w:rPr>
          <w:rFonts w:ascii="仿宋_GB2312" w:eastAsia="仿宋_GB2312" w:hint="eastAsia"/>
          <w:b/>
          <w:sz w:val="32"/>
          <w:szCs w:val="32"/>
        </w:rPr>
        <w:br w:type="page"/>
      </w:r>
    </w:p>
    <w:p w14:paraId="44415324" w14:textId="77777777" w:rsidR="00BE0A57" w:rsidRDefault="00BE0A57">
      <w:pPr>
        <w:spacing w:before="51"/>
        <w:ind w:right="3532"/>
        <w:rPr>
          <w:rFonts w:ascii="仿宋_GB2312" w:eastAsia="仿宋_GB2312"/>
          <w:b/>
          <w:sz w:val="32"/>
          <w:szCs w:val="32"/>
        </w:rPr>
      </w:pPr>
    </w:p>
    <w:p w14:paraId="3241B5E9" w14:textId="77777777" w:rsidR="00BE0A57" w:rsidRDefault="00000000">
      <w:pPr>
        <w:spacing w:before="51"/>
        <w:ind w:right="3532"/>
        <w:rPr>
          <w:rFonts w:ascii="仿宋_GB2312" w:eastAsia="仿宋_GB2312"/>
          <w:b/>
          <w:sz w:val="32"/>
          <w:szCs w:val="32"/>
        </w:rPr>
      </w:pPr>
      <w:r>
        <w:rPr>
          <w:rFonts w:ascii="仿宋_GB2312" w:eastAsia="仿宋_GB2312" w:hint="eastAsia"/>
          <w:b/>
          <w:sz w:val="32"/>
          <w:szCs w:val="32"/>
        </w:rPr>
        <w:t xml:space="preserve">                    廉洁协议</w:t>
      </w:r>
    </w:p>
    <w:p w14:paraId="36CA66CE" w14:textId="77777777" w:rsidR="00BE0A57" w:rsidRDefault="00BE0A57">
      <w:pPr>
        <w:pStyle w:val="a4"/>
        <w:tabs>
          <w:tab w:val="left" w:pos="1199"/>
        </w:tabs>
        <w:ind w:left="0"/>
        <w:rPr>
          <w:rFonts w:ascii="仿宋_GB2312" w:eastAsia="仿宋_GB2312"/>
          <w:bCs/>
          <w:sz w:val="28"/>
          <w:szCs w:val="28"/>
        </w:rPr>
      </w:pPr>
    </w:p>
    <w:p w14:paraId="73898D64" w14:textId="77777777" w:rsidR="00BE0A57" w:rsidRDefault="00000000">
      <w:pPr>
        <w:pStyle w:val="a4"/>
        <w:tabs>
          <w:tab w:val="left" w:pos="1199"/>
        </w:tabs>
        <w:ind w:left="0"/>
        <w:rPr>
          <w:rFonts w:ascii="仿宋_GB2312" w:eastAsia="仿宋_GB2312"/>
          <w:bCs/>
          <w:sz w:val="28"/>
          <w:szCs w:val="28"/>
        </w:rPr>
      </w:pPr>
      <w:r>
        <w:rPr>
          <w:rFonts w:ascii="仿宋_GB2312" w:eastAsia="仿宋_GB2312" w:hint="eastAsia"/>
          <w:bCs/>
          <w:sz w:val="28"/>
          <w:szCs w:val="28"/>
        </w:rPr>
        <w:t xml:space="preserve">甲方：【中城工联信息产业有限公司】 </w:t>
      </w:r>
    </w:p>
    <w:p w14:paraId="0A4DFDBB" w14:textId="77777777" w:rsidR="00BE0A57" w:rsidRDefault="00000000">
      <w:pPr>
        <w:pStyle w:val="a4"/>
        <w:tabs>
          <w:tab w:val="left" w:pos="1199"/>
        </w:tabs>
        <w:ind w:left="0"/>
        <w:rPr>
          <w:rFonts w:ascii="仿宋_GB2312" w:eastAsia="仿宋_GB2312"/>
          <w:bCs/>
          <w:sz w:val="28"/>
          <w:szCs w:val="28"/>
        </w:rPr>
      </w:pPr>
      <w:r>
        <w:rPr>
          <w:rFonts w:ascii="仿宋_GB2312" w:eastAsia="仿宋_GB2312" w:hint="eastAsia"/>
          <w:bCs/>
          <w:sz w:val="28"/>
          <w:szCs w:val="28"/>
        </w:rPr>
        <w:t xml:space="preserve">地址：【浙江省宁波市北仑区梅山街道梅山保税港区成海路9号(梅山大酒店)1幢2-1010室】 </w:t>
      </w:r>
    </w:p>
    <w:p w14:paraId="5C797A70" w14:textId="77777777" w:rsidR="00BE0A57" w:rsidRDefault="00000000">
      <w:pPr>
        <w:pStyle w:val="a4"/>
        <w:tabs>
          <w:tab w:val="left" w:pos="1199"/>
        </w:tabs>
        <w:ind w:left="0"/>
        <w:rPr>
          <w:rFonts w:ascii="仿宋_GB2312" w:eastAsia="仿宋_GB2312"/>
          <w:bCs/>
          <w:sz w:val="28"/>
          <w:szCs w:val="28"/>
        </w:rPr>
      </w:pPr>
      <w:r>
        <w:rPr>
          <w:rFonts w:ascii="仿宋_GB2312" w:eastAsia="仿宋_GB2312" w:hint="eastAsia"/>
          <w:bCs/>
          <w:sz w:val="28"/>
          <w:szCs w:val="28"/>
        </w:rPr>
        <w:t xml:space="preserve">法定代表人/负责人：【郑渠安】  </w:t>
      </w:r>
    </w:p>
    <w:p w14:paraId="01F34D70" w14:textId="77777777" w:rsidR="00BE0A57" w:rsidRDefault="00BE0A57">
      <w:pPr>
        <w:pStyle w:val="a4"/>
        <w:tabs>
          <w:tab w:val="left" w:pos="2759"/>
        </w:tabs>
        <w:spacing w:before="1"/>
        <w:ind w:left="0"/>
        <w:rPr>
          <w:rFonts w:ascii="仿宋_GB2312" w:eastAsia="仿宋_GB2312"/>
          <w:bCs/>
          <w:sz w:val="28"/>
          <w:szCs w:val="28"/>
        </w:rPr>
      </w:pPr>
    </w:p>
    <w:p w14:paraId="2C13BCBB" w14:textId="77777777" w:rsidR="00BE0A57" w:rsidRDefault="00BE0A57">
      <w:pPr>
        <w:pStyle w:val="a4"/>
        <w:spacing w:before="2"/>
        <w:ind w:left="0"/>
        <w:rPr>
          <w:rFonts w:ascii="仿宋_GB2312" w:eastAsia="仿宋_GB2312"/>
          <w:bCs/>
          <w:sz w:val="28"/>
          <w:szCs w:val="28"/>
        </w:rPr>
      </w:pPr>
    </w:p>
    <w:p w14:paraId="1761F2AA" w14:textId="77777777" w:rsidR="00BE0A57" w:rsidRDefault="00000000">
      <w:pPr>
        <w:pStyle w:val="a4"/>
        <w:tabs>
          <w:tab w:val="left" w:pos="1199"/>
        </w:tabs>
        <w:ind w:left="0"/>
        <w:rPr>
          <w:rFonts w:ascii="仿宋_GB2312" w:eastAsia="仿宋_GB2312"/>
          <w:bCs/>
          <w:sz w:val="28"/>
          <w:szCs w:val="28"/>
        </w:rPr>
      </w:pPr>
      <w:r>
        <w:rPr>
          <w:rFonts w:ascii="仿宋_GB2312" w:eastAsia="仿宋_GB2312" w:hint="eastAsia"/>
          <w:bCs/>
          <w:sz w:val="28"/>
          <w:szCs w:val="28"/>
        </w:rPr>
        <w:t>乙方：</w:t>
      </w:r>
      <w:r>
        <w:rPr>
          <w:rFonts w:ascii="仿宋_GB2312" w:eastAsia="仿宋_GB2312" w:cs="仿宋_GB2312" w:hint="eastAsia"/>
          <w:bCs/>
          <w:sz w:val="28"/>
          <w:szCs w:val="28"/>
        </w:rPr>
        <w:t>【江苏天安智联科技股份有限公司】</w:t>
      </w:r>
    </w:p>
    <w:p w14:paraId="3C40BCD7" w14:textId="77777777" w:rsidR="00BE0A57" w:rsidRDefault="00000000">
      <w:pPr>
        <w:pStyle w:val="a4"/>
        <w:tabs>
          <w:tab w:val="left" w:pos="1199"/>
        </w:tabs>
        <w:spacing w:before="53"/>
        <w:ind w:left="0"/>
        <w:rPr>
          <w:rFonts w:ascii="仿宋_GB2312" w:eastAsia="仿宋_GB2312"/>
          <w:bCs/>
          <w:sz w:val="28"/>
          <w:szCs w:val="28"/>
        </w:rPr>
      </w:pPr>
      <w:r>
        <w:rPr>
          <w:rFonts w:ascii="仿宋_GB2312" w:eastAsia="仿宋_GB2312" w:hint="eastAsia"/>
          <w:bCs/>
          <w:sz w:val="28"/>
          <w:szCs w:val="28"/>
        </w:rPr>
        <w:t>地址：</w:t>
      </w:r>
      <w:r>
        <w:rPr>
          <w:rFonts w:ascii="仿宋_GB2312" w:eastAsia="仿宋_GB2312" w:cs="仿宋_GB2312" w:hint="eastAsia"/>
          <w:bCs/>
          <w:sz w:val="28"/>
          <w:szCs w:val="28"/>
        </w:rPr>
        <w:t>【无锡市锡山区安镇街道春风南路2号智行科创园8幢3单元1404号办公楼】</w:t>
      </w:r>
    </w:p>
    <w:p w14:paraId="45FF117E" w14:textId="77777777" w:rsidR="00BE0A57" w:rsidRDefault="00000000">
      <w:pPr>
        <w:pStyle w:val="a4"/>
        <w:tabs>
          <w:tab w:val="left" w:pos="2759"/>
        </w:tabs>
        <w:spacing w:before="52"/>
        <w:ind w:left="0"/>
        <w:rPr>
          <w:rFonts w:ascii="仿宋_GB2312" w:eastAsia="仿宋_GB2312"/>
          <w:bCs/>
          <w:sz w:val="28"/>
          <w:szCs w:val="28"/>
        </w:rPr>
      </w:pPr>
      <w:r>
        <w:rPr>
          <w:rFonts w:ascii="仿宋_GB2312" w:eastAsia="仿宋_GB2312" w:hint="eastAsia"/>
          <w:bCs/>
          <w:sz w:val="28"/>
          <w:szCs w:val="28"/>
        </w:rPr>
        <w:t>法定代表人/负责人：</w:t>
      </w:r>
      <w:r>
        <w:rPr>
          <w:rFonts w:ascii="仿宋_GB2312" w:eastAsia="仿宋_GB2312" w:cs="仿宋_GB2312" w:hint="eastAsia"/>
          <w:bCs/>
          <w:sz w:val="28"/>
          <w:szCs w:val="28"/>
        </w:rPr>
        <w:t>【杨雷】</w:t>
      </w:r>
    </w:p>
    <w:p w14:paraId="70DCD0E6" w14:textId="77777777" w:rsidR="00BE0A57" w:rsidRDefault="00BE0A57">
      <w:pPr>
        <w:pStyle w:val="a4"/>
        <w:spacing w:before="2"/>
        <w:ind w:left="0"/>
        <w:rPr>
          <w:rFonts w:ascii="仿宋_GB2312" w:eastAsia="仿宋_GB2312"/>
          <w:bCs/>
          <w:sz w:val="28"/>
          <w:szCs w:val="28"/>
        </w:rPr>
      </w:pPr>
    </w:p>
    <w:p w14:paraId="2894DD12" w14:textId="77777777" w:rsidR="00BE0A57" w:rsidRDefault="00000000">
      <w:pPr>
        <w:pStyle w:val="a4"/>
        <w:spacing w:before="1" w:line="280" w:lineRule="auto"/>
        <w:ind w:right="240" w:firstLine="480"/>
        <w:rPr>
          <w:rFonts w:ascii="仿宋_GB2312" w:eastAsia="仿宋_GB2312"/>
          <w:bCs/>
          <w:sz w:val="28"/>
          <w:szCs w:val="28"/>
        </w:rPr>
      </w:pPr>
      <w:r>
        <w:rPr>
          <w:rFonts w:ascii="仿宋_GB2312" w:eastAsia="仿宋_GB2312" w:hint="eastAsia"/>
          <w:bCs/>
          <w:spacing w:val="-7"/>
          <w:sz w:val="28"/>
          <w:szCs w:val="28"/>
        </w:rPr>
        <w:t>为确保甲乙双方在签订和履行</w:t>
      </w:r>
      <w:r>
        <w:rPr>
          <w:rFonts w:ascii="仿宋_GB2312" w:eastAsia="仿宋_GB2312" w:hint="eastAsia"/>
          <w:bCs/>
          <w:spacing w:val="-7"/>
          <w:sz w:val="28"/>
          <w:szCs w:val="28"/>
          <w:highlight w:val="yellow"/>
        </w:rPr>
        <w:t>【</w:t>
      </w:r>
      <w:r>
        <w:rPr>
          <w:rFonts w:ascii="仿宋_GB2312" w:eastAsia="仿宋_GB2312" w:hAnsi="仿宋" w:cs="仿宋_GB2312" w:hint="eastAsia"/>
          <w:b/>
          <w:bCs/>
          <w:kern w:val="0"/>
          <w:sz w:val="30"/>
          <w:szCs w:val="30"/>
          <w:highlight w:val="yellow"/>
        </w:rPr>
        <w:t>(辅助级驾驶硬件购置）ICT（DJ）项目采购合同</w:t>
      </w:r>
      <w:r>
        <w:rPr>
          <w:rFonts w:ascii="仿宋_GB2312" w:eastAsia="仿宋_GB2312" w:hint="eastAsia"/>
          <w:bCs/>
          <w:spacing w:val="-7"/>
          <w:sz w:val="28"/>
          <w:szCs w:val="28"/>
          <w:highlight w:val="yellow"/>
        </w:rPr>
        <w:t>】</w:t>
      </w:r>
      <w:r>
        <w:rPr>
          <w:rFonts w:ascii="仿宋_GB2312" w:eastAsia="仿宋_GB2312" w:hint="eastAsia"/>
          <w:bCs/>
          <w:spacing w:val="-7"/>
          <w:sz w:val="28"/>
          <w:szCs w:val="28"/>
        </w:rPr>
        <w:t>施工合作协议</w:t>
      </w:r>
      <w:r>
        <w:rPr>
          <w:rFonts w:ascii="仿宋_GB2312" w:eastAsia="仿宋_GB2312" w:hint="eastAsia"/>
          <w:bCs/>
          <w:sz w:val="28"/>
          <w:szCs w:val="28"/>
        </w:rPr>
        <w:t>（以下简称“合同”）</w:t>
      </w:r>
      <w:r>
        <w:rPr>
          <w:rFonts w:ascii="仿宋_GB2312" w:eastAsia="仿宋_GB2312" w:hint="eastAsia"/>
          <w:bCs/>
          <w:spacing w:val="-3"/>
          <w:sz w:val="28"/>
          <w:szCs w:val="28"/>
        </w:rPr>
        <w:t>过程中廉洁自</w:t>
      </w:r>
      <w:r>
        <w:rPr>
          <w:rFonts w:ascii="仿宋_GB2312" w:eastAsia="仿宋_GB2312" w:hint="eastAsia"/>
          <w:bCs/>
          <w:spacing w:val="-10"/>
          <w:sz w:val="28"/>
          <w:szCs w:val="28"/>
        </w:rPr>
        <w:t>律、诚实守信，防止违法违纪行为发生，保障双方合法权益，依据国家有关法律</w:t>
      </w:r>
      <w:r>
        <w:rPr>
          <w:rFonts w:ascii="仿宋_GB2312" w:eastAsia="仿宋_GB2312" w:hint="eastAsia"/>
          <w:bCs/>
          <w:sz w:val="28"/>
          <w:szCs w:val="28"/>
        </w:rPr>
        <w:t>法规，经双方协商，达成以下协议：</w:t>
      </w:r>
    </w:p>
    <w:p w14:paraId="171ACC9A" w14:textId="77777777" w:rsidR="00BE0A57" w:rsidRDefault="00000000">
      <w:pPr>
        <w:pStyle w:val="1"/>
        <w:rPr>
          <w:rFonts w:ascii="仿宋_GB2312" w:eastAsia="仿宋_GB2312"/>
          <w:b w:val="0"/>
          <w:sz w:val="28"/>
          <w:szCs w:val="28"/>
        </w:rPr>
      </w:pPr>
      <w:r>
        <w:rPr>
          <w:rFonts w:ascii="仿宋_GB2312" w:eastAsia="仿宋_GB2312" w:hint="eastAsia"/>
          <w:b w:val="0"/>
          <w:sz w:val="28"/>
          <w:szCs w:val="28"/>
        </w:rPr>
        <w:t>第一条甲方承诺</w:t>
      </w:r>
    </w:p>
    <w:p w14:paraId="4C8C0357" w14:textId="77777777" w:rsidR="00BE0A57" w:rsidRDefault="00000000">
      <w:pPr>
        <w:pStyle w:val="af"/>
        <w:numPr>
          <w:ilvl w:val="1"/>
          <w:numId w:val="1"/>
        </w:numPr>
        <w:tabs>
          <w:tab w:val="left" w:pos="1020"/>
        </w:tabs>
        <w:ind w:right="0"/>
        <w:rPr>
          <w:rFonts w:ascii="仿宋_GB2312" w:eastAsia="仿宋_GB2312"/>
          <w:bCs/>
          <w:sz w:val="28"/>
          <w:szCs w:val="28"/>
        </w:rPr>
      </w:pPr>
      <w:r>
        <w:rPr>
          <w:rFonts w:ascii="仿宋_GB2312" w:eastAsia="仿宋_GB2312" w:hint="eastAsia"/>
          <w:bCs/>
          <w:sz w:val="28"/>
          <w:szCs w:val="28"/>
        </w:rPr>
        <w:t>严格遵守国家有关廉政规定。</w:t>
      </w:r>
    </w:p>
    <w:p w14:paraId="14C23161" w14:textId="77777777" w:rsidR="00BE0A57" w:rsidRDefault="00000000">
      <w:pPr>
        <w:pStyle w:val="af"/>
        <w:numPr>
          <w:ilvl w:val="1"/>
          <w:numId w:val="1"/>
        </w:numPr>
        <w:tabs>
          <w:tab w:val="left" w:pos="1020"/>
        </w:tabs>
        <w:spacing w:before="52"/>
        <w:ind w:right="0"/>
        <w:rPr>
          <w:rFonts w:ascii="仿宋_GB2312" w:eastAsia="仿宋_GB2312"/>
          <w:bCs/>
          <w:sz w:val="28"/>
          <w:szCs w:val="28"/>
        </w:rPr>
      </w:pPr>
      <w:r>
        <w:rPr>
          <w:rFonts w:ascii="仿宋_GB2312" w:eastAsia="仿宋_GB2312" w:hint="eastAsia"/>
          <w:bCs/>
          <w:sz w:val="28"/>
          <w:szCs w:val="28"/>
        </w:rPr>
        <w:t>严格遵守中城工联信息产业有限公司廉洁自律有关规定。</w:t>
      </w:r>
    </w:p>
    <w:p w14:paraId="4513FF1B" w14:textId="77777777" w:rsidR="00BE0A57" w:rsidRDefault="00000000">
      <w:pPr>
        <w:pStyle w:val="af"/>
        <w:numPr>
          <w:ilvl w:val="1"/>
          <w:numId w:val="1"/>
        </w:numPr>
        <w:tabs>
          <w:tab w:val="left" w:pos="1080"/>
        </w:tabs>
        <w:spacing w:line="280" w:lineRule="auto"/>
        <w:ind w:left="120" w:firstLine="480"/>
        <w:rPr>
          <w:rFonts w:ascii="仿宋_GB2312" w:eastAsia="仿宋_GB2312"/>
          <w:bCs/>
          <w:sz w:val="28"/>
          <w:szCs w:val="28"/>
        </w:rPr>
      </w:pPr>
      <w:r>
        <w:rPr>
          <w:rFonts w:ascii="仿宋_GB2312" w:eastAsia="仿宋_GB2312" w:hint="eastAsia"/>
          <w:bCs/>
          <w:sz w:val="28"/>
          <w:szCs w:val="28"/>
        </w:rPr>
        <w:t>甲方及其工作人员不收受或变相收受乙方提供的礼品、礼</w:t>
      </w:r>
      <w:r>
        <w:rPr>
          <w:rFonts w:ascii="仿宋_GB2312" w:eastAsia="仿宋_GB2312" w:hint="eastAsia"/>
          <w:bCs/>
          <w:sz w:val="28"/>
          <w:szCs w:val="28"/>
        </w:rPr>
        <w:lastRenderedPageBreak/>
        <w:t>金（礼券</w:t>
      </w:r>
      <w:r>
        <w:rPr>
          <w:rFonts w:ascii="仿宋_GB2312" w:eastAsia="仿宋_GB2312" w:hint="eastAsia"/>
          <w:bCs/>
          <w:spacing w:val="-120"/>
          <w:sz w:val="28"/>
          <w:szCs w:val="28"/>
        </w:rPr>
        <w:t>）</w:t>
      </w:r>
      <w:r>
        <w:rPr>
          <w:rFonts w:ascii="仿宋_GB2312" w:eastAsia="仿宋_GB2312" w:hint="eastAsia"/>
          <w:bCs/>
          <w:spacing w:val="-15"/>
          <w:sz w:val="28"/>
          <w:szCs w:val="28"/>
        </w:rPr>
        <w:t>、</w:t>
      </w:r>
      <w:r>
        <w:rPr>
          <w:rFonts w:ascii="仿宋_GB2312" w:eastAsia="仿宋_GB2312" w:hint="eastAsia"/>
          <w:bCs/>
          <w:spacing w:val="-7"/>
          <w:sz w:val="28"/>
          <w:szCs w:val="28"/>
        </w:rPr>
        <w:t>有价证券等任何形式的馈赠或无偿服务；不以任何形式向乙方索要任何财物；不</w:t>
      </w:r>
      <w:r>
        <w:rPr>
          <w:rFonts w:ascii="仿宋_GB2312" w:eastAsia="仿宋_GB2312" w:hint="eastAsia"/>
          <w:bCs/>
          <w:spacing w:val="-5"/>
          <w:sz w:val="28"/>
          <w:szCs w:val="28"/>
        </w:rPr>
        <w:t>在乙方报销应当由甲方或甲方工作人员个人支付的费用；不参加乙方安排的旅游</w:t>
      </w:r>
      <w:r>
        <w:rPr>
          <w:rFonts w:ascii="仿宋_GB2312" w:eastAsia="仿宋_GB2312" w:hint="eastAsia"/>
          <w:bCs/>
          <w:spacing w:val="-9"/>
          <w:sz w:val="28"/>
          <w:szCs w:val="28"/>
        </w:rPr>
        <w:t>或消费娱乐活动；不参加乙方宴请；不要求、不接受乙方为甲方工作人员或其亲</w:t>
      </w:r>
      <w:r>
        <w:rPr>
          <w:rFonts w:ascii="仿宋_GB2312" w:eastAsia="仿宋_GB2312" w:hint="eastAsia"/>
          <w:bCs/>
          <w:spacing w:val="-12"/>
          <w:sz w:val="28"/>
          <w:szCs w:val="28"/>
        </w:rPr>
        <w:t>属在住房、交通、婚丧嫁娶活动、工作安排或经商办企业等方面提供方便；不要</w:t>
      </w:r>
      <w:r>
        <w:rPr>
          <w:rFonts w:ascii="仿宋_GB2312" w:eastAsia="仿宋_GB2312" w:hint="eastAsia"/>
          <w:bCs/>
          <w:sz w:val="28"/>
          <w:szCs w:val="28"/>
        </w:rPr>
        <w:t>求、不接受乙方为甲方工作人员或其亲属谋取利益。</w:t>
      </w:r>
    </w:p>
    <w:p w14:paraId="4E82D447" w14:textId="77777777" w:rsidR="00BE0A57" w:rsidRDefault="00000000">
      <w:pPr>
        <w:pStyle w:val="af"/>
        <w:numPr>
          <w:ilvl w:val="1"/>
          <w:numId w:val="1"/>
        </w:numPr>
        <w:tabs>
          <w:tab w:val="left" w:pos="1085"/>
        </w:tabs>
        <w:spacing w:before="1" w:line="280" w:lineRule="auto"/>
        <w:ind w:left="119" w:right="235" w:firstLine="480"/>
        <w:rPr>
          <w:rFonts w:ascii="仿宋_GB2312" w:eastAsia="仿宋_GB2312"/>
          <w:bCs/>
          <w:sz w:val="28"/>
          <w:szCs w:val="28"/>
        </w:rPr>
      </w:pPr>
      <w:r>
        <w:rPr>
          <w:rFonts w:ascii="仿宋_GB2312" w:eastAsia="仿宋_GB2312" w:hint="eastAsia"/>
          <w:bCs/>
          <w:spacing w:val="4"/>
          <w:sz w:val="28"/>
          <w:szCs w:val="28"/>
        </w:rPr>
        <w:t>甲方工作人员应当督促并保证其亲属不收受或变相收受乙方赠送的礼</w:t>
      </w:r>
      <w:r>
        <w:rPr>
          <w:rFonts w:ascii="仿宋_GB2312" w:eastAsia="仿宋_GB2312" w:hint="eastAsia"/>
          <w:bCs/>
          <w:sz w:val="28"/>
          <w:szCs w:val="28"/>
        </w:rPr>
        <w:t>品、礼金（礼券）、有价证券等任何形式的馈赠或无偿服务；不以任何形式向乙</w:t>
      </w:r>
      <w:r>
        <w:rPr>
          <w:rFonts w:ascii="仿宋_GB2312" w:eastAsia="仿宋_GB2312" w:hint="eastAsia"/>
          <w:bCs/>
          <w:spacing w:val="-9"/>
          <w:sz w:val="28"/>
          <w:szCs w:val="28"/>
        </w:rPr>
        <w:t>方索要任何财物；不在乙方报销应当由亲属个人支付的费用；不参加乙方安排的</w:t>
      </w:r>
      <w:r>
        <w:rPr>
          <w:rFonts w:ascii="仿宋_GB2312" w:eastAsia="仿宋_GB2312" w:hint="eastAsia"/>
          <w:bCs/>
          <w:sz w:val="28"/>
          <w:szCs w:val="28"/>
        </w:rPr>
        <w:t>旅游或消费娱乐活动；不参加乙方宴请。</w:t>
      </w:r>
    </w:p>
    <w:p w14:paraId="3CFFCC8E" w14:textId="77777777" w:rsidR="00BE0A57" w:rsidRDefault="00000000">
      <w:pPr>
        <w:pStyle w:val="af"/>
        <w:numPr>
          <w:ilvl w:val="1"/>
          <w:numId w:val="1"/>
        </w:numPr>
        <w:tabs>
          <w:tab w:val="left" w:pos="1020"/>
        </w:tabs>
        <w:spacing w:before="1"/>
        <w:ind w:right="0" w:hanging="421"/>
        <w:rPr>
          <w:rFonts w:ascii="仿宋_GB2312" w:eastAsia="仿宋_GB2312"/>
          <w:bCs/>
          <w:sz w:val="28"/>
          <w:szCs w:val="28"/>
        </w:rPr>
      </w:pPr>
      <w:r>
        <w:rPr>
          <w:rFonts w:ascii="仿宋_GB2312" w:eastAsia="仿宋_GB2312" w:hint="eastAsia"/>
          <w:bCs/>
          <w:sz w:val="28"/>
          <w:szCs w:val="28"/>
        </w:rPr>
        <w:t>合同签订及履行期间不私下约见乙方工作人员。</w:t>
      </w:r>
    </w:p>
    <w:p w14:paraId="0B4D5C6F" w14:textId="77777777" w:rsidR="00BE0A57" w:rsidRDefault="00000000">
      <w:pPr>
        <w:pStyle w:val="af"/>
        <w:numPr>
          <w:ilvl w:val="1"/>
          <w:numId w:val="1"/>
        </w:numPr>
        <w:tabs>
          <w:tab w:val="left" w:pos="1020"/>
        </w:tabs>
        <w:spacing w:line="280" w:lineRule="auto"/>
        <w:ind w:left="119" w:firstLine="480"/>
        <w:rPr>
          <w:rFonts w:ascii="仿宋_GB2312" w:eastAsia="仿宋_GB2312"/>
          <w:bCs/>
          <w:sz w:val="28"/>
          <w:szCs w:val="28"/>
        </w:rPr>
      </w:pPr>
      <w:r>
        <w:rPr>
          <w:rFonts w:ascii="仿宋_GB2312" w:eastAsia="仿宋_GB2312" w:hint="eastAsia"/>
          <w:bCs/>
          <w:spacing w:val="-4"/>
          <w:sz w:val="28"/>
          <w:szCs w:val="28"/>
        </w:rPr>
        <w:t>除甲方依据合同依法披露外，不向乙方及任何其他第三方泄露甲方的任</w:t>
      </w:r>
      <w:r>
        <w:rPr>
          <w:rFonts w:ascii="仿宋_GB2312" w:eastAsia="仿宋_GB2312" w:hint="eastAsia"/>
          <w:bCs/>
          <w:sz w:val="28"/>
          <w:szCs w:val="28"/>
        </w:rPr>
        <w:t>何商业秘密或技术秘密。</w:t>
      </w:r>
    </w:p>
    <w:p w14:paraId="249B31B5" w14:textId="77777777" w:rsidR="00BE0A57" w:rsidRDefault="00000000">
      <w:pPr>
        <w:pStyle w:val="af"/>
        <w:numPr>
          <w:ilvl w:val="1"/>
          <w:numId w:val="1"/>
        </w:numPr>
        <w:tabs>
          <w:tab w:val="left" w:pos="1020"/>
        </w:tabs>
        <w:spacing w:before="0" w:line="280" w:lineRule="auto"/>
        <w:ind w:left="119" w:right="238" w:firstLine="480"/>
        <w:rPr>
          <w:rFonts w:ascii="仿宋_GB2312" w:eastAsia="仿宋_GB2312"/>
          <w:bCs/>
          <w:sz w:val="28"/>
          <w:szCs w:val="28"/>
        </w:rPr>
      </w:pPr>
      <w:r>
        <w:rPr>
          <w:rFonts w:ascii="仿宋_GB2312" w:eastAsia="仿宋_GB2312" w:hint="eastAsia"/>
          <w:bCs/>
          <w:spacing w:val="-3"/>
          <w:sz w:val="28"/>
          <w:szCs w:val="28"/>
        </w:rPr>
        <w:t>甲方工作人员不得默许或与乙方或其工作人员串通，为其谋取不正当利</w:t>
      </w:r>
      <w:r>
        <w:rPr>
          <w:rFonts w:ascii="仿宋_GB2312" w:eastAsia="仿宋_GB2312" w:hint="eastAsia"/>
          <w:bCs/>
          <w:sz w:val="28"/>
          <w:szCs w:val="28"/>
        </w:rPr>
        <w:t>益。</w:t>
      </w:r>
    </w:p>
    <w:p w14:paraId="3992D7EE" w14:textId="77777777" w:rsidR="00BE0A57" w:rsidRDefault="00000000">
      <w:pPr>
        <w:pStyle w:val="1"/>
        <w:rPr>
          <w:rFonts w:ascii="仿宋_GB2312" w:eastAsia="仿宋_GB2312"/>
          <w:b w:val="0"/>
          <w:sz w:val="28"/>
          <w:szCs w:val="28"/>
        </w:rPr>
      </w:pPr>
      <w:r>
        <w:rPr>
          <w:rFonts w:ascii="仿宋_GB2312" w:eastAsia="仿宋_GB2312" w:hint="eastAsia"/>
          <w:b w:val="0"/>
          <w:sz w:val="28"/>
          <w:szCs w:val="28"/>
        </w:rPr>
        <w:t>第二条乙方承诺</w:t>
      </w:r>
    </w:p>
    <w:p w14:paraId="30011917" w14:textId="77777777" w:rsidR="00BE0A57" w:rsidRDefault="00000000">
      <w:pPr>
        <w:pStyle w:val="af"/>
        <w:numPr>
          <w:ilvl w:val="1"/>
          <w:numId w:val="2"/>
        </w:numPr>
        <w:tabs>
          <w:tab w:val="left" w:pos="1020"/>
        </w:tabs>
        <w:ind w:right="0"/>
        <w:rPr>
          <w:rFonts w:ascii="仿宋_GB2312" w:eastAsia="仿宋_GB2312"/>
          <w:bCs/>
          <w:sz w:val="28"/>
          <w:szCs w:val="28"/>
        </w:rPr>
      </w:pPr>
      <w:r>
        <w:rPr>
          <w:rFonts w:ascii="仿宋_GB2312" w:eastAsia="仿宋_GB2312" w:hint="eastAsia"/>
          <w:bCs/>
          <w:sz w:val="28"/>
          <w:szCs w:val="28"/>
        </w:rPr>
        <w:t>严格遵守国家有关廉政规定。</w:t>
      </w:r>
    </w:p>
    <w:p w14:paraId="687D1158" w14:textId="77777777" w:rsidR="00BE0A57" w:rsidRDefault="00000000">
      <w:pPr>
        <w:pStyle w:val="af"/>
        <w:numPr>
          <w:ilvl w:val="1"/>
          <w:numId w:val="2"/>
        </w:numPr>
        <w:tabs>
          <w:tab w:val="left" w:pos="1020"/>
        </w:tabs>
        <w:spacing w:before="91" w:line="280" w:lineRule="auto"/>
        <w:ind w:left="120" w:right="119" w:firstLine="480"/>
        <w:rPr>
          <w:rFonts w:ascii="仿宋_GB2312" w:eastAsia="仿宋_GB2312"/>
          <w:bCs/>
          <w:sz w:val="28"/>
          <w:szCs w:val="28"/>
        </w:rPr>
      </w:pPr>
      <w:r>
        <w:rPr>
          <w:rFonts w:ascii="仿宋_GB2312" w:eastAsia="仿宋_GB2312" w:hint="eastAsia"/>
          <w:bCs/>
          <w:spacing w:val="-14"/>
          <w:sz w:val="28"/>
          <w:szCs w:val="28"/>
        </w:rPr>
        <w:t>乙方及其工作人员不向甲方、甲方工作人员或其亲属提供礼品、礼金</w:t>
      </w:r>
      <w:r>
        <w:rPr>
          <w:rFonts w:ascii="仿宋_GB2312" w:eastAsia="仿宋_GB2312" w:hint="eastAsia"/>
          <w:bCs/>
          <w:sz w:val="28"/>
          <w:szCs w:val="28"/>
        </w:rPr>
        <w:t>（礼券</w:t>
      </w:r>
      <w:r>
        <w:rPr>
          <w:rFonts w:ascii="仿宋_GB2312" w:eastAsia="仿宋_GB2312" w:hint="eastAsia"/>
          <w:bCs/>
          <w:spacing w:val="-120"/>
          <w:sz w:val="28"/>
          <w:szCs w:val="28"/>
        </w:rPr>
        <w:t>）</w:t>
      </w:r>
      <w:r>
        <w:rPr>
          <w:rFonts w:ascii="仿宋_GB2312" w:eastAsia="仿宋_GB2312" w:hint="eastAsia"/>
          <w:bCs/>
          <w:sz w:val="28"/>
          <w:szCs w:val="28"/>
        </w:rPr>
        <w:t>、有价证券等任何形式的馈赠或无偿服务；不报销应当由甲方、甲方工作人</w:t>
      </w:r>
      <w:r>
        <w:rPr>
          <w:rFonts w:ascii="仿宋_GB2312" w:eastAsia="仿宋_GB2312" w:hint="eastAsia"/>
          <w:bCs/>
          <w:spacing w:val="-7"/>
          <w:sz w:val="28"/>
          <w:szCs w:val="28"/>
        </w:rPr>
        <w:t>员或其亲属个人支付的费用；不为甲方、甲方工作人员或其亲属安排旅游或消费</w:t>
      </w:r>
      <w:r>
        <w:rPr>
          <w:rFonts w:ascii="仿宋_GB2312" w:eastAsia="仿宋_GB2312" w:hint="eastAsia"/>
          <w:bCs/>
          <w:spacing w:val="-12"/>
          <w:sz w:val="28"/>
          <w:szCs w:val="28"/>
        </w:rPr>
        <w:t>娱乐活动；不宴请甲方、甲方工作人员或</w:t>
      </w:r>
      <w:r>
        <w:rPr>
          <w:rFonts w:ascii="仿宋_GB2312" w:eastAsia="仿宋_GB2312" w:hint="eastAsia"/>
          <w:bCs/>
          <w:spacing w:val="-12"/>
          <w:sz w:val="28"/>
          <w:szCs w:val="28"/>
        </w:rPr>
        <w:lastRenderedPageBreak/>
        <w:t>其亲属；不为甲方工作人员或其亲属在</w:t>
      </w:r>
      <w:r>
        <w:rPr>
          <w:rFonts w:ascii="仿宋_GB2312" w:eastAsia="仿宋_GB2312" w:hint="eastAsia"/>
          <w:bCs/>
          <w:spacing w:val="-18"/>
          <w:sz w:val="28"/>
          <w:szCs w:val="28"/>
        </w:rPr>
        <w:t>住房、交通、婚丧嫁娶活动、工作安排或经商办企业等方面提供任何形式的方便；</w:t>
      </w:r>
      <w:r>
        <w:rPr>
          <w:rFonts w:ascii="仿宋_GB2312" w:eastAsia="仿宋_GB2312" w:hint="eastAsia"/>
          <w:bCs/>
          <w:sz w:val="28"/>
          <w:szCs w:val="28"/>
        </w:rPr>
        <w:t>不为甲方工作人员或其亲属谋取利益。</w:t>
      </w:r>
    </w:p>
    <w:p w14:paraId="74C0F987" w14:textId="77777777" w:rsidR="00BE0A57" w:rsidRDefault="00000000">
      <w:pPr>
        <w:pStyle w:val="af"/>
        <w:numPr>
          <w:ilvl w:val="1"/>
          <w:numId w:val="2"/>
        </w:numPr>
        <w:tabs>
          <w:tab w:val="left" w:pos="1020"/>
        </w:tabs>
        <w:spacing w:line="280" w:lineRule="auto"/>
        <w:ind w:left="120" w:firstLine="480"/>
        <w:rPr>
          <w:rFonts w:ascii="仿宋_GB2312" w:eastAsia="仿宋_GB2312"/>
          <w:bCs/>
          <w:sz w:val="28"/>
          <w:szCs w:val="28"/>
        </w:rPr>
      </w:pPr>
      <w:r>
        <w:rPr>
          <w:rFonts w:ascii="仿宋_GB2312" w:eastAsia="仿宋_GB2312" w:hint="eastAsia"/>
          <w:bCs/>
          <w:spacing w:val="-3"/>
          <w:sz w:val="28"/>
          <w:szCs w:val="28"/>
        </w:rPr>
        <w:t>合同签订及履行期间不私下约见甲方工作人员；不到甲方工作人员家中</w:t>
      </w:r>
      <w:r>
        <w:rPr>
          <w:rFonts w:ascii="仿宋_GB2312" w:eastAsia="仿宋_GB2312" w:hint="eastAsia"/>
          <w:bCs/>
          <w:sz w:val="28"/>
          <w:szCs w:val="28"/>
        </w:rPr>
        <w:t>或其他非办公场所商谈业务。</w:t>
      </w:r>
    </w:p>
    <w:p w14:paraId="1C010BAF" w14:textId="77777777" w:rsidR="00BE0A57" w:rsidRDefault="00000000">
      <w:pPr>
        <w:pStyle w:val="af"/>
        <w:numPr>
          <w:ilvl w:val="1"/>
          <w:numId w:val="2"/>
        </w:numPr>
        <w:tabs>
          <w:tab w:val="left" w:pos="1020"/>
        </w:tabs>
        <w:spacing w:before="0"/>
        <w:ind w:right="0"/>
        <w:rPr>
          <w:rFonts w:ascii="仿宋_GB2312" w:eastAsia="仿宋_GB2312"/>
          <w:bCs/>
          <w:sz w:val="28"/>
          <w:szCs w:val="28"/>
        </w:rPr>
      </w:pPr>
      <w:r>
        <w:rPr>
          <w:rFonts w:ascii="仿宋_GB2312" w:eastAsia="仿宋_GB2312" w:hint="eastAsia"/>
          <w:bCs/>
          <w:sz w:val="28"/>
          <w:szCs w:val="28"/>
        </w:rPr>
        <w:t>不通过中介公司或任何单位、个人向甲方工作人员打招呼，施加压力。</w:t>
      </w:r>
    </w:p>
    <w:p w14:paraId="3084ABD0" w14:textId="77777777" w:rsidR="00BE0A57" w:rsidRDefault="00000000">
      <w:pPr>
        <w:pStyle w:val="af"/>
        <w:numPr>
          <w:ilvl w:val="1"/>
          <w:numId w:val="2"/>
        </w:numPr>
        <w:tabs>
          <w:tab w:val="left" w:pos="1020"/>
        </w:tabs>
        <w:spacing w:before="52" w:line="280" w:lineRule="auto"/>
        <w:ind w:left="119" w:firstLine="480"/>
        <w:rPr>
          <w:rFonts w:ascii="仿宋_GB2312" w:eastAsia="仿宋_GB2312"/>
          <w:bCs/>
          <w:sz w:val="28"/>
          <w:szCs w:val="28"/>
        </w:rPr>
      </w:pPr>
      <w:r>
        <w:rPr>
          <w:rFonts w:ascii="仿宋_GB2312" w:eastAsia="仿宋_GB2312" w:hint="eastAsia"/>
          <w:bCs/>
          <w:spacing w:val="-4"/>
          <w:sz w:val="28"/>
          <w:szCs w:val="28"/>
        </w:rPr>
        <w:t>除甲方依据合同约定依法披露外，不向甲方、甲方工作人员或其亲属探</w:t>
      </w:r>
      <w:r>
        <w:rPr>
          <w:rFonts w:ascii="仿宋_GB2312" w:eastAsia="仿宋_GB2312" w:hint="eastAsia"/>
          <w:bCs/>
          <w:sz w:val="28"/>
          <w:szCs w:val="28"/>
        </w:rPr>
        <w:t>听或要求其泄露甲方的任何商业秘密或技术秘密。</w:t>
      </w:r>
    </w:p>
    <w:p w14:paraId="73EBD539" w14:textId="77777777" w:rsidR="00BE0A57" w:rsidRDefault="00000000">
      <w:pPr>
        <w:pStyle w:val="af"/>
        <w:numPr>
          <w:ilvl w:val="1"/>
          <w:numId w:val="2"/>
        </w:numPr>
        <w:tabs>
          <w:tab w:val="left" w:pos="1020"/>
        </w:tabs>
        <w:spacing w:before="1" w:line="280" w:lineRule="auto"/>
        <w:ind w:left="119" w:firstLine="480"/>
        <w:rPr>
          <w:rFonts w:ascii="仿宋_GB2312" w:eastAsia="仿宋_GB2312"/>
          <w:bCs/>
          <w:sz w:val="28"/>
          <w:szCs w:val="28"/>
        </w:rPr>
      </w:pPr>
      <w:r>
        <w:rPr>
          <w:rFonts w:ascii="仿宋_GB2312" w:eastAsia="仿宋_GB2312" w:hint="eastAsia"/>
          <w:bCs/>
          <w:spacing w:val="-3"/>
          <w:sz w:val="28"/>
          <w:szCs w:val="28"/>
        </w:rPr>
        <w:t>不以任何方式与甲方工作人员串通或者贿赂甲方工作人员，为乙方或其</w:t>
      </w:r>
      <w:r>
        <w:rPr>
          <w:rFonts w:ascii="仿宋_GB2312" w:eastAsia="仿宋_GB2312" w:hint="eastAsia"/>
          <w:bCs/>
          <w:sz w:val="28"/>
          <w:szCs w:val="28"/>
        </w:rPr>
        <w:t>工作人员谋取不正当利益。</w:t>
      </w:r>
    </w:p>
    <w:p w14:paraId="28D1DA75" w14:textId="77777777" w:rsidR="00BE0A57" w:rsidRDefault="00000000">
      <w:pPr>
        <w:pStyle w:val="af"/>
        <w:numPr>
          <w:ilvl w:val="1"/>
          <w:numId w:val="2"/>
        </w:numPr>
        <w:tabs>
          <w:tab w:val="left" w:pos="1020"/>
        </w:tabs>
        <w:spacing w:before="0" w:line="280" w:lineRule="auto"/>
        <w:ind w:left="119" w:firstLine="480"/>
        <w:rPr>
          <w:rFonts w:ascii="仿宋_GB2312" w:eastAsia="仿宋_GB2312"/>
          <w:bCs/>
          <w:sz w:val="28"/>
          <w:szCs w:val="28"/>
        </w:rPr>
      </w:pPr>
      <w:r>
        <w:rPr>
          <w:rFonts w:ascii="仿宋_GB2312" w:eastAsia="仿宋_GB2312" w:hint="eastAsia"/>
          <w:bCs/>
          <w:spacing w:val="-5"/>
          <w:sz w:val="28"/>
          <w:szCs w:val="28"/>
        </w:rPr>
        <w:t>除乙方及其工作人员外，乙方应当督促并保证与乙方存在关联关系的其</w:t>
      </w:r>
      <w:r>
        <w:rPr>
          <w:rFonts w:ascii="仿宋_GB2312" w:eastAsia="仿宋_GB2312" w:hint="eastAsia"/>
          <w:bCs/>
          <w:sz w:val="28"/>
          <w:szCs w:val="28"/>
        </w:rPr>
        <w:t>他单位或个人不得实施本合同第二条约定的任一行为。</w:t>
      </w:r>
    </w:p>
    <w:p w14:paraId="00650024" w14:textId="77777777" w:rsidR="00BE0A57" w:rsidRDefault="00000000">
      <w:pPr>
        <w:pStyle w:val="a4"/>
        <w:tabs>
          <w:tab w:val="left" w:pos="1439"/>
        </w:tabs>
        <w:spacing w:before="1"/>
        <w:ind w:left="599"/>
        <w:rPr>
          <w:rFonts w:ascii="仿宋_GB2312" w:eastAsia="仿宋_GB2312"/>
          <w:bCs/>
          <w:sz w:val="28"/>
          <w:szCs w:val="28"/>
        </w:rPr>
      </w:pPr>
      <w:r>
        <w:rPr>
          <w:rFonts w:ascii="仿宋_GB2312" w:eastAsia="仿宋_GB2312" w:hint="eastAsia"/>
          <w:bCs/>
          <w:sz w:val="28"/>
          <w:szCs w:val="28"/>
        </w:rPr>
        <w:t xml:space="preserve">2.8 </w:t>
      </w:r>
      <w:r>
        <w:rPr>
          <w:rFonts w:ascii="仿宋_GB2312" w:eastAsia="仿宋_GB2312" w:cs="仿宋_GB2312" w:hint="eastAsia"/>
          <w:sz w:val="28"/>
          <w:szCs w:val="28"/>
        </w:rPr>
        <w:t>【/】</w:t>
      </w:r>
      <w:r>
        <w:rPr>
          <w:rFonts w:ascii="仿宋_GB2312" w:eastAsia="仿宋_GB2312" w:hint="eastAsia"/>
          <w:bCs/>
          <w:sz w:val="28"/>
          <w:szCs w:val="28"/>
        </w:rPr>
        <w:t>。</w:t>
      </w:r>
    </w:p>
    <w:p w14:paraId="63CDC57E" w14:textId="77777777" w:rsidR="00BE0A57" w:rsidRDefault="00000000">
      <w:pPr>
        <w:pStyle w:val="1"/>
        <w:spacing w:before="52"/>
        <w:rPr>
          <w:rFonts w:ascii="仿宋_GB2312" w:eastAsia="仿宋_GB2312"/>
          <w:b w:val="0"/>
          <w:sz w:val="28"/>
          <w:szCs w:val="28"/>
        </w:rPr>
      </w:pPr>
      <w:r>
        <w:rPr>
          <w:rFonts w:ascii="仿宋_GB2312" w:eastAsia="仿宋_GB2312" w:hint="eastAsia"/>
          <w:b w:val="0"/>
          <w:sz w:val="28"/>
          <w:szCs w:val="28"/>
        </w:rPr>
        <w:t>第三条 监督及责任</w:t>
      </w:r>
    </w:p>
    <w:p w14:paraId="694A7522" w14:textId="77777777" w:rsidR="00BE0A57" w:rsidRDefault="00000000">
      <w:pPr>
        <w:pStyle w:val="af"/>
        <w:numPr>
          <w:ilvl w:val="1"/>
          <w:numId w:val="3"/>
        </w:numPr>
        <w:tabs>
          <w:tab w:val="left" w:pos="1020"/>
        </w:tabs>
        <w:ind w:right="0"/>
        <w:rPr>
          <w:rFonts w:ascii="仿宋_GB2312" w:eastAsia="仿宋_GB2312"/>
          <w:bCs/>
          <w:sz w:val="28"/>
          <w:szCs w:val="28"/>
        </w:rPr>
      </w:pPr>
      <w:r>
        <w:rPr>
          <w:rFonts w:ascii="仿宋_GB2312" w:eastAsia="仿宋_GB2312" w:hint="eastAsia"/>
          <w:bCs/>
          <w:sz w:val="28"/>
          <w:szCs w:val="28"/>
        </w:rPr>
        <w:t>甲乙双方自觉接受监督。</w:t>
      </w:r>
    </w:p>
    <w:p w14:paraId="30169124" w14:textId="77777777" w:rsidR="00BE0A57" w:rsidRDefault="00000000">
      <w:pPr>
        <w:pStyle w:val="af"/>
        <w:numPr>
          <w:ilvl w:val="1"/>
          <w:numId w:val="3"/>
        </w:numPr>
        <w:tabs>
          <w:tab w:val="left" w:pos="1020"/>
        </w:tabs>
        <w:spacing w:before="52" w:line="280" w:lineRule="auto"/>
        <w:ind w:left="120" w:right="120" w:firstLine="480"/>
        <w:rPr>
          <w:rFonts w:ascii="仿宋_GB2312" w:eastAsia="仿宋_GB2312"/>
          <w:bCs/>
          <w:sz w:val="28"/>
          <w:szCs w:val="28"/>
        </w:rPr>
      </w:pPr>
      <w:r>
        <w:rPr>
          <w:rFonts w:ascii="仿宋_GB2312" w:eastAsia="仿宋_GB2312" w:hint="eastAsia"/>
          <w:bCs/>
          <w:spacing w:val="-3"/>
          <w:sz w:val="28"/>
          <w:szCs w:val="28"/>
        </w:rPr>
        <w:t>如发现任何违反本合同的行为，双方均可向甲方监察部门举报。甲方监</w:t>
      </w:r>
      <w:r>
        <w:rPr>
          <w:rFonts w:ascii="仿宋_GB2312" w:eastAsia="仿宋_GB2312" w:hint="eastAsia"/>
          <w:bCs/>
          <w:spacing w:val="-17"/>
          <w:sz w:val="28"/>
          <w:szCs w:val="28"/>
        </w:rPr>
        <w:t xml:space="preserve">察部门根据规定，视情节对相关人员予以相应组织处理或纪律处分。涉嫌犯罪的， </w:t>
      </w:r>
      <w:r>
        <w:rPr>
          <w:rFonts w:ascii="仿宋_GB2312" w:eastAsia="仿宋_GB2312" w:hint="eastAsia"/>
          <w:bCs/>
          <w:sz w:val="28"/>
          <w:szCs w:val="28"/>
        </w:rPr>
        <w:t>依法移送司法机关追究刑事责任。给对方造成经济损失的，应当予以赔偿。</w:t>
      </w:r>
    </w:p>
    <w:p w14:paraId="1417F82D" w14:textId="77777777" w:rsidR="00BE0A57" w:rsidRDefault="00000000">
      <w:pPr>
        <w:pStyle w:val="af"/>
        <w:numPr>
          <w:ilvl w:val="1"/>
          <w:numId w:val="3"/>
        </w:numPr>
        <w:tabs>
          <w:tab w:val="left" w:pos="1020"/>
        </w:tabs>
        <w:spacing w:before="1" w:line="280" w:lineRule="auto"/>
        <w:ind w:left="120" w:firstLine="480"/>
        <w:rPr>
          <w:rFonts w:ascii="仿宋_GB2312" w:eastAsia="仿宋_GB2312"/>
          <w:bCs/>
          <w:sz w:val="28"/>
          <w:szCs w:val="28"/>
        </w:rPr>
      </w:pPr>
      <w:r>
        <w:rPr>
          <w:rFonts w:ascii="仿宋_GB2312" w:eastAsia="仿宋_GB2312" w:hint="eastAsia"/>
          <w:bCs/>
          <w:spacing w:val="-3"/>
          <w:sz w:val="28"/>
          <w:szCs w:val="28"/>
        </w:rPr>
        <w:t>甲方监察部门有权对合同签订及履行全过程进行监督，有权制止、纠正</w:t>
      </w:r>
      <w:r>
        <w:rPr>
          <w:rFonts w:ascii="仿宋_GB2312" w:eastAsia="仿宋_GB2312" w:hint="eastAsia"/>
          <w:bCs/>
          <w:sz w:val="28"/>
          <w:szCs w:val="28"/>
        </w:rPr>
        <w:t>违反本合同的行为。</w:t>
      </w:r>
    </w:p>
    <w:p w14:paraId="24FA4B1F" w14:textId="77777777" w:rsidR="00BE0A57" w:rsidRDefault="00000000">
      <w:pPr>
        <w:pStyle w:val="af"/>
        <w:numPr>
          <w:ilvl w:val="1"/>
          <w:numId w:val="3"/>
        </w:numPr>
        <w:tabs>
          <w:tab w:val="left" w:pos="1020"/>
        </w:tabs>
        <w:spacing w:before="0" w:line="280" w:lineRule="auto"/>
        <w:ind w:left="120" w:right="235" w:firstLine="480"/>
        <w:rPr>
          <w:rFonts w:ascii="仿宋_GB2312" w:eastAsia="仿宋_GB2312"/>
          <w:bCs/>
          <w:sz w:val="28"/>
          <w:szCs w:val="28"/>
        </w:rPr>
      </w:pPr>
      <w:r>
        <w:rPr>
          <w:rFonts w:ascii="仿宋_GB2312" w:eastAsia="仿宋_GB2312" w:hint="eastAsia"/>
          <w:bCs/>
          <w:spacing w:val="-4"/>
          <w:sz w:val="28"/>
          <w:szCs w:val="28"/>
        </w:rPr>
        <w:lastRenderedPageBreak/>
        <w:t>如乙方违反本合同约定，甲方有权视情节采取终止合同、将乙方纳入甲</w:t>
      </w:r>
      <w:r>
        <w:rPr>
          <w:rFonts w:ascii="仿宋_GB2312" w:eastAsia="仿宋_GB2312" w:hint="eastAsia"/>
          <w:bCs/>
          <w:sz w:val="28"/>
          <w:szCs w:val="28"/>
        </w:rPr>
        <w:t xml:space="preserve">方违规失信合作商名单、否决乙方参加甲方其他项目的投标、参选和报价等 1 </w:t>
      </w:r>
      <w:r>
        <w:rPr>
          <w:rFonts w:ascii="仿宋_GB2312" w:eastAsia="仿宋_GB2312" w:hint="eastAsia"/>
          <w:bCs/>
          <w:spacing w:val="-30"/>
          <w:sz w:val="28"/>
          <w:szCs w:val="28"/>
        </w:rPr>
        <w:t xml:space="preserve">至 </w:t>
      </w:r>
      <w:r>
        <w:rPr>
          <w:rFonts w:ascii="仿宋_GB2312" w:eastAsia="仿宋_GB2312" w:hint="eastAsia"/>
          <w:bCs/>
          <w:sz w:val="28"/>
          <w:szCs w:val="28"/>
        </w:rPr>
        <w:t>3</w:t>
      </w:r>
      <w:r>
        <w:rPr>
          <w:rFonts w:ascii="仿宋_GB2312" w:eastAsia="仿宋_GB2312" w:hint="eastAsia"/>
          <w:bCs/>
          <w:spacing w:val="-10"/>
          <w:sz w:val="28"/>
          <w:szCs w:val="28"/>
        </w:rPr>
        <w:t xml:space="preserve"> 年等措施。</w:t>
      </w:r>
    </w:p>
    <w:p w14:paraId="45774CF5" w14:textId="77777777" w:rsidR="00BE0A57" w:rsidRDefault="00000000">
      <w:pPr>
        <w:pStyle w:val="1"/>
        <w:spacing w:before="1"/>
        <w:rPr>
          <w:rFonts w:ascii="仿宋_GB2312" w:eastAsia="仿宋_GB2312"/>
          <w:b w:val="0"/>
          <w:sz w:val="28"/>
          <w:szCs w:val="28"/>
        </w:rPr>
      </w:pPr>
      <w:r>
        <w:rPr>
          <w:rFonts w:ascii="仿宋_GB2312" w:eastAsia="仿宋_GB2312" w:hint="eastAsia"/>
          <w:b w:val="0"/>
          <w:sz w:val="28"/>
          <w:szCs w:val="28"/>
        </w:rPr>
        <w:t>第四条其他</w:t>
      </w:r>
    </w:p>
    <w:p w14:paraId="36813C56" w14:textId="77777777" w:rsidR="00BE0A57" w:rsidRDefault="00000000">
      <w:pPr>
        <w:pStyle w:val="a4"/>
        <w:spacing w:before="53" w:line="280" w:lineRule="auto"/>
        <w:ind w:right="239" w:firstLine="480"/>
        <w:rPr>
          <w:rFonts w:ascii="仿宋_GB2312" w:eastAsia="仿宋_GB2312"/>
          <w:bCs/>
          <w:sz w:val="28"/>
          <w:szCs w:val="28"/>
        </w:rPr>
      </w:pPr>
      <w:r>
        <w:rPr>
          <w:rFonts w:ascii="仿宋_GB2312" w:eastAsia="仿宋_GB2312" w:hint="eastAsia"/>
          <w:bCs/>
          <w:sz w:val="28"/>
          <w:szCs w:val="28"/>
        </w:rPr>
        <w:t>4.1</w:t>
      </w:r>
      <w:r>
        <w:rPr>
          <w:rFonts w:ascii="仿宋_GB2312" w:eastAsia="仿宋_GB2312" w:hint="eastAsia"/>
          <w:bCs/>
          <w:spacing w:val="-11"/>
          <w:sz w:val="28"/>
          <w:szCs w:val="28"/>
        </w:rPr>
        <w:t xml:space="preserve"> 本协议纸质文本一式贰份，甲乙双方各执壹份，自双方签字盖章之日起</w:t>
      </w:r>
      <w:r>
        <w:rPr>
          <w:rFonts w:ascii="仿宋_GB2312" w:eastAsia="仿宋_GB2312" w:hint="eastAsia"/>
          <w:bCs/>
          <w:sz w:val="28"/>
          <w:szCs w:val="28"/>
        </w:rPr>
        <w:t>生效；若使用电子印章的，自双方盖章之日起生效。</w:t>
      </w:r>
    </w:p>
    <w:p w14:paraId="05E74137" w14:textId="77777777" w:rsidR="00BE0A57" w:rsidRDefault="00BE0A57">
      <w:pPr>
        <w:pStyle w:val="a4"/>
        <w:spacing w:before="2"/>
        <w:ind w:left="0"/>
        <w:rPr>
          <w:rFonts w:ascii="仿宋_GB2312" w:eastAsia="仿宋_GB2312"/>
          <w:bCs/>
          <w:sz w:val="28"/>
          <w:szCs w:val="28"/>
        </w:rPr>
      </w:pPr>
    </w:p>
    <w:p w14:paraId="712F58C9" w14:textId="77777777" w:rsidR="00BE0A57" w:rsidRDefault="00000000">
      <w:pPr>
        <w:pStyle w:val="a4"/>
        <w:tabs>
          <w:tab w:val="left" w:pos="1199"/>
        </w:tabs>
        <w:spacing w:before="158"/>
        <w:ind w:left="0"/>
        <w:rPr>
          <w:rFonts w:ascii="仿宋_GB2312" w:eastAsia="仿宋_GB2312"/>
          <w:bCs/>
          <w:sz w:val="28"/>
          <w:szCs w:val="28"/>
        </w:rPr>
      </w:pPr>
      <w:r>
        <w:rPr>
          <w:rFonts w:ascii="仿宋_GB2312" w:eastAsia="仿宋_GB2312" w:hint="eastAsia"/>
          <w:bCs/>
          <w:sz w:val="28"/>
          <w:szCs w:val="28"/>
        </w:rPr>
        <w:t>甲方：【中城工联信息产业有限公司】</w:t>
      </w:r>
    </w:p>
    <w:p w14:paraId="71158285" w14:textId="77777777" w:rsidR="00BE0A57" w:rsidRDefault="00000000">
      <w:pPr>
        <w:pStyle w:val="a4"/>
        <w:tabs>
          <w:tab w:val="left" w:pos="1199"/>
        </w:tabs>
        <w:spacing w:before="158"/>
        <w:ind w:left="0"/>
        <w:rPr>
          <w:rFonts w:ascii="仿宋_GB2312" w:eastAsia="仿宋_GB2312"/>
          <w:bCs/>
          <w:sz w:val="28"/>
          <w:szCs w:val="28"/>
        </w:rPr>
      </w:pPr>
      <w:r>
        <w:rPr>
          <w:rFonts w:ascii="仿宋_GB2312" w:eastAsia="仿宋_GB2312" w:hint="eastAsia"/>
          <w:bCs/>
          <w:sz w:val="28"/>
          <w:szCs w:val="28"/>
        </w:rPr>
        <w:t>法定代表人/负责人或授权代表：【郑渠安】</w:t>
      </w:r>
    </w:p>
    <w:p w14:paraId="2189A9A7" w14:textId="77777777" w:rsidR="00BE0A57" w:rsidRDefault="00BE0A57">
      <w:pPr>
        <w:pStyle w:val="a4"/>
        <w:ind w:left="0"/>
        <w:rPr>
          <w:rFonts w:ascii="仿宋_GB2312" w:eastAsia="仿宋_GB2312"/>
          <w:bCs/>
          <w:sz w:val="28"/>
          <w:szCs w:val="28"/>
        </w:rPr>
      </w:pPr>
    </w:p>
    <w:p w14:paraId="52E60FCF" w14:textId="77777777" w:rsidR="00BE0A57" w:rsidRDefault="00BE0A57">
      <w:pPr>
        <w:pStyle w:val="a4"/>
        <w:ind w:left="0"/>
        <w:rPr>
          <w:rFonts w:ascii="仿宋_GB2312" w:eastAsia="仿宋_GB2312"/>
          <w:bCs/>
          <w:sz w:val="28"/>
          <w:szCs w:val="28"/>
        </w:rPr>
      </w:pPr>
    </w:p>
    <w:p w14:paraId="183225CA" w14:textId="77777777" w:rsidR="00BE0A57" w:rsidRDefault="00000000">
      <w:pPr>
        <w:pStyle w:val="a4"/>
        <w:tabs>
          <w:tab w:val="left" w:pos="1199"/>
        </w:tabs>
        <w:spacing w:before="158"/>
        <w:ind w:left="0"/>
        <w:rPr>
          <w:rFonts w:ascii="仿宋_GB2312" w:eastAsia="仿宋_GB2312"/>
          <w:bCs/>
          <w:sz w:val="28"/>
          <w:szCs w:val="28"/>
          <w:highlight w:val="yellow"/>
        </w:rPr>
      </w:pPr>
      <w:r>
        <w:rPr>
          <w:rFonts w:ascii="仿宋_GB2312" w:eastAsia="仿宋_GB2312" w:hint="eastAsia"/>
          <w:bCs/>
          <w:sz w:val="28"/>
          <w:szCs w:val="28"/>
          <w:highlight w:val="yellow"/>
        </w:rPr>
        <w:t>乙方：</w:t>
      </w:r>
      <w:r>
        <w:rPr>
          <w:rFonts w:ascii="仿宋_GB2312" w:eastAsia="仿宋_GB2312" w:cs="仿宋_GB2312" w:hint="eastAsia"/>
          <w:sz w:val="28"/>
          <w:szCs w:val="28"/>
          <w:highlight w:val="yellow"/>
        </w:rPr>
        <w:t>【</w:t>
      </w:r>
      <w:r>
        <w:rPr>
          <w:rFonts w:ascii="仿宋_GB2312" w:eastAsia="仿宋_GB2312" w:cs="仿宋_GB2312" w:hint="eastAsia"/>
          <w:bCs/>
          <w:sz w:val="28"/>
          <w:szCs w:val="28"/>
        </w:rPr>
        <w:t>江苏天安智联科技股份有限公司</w:t>
      </w:r>
      <w:r>
        <w:rPr>
          <w:rFonts w:ascii="仿宋_GB2312" w:eastAsia="仿宋_GB2312" w:cs="仿宋_GB2312" w:hint="eastAsia"/>
          <w:bCs/>
          <w:sz w:val="28"/>
          <w:szCs w:val="28"/>
          <w:highlight w:val="yellow"/>
        </w:rPr>
        <w:t>】</w:t>
      </w:r>
    </w:p>
    <w:p w14:paraId="6C587B0D" w14:textId="77777777" w:rsidR="00BE0A57" w:rsidRDefault="00000000">
      <w:pPr>
        <w:pStyle w:val="a4"/>
        <w:spacing w:before="52" w:line="280" w:lineRule="auto"/>
        <w:ind w:left="0" w:right="1157"/>
        <w:rPr>
          <w:rFonts w:ascii="仿宋_GB2312" w:eastAsia="仿宋_GB2312"/>
          <w:bCs/>
          <w:sz w:val="28"/>
          <w:szCs w:val="28"/>
          <w:highlight w:val="yellow"/>
        </w:rPr>
      </w:pPr>
      <w:r>
        <w:rPr>
          <w:rFonts w:ascii="仿宋_GB2312" w:eastAsia="仿宋_GB2312" w:hint="eastAsia"/>
          <w:bCs/>
          <w:sz w:val="28"/>
          <w:szCs w:val="28"/>
          <w:highlight w:val="yellow"/>
        </w:rPr>
        <w:t>法定代表人/负责人或授权代表：</w:t>
      </w:r>
      <w:r>
        <w:rPr>
          <w:rFonts w:ascii="仿宋_GB2312" w:eastAsia="仿宋_GB2312" w:cs="仿宋_GB2312" w:hint="eastAsia"/>
          <w:sz w:val="28"/>
          <w:szCs w:val="28"/>
          <w:highlight w:val="yellow"/>
        </w:rPr>
        <w:t>【杨雷】</w:t>
      </w:r>
    </w:p>
    <w:p w14:paraId="0D9A51B4" w14:textId="77777777" w:rsidR="00BE0A57" w:rsidRDefault="00BE0A57">
      <w:pPr>
        <w:pStyle w:val="a4"/>
        <w:spacing w:before="2"/>
        <w:ind w:left="0"/>
        <w:rPr>
          <w:rFonts w:ascii="仿宋_GB2312" w:eastAsia="仿宋_GB2312"/>
          <w:bCs/>
          <w:sz w:val="28"/>
          <w:szCs w:val="28"/>
        </w:rPr>
      </w:pPr>
    </w:p>
    <w:p w14:paraId="6CDC2518" w14:textId="77777777" w:rsidR="00BE0A57" w:rsidRDefault="00000000">
      <w:pPr>
        <w:pStyle w:val="a4"/>
        <w:tabs>
          <w:tab w:val="left" w:pos="1679"/>
          <w:tab w:val="left" w:pos="2399"/>
          <w:tab w:val="left" w:pos="3119"/>
        </w:tabs>
        <w:rPr>
          <w:rFonts w:ascii="仿宋_GB2312" w:eastAsia="仿宋_GB2312"/>
          <w:bCs/>
          <w:sz w:val="28"/>
          <w:szCs w:val="28"/>
        </w:rPr>
      </w:pPr>
      <w:r>
        <w:rPr>
          <w:rFonts w:ascii="仿宋_GB2312" w:eastAsia="仿宋_GB2312" w:hint="eastAsia"/>
          <w:bCs/>
          <w:sz w:val="28"/>
          <w:szCs w:val="28"/>
        </w:rPr>
        <w:t>签署日期：[     ]年[</w:t>
      </w:r>
      <w:r>
        <w:rPr>
          <w:rFonts w:ascii="仿宋_GB2312" w:eastAsia="仿宋_GB2312" w:hint="eastAsia"/>
          <w:bCs/>
          <w:sz w:val="28"/>
          <w:szCs w:val="28"/>
        </w:rPr>
        <w:tab/>
        <w:t xml:space="preserve">   ]月[</w:t>
      </w:r>
      <w:r>
        <w:rPr>
          <w:rFonts w:ascii="仿宋_GB2312" w:eastAsia="仿宋_GB2312" w:hint="eastAsia"/>
          <w:bCs/>
          <w:sz w:val="28"/>
          <w:szCs w:val="28"/>
        </w:rPr>
        <w:tab/>
        <w:t xml:space="preserve">    ]日</w:t>
      </w:r>
    </w:p>
    <w:p w14:paraId="53F2D5E7" w14:textId="77777777" w:rsidR="00BE0A57" w:rsidRDefault="00BE0A57">
      <w:pPr>
        <w:rPr>
          <w:rFonts w:ascii="仿宋_GB2312" w:eastAsia="仿宋_GB2312"/>
          <w:bCs/>
          <w:sz w:val="28"/>
          <w:szCs w:val="28"/>
        </w:rPr>
      </w:pPr>
    </w:p>
    <w:p w14:paraId="2233FC8B" w14:textId="77777777" w:rsidR="00BE0A57" w:rsidRDefault="00BE0A57">
      <w:pPr>
        <w:rPr>
          <w:rFonts w:ascii="仿宋_GB2312" w:eastAsia="仿宋_GB2312"/>
          <w:bCs/>
          <w:sz w:val="28"/>
          <w:szCs w:val="28"/>
        </w:rPr>
      </w:pPr>
    </w:p>
    <w:p w14:paraId="58230651" w14:textId="77777777" w:rsidR="00BE0A57" w:rsidRDefault="00BE0A57">
      <w:pPr>
        <w:rPr>
          <w:rFonts w:ascii="仿宋_GB2312" w:eastAsia="仿宋_GB2312"/>
          <w:bCs/>
          <w:sz w:val="28"/>
          <w:szCs w:val="28"/>
        </w:rPr>
      </w:pPr>
    </w:p>
    <w:p w14:paraId="30B93E50" w14:textId="77777777" w:rsidR="00BE0A57" w:rsidRDefault="00BE0A57">
      <w:pPr>
        <w:rPr>
          <w:rFonts w:ascii="仿宋_GB2312" w:eastAsia="仿宋_GB2312"/>
          <w:bCs/>
          <w:sz w:val="28"/>
          <w:szCs w:val="28"/>
        </w:rPr>
      </w:pPr>
    </w:p>
    <w:p w14:paraId="22BBE0E4" w14:textId="77777777" w:rsidR="00BE0A57" w:rsidRDefault="00BE0A57">
      <w:pPr>
        <w:rPr>
          <w:rFonts w:ascii="仿宋_GB2312" w:eastAsia="仿宋_GB2312"/>
          <w:bCs/>
          <w:sz w:val="28"/>
          <w:szCs w:val="28"/>
        </w:rPr>
      </w:pPr>
    </w:p>
    <w:p w14:paraId="4522EA5E" w14:textId="77777777" w:rsidR="00BE0A57" w:rsidRDefault="00BE0A57">
      <w:pPr>
        <w:rPr>
          <w:rFonts w:ascii="仿宋_GB2312" w:eastAsia="仿宋_GB2312"/>
          <w:bCs/>
          <w:sz w:val="28"/>
          <w:szCs w:val="28"/>
        </w:rPr>
      </w:pPr>
    </w:p>
    <w:p w14:paraId="18E59A10" w14:textId="77777777" w:rsidR="00BE0A57" w:rsidRDefault="00000000">
      <w:pPr>
        <w:rPr>
          <w:rFonts w:ascii="仿宋_GB2312" w:eastAsia="仿宋_GB2312" w:hAnsi="仿宋" w:cs="仿宋_GB2312"/>
          <w:sz w:val="28"/>
          <w:szCs w:val="28"/>
        </w:rPr>
      </w:pPr>
      <w:r>
        <w:rPr>
          <w:rFonts w:ascii="仿宋_GB2312" w:eastAsia="仿宋_GB2312" w:hAnsi="仿宋" w:cs="仿宋_GB2312" w:hint="eastAsia"/>
          <w:sz w:val="28"/>
          <w:szCs w:val="28"/>
        </w:rPr>
        <w:lastRenderedPageBreak/>
        <w:br w:type="page"/>
      </w:r>
    </w:p>
    <w:p w14:paraId="22079F48" w14:textId="77777777" w:rsidR="00BE0A57" w:rsidRDefault="00000000">
      <w:pPr>
        <w:widowControl/>
        <w:shd w:val="clear" w:color="auto" w:fill="FFFFFF"/>
        <w:spacing w:line="520" w:lineRule="exact"/>
        <w:jc w:val="center"/>
        <w:rPr>
          <w:rFonts w:ascii="仿宋_GB2312" w:eastAsia="仿宋_GB2312" w:hAnsi="仿宋" w:cs="仿宋_GB2312"/>
          <w:sz w:val="28"/>
          <w:szCs w:val="28"/>
        </w:rPr>
      </w:pPr>
      <w:r>
        <w:rPr>
          <w:rFonts w:ascii="仿宋_GB2312" w:eastAsia="仿宋_GB2312" w:hint="eastAsia"/>
          <w:b/>
          <w:sz w:val="32"/>
          <w:szCs w:val="32"/>
        </w:rPr>
        <w:lastRenderedPageBreak/>
        <w:t>安全生产责任承诺书</w:t>
      </w:r>
    </w:p>
    <w:p w14:paraId="63ED30B8" w14:textId="77777777" w:rsidR="00BE0A57" w:rsidRDefault="00000000">
      <w:pPr>
        <w:widowControl/>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为认真贯彻国家安全生产法律法规，切实落实本公司安全生产主体责任，健全安全生产责任制，并采取有效措施保证本公司生产过程中人身和财产的安全，根据中城工联信息产业有限公司安全生产相关要求，本公司郑重承诺如下：</w:t>
      </w:r>
    </w:p>
    <w:p w14:paraId="7B4A2A84"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及下属各分/子公司都具备国家或相关行业认可的施工或维护相关施工资质证书，并均已取得国家、省级建设和通信主管部门颁发的《单位安全生产许可证》。本公司法定代表人、安全管理人员、项目负责人均已取得省、市安全或通信主管部门颁发的《安全资格证书》或施工维护《安全培训合格证》。</w:t>
      </w:r>
    </w:p>
    <w:p w14:paraId="22C4B77C"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本公司将严格遵守《中华人民共和国安全生产法》、《中华人民共和国电信条例》等相关法律，以及建设单位关于工程的相关文件和协议，确保施工期间相关的通信网络运行及施工安全。</w:t>
      </w:r>
    </w:p>
    <w:p w14:paraId="60054857"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本公司将严格遵守国家《建设工程安全生产管理条例》等规定。</w:t>
      </w:r>
    </w:p>
    <w:p w14:paraId="7AD346C5"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安全生产管理制度完整、台账齐全。本公司已与各级部门、各岗位签订安全责任书，明确了各层级的安全职责，并制定了安全生产、治安保卫、消防管理、车辆驾驶员等安全管理制度和施工、维护安全管理规定和作业安全等操作规程。</w:t>
      </w:r>
    </w:p>
    <w:p w14:paraId="03B91209"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及下属各分/子公司均与所有员工签订了全日制劳动合同，本公司不接受任何形式的挂靠行为。从事施工管理及现场作业的人员均接受了安全教育培训，未接受安全教育培训的人员，绝不安排从事现场管理或施工操作。本公司内所有从事通信线路施工和维护工种（包括登高架设作业、电工、焊工、制冷、起重机械等）的人员均已通过了专业技术培训，取得了政府相关部门核发的</w:t>
      </w:r>
      <w:r>
        <w:rPr>
          <w:rFonts w:ascii="仿宋_GB2312" w:eastAsia="仿宋_GB2312" w:hAnsi="仿宋" w:cs="仿宋_GB2312" w:hint="eastAsia"/>
          <w:sz w:val="28"/>
          <w:szCs w:val="28"/>
        </w:rPr>
        <w:lastRenderedPageBreak/>
        <w:t>特种作业资格证书，做到从业人员100%持证上岗，并按规定年限参加复审。</w:t>
      </w:r>
    </w:p>
    <w:p w14:paraId="4B4C9C38"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已规范建立了安全生产监督管理架构。本公司本部至少已配置了一名专职安全生产管理人员，每个分/子公司及施工队已至少配置了一名兼职安全生产管理员，负责所属单位安全生产宣传、教育、培训工作，同时负责各项安全生产制度的完善和落实。专（兼）职安全生产管理员都已取得《安全资格证书》或通信施工维护《安全培训合格证》，做到持证上岗。</w:t>
      </w:r>
    </w:p>
    <w:p w14:paraId="10363AD6" w14:textId="77777777" w:rsidR="00BE0A57" w:rsidRDefault="00000000">
      <w:pPr>
        <w:widowControl/>
        <w:numPr>
          <w:ilvl w:val="0"/>
          <w:numId w:val="4"/>
        </w:numPr>
        <w:shd w:val="clear" w:color="auto" w:fill="FFFFFF"/>
        <w:spacing w:line="520" w:lineRule="exact"/>
        <w:ind w:firstLineChars="200" w:firstLine="560"/>
        <w:jc w:val="left"/>
        <w:rPr>
          <w:rFonts w:ascii="仿宋_GB2312" w:eastAsia="仿宋_GB2312" w:hAnsi="仿宋" w:cs="仿宋_GB2312"/>
          <w:sz w:val="28"/>
          <w:szCs w:val="28"/>
        </w:rPr>
      </w:pPr>
      <w:r>
        <w:rPr>
          <w:rFonts w:ascii="仿宋_GB2312" w:eastAsia="仿宋_GB2312" w:hAnsi="仿宋" w:cs="仿宋_GB2312" w:hint="eastAsia"/>
          <w:sz w:val="28"/>
          <w:szCs w:val="28"/>
        </w:rPr>
        <w:t>本公司为保证品质和服务形象，便于监督管理，同意按照中城工联信息产业有限公司对同类工种人员的特种劳动防护用品配发标准和要求，为本公司从业人员配发了合格的劳动防护用品和生产作业工具。</w:t>
      </w:r>
    </w:p>
    <w:p w14:paraId="4CBA240E" w14:textId="77777777" w:rsidR="00BE0A57" w:rsidRDefault="00000000">
      <w:pPr>
        <w:widowControl/>
        <w:shd w:val="clear" w:color="auto" w:fill="FFFFFF"/>
        <w:spacing w:line="520" w:lineRule="exact"/>
        <w:ind w:firstLine="420"/>
        <w:jc w:val="left"/>
        <w:rPr>
          <w:rFonts w:ascii="仿宋_GB2312" w:eastAsia="仿宋_GB2312" w:hAnsi="仿宋" w:cs="仿宋_GB2312"/>
          <w:sz w:val="28"/>
          <w:szCs w:val="28"/>
        </w:rPr>
      </w:pPr>
      <w:r>
        <w:rPr>
          <w:rFonts w:ascii="仿宋_GB2312" w:eastAsia="仿宋_GB2312" w:hAnsi="仿宋" w:cs="仿宋_GB2312" w:hint="eastAsia"/>
          <w:sz w:val="28"/>
          <w:szCs w:val="28"/>
        </w:rPr>
        <w:t>8、本公司将严格遵守中城工联信息产业有限公司安全生产的各项规定，严格按照安全规范组织施工，并采取必要的安全防护措施，及时消除事故隐患。本公司将随时接受中城工联信息产业有限公司的安全监督检查，坚决服从相应的考核决定。</w:t>
      </w:r>
    </w:p>
    <w:p w14:paraId="170CF38C" w14:textId="77777777" w:rsidR="00BE0A57" w:rsidRDefault="00000000">
      <w:pPr>
        <w:widowControl/>
        <w:shd w:val="clear" w:color="auto" w:fill="FFFFFF"/>
        <w:spacing w:line="520" w:lineRule="exact"/>
        <w:ind w:firstLine="420"/>
        <w:jc w:val="left"/>
        <w:rPr>
          <w:rFonts w:ascii="仿宋_GB2312" w:eastAsia="仿宋_GB2312" w:hAnsi="仿宋" w:cs="仿宋_GB2312"/>
          <w:sz w:val="28"/>
          <w:szCs w:val="28"/>
        </w:rPr>
      </w:pPr>
      <w:r>
        <w:rPr>
          <w:rFonts w:ascii="仿宋_GB2312" w:eastAsia="仿宋_GB2312" w:hAnsi="仿宋" w:cs="仿宋_GB2312" w:hint="eastAsia"/>
          <w:sz w:val="28"/>
          <w:szCs w:val="28"/>
        </w:rPr>
        <w:t>9、因安全责任不落实、安全措施不到位造成的各类安全事故，本公司将承担事故的全部责任和费用，并将承担相应的法律责任。</w:t>
      </w:r>
    </w:p>
    <w:p w14:paraId="67F8E5E2" w14:textId="77777777" w:rsidR="00BE0A57" w:rsidRDefault="00BE0A57">
      <w:pPr>
        <w:spacing w:line="480" w:lineRule="exact"/>
        <w:rPr>
          <w:rFonts w:ascii="宋体" w:hAnsi="宋体" w:hint="eastAsia"/>
          <w:b/>
          <w:bCs/>
          <w:sz w:val="28"/>
          <w:szCs w:val="28"/>
        </w:rPr>
      </w:pPr>
    </w:p>
    <w:p w14:paraId="5599E360" w14:textId="77777777" w:rsidR="00BE0A57" w:rsidRDefault="00000000">
      <w:pPr>
        <w:widowControl/>
        <w:shd w:val="clear" w:color="auto" w:fill="FFFFFF"/>
        <w:spacing w:line="520" w:lineRule="exact"/>
        <w:ind w:rightChars="310" w:right="651" w:firstLineChars="1600" w:firstLine="4480"/>
        <w:jc w:val="left"/>
        <w:rPr>
          <w:rFonts w:ascii="仿宋_GB2312" w:eastAsia="仿宋_GB2312" w:hAnsi="仿宋" w:cs="仿宋_GB2312"/>
          <w:sz w:val="28"/>
          <w:szCs w:val="28"/>
        </w:rPr>
      </w:pPr>
      <w:r>
        <w:rPr>
          <w:rFonts w:ascii="仿宋_GB2312" w:eastAsia="仿宋_GB2312" w:hAnsi="仿宋" w:cs="仿宋_GB2312" w:hint="eastAsia"/>
          <w:sz w:val="28"/>
          <w:szCs w:val="28"/>
        </w:rPr>
        <w:t>承诺单位（盖章）：</w:t>
      </w:r>
      <w:r>
        <w:rPr>
          <w:rFonts w:ascii="仿宋_GB2312" w:eastAsia="仿宋_GB2312" w:hAnsi="宋体" w:cs="宋体" w:hint="eastAsia"/>
          <w:sz w:val="28"/>
          <w:szCs w:val="28"/>
        </w:rPr>
        <w:t> </w:t>
      </w:r>
      <w:r>
        <w:rPr>
          <w:rFonts w:ascii="仿宋_GB2312" w:eastAsia="仿宋_GB2312" w:hAnsi="仿宋" w:cs="仿宋_GB2312" w:hint="eastAsia"/>
          <w:sz w:val="28"/>
          <w:szCs w:val="28"/>
        </w:rPr>
        <w:t xml:space="preserve"> </w:t>
      </w:r>
    </w:p>
    <w:p w14:paraId="4C2E6CB6" w14:textId="77777777" w:rsidR="00BE0A57" w:rsidRDefault="00000000">
      <w:pPr>
        <w:widowControl/>
        <w:shd w:val="clear" w:color="auto" w:fill="FFFFFF"/>
        <w:spacing w:line="520" w:lineRule="exact"/>
        <w:ind w:firstLineChars="1600" w:firstLine="4480"/>
        <w:jc w:val="left"/>
        <w:rPr>
          <w:rFonts w:ascii="仿宋_GB2312" w:eastAsia="仿宋_GB2312" w:hAnsi="仿宋" w:cs="仿宋_GB2312"/>
          <w:sz w:val="28"/>
          <w:szCs w:val="28"/>
        </w:rPr>
      </w:pPr>
      <w:r>
        <w:rPr>
          <w:rFonts w:ascii="仿宋_GB2312" w:eastAsia="仿宋_GB2312" w:hAnsi="仿宋" w:cs="仿宋_GB2312" w:hint="eastAsia"/>
          <w:sz w:val="28"/>
          <w:szCs w:val="28"/>
        </w:rPr>
        <w:t>法定代表人签字：</w:t>
      </w:r>
    </w:p>
    <w:p w14:paraId="6A3D9406" w14:textId="77777777" w:rsidR="00BE0A57" w:rsidRDefault="00000000">
      <w:pPr>
        <w:widowControl/>
        <w:shd w:val="clear" w:color="auto" w:fill="FFFFFF"/>
        <w:spacing w:line="520" w:lineRule="exact"/>
        <w:ind w:firstLineChars="2300" w:firstLine="6440"/>
        <w:jc w:val="left"/>
        <w:textAlignment w:val="bottom"/>
        <w:rPr>
          <w:rFonts w:ascii="仿宋_GB2312" w:eastAsia="仿宋_GB2312" w:hAnsi="仿宋" w:cs="仿宋_GB2312"/>
          <w:sz w:val="28"/>
          <w:szCs w:val="28"/>
        </w:rPr>
      </w:pPr>
      <w:r>
        <w:rPr>
          <w:rFonts w:ascii="仿宋_GB2312" w:eastAsia="仿宋_GB2312" w:hAnsi="仿宋" w:cs="仿宋_GB2312" w:hint="eastAsia"/>
          <w:sz w:val="28"/>
          <w:szCs w:val="28"/>
        </w:rPr>
        <w:t>年</w:t>
      </w:r>
      <w:r>
        <w:rPr>
          <w:rFonts w:ascii="仿宋_GB2312" w:eastAsia="仿宋_GB2312" w:hAnsi="宋体" w:cs="宋体" w:hint="eastAsia"/>
          <w:sz w:val="28"/>
          <w:szCs w:val="28"/>
        </w:rPr>
        <w:t> </w:t>
      </w:r>
      <w:r>
        <w:rPr>
          <w:rFonts w:ascii="仿宋_GB2312" w:eastAsia="仿宋_GB2312" w:hAnsi="仿宋" w:cs="仿宋_GB2312" w:hint="eastAsia"/>
          <w:sz w:val="28"/>
          <w:szCs w:val="28"/>
        </w:rPr>
        <w:t>月</w:t>
      </w:r>
      <w:r>
        <w:rPr>
          <w:rFonts w:ascii="仿宋_GB2312" w:eastAsia="仿宋_GB2312" w:hAnsi="宋体" w:cs="宋体" w:hint="eastAsia"/>
          <w:sz w:val="28"/>
          <w:szCs w:val="28"/>
        </w:rPr>
        <w:t> </w:t>
      </w:r>
      <w:r>
        <w:rPr>
          <w:rFonts w:ascii="仿宋_GB2312" w:eastAsia="仿宋_GB2312" w:hAnsi="仿宋" w:cs="仿宋_GB2312" w:hint="eastAsia"/>
          <w:sz w:val="28"/>
          <w:szCs w:val="28"/>
        </w:rPr>
        <w:t xml:space="preserve">日 </w:t>
      </w:r>
    </w:p>
    <w:p w14:paraId="44A1472C" w14:textId="77777777" w:rsidR="00BE0A57" w:rsidRDefault="00BE0A57">
      <w:pPr>
        <w:rPr>
          <w:rFonts w:ascii="仿宋_GB2312" w:eastAsia="仿宋_GB2312" w:hAnsi="仿宋" w:cs="仿宋_GB2312"/>
          <w:sz w:val="28"/>
          <w:szCs w:val="28"/>
        </w:rPr>
      </w:pPr>
    </w:p>
    <w:p w14:paraId="0024612F" w14:textId="77777777" w:rsidR="00BE0A57" w:rsidRDefault="00BE0A57">
      <w:pPr>
        <w:spacing w:line="440" w:lineRule="exact"/>
        <w:rPr>
          <w:rFonts w:ascii="仿宋_GB2312" w:eastAsia="仿宋_GB2312"/>
          <w:sz w:val="28"/>
          <w:szCs w:val="28"/>
        </w:rPr>
      </w:pPr>
    </w:p>
    <w:sectPr w:rsidR="00BE0A57">
      <w:footerReference w:type="even" r:id="rId7"/>
      <w:footerReference w:type="default" r:id="rId8"/>
      <w:footerReference w:type="firs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78E11" w14:textId="77777777" w:rsidR="007B3A3C" w:rsidRDefault="007B3A3C">
      <w:r>
        <w:separator/>
      </w:r>
    </w:p>
  </w:endnote>
  <w:endnote w:type="continuationSeparator" w:id="0">
    <w:p w14:paraId="1D562083" w14:textId="77777777" w:rsidR="007B3A3C" w:rsidRDefault="007B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00"/>
    <w:family w:val="auto"/>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83F3" w14:textId="77777777" w:rsidR="00BE0A57" w:rsidRDefault="00000000">
    <w:pPr>
      <w:pStyle w:val="a6"/>
      <w:framePr w:wrap="around" w:vAnchor="text" w:hAnchor="margin" w:xAlign="right" w:y="1"/>
      <w:rPr>
        <w:rStyle w:val="ac"/>
      </w:rPr>
    </w:pPr>
    <w:r>
      <w:fldChar w:fldCharType="begin"/>
    </w:r>
    <w:r>
      <w:rPr>
        <w:rStyle w:val="ac"/>
      </w:rPr>
      <w:instrText xml:space="preserve">PAGE  </w:instrText>
    </w:r>
    <w:r>
      <w:fldChar w:fldCharType="end"/>
    </w:r>
  </w:p>
  <w:p w14:paraId="6A60285A" w14:textId="77777777" w:rsidR="00BE0A57" w:rsidRDefault="00BE0A57">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768D" w14:textId="77777777" w:rsidR="00BE0A57" w:rsidRDefault="00000000">
    <w:pPr>
      <w:pStyle w:val="a6"/>
      <w:jc w:val="center"/>
      <w:rPr>
        <w:rFonts w:ascii="宋体" w:hAnsi="宋体" w:hint="eastAsia"/>
      </w:rPr>
    </w:pPr>
    <w:r>
      <w:rPr>
        <w:rFonts w:ascii="宋体" w:hAnsi="宋体" w:hint="eastAsia"/>
        <w:szCs w:val="21"/>
      </w:rPr>
      <w:t>第</w:t>
    </w:r>
    <w:r>
      <w:rPr>
        <w:rFonts w:ascii="宋体" w:hAnsi="宋体"/>
        <w:szCs w:val="21"/>
      </w:rPr>
      <w:fldChar w:fldCharType="begin"/>
    </w:r>
    <w:r>
      <w:rPr>
        <w:rFonts w:ascii="宋体" w:hAnsi="宋体"/>
        <w:szCs w:val="21"/>
      </w:rPr>
      <w:instrText xml:space="preserve"> PAGE </w:instrText>
    </w:r>
    <w:r>
      <w:rPr>
        <w:rFonts w:ascii="宋体" w:hAnsi="宋体"/>
        <w:szCs w:val="21"/>
      </w:rPr>
      <w:fldChar w:fldCharType="separate"/>
    </w:r>
    <w:r>
      <w:rPr>
        <w:rFonts w:ascii="宋体" w:hAnsi="宋体"/>
        <w:szCs w:val="21"/>
      </w:rPr>
      <w:t>14</w:t>
    </w:r>
    <w:r>
      <w:rPr>
        <w:rFonts w:ascii="宋体" w:hAnsi="宋体"/>
        <w:szCs w:val="21"/>
      </w:rPr>
      <w:fldChar w:fldCharType="end"/>
    </w:r>
    <w:r>
      <w:rPr>
        <w:rFonts w:ascii="宋体" w:hAnsi="宋体" w:hint="eastAsia"/>
        <w:szCs w:val="21"/>
      </w:rPr>
      <w:t>页 共</w:t>
    </w:r>
    <w:r>
      <w:rPr>
        <w:rFonts w:ascii="宋体" w:hAnsi="宋体"/>
        <w:szCs w:val="21"/>
      </w:rPr>
      <w:fldChar w:fldCharType="begin"/>
    </w:r>
    <w:r>
      <w:rPr>
        <w:rFonts w:ascii="宋体" w:hAnsi="宋体"/>
        <w:szCs w:val="21"/>
      </w:rPr>
      <w:instrText xml:space="preserve"> NUMPAGES </w:instrText>
    </w:r>
    <w:r>
      <w:rPr>
        <w:rFonts w:ascii="宋体" w:hAnsi="宋体"/>
        <w:szCs w:val="21"/>
      </w:rPr>
      <w:fldChar w:fldCharType="separate"/>
    </w:r>
    <w:r>
      <w:rPr>
        <w:rFonts w:ascii="宋体" w:hAnsi="宋体"/>
        <w:szCs w:val="21"/>
      </w:rPr>
      <w:t>14</w:t>
    </w:r>
    <w:r>
      <w:rPr>
        <w:rFonts w:ascii="宋体" w:hAnsi="宋体"/>
        <w:szCs w:val="21"/>
      </w:rPr>
      <w:fldChar w:fldCharType="end"/>
    </w:r>
    <w:r>
      <w:rPr>
        <w:rFonts w:ascii="宋体" w:hAnsi="宋体" w:hint="eastAsia"/>
        <w:szCs w:val="21"/>
      </w:rPr>
      <w:t>页</w:t>
    </w:r>
    <w:r>
      <w:rPr>
        <w:rFonts w:ascii="宋体" w:hAnsi="宋体"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2F4C" w14:textId="77777777" w:rsidR="00BE0A57" w:rsidRDefault="00000000">
    <w:pPr>
      <w:pStyle w:val="a6"/>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Pr>
        <w:szCs w:val="21"/>
      </w:rPr>
      <w:t>14</w:t>
    </w:r>
    <w:r>
      <w:rPr>
        <w:szCs w:val="21"/>
      </w:rPr>
      <w:fldChar w:fldCharType="end"/>
    </w:r>
    <w:r>
      <w:rPr>
        <w:rFonts w:hint="eastAsia"/>
        <w:szCs w:val="21"/>
      </w:rPr>
      <w:t xml:space="preserve"> </w:t>
    </w:r>
    <w:r>
      <w:rPr>
        <w:rFonts w:hint="eastAsia"/>
        <w:szCs w:val="21"/>
      </w:rPr>
      <w:t>页</w:t>
    </w:r>
  </w:p>
  <w:p w14:paraId="59AC1A5C" w14:textId="77777777" w:rsidR="00BE0A57" w:rsidRDefault="00BE0A5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EE4E" w14:textId="77777777" w:rsidR="007B3A3C" w:rsidRDefault="007B3A3C">
      <w:r>
        <w:separator/>
      </w:r>
    </w:p>
  </w:footnote>
  <w:footnote w:type="continuationSeparator" w:id="0">
    <w:p w14:paraId="529D7407" w14:textId="77777777" w:rsidR="007B3A3C" w:rsidRDefault="007B3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F702"/>
    <w:multiLevelType w:val="singleLevel"/>
    <w:tmpl w:val="11B4F702"/>
    <w:lvl w:ilvl="0">
      <w:start w:val="1"/>
      <w:numFmt w:val="decimal"/>
      <w:suff w:val="nothing"/>
      <w:lvlText w:val="%1、"/>
      <w:lvlJc w:val="left"/>
    </w:lvl>
  </w:abstractNum>
  <w:abstractNum w:abstractNumId="1" w15:restartNumberingAfterBreak="0">
    <w:nsid w:val="1D033087"/>
    <w:multiLevelType w:val="multilevel"/>
    <w:tmpl w:val="1D033087"/>
    <w:lvl w:ilvl="0">
      <w:start w:val="1"/>
      <w:numFmt w:val="decimal"/>
      <w:lvlText w:val="%1"/>
      <w:lvlJc w:val="left"/>
      <w:pPr>
        <w:ind w:left="1020" w:hanging="420"/>
      </w:pPr>
      <w:rPr>
        <w:rFonts w:hint="default"/>
        <w:lang w:val="zh-CN" w:eastAsia="zh-CN" w:bidi="zh-CN"/>
      </w:rPr>
    </w:lvl>
    <w:lvl w:ilvl="1">
      <w:start w:val="1"/>
      <w:numFmt w:val="decimal"/>
      <w:lvlText w:val="%1.%2"/>
      <w:lvlJc w:val="left"/>
      <w:pPr>
        <w:ind w:left="1020" w:hanging="420"/>
      </w:pPr>
      <w:rPr>
        <w:rFonts w:ascii="仿宋" w:eastAsia="仿宋" w:hAnsi="仿宋" w:cs="仿宋" w:hint="default"/>
        <w:w w:val="100"/>
        <w:sz w:val="24"/>
        <w:szCs w:val="24"/>
        <w:lang w:val="zh-CN" w:eastAsia="zh-CN" w:bidi="zh-CN"/>
      </w:rPr>
    </w:lvl>
    <w:lvl w:ilvl="2">
      <w:numFmt w:val="bullet"/>
      <w:lvlText w:val="•"/>
      <w:lvlJc w:val="left"/>
      <w:pPr>
        <w:ind w:left="2549" w:hanging="420"/>
      </w:pPr>
      <w:rPr>
        <w:rFonts w:hint="default"/>
        <w:lang w:val="zh-CN" w:eastAsia="zh-CN" w:bidi="zh-CN"/>
      </w:rPr>
    </w:lvl>
    <w:lvl w:ilvl="3">
      <w:numFmt w:val="bullet"/>
      <w:lvlText w:val="•"/>
      <w:lvlJc w:val="left"/>
      <w:pPr>
        <w:ind w:left="3313" w:hanging="420"/>
      </w:pPr>
      <w:rPr>
        <w:rFonts w:hint="default"/>
        <w:lang w:val="zh-CN" w:eastAsia="zh-CN" w:bidi="zh-CN"/>
      </w:rPr>
    </w:lvl>
    <w:lvl w:ilvl="4">
      <w:numFmt w:val="bullet"/>
      <w:lvlText w:val="•"/>
      <w:lvlJc w:val="left"/>
      <w:pPr>
        <w:ind w:left="4078" w:hanging="420"/>
      </w:pPr>
      <w:rPr>
        <w:rFonts w:hint="default"/>
        <w:lang w:val="zh-CN" w:eastAsia="zh-CN" w:bidi="zh-CN"/>
      </w:rPr>
    </w:lvl>
    <w:lvl w:ilvl="5">
      <w:numFmt w:val="bullet"/>
      <w:lvlText w:val="•"/>
      <w:lvlJc w:val="left"/>
      <w:pPr>
        <w:ind w:left="4843" w:hanging="420"/>
      </w:pPr>
      <w:rPr>
        <w:rFonts w:hint="default"/>
        <w:lang w:val="zh-CN" w:eastAsia="zh-CN" w:bidi="zh-CN"/>
      </w:rPr>
    </w:lvl>
    <w:lvl w:ilvl="6">
      <w:numFmt w:val="bullet"/>
      <w:lvlText w:val="•"/>
      <w:lvlJc w:val="left"/>
      <w:pPr>
        <w:ind w:left="5607" w:hanging="420"/>
      </w:pPr>
      <w:rPr>
        <w:rFonts w:hint="default"/>
        <w:lang w:val="zh-CN" w:eastAsia="zh-CN" w:bidi="zh-CN"/>
      </w:rPr>
    </w:lvl>
    <w:lvl w:ilvl="7">
      <w:numFmt w:val="bullet"/>
      <w:lvlText w:val="•"/>
      <w:lvlJc w:val="left"/>
      <w:pPr>
        <w:ind w:left="6372" w:hanging="420"/>
      </w:pPr>
      <w:rPr>
        <w:rFonts w:hint="default"/>
        <w:lang w:val="zh-CN" w:eastAsia="zh-CN" w:bidi="zh-CN"/>
      </w:rPr>
    </w:lvl>
    <w:lvl w:ilvl="8">
      <w:numFmt w:val="bullet"/>
      <w:lvlText w:val="•"/>
      <w:lvlJc w:val="left"/>
      <w:pPr>
        <w:ind w:left="7137" w:hanging="420"/>
      </w:pPr>
      <w:rPr>
        <w:rFonts w:hint="default"/>
        <w:lang w:val="zh-CN" w:eastAsia="zh-CN" w:bidi="zh-CN"/>
      </w:rPr>
    </w:lvl>
  </w:abstractNum>
  <w:abstractNum w:abstractNumId="2" w15:restartNumberingAfterBreak="0">
    <w:nsid w:val="605C78AF"/>
    <w:multiLevelType w:val="multilevel"/>
    <w:tmpl w:val="605C78AF"/>
    <w:lvl w:ilvl="0">
      <w:start w:val="3"/>
      <w:numFmt w:val="decimal"/>
      <w:lvlText w:val="%1"/>
      <w:lvlJc w:val="left"/>
      <w:pPr>
        <w:ind w:left="1020" w:hanging="420"/>
      </w:pPr>
      <w:rPr>
        <w:rFonts w:hint="default"/>
        <w:lang w:val="zh-CN" w:eastAsia="zh-CN" w:bidi="zh-CN"/>
      </w:rPr>
    </w:lvl>
    <w:lvl w:ilvl="1">
      <w:start w:val="1"/>
      <w:numFmt w:val="decimal"/>
      <w:lvlText w:val="%1.%2"/>
      <w:lvlJc w:val="left"/>
      <w:pPr>
        <w:ind w:left="1020" w:hanging="420"/>
      </w:pPr>
      <w:rPr>
        <w:rFonts w:ascii="仿宋" w:eastAsia="仿宋" w:hAnsi="仿宋" w:cs="仿宋" w:hint="default"/>
        <w:w w:val="100"/>
        <w:sz w:val="24"/>
        <w:szCs w:val="24"/>
        <w:lang w:val="zh-CN" w:eastAsia="zh-CN" w:bidi="zh-CN"/>
      </w:rPr>
    </w:lvl>
    <w:lvl w:ilvl="2">
      <w:numFmt w:val="bullet"/>
      <w:lvlText w:val="•"/>
      <w:lvlJc w:val="left"/>
      <w:pPr>
        <w:ind w:left="2549" w:hanging="420"/>
      </w:pPr>
      <w:rPr>
        <w:rFonts w:hint="default"/>
        <w:lang w:val="zh-CN" w:eastAsia="zh-CN" w:bidi="zh-CN"/>
      </w:rPr>
    </w:lvl>
    <w:lvl w:ilvl="3">
      <w:numFmt w:val="bullet"/>
      <w:lvlText w:val="•"/>
      <w:lvlJc w:val="left"/>
      <w:pPr>
        <w:ind w:left="3313" w:hanging="420"/>
      </w:pPr>
      <w:rPr>
        <w:rFonts w:hint="default"/>
        <w:lang w:val="zh-CN" w:eastAsia="zh-CN" w:bidi="zh-CN"/>
      </w:rPr>
    </w:lvl>
    <w:lvl w:ilvl="4">
      <w:numFmt w:val="bullet"/>
      <w:lvlText w:val="•"/>
      <w:lvlJc w:val="left"/>
      <w:pPr>
        <w:ind w:left="4078" w:hanging="420"/>
      </w:pPr>
      <w:rPr>
        <w:rFonts w:hint="default"/>
        <w:lang w:val="zh-CN" w:eastAsia="zh-CN" w:bidi="zh-CN"/>
      </w:rPr>
    </w:lvl>
    <w:lvl w:ilvl="5">
      <w:numFmt w:val="bullet"/>
      <w:lvlText w:val="•"/>
      <w:lvlJc w:val="left"/>
      <w:pPr>
        <w:ind w:left="4843" w:hanging="420"/>
      </w:pPr>
      <w:rPr>
        <w:rFonts w:hint="default"/>
        <w:lang w:val="zh-CN" w:eastAsia="zh-CN" w:bidi="zh-CN"/>
      </w:rPr>
    </w:lvl>
    <w:lvl w:ilvl="6">
      <w:numFmt w:val="bullet"/>
      <w:lvlText w:val="•"/>
      <w:lvlJc w:val="left"/>
      <w:pPr>
        <w:ind w:left="5607" w:hanging="420"/>
      </w:pPr>
      <w:rPr>
        <w:rFonts w:hint="default"/>
        <w:lang w:val="zh-CN" w:eastAsia="zh-CN" w:bidi="zh-CN"/>
      </w:rPr>
    </w:lvl>
    <w:lvl w:ilvl="7">
      <w:numFmt w:val="bullet"/>
      <w:lvlText w:val="•"/>
      <w:lvlJc w:val="left"/>
      <w:pPr>
        <w:ind w:left="6372" w:hanging="420"/>
      </w:pPr>
      <w:rPr>
        <w:rFonts w:hint="default"/>
        <w:lang w:val="zh-CN" w:eastAsia="zh-CN" w:bidi="zh-CN"/>
      </w:rPr>
    </w:lvl>
    <w:lvl w:ilvl="8">
      <w:numFmt w:val="bullet"/>
      <w:lvlText w:val="•"/>
      <w:lvlJc w:val="left"/>
      <w:pPr>
        <w:ind w:left="7137" w:hanging="420"/>
      </w:pPr>
      <w:rPr>
        <w:rFonts w:hint="default"/>
        <w:lang w:val="zh-CN" w:eastAsia="zh-CN" w:bidi="zh-CN"/>
      </w:rPr>
    </w:lvl>
  </w:abstractNum>
  <w:abstractNum w:abstractNumId="3" w15:restartNumberingAfterBreak="0">
    <w:nsid w:val="7AA27DE5"/>
    <w:multiLevelType w:val="multilevel"/>
    <w:tmpl w:val="7AA27DE5"/>
    <w:lvl w:ilvl="0">
      <w:start w:val="2"/>
      <w:numFmt w:val="decimal"/>
      <w:lvlText w:val="%1"/>
      <w:lvlJc w:val="left"/>
      <w:pPr>
        <w:ind w:left="1020" w:hanging="420"/>
      </w:pPr>
      <w:rPr>
        <w:rFonts w:hint="default"/>
        <w:lang w:val="zh-CN" w:eastAsia="zh-CN" w:bidi="zh-CN"/>
      </w:rPr>
    </w:lvl>
    <w:lvl w:ilvl="1">
      <w:start w:val="1"/>
      <w:numFmt w:val="decimal"/>
      <w:lvlText w:val="%1.%2"/>
      <w:lvlJc w:val="left"/>
      <w:pPr>
        <w:ind w:left="1020" w:hanging="420"/>
      </w:pPr>
      <w:rPr>
        <w:rFonts w:ascii="仿宋" w:eastAsia="仿宋" w:hAnsi="仿宋" w:cs="仿宋" w:hint="default"/>
        <w:w w:val="100"/>
        <w:sz w:val="24"/>
        <w:szCs w:val="24"/>
        <w:lang w:val="zh-CN" w:eastAsia="zh-CN" w:bidi="zh-CN"/>
      </w:rPr>
    </w:lvl>
    <w:lvl w:ilvl="2">
      <w:numFmt w:val="bullet"/>
      <w:lvlText w:val="•"/>
      <w:lvlJc w:val="left"/>
      <w:pPr>
        <w:ind w:left="2549" w:hanging="420"/>
      </w:pPr>
      <w:rPr>
        <w:rFonts w:hint="default"/>
        <w:lang w:val="zh-CN" w:eastAsia="zh-CN" w:bidi="zh-CN"/>
      </w:rPr>
    </w:lvl>
    <w:lvl w:ilvl="3">
      <w:numFmt w:val="bullet"/>
      <w:lvlText w:val="•"/>
      <w:lvlJc w:val="left"/>
      <w:pPr>
        <w:ind w:left="3313" w:hanging="420"/>
      </w:pPr>
      <w:rPr>
        <w:rFonts w:hint="default"/>
        <w:lang w:val="zh-CN" w:eastAsia="zh-CN" w:bidi="zh-CN"/>
      </w:rPr>
    </w:lvl>
    <w:lvl w:ilvl="4">
      <w:numFmt w:val="bullet"/>
      <w:lvlText w:val="•"/>
      <w:lvlJc w:val="left"/>
      <w:pPr>
        <w:ind w:left="4078" w:hanging="420"/>
      </w:pPr>
      <w:rPr>
        <w:rFonts w:hint="default"/>
        <w:lang w:val="zh-CN" w:eastAsia="zh-CN" w:bidi="zh-CN"/>
      </w:rPr>
    </w:lvl>
    <w:lvl w:ilvl="5">
      <w:numFmt w:val="bullet"/>
      <w:lvlText w:val="•"/>
      <w:lvlJc w:val="left"/>
      <w:pPr>
        <w:ind w:left="4843" w:hanging="420"/>
      </w:pPr>
      <w:rPr>
        <w:rFonts w:hint="default"/>
        <w:lang w:val="zh-CN" w:eastAsia="zh-CN" w:bidi="zh-CN"/>
      </w:rPr>
    </w:lvl>
    <w:lvl w:ilvl="6">
      <w:numFmt w:val="bullet"/>
      <w:lvlText w:val="•"/>
      <w:lvlJc w:val="left"/>
      <w:pPr>
        <w:ind w:left="5607" w:hanging="420"/>
      </w:pPr>
      <w:rPr>
        <w:rFonts w:hint="default"/>
        <w:lang w:val="zh-CN" w:eastAsia="zh-CN" w:bidi="zh-CN"/>
      </w:rPr>
    </w:lvl>
    <w:lvl w:ilvl="7">
      <w:numFmt w:val="bullet"/>
      <w:lvlText w:val="•"/>
      <w:lvlJc w:val="left"/>
      <w:pPr>
        <w:ind w:left="6372" w:hanging="420"/>
      </w:pPr>
      <w:rPr>
        <w:rFonts w:hint="default"/>
        <w:lang w:val="zh-CN" w:eastAsia="zh-CN" w:bidi="zh-CN"/>
      </w:rPr>
    </w:lvl>
    <w:lvl w:ilvl="8">
      <w:numFmt w:val="bullet"/>
      <w:lvlText w:val="•"/>
      <w:lvlJc w:val="left"/>
      <w:pPr>
        <w:ind w:left="7137" w:hanging="420"/>
      </w:pPr>
      <w:rPr>
        <w:rFonts w:hint="default"/>
        <w:lang w:val="zh-CN" w:eastAsia="zh-CN" w:bidi="zh-CN"/>
      </w:rPr>
    </w:lvl>
  </w:abstractNum>
  <w:num w:numId="1" w16cid:durableId="666321770">
    <w:abstractNumId w:val="1"/>
  </w:num>
  <w:num w:numId="2" w16cid:durableId="1252081567">
    <w:abstractNumId w:val="3"/>
  </w:num>
  <w:num w:numId="3" w16cid:durableId="2073460185">
    <w:abstractNumId w:val="2"/>
  </w:num>
  <w:num w:numId="4" w16cid:durableId="23462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NDJiODIxOGRmYmFhMTJmZmQ2YmRjNjc2ZTk4MzcifQ=="/>
  </w:docVars>
  <w:rsids>
    <w:rsidRoot w:val="749335B4"/>
    <w:rsid w:val="00025076"/>
    <w:rsid w:val="000358DF"/>
    <w:rsid w:val="000A2B3C"/>
    <w:rsid w:val="000B4292"/>
    <w:rsid w:val="000C37B5"/>
    <w:rsid w:val="000C6230"/>
    <w:rsid w:val="001171AA"/>
    <w:rsid w:val="00132AC4"/>
    <w:rsid w:val="00141E8F"/>
    <w:rsid w:val="0015337A"/>
    <w:rsid w:val="001655EA"/>
    <w:rsid w:val="00167BD8"/>
    <w:rsid w:val="00191D13"/>
    <w:rsid w:val="001937E6"/>
    <w:rsid w:val="001A1987"/>
    <w:rsid w:val="001A1DF1"/>
    <w:rsid w:val="001A2236"/>
    <w:rsid w:val="001D164D"/>
    <w:rsid w:val="001E21F5"/>
    <w:rsid w:val="001F076C"/>
    <w:rsid w:val="002076B7"/>
    <w:rsid w:val="002330CF"/>
    <w:rsid w:val="00242C3C"/>
    <w:rsid w:val="0025399C"/>
    <w:rsid w:val="002945BF"/>
    <w:rsid w:val="002A7AA4"/>
    <w:rsid w:val="002E112B"/>
    <w:rsid w:val="00313CBB"/>
    <w:rsid w:val="00320F1C"/>
    <w:rsid w:val="0035206C"/>
    <w:rsid w:val="00374538"/>
    <w:rsid w:val="003877A1"/>
    <w:rsid w:val="003947D4"/>
    <w:rsid w:val="00397773"/>
    <w:rsid w:val="003A11FC"/>
    <w:rsid w:val="003B3D32"/>
    <w:rsid w:val="003F5E6E"/>
    <w:rsid w:val="00402FAB"/>
    <w:rsid w:val="00417AAA"/>
    <w:rsid w:val="00454ED8"/>
    <w:rsid w:val="00457E24"/>
    <w:rsid w:val="004628A5"/>
    <w:rsid w:val="0047357B"/>
    <w:rsid w:val="00476467"/>
    <w:rsid w:val="004D62B2"/>
    <w:rsid w:val="004E7973"/>
    <w:rsid w:val="004F4B4A"/>
    <w:rsid w:val="005038CA"/>
    <w:rsid w:val="00533A66"/>
    <w:rsid w:val="00563867"/>
    <w:rsid w:val="00564AD4"/>
    <w:rsid w:val="005744F9"/>
    <w:rsid w:val="005A1048"/>
    <w:rsid w:val="005B13D7"/>
    <w:rsid w:val="005B1DC0"/>
    <w:rsid w:val="005B5C94"/>
    <w:rsid w:val="005D7683"/>
    <w:rsid w:val="00641239"/>
    <w:rsid w:val="00643CD8"/>
    <w:rsid w:val="00647E4D"/>
    <w:rsid w:val="00685F37"/>
    <w:rsid w:val="00690CCC"/>
    <w:rsid w:val="006967B7"/>
    <w:rsid w:val="00697C0F"/>
    <w:rsid w:val="006A3BE9"/>
    <w:rsid w:val="006B5310"/>
    <w:rsid w:val="006D452D"/>
    <w:rsid w:val="006E0DF0"/>
    <w:rsid w:val="006E40F6"/>
    <w:rsid w:val="006F0BD3"/>
    <w:rsid w:val="007018AF"/>
    <w:rsid w:val="00715751"/>
    <w:rsid w:val="00733894"/>
    <w:rsid w:val="00744D23"/>
    <w:rsid w:val="00763E96"/>
    <w:rsid w:val="007853D0"/>
    <w:rsid w:val="007A4A50"/>
    <w:rsid w:val="007B3A3C"/>
    <w:rsid w:val="007C07F1"/>
    <w:rsid w:val="007D1127"/>
    <w:rsid w:val="008147E1"/>
    <w:rsid w:val="00827507"/>
    <w:rsid w:val="0083479D"/>
    <w:rsid w:val="00855590"/>
    <w:rsid w:val="008561AB"/>
    <w:rsid w:val="00886A69"/>
    <w:rsid w:val="008916FE"/>
    <w:rsid w:val="00895BE2"/>
    <w:rsid w:val="00897A1A"/>
    <w:rsid w:val="008A4EB8"/>
    <w:rsid w:val="008B0172"/>
    <w:rsid w:val="008B75DD"/>
    <w:rsid w:val="008C30DE"/>
    <w:rsid w:val="00953D0B"/>
    <w:rsid w:val="0098566D"/>
    <w:rsid w:val="00987DBC"/>
    <w:rsid w:val="00993633"/>
    <w:rsid w:val="009A6719"/>
    <w:rsid w:val="009D6FD3"/>
    <w:rsid w:val="00A069C5"/>
    <w:rsid w:val="00A30B1F"/>
    <w:rsid w:val="00A32E4F"/>
    <w:rsid w:val="00A545C1"/>
    <w:rsid w:val="00A57E84"/>
    <w:rsid w:val="00A63783"/>
    <w:rsid w:val="00A8267C"/>
    <w:rsid w:val="00AA0575"/>
    <w:rsid w:val="00AB04B5"/>
    <w:rsid w:val="00AF7C0D"/>
    <w:rsid w:val="00B00146"/>
    <w:rsid w:val="00B20FAE"/>
    <w:rsid w:val="00B21B7C"/>
    <w:rsid w:val="00B24251"/>
    <w:rsid w:val="00B30D3F"/>
    <w:rsid w:val="00B36221"/>
    <w:rsid w:val="00B377CC"/>
    <w:rsid w:val="00B53FC9"/>
    <w:rsid w:val="00B82B2B"/>
    <w:rsid w:val="00BB4323"/>
    <w:rsid w:val="00BC0B35"/>
    <w:rsid w:val="00BD1145"/>
    <w:rsid w:val="00BE024E"/>
    <w:rsid w:val="00BE0A57"/>
    <w:rsid w:val="00C11761"/>
    <w:rsid w:val="00C24632"/>
    <w:rsid w:val="00C25FEE"/>
    <w:rsid w:val="00C54161"/>
    <w:rsid w:val="00C72902"/>
    <w:rsid w:val="00C85926"/>
    <w:rsid w:val="00C92D80"/>
    <w:rsid w:val="00C96BC2"/>
    <w:rsid w:val="00C97D3D"/>
    <w:rsid w:val="00CA10DF"/>
    <w:rsid w:val="00CB30DF"/>
    <w:rsid w:val="00CF089B"/>
    <w:rsid w:val="00CF7774"/>
    <w:rsid w:val="00D1507E"/>
    <w:rsid w:val="00D3290E"/>
    <w:rsid w:val="00D6010C"/>
    <w:rsid w:val="00D85E00"/>
    <w:rsid w:val="00D90AB4"/>
    <w:rsid w:val="00D911F2"/>
    <w:rsid w:val="00D9244B"/>
    <w:rsid w:val="00DA272C"/>
    <w:rsid w:val="00DB0606"/>
    <w:rsid w:val="00DB78A4"/>
    <w:rsid w:val="00DC7A54"/>
    <w:rsid w:val="00DF5A71"/>
    <w:rsid w:val="00DF6E8E"/>
    <w:rsid w:val="00E3187C"/>
    <w:rsid w:val="00E44B01"/>
    <w:rsid w:val="00E4581B"/>
    <w:rsid w:val="00E77B0D"/>
    <w:rsid w:val="00E829F8"/>
    <w:rsid w:val="00E8708F"/>
    <w:rsid w:val="00EA0933"/>
    <w:rsid w:val="00EA6CE9"/>
    <w:rsid w:val="00ED1606"/>
    <w:rsid w:val="00EE2144"/>
    <w:rsid w:val="00EE75E6"/>
    <w:rsid w:val="00EF5CCB"/>
    <w:rsid w:val="00F03FAF"/>
    <w:rsid w:val="00F12AA9"/>
    <w:rsid w:val="00F1661B"/>
    <w:rsid w:val="00F52F7C"/>
    <w:rsid w:val="00F5523F"/>
    <w:rsid w:val="00F761BA"/>
    <w:rsid w:val="00F81725"/>
    <w:rsid w:val="00F81F58"/>
    <w:rsid w:val="00FC7BE6"/>
    <w:rsid w:val="00FD1C70"/>
    <w:rsid w:val="00FF1F69"/>
    <w:rsid w:val="00FF3DF1"/>
    <w:rsid w:val="049D0779"/>
    <w:rsid w:val="0607578B"/>
    <w:rsid w:val="0BD67676"/>
    <w:rsid w:val="0DE82E1A"/>
    <w:rsid w:val="0ECD29C0"/>
    <w:rsid w:val="134075FD"/>
    <w:rsid w:val="17AA6385"/>
    <w:rsid w:val="18756535"/>
    <w:rsid w:val="193E101D"/>
    <w:rsid w:val="1B6C1F4E"/>
    <w:rsid w:val="1D0B7BAD"/>
    <w:rsid w:val="1F102B0F"/>
    <w:rsid w:val="24453C36"/>
    <w:rsid w:val="26B90A2E"/>
    <w:rsid w:val="27A83511"/>
    <w:rsid w:val="2960608D"/>
    <w:rsid w:val="319D6452"/>
    <w:rsid w:val="37975ED4"/>
    <w:rsid w:val="39B527BF"/>
    <w:rsid w:val="3B207971"/>
    <w:rsid w:val="3DF317B2"/>
    <w:rsid w:val="420757C4"/>
    <w:rsid w:val="42526CE8"/>
    <w:rsid w:val="47AE1F95"/>
    <w:rsid w:val="48641930"/>
    <w:rsid w:val="49246186"/>
    <w:rsid w:val="4CFC4D72"/>
    <w:rsid w:val="558059B1"/>
    <w:rsid w:val="564D6A2C"/>
    <w:rsid w:val="5E152375"/>
    <w:rsid w:val="66A712BB"/>
    <w:rsid w:val="66A95DB5"/>
    <w:rsid w:val="68923629"/>
    <w:rsid w:val="689A1718"/>
    <w:rsid w:val="69FE4A9A"/>
    <w:rsid w:val="6A3E5447"/>
    <w:rsid w:val="6C5C526E"/>
    <w:rsid w:val="6CDA56A5"/>
    <w:rsid w:val="6CEB1A97"/>
    <w:rsid w:val="6D535020"/>
    <w:rsid w:val="6FAF2189"/>
    <w:rsid w:val="749335B4"/>
    <w:rsid w:val="77555841"/>
    <w:rsid w:val="7D1404EB"/>
    <w:rsid w:val="7DC57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C6D75"/>
  <w15:docId w15:val="{187D94FF-04EA-4198-A64C-6431C2D6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ind w:left="602"/>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ody Text"/>
    <w:basedOn w:val="a"/>
    <w:uiPriority w:val="1"/>
    <w:unhideWhenUsed/>
    <w:qFormat/>
    <w:pPr>
      <w:ind w:left="120"/>
    </w:pPr>
    <w:rPr>
      <w:sz w:val="24"/>
      <w:szCs w:val="24"/>
    </w:rPr>
  </w:style>
  <w:style w:type="paragraph" w:styleId="2">
    <w:name w:val="Body Text Indent 2"/>
    <w:basedOn w:val="a"/>
    <w:qFormat/>
    <w:pPr>
      <w:ind w:leftChars="257" w:left="540" w:firstLineChars="64" w:firstLine="192"/>
    </w:pPr>
    <w:rPr>
      <w:rFonts w:ascii="宋体" w:hAnsi="宋体"/>
      <w:sz w:val="30"/>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jc w:val="left"/>
    </w:pPr>
    <w:rPr>
      <w:kern w:val="0"/>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kern w:val="0"/>
      <w:sz w:val="18"/>
      <w:szCs w:val="18"/>
    </w:rPr>
  </w:style>
  <w:style w:type="paragraph" w:styleId="aa">
    <w:name w:val="Normal (Web)"/>
    <w:basedOn w:val="a"/>
    <w:semiHidden/>
    <w:unhideWhenUsed/>
    <w:qFormat/>
    <w:pPr>
      <w:spacing w:beforeAutospacing="1" w:afterAutospacing="1"/>
      <w:jc w:val="left"/>
    </w:pPr>
    <w:rPr>
      <w:kern w:val="0"/>
      <w:sz w:val="24"/>
    </w:rPr>
  </w:style>
  <w:style w:type="paragraph" w:styleId="ab">
    <w:name w:val="annotation subject"/>
    <w:basedOn w:val="a3"/>
    <w:next w:val="a3"/>
    <w:semiHidden/>
    <w:qFormat/>
    <w:rPr>
      <w:b/>
      <w:bCs/>
    </w:rPr>
  </w:style>
  <w:style w:type="character" w:styleId="ac">
    <w:name w:val="page number"/>
    <w:qFormat/>
    <w:rPr>
      <w:rFonts w:ascii="Times New Roman" w:eastAsia="宋体" w:hAnsi="Times New Roman" w:cs="Times New Roman"/>
      <w:lang w:val="en-US" w:eastAsia="zh-CN" w:bidi="ar-SA"/>
    </w:rPr>
  </w:style>
  <w:style w:type="character" w:styleId="ad">
    <w:name w:val="Hyperlink"/>
    <w:basedOn w:val="a0"/>
    <w:qFormat/>
    <w:rPr>
      <w:color w:val="0000FF"/>
      <w:u w:val="single"/>
    </w:rPr>
  </w:style>
  <w:style w:type="character" w:styleId="ae">
    <w:name w:val="annotation reference"/>
    <w:semiHidden/>
    <w:qFormat/>
    <w:rPr>
      <w:rFonts w:ascii="Times New Roman" w:eastAsia="宋体" w:hAnsi="Times New Roman" w:cs="Times New Roman"/>
      <w:sz w:val="21"/>
      <w:szCs w:val="21"/>
      <w:lang w:val="en-US" w:eastAsia="zh-CN" w:bidi="ar-SA"/>
    </w:rPr>
  </w:style>
  <w:style w:type="character" w:customStyle="1" w:styleId="a7">
    <w:name w:val="页脚 字符"/>
    <w:link w:val="a6"/>
    <w:semiHidden/>
    <w:qFormat/>
    <w:rPr>
      <w:rFonts w:ascii="Times New Roman" w:eastAsia="宋体" w:hAnsi="Times New Roman" w:cs="Times New Roman"/>
      <w:sz w:val="18"/>
      <w:szCs w:val="18"/>
      <w:lang w:val="en-US" w:eastAsia="zh-CN" w:bidi="ar-SA"/>
    </w:rPr>
  </w:style>
  <w:style w:type="character" w:customStyle="1" w:styleId="a9">
    <w:name w:val="页眉 字符"/>
    <w:link w:val="a8"/>
    <w:semiHidden/>
    <w:qFormat/>
    <w:rPr>
      <w:rFonts w:ascii="Times New Roman" w:eastAsia="宋体" w:hAnsi="Times New Roman" w:cs="Times New Roman"/>
      <w:sz w:val="18"/>
      <w:szCs w:val="18"/>
      <w:lang w:val="en-US" w:eastAsia="zh-CN" w:bidi="ar-SA"/>
    </w:rPr>
  </w:style>
  <w:style w:type="paragraph" w:customStyle="1" w:styleId="CM5">
    <w:name w:val="CM5"/>
    <w:basedOn w:val="a"/>
    <w:next w:val="a"/>
    <w:qFormat/>
    <w:pPr>
      <w:autoSpaceDE w:val="0"/>
      <w:autoSpaceDN w:val="0"/>
      <w:adjustRightInd w:val="0"/>
      <w:spacing w:line="360" w:lineRule="atLeast"/>
      <w:jc w:val="left"/>
    </w:pPr>
    <w:rPr>
      <w:rFonts w:ascii="宋体"/>
      <w:kern w:val="0"/>
      <w:sz w:val="24"/>
      <w:szCs w:val="24"/>
    </w:rPr>
  </w:style>
  <w:style w:type="paragraph" w:styleId="af">
    <w:name w:val="List Paragraph"/>
    <w:basedOn w:val="a"/>
    <w:uiPriority w:val="1"/>
    <w:qFormat/>
    <w:pPr>
      <w:spacing w:before="53"/>
      <w:ind w:left="119" w:right="239" w:firstLine="480"/>
    </w:pPr>
  </w:style>
  <w:style w:type="paragraph" w:customStyle="1" w:styleId="10">
    <w:name w:val="修订1"/>
    <w:hidden/>
    <w:uiPriority w:val="99"/>
    <w:unhideWhenUsed/>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0.docx</Template>
  <TotalTime>193</TotalTime>
  <Pages>22</Pages>
  <Words>1923</Words>
  <Characters>10966</Characters>
  <Application>Microsoft Office Word</Application>
  <DocSecurity>0</DocSecurity>
  <Lines>91</Lines>
  <Paragraphs>25</Paragraphs>
  <ScaleCrop>false</ScaleCrop>
  <Company>gdccs</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周智坚</dc:creator>
  <cp:lastModifiedBy>用户1</cp:lastModifiedBy>
  <cp:revision>27</cp:revision>
  <cp:lastPrinted>2023-01-12T05:54:00Z</cp:lastPrinted>
  <dcterms:created xsi:type="dcterms:W3CDTF">2025-06-26T03:04:00Z</dcterms:created>
  <dcterms:modified xsi:type="dcterms:W3CDTF">2025-07-17T04:01:00Z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563499596F7B47D492CE95E50AD13A17_13</vt:lpwstr>
  </property>
  <property fmtid="{D5CDD505-2E9C-101B-9397-08002B2CF9AE}" pid="4" name="KSOTemplateDocerSaveRecord">
    <vt:lpwstr>eyJoZGlkIjoiZGRhMjE5NGZjOTFjNTExNjU5MGIwNmE2YWEwYTNiY2IiLCJ1c2VySWQiOiI0MDE4NTAyNjIifQ==</vt:lpwstr>
  </property>
</Properties>
</file>