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1673" w14:textId="77777777" w:rsidR="00166CC1" w:rsidRDefault="00166CC1">
      <w:pPr>
        <w:spacing w:line="360" w:lineRule="auto"/>
        <w:jc w:val="center"/>
        <w:rPr>
          <w:rFonts w:ascii="宋体" w:hAnsi="宋体" w:hint="eastAsia"/>
          <w:b/>
          <w:sz w:val="36"/>
          <w:szCs w:val="36"/>
        </w:rPr>
      </w:pPr>
    </w:p>
    <w:p w14:paraId="06BF05FC" w14:textId="77777777" w:rsidR="00166CC1" w:rsidRDefault="00166CC1">
      <w:pPr>
        <w:spacing w:line="360" w:lineRule="auto"/>
        <w:rPr>
          <w:rFonts w:ascii="宋体" w:hAnsi="宋体" w:hint="eastAsia"/>
          <w:sz w:val="36"/>
          <w:szCs w:val="36"/>
        </w:rPr>
      </w:pPr>
    </w:p>
    <w:p w14:paraId="69553D9B" w14:textId="77777777" w:rsidR="00166CC1" w:rsidRDefault="00000000">
      <w:pPr>
        <w:spacing w:line="360" w:lineRule="auto"/>
        <w:jc w:val="center"/>
        <w:rPr>
          <w:rFonts w:ascii="宋体" w:hAnsi="宋体" w:hint="eastAsia"/>
          <w:sz w:val="36"/>
          <w:szCs w:val="36"/>
        </w:rPr>
      </w:pPr>
      <w:r>
        <w:rPr>
          <w:rFonts w:ascii="宋体" w:hAnsi="宋体" w:hint="eastAsia"/>
          <w:sz w:val="36"/>
          <w:szCs w:val="36"/>
        </w:rPr>
        <w:t>江苏天安智联科技股份有限公司</w:t>
      </w:r>
    </w:p>
    <w:p w14:paraId="062951D5" w14:textId="77777777" w:rsidR="00166CC1" w:rsidRDefault="00166CC1">
      <w:pPr>
        <w:spacing w:line="360" w:lineRule="auto"/>
        <w:jc w:val="center"/>
        <w:rPr>
          <w:rFonts w:ascii="宋体" w:hAnsi="宋体" w:hint="eastAsia"/>
          <w:sz w:val="36"/>
          <w:szCs w:val="36"/>
        </w:rPr>
      </w:pPr>
    </w:p>
    <w:p w14:paraId="7A3508C8" w14:textId="77777777" w:rsidR="00166CC1" w:rsidRDefault="00000000">
      <w:pPr>
        <w:spacing w:line="360" w:lineRule="auto"/>
        <w:jc w:val="center"/>
        <w:rPr>
          <w:rFonts w:ascii="宋体" w:hAnsi="宋体" w:hint="eastAsia"/>
          <w:sz w:val="36"/>
          <w:szCs w:val="36"/>
        </w:rPr>
      </w:pPr>
      <w:r>
        <w:rPr>
          <w:rFonts w:ascii="宋体" w:hAnsi="宋体" w:hint="eastAsia"/>
          <w:sz w:val="36"/>
          <w:szCs w:val="36"/>
        </w:rPr>
        <w:t>与</w:t>
      </w:r>
    </w:p>
    <w:p w14:paraId="5F9EC788" w14:textId="77777777" w:rsidR="00166CC1" w:rsidRDefault="00166CC1">
      <w:pPr>
        <w:spacing w:line="360" w:lineRule="auto"/>
        <w:jc w:val="center"/>
        <w:rPr>
          <w:rFonts w:ascii="宋体" w:hAnsi="宋体" w:hint="eastAsia"/>
          <w:sz w:val="36"/>
          <w:szCs w:val="36"/>
        </w:rPr>
      </w:pPr>
    </w:p>
    <w:p w14:paraId="69599561" w14:textId="77777777" w:rsidR="00166CC1" w:rsidRDefault="00000000">
      <w:pPr>
        <w:spacing w:line="360" w:lineRule="auto"/>
        <w:jc w:val="center"/>
        <w:rPr>
          <w:rFonts w:ascii="宋体" w:hAnsi="宋体" w:hint="eastAsia"/>
          <w:sz w:val="36"/>
          <w:szCs w:val="36"/>
        </w:rPr>
      </w:pPr>
      <w:r>
        <w:rPr>
          <w:rFonts w:ascii="宋体" w:hAnsi="宋体" w:hint="eastAsia"/>
          <w:sz w:val="36"/>
          <w:szCs w:val="36"/>
        </w:rPr>
        <w:t>无锡华通智能交通技术开发有限公司</w:t>
      </w:r>
    </w:p>
    <w:p w14:paraId="2CC49670" w14:textId="77777777" w:rsidR="00166CC1" w:rsidRDefault="00166CC1">
      <w:pPr>
        <w:spacing w:line="360" w:lineRule="auto"/>
        <w:jc w:val="center"/>
        <w:rPr>
          <w:rFonts w:ascii="宋体" w:hAnsi="宋体" w:hint="eastAsia"/>
          <w:sz w:val="36"/>
          <w:szCs w:val="36"/>
        </w:rPr>
      </w:pPr>
    </w:p>
    <w:p w14:paraId="0CCC0542" w14:textId="77777777" w:rsidR="00166CC1" w:rsidRDefault="00000000">
      <w:pPr>
        <w:spacing w:line="360" w:lineRule="auto"/>
        <w:jc w:val="center"/>
        <w:rPr>
          <w:rFonts w:ascii="宋体" w:hAnsi="宋体" w:hint="eastAsia"/>
          <w:sz w:val="36"/>
          <w:szCs w:val="36"/>
        </w:rPr>
      </w:pPr>
      <w:r>
        <w:rPr>
          <w:rFonts w:ascii="宋体" w:hAnsi="宋体" w:hint="eastAsia"/>
          <w:sz w:val="36"/>
          <w:szCs w:val="36"/>
        </w:rPr>
        <w:t>之</w:t>
      </w:r>
    </w:p>
    <w:p w14:paraId="09F25BCB" w14:textId="77777777" w:rsidR="00166CC1" w:rsidRDefault="00166CC1">
      <w:pPr>
        <w:spacing w:line="360" w:lineRule="auto"/>
        <w:jc w:val="center"/>
        <w:rPr>
          <w:rFonts w:ascii="宋体" w:hAnsi="宋体" w:hint="eastAsia"/>
          <w:sz w:val="36"/>
          <w:szCs w:val="36"/>
        </w:rPr>
      </w:pPr>
    </w:p>
    <w:p w14:paraId="31B831AB" w14:textId="77777777" w:rsidR="00166CC1" w:rsidRDefault="00000000">
      <w:pPr>
        <w:spacing w:line="360" w:lineRule="auto"/>
        <w:jc w:val="center"/>
        <w:rPr>
          <w:rFonts w:ascii="宋体" w:hAnsi="宋体" w:hint="eastAsia"/>
          <w:sz w:val="36"/>
          <w:szCs w:val="36"/>
        </w:rPr>
      </w:pPr>
      <w:r>
        <w:rPr>
          <w:rFonts w:ascii="宋体" w:hAnsi="宋体" w:hint="eastAsia"/>
          <w:sz w:val="36"/>
          <w:szCs w:val="36"/>
        </w:rPr>
        <w:t>采购合同</w:t>
      </w:r>
    </w:p>
    <w:p w14:paraId="02564C6F" w14:textId="77777777" w:rsidR="00166CC1" w:rsidRDefault="00000000">
      <w:pPr>
        <w:spacing w:line="360" w:lineRule="auto"/>
        <w:rPr>
          <w:rFonts w:ascii="宋体" w:hAnsi="宋体" w:hint="eastAsia"/>
          <w:sz w:val="24"/>
        </w:rPr>
      </w:pPr>
      <w:r>
        <w:rPr>
          <w:rFonts w:ascii="宋体" w:hAnsi="宋体"/>
          <w:sz w:val="36"/>
          <w:szCs w:val="36"/>
        </w:rPr>
        <w:br w:type="page"/>
      </w:r>
      <w:r>
        <w:rPr>
          <w:rFonts w:ascii="宋体" w:hAnsi="宋体" w:hint="eastAsia"/>
          <w:sz w:val="24"/>
        </w:rPr>
        <w:lastRenderedPageBreak/>
        <w:t>甲方：江苏天安智联科技股份有限公司</w:t>
      </w:r>
    </w:p>
    <w:p w14:paraId="43BEF399" w14:textId="77777777" w:rsidR="00166CC1" w:rsidRDefault="00000000">
      <w:pPr>
        <w:spacing w:line="360" w:lineRule="auto"/>
        <w:rPr>
          <w:rFonts w:ascii="宋体" w:hAnsi="宋体" w:hint="eastAsia"/>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0F94140C" w14:textId="77777777" w:rsidR="00166CC1"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杨雷</w:t>
      </w:r>
    </w:p>
    <w:p w14:paraId="3ED1C436" w14:textId="77777777" w:rsidR="00166CC1" w:rsidRDefault="00166CC1">
      <w:pPr>
        <w:spacing w:line="360" w:lineRule="auto"/>
        <w:rPr>
          <w:rFonts w:ascii="宋体" w:hAnsi="宋体" w:hint="eastAsia"/>
          <w:sz w:val="24"/>
        </w:rPr>
      </w:pPr>
    </w:p>
    <w:p w14:paraId="106119C5" w14:textId="77777777" w:rsidR="00166CC1" w:rsidRDefault="00000000">
      <w:pPr>
        <w:spacing w:line="360" w:lineRule="auto"/>
        <w:rPr>
          <w:rFonts w:ascii="宋体" w:hAnsi="宋体" w:hint="eastAsia"/>
          <w:sz w:val="24"/>
        </w:rPr>
      </w:pPr>
      <w:bookmarkStart w:id="1" w:name="_Hlk198299954"/>
      <w:r>
        <w:rPr>
          <w:rFonts w:ascii="宋体" w:hAnsi="宋体" w:hint="eastAsia"/>
          <w:sz w:val="24"/>
        </w:rPr>
        <w:t>乙方：无锡华通智能交通技术开发有限公司</w:t>
      </w:r>
    </w:p>
    <w:p w14:paraId="78265F59" w14:textId="77777777" w:rsidR="00166CC1" w:rsidRDefault="00000000">
      <w:pPr>
        <w:spacing w:line="360" w:lineRule="auto"/>
        <w:rPr>
          <w:rFonts w:ascii="宋体" w:hAnsi="宋体" w:hint="eastAsia"/>
          <w:sz w:val="24"/>
        </w:rPr>
      </w:pPr>
      <w:r>
        <w:rPr>
          <w:rFonts w:ascii="宋体" w:hAnsi="宋体" w:hint="eastAsia"/>
          <w:sz w:val="24"/>
        </w:rPr>
        <w:t>注册地址：无锡市滨湖区旭天智慧园25号</w:t>
      </w:r>
    </w:p>
    <w:p w14:paraId="7324CFCA" w14:textId="77777777" w:rsidR="00166CC1"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高岩</w:t>
      </w:r>
      <w:r>
        <w:rPr>
          <w:rFonts w:ascii="宋体" w:hAnsi="宋体"/>
          <w:sz w:val="24"/>
        </w:rPr>
        <w:t xml:space="preserve"> </w:t>
      </w:r>
    </w:p>
    <w:bookmarkEnd w:id="1"/>
    <w:p w14:paraId="66447F54" w14:textId="77777777" w:rsidR="00166CC1" w:rsidRDefault="00166CC1">
      <w:pPr>
        <w:spacing w:line="360" w:lineRule="auto"/>
        <w:rPr>
          <w:rFonts w:ascii="宋体" w:hAnsi="宋体" w:hint="eastAsia"/>
          <w:sz w:val="24"/>
        </w:rPr>
      </w:pPr>
    </w:p>
    <w:p w14:paraId="6CD59899" w14:textId="77777777" w:rsidR="00166CC1" w:rsidRDefault="00000000">
      <w:pPr>
        <w:widowControl/>
        <w:spacing w:line="360" w:lineRule="auto"/>
        <w:jc w:val="left"/>
        <w:rPr>
          <w:rFonts w:ascii="宋体" w:hAnsi="宋体" w:hint="eastAsia"/>
          <w:b/>
          <w:bCs/>
          <w:kern w:val="0"/>
          <w:sz w:val="24"/>
        </w:rPr>
      </w:pPr>
      <w:r>
        <w:rPr>
          <w:rFonts w:ascii="宋体" w:hAnsi="宋体" w:hint="eastAsia"/>
          <w:b/>
          <w:bCs/>
          <w:kern w:val="0"/>
          <w:sz w:val="24"/>
        </w:rPr>
        <w:t>鉴于：</w:t>
      </w:r>
    </w:p>
    <w:p w14:paraId="594C12AD" w14:textId="77777777" w:rsidR="00166CC1" w:rsidRDefault="00000000">
      <w:pPr>
        <w:numPr>
          <w:ilvl w:val="0"/>
          <w:numId w:val="1"/>
        </w:numPr>
        <w:spacing w:line="360" w:lineRule="auto"/>
        <w:rPr>
          <w:rFonts w:ascii="宋体" w:hAnsi="宋体" w:hint="eastAsia"/>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567562AB" w14:textId="77777777" w:rsidR="00166CC1" w:rsidRDefault="00000000">
      <w:pPr>
        <w:numPr>
          <w:ilvl w:val="0"/>
          <w:numId w:val="1"/>
        </w:numPr>
        <w:spacing w:line="360" w:lineRule="auto"/>
        <w:rPr>
          <w:rFonts w:ascii="宋体" w:hAnsi="宋体" w:hint="eastAsia"/>
          <w:sz w:val="24"/>
        </w:rPr>
      </w:pPr>
      <w:r>
        <w:rPr>
          <w:rFonts w:ascii="宋体" w:hAnsi="宋体" w:hint="eastAsia"/>
          <w:sz w:val="24"/>
        </w:rPr>
        <w:t>无锡华通智能交通技术开发有限公司</w:t>
      </w:r>
      <w:r>
        <w:rPr>
          <w:rFonts w:ascii="宋体" w:hAnsi="宋体"/>
          <w:sz w:val="24"/>
        </w:rPr>
        <w:t>（以下简称“乙方”）系一家依照中华人民共和国法律在中国境内依法设立并且有效存续的具有独立法人资格的公司</w:t>
      </w:r>
      <w:r>
        <w:rPr>
          <w:rFonts w:ascii="宋体" w:hAnsi="宋体" w:hint="eastAsia"/>
          <w:sz w:val="24"/>
        </w:rPr>
        <w:t>。</w:t>
      </w:r>
    </w:p>
    <w:p w14:paraId="70572292" w14:textId="77777777" w:rsidR="00166CC1" w:rsidRDefault="00000000">
      <w:pPr>
        <w:numPr>
          <w:ilvl w:val="0"/>
          <w:numId w:val="1"/>
        </w:numPr>
        <w:spacing w:line="360" w:lineRule="auto"/>
        <w:jc w:val="left"/>
        <w:rPr>
          <w:sz w:val="24"/>
        </w:rPr>
      </w:pPr>
      <w:bookmarkStart w:id="2" w:name="_Hlk198299775"/>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r>
        <w:rPr>
          <w:rFonts w:ascii="宋体" w:hAnsi="宋体" w:hint="eastAsia"/>
          <w:sz w:val="24"/>
        </w:rPr>
        <w:t>。</w:t>
      </w:r>
    </w:p>
    <w:bookmarkEnd w:id="2"/>
    <w:p w14:paraId="59D61CD2" w14:textId="77777777" w:rsidR="00166CC1" w:rsidRDefault="00000000">
      <w:pPr>
        <w:numPr>
          <w:ilvl w:val="0"/>
          <w:numId w:val="1"/>
        </w:numPr>
        <w:spacing w:line="360" w:lineRule="auto"/>
        <w:rPr>
          <w:rFonts w:ascii="宋体" w:hAnsi="宋体" w:hint="eastAsia"/>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061C7FC8" w14:textId="77777777" w:rsidR="00166CC1" w:rsidRDefault="00166CC1">
      <w:pPr>
        <w:widowControl/>
        <w:spacing w:line="360" w:lineRule="auto"/>
        <w:jc w:val="left"/>
        <w:rPr>
          <w:rFonts w:ascii="宋体" w:hAnsi="宋体" w:hint="eastAsia"/>
          <w:b/>
          <w:bCs/>
          <w:kern w:val="0"/>
          <w:sz w:val="24"/>
        </w:rPr>
      </w:pPr>
    </w:p>
    <w:p w14:paraId="0E5EC6D1"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合同标的</w:t>
      </w:r>
    </w:p>
    <w:p w14:paraId="3654E2A8" w14:textId="77777777" w:rsidR="00166CC1" w:rsidRDefault="00000000">
      <w:pPr>
        <w:widowControl/>
        <w:numPr>
          <w:ilvl w:val="1"/>
          <w:numId w:val="3"/>
        </w:numPr>
        <w:spacing w:line="360" w:lineRule="auto"/>
        <w:rPr>
          <w:rFonts w:ascii="宋体" w:hAnsi="宋体" w:hint="eastAsia"/>
          <w:kern w:val="0"/>
          <w:sz w:val="24"/>
        </w:rPr>
      </w:pPr>
      <w:r>
        <w:rPr>
          <w:rFonts w:ascii="宋体" w:hAnsi="宋体" w:hint="eastAsia"/>
          <w:kern w:val="0"/>
          <w:sz w:val="24"/>
        </w:rPr>
        <w:t>乙方作为甲方_</w:t>
      </w:r>
      <w:r>
        <w:rPr>
          <w:rFonts w:ascii="宋体" w:hAnsi="宋体" w:hint="eastAsia"/>
          <w:kern w:val="0"/>
          <w:sz w:val="24"/>
          <w:u w:val="single"/>
        </w:rPr>
        <w:t>“车路云一体化”系统软硬件产品及服务</w:t>
      </w:r>
      <w:r>
        <w:rPr>
          <w:rFonts w:ascii="宋体" w:hAnsi="宋体"/>
          <w:kern w:val="0"/>
          <w:sz w:val="24"/>
        </w:rPr>
        <w:t>__(</w:t>
      </w:r>
      <w:r>
        <w:rPr>
          <w:rFonts w:ascii="宋体" w:hAnsi="宋体" w:hint="eastAsia"/>
          <w:kern w:val="0"/>
          <w:sz w:val="24"/>
        </w:rPr>
        <w:t>产品/服务)采购供应商，按照本合同约定的条件，向甲方销售相关软硬件产品/服务。甲方向</w:t>
      </w:r>
      <w:r>
        <w:rPr>
          <w:rFonts w:ascii="宋体" w:hAnsi="宋体" w:hint="eastAsia"/>
          <w:kern w:val="0"/>
          <w:sz w:val="24"/>
        </w:rPr>
        <w:lastRenderedPageBreak/>
        <w:t>乙方采购总额暂定为</w:t>
      </w:r>
      <w:r>
        <w:rPr>
          <w:rFonts w:ascii="宋体" w:hAnsi="宋体" w:hint="eastAsia"/>
          <w:kern w:val="0"/>
          <w:sz w:val="24"/>
          <w:u w:val="single"/>
        </w:rPr>
        <w:t>4,534,125.00</w:t>
      </w:r>
      <w:r>
        <w:rPr>
          <w:rFonts w:ascii="宋体" w:hAnsi="宋体"/>
          <w:kern w:val="0"/>
          <w:sz w:val="24"/>
        </w:rPr>
        <w:t>(</w:t>
      </w:r>
      <w:r>
        <w:rPr>
          <w:rFonts w:ascii="宋体" w:hAnsi="宋体" w:hint="eastAsia"/>
          <w:kern w:val="0"/>
          <w:sz w:val="24"/>
        </w:rPr>
        <w:t>元)（人民币大写：肆佰伍拾叁万肆仟壹佰贰拾伍元整）。</w:t>
      </w:r>
      <w:bookmarkStart w:id="3" w:name="_Hlk198300169"/>
      <w:r>
        <w:rPr>
          <w:rFonts w:ascii="宋体" w:hAnsi="宋体" w:hint="eastAsia"/>
          <w:kern w:val="0"/>
          <w:sz w:val="24"/>
        </w:rPr>
        <w:t>本合同采购总额以经业主指定的第三方审计机构审定后的结算价格为准</w:t>
      </w:r>
      <w:bookmarkEnd w:id="3"/>
      <w:r>
        <w:rPr>
          <w:rFonts w:ascii="宋体" w:hAnsi="宋体" w:hint="eastAsia"/>
          <w:kern w:val="0"/>
          <w:sz w:val="24"/>
        </w:rPr>
        <w:t>。</w:t>
      </w:r>
    </w:p>
    <w:p w14:paraId="7188224B" w14:textId="77777777" w:rsidR="00166CC1"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甲方向乙方采购如下软件、设备或产品，相关信息如下：</w:t>
      </w:r>
    </w:p>
    <w:tbl>
      <w:tblPr>
        <w:tblW w:w="842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10"/>
        <w:gridCol w:w="1656"/>
        <w:gridCol w:w="1154"/>
        <w:gridCol w:w="913"/>
        <w:gridCol w:w="1656"/>
        <w:gridCol w:w="939"/>
      </w:tblGrid>
      <w:tr w:rsidR="00166CC1" w14:paraId="2D5588E3" w14:textId="77777777">
        <w:trPr>
          <w:jc w:val="center"/>
        </w:trPr>
        <w:tc>
          <w:tcPr>
            <w:tcW w:w="2110" w:type="dxa"/>
            <w:tcBorders>
              <w:top w:val="single" w:sz="4" w:space="0" w:color="auto"/>
              <w:left w:val="single" w:sz="4" w:space="0" w:color="auto"/>
              <w:bottom w:val="single" w:sz="4" w:space="0" w:color="auto"/>
              <w:right w:val="single" w:sz="4" w:space="0" w:color="auto"/>
            </w:tcBorders>
          </w:tcPr>
          <w:p w14:paraId="0E987A3B"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1656" w:type="dxa"/>
            <w:tcBorders>
              <w:top w:val="single" w:sz="4" w:space="0" w:color="auto"/>
              <w:left w:val="single" w:sz="4" w:space="0" w:color="auto"/>
              <w:bottom w:val="single" w:sz="4" w:space="0" w:color="auto"/>
              <w:right w:val="single" w:sz="4" w:space="0" w:color="auto"/>
            </w:tcBorders>
          </w:tcPr>
          <w:p w14:paraId="0A95DAF7"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1154" w:type="dxa"/>
            <w:tcBorders>
              <w:top w:val="single" w:sz="4" w:space="0" w:color="auto"/>
              <w:left w:val="single" w:sz="4" w:space="0" w:color="auto"/>
              <w:bottom w:val="single" w:sz="4" w:space="0" w:color="auto"/>
              <w:right w:val="single" w:sz="4" w:space="0" w:color="auto"/>
            </w:tcBorders>
          </w:tcPr>
          <w:p w14:paraId="31FDEBAE"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913" w:type="dxa"/>
            <w:tcBorders>
              <w:top w:val="single" w:sz="4" w:space="0" w:color="auto"/>
              <w:left w:val="single" w:sz="4" w:space="0" w:color="auto"/>
              <w:bottom w:val="single" w:sz="4" w:space="0" w:color="auto"/>
              <w:right w:val="single" w:sz="4" w:space="0" w:color="auto"/>
            </w:tcBorders>
          </w:tcPr>
          <w:p w14:paraId="754743A8"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656" w:type="dxa"/>
            <w:tcBorders>
              <w:top w:val="single" w:sz="4" w:space="0" w:color="auto"/>
              <w:left w:val="single" w:sz="4" w:space="0" w:color="auto"/>
              <w:bottom w:val="single" w:sz="4" w:space="0" w:color="auto"/>
              <w:right w:val="single" w:sz="4" w:space="0" w:color="auto"/>
            </w:tcBorders>
          </w:tcPr>
          <w:p w14:paraId="49FB6EE1"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939" w:type="dxa"/>
            <w:tcBorders>
              <w:top w:val="single" w:sz="4" w:space="0" w:color="auto"/>
              <w:left w:val="single" w:sz="4" w:space="0" w:color="auto"/>
              <w:bottom w:val="single" w:sz="4" w:space="0" w:color="auto"/>
              <w:right w:val="single" w:sz="4" w:space="0" w:color="auto"/>
            </w:tcBorders>
          </w:tcPr>
          <w:p w14:paraId="4DD9887A"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r>
      <w:tr w:rsidR="00166CC1" w14:paraId="210CAE14" w14:textId="77777777">
        <w:trPr>
          <w:trHeight w:val="916"/>
          <w:jc w:val="center"/>
        </w:trPr>
        <w:tc>
          <w:tcPr>
            <w:tcW w:w="2110" w:type="dxa"/>
            <w:tcBorders>
              <w:top w:val="single" w:sz="4" w:space="0" w:color="auto"/>
              <w:left w:val="single" w:sz="4" w:space="0" w:color="auto"/>
              <w:bottom w:val="single" w:sz="4" w:space="0" w:color="auto"/>
              <w:right w:val="single" w:sz="4" w:space="0" w:color="auto"/>
            </w:tcBorders>
          </w:tcPr>
          <w:p w14:paraId="45713AC4" w14:textId="77777777" w:rsidR="00166CC1" w:rsidRDefault="00000000">
            <w:pPr>
              <w:spacing w:line="360" w:lineRule="auto"/>
              <w:jc w:val="left"/>
              <w:rPr>
                <w:rFonts w:ascii="宋体" w:hAnsi="宋体" w:cs="黑体" w:hint="eastAsia"/>
                <w:sz w:val="24"/>
              </w:rPr>
            </w:pPr>
            <w:r>
              <w:rPr>
                <w:rFonts w:ascii="宋体" w:hAnsi="宋体" w:cs="黑体" w:hint="eastAsia"/>
                <w:sz w:val="24"/>
              </w:rPr>
              <w:t>公交优先场景服务软件</w:t>
            </w:r>
          </w:p>
        </w:tc>
        <w:tc>
          <w:tcPr>
            <w:tcW w:w="1656" w:type="dxa"/>
            <w:tcBorders>
              <w:top w:val="single" w:sz="4" w:space="0" w:color="auto"/>
              <w:left w:val="single" w:sz="4" w:space="0" w:color="auto"/>
              <w:bottom w:val="single" w:sz="4" w:space="0" w:color="auto"/>
              <w:right w:val="single" w:sz="4" w:space="0" w:color="auto"/>
            </w:tcBorders>
            <w:vAlign w:val="center"/>
          </w:tcPr>
          <w:p w14:paraId="23E843ED" w14:textId="77777777" w:rsidR="00166CC1" w:rsidRDefault="00000000" w:rsidP="00467DCD">
            <w:pPr>
              <w:spacing w:line="360" w:lineRule="auto"/>
              <w:jc w:val="right"/>
              <w:rPr>
                <w:rFonts w:ascii="宋体" w:hAnsi="宋体" w:cs="黑体" w:hint="eastAsia"/>
                <w:sz w:val="24"/>
              </w:rPr>
            </w:pPr>
            <w:r>
              <w:rPr>
                <w:rFonts w:ascii="宋体" w:hAnsi="宋体" w:cs="黑体" w:hint="eastAsia"/>
                <w:sz w:val="24"/>
              </w:rPr>
              <w:t>1,657,500.00</w:t>
            </w:r>
          </w:p>
        </w:tc>
        <w:tc>
          <w:tcPr>
            <w:tcW w:w="1154" w:type="dxa"/>
            <w:tcBorders>
              <w:top w:val="single" w:sz="4" w:space="0" w:color="auto"/>
              <w:left w:val="single" w:sz="4" w:space="0" w:color="auto"/>
              <w:bottom w:val="single" w:sz="4" w:space="0" w:color="auto"/>
              <w:right w:val="single" w:sz="4" w:space="0" w:color="auto"/>
            </w:tcBorders>
            <w:vAlign w:val="center"/>
          </w:tcPr>
          <w:p w14:paraId="2082A2F5" w14:textId="77777777" w:rsidR="00166CC1" w:rsidRDefault="00000000">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4EB24BE6" w14:textId="77777777" w:rsidR="00166CC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2916878E" w14:textId="77777777" w:rsidR="00166CC1" w:rsidRDefault="00000000" w:rsidP="00467DCD">
            <w:pPr>
              <w:spacing w:line="360" w:lineRule="auto"/>
              <w:jc w:val="right"/>
              <w:rPr>
                <w:rFonts w:ascii="宋体" w:hAnsi="宋体" w:cs="黑体" w:hint="eastAsia"/>
                <w:sz w:val="24"/>
              </w:rPr>
            </w:pPr>
            <w:r>
              <w:rPr>
                <w:rFonts w:ascii="宋体" w:hAnsi="宋体" w:cs="黑体" w:hint="eastAsia"/>
                <w:sz w:val="24"/>
              </w:rPr>
              <w:t>1,657,500.00</w:t>
            </w:r>
          </w:p>
        </w:tc>
        <w:tc>
          <w:tcPr>
            <w:tcW w:w="939" w:type="dxa"/>
            <w:tcBorders>
              <w:top w:val="single" w:sz="4" w:space="0" w:color="auto"/>
              <w:left w:val="single" w:sz="4" w:space="0" w:color="auto"/>
              <w:bottom w:val="single" w:sz="4" w:space="0" w:color="auto"/>
              <w:right w:val="single" w:sz="4" w:space="0" w:color="auto"/>
            </w:tcBorders>
            <w:vAlign w:val="center"/>
          </w:tcPr>
          <w:p w14:paraId="605B139F"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20466544" w14:textId="77777777">
        <w:trPr>
          <w:jc w:val="center"/>
        </w:trPr>
        <w:tc>
          <w:tcPr>
            <w:tcW w:w="2110" w:type="dxa"/>
            <w:tcBorders>
              <w:top w:val="single" w:sz="4" w:space="0" w:color="auto"/>
              <w:left w:val="single" w:sz="4" w:space="0" w:color="auto"/>
              <w:bottom w:val="single" w:sz="4" w:space="0" w:color="auto"/>
              <w:right w:val="single" w:sz="4" w:space="0" w:color="auto"/>
            </w:tcBorders>
            <w:vAlign w:val="center"/>
          </w:tcPr>
          <w:p w14:paraId="7E7EFDA5" w14:textId="77777777" w:rsidR="00166CC1" w:rsidRDefault="00000000">
            <w:pPr>
              <w:spacing w:line="360" w:lineRule="auto"/>
              <w:jc w:val="left"/>
              <w:rPr>
                <w:rFonts w:ascii="宋体" w:hAnsi="宋体" w:cs="黑体" w:hint="eastAsia"/>
                <w:sz w:val="24"/>
              </w:rPr>
            </w:pPr>
            <w:r>
              <w:rPr>
                <w:rFonts w:ascii="宋体" w:hAnsi="宋体" w:cs="黑体"/>
                <w:sz w:val="24"/>
              </w:rPr>
              <w:t>中心干线动态绿波专题</w:t>
            </w:r>
          </w:p>
        </w:tc>
        <w:tc>
          <w:tcPr>
            <w:tcW w:w="1656" w:type="dxa"/>
            <w:tcBorders>
              <w:top w:val="single" w:sz="4" w:space="0" w:color="auto"/>
              <w:left w:val="single" w:sz="4" w:space="0" w:color="auto"/>
              <w:bottom w:val="single" w:sz="4" w:space="0" w:color="auto"/>
              <w:right w:val="single" w:sz="4" w:space="0" w:color="auto"/>
            </w:tcBorders>
            <w:vAlign w:val="center"/>
          </w:tcPr>
          <w:p w14:paraId="68D58E9C" w14:textId="77777777" w:rsidR="00166CC1" w:rsidRDefault="00000000" w:rsidP="00467DCD">
            <w:pPr>
              <w:spacing w:line="360" w:lineRule="auto"/>
              <w:jc w:val="right"/>
              <w:rPr>
                <w:rFonts w:ascii="宋体" w:hAnsi="宋体" w:cs="黑体" w:hint="eastAsia"/>
                <w:sz w:val="24"/>
              </w:rPr>
            </w:pPr>
            <w:r>
              <w:rPr>
                <w:rFonts w:ascii="宋体" w:hAnsi="宋体" w:cs="黑体"/>
                <w:sz w:val="24"/>
              </w:rPr>
              <w:t>497,250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vAlign w:val="center"/>
          </w:tcPr>
          <w:p w14:paraId="63CCF79F" w14:textId="77777777" w:rsidR="00166CC1" w:rsidRDefault="00000000">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49447FC1" w14:textId="77777777" w:rsidR="00166CC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63E5E5A7" w14:textId="77777777" w:rsidR="00166CC1" w:rsidRDefault="00000000" w:rsidP="00467DCD">
            <w:pPr>
              <w:spacing w:line="360" w:lineRule="auto"/>
              <w:jc w:val="right"/>
              <w:rPr>
                <w:rFonts w:ascii="宋体" w:hAnsi="宋体" w:cs="黑体" w:hint="eastAsia"/>
                <w:sz w:val="24"/>
              </w:rPr>
            </w:pPr>
            <w:r>
              <w:rPr>
                <w:rFonts w:ascii="宋体" w:hAnsi="宋体" w:cs="黑体"/>
                <w:sz w:val="24"/>
              </w:rPr>
              <w:t>497,250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05A83002"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5B66CEE6" w14:textId="77777777">
        <w:trPr>
          <w:jc w:val="center"/>
        </w:trPr>
        <w:tc>
          <w:tcPr>
            <w:tcW w:w="2110" w:type="dxa"/>
            <w:tcBorders>
              <w:top w:val="single" w:sz="4" w:space="0" w:color="auto"/>
              <w:left w:val="single" w:sz="4" w:space="0" w:color="auto"/>
              <w:bottom w:val="single" w:sz="4" w:space="0" w:color="auto"/>
              <w:right w:val="single" w:sz="4" w:space="0" w:color="auto"/>
            </w:tcBorders>
            <w:vAlign w:val="center"/>
          </w:tcPr>
          <w:p w14:paraId="47A79F72" w14:textId="77777777" w:rsidR="00166CC1" w:rsidRDefault="00000000">
            <w:pPr>
              <w:spacing w:line="360" w:lineRule="auto"/>
              <w:jc w:val="left"/>
              <w:rPr>
                <w:rFonts w:ascii="宋体" w:hAnsi="宋体" w:cs="黑体" w:hint="eastAsia"/>
                <w:sz w:val="24"/>
              </w:rPr>
            </w:pPr>
            <w:r>
              <w:rPr>
                <w:rFonts w:ascii="宋体" w:hAnsi="宋体" w:cs="黑体"/>
                <w:sz w:val="24"/>
              </w:rPr>
              <w:t>路口溢出中心自适应控制专题</w:t>
            </w:r>
          </w:p>
        </w:tc>
        <w:tc>
          <w:tcPr>
            <w:tcW w:w="1656" w:type="dxa"/>
            <w:tcBorders>
              <w:top w:val="single" w:sz="4" w:space="0" w:color="auto"/>
              <w:left w:val="single" w:sz="4" w:space="0" w:color="auto"/>
              <w:bottom w:val="single" w:sz="4" w:space="0" w:color="auto"/>
              <w:right w:val="single" w:sz="4" w:space="0" w:color="auto"/>
            </w:tcBorders>
            <w:vAlign w:val="center"/>
          </w:tcPr>
          <w:p w14:paraId="049CA5AB" w14:textId="77777777" w:rsidR="00166CC1" w:rsidRDefault="00000000" w:rsidP="00467DCD">
            <w:pPr>
              <w:spacing w:line="360" w:lineRule="auto"/>
              <w:jc w:val="right"/>
              <w:rPr>
                <w:rFonts w:ascii="宋体" w:hAnsi="宋体" w:cs="黑体" w:hint="eastAsia"/>
                <w:sz w:val="24"/>
              </w:rPr>
            </w:pPr>
            <w:r>
              <w:rPr>
                <w:rFonts w:ascii="宋体" w:hAnsi="宋体" w:cs="黑体"/>
                <w:sz w:val="24"/>
              </w:rPr>
              <w:t>436,050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vAlign w:val="center"/>
          </w:tcPr>
          <w:p w14:paraId="088C4F04" w14:textId="77777777" w:rsidR="00166CC1" w:rsidRDefault="00000000">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09C00148" w14:textId="77777777" w:rsidR="00166CC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25FDDCCF" w14:textId="77777777" w:rsidR="00166CC1" w:rsidRDefault="00000000" w:rsidP="00467DCD">
            <w:pPr>
              <w:spacing w:line="360" w:lineRule="auto"/>
              <w:jc w:val="right"/>
              <w:rPr>
                <w:rFonts w:ascii="宋体" w:hAnsi="宋体" w:cs="黑体" w:hint="eastAsia"/>
                <w:sz w:val="24"/>
              </w:rPr>
            </w:pPr>
            <w:r>
              <w:rPr>
                <w:rFonts w:ascii="宋体" w:hAnsi="宋体" w:cs="黑体"/>
                <w:sz w:val="24"/>
              </w:rPr>
              <w:t>436,050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170CA6C7"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753E6F90" w14:textId="77777777">
        <w:trPr>
          <w:jc w:val="center"/>
        </w:trPr>
        <w:tc>
          <w:tcPr>
            <w:tcW w:w="2110" w:type="dxa"/>
            <w:tcBorders>
              <w:top w:val="single" w:sz="4" w:space="0" w:color="auto"/>
              <w:left w:val="single" w:sz="4" w:space="0" w:color="auto"/>
              <w:bottom w:val="single" w:sz="4" w:space="0" w:color="auto"/>
              <w:right w:val="single" w:sz="4" w:space="0" w:color="auto"/>
            </w:tcBorders>
            <w:vAlign w:val="center"/>
          </w:tcPr>
          <w:p w14:paraId="121C26A6" w14:textId="77777777" w:rsidR="00166CC1" w:rsidRDefault="00000000">
            <w:pPr>
              <w:spacing w:line="360" w:lineRule="auto"/>
              <w:jc w:val="left"/>
              <w:rPr>
                <w:rFonts w:ascii="宋体" w:hAnsi="宋体" w:cs="黑体" w:hint="eastAsia"/>
                <w:sz w:val="24"/>
              </w:rPr>
            </w:pPr>
            <w:r>
              <w:rPr>
                <w:rFonts w:ascii="宋体" w:hAnsi="宋体" w:cs="黑体"/>
                <w:sz w:val="24"/>
              </w:rPr>
              <w:t>信号控制配置服务</w:t>
            </w:r>
          </w:p>
        </w:tc>
        <w:tc>
          <w:tcPr>
            <w:tcW w:w="1656" w:type="dxa"/>
            <w:tcBorders>
              <w:top w:val="single" w:sz="4" w:space="0" w:color="auto"/>
              <w:left w:val="single" w:sz="4" w:space="0" w:color="auto"/>
              <w:bottom w:val="single" w:sz="4" w:space="0" w:color="auto"/>
              <w:right w:val="single" w:sz="4" w:space="0" w:color="auto"/>
            </w:tcBorders>
            <w:vAlign w:val="center"/>
          </w:tcPr>
          <w:p w14:paraId="5D0360A8" w14:textId="77777777" w:rsidR="00166CC1" w:rsidRDefault="00000000" w:rsidP="00467DCD">
            <w:pPr>
              <w:spacing w:line="360" w:lineRule="auto"/>
              <w:jc w:val="right"/>
              <w:rPr>
                <w:rFonts w:ascii="宋体" w:hAnsi="宋体" w:cs="黑体" w:hint="eastAsia"/>
                <w:sz w:val="24"/>
              </w:rPr>
            </w:pPr>
            <w:r>
              <w:rPr>
                <w:rFonts w:ascii="宋体" w:hAnsi="宋体" w:cs="黑体"/>
                <w:sz w:val="24"/>
              </w:rPr>
              <w:t>945,000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vAlign w:val="center"/>
          </w:tcPr>
          <w:p w14:paraId="659FE944" w14:textId="77777777" w:rsidR="00166CC1" w:rsidRDefault="00000000">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42C4C68C" w14:textId="77777777" w:rsidR="00166CC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1201B178" w14:textId="77777777" w:rsidR="00166CC1" w:rsidRDefault="00000000" w:rsidP="00467DCD">
            <w:pPr>
              <w:spacing w:line="360" w:lineRule="auto"/>
              <w:jc w:val="right"/>
              <w:rPr>
                <w:rFonts w:ascii="宋体" w:hAnsi="宋体" w:cs="黑体" w:hint="eastAsia"/>
                <w:sz w:val="24"/>
              </w:rPr>
            </w:pPr>
            <w:r>
              <w:rPr>
                <w:rFonts w:ascii="宋体" w:hAnsi="宋体" w:cs="黑体"/>
                <w:sz w:val="24"/>
              </w:rPr>
              <w:t>945,000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6601FC71" w14:textId="77777777" w:rsidR="00166CC1" w:rsidRDefault="00000000">
            <w:pPr>
              <w:spacing w:line="360" w:lineRule="auto"/>
              <w:jc w:val="center"/>
              <w:rPr>
                <w:rFonts w:ascii="宋体" w:hAnsi="宋体" w:cs="黑体" w:hint="eastAsia"/>
                <w:sz w:val="24"/>
              </w:rPr>
            </w:pPr>
            <w:r>
              <w:rPr>
                <w:rFonts w:ascii="宋体" w:hAnsi="宋体" w:cs="黑体" w:hint="eastAsia"/>
                <w:sz w:val="24"/>
              </w:rPr>
              <w:t>6%</w:t>
            </w:r>
          </w:p>
        </w:tc>
      </w:tr>
      <w:tr w:rsidR="00166CC1" w14:paraId="237C35CA" w14:textId="77777777">
        <w:trPr>
          <w:jc w:val="center"/>
        </w:trPr>
        <w:tc>
          <w:tcPr>
            <w:tcW w:w="2110" w:type="dxa"/>
            <w:tcBorders>
              <w:top w:val="single" w:sz="4" w:space="0" w:color="auto"/>
              <w:left w:val="single" w:sz="4" w:space="0" w:color="auto"/>
              <w:bottom w:val="single" w:sz="4" w:space="0" w:color="auto"/>
              <w:right w:val="single" w:sz="4" w:space="0" w:color="auto"/>
            </w:tcBorders>
            <w:vAlign w:val="center"/>
          </w:tcPr>
          <w:p w14:paraId="774AD275" w14:textId="77777777" w:rsidR="00166CC1" w:rsidRDefault="00000000">
            <w:pPr>
              <w:spacing w:line="360" w:lineRule="auto"/>
              <w:jc w:val="left"/>
              <w:rPr>
                <w:rFonts w:ascii="宋体" w:hAnsi="宋体" w:cs="黑体" w:hint="eastAsia"/>
                <w:sz w:val="24"/>
              </w:rPr>
            </w:pPr>
            <w:r>
              <w:rPr>
                <w:rFonts w:ascii="宋体" w:hAnsi="宋体" w:cs="黑体"/>
                <w:sz w:val="24"/>
              </w:rPr>
              <w:t>网联救援应急车辆线路保障软件</w:t>
            </w:r>
          </w:p>
        </w:tc>
        <w:tc>
          <w:tcPr>
            <w:tcW w:w="1656" w:type="dxa"/>
            <w:tcBorders>
              <w:top w:val="single" w:sz="4" w:space="0" w:color="auto"/>
              <w:left w:val="single" w:sz="4" w:space="0" w:color="auto"/>
              <w:bottom w:val="single" w:sz="4" w:space="0" w:color="auto"/>
              <w:right w:val="single" w:sz="4" w:space="0" w:color="auto"/>
            </w:tcBorders>
            <w:vAlign w:val="center"/>
          </w:tcPr>
          <w:p w14:paraId="0C78C91E" w14:textId="77777777" w:rsidR="00166CC1" w:rsidRDefault="00000000" w:rsidP="00467DCD">
            <w:pPr>
              <w:spacing w:line="360" w:lineRule="auto"/>
              <w:jc w:val="right"/>
              <w:rPr>
                <w:rFonts w:ascii="宋体" w:hAnsi="宋体" w:cs="黑体" w:hint="eastAsia"/>
                <w:sz w:val="24"/>
              </w:rPr>
            </w:pPr>
            <w:r>
              <w:rPr>
                <w:rFonts w:ascii="宋体" w:hAnsi="宋体" w:cs="黑体"/>
                <w:sz w:val="24"/>
              </w:rPr>
              <w:t>403,325</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vAlign w:val="center"/>
          </w:tcPr>
          <w:p w14:paraId="10C84C0F" w14:textId="77777777" w:rsidR="00166CC1" w:rsidRDefault="00000000">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6F1A8BDA" w14:textId="77777777" w:rsidR="00166CC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68741112" w14:textId="77777777" w:rsidR="00166CC1" w:rsidRDefault="00000000" w:rsidP="00467DCD">
            <w:pPr>
              <w:spacing w:line="360" w:lineRule="auto"/>
              <w:jc w:val="right"/>
              <w:rPr>
                <w:rFonts w:ascii="宋体" w:hAnsi="宋体" w:cs="黑体" w:hint="eastAsia"/>
                <w:sz w:val="24"/>
              </w:rPr>
            </w:pPr>
            <w:r>
              <w:rPr>
                <w:rFonts w:ascii="宋体" w:hAnsi="宋体" w:cs="黑体"/>
                <w:sz w:val="24"/>
              </w:rPr>
              <w:t>403,325</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47BFC883" w14:textId="77777777" w:rsidR="00166CC1" w:rsidRDefault="00000000">
            <w:pPr>
              <w:spacing w:line="360" w:lineRule="auto"/>
              <w:jc w:val="center"/>
              <w:rPr>
                <w:rFonts w:ascii="宋体" w:hAnsi="宋体" w:cs="黑体" w:hint="eastAsia"/>
                <w:sz w:val="24"/>
              </w:rPr>
            </w:pPr>
            <w:r>
              <w:rPr>
                <w:rFonts w:ascii="宋体" w:hAnsi="宋体" w:cs="黑体" w:hint="eastAsia"/>
                <w:sz w:val="24"/>
              </w:rPr>
              <w:t>6%</w:t>
            </w:r>
          </w:p>
        </w:tc>
      </w:tr>
      <w:tr w:rsidR="00166CC1" w14:paraId="4D9C8488" w14:textId="77777777">
        <w:trPr>
          <w:jc w:val="center"/>
        </w:trPr>
        <w:tc>
          <w:tcPr>
            <w:tcW w:w="2110" w:type="dxa"/>
            <w:tcBorders>
              <w:top w:val="single" w:sz="4" w:space="0" w:color="auto"/>
              <w:left w:val="single" w:sz="4" w:space="0" w:color="auto"/>
              <w:bottom w:val="single" w:sz="4" w:space="0" w:color="auto"/>
              <w:right w:val="single" w:sz="4" w:space="0" w:color="auto"/>
            </w:tcBorders>
            <w:vAlign w:val="center"/>
          </w:tcPr>
          <w:p w14:paraId="6F2844F2" w14:textId="77777777" w:rsidR="00166CC1" w:rsidRDefault="00000000">
            <w:pPr>
              <w:spacing w:line="360" w:lineRule="auto"/>
              <w:jc w:val="left"/>
              <w:rPr>
                <w:rFonts w:ascii="宋体" w:hAnsi="宋体" w:cs="黑体" w:hint="eastAsia"/>
                <w:sz w:val="24"/>
              </w:rPr>
            </w:pPr>
            <w:r>
              <w:rPr>
                <w:rFonts w:ascii="宋体" w:hAnsi="宋体" w:cs="黑体"/>
                <w:sz w:val="24"/>
              </w:rPr>
              <w:t>网联救援应急车载终端</w:t>
            </w:r>
          </w:p>
        </w:tc>
        <w:tc>
          <w:tcPr>
            <w:tcW w:w="1656" w:type="dxa"/>
            <w:tcBorders>
              <w:top w:val="single" w:sz="4" w:space="0" w:color="auto"/>
              <w:left w:val="single" w:sz="4" w:space="0" w:color="auto"/>
              <w:bottom w:val="single" w:sz="4" w:space="0" w:color="auto"/>
              <w:right w:val="single" w:sz="4" w:space="0" w:color="auto"/>
            </w:tcBorders>
            <w:vAlign w:val="center"/>
          </w:tcPr>
          <w:p w14:paraId="76E9EB73" w14:textId="77777777" w:rsidR="00166CC1" w:rsidRDefault="00000000" w:rsidP="00467DCD">
            <w:pPr>
              <w:spacing w:line="360" w:lineRule="auto"/>
              <w:jc w:val="right"/>
              <w:rPr>
                <w:rFonts w:ascii="宋体" w:hAnsi="宋体" w:cs="黑体" w:hint="eastAsia"/>
                <w:sz w:val="24"/>
              </w:rPr>
            </w:pPr>
            <w:r>
              <w:rPr>
                <w:rFonts w:ascii="宋体" w:hAnsi="宋体" w:cs="黑体" w:hint="eastAsia"/>
                <w:sz w:val="24"/>
              </w:rPr>
              <w:t>8,500.00</w:t>
            </w:r>
          </w:p>
        </w:tc>
        <w:tc>
          <w:tcPr>
            <w:tcW w:w="1154" w:type="dxa"/>
            <w:tcBorders>
              <w:top w:val="single" w:sz="4" w:space="0" w:color="auto"/>
              <w:left w:val="single" w:sz="4" w:space="0" w:color="auto"/>
              <w:bottom w:val="single" w:sz="4" w:space="0" w:color="auto"/>
              <w:right w:val="single" w:sz="4" w:space="0" w:color="auto"/>
            </w:tcBorders>
            <w:vAlign w:val="center"/>
          </w:tcPr>
          <w:p w14:paraId="06FA9E94" w14:textId="77777777" w:rsidR="00166CC1" w:rsidRDefault="00000000">
            <w:pPr>
              <w:spacing w:line="360" w:lineRule="auto"/>
              <w:jc w:val="center"/>
              <w:rPr>
                <w:rFonts w:ascii="宋体" w:hAnsi="宋体" w:cs="黑体" w:hint="eastAsia"/>
                <w:sz w:val="24"/>
              </w:rPr>
            </w:pPr>
            <w:r>
              <w:rPr>
                <w:rFonts w:ascii="宋体" w:hAnsi="宋体" w:cs="黑体" w:hint="eastAsia"/>
                <w:sz w:val="24"/>
              </w:rPr>
              <w:t>70</w:t>
            </w:r>
          </w:p>
        </w:tc>
        <w:tc>
          <w:tcPr>
            <w:tcW w:w="913" w:type="dxa"/>
            <w:tcBorders>
              <w:top w:val="single" w:sz="4" w:space="0" w:color="auto"/>
              <w:left w:val="single" w:sz="4" w:space="0" w:color="auto"/>
              <w:bottom w:val="single" w:sz="4" w:space="0" w:color="auto"/>
              <w:right w:val="single" w:sz="4" w:space="0" w:color="auto"/>
            </w:tcBorders>
            <w:vAlign w:val="center"/>
          </w:tcPr>
          <w:p w14:paraId="57A25AB9" w14:textId="77777777" w:rsidR="00166CC1" w:rsidRDefault="00000000">
            <w:pPr>
              <w:spacing w:line="360" w:lineRule="auto"/>
              <w:jc w:val="center"/>
              <w:rPr>
                <w:rFonts w:ascii="宋体" w:hAnsi="宋体" w:cs="黑体" w:hint="eastAsia"/>
                <w:sz w:val="24"/>
              </w:rPr>
            </w:pPr>
            <w:r>
              <w:rPr>
                <w:rFonts w:ascii="宋体" w:hAnsi="宋体" w:cs="黑体" w:hint="eastAsia"/>
                <w:sz w:val="24"/>
              </w:rPr>
              <w:t>台</w:t>
            </w:r>
          </w:p>
        </w:tc>
        <w:tc>
          <w:tcPr>
            <w:tcW w:w="1656" w:type="dxa"/>
            <w:tcBorders>
              <w:top w:val="single" w:sz="4" w:space="0" w:color="auto"/>
              <w:left w:val="single" w:sz="4" w:space="0" w:color="auto"/>
              <w:bottom w:val="single" w:sz="4" w:space="0" w:color="auto"/>
              <w:right w:val="single" w:sz="4" w:space="0" w:color="auto"/>
            </w:tcBorders>
            <w:vAlign w:val="center"/>
          </w:tcPr>
          <w:p w14:paraId="0A7F4593" w14:textId="77777777" w:rsidR="00166CC1" w:rsidRDefault="00000000" w:rsidP="00467DCD">
            <w:pPr>
              <w:spacing w:line="360" w:lineRule="auto"/>
              <w:jc w:val="right"/>
              <w:rPr>
                <w:rFonts w:ascii="宋体" w:hAnsi="宋体" w:cs="黑体" w:hint="eastAsia"/>
                <w:sz w:val="24"/>
              </w:rPr>
            </w:pPr>
            <w:r>
              <w:rPr>
                <w:rFonts w:ascii="宋体" w:hAnsi="宋体" w:cs="黑体"/>
                <w:sz w:val="24"/>
              </w:rPr>
              <w:t>595,000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4F9CCE20" w14:textId="77777777" w:rsidR="00166CC1" w:rsidRDefault="00000000">
            <w:pPr>
              <w:spacing w:line="360" w:lineRule="auto"/>
              <w:jc w:val="center"/>
              <w:rPr>
                <w:rFonts w:ascii="宋体" w:hAnsi="宋体" w:cs="黑体" w:hint="eastAsia"/>
                <w:sz w:val="24"/>
              </w:rPr>
            </w:pPr>
            <w:r>
              <w:rPr>
                <w:rFonts w:ascii="宋体" w:hAnsi="宋体" w:cs="黑体" w:hint="eastAsia"/>
                <w:sz w:val="24"/>
              </w:rPr>
              <w:t>13%</w:t>
            </w:r>
          </w:p>
        </w:tc>
      </w:tr>
      <w:tr w:rsidR="00467DCD" w14:paraId="6727C77F" w14:textId="77777777" w:rsidTr="006235F9">
        <w:trPr>
          <w:jc w:val="center"/>
        </w:trPr>
        <w:tc>
          <w:tcPr>
            <w:tcW w:w="5833" w:type="dxa"/>
            <w:gridSpan w:val="4"/>
            <w:tcBorders>
              <w:top w:val="single" w:sz="4" w:space="0" w:color="auto"/>
              <w:left w:val="single" w:sz="4" w:space="0" w:color="auto"/>
              <w:bottom w:val="single" w:sz="4" w:space="0" w:color="auto"/>
              <w:right w:val="single" w:sz="4" w:space="0" w:color="auto"/>
            </w:tcBorders>
            <w:vAlign w:val="center"/>
          </w:tcPr>
          <w:p w14:paraId="08952642" w14:textId="77777777" w:rsidR="00467DCD" w:rsidRDefault="00467DCD" w:rsidP="00467DCD">
            <w:pPr>
              <w:spacing w:line="360" w:lineRule="auto"/>
              <w:jc w:val="right"/>
              <w:rPr>
                <w:rFonts w:ascii="宋体" w:hAnsi="宋体" w:cs="黑体" w:hint="eastAsia"/>
                <w:sz w:val="24"/>
              </w:rPr>
            </w:pPr>
            <w:r>
              <w:rPr>
                <w:rFonts w:ascii="宋体" w:hAnsi="宋体" w:cs="黑体" w:hint="eastAsia"/>
                <w:sz w:val="24"/>
              </w:rPr>
              <w:t>合计：</w:t>
            </w:r>
          </w:p>
        </w:tc>
        <w:tc>
          <w:tcPr>
            <w:tcW w:w="2595" w:type="dxa"/>
            <w:gridSpan w:val="2"/>
            <w:tcBorders>
              <w:top w:val="single" w:sz="4" w:space="0" w:color="auto"/>
              <w:left w:val="single" w:sz="4" w:space="0" w:color="auto"/>
              <w:bottom w:val="single" w:sz="4" w:space="0" w:color="auto"/>
              <w:right w:val="single" w:sz="4" w:space="0" w:color="auto"/>
            </w:tcBorders>
          </w:tcPr>
          <w:p w14:paraId="00D78577" w14:textId="5E7D6D7D" w:rsidR="00467DCD" w:rsidRDefault="00467DCD">
            <w:pPr>
              <w:spacing w:line="360" w:lineRule="auto"/>
              <w:rPr>
                <w:rFonts w:ascii="宋体" w:hAnsi="宋体" w:cs="黑体" w:hint="eastAsia"/>
                <w:sz w:val="24"/>
              </w:rPr>
            </w:pPr>
            <w:r>
              <w:rPr>
                <w:rFonts w:ascii="宋体" w:hAnsi="宋体" w:cs="黑体" w:hint="eastAsia"/>
                <w:sz w:val="24"/>
              </w:rPr>
              <w:t>4,534,125.00</w:t>
            </w:r>
          </w:p>
        </w:tc>
      </w:tr>
    </w:tbl>
    <w:p w14:paraId="7C1D45DA" w14:textId="77777777" w:rsidR="00166CC1" w:rsidRDefault="00000000">
      <w:pPr>
        <w:spacing w:line="360" w:lineRule="auto"/>
        <w:ind w:leftChars="202" w:left="424"/>
        <w:rPr>
          <w:rFonts w:ascii="宋体" w:hAnsi="宋体" w:cs="宋体" w:hint="eastAsia"/>
          <w:sz w:val="24"/>
        </w:rPr>
      </w:pPr>
      <w:r>
        <w:rPr>
          <w:rFonts w:ascii="宋体" w:hAnsi="宋体" w:cs="宋体" w:hint="eastAsia"/>
          <w:sz w:val="24"/>
        </w:rPr>
        <w:t>*上述软件/产品/服务的质保期自终验合格之日起5年。</w:t>
      </w:r>
    </w:p>
    <w:p w14:paraId="79F6116C" w14:textId="77777777" w:rsidR="00166CC1" w:rsidRDefault="00000000">
      <w:pPr>
        <w:spacing w:line="360" w:lineRule="auto"/>
        <w:ind w:leftChars="202" w:left="424"/>
        <w:rPr>
          <w:rFonts w:ascii="宋体" w:hAnsi="宋体" w:cs="宋体" w:hint="eastAsia"/>
          <w:sz w:val="24"/>
        </w:rPr>
      </w:pPr>
      <w:r>
        <w:rPr>
          <w:rFonts w:ascii="宋体" w:hAnsi="宋体" w:cs="宋体" w:hint="eastAsia"/>
          <w:sz w:val="24"/>
        </w:rPr>
        <w:t>*合同采购物明细和合同价格明细详见：附件1：产品清单。</w:t>
      </w:r>
    </w:p>
    <w:p w14:paraId="6B7587A6" w14:textId="77777777" w:rsidR="00166CC1" w:rsidRDefault="00000000">
      <w:pPr>
        <w:widowControl/>
        <w:numPr>
          <w:ilvl w:val="0"/>
          <w:numId w:val="2"/>
        </w:numPr>
        <w:spacing w:line="360" w:lineRule="auto"/>
        <w:ind w:left="0" w:firstLine="0"/>
        <w:jc w:val="left"/>
        <w:rPr>
          <w:rFonts w:ascii="宋体" w:hAnsi="宋体" w:hint="eastAsia"/>
          <w:b/>
          <w:bCs/>
          <w:kern w:val="0"/>
          <w:sz w:val="24"/>
        </w:rPr>
      </w:pPr>
      <w:bookmarkStart w:id="4" w:name="_Toc27386282"/>
      <w:r>
        <w:rPr>
          <w:rFonts w:ascii="宋体" w:hAnsi="宋体" w:hint="eastAsia"/>
          <w:b/>
          <w:bCs/>
          <w:kern w:val="0"/>
          <w:sz w:val="24"/>
        </w:rPr>
        <w:t>质量保证</w:t>
      </w:r>
      <w:bookmarkEnd w:id="4"/>
    </w:p>
    <w:p w14:paraId="7333C45B" w14:textId="77777777" w:rsidR="00166CC1" w:rsidRDefault="00000000">
      <w:pPr>
        <w:spacing w:line="360" w:lineRule="auto"/>
        <w:ind w:firstLineChars="200" w:firstLine="480"/>
        <w:rPr>
          <w:rFonts w:cs="仿宋"/>
          <w:sz w:val="24"/>
        </w:rPr>
      </w:pPr>
      <w:r>
        <w:rPr>
          <w:rFonts w:cs="仿宋" w:hint="eastAsia"/>
          <w:sz w:val="24"/>
        </w:rPr>
        <w:t>乙方保证提供的软件为原装产品。</w:t>
      </w:r>
    </w:p>
    <w:p w14:paraId="77D4E339" w14:textId="77777777" w:rsidR="00166CC1" w:rsidRDefault="00000000">
      <w:pPr>
        <w:widowControl/>
        <w:numPr>
          <w:ilvl w:val="0"/>
          <w:numId w:val="2"/>
        </w:numPr>
        <w:spacing w:line="360" w:lineRule="auto"/>
        <w:ind w:left="0" w:firstLine="0"/>
        <w:jc w:val="left"/>
        <w:rPr>
          <w:rFonts w:ascii="宋体" w:hAnsi="宋体" w:hint="eastAsia"/>
          <w:b/>
          <w:bCs/>
          <w:kern w:val="0"/>
          <w:sz w:val="24"/>
        </w:rPr>
      </w:pPr>
      <w:bookmarkStart w:id="5" w:name="_Toc27386283"/>
      <w:r>
        <w:rPr>
          <w:rFonts w:ascii="宋体" w:hAnsi="宋体" w:hint="eastAsia"/>
          <w:b/>
          <w:bCs/>
          <w:kern w:val="0"/>
          <w:sz w:val="24"/>
        </w:rPr>
        <w:t>交货</w:t>
      </w:r>
      <w:bookmarkEnd w:id="5"/>
      <w:r>
        <w:rPr>
          <w:rFonts w:ascii="宋体" w:hAnsi="宋体" w:hint="eastAsia"/>
          <w:b/>
          <w:bCs/>
          <w:kern w:val="0"/>
          <w:sz w:val="24"/>
        </w:rPr>
        <w:t>及验收</w:t>
      </w:r>
    </w:p>
    <w:p w14:paraId="7DB4F4ED" w14:textId="77777777" w:rsidR="00166CC1" w:rsidRDefault="00000000">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交付地点：</w:t>
      </w:r>
      <w:r>
        <w:rPr>
          <w:rFonts w:ascii="宋体" w:hAnsi="宋体" w:cs="宋体" w:hint="eastAsia"/>
          <w:sz w:val="24"/>
        </w:rPr>
        <w:t>甲方指定的地点。</w:t>
      </w:r>
    </w:p>
    <w:p w14:paraId="22251220" w14:textId="2A08E63F" w:rsidR="00166CC1" w:rsidRDefault="00000000">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交付时间：</w:t>
      </w:r>
      <w:bookmarkStart w:id="6" w:name="_Hlk198300566"/>
      <w:r>
        <w:rPr>
          <w:rFonts w:ascii="宋体" w:hAnsi="宋体" w:cs="宋体" w:hint="eastAsia"/>
          <w:color w:val="000000"/>
          <w:sz w:val="24"/>
        </w:rPr>
        <w:t>签订合同后，根据业主书面要求交付期限完成供货安装并最终验收合格。如</w:t>
      </w:r>
      <w:r w:rsidR="00370FC8">
        <w:rPr>
          <w:rFonts w:ascii="宋体" w:hAnsi="宋体" w:cs="宋体" w:hint="eastAsia"/>
          <w:color w:val="000000"/>
          <w:sz w:val="24"/>
        </w:rPr>
        <w:t>业主</w:t>
      </w:r>
      <w:r>
        <w:rPr>
          <w:rFonts w:ascii="宋体" w:hAnsi="宋体" w:cs="宋体" w:hint="eastAsia"/>
          <w:color w:val="000000"/>
          <w:sz w:val="24"/>
        </w:rPr>
        <w:t>对工程工期有明确要求，双方同意以</w:t>
      </w:r>
      <w:r w:rsidR="00370FC8">
        <w:rPr>
          <w:rFonts w:ascii="宋体" w:hAnsi="宋体" w:cs="宋体" w:hint="eastAsia"/>
          <w:color w:val="000000"/>
          <w:sz w:val="24"/>
        </w:rPr>
        <w:t>业主</w:t>
      </w:r>
      <w:r>
        <w:rPr>
          <w:rFonts w:ascii="宋体" w:hAnsi="宋体" w:cs="宋体" w:hint="eastAsia"/>
          <w:color w:val="000000"/>
          <w:sz w:val="24"/>
        </w:rPr>
        <w:t>要求完工时间为准，双方之间的权利及义务以此时间为计算依据</w:t>
      </w:r>
      <w:r>
        <w:rPr>
          <w:rFonts w:ascii="宋体" w:hAnsi="宋体" w:hint="eastAsia"/>
          <w:bCs/>
          <w:sz w:val="24"/>
        </w:rPr>
        <w:t>。</w:t>
      </w:r>
      <w:bookmarkEnd w:id="6"/>
    </w:p>
    <w:p w14:paraId="2820CB94" w14:textId="77777777" w:rsidR="00166CC1" w:rsidRDefault="00000000">
      <w:pPr>
        <w:widowControl/>
        <w:numPr>
          <w:ilvl w:val="1"/>
          <w:numId w:val="2"/>
        </w:numPr>
        <w:spacing w:line="360" w:lineRule="auto"/>
        <w:jc w:val="left"/>
        <w:rPr>
          <w:rFonts w:ascii="宋体" w:hAnsi="宋体" w:hint="eastAsia"/>
          <w:b/>
          <w:bCs/>
          <w:kern w:val="0"/>
          <w:sz w:val="24"/>
        </w:rPr>
      </w:pPr>
      <w:bookmarkStart w:id="7" w:name="_Hlk198300573"/>
      <w:r>
        <w:rPr>
          <w:rFonts w:ascii="宋体" w:hAnsi="宋体" w:cs="宋体" w:hint="eastAsia"/>
          <w:sz w:val="24"/>
        </w:rPr>
        <w:lastRenderedPageBreak/>
        <w:t>标的物的所有权自标的物交付时转移。</w:t>
      </w:r>
    </w:p>
    <w:p w14:paraId="4EE38503" w14:textId="77777777" w:rsidR="00166CC1" w:rsidRDefault="00000000">
      <w:pPr>
        <w:widowControl/>
        <w:numPr>
          <w:ilvl w:val="1"/>
          <w:numId w:val="2"/>
        </w:numPr>
        <w:spacing w:line="360" w:lineRule="auto"/>
        <w:rPr>
          <w:rFonts w:ascii="宋体" w:hAnsi="宋体" w:cs="仿宋" w:hint="eastAsia"/>
          <w:sz w:val="24"/>
        </w:rPr>
      </w:pPr>
      <w:bookmarkStart w:id="8" w:name="_Hlk198300598"/>
      <w:bookmarkEnd w:id="7"/>
      <w:r>
        <w:rPr>
          <w:rFonts w:ascii="宋体" w:hAnsi="宋体" w:cs="仿宋" w:hint="eastAsia"/>
          <w:sz w:val="24"/>
        </w:rPr>
        <w:t>验收标准：以业主项目的</w:t>
      </w:r>
      <w:r>
        <w:rPr>
          <w:rFonts w:ascii="宋体" w:hAnsi="宋体" w:hint="eastAsia"/>
          <w:color w:val="000000"/>
          <w:sz w:val="24"/>
        </w:rPr>
        <w:t>软件安装、初验或最终验收（竣工验收）等各阶段验收标准为准。</w:t>
      </w:r>
    </w:p>
    <w:p w14:paraId="3C22661E" w14:textId="77777777" w:rsidR="00166CC1" w:rsidRDefault="00000000">
      <w:pPr>
        <w:widowControl/>
        <w:numPr>
          <w:ilvl w:val="1"/>
          <w:numId w:val="2"/>
        </w:numPr>
        <w:spacing w:line="360" w:lineRule="auto"/>
        <w:rPr>
          <w:rFonts w:ascii="宋体" w:hAnsi="宋体" w:cs="仿宋" w:hint="eastAsia"/>
          <w:sz w:val="24"/>
        </w:rPr>
      </w:pPr>
      <w:r>
        <w:rPr>
          <w:rFonts w:ascii="宋体" w:hAnsi="宋体" w:hint="eastAsia"/>
          <w:color w:val="000000"/>
          <w:sz w:val="24"/>
        </w:rPr>
        <w:t>双方一致同意并确认，本合同项下交付物的软件安装、初验或最终验收（竣工验收）等各阶段验收的前提为业主或甲方客户对甲方进行了相应的各阶段验收，如业主或甲方客户未进行或未通过对甲方的软件安装、初验或最终验收（竣工验收）等各阶段验收，甲方有权等待业主或甲方客户对甲方软件安装、初验或最终验收（竣工验收）等各阶段验收通过后，再进行对乙方的项目软件安装、初验或最终验收（竣工验收）等各阶段验收，由此引起的争议，甲方不承担任何违约责任。</w:t>
      </w:r>
      <w:bookmarkEnd w:id="8"/>
    </w:p>
    <w:p w14:paraId="1787D0C3"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付款方式</w:t>
      </w:r>
    </w:p>
    <w:p w14:paraId="0E4CE943"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本合同买卖双方之间所发生的一切费用均以人民币计价并支付。</w:t>
      </w:r>
      <w:r>
        <w:rPr>
          <w:rFonts w:ascii="宋体" w:hAnsi="宋体" w:cs="宋体" w:hint="eastAsia"/>
          <w:color w:val="000000"/>
          <w:sz w:val="24"/>
        </w:rPr>
        <w:t>乙方充分了解、同意并承诺：本合同下的软硬件产品和服务是完全为业主定制的；本合同下的甲方资金来源于业主</w:t>
      </w:r>
      <w:r>
        <w:rPr>
          <w:rFonts w:ascii="宋体" w:hAnsi="宋体" w:hint="eastAsia"/>
          <w:kern w:val="0"/>
          <w:sz w:val="24"/>
        </w:rPr>
        <w:t>或甲方客户</w:t>
      </w:r>
      <w:r>
        <w:rPr>
          <w:rFonts w:ascii="宋体" w:hAnsi="宋体" w:cs="宋体" w:hint="eastAsia"/>
          <w:color w:val="000000"/>
          <w:sz w:val="24"/>
        </w:rPr>
        <w:t>；因业主</w:t>
      </w:r>
      <w:r>
        <w:rPr>
          <w:rFonts w:ascii="宋体" w:hAnsi="宋体" w:hint="eastAsia"/>
          <w:kern w:val="0"/>
          <w:sz w:val="24"/>
        </w:rPr>
        <w:t>或甲方客户</w:t>
      </w:r>
      <w:r>
        <w:rPr>
          <w:rFonts w:ascii="宋体" w:hAnsi="宋体" w:cs="宋体" w:hint="eastAsia"/>
          <w:color w:val="000000"/>
          <w:sz w:val="24"/>
        </w:rPr>
        <w:t>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B48F240" w14:textId="77777777" w:rsidR="00166CC1" w:rsidRDefault="00000000">
      <w:pPr>
        <w:spacing w:line="360" w:lineRule="auto"/>
        <w:ind w:left="709" w:firstLine="420"/>
        <w:rPr>
          <w:rFonts w:ascii="宋体" w:hAnsi="宋体" w:cs="宋体" w:hint="eastAsia"/>
          <w:color w:val="000000"/>
          <w:sz w:val="24"/>
        </w:rPr>
      </w:pPr>
      <w:r>
        <w:rPr>
          <w:rFonts w:ascii="宋体" w:hAnsi="宋体" w:cs="宋体" w:hint="eastAsia"/>
          <w:color w:val="000000"/>
          <w:sz w:val="24"/>
        </w:rPr>
        <w:t>乙方正确履行合同义务以及达到合同验收标准的情况下，甲方根据各阶段对应的验收合格证明向乙方按比例支付款项。乙方同意并承诺：</w:t>
      </w:r>
      <w:r>
        <w:rPr>
          <w:rFonts w:ascii="宋体" w:hAnsi="宋体" w:hint="eastAsia"/>
          <w:spacing w:val="4"/>
          <w:kern w:val="0"/>
          <w:sz w:val="24"/>
        </w:rPr>
        <w:t>最终甲方支付给乙方的结算价款，以</w:t>
      </w:r>
      <w:r>
        <w:rPr>
          <w:rFonts w:ascii="宋体" w:hAnsi="宋体" w:hint="eastAsia"/>
          <w:kern w:val="0"/>
          <w:sz w:val="24"/>
        </w:rPr>
        <w:t>业主指定的第三方审计机构</w:t>
      </w:r>
      <w:r>
        <w:rPr>
          <w:rFonts w:ascii="宋体" w:hAnsi="宋体" w:hint="eastAsia"/>
          <w:spacing w:val="4"/>
          <w:kern w:val="0"/>
          <w:sz w:val="24"/>
        </w:rPr>
        <w:t>据实审定的金额为准。</w:t>
      </w:r>
      <w:r>
        <w:rPr>
          <w:rFonts w:ascii="宋体" w:hAnsi="宋体" w:cs="宋体" w:hint="eastAsia"/>
          <w:color w:val="000000"/>
          <w:sz w:val="24"/>
        </w:rPr>
        <w:t>如业主项目审计价格涉及变动，则以审计价格中与此次采购的相关事项价格进行同比例调整。</w:t>
      </w:r>
    </w:p>
    <w:p w14:paraId="5B803DAA"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双方银行信息如下：</w:t>
      </w:r>
    </w:p>
    <w:p w14:paraId="01EE024F" w14:textId="77777777" w:rsidR="00166CC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甲方银行信息：</w:t>
      </w:r>
    </w:p>
    <w:p w14:paraId="22DB4F6B" w14:textId="77777777" w:rsidR="00166CC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lastRenderedPageBreak/>
        <w:t>开户行：</w:t>
      </w:r>
      <w:r>
        <w:rPr>
          <w:rFonts w:ascii="宋体" w:hAnsi="宋体" w:cs="宋体" w:hint="eastAsia"/>
          <w:color w:val="000000"/>
          <w:sz w:val="24"/>
        </w:rPr>
        <w:t xml:space="preserve"> 光大银行无锡惠山支行</w:t>
      </w:r>
    </w:p>
    <w:p w14:paraId="5282709F" w14:textId="77777777" w:rsidR="00166CC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账户名称：</w:t>
      </w:r>
      <w:r>
        <w:rPr>
          <w:rFonts w:ascii="宋体" w:hAnsi="宋体" w:cs="宋体" w:hint="eastAsia"/>
          <w:color w:val="000000"/>
          <w:sz w:val="24"/>
        </w:rPr>
        <w:t>江苏天安智联科技股份有限公司</w:t>
      </w:r>
    </w:p>
    <w:p w14:paraId="71276FCE" w14:textId="77777777" w:rsidR="00166CC1" w:rsidRDefault="00000000">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纳税人识别号：91320200554616739F</w:t>
      </w:r>
    </w:p>
    <w:p w14:paraId="10F92F32" w14:textId="77777777" w:rsidR="00166CC1" w:rsidRDefault="00000000">
      <w:pPr>
        <w:spacing w:afterLines="20" w:after="62" w:line="360" w:lineRule="auto"/>
        <w:ind w:leftChars="204" w:left="850" w:hangingChars="176" w:hanging="422"/>
        <w:rPr>
          <w:rFonts w:ascii="宋体" w:hAnsi="宋体" w:hint="eastAsia"/>
          <w:sz w:val="24"/>
        </w:rPr>
      </w:pPr>
      <w:r>
        <w:rPr>
          <w:rFonts w:ascii="宋体" w:hAnsi="宋体" w:cs="宋体"/>
          <w:color w:val="000000"/>
          <w:sz w:val="24"/>
        </w:rPr>
        <w:t>银行账号：51650188000046923</w:t>
      </w:r>
    </w:p>
    <w:p w14:paraId="4294404B" w14:textId="77777777" w:rsidR="00166CC1" w:rsidRDefault="00166CC1">
      <w:pPr>
        <w:spacing w:afterLines="20" w:after="62" w:line="360" w:lineRule="auto"/>
        <w:ind w:leftChars="204" w:left="850" w:hangingChars="176" w:hanging="422"/>
        <w:rPr>
          <w:rFonts w:ascii="宋体" w:hAnsi="宋体" w:cs="宋体" w:hint="eastAsia"/>
          <w:color w:val="000000"/>
          <w:sz w:val="24"/>
        </w:rPr>
      </w:pPr>
    </w:p>
    <w:p w14:paraId="4C7360C0" w14:textId="77777777" w:rsidR="00166CC1"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乙方银行信息：</w:t>
      </w:r>
      <w:r>
        <w:rPr>
          <w:rFonts w:cs="仿宋" w:hint="eastAsia"/>
          <w:sz w:val="24"/>
        </w:rPr>
        <w:t>无锡华通智能交通技术开发有限公司</w:t>
      </w:r>
    </w:p>
    <w:p w14:paraId="015387FC" w14:textId="77777777" w:rsidR="00166CC1"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 xml:space="preserve">开户行： </w:t>
      </w:r>
      <w:r>
        <w:rPr>
          <w:rFonts w:cs="仿宋" w:hint="eastAsia"/>
          <w:sz w:val="24"/>
        </w:rPr>
        <w:t>中国银行无锡滨湖支行</w:t>
      </w:r>
    </w:p>
    <w:p w14:paraId="7C94870A" w14:textId="77777777" w:rsidR="00166CC1"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 xml:space="preserve">账户名称： </w:t>
      </w:r>
    </w:p>
    <w:p w14:paraId="18C96491" w14:textId="77777777" w:rsidR="00166CC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highlight w:val="yellow"/>
        </w:rPr>
        <w:t>银行账号：</w:t>
      </w:r>
    </w:p>
    <w:p w14:paraId="25AAB353"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hint="eastAsia"/>
          <w:color w:val="000000"/>
          <w:sz w:val="24"/>
        </w:rPr>
        <w:t>支付方式</w:t>
      </w:r>
    </w:p>
    <w:p w14:paraId="0488469D" w14:textId="77777777" w:rsidR="00166CC1" w:rsidRDefault="00000000">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甲乙双方在合同签署且甲方收到业主或甲方客户支付的相应同等比例款项之后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w:t>
      </w:r>
      <w:r>
        <w:rPr>
          <w:rFonts w:ascii="宋体" w:hAnsi="宋体" w:cs="宋体"/>
          <w:color w:val="000000"/>
          <w:sz w:val="24"/>
        </w:rPr>
        <w:t>甲方向乙方支付</w:t>
      </w:r>
      <w:r>
        <w:rPr>
          <w:rFonts w:ascii="宋体" w:hAnsi="宋体" w:cs="宋体" w:hint="eastAsia"/>
          <w:color w:val="000000"/>
          <w:sz w:val="24"/>
        </w:rPr>
        <w:t>合同</w:t>
      </w:r>
      <w:r>
        <w:rPr>
          <w:rFonts w:ascii="宋体" w:hAnsi="宋体" w:cs="宋体"/>
          <w:color w:val="000000"/>
          <w:sz w:val="24"/>
        </w:rPr>
        <w:t>金额的</w:t>
      </w:r>
      <w:r>
        <w:rPr>
          <w:rFonts w:ascii="宋体" w:hAnsi="宋体" w:cs="宋体" w:hint="eastAsia"/>
          <w:color w:val="000000"/>
          <w:sz w:val="24"/>
        </w:rPr>
        <w:t>_</w:t>
      </w:r>
      <w:r>
        <w:rPr>
          <w:rFonts w:ascii="宋体" w:hAnsi="宋体" w:cs="宋体" w:hint="eastAsia"/>
          <w:color w:val="000000"/>
          <w:sz w:val="24"/>
          <w:u w:val="single"/>
        </w:rPr>
        <w:t>10</w:t>
      </w:r>
      <w:r>
        <w:rPr>
          <w:rFonts w:ascii="宋体" w:hAnsi="宋体" w:cs="宋体"/>
          <w:color w:val="000000"/>
          <w:sz w:val="24"/>
          <w:u w:val="single"/>
        </w:rPr>
        <w:t xml:space="preserve">  </w:t>
      </w:r>
      <w:r>
        <w:rPr>
          <w:rFonts w:ascii="宋体" w:hAnsi="宋体" w:cs="宋体"/>
          <w:color w:val="000000"/>
          <w:sz w:val="24"/>
        </w:rPr>
        <w:t>%</w:t>
      </w:r>
      <w:r>
        <w:rPr>
          <w:rFonts w:ascii="宋体" w:hAnsi="宋体" w:cs="宋体" w:hint="eastAsia"/>
          <w:color w:val="000000"/>
          <w:sz w:val="24"/>
        </w:rPr>
        <w:t>预付款。</w:t>
      </w:r>
    </w:p>
    <w:p w14:paraId="7B09AAE8" w14:textId="77777777" w:rsidR="00166CC1" w:rsidRDefault="00000000">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项目进度款由乙方按照实施进度按月申请，经业主项目监理单位及业主项目跟踪审计单位审计确认后支付且甲方收到业主或甲方客户支付的相应同等比例款项之后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个工作日内,支付金额不超过该审定金额的60%,且项目进度款不超过签约合同价的60%;</w:t>
      </w:r>
    </w:p>
    <w:p w14:paraId="3CEE7720" w14:textId="77777777" w:rsidR="00166CC1" w:rsidRDefault="00000000">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业主项目竣工验收（最终验收）合格并经业主指定的第三方审计完成且甲方收到业主或甲方客户支付的相应同等比例款项之后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个工作日内，支付至第三方审计后的审定金额的95%；</w:t>
      </w:r>
    </w:p>
    <w:p w14:paraId="5643DD29" w14:textId="77777777" w:rsidR="00166CC1" w:rsidRDefault="00000000">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质保期内，乙方保障所有设备正常运行。由运营单位另行制定考核指标并进行考核，质保期结束后，且考核指标无扣款以及甲方收到业主或甲方客户支付的相应同等比例款项后</w:t>
      </w:r>
      <w:r>
        <w:rPr>
          <w:rFonts w:ascii="宋体" w:hAnsi="宋体" w:cs="宋体"/>
          <w:color w:val="000000"/>
          <w:sz w:val="24"/>
        </w:rPr>
        <w:t>30</w:t>
      </w:r>
      <w:r>
        <w:rPr>
          <w:rFonts w:ascii="宋体" w:hAnsi="宋体" w:cs="宋体" w:hint="eastAsia"/>
          <w:color w:val="000000"/>
          <w:sz w:val="24"/>
        </w:rPr>
        <w:t>个工作日内，甲方向乙方支付至审定结算金额100%。</w:t>
      </w:r>
    </w:p>
    <w:p w14:paraId="64B165EE"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在甲方按照第4.3条的约定向乙方支付前，乙方须按照国家有关法律法规的规定如实向甲方开具并先行提供增值税专用发票给甲方，否则甲方有权延期付款并且甲方不承担任何违约责任。</w:t>
      </w:r>
    </w:p>
    <w:p w14:paraId="45C30EDA" w14:textId="77777777" w:rsidR="00166CC1"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lastRenderedPageBreak/>
        <w:t>乙方须按照税务局登记信息准确告知甲方纳税人资质，并对此信息的准确性负责。由于乙方向甲方开具及交付发票不及时，或者交付的发票不真实、不合格（含适用税率、征收率错误）所引起的一切责任（包括但不限于商业责任和法律责任）、损失（包括但不限于直接、间接损失）以及付款延迟等，由乙方自行承担；出现发票不真实或者不合格情况的，乙方应向甲方重新开具真实且合格的增值税专用发票。</w:t>
      </w:r>
    </w:p>
    <w:p w14:paraId="671D97BC" w14:textId="77777777" w:rsidR="00166CC1"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t>乙方不得擅自将已向甲方提供的增值税专用发票作废。如乙方确需将已向甲方提供的增值税专用发票作废的，应提前与甲方联系，确认甲方尚未将该增值税专用发票认证后，双方再根据实际情况（如增值税专用发票确实存在错误而需重开等），确定该增值税专用发票是否进行作废处理。</w:t>
      </w:r>
    </w:p>
    <w:p w14:paraId="164861AD" w14:textId="77777777" w:rsidR="00166CC1" w:rsidRDefault="00000000">
      <w:pPr>
        <w:spacing w:line="360" w:lineRule="auto"/>
        <w:ind w:leftChars="210" w:left="441" w:firstLine="399"/>
        <w:rPr>
          <w:rFonts w:ascii="宋体" w:hAnsi="宋体" w:cs="宋体" w:hint="eastAsia"/>
          <w:color w:val="000000"/>
          <w:sz w:val="24"/>
        </w:rPr>
      </w:pPr>
      <w:r>
        <w:rPr>
          <w:rFonts w:ascii="宋体" w:hAnsi="宋体" w:cs="宋体" w:hint="eastAsia"/>
          <w:color w:val="000000"/>
          <w:sz w:val="24"/>
        </w:rPr>
        <w:t>在合同有效期内，若乙方对甲方已认证的增值税专用发票进行作废处理的，首次应由乙方提供书面情况说明并加盖公章；如情节较为严重或再次发生，甲方同时有权解除合同、终止与乙方的合作。因乙方将已向甲方提供的增值税专用发票作废而导致甲方损失的，乙方应全部赔偿，甲方有权从对乙方的应付款项中直接扣除。</w:t>
      </w:r>
    </w:p>
    <w:p w14:paraId="05BD6DA5"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0A43A6A1"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双方应各自承担国家有关机构根据税收征收管理相关法律法规向其征收的所有与本合同执行有关的税费及相应的法律责任。</w:t>
      </w:r>
    </w:p>
    <w:p w14:paraId="5162B1B5"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本合同金额为含税价，若因国家税收政策变化，造成税率变化的，合同价款不变。</w:t>
      </w:r>
    </w:p>
    <w:p w14:paraId="7E74F58D"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未经甲方书面同意，乙方不得单方向第三方转让本合同项下全部或部分对甲方的应收账款，否则该转让行为无效。对于乙方确需转让本合同项下对甲方的应收账款的，双方应就该转让事项签署书面补充合同，书面补充合同经双方法定代表人或授权代表签字并加盖公章或合同专用章后生效。</w:t>
      </w:r>
    </w:p>
    <w:p w14:paraId="2D2D9B4A" w14:textId="77777777" w:rsidR="00166CC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lastRenderedPageBreak/>
        <w:t>若乙方的开户银行和账号发生变动，乙方应在合同规定的相关付款期限15个工作日前，以加盖其财务专用章的书面文件通知甲方。</w:t>
      </w:r>
    </w:p>
    <w:p w14:paraId="24B55CFD"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双方责任</w:t>
      </w:r>
    </w:p>
    <w:p w14:paraId="75685CF7" w14:textId="77777777" w:rsidR="00166CC1"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乙方责任</w:t>
      </w:r>
    </w:p>
    <w:p w14:paraId="247E3AF2"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乙方按合同规定的商品名称、品种、型号、规格、数量和质量等交货，交货时应将完整的程序安装包、数据库脚本、操作手册等相关资料全部交付甲方。</w:t>
      </w:r>
    </w:p>
    <w:p w14:paraId="1E36AC2D"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乙方向甲方转移货物所有权和付款所需凭证（包括发票、双方签订的合同文本）以及相应的技术资料，提供合同约定的服务，提供原产地证明。</w:t>
      </w:r>
    </w:p>
    <w:p w14:paraId="0512FD74"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乙方负责软件系统的运输、保险、安装、调试等。</w:t>
      </w:r>
    </w:p>
    <w:p w14:paraId="577DA759"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乙方在系统开发、后期使用过程中不得侵犯第三方知识产权，若因第三方主张知识产权而产生的一切责任由乙方负责。</w:t>
      </w:r>
    </w:p>
    <w:p w14:paraId="2ECF8292"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系统开发完成并完成交付前，开发风险由乙方自行承担。</w:t>
      </w:r>
    </w:p>
    <w:p w14:paraId="556FDF9D"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 xml:space="preserve">乙方负责提供系统使用专项培训；若因软件原因造成甲方（含甲方指定使用方）的软硬件故障的，由乙方负责修复、赔偿。  </w:t>
      </w:r>
    </w:p>
    <w:p w14:paraId="1BE8B151"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本合同约定的系统不得影响原有平台的运行，乙方需确保原有平台数据的稳定性并按原有合同提供售后服务。待甲方书面通知乙方后，方可关闭原平台。</w:t>
      </w:r>
    </w:p>
    <w:p w14:paraId="0794140C" w14:textId="77777777" w:rsidR="00166CC1"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甲方责任</w:t>
      </w:r>
    </w:p>
    <w:p w14:paraId="6DE7618E"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按合同规定的时间和方式付款。</w:t>
      </w:r>
    </w:p>
    <w:p w14:paraId="27BC84DA" w14:textId="77777777" w:rsidR="00166CC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对符合合同要求的产品应及时接收。</w:t>
      </w:r>
    </w:p>
    <w:p w14:paraId="6F7AF354"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违约责任及处罚</w:t>
      </w:r>
    </w:p>
    <w:p w14:paraId="54DF18CA"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产品到达甲方指定地点后，若与合同不符或验收不合格，乙方负责退换的一切手续，费用由乙方负责。</w:t>
      </w:r>
    </w:p>
    <w:p w14:paraId="4A1C0DFB"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乙方拒绝交付产品或设备或拒绝提供服务的，乙方应向甲方支付本合同总价30％的违约金，违约金不足以补偿损失的，甲方有权要求乙方补足。同</w:t>
      </w:r>
      <w:r>
        <w:rPr>
          <w:rFonts w:ascii="宋体" w:hAnsi="宋体" w:cs="宋体" w:hint="eastAsia"/>
          <w:color w:val="000000"/>
          <w:sz w:val="24"/>
        </w:rPr>
        <w:lastRenderedPageBreak/>
        <w:t>时甲方有权解除合同，乙方须退还甲方本合同所有产品或设备已付款及无条件退场。</w:t>
      </w:r>
    </w:p>
    <w:p w14:paraId="5A9DF40A"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逾期交付产品或设备或逾期提供服务的，或交货不合格从而影响业主或甲方按期正常使用的，每逾期1天，乙方应向甲方偿付本合同总价0.1％的滞纳金，同时乙方承担甲方因此遭致的损失费用（包括但不限于甲方对业主的违约金及赔偿）。</w:t>
      </w:r>
    </w:p>
    <w:p w14:paraId="0BEC0A71"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由于技术问题，导致所进产品不能使用，甲方有权提出退货，乙方应如数把收货款在10天内退给甲方。</w:t>
      </w:r>
    </w:p>
    <w:p w14:paraId="2C501613"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由于乙方未足额缴纳应缴税款和开具发票不真实、不合格而引起的一切责任（包括商业责任和法律责任）和损失，由乙方承担。</w:t>
      </w:r>
    </w:p>
    <w:p w14:paraId="14BE8F53"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乙方应按照技术故障处理时限修复故障，若乙方不能按时限处理完成的，应提前6小时告知甲方、甲方指定使用方，在甲方指定使用方、甲方均同意的条件下，可以免除乙方违约责任。</w:t>
      </w:r>
    </w:p>
    <w:p w14:paraId="2DC81690"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如乙方原因造成甲方损失的，或致甲方对业主、甲方客户或第三方赔偿的，甲方有权要求乙方赔偿。除乙方相关承担违约金外，由乙方承担由此造成的甲方一切损失(包括但不限于甲方对业主、甲方客户或第三方的赔偿)。</w:t>
      </w:r>
    </w:p>
    <w:p w14:paraId="28AED478" w14:textId="77777777" w:rsidR="00166CC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不得因本合同第3.5条和第4.1条中约定的因业主或甲方客户付款延迟引起的逾期付款，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213EEFD3"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不可抗力</w:t>
      </w:r>
    </w:p>
    <w:p w14:paraId="33A14F85" w14:textId="77777777" w:rsidR="00166CC1" w:rsidRDefault="00000000">
      <w:pPr>
        <w:spacing w:line="360" w:lineRule="auto"/>
        <w:ind w:firstLineChars="200" w:firstLine="480"/>
        <w:rPr>
          <w:rFonts w:cs="仿宋"/>
          <w:sz w:val="24"/>
        </w:rPr>
      </w:pPr>
      <w:r>
        <w:rPr>
          <w:rFonts w:cs="仿宋" w:hint="eastAsia"/>
          <w:sz w:val="24"/>
        </w:rPr>
        <w:t>无论在商品制造期间或商品装运或转运期间，如有不可抗力事件发生，乙方将不对因此而导致的逾期或不能交货负责。此时，乙方应立即将不可抗力事件通知甲方，并于通知后十四天内以传真方式向甲方提供一份由不可抗力事件发生地有权政府机关出具的不可抗力事件证明。在这种情况下，乙方仍有义务尽其最大努力尽速交货。如不可抗力事件持续超过十周，甲方有权解除合同。</w:t>
      </w:r>
    </w:p>
    <w:p w14:paraId="18959CF6"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lastRenderedPageBreak/>
        <w:t>关于合同的变更及相关附件</w:t>
      </w:r>
    </w:p>
    <w:p w14:paraId="3BAF5479" w14:textId="77777777" w:rsidR="00166CC1" w:rsidRDefault="00000000">
      <w:pPr>
        <w:spacing w:line="360" w:lineRule="auto"/>
        <w:ind w:firstLineChars="200" w:firstLine="480"/>
        <w:rPr>
          <w:rFonts w:cs="仿宋"/>
          <w:sz w:val="24"/>
        </w:rPr>
      </w:pPr>
      <w:r>
        <w:rPr>
          <w:rFonts w:cs="仿宋" w:hint="eastAsia"/>
          <w:sz w:val="24"/>
        </w:rPr>
        <w:t>对本合同双方可以作出修改或补充规定或制作附件，修改或补充规定及附件经双方盖章生效，为本合同不可分割的部分，与本合同具有同等法律效力。</w:t>
      </w:r>
    </w:p>
    <w:p w14:paraId="1D28C74A" w14:textId="77777777" w:rsidR="00166CC1" w:rsidRDefault="00000000">
      <w:pPr>
        <w:widowControl/>
        <w:spacing w:line="360" w:lineRule="auto"/>
        <w:ind w:firstLineChars="200" w:firstLine="480"/>
        <w:rPr>
          <w:rFonts w:ascii="宋体" w:hAnsi="宋体" w:hint="eastAsia"/>
          <w:kern w:val="0"/>
          <w:sz w:val="24"/>
        </w:rPr>
      </w:pPr>
      <w:r>
        <w:rPr>
          <w:rFonts w:ascii="宋体" w:hAnsi="宋体" w:cs="宋体" w:hint="eastAsia"/>
          <w:color w:val="000000"/>
          <w:sz w:val="24"/>
        </w:rPr>
        <w:t>本合同附件：</w:t>
      </w:r>
    </w:p>
    <w:p w14:paraId="40FD379A" w14:textId="77777777" w:rsidR="00166CC1" w:rsidRDefault="00000000">
      <w:pPr>
        <w:widowControl/>
        <w:numPr>
          <w:ilvl w:val="1"/>
          <w:numId w:val="1"/>
        </w:numPr>
        <w:spacing w:line="360" w:lineRule="auto"/>
        <w:rPr>
          <w:rFonts w:ascii="宋体" w:hAnsi="宋体" w:cs="宋体" w:hint="eastAsia"/>
          <w:sz w:val="24"/>
        </w:rPr>
      </w:pPr>
      <w:r>
        <w:rPr>
          <w:rFonts w:ascii="宋体" w:hAnsi="宋体" w:cs="宋体" w:hint="eastAsia"/>
          <w:sz w:val="24"/>
        </w:rPr>
        <w:t>附件1：清单</w:t>
      </w:r>
    </w:p>
    <w:p w14:paraId="11528021" w14:textId="575699FF" w:rsidR="00166CC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附件2：</w:t>
      </w:r>
      <w:r w:rsidR="00BD3A2C">
        <w:rPr>
          <w:rFonts w:ascii="宋体" w:hAnsi="宋体" w:cs="宋体" w:hint="eastAsia"/>
          <w:sz w:val="24"/>
        </w:rPr>
        <w:t>廉政</w:t>
      </w:r>
      <w:r>
        <w:rPr>
          <w:rFonts w:ascii="宋体" w:hAnsi="宋体" w:cs="宋体" w:hint="eastAsia"/>
          <w:sz w:val="24"/>
        </w:rPr>
        <w:t>协议</w:t>
      </w:r>
    </w:p>
    <w:p w14:paraId="0B1C3293" w14:textId="77777777" w:rsidR="00166CC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附件3：</w:t>
      </w:r>
      <w:r>
        <w:rPr>
          <w:rFonts w:ascii="宋体" w:hAnsi="宋体" w:cs="宋体" w:hint="eastAsia"/>
          <w:sz w:val="24"/>
        </w:rPr>
        <w:t>数据安全保密协议</w:t>
      </w:r>
    </w:p>
    <w:p w14:paraId="230668D0" w14:textId="77777777" w:rsidR="00166CC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附件4：</w:t>
      </w:r>
      <w:r>
        <w:rPr>
          <w:rFonts w:ascii="宋体" w:hAnsi="宋体" w:cs="宋体" w:hint="eastAsia"/>
          <w:sz w:val="24"/>
        </w:rPr>
        <w:t>通用网络与信息安全责任条款</w:t>
      </w:r>
    </w:p>
    <w:p w14:paraId="43C75417" w14:textId="77777777" w:rsidR="00166CC1" w:rsidRDefault="00000000">
      <w:pPr>
        <w:spacing w:line="360" w:lineRule="auto"/>
        <w:ind w:firstLineChars="200" w:firstLine="480"/>
        <w:rPr>
          <w:rFonts w:cs="仿宋"/>
          <w:sz w:val="24"/>
        </w:rPr>
      </w:pPr>
      <w:r>
        <w:rPr>
          <w:rFonts w:cs="仿宋" w:hint="eastAsia"/>
          <w:sz w:val="24"/>
        </w:rPr>
        <w:t>上述文件之间有冲突的，以排列序位在前的文件为准，同一序位的文件以形成时间在后的为准。</w:t>
      </w:r>
    </w:p>
    <w:p w14:paraId="19FFD870"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保密责任</w:t>
      </w:r>
    </w:p>
    <w:p w14:paraId="41CAE36C" w14:textId="77777777" w:rsidR="00166CC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33A07038" w14:textId="77777777" w:rsidR="00166CC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除非得到另一方的书面许可，甲乙双方均不得将本合同中的内容及在本合同执行过程中获得的对方的商业信息向任何第三方泄露。</w:t>
      </w:r>
    </w:p>
    <w:p w14:paraId="6CDC9596" w14:textId="77777777" w:rsidR="00166CC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甲方向乙方提供的系统需求及其他有关资料和数据等，乙方应负责保密，不得以任何方式向外泄露或提供。</w:t>
      </w:r>
    </w:p>
    <w:p w14:paraId="6D99742C" w14:textId="77777777" w:rsidR="00166CC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乙方向甲方提供的有关资料，甲方应负责保密，非因工作需要不得以任何方式向外泄露或提供。</w:t>
      </w:r>
    </w:p>
    <w:p w14:paraId="254E2065" w14:textId="77777777" w:rsidR="00166CC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本保密义务应在本协议期满、解除或终止后仍然有效。</w:t>
      </w:r>
    </w:p>
    <w:p w14:paraId="1862EEF7"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争议和仲裁</w:t>
      </w:r>
    </w:p>
    <w:p w14:paraId="6EA5856A" w14:textId="77777777" w:rsidR="00166CC1" w:rsidRDefault="00000000">
      <w:pPr>
        <w:spacing w:line="360" w:lineRule="auto"/>
        <w:ind w:firstLineChars="200" w:firstLine="480"/>
        <w:rPr>
          <w:rFonts w:cs="仿宋"/>
          <w:sz w:val="24"/>
        </w:rPr>
      </w:pPr>
      <w:r>
        <w:rPr>
          <w:rFonts w:cs="仿宋" w:hint="eastAsia"/>
          <w:sz w:val="24"/>
        </w:rPr>
        <w:t>如果发生某些争执、争论和争议未友好解决，双方则应按国家法律的有关规</w:t>
      </w:r>
      <w:r>
        <w:rPr>
          <w:rFonts w:cs="仿宋" w:hint="eastAsia"/>
          <w:sz w:val="24"/>
        </w:rPr>
        <w:lastRenderedPageBreak/>
        <w:t>定向甲方所在地人民法院申请诉讼。在诉讼期间，合同应继续履行。</w:t>
      </w:r>
    </w:p>
    <w:p w14:paraId="6F993745" w14:textId="77777777" w:rsidR="00166CC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合同的生效及有效期</w:t>
      </w:r>
    </w:p>
    <w:p w14:paraId="7E6D7444" w14:textId="77777777" w:rsidR="00166CC1" w:rsidRDefault="00000000">
      <w:pPr>
        <w:spacing w:line="360" w:lineRule="auto"/>
        <w:ind w:firstLineChars="200" w:firstLine="480"/>
        <w:rPr>
          <w:rFonts w:cs="仿宋"/>
          <w:sz w:val="24"/>
        </w:rPr>
      </w:pPr>
      <w:r>
        <w:rPr>
          <w:rFonts w:cs="仿宋" w:hint="eastAsia"/>
          <w:sz w:val="24"/>
        </w:rPr>
        <w:t>本合同经双方法定代表人或其授权代表签字并盖章后生效。本合同壹式肆份，甲方执贰份、乙方执贰份，均具有同等法律效力。</w:t>
      </w:r>
    </w:p>
    <w:p w14:paraId="4BB2486F" w14:textId="77777777" w:rsidR="00166CC1" w:rsidRDefault="00000000">
      <w:pPr>
        <w:spacing w:line="360" w:lineRule="auto"/>
        <w:ind w:firstLineChars="200" w:firstLine="496"/>
        <w:jc w:val="left"/>
        <w:rPr>
          <w:rFonts w:ascii="宋体" w:hAnsi="宋体" w:hint="eastAsia"/>
          <w:b/>
          <w:spacing w:val="4"/>
          <w:kern w:val="0"/>
          <w:sz w:val="24"/>
        </w:rPr>
      </w:pPr>
      <w:r>
        <w:rPr>
          <w:rFonts w:ascii="宋体" w:hAnsi="宋体" w:hint="eastAsia"/>
          <w:spacing w:val="4"/>
          <w:kern w:val="0"/>
          <w:sz w:val="24"/>
        </w:rPr>
        <w:t>（以下无正文）</w:t>
      </w:r>
      <w:r>
        <w:rPr>
          <w:rFonts w:ascii="宋体" w:hAnsi="宋体"/>
          <w:spacing w:val="4"/>
          <w:kern w:val="0"/>
          <w:sz w:val="24"/>
        </w:rPr>
        <w:br w:type="page"/>
      </w:r>
      <w:r>
        <w:rPr>
          <w:rFonts w:ascii="宋体" w:hAnsi="宋体" w:hint="eastAsia"/>
          <w:b/>
          <w:spacing w:val="4"/>
          <w:kern w:val="0"/>
          <w:sz w:val="24"/>
        </w:rPr>
        <w:lastRenderedPageBreak/>
        <w:t>（本页无正文，为江苏天安智联科技股份有限公司与无锡华通智能交通技术开发有限公司《采购合同》之签署页）</w:t>
      </w:r>
    </w:p>
    <w:p w14:paraId="1191A8BD" w14:textId="77777777" w:rsidR="00166CC1" w:rsidRDefault="00166CC1">
      <w:pPr>
        <w:spacing w:line="360" w:lineRule="auto"/>
        <w:rPr>
          <w:rFonts w:ascii="宋体" w:hAnsi="宋体" w:hint="eastAsia"/>
          <w:sz w:val="24"/>
        </w:rPr>
      </w:pPr>
    </w:p>
    <w:p w14:paraId="1C03090B" w14:textId="77777777" w:rsidR="00166CC1" w:rsidRDefault="00166CC1">
      <w:pPr>
        <w:spacing w:line="360" w:lineRule="auto"/>
        <w:rPr>
          <w:rFonts w:ascii="宋体" w:hAnsi="宋体" w:hint="eastAsia"/>
          <w:sz w:val="24"/>
        </w:rPr>
      </w:pPr>
    </w:p>
    <w:p w14:paraId="3B7EAF2E" w14:textId="77777777" w:rsidR="00166CC1" w:rsidRDefault="00000000">
      <w:pPr>
        <w:spacing w:line="360" w:lineRule="auto"/>
        <w:rPr>
          <w:rFonts w:ascii="宋体" w:hAnsi="宋体" w:hint="eastAsia"/>
          <w:sz w:val="24"/>
        </w:rPr>
      </w:pPr>
      <w:r>
        <w:rPr>
          <w:rFonts w:ascii="宋体" w:hAnsi="宋体" w:hint="eastAsia"/>
          <w:sz w:val="24"/>
        </w:rPr>
        <w:t>甲方：江苏天安智联科技股份有限公司（盖章）</w:t>
      </w:r>
    </w:p>
    <w:p w14:paraId="06135CCB" w14:textId="77777777" w:rsidR="00166CC1" w:rsidRDefault="00166CC1">
      <w:pPr>
        <w:spacing w:line="360" w:lineRule="auto"/>
        <w:rPr>
          <w:rFonts w:ascii="宋体" w:hAnsi="宋体" w:hint="eastAsia"/>
          <w:sz w:val="24"/>
          <w:u w:val="single"/>
        </w:rPr>
      </w:pPr>
    </w:p>
    <w:p w14:paraId="2FDB8C7F" w14:textId="77777777" w:rsidR="00166CC1"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hint="eastAsia"/>
          <w:sz w:val="24"/>
          <w:u w:val="single"/>
        </w:rPr>
        <w:t xml:space="preserve">             </w:t>
      </w:r>
    </w:p>
    <w:p w14:paraId="14A9B92F" w14:textId="77777777" w:rsidR="00166CC1" w:rsidRDefault="00166CC1">
      <w:pPr>
        <w:spacing w:line="360" w:lineRule="auto"/>
        <w:ind w:firstLine="630"/>
        <w:rPr>
          <w:rFonts w:ascii="宋体" w:hAnsi="宋体" w:hint="eastAsia"/>
          <w:sz w:val="24"/>
          <w:u w:val="single"/>
        </w:rPr>
      </w:pPr>
    </w:p>
    <w:p w14:paraId="4E31F9C5" w14:textId="77777777" w:rsidR="00166CC1" w:rsidRDefault="00000000">
      <w:pPr>
        <w:spacing w:line="360" w:lineRule="auto"/>
        <w:rPr>
          <w:rFonts w:ascii="宋体" w:hAnsi="宋体" w:hint="eastAsia"/>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6E47CF28" w14:textId="77777777" w:rsidR="00166CC1" w:rsidRDefault="00166CC1">
      <w:pPr>
        <w:spacing w:line="360" w:lineRule="auto"/>
        <w:rPr>
          <w:rFonts w:ascii="宋体" w:hAnsi="宋体" w:hint="eastAsia"/>
          <w:sz w:val="24"/>
          <w:u w:val="single"/>
        </w:rPr>
      </w:pPr>
    </w:p>
    <w:p w14:paraId="53E33481" w14:textId="77777777" w:rsidR="00166CC1" w:rsidRDefault="00166CC1">
      <w:pPr>
        <w:spacing w:line="360" w:lineRule="auto"/>
        <w:rPr>
          <w:rFonts w:ascii="宋体" w:hAnsi="宋体" w:hint="eastAsia"/>
          <w:sz w:val="24"/>
          <w:u w:val="single"/>
        </w:rPr>
      </w:pPr>
    </w:p>
    <w:p w14:paraId="4E62262F" w14:textId="77777777" w:rsidR="00166CC1" w:rsidRDefault="00166CC1">
      <w:pPr>
        <w:spacing w:line="360" w:lineRule="auto"/>
        <w:rPr>
          <w:rFonts w:ascii="宋体" w:hAnsi="宋体" w:hint="eastAsia"/>
          <w:sz w:val="24"/>
          <w:u w:val="single"/>
        </w:rPr>
      </w:pPr>
    </w:p>
    <w:p w14:paraId="265FB371" w14:textId="77777777" w:rsidR="00166CC1" w:rsidRDefault="00000000">
      <w:pPr>
        <w:spacing w:line="360" w:lineRule="auto"/>
        <w:rPr>
          <w:rFonts w:ascii="宋体" w:hAnsi="宋体" w:hint="eastAsia"/>
          <w:b/>
          <w:bCs/>
          <w:sz w:val="24"/>
          <w:u w:val="single"/>
        </w:rPr>
      </w:pPr>
      <w:r>
        <w:rPr>
          <w:rFonts w:ascii="宋体" w:hAnsi="宋体" w:hint="eastAsia"/>
          <w:sz w:val="24"/>
        </w:rPr>
        <w:t>乙方：无锡华通智能交通技术开发有限公司（盖章）</w:t>
      </w:r>
    </w:p>
    <w:p w14:paraId="4073ABC6" w14:textId="77777777" w:rsidR="00166CC1" w:rsidRDefault="00166CC1">
      <w:pPr>
        <w:spacing w:line="360" w:lineRule="auto"/>
        <w:ind w:firstLine="630"/>
        <w:rPr>
          <w:rFonts w:ascii="宋体" w:hAnsi="宋体" w:hint="eastAsia"/>
          <w:sz w:val="24"/>
        </w:rPr>
      </w:pPr>
    </w:p>
    <w:p w14:paraId="3091ADD6" w14:textId="77777777" w:rsidR="00166CC1" w:rsidRDefault="00166CC1">
      <w:pPr>
        <w:spacing w:line="360" w:lineRule="auto"/>
        <w:ind w:firstLine="630"/>
        <w:rPr>
          <w:rFonts w:ascii="宋体" w:hAnsi="宋体" w:hint="eastAsia"/>
          <w:sz w:val="24"/>
          <w:u w:val="single"/>
        </w:rPr>
      </w:pPr>
    </w:p>
    <w:p w14:paraId="5FC6BB97" w14:textId="77777777" w:rsidR="00166CC1"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sz w:val="24"/>
          <w:u w:val="single"/>
        </w:rPr>
        <w:t xml:space="preserve">                     </w:t>
      </w:r>
    </w:p>
    <w:p w14:paraId="66176951" w14:textId="77777777" w:rsidR="00166CC1" w:rsidRDefault="00166CC1">
      <w:pPr>
        <w:spacing w:line="360" w:lineRule="auto"/>
        <w:ind w:firstLine="630"/>
        <w:rPr>
          <w:rFonts w:ascii="宋体" w:hAnsi="宋体" w:hint="eastAsia"/>
          <w:sz w:val="24"/>
          <w:u w:val="single"/>
        </w:rPr>
      </w:pPr>
    </w:p>
    <w:p w14:paraId="2B3043FC" w14:textId="77777777" w:rsidR="00166CC1" w:rsidRDefault="00000000">
      <w:pPr>
        <w:spacing w:line="360" w:lineRule="auto"/>
        <w:rPr>
          <w:rFonts w:ascii="宋体" w:hAnsi="宋体" w:hint="eastAsia"/>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75ACE22D" w14:textId="77777777" w:rsidR="00166CC1" w:rsidRDefault="00166CC1">
      <w:pPr>
        <w:spacing w:line="360" w:lineRule="auto"/>
        <w:ind w:firstLineChars="200" w:firstLine="496"/>
        <w:rPr>
          <w:rFonts w:ascii="宋体" w:hAnsi="宋体" w:hint="eastAsia"/>
          <w:spacing w:val="4"/>
          <w:kern w:val="0"/>
          <w:sz w:val="24"/>
        </w:rPr>
      </w:pPr>
    </w:p>
    <w:p w14:paraId="046DCB11" w14:textId="77777777" w:rsidR="00166CC1" w:rsidRDefault="00166CC1">
      <w:pPr>
        <w:spacing w:line="360" w:lineRule="auto"/>
        <w:ind w:firstLineChars="200" w:firstLine="496"/>
        <w:rPr>
          <w:rFonts w:ascii="宋体" w:hAnsi="宋体" w:hint="eastAsia"/>
          <w:spacing w:val="4"/>
          <w:kern w:val="0"/>
          <w:sz w:val="24"/>
        </w:rPr>
      </w:pPr>
    </w:p>
    <w:p w14:paraId="03140241" w14:textId="77777777" w:rsidR="00166CC1" w:rsidRDefault="00166CC1">
      <w:pPr>
        <w:spacing w:line="360" w:lineRule="auto"/>
        <w:ind w:firstLineChars="200" w:firstLine="496"/>
        <w:rPr>
          <w:rFonts w:ascii="宋体" w:hAnsi="宋体" w:hint="eastAsia"/>
          <w:spacing w:val="4"/>
          <w:kern w:val="0"/>
          <w:sz w:val="24"/>
        </w:rPr>
      </w:pPr>
    </w:p>
    <w:p w14:paraId="31A71822" w14:textId="77777777" w:rsidR="00166CC1" w:rsidRDefault="00166CC1">
      <w:pPr>
        <w:spacing w:line="360" w:lineRule="auto"/>
        <w:ind w:firstLineChars="200" w:firstLine="496"/>
        <w:rPr>
          <w:rFonts w:ascii="宋体" w:hAnsi="宋体" w:hint="eastAsia"/>
          <w:spacing w:val="4"/>
          <w:kern w:val="0"/>
          <w:sz w:val="24"/>
        </w:rPr>
      </w:pPr>
    </w:p>
    <w:p w14:paraId="7255A3BF" w14:textId="77777777" w:rsidR="00166CC1" w:rsidRDefault="00166CC1">
      <w:pPr>
        <w:spacing w:line="360" w:lineRule="auto"/>
        <w:ind w:firstLineChars="200" w:firstLine="496"/>
        <w:rPr>
          <w:rFonts w:ascii="宋体" w:hAnsi="宋体" w:hint="eastAsia"/>
          <w:spacing w:val="4"/>
          <w:kern w:val="0"/>
          <w:sz w:val="24"/>
        </w:rPr>
      </w:pPr>
    </w:p>
    <w:p w14:paraId="5A77CD99" w14:textId="77777777" w:rsidR="00166CC1" w:rsidRDefault="00166CC1">
      <w:pPr>
        <w:spacing w:line="360" w:lineRule="auto"/>
        <w:ind w:firstLineChars="200" w:firstLine="496"/>
        <w:rPr>
          <w:rFonts w:ascii="宋体" w:hAnsi="宋体" w:hint="eastAsia"/>
          <w:spacing w:val="4"/>
          <w:kern w:val="0"/>
          <w:sz w:val="24"/>
        </w:rPr>
      </w:pPr>
    </w:p>
    <w:p w14:paraId="4117401F" w14:textId="77777777" w:rsidR="00166CC1" w:rsidRDefault="00166CC1">
      <w:pPr>
        <w:spacing w:line="360" w:lineRule="auto"/>
        <w:ind w:firstLineChars="200" w:firstLine="496"/>
        <w:rPr>
          <w:rFonts w:ascii="宋体" w:hAnsi="宋体" w:hint="eastAsia"/>
          <w:spacing w:val="4"/>
          <w:kern w:val="0"/>
          <w:sz w:val="24"/>
        </w:rPr>
      </w:pPr>
    </w:p>
    <w:p w14:paraId="3403C16D" w14:textId="77777777" w:rsidR="00166CC1" w:rsidRDefault="00166CC1">
      <w:pPr>
        <w:spacing w:line="360" w:lineRule="auto"/>
        <w:ind w:firstLineChars="200" w:firstLine="496"/>
        <w:rPr>
          <w:rFonts w:ascii="宋体" w:hAnsi="宋体" w:hint="eastAsia"/>
          <w:spacing w:val="4"/>
          <w:kern w:val="0"/>
          <w:sz w:val="24"/>
        </w:rPr>
      </w:pPr>
    </w:p>
    <w:p w14:paraId="0F20361D" w14:textId="77777777" w:rsidR="00166CC1" w:rsidRDefault="00166CC1">
      <w:pPr>
        <w:spacing w:line="360" w:lineRule="auto"/>
        <w:ind w:firstLineChars="200" w:firstLine="496"/>
        <w:rPr>
          <w:rFonts w:ascii="宋体" w:hAnsi="宋体" w:hint="eastAsia"/>
          <w:spacing w:val="4"/>
          <w:kern w:val="0"/>
          <w:sz w:val="24"/>
        </w:rPr>
      </w:pPr>
    </w:p>
    <w:p w14:paraId="61C89CE6" w14:textId="77777777" w:rsidR="00166CC1" w:rsidRDefault="00000000">
      <w:pPr>
        <w:spacing w:line="360" w:lineRule="auto"/>
        <w:rPr>
          <w:rFonts w:ascii="宋体" w:hAnsi="宋体" w:cs="宋体" w:hint="eastAsia"/>
          <w:sz w:val="24"/>
        </w:rPr>
      </w:pPr>
      <w:r>
        <w:rPr>
          <w:rFonts w:ascii="宋体" w:hAnsi="宋体" w:cs="宋体"/>
          <w:sz w:val="24"/>
        </w:rPr>
        <w:br w:type="page"/>
      </w:r>
      <w:r>
        <w:rPr>
          <w:rFonts w:ascii="宋体" w:hAnsi="宋体" w:cs="宋体" w:hint="eastAsia"/>
          <w:sz w:val="24"/>
        </w:rPr>
        <w:lastRenderedPageBreak/>
        <w:t>附件1：产品清单</w:t>
      </w:r>
    </w:p>
    <w:tbl>
      <w:tblPr>
        <w:tblW w:w="84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10"/>
        <w:gridCol w:w="1656"/>
        <w:gridCol w:w="1154"/>
        <w:gridCol w:w="913"/>
        <w:gridCol w:w="1656"/>
        <w:gridCol w:w="939"/>
      </w:tblGrid>
      <w:tr w:rsidR="00166CC1" w14:paraId="4C41D631" w14:textId="77777777">
        <w:tc>
          <w:tcPr>
            <w:tcW w:w="2110" w:type="dxa"/>
            <w:tcBorders>
              <w:top w:val="single" w:sz="4" w:space="0" w:color="auto"/>
              <w:left w:val="single" w:sz="4" w:space="0" w:color="auto"/>
              <w:bottom w:val="single" w:sz="4" w:space="0" w:color="auto"/>
              <w:right w:val="single" w:sz="4" w:space="0" w:color="auto"/>
            </w:tcBorders>
          </w:tcPr>
          <w:p w14:paraId="52A0CE5C"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1656" w:type="dxa"/>
            <w:tcBorders>
              <w:top w:val="single" w:sz="4" w:space="0" w:color="auto"/>
              <w:left w:val="single" w:sz="4" w:space="0" w:color="auto"/>
              <w:bottom w:val="single" w:sz="4" w:space="0" w:color="auto"/>
              <w:right w:val="single" w:sz="4" w:space="0" w:color="auto"/>
            </w:tcBorders>
          </w:tcPr>
          <w:p w14:paraId="72C00B24"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1154" w:type="dxa"/>
            <w:tcBorders>
              <w:top w:val="single" w:sz="4" w:space="0" w:color="auto"/>
              <w:left w:val="single" w:sz="4" w:space="0" w:color="auto"/>
              <w:bottom w:val="single" w:sz="4" w:space="0" w:color="auto"/>
              <w:right w:val="single" w:sz="4" w:space="0" w:color="auto"/>
            </w:tcBorders>
          </w:tcPr>
          <w:p w14:paraId="5F42AA92"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913" w:type="dxa"/>
            <w:tcBorders>
              <w:top w:val="single" w:sz="4" w:space="0" w:color="auto"/>
              <w:left w:val="single" w:sz="4" w:space="0" w:color="auto"/>
              <w:bottom w:val="single" w:sz="4" w:space="0" w:color="auto"/>
              <w:right w:val="single" w:sz="4" w:space="0" w:color="auto"/>
            </w:tcBorders>
          </w:tcPr>
          <w:p w14:paraId="46B4E884"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656" w:type="dxa"/>
            <w:tcBorders>
              <w:top w:val="single" w:sz="4" w:space="0" w:color="auto"/>
              <w:left w:val="single" w:sz="4" w:space="0" w:color="auto"/>
              <w:bottom w:val="single" w:sz="4" w:space="0" w:color="auto"/>
              <w:right w:val="single" w:sz="4" w:space="0" w:color="auto"/>
            </w:tcBorders>
          </w:tcPr>
          <w:p w14:paraId="7748E619"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939" w:type="dxa"/>
            <w:tcBorders>
              <w:top w:val="single" w:sz="4" w:space="0" w:color="auto"/>
              <w:left w:val="single" w:sz="4" w:space="0" w:color="auto"/>
              <w:bottom w:val="single" w:sz="4" w:space="0" w:color="auto"/>
              <w:right w:val="single" w:sz="4" w:space="0" w:color="auto"/>
            </w:tcBorders>
          </w:tcPr>
          <w:p w14:paraId="03FFD7FC" w14:textId="77777777" w:rsidR="00166CC1"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r>
      <w:tr w:rsidR="00166CC1" w14:paraId="7369E60A" w14:textId="77777777">
        <w:trPr>
          <w:trHeight w:val="916"/>
        </w:trPr>
        <w:tc>
          <w:tcPr>
            <w:tcW w:w="2110" w:type="dxa"/>
            <w:tcBorders>
              <w:top w:val="single" w:sz="4" w:space="0" w:color="auto"/>
              <w:left w:val="single" w:sz="4" w:space="0" w:color="auto"/>
              <w:bottom w:val="single" w:sz="4" w:space="0" w:color="auto"/>
              <w:right w:val="single" w:sz="4" w:space="0" w:color="auto"/>
            </w:tcBorders>
          </w:tcPr>
          <w:p w14:paraId="794746D7" w14:textId="77777777" w:rsidR="00166CC1" w:rsidRDefault="00000000">
            <w:pPr>
              <w:spacing w:line="360" w:lineRule="auto"/>
              <w:jc w:val="left"/>
              <w:rPr>
                <w:rFonts w:ascii="宋体" w:hAnsi="宋体" w:cs="黑体" w:hint="eastAsia"/>
                <w:sz w:val="24"/>
              </w:rPr>
            </w:pPr>
            <w:r>
              <w:rPr>
                <w:rFonts w:ascii="宋体" w:hAnsi="宋体" w:cs="黑体" w:hint="eastAsia"/>
                <w:sz w:val="24"/>
              </w:rPr>
              <w:t>公交优先场景服务软件</w:t>
            </w:r>
          </w:p>
        </w:tc>
        <w:tc>
          <w:tcPr>
            <w:tcW w:w="1656" w:type="dxa"/>
            <w:tcBorders>
              <w:top w:val="single" w:sz="4" w:space="0" w:color="auto"/>
              <w:left w:val="single" w:sz="4" w:space="0" w:color="auto"/>
              <w:bottom w:val="single" w:sz="4" w:space="0" w:color="auto"/>
              <w:right w:val="single" w:sz="4" w:space="0" w:color="auto"/>
            </w:tcBorders>
          </w:tcPr>
          <w:p w14:paraId="5ADD4458" w14:textId="77777777" w:rsidR="00166CC1" w:rsidRDefault="00000000">
            <w:pPr>
              <w:spacing w:line="360" w:lineRule="auto"/>
              <w:jc w:val="left"/>
              <w:rPr>
                <w:rFonts w:ascii="宋体" w:hAnsi="宋体" w:cs="黑体" w:hint="eastAsia"/>
                <w:sz w:val="24"/>
              </w:rPr>
            </w:pPr>
            <w:r>
              <w:rPr>
                <w:rFonts w:ascii="宋体" w:hAnsi="宋体" w:cs="黑体" w:hint="eastAsia"/>
                <w:sz w:val="24"/>
              </w:rPr>
              <w:t>1,657,500.00</w:t>
            </w:r>
          </w:p>
        </w:tc>
        <w:tc>
          <w:tcPr>
            <w:tcW w:w="1154" w:type="dxa"/>
            <w:tcBorders>
              <w:top w:val="single" w:sz="4" w:space="0" w:color="auto"/>
              <w:left w:val="single" w:sz="4" w:space="0" w:color="auto"/>
              <w:bottom w:val="single" w:sz="4" w:space="0" w:color="auto"/>
              <w:right w:val="single" w:sz="4" w:space="0" w:color="auto"/>
            </w:tcBorders>
          </w:tcPr>
          <w:p w14:paraId="026B1CAF" w14:textId="77777777" w:rsidR="00166CC1" w:rsidRDefault="00000000">
            <w:pPr>
              <w:spacing w:line="360" w:lineRule="auto"/>
              <w:jc w:val="left"/>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tcPr>
          <w:p w14:paraId="71D67241" w14:textId="77777777" w:rsidR="00166CC1" w:rsidRDefault="00000000">
            <w:pPr>
              <w:spacing w:line="360" w:lineRule="auto"/>
              <w:jc w:val="left"/>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tcPr>
          <w:p w14:paraId="69405DCC" w14:textId="77777777" w:rsidR="00166CC1" w:rsidRDefault="00000000">
            <w:pPr>
              <w:spacing w:line="360" w:lineRule="auto"/>
              <w:jc w:val="left"/>
              <w:rPr>
                <w:rFonts w:ascii="宋体" w:hAnsi="宋体" w:cs="黑体" w:hint="eastAsia"/>
                <w:sz w:val="24"/>
              </w:rPr>
            </w:pPr>
            <w:r>
              <w:rPr>
                <w:rFonts w:ascii="宋体" w:hAnsi="宋体" w:cs="黑体" w:hint="eastAsia"/>
                <w:sz w:val="24"/>
              </w:rPr>
              <w:t>1,657,500.00</w:t>
            </w:r>
          </w:p>
        </w:tc>
        <w:tc>
          <w:tcPr>
            <w:tcW w:w="939" w:type="dxa"/>
            <w:tcBorders>
              <w:top w:val="single" w:sz="4" w:space="0" w:color="auto"/>
              <w:left w:val="single" w:sz="4" w:space="0" w:color="auto"/>
              <w:bottom w:val="single" w:sz="4" w:space="0" w:color="auto"/>
              <w:right w:val="single" w:sz="4" w:space="0" w:color="auto"/>
            </w:tcBorders>
          </w:tcPr>
          <w:p w14:paraId="31733F3F"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3F41D01C" w14:textId="77777777">
        <w:tc>
          <w:tcPr>
            <w:tcW w:w="2110" w:type="dxa"/>
            <w:tcBorders>
              <w:top w:val="single" w:sz="4" w:space="0" w:color="auto"/>
              <w:left w:val="single" w:sz="4" w:space="0" w:color="auto"/>
              <w:bottom w:val="single" w:sz="4" w:space="0" w:color="auto"/>
              <w:right w:val="single" w:sz="4" w:space="0" w:color="auto"/>
            </w:tcBorders>
            <w:vAlign w:val="center"/>
          </w:tcPr>
          <w:p w14:paraId="18D3DD70" w14:textId="77777777" w:rsidR="00166CC1" w:rsidRDefault="00000000">
            <w:pPr>
              <w:spacing w:line="360" w:lineRule="auto"/>
              <w:jc w:val="left"/>
              <w:rPr>
                <w:rFonts w:ascii="宋体" w:hAnsi="宋体" w:cs="黑体" w:hint="eastAsia"/>
                <w:sz w:val="24"/>
              </w:rPr>
            </w:pPr>
            <w:r>
              <w:rPr>
                <w:rFonts w:ascii="宋体" w:hAnsi="宋体" w:cs="黑体"/>
                <w:sz w:val="24"/>
              </w:rPr>
              <w:t>中心干线动态绿波专题</w:t>
            </w:r>
          </w:p>
        </w:tc>
        <w:tc>
          <w:tcPr>
            <w:tcW w:w="1656" w:type="dxa"/>
            <w:tcBorders>
              <w:top w:val="single" w:sz="4" w:space="0" w:color="auto"/>
              <w:left w:val="single" w:sz="4" w:space="0" w:color="auto"/>
              <w:bottom w:val="single" w:sz="4" w:space="0" w:color="auto"/>
              <w:right w:val="single" w:sz="4" w:space="0" w:color="auto"/>
            </w:tcBorders>
            <w:vAlign w:val="center"/>
          </w:tcPr>
          <w:p w14:paraId="0DAE5AD0" w14:textId="77777777" w:rsidR="00166CC1" w:rsidRDefault="00000000">
            <w:pPr>
              <w:spacing w:line="360" w:lineRule="auto"/>
              <w:jc w:val="left"/>
              <w:rPr>
                <w:rFonts w:ascii="宋体" w:hAnsi="宋体" w:cs="黑体" w:hint="eastAsia"/>
                <w:sz w:val="24"/>
              </w:rPr>
            </w:pPr>
            <w:r>
              <w:rPr>
                <w:rFonts w:ascii="宋体" w:hAnsi="宋体" w:cs="黑体"/>
                <w:sz w:val="24"/>
              </w:rPr>
              <w:t>497,250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tcPr>
          <w:p w14:paraId="039596D2" w14:textId="77777777" w:rsidR="00166CC1" w:rsidRDefault="00000000">
            <w:pPr>
              <w:spacing w:line="360" w:lineRule="auto"/>
              <w:jc w:val="left"/>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tcPr>
          <w:p w14:paraId="4913FF5F" w14:textId="77777777" w:rsidR="00166CC1" w:rsidRDefault="00000000">
            <w:pPr>
              <w:spacing w:line="360" w:lineRule="auto"/>
              <w:jc w:val="left"/>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7D990359" w14:textId="77777777" w:rsidR="00166CC1" w:rsidRDefault="00000000">
            <w:pPr>
              <w:spacing w:line="360" w:lineRule="auto"/>
              <w:jc w:val="left"/>
              <w:rPr>
                <w:rFonts w:ascii="宋体" w:hAnsi="宋体" w:cs="黑体" w:hint="eastAsia"/>
                <w:sz w:val="24"/>
              </w:rPr>
            </w:pPr>
            <w:r>
              <w:rPr>
                <w:rFonts w:ascii="宋体" w:hAnsi="宋体" w:cs="黑体"/>
                <w:sz w:val="24"/>
              </w:rPr>
              <w:t>497,250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tcPr>
          <w:p w14:paraId="64F3A72E"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2209A5F5" w14:textId="77777777">
        <w:tc>
          <w:tcPr>
            <w:tcW w:w="2110" w:type="dxa"/>
            <w:tcBorders>
              <w:top w:val="single" w:sz="4" w:space="0" w:color="auto"/>
              <w:left w:val="single" w:sz="4" w:space="0" w:color="auto"/>
              <w:bottom w:val="single" w:sz="4" w:space="0" w:color="auto"/>
              <w:right w:val="single" w:sz="4" w:space="0" w:color="auto"/>
            </w:tcBorders>
            <w:vAlign w:val="center"/>
          </w:tcPr>
          <w:p w14:paraId="69E20FBE" w14:textId="77777777" w:rsidR="00166CC1" w:rsidRDefault="00000000">
            <w:pPr>
              <w:spacing w:line="360" w:lineRule="auto"/>
              <w:jc w:val="left"/>
              <w:rPr>
                <w:rFonts w:ascii="宋体" w:hAnsi="宋体" w:cs="黑体" w:hint="eastAsia"/>
                <w:sz w:val="24"/>
              </w:rPr>
            </w:pPr>
            <w:r>
              <w:rPr>
                <w:rFonts w:ascii="宋体" w:hAnsi="宋体" w:cs="黑体"/>
                <w:sz w:val="24"/>
              </w:rPr>
              <w:t>路口溢出中心自适应控制专题</w:t>
            </w:r>
          </w:p>
        </w:tc>
        <w:tc>
          <w:tcPr>
            <w:tcW w:w="1656" w:type="dxa"/>
            <w:tcBorders>
              <w:top w:val="single" w:sz="4" w:space="0" w:color="auto"/>
              <w:left w:val="single" w:sz="4" w:space="0" w:color="auto"/>
              <w:bottom w:val="single" w:sz="4" w:space="0" w:color="auto"/>
              <w:right w:val="single" w:sz="4" w:space="0" w:color="auto"/>
            </w:tcBorders>
            <w:vAlign w:val="center"/>
          </w:tcPr>
          <w:p w14:paraId="565C09A7" w14:textId="77777777" w:rsidR="00166CC1" w:rsidRDefault="00000000">
            <w:pPr>
              <w:spacing w:line="360" w:lineRule="auto"/>
              <w:jc w:val="left"/>
              <w:rPr>
                <w:rFonts w:ascii="宋体" w:hAnsi="宋体" w:cs="黑体" w:hint="eastAsia"/>
                <w:sz w:val="24"/>
              </w:rPr>
            </w:pPr>
            <w:r>
              <w:rPr>
                <w:rFonts w:ascii="宋体" w:hAnsi="宋体" w:cs="黑体"/>
                <w:sz w:val="24"/>
              </w:rPr>
              <w:t>436,050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tcPr>
          <w:p w14:paraId="25A21A47" w14:textId="77777777" w:rsidR="00166CC1" w:rsidRDefault="00000000">
            <w:pPr>
              <w:spacing w:line="360" w:lineRule="auto"/>
              <w:jc w:val="left"/>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tcPr>
          <w:p w14:paraId="32E52B8E" w14:textId="77777777" w:rsidR="00166CC1" w:rsidRDefault="00000000">
            <w:pPr>
              <w:spacing w:line="360" w:lineRule="auto"/>
              <w:jc w:val="left"/>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5B70FC6E" w14:textId="77777777" w:rsidR="00166CC1" w:rsidRDefault="00000000">
            <w:pPr>
              <w:spacing w:line="360" w:lineRule="auto"/>
              <w:jc w:val="left"/>
              <w:rPr>
                <w:rFonts w:ascii="宋体" w:hAnsi="宋体" w:cs="黑体" w:hint="eastAsia"/>
                <w:sz w:val="24"/>
              </w:rPr>
            </w:pPr>
            <w:r>
              <w:rPr>
                <w:rFonts w:ascii="宋体" w:hAnsi="宋体" w:cs="黑体"/>
                <w:sz w:val="24"/>
              </w:rPr>
              <w:t>436,050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tcPr>
          <w:p w14:paraId="4151C6FE" w14:textId="77777777" w:rsidR="00166CC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166CC1" w14:paraId="161761BE" w14:textId="77777777">
        <w:tc>
          <w:tcPr>
            <w:tcW w:w="2110" w:type="dxa"/>
            <w:tcBorders>
              <w:top w:val="single" w:sz="4" w:space="0" w:color="auto"/>
              <w:left w:val="single" w:sz="4" w:space="0" w:color="auto"/>
              <w:bottom w:val="single" w:sz="4" w:space="0" w:color="auto"/>
              <w:right w:val="single" w:sz="4" w:space="0" w:color="auto"/>
            </w:tcBorders>
            <w:vAlign w:val="center"/>
          </w:tcPr>
          <w:p w14:paraId="2331BD84" w14:textId="77777777" w:rsidR="00166CC1" w:rsidRDefault="00000000">
            <w:pPr>
              <w:spacing w:line="360" w:lineRule="auto"/>
              <w:jc w:val="left"/>
              <w:rPr>
                <w:rFonts w:ascii="宋体" w:hAnsi="宋体" w:cs="黑体" w:hint="eastAsia"/>
                <w:sz w:val="24"/>
              </w:rPr>
            </w:pPr>
            <w:r>
              <w:rPr>
                <w:rFonts w:ascii="宋体" w:hAnsi="宋体" w:cs="黑体"/>
                <w:sz w:val="24"/>
              </w:rPr>
              <w:t>信号控制配置服务</w:t>
            </w:r>
          </w:p>
        </w:tc>
        <w:tc>
          <w:tcPr>
            <w:tcW w:w="1656" w:type="dxa"/>
            <w:tcBorders>
              <w:top w:val="single" w:sz="4" w:space="0" w:color="auto"/>
              <w:left w:val="single" w:sz="4" w:space="0" w:color="auto"/>
              <w:bottom w:val="single" w:sz="4" w:space="0" w:color="auto"/>
              <w:right w:val="single" w:sz="4" w:space="0" w:color="auto"/>
            </w:tcBorders>
            <w:vAlign w:val="center"/>
          </w:tcPr>
          <w:p w14:paraId="1D3C96A8" w14:textId="77777777" w:rsidR="00166CC1" w:rsidRDefault="00000000">
            <w:pPr>
              <w:spacing w:line="360" w:lineRule="auto"/>
              <w:jc w:val="left"/>
              <w:rPr>
                <w:rFonts w:ascii="宋体" w:hAnsi="宋体" w:cs="黑体" w:hint="eastAsia"/>
                <w:sz w:val="24"/>
              </w:rPr>
            </w:pPr>
            <w:r>
              <w:rPr>
                <w:rFonts w:ascii="宋体" w:hAnsi="宋体" w:cs="黑体"/>
                <w:sz w:val="24"/>
              </w:rPr>
              <w:t>945,000</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tcPr>
          <w:p w14:paraId="53652FD6" w14:textId="77777777" w:rsidR="00166CC1" w:rsidRDefault="00000000">
            <w:pPr>
              <w:spacing w:line="360" w:lineRule="auto"/>
              <w:jc w:val="left"/>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tcPr>
          <w:p w14:paraId="0303AE54" w14:textId="77777777" w:rsidR="00166CC1" w:rsidRDefault="00000000">
            <w:pPr>
              <w:spacing w:line="360" w:lineRule="auto"/>
              <w:jc w:val="left"/>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7B5C04CC" w14:textId="77777777" w:rsidR="00166CC1" w:rsidRDefault="00000000">
            <w:pPr>
              <w:spacing w:line="360" w:lineRule="auto"/>
              <w:jc w:val="left"/>
              <w:rPr>
                <w:rFonts w:ascii="宋体" w:hAnsi="宋体" w:cs="黑体" w:hint="eastAsia"/>
                <w:sz w:val="24"/>
              </w:rPr>
            </w:pPr>
            <w:r>
              <w:rPr>
                <w:rFonts w:ascii="宋体" w:hAnsi="宋体" w:cs="黑体"/>
                <w:sz w:val="24"/>
              </w:rPr>
              <w:t>945,000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tcPr>
          <w:p w14:paraId="0A59B84F" w14:textId="77777777" w:rsidR="00166CC1" w:rsidRDefault="00000000">
            <w:pPr>
              <w:spacing w:line="360" w:lineRule="auto"/>
              <w:jc w:val="center"/>
              <w:rPr>
                <w:rFonts w:ascii="宋体" w:hAnsi="宋体" w:cs="黑体" w:hint="eastAsia"/>
                <w:sz w:val="24"/>
              </w:rPr>
            </w:pPr>
            <w:r>
              <w:rPr>
                <w:rFonts w:ascii="宋体" w:hAnsi="宋体" w:cs="黑体" w:hint="eastAsia"/>
                <w:sz w:val="24"/>
              </w:rPr>
              <w:t>6%</w:t>
            </w:r>
          </w:p>
        </w:tc>
      </w:tr>
      <w:tr w:rsidR="00166CC1" w14:paraId="5767B969" w14:textId="77777777">
        <w:tc>
          <w:tcPr>
            <w:tcW w:w="2110" w:type="dxa"/>
            <w:tcBorders>
              <w:top w:val="single" w:sz="4" w:space="0" w:color="auto"/>
              <w:left w:val="single" w:sz="4" w:space="0" w:color="auto"/>
              <w:bottom w:val="single" w:sz="4" w:space="0" w:color="auto"/>
              <w:right w:val="single" w:sz="4" w:space="0" w:color="auto"/>
            </w:tcBorders>
            <w:vAlign w:val="center"/>
          </w:tcPr>
          <w:p w14:paraId="426BFEBD" w14:textId="77777777" w:rsidR="00166CC1" w:rsidRDefault="00000000">
            <w:pPr>
              <w:spacing w:line="360" w:lineRule="auto"/>
              <w:jc w:val="left"/>
              <w:rPr>
                <w:rFonts w:ascii="宋体" w:hAnsi="宋体" w:cs="黑体" w:hint="eastAsia"/>
                <w:sz w:val="24"/>
              </w:rPr>
            </w:pPr>
            <w:r>
              <w:rPr>
                <w:rFonts w:ascii="宋体" w:hAnsi="宋体" w:cs="黑体"/>
                <w:sz w:val="24"/>
              </w:rPr>
              <w:t>网联救援应急车辆线路保障软件</w:t>
            </w:r>
          </w:p>
        </w:tc>
        <w:tc>
          <w:tcPr>
            <w:tcW w:w="1656" w:type="dxa"/>
            <w:tcBorders>
              <w:top w:val="single" w:sz="4" w:space="0" w:color="auto"/>
              <w:left w:val="single" w:sz="4" w:space="0" w:color="auto"/>
              <w:bottom w:val="single" w:sz="4" w:space="0" w:color="auto"/>
              <w:right w:val="single" w:sz="4" w:space="0" w:color="auto"/>
            </w:tcBorders>
            <w:vAlign w:val="center"/>
          </w:tcPr>
          <w:p w14:paraId="492F505E" w14:textId="77777777" w:rsidR="00166CC1" w:rsidRDefault="00000000">
            <w:pPr>
              <w:spacing w:line="360" w:lineRule="auto"/>
              <w:jc w:val="left"/>
              <w:rPr>
                <w:rFonts w:ascii="宋体" w:hAnsi="宋体" w:cs="黑体" w:hint="eastAsia"/>
                <w:sz w:val="24"/>
              </w:rPr>
            </w:pPr>
            <w:r>
              <w:rPr>
                <w:rFonts w:ascii="宋体" w:hAnsi="宋体" w:cs="黑体"/>
                <w:sz w:val="24"/>
              </w:rPr>
              <w:t>403,325</w:t>
            </w:r>
            <w:r>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tcPr>
          <w:p w14:paraId="5502C097" w14:textId="77777777" w:rsidR="00166CC1" w:rsidRDefault="00000000">
            <w:pPr>
              <w:spacing w:line="360" w:lineRule="auto"/>
              <w:jc w:val="left"/>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tcPr>
          <w:p w14:paraId="71ADF180" w14:textId="77777777" w:rsidR="00166CC1" w:rsidRDefault="00000000">
            <w:pPr>
              <w:spacing w:line="360" w:lineRule="auto"/>
              <w:jc w:val="left"/>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4EB8A61A" w14:textId="77777777" w:rsidR="00166CC1" w:rsidRDefault="00000000">
            <w:pPr>
              <w:spacing w:line="360" w:lineRule="auto"/>
              <w:jc w:val="left"/>
              <w:rPr>
                <w:rFonts w:ascii="宋体" w:hAnsi="宋体" w:cs="黑体" w:hint="eastAsia"/>
                <w:sz w:val="24"/>
              </w:rPr>
            </w:pPr>
            <w:r>
              <w:rPr>
                <w:rFonts w:ascii="宋体" w:hAnsi="宋体" w:cs="黑体"/>
                <w:sz w:val="24"/>
              </w:rPr>
              <w:t>403,325</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tcPr>
          <w:p w14:paraId="0BB90B66" w14:textId="77777777" w:rsidR="00166CC1" w:rsidRDefault="00000000">
            <w:pPr>
              <w:spacing w:line="360" w:lineRule="auto"/>
              <w:jc w:val="center"/>
              <w:rPr>
                <w:rFonts w:ascii="宋体" w:hAnsi="宋体" w:cs="黑体" w:hint="eastAsia"/>
                <w:sz w:val="24"/>
              </w:rPr>
            </w:pPr>
            <w:r>
              <w:rPr>
                <w:rFonts w:ascii="宋体" w:hAnsi="宋体" w:cs="黑体" w:hint="eastAsia"/>
                <w:sz w:val="24"/>
              </w:rPr>
              <w:t>6%</w:t>
            </w:r>
          </w:p>
        </w:tc>
      </w:tr>
      <w:tr w:rsidR="00166CC1" w14:paraId="16094962" w14:textId="77777777">
        <w:tc>
          <w:tcPr>
            <w:tcW w:w="2110" w:type="dxa"/>
            <w:tcBorders>
              <w:top w:val="single" w:sz="4" w:space="0" w:color="auto"/>
              <w:left w:val="single" w:sz="4" w:space="0" w:color="auto"/>
              <w:bottom w:val="single" w:sz="4" w:space="0" w:color="auto"/>
              <w:right w:val="single" w:sz="4" w:space="0" w:color="auto"/>
            </w:tcBorders>
            <w:vAlign w:val="center"/>
          </w:tcPr>
          <w:p w14:paraId="27DB58F0" w14:textId="77777777" w:rsidR="00166CC1" w:rsidRDefault="00000000">
            <w:pPr>
              <w:spacing w:line="360" w:lineRule="auto"/>
              <w:jc w:val="left"/>
              <w:rPr>
                <w:rFonts w:ascii="宋体" w:hAnsi="宋体" w:cs="黑体" w:hint="eastAsia"/>
                <w:sz w:val="24"/>
              </w:rPr>
            </w:pPr>
            <w:r>
              <w:rPr>
                <w:rFonts w:ascii="宋体" w:hAnsi="宋体" w:cs="黑体"/>
                <w:sz w:val="24"/>
              </w:rPr>
              <w:t>网联救援应急车载终端</w:t>
            </w:r>
          </w:p>
        </w:tc>
        <w:tc>
          <w:tcPr>
            <w:tcW w:w="1656" w:type="dxa"/>
            <w:tcBorders>
              <w:top w:val="single" w:sz="4" w:space="0" w:color="auto"/>
              <w:left w:val="single" w:sz="4" w:space="0" w:color="auto"/>
              <w:bottom w:val="single" w:sz="4" w:space="0" w:color="auto"/>
              <w:right w:val="single" w:sz="4" w:space="0" w:color="auto"/>
            </w:tcBorders>
            <w:vAlign w:val="center"/>
          </w:tcPr>
          <w:p w14:paraId="31E6BA76" w14:textId="77777777" w:rsidR="00166CC1" w:rsidRDefault="00000000">
            <w:pPr>
              <w:spacing w:line="360" w:lineRule="auto"/>
              <w:jc w:val="left"/>
              <w:rPr>
                <w:rFonts w:ascii="宋体" w:hAnsi="宋体" w:cs="黑体" w:hint="eastAsia"/>
                <w:sz w:val="24"/>
              </w:rPr>
            </w:pPr>
            <w:r>
              <w:rPr>
                <w:rFonts w:ascii="宋体" w:hAnsi="宋体" w:cs="黑体" w:hint="eastAsia"/>
                <w:sz w:val="24"/>
              </w:rPr>
              <w:t>8,500.00</w:t>
            </w:r>
          </w:p>
        </w:tc>
        <w:tc>
          <w:tcPr>
            <w:tcW w:w="1154" w:type="dxa"/>
            <w:tcBorders>
              <w:top w:val="single" w:sz="4" w:space="0" w:color="auto"/>
              <w:left w:val="single" w:sz="4" w:space="0" w:color="auto"/>
              <w:bottom w:val="single" w:sz="4" w:space="0" w:color="auto"/>
              <w:right w:val="single" w:sz="4" w:space="0" w:color="auto"/>
            </w:tcBorders>
          </w:tcPr>
          <w:p w14:paraId="154FB05F" w14:textId="77777777" w:rsidR="00166CC1" w:rsidRDefault="00000000">
            <w:pPr>
              <w:spacing w:line="360" w:lineRule="auto"/>
              <w:rPr>
                <w:rFonts w:ascii="宋体" w:hAnsi="宋体" w:cs="黑体" w:hint="eastAsia"/>
                <w:sz w:val="24"/>
              </w:rPr>
            </w:pPr>
            <w:r>
              <w:rPr>
                <w:rFonts w:ascii="宋体" w:hAnsi="宋体" w:cs="黑体" w:hint="eastAsia"/>
                <w:sz w:val="24"/>
              </w:rPr>
              <w:t>70</w:t>
            </w:r>
          </w:p>
        </w:tc>
        <w:tc>
          <w:tcPr>
            <w:tcW w:w="913" w:type="dxa"/>
            <w:tcBorders>
              <w:top w:val="single" w:sz="4" w:space="0" w:color="auto"/>
              <w:left w:val="single" w:sz="4" w:space="0" w:color="auto"/>
              <w:bottom w:val="single" w:sz="4" w:space="0" w:color="auto"/>
              <w:right w:val="single" w:sz="4" w:space="0" w:color="auto"/>
            </w:tcBorders>
          </w:tcPr>
          <w:p w14:paraId="025D3488" w14:textId="77777777" w:rsidR="00166CC1" w:rsidRDefault="00000000">
            <w:pPr>
              <w:spacing w:line="360" w:lineRule="auto"/>
              <w:rPr>
                <w:rFonts w:ascii="宋体" w:hAnsi="宋体" w:cs="黑体" w:hint="eastAsia"/>
                <w:sz w:val="24"/>
              </w:rPr>
            </w:pPr>
            <w:r>
              <w:rPr>
                <w:rFonts w:ascii="宋体" w:hAnsi="宋体" w:cs="黑体" w:hint="eastAsia"/>
                <w:sz w:val="24"/>
              </w:rPr>
              <w:t>台</w:t>
            </w:r>
          </w:p>
        </w:tc>
        <w:tc>
          <w:tcPr>
            <w:tcW w:w="1656" w:type="dxa"/>
            <w:tcBorders>
              <w:top w:val="single" w:sz="4" w:space="0" w:color="auto"/>
              <w:left w:val="single" w:sz="4" w:space="0" w:color="auto"/>
              <w:bottom w:val="single" w:sz="4" w:space="0" w:color="auto"/>
              <w:right w:val="single" w:sz="4" w:space="0" w:color="auto"/>
            </w:tcBorders>
            <w:vAlign w:val="center"/>
          </w:tcPr>
          <w:p w14:paraId="6154ED87" w14:textId="77777777" w:rsidR="00166CC1" w:rsidRDefault="00000000">
            <w:pPr>
              <w:spacing w:line="360" w:lineRule="auto"/>
              <w:jc w:val="left"/>
              <w:rPr>
                <w:rFonts w:ascii="宋体" w:hAnsi="宋体" w:cs="黑体" w:hint="eastAsia"/>
                <w:sz w:val="24"/>
              </w:rPr>
            </w:pPr>
            <w:r>
              <w:rPr>
                <w:rFonts w:ascii="宋体" w:hAnsi="宋体" w:cs="黑体"/>
                <w:sz w:val="24"/>
              </w:rPr>
              <w:t>595,000</w:t>
            </w:r>
            <w:r>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tcPr>
          <w:p w14:paraId="0B47E8AA" w14:textId="77777777" w:rsidR="00166CC1" w:rsidRDefault="00000000">
            <w:pPr>
              <w:spacing w:line="360" w:lineRule="auto"/>
              <w:jc w:val="center"/>
              <w:rPr>
                <w:rFonts w:ascii="宋体" w:hAnsi="宋体" w:cs="黑体" w:hint="eastAsia"/>
                <w:sz w:val="24"/>
              </w:rPr>
            </w:pPr>
            <w:r>
              <w:rPr>
                <w:rFonts w:ascii="宋体" w:hAnsi="宋体" w:cs="黑体" w:hint="eastAsia"/>
                <w:sz w:val="24"/>
              </w:rPr>
              <w:t>13%</w:t>
            </w:r>
          </w:p>
        </w:tc>
      </w:tr>
      <w:tr w:rsidR="00166CC1" w14:paraId="4F68DD12" w14:textId="77777777">
        <w:tc>
          <w:tcPr>
            <w:tcW w:w="5833" w:type="dxa"/>
            <w:gridSpan w:val="4"/>
            <w:tcBorders>
              <w:top w:val="single" w:sz="4" w:space="0" w:color="auto"/>
              <w:left w:val="single" w:sz="4" w:space="0" w:color="auto"/>
              <w:bottom w:val="single" w:sz="4" w:space="0" w:color="auto"/>
              <w:right w:val="single" w:sz="4" w:space="0" w:color="auto"/>
            </w:tcBorders>
            <w:vAlign w:val="center"/>
          </w:tcPr>
          <w:p w14:paraId="16A6AC8F" w14:textId="77777777" w:rsidR="00166CC1" w:rsidRDefault="00000000">
            <w:pPr>
              <w:spacing w:line="360" w:lineRule="auto"/>
              <w:jc w:val="center"/>
              <w:rPr>
                <w:rFonts w:ascii="宋体" w:hAnsi="宋体" w:cs="黑体" w:hint="eastAsia"/>
                <w:sz w:val="24"/>
              </w:rPr>
            </w:pPr>
            <w:r>
              <w:rPr>
                <w:rFonts w:ascii="宋体" w:hAnsi="宋体" w:cs="黑体" w:hint="eastAsia"/>
                <w:sz w:val="24"/>
              </w:rPr>
              <w:t>合计：</w:t>
            </w:r>
          </w:p>
        </w:tc>
        <w:tc>
          <w:tcPr>
            <w:tcW w:w="2595" w:type="dxa"/>
            <w:gridSpan w:val="2"/>
            <w:tcBorders>
              <w:top w:val="single" w:sz="4" w:space="0" w:color="auto"/>
              <w:left w:val="single" w:sz="4" w:space="0" w:color="auto"/>
              <w:bottom w:val="single" w:sz="4" w:space="0" w:color="auto"/>
              <w:right w:val="single" w:sz="4" w:space="0" w:color="auto"/>
            </w:tcBorders>
          </w:tcPr>
          <w:p w14:paraId="15F2FFC7" w14:textId="77777777" w:rsidR="00166CC1" w:rsidRDefault="00000000">
            <w:pPr>
              <w:spacing w:line="360" w:lineRule="auto"/>
              <w:rPr>
                <w:rFonts w:ascii="宋体" w:hAnsi="宋体" w:cs="黑体" w:hint="eastAsia"/>
                <w:sz w:val="24"/>
              </w:rPr>
            </w:pPr>
            <w:r>
              <w:rPr>
                <w:rFonts w:ascii="宋体" w:hAnsi="宋体" w:cs="黑体" w:hint="eastAsia"/>
                <w:sz w:val="24"/>
              </w:rPr>
              <w:t>4,534,125.00</w:t>
            </w:r>
          </w:p>
        </w:tc>
      </w:tr>
    </w:tbl>
    <w:p w14:paraId="0AFE3AC7" w14:textId="77777777" w:rsidR="00166CC1" w:rsidRDefault="00166CC1">
      <w:pPr>
        <w:spacing w:line="360" w:lineRule="auto"/>
        <w:rPr>
          <w:rFonts w:ascii="宋体" w:hAnsi="宋体" w:hint="eastAsia"/>
          <w:spacing w:val="4"/>
          <w:kern w:val="0"/>
          <w:sz w:val="24"/>
        </w:rPr>
      </w:pPr>
    </w:p>
    <w:p w14:paraId="487C0D10" w14:textId="77777777" w:rsidR="00166CC1" w:rsidRDefault="00000000">
      <w:pPr>
        <w:spacing w:line="360" w:lineRule="auto"/>
        <w:ind w:right="-334"/>
        <w:jc w:val="left"/>
        <w:rPr>
          <w:rFonts w:ascii="宋体" w:hAnsi="宋体" w:hint="eastAsia"/>
          <w:spacing w:val="4"/>
        </w:rPr>
      </w:pPr>
      <w:r>
        <w:rPr>
          <w:rFonts w:ascii="宋体" w:hAnsi="宋体" w:cs="宋体"/>
          <w:sz w:val="24"/>
        </w:rPr>
        <w:br w:type="page"/>
      </w:r>
    </w:p>
    <w:p w14:paraId="506CE3DE" w14:textId="77777777" w:rsidR="00166CC1" w:rsidRDefault="00000000">
      <w:pPr>
        <w:widowControl/>
        <w:spacing w:line="360" w:lineRule="auto"/>
        <w:rPr>
          <w:rFonts w:ascii="宋体" w:hAnsi="宋体" w:hint="eastAsia"/>
          <w:sz w:val="24"/>
        </w:rPr>
      </w:pPr>
      <w:bookmarkStart w:id="9" w:name="_Toc15171"/>
      <w:r>
        <w:rPr>
          <w:rFonts w:ascii="宋体" w:hAnsi="宋体" w:hint="eastAsia"/>
          <w:b/>
          <w:sz w:val="24"/>
        </w:rPr>
        <w:lastRenderedPageBreak/>
        <w:t>附件2：</w:t>
      </w:r>
      <w:bookmarkEnd w:id="9"/>
    </w:p>
    <w:p w14:paraId="7FD4A220" w14:textId="77777777" w:rsidR="00166CC1" w:rsidRDefault="00000000">
      <w:pPr>
        <w:jc w:val="center"/>
        <w:rPr>
          <w:b/>
          <w:bCs/>
          <w:sz w:val="30"/>
          <w:szCs w:val="30"/>
        </w:rPr>
      </w:pPr>
      <w:r>
        <w:rPr>
          <w:rFonts w:hint="eastAsia"/>
          <w:b/>
          <w:bCs/>
          <w:sz w:val="30"/>
          <w:szCs w:val="30"/>
        </w:rPr>
        <w:t>廉政协议</w:t>
      </w:r>
    </w:p>
    <w:p w14:paraId="2818F08F" w14:textId="6E0BDE45" w:rsidR="00166CC1" w:rsidRDefault="00166CC1">
      <w:pPr>
        <w:jc w:val="right"/>
        <w:rPr>
          <w:color w:val="0000FF"/>
        </w:rPr>
      </w:pPr>
    </w:p>
    <w:p w14:paraId="5BEB0AD5" w14:textId="77777777" w:rsidR="00166CC1" w:rsidRDefault="00000000">
      <w:pPr>
        <w:jc w:val="right"/>
        <w:rPr>
          <w:color w:val="0000FF"/>
        </w:rPr>
      </w:pPr>
      <w:r>
        <w:rPr>
          <w:rFonts w:hint="eastAsia"/>
          <w:color w:val="0000FF"/>
        </w:rPr>
        <w:t xml:space="preserve">                              </w:t>
      </w:r>
    </w:p>
    <w:p w14:paraId="4ECFA938" w14:textId="77777777" w:rsidR="00166CC1" w:rsidRDefault="00000000">
      <w:pPr>
        <w:spacing w:line="360" w:lineRule="auto"/>
        <w:rPr>
          <w:u w:val="single"/>
        </w:rPr>
      </w:pPr>
      <w:r>
        <w:rPr>
          <w:rFonts w:hint="eastAsia"/>
        </w:rPr>
        <w:t>甲方：</w:t>
      </w:r>
      <w:r>
        <w:rPr>
          <w:rFonts w:hint="eastAsia"/>
        </w:rPr>
        <w:t xml:space="preserve"> </w:t>
      </w:r>
      <w:r>
        <w:rPr>
          <w:rFonts w:hint="eastAsia"/>
        </w:rPr>
        <w:t>江苏天安智联科技股份有限公司</w:t>
      </w:r>
    </w:p>
    <w:p w14:paraId="0D353125" w14:textId="77777777" w:rsidR="00166CC1" w:rsidRDefault="00000000">
      <w:pPr>
        <w:spacing w:line="360" w:lineRule="auto"/>
      </w:pPr>
      <w:r>
        <w:rPr>
          <w:rFonts w:hint="eastAsia"/>
        </w:rPr>
        <w:t>乙方：</w:t>
      </w:r>
      <w:r>
        <w:rPr>
          <w:rFonts w:hint="eastAsia"/>
        </w:rPr>
        <w:t xml:space="preserve"> </w:t>
      </w:r>
      <w:r>
        <w:rPr>
          <w:rFonts w:hint="eastAsia"/>
        </w:rPr>
        <w:t>无锡华通智能交通技术开发有限公司</w:t>
      </w:r>
    </w:p>
    <w:p w14:paraId="3A63BF3D" w14:textId="77777777" w:rsidR="00166CC1" w:rsidRDefault="00166CC1"/>
    <w:p w14:paraId="3C3D54EA" w14:textId="77777777" w:rsidR="00166CC1" w:rsidRDefault="00000000">
      <w:pPr>
        <w:spacing w:line="360" w:lineRule="auto"/>
      </w:pPr>
      <w:r>
        <w:rPr>
          <w:rFonts w:hint="eastAsia"/>
        </w:rPr>
        <w:t>甲方和乙方在下文中单独称为“一方”，合称为“双方”。</w:t>
      </w:r>
    </w:p>
    <w:p w14:paraId="58C65591" w14:textId="77777777" w:rsidR="00166CC1" w:rsidRDefault="00000000">
      <w:pPr>
        <w:spacing w:line="360" w:lineRule="auto"/>
      </w:pPr>
      <w:r>
        <w:rPr>
          <w:rFonts w:hint="eastAsia"/>
        </w:rPr>
        <w:t>甲乙双方为遵守法律法规和廉政合规要求，维护双方合法权益，本着平等互利的原则，经友好协商，达成以下条款，以兹共同遵照执行：</w:t>
      </w:r>
    </w:p>
    <w:p w14:paraId="1A2ECCEE" w14:textId="77777777" w:rsidR="00166CC1" w:rsidRDefault="00000000">
      <w:pPr>
        <w:spacing w:line="360" w:lineRule="auto"/>
      </w:pPr>
      <w:r>
        <w:rPr>
          <w:rFonts w:hint="eastAsia"/>
        </w:rPr>
        <w:t>一、双方陈述并保证将严格遵守适用的法律法规，在与对方履行</w:t>
      </w:r>
      <w:r>
        <w:rPr>
          <w:rFonts w:hint="eastAsia"/>
        </w:rPr>
        <w:t xml:space="preserve"> </w:t>
      </w:r>
      <w:r>
        <w:rPr>
          <w:rFonts w:hint="eastAsia"/>
        </w:rPr>
        <w:t>合同</w:t>
      </w:r>
      <w:r>
        <w:rPr>
          <w:rFonts w:hint="eastAsia"/>
        </w:rPr>
        <w:t xml:space="preserve"> </w:t>
      </w:r>
      <w:r>
        <w:rPr>
          <w:rFonts w:hint="eastAsia"/>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21352EB6" w14:textId="77777777" w:rsidR="00166CC1" w:rsidRDefault="00000000">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0B1B24E8" w14:textId="77777777" w:rsidR="00166CC1" w:rsidRDefault="00000000">
      <w:pPr>
        <w:spacing w:line="360" w:lineRule="auto"/>
      </w:pPr>
      <w:r>
        <w:rPr>
          <w:rFonts w:hint="eastAsia"/>
        </w:rPr>
        <w:t>（二）以虚构事实或隐瞒真相等方式弄虚作假，误导或试图误导他人的；</w:t>
      </w:r>
    </w:p>
    <w:p w14:paraId="79D56801" w14:textId="77777777" w:rsidR="00166CC1" w:rsidRDefault="00000000">
      <w:pPr>
        <w:spacing w:line="360" w:lineRule="auto"/>
      </w:pPr>
      <w:r>
        <w:rPr>
          <w:rFonts w:hint="eastAsia"/>
        </w:rPr>
        <w:t>（三）授意、指使、强令或胁迫他人实施违法乱纪或不当行为的；</w:t>
      </w:r>
    </w:p>
    <w:p w14:paraId="17DA1088" w14:textId="77777777" w:rsidR="00166CC1" w:rsidRDefault="00000000">
      <w:pPr>
        <w:spacing w:line="360" w:lineRule="auto"/>
      </w:pPr>
      <w:r>
        <w:rPr>
          <w:rFonts w:hint="eastAsia"/>
        </w:rPr>
        <w:t>（四）与他人等恶意串通，不当影响他人或谋取利益的。</w:t>
      </w:r>
    </w:p>
    <w:p w14:paraId="709A72D6" w14:textId="77777777" w:rsidR="00166CC1" w:rsidRDefault="00000000">
      <w:pPr>
        <w:spacing w:line="360" w:lineRule="auto"/>
      </w:pPr>
      <w:r>
        <w:rPr>
          <w:rFonts w:hint="eastAsia"/>
        </w:rPr>
        <w:t>二、任何一方保证、保护另一方不因该方所实施的不当行为（如有）而遭受任何索赔、责任、罚金、罚款、损失或损害。</w:t>
      </w:r>
    </w:p>
    <w:p w14:paraId="7BCAE9F5" w14:textId="77777777" w:rsidR="00166CC1" w:rsidRDefault="00000000">
      <w:pPr>
        <w:spacing w:line="360" w:lineRule="auto"/>
      </w:pPr>
      <w:r>
        <w:rPr>
          <w:rFonts w:hint="eastAsia"/>
        </w:rPr>
        <w:t>三、如一方违反本协议的，另一方有权向其主张违约责任，包括但不限于限期改正、消除影响、损害赔偿等方式。</w:t>
      </w:r>
    </w:p>
    <w:p w14:paraId="6D1ABB89" w14:textId="46471F20" w:rsidR="00166CC1" w:rsidRDefault="00000000">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w:t>
      </w:r>
      <w:r w:rsidR="00356813">
        <w:rPr>
          <w:rFonts w:hint="eastAsia"/>
        </w:rPr>
        <w:t>甲方所</w:t>
      </w:r>
      <w:r>
        <w:rPr>
          <w:rFonts w:hint="eastAsia"/>
        </w:rPr>
        <w:t>在地人民法院。</w:t>
      </w:r>
    </w:p>
    <w:p w14:paraId="01BB1959" w14:textId="72CA8263" w:rsidR="00166CC1" w:rsidRDefault="00000000">
      <w:pPr>
        <w:spacing w:line="360" w:lineRule="auto"/>
      </w:pPr>
      <w:r>
        <w:rPr>
          <w:rFonts w:hint="eastAsia"/>
        </w:rPr>
        <w:lastRenderedPageBreak/>
        <w:t>五、本协议一式</w:t>
      </w:r>
      <w:r w:rsidR="00356813">
        <w:rPr>
          <w:rFonts w:hint="eastAsia"/>
        </w:rPr>
        <w:t>肆</w:t>
      </w:r>
      <w:r>
        <w:rPr>
          <w:rFonts w:hint="eastAsia"/>
        </w:rPr>
        <w:t>份，双方各持</w:t>
      </w:r>
      <w:r w:rsidR="00356813">
        <w:rPr>
          <w:rFonts w:hint="eastAsia"/>
        </w:rPr>
        <w:t>贰</w:t>
      </w:r>
      <w:r>
        <w:rPr>
          <w:rFonts w:hint="eastAsia"/>
        </w:rPr>
        <w:t>份，具有同等法律效力。</w:t>
      </w:r>
    </w:p>
    <w:p w14:paraId="69716F7E" w14:textId="77777777" w:rsidR="00166CC1" w:rsidRDefault="00000000">
      <w:pPr>
        <w:spacing w:line="360" w:lineRule="auto"/>
      </w:pPr>
      <w:r>
        <w:rPr>
          <w:rFonts w:hint="eastAsia"/>
        </w:rPr>
        <w:t>六、本协议经双方签署即生效，有效期与合同一致（一年或与相关业务协议有效期相同）。</w:t>
      </w:r>
    </w:p>
    <w:p w14:paraId="4A6DF54F" w14:textId="77777777" w:rsidR="00166CC1" w:rsidRDefault="00000000">
      <w:pPr>
        <w:spacing w:line="360" w:lineRule="auto"/>
      </w:pPr>
      <w:r>
        <w:rPr>
          <w:rFonts w:hint="eastAsia"/>
        </w:rPr>
        <w:t>七、对本协议的任何变更、补充，需经甲乙双方书面同意方可生效。</w:t>
      </w:r>
    </w:p>
    <w:p w14:paraId="417D6100" w14:textId="77777777" w:rsidR="00166CC1" w:rsidRDefault="00166CC1"/>
    <w:p w14:paraId="004D906E" w14:textId="77777777" w:rsidR="00166CC1" w:rsidRDefault="00166CC1"/>
    <w:p w14:paraId="3A977BED" w14:textId="77777777" w:rsidR="00166CC1" w:rsidRDefault="00000000">
      <w:pPr>
        <w:spacing w:line="480" w:lineRule="auto"/>
      </w:pPr>
      <w:r>
        <w:rPr>
          <w:rFonts w:hint="eastAsia"/>
        </w:rPr>
        <w:t>甲方：江苏天安智联科技股份有限公司</w:t>
      </w:r>
      <w:r>
        <w:rPr>
          <w:rFonts w:hint="eastAsia"/>
        </w:rPr>
        <w:t xml:space="preserve"> </w:t>
      </w:r>
      <w:r>
        <w:rPr>
          <w:rFonts w:hint="eastAsia"/>
        </w:rPr>
        <w:t>乙方：无锡华通智能交通技术开发有限公司</w:t>
      </w:r>
    </w:p>
    <w:p w14:paraId="15204B87" w14:textId="77777777" w:rsidR="00166CC1" w:rsidRDefault="00000000">
      <w:pPr>
        <w:spacing w:line="480" w:lineRule="auto"/>
      </w:pPr>
      <w:r>
        <w:rPr>
          <w:rFonts w:hint="eastAsia"/>
        </w:rPr>
        <w:t>法定代表人或授权代表（签字）：</w:t>
      </w:r>
      <w:r>
        <w:rPr>
          <w:rFonts w:hint="eastAsia"/>
        </w:rPr>
        <w:t xml:space="preserve">      </w:t>
      </w:r>
      <w:r>
        <w:rPr>
          <w:rFonts w:hint="eastAsia"/>
        </w:rPr>
        <w:t>法定代表人或授权代表（签字）：</w:t>
      </w:r>
      <w:r>
        <w:rPr>
          <w:rFonts w:hint="eastAsia"/>
        </w:rPr>
        <w:t xml:space="preserve">                             </w:t>
      </w:r>
      <w:r>
        <w:rPr>
          <w:rFonts w:hint="eastAsia"/>
        </w:rPr>
        <w:t xml:space="preserve">　　　　</w:t>
      </w:r>
      <w:r>
        <w:rPr>
          <w:rFonts w:hint="eastAsia"/>
        </w:rPr>
        <w:t xml:space="preserve">                                   </w:t>
      </w:r>
    </w:p>
    <w:p w14:paraId="7464E7B3" w14:textId="77777777" w:rsidR="00166CC1" w:rsidRDefault="00000000">
      <w:pPr>
        <w:spacing w:line="360" w:lineRule="auto"/>
        <w:ind w:leftChars="1" w:left="372" w:hangingChars="176" w:hanging="370"/>
        <w:rPr>
          <w:rFonts w:ascii="宋体" w:hAnsi="宋体" w:hint="eastAsia"/>
          <w:sz w:val="24"/>
        </w:rPr>
        <w:sectPr w:rsidR="00166CC1">
          <w:headerReference w:type="even" r:id="rId9"/>
          <w:headerReference w:type="default" r:id="rId10"/>
          <w:footerReference w:type="even" r:id="rId11"/>
          <w:footerReference w:type="default" r:id="rId12"/>
          <w:headerReference w:type="first" r:id="rId13"/>
          <w:type w:val="continuous"/>
          <w:pgSz w:w="11906" w:h="16838"/>
          <w:pgMar w:top="1440" w:right="1800" w:bottom="1440" w:left="1800" w:header="851" w:footer="992" w:gutter="0"/>
          <w:cols w:space="425"/>
          <w:docGrid w:type="lines" w:linePitch="312"/>
        </w:sectPr>
      </w:pPr>
      <w:r>
        <w:rPr>
          <w:rFonts w:hint="eastAsia"/>
        </w:rPr>
        <w:t>电</w:t>
      </w:r>
      <w:r>
        <w:rPr>
          <w:rFonts w:hint="eastAsia"/>
        </w:rPr>
        <w:t xml:space="preserve">  </w:t>
      </w:r>
      <w:r>
        <w:rPr>
          <w:rFonts w:hint="eastAsia"/>
        </w:rPr>
        <w:t>话：</w:t>
      </w:r>
      <w:r>
        <w:rPr>
          <w:rFonts w:hint="eastAsia"/>
        </w:rPr>
        <w:t xml:space="preserve">                            </w:t>
      </w:r>
      <w:r>
        <w:rPr>
          <w:rFonts w:hint="eastAsia"/>
        </w:rPr>
        <w:t>电</w:t>
      </w:r>
      <w:r>
        <w:rPr>
          <w:rFonts w:hint="eastAsia"/>
        </w:rPr>
        <w:t xml:space="preserve">  </w:t>
      </w:r>
      <w:r>
        <w:rPr>
          <w:rFonts w:hint="eastAsia"/>
        </w:rPr>
        <w:t>话：</w:t>
      </w:r>
    </w:p>
    <w:p w14:paraId="37C23EC0" w14:textId="77777777" w:rsidR="00166CC1" w:rsidRDefault="00000000">
      <w:pPr>
        <w:widowControl/>
        <w:spacing w:line="360" w:lineRule="auto"/>
        <w:rPr>
          <w:rFonts w:ascii="宋体" w:hAnsi="宋体" w:cs="宋体" w:hint="eastAsia"/>
          <w:kern w:val="0"/>
          <w:szCs w:val="21"/>
        </w:rPr>
      </w:pPr>
      <w:r>
        <w:rPr>
          <w:rFonts w:ascii="宋体" w:hAnsi="宋体" w:hint="eastAsia"/>
          <w:b/>
          <w:sz w:val="24"/>
        </w:rPr>
        <w:lastRenderedPageBreak/>
        <w:t>附件3：</w:t>
      </w:r>
      <w:r>
        <w:rPr>
          <w:rFonts w:ascii="宋体" w:hAnsi="宋体" w:hint="eastAsia"/>
          <w:sz w:val="44"/>
        </w:rPr>
        <w:t xml:space="preserve">      </w:t>
      </w:r>
      <w:r>
        <w:rPr>
          <w:rFonts w:ascii="宋体" w:hAnsi="宋体" w:cs="宋体" w:hint="eastAsia"/>
          <w:b/>
          <w:bCs/>
          <w:kern w:val="0"/>
          <w:sz w:val="28"/>
          <w:szCs w:val="21"/>
        </w:rPr>
        <w:t>数据安全</w:t>
      </w:r>
      <w:r>
        <w:rPr>
          <w:rFonts w:ascii="宋体" w:hAnsi="宋体" w:cs="宋体"/>
          <w:b/>
          <w:bCs/>
          <w:kern w:val="0"/>
          <w:sz w:val="28"/>
          <w:szCs w:val="21"/>
        </w:rPr>
        <w:t>保密协议</w:t>
      </w:r>
    </w:p>
    <w:p w14:paraId="38F12095" w14:textId="77777777" w:rsidR="00166CC1" w:rsidRDefault="00000000">
      <w:pPr>
        <w:spacing w:line="360" w:lineRule="auto"/>
        <w:rPr>
          <w:rFonts w:ascii="宋体" w:hAnsi="宋体" w:hint="eastAsia"/>
          <w:b/>
          <w:sz w:val="24"/>
        </w:rPr>
      </w:pPr>
      <w:r>
        <w:rPr>
          <w:rFonts w:ascii="宋体" w:hAnsi="宋体" w:hint="eastAsia"/>
          <w:b/>
          <w:sz w:val="24"/>
        </w:rPr>
        <w:t xml:space="preserve">甲方： </w:t>
      </w:r>
      <w:r>
        <w:rPr>
          <w:rFonts w:ascii="宋体" w:hAnsi="宋体" w:hint="eastAsia"/>
          <w:sz w:val="24"/>
        </w:rPr>
        <w:t>江苏天安智联科技股份有限公司</w:t>
      </w:r>
    </w:p>
    <w:p w14:paraId="157BD4B7" w14:textId="77777777" w:rsidR="00166CC1" w:rsidRDefault="00000000">
      <w:pPr>
        <w:spacing w:line="360" w:lineRule="auto"/>
        <w:rPr>
          <w:rFonts w:ascii="宋体" w:hAnsi="宋体" w:hint="eastAsia"/>
          <w:b/>
          <w:sz w:val="24"/>
        </w:rPr>
      </w:pPr>
      <w:r>
        <w:rPr>
          <w:rFonts w:ascii="宋体" w:hAnsi="宋体" w:hint="eastAsia"/>
          <w:b/>
          <w:sz w:val="24"/>
        </w:rPr>
        <w:t xml:space="preserve">乙方： </w:t>
      </w:r>
      <w:r>
        <w:rPr>
          <w:rFonts w:ascii="宋体" w:hAnsi="宋体" w:hint="eastAsia"/>
          <w:bCs/>
          <w:sz w:val="24"/>
        </w:rPr>
        <w:t xml:space="preserve">无锡华通智能交通技术开发有限公司 </w:t>
      </w:r>
    </w:p>
    <w:p w14:paraId="0B5A4B6C" w14:textId="77777777" w:rsidR="00166CC1" w:rsidRDefault="00000000">
      <w:pPr>
        <w:spacing w:before="120" w:after="120" w:line="360" w:lineRule="auto"/>
        <w:ind w:firstLine="420"/>
        <w:rPr>
          <w:rFonts w:ascii="宋体" w:hAnsi="宋体" w:cs="等线" w:hint="eastAsia"/>
          <w:b/>
          <w:bCs/>
          <w:sz w:val="24"/>
        </w:rPr>
      </w:pPr>
      <w:r>
        <w:rPr>
          <w:rFonts w:ascii="宋体" w:hAnsi="宋体" w:cs="等线" w:hint="eastAsia"/>
          <w:bCs/>
          <w:sz w:val="24"/>
        </w:rPr>
        <w:t>鉴于：甲乙双方签订了</w:t>
      </w:r>
      <w:r>
        <w:rPr>
          <w:rFonts w:ascii="宋体" w:hAnsi="宋体" w:cs="等线" w:hint="eastAsia"/>
          <w:bCs/>
          <w:sz w:val="24"/>
          <w:u w:val="single"/>
        </w:rPr>
        <w:t xml:space="preserve"> 采购 </w:t>
      </w:r>
      <w:r>
        <w:rPr>
          <w:rFonts w:ascii="宋体" w:hAnsi="宋体" w:cs="等线" w:hint="eastAsia"/>
          <w:bCs/>
          <w:sz w:val="24"/>
        </w:rPr>
        <w:t>合同（以下简称“合同”），在“合同”履行期间（以下简称“合作”期间），甲方向乙方提供的或者乙方在合作过程中所接触到甲方的数据及数据处理活动。双方同意就上述相关数据安全保密达成以下一致：</w:t>
      </w:r>
    </w:p>
    <w:p w14:paraId="220C2AB4" w14:textId="77777777" w:rsidR="00166CC1" w:rsidRDefault="00000000">
      <w:pPr>
        <w:spacing w:before="120" w:after="120" w:line="360" w:lineRule="auto"/>
        <w:rPr>
          <w:rFonts w:ascii="宋体" w:hAnsi="宋体" w:cs="等线" w:hint="eastAsia"/>
          <w:b/>
          <w:bCs/>
          <w:sz w:val="24"/>
        </w:rPr>
      </w:pPr>
      <w:r>
        <w:rPr>
          <w:rFonts w:ascii="宋体" w:hAnsi="宋体" w:cs="等线" w:hint="eastAsia"/>
          <w:bCs/>
          <w:sz w:val="24"/>
        </w:rPr>
        <w:t>一、定义</w:t>
      </w:r>
    </w:p>
    <w:p w14:paraId="47CF0545" w14:textId="77777777" w:rsidR="00166CC1" w:rsidRDefault="00000000">
      <w:pPr>
        <w:spacing w:line="360" w:lineRule="auto"/>
        <w:ind w:firstLine="323"/>
        <w:rPr>
          <w:rFonts w:ascii="宋体" w:hAnsi="宋体" w:cs="等线" w:hint="eastAsia"/>
          <w:b/>
          <w:bCs/>
          <w:sz w:val="24"/>
        </w:rPr>
      </w:pPr>
      <w:r>
        <w:rPr>
          <w:rFonts w:ascii="宋体" w:hAnsi="宋体" w:cs="等线" w:hint="eastAsia"/>
          <w:bCs/>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 w:name="_Hlk52136067"/>
      <w:r>
        <w:rPr>
          <w:rFonts w:ascii="宋体" w:hAnsi="宋体" w:cs="等线" w:hint="eastAsia"/>
          <w:bCs/>
          <w:sz w:val="24"/>
        </w:rPr>
        <w:t>用户数据及服务内容信息</w:t>
      </w:r>
      <w:bookmarkEnd w:id="10"/>
      <w:r>
        <w:rPr>
          <w:rFonts w:ascii="宋体" w:hAnsi="宋体" w:cs="等线" w:hint="eastAsia"/>
          <w:bCs/>
          <w:sz w:val="24"/>
        </w:rPr>
        <w:t>、用户服务相关信息、用户统计分析数据、网络与系统的建设与运行维护类数据、业务运营类数据、企业管理数据等一般数据、以及重要数据和核心数据。</w:t>
      </w:r>
    </w:p>
    <w:p w14:paraId="6C0A05A6" w14:textId="77777777" w:rsidR="00166CC1" w:rsidRDefault="00000000">
      <w:pPr>
        <w:spacing w:line="360" w:lineRule="auto"/>
        <w:ind w:firstLine="323"/>
        <w:rPr>
          <w:rFonts w:ascii="宋体" w:hAnsi="宋体" w:cs="等线" w:hint="eastAsia"/>
          <w:b/>
          <w:bCs/>
          <w:sz w:val="24"/>
        </w:rPr>
      </w:pPr>
      <w:r>
        <w:rPr>
          <w:rFonts w:ascii="宋体" w:hAnsi="宋体" w:cs="等线" w:hint="eastAsia"/>
          <w:bCs/>
          <w:sz w:val="24"/>
        </w:rPr>
        <w:t>1.2本协议所称“数据处理活动”指数据的收集、存储、使用、加工、传输、提供、公开、销毁等环节。</w:t>
      </w:r>
    </w:p>
    <w:p w14:paraId="5787AC7C" w14:textId="77777777" w:rsidR="00166CC1" w:rsidRDefault="00166CC1">
      <w:pPr>
        <w:spacing w:line="360" w:lineRule="auto"/>
        <w:rPr>
          <w:rFonts w:ascii="宋体" w:hAnsi="宋体" w:cs="等线" w:hint="eastAsia"/>
          <w:b/>
          <w:bCs/>
          <w:sz w:val="24"/>
        </w:rPr>
      </w:pPr>
    </w:p>
    <w:p w14:paraId="0AF10291" w14:textId="77777777" w:rsidR="00166CC1" w:rsidRDefault="00000000">
      <w:pPr>
        <w:numPr>
          <w:ilvl w:val="0"/>
          <w:numId w:val="4"/>
        </w:numPr>
        <w:spacing w:line="360" w:lineRule="auto"/>
        <w:rPr>
          <w:rFonts w:ascii="宋体" w:hAnsi="宋体" w:cs="等线" w:hint="eastAsia"/>
          <w:b/>
          <w:bCs/>
          <w:sz w:val="24"/>
        </w:rPr>
      </w:pPr>
      <w:r>
        <w:rPr>
          <w:rFonts w:ascii="宋体" w:hAnsi="宋体" w:cs="等线" w:hint="eastAsia"/>
          <w:bCs/>
          <w:sz w:val="24"/>
        </w:rPr>
        <w:t>合作涉及数据情况</w:t>
      </w:r>
    </w:p>
    <w:p w14:paraId="5AFC2F45" w14:textId="77777777" w:rsidR="00166CC1" w:rsidRDefault="00000000">
      <w:pPr>
        <w:spacing w:line="360" w:lineRule="auto"/>
        <w:ind w:firstLine="323"/>
        <w:rPr>
          <w:rFonts w:ascii="宋体" w:hAnsi="宋体" w:cs="等线" w:hint="eastAsia"/>
          <w:b/>
          <w:bCs/>
          <w:sz w:val="24"/>
        </w:rPr>
      </w:pPr>
      <w:r>
        <w:rPr>
          <w:rFonts w:ascii="宋体" w:hAnsi="宋体" w:cs="等线" w:hint="eastAsia"/>
          <w:bCs/>
          <w:sz w:val="24"/>
          <w:u w:val="single"/>
        </w:rPr>
        <w:t xml:space="preserve">见附表。               </w:t>
      </w:r>
    </w:p>
    <w:p w14:paraId="17AE458E" w14:textId="77777777" w:rsidR="00166CC1" w:rsidRDefault="00166CC1">
      <w:pPr>
        <w:spacing w:line="360" w:lineRule="auto"/>
        <w:rPr>
          <w:rFonts w:ascii="宋体" w:hAnsi="宋体" w:cs="等线" w:hint="eastAsia"/>
          <w:b/>
          <w:bCs/>
          <w:sz w:val="24"/>
        </w:rPr>
      </w:pPr>
    </w:p>
    <w:p w14:paraId="13AF2A1C" w14:textId="77777777" w:rsidR="00166CC1" w:rsidRDefault="00000000">
      <w:pPr>
        <w:spacing w:line="360" w:lineRule="auto"/>
        <w:rPr>
          <w:rFonts w:ascii="宋体" w:hAnsi="宋体" w:cs="等线" w:hint="eastAsia"/>
          <w:b/>
          <w:bCs/>
          <w:sz w:val="24"/>
        </w:rPr>
      </w:pPr>
      <w:r>
        <w:rPr>
          <w:rFonts w:ascii="宋体" w:hAnsi="宋体" w:cs="等线" w:hint="eastAsia"/>
          <w:bCs/>
          <w:sz w:val="24"/>
        </w:rPr>
        <w:t>三、双方责任及义务</w:t>
      </w:r>
    </w:p>
    <w:p w14:paraId="41EF3FA0" w14:textId="77777777" w:rsidR="00166CC1"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3.1甲方提供数据的行为不构成向乙方授予任何与数据相关的专利权、专利申请权、商标权、著作权、商业秘密或其它的知识产权、所有权或其他任何权利。</w:t>
      </w:r>
    </w:p>
    <w:p w14:paraId="1268B398" w14:textId="77777777" w:rsidR="00166CC1"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3.2 甲方遵照《网络安全法》、《数据安全法》、《个人信息保护法》、《工业和信息化领域数据安全管理办法（试行）》等国家相关法律法规要求</w:t>
      </w:r>
      <w:r>
        <w:rPr>
          <w:rFonts w:ascii="宋体" w:hAnsi="宋体" w:cs="等线" w:hint="eastAsia"/>
          <w:bCs/>
          <w:sz w:val="24"/>
        </w:rPr>
        <w:lastRenderedPageBreak/>
        <w:t>以及甲方上级单位及甲方公司内部关于数据安全方面的管理规定，包括但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55BE9939" w14:textId="77777777" w:rsidR="00166CC1"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3.3乙方对数据的处理应当满足下列要求：</w:t>
      </w:r>
    </w:p>
    <w:p w14:paraId="0C08F2BB"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4E54AD4D"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3.3.2乙方承诺仅在本次合作期间，为合同履行的目的处理数据，不得未经同意改变数据处理的目的、方式和范围。</w:t>
      </w:r>
    </w:p>
    <w:p w14:paraId="218933BF"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3.3.3 未经甲方的事先书面批准，乙方不得以任何形式或任何方式缓存、窃取、泄露、滥用数据以及向第三方提供数据。</w:t>
      </w:r>
    </w:p>
    <w:p w14:paraId="2792F8E2"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3.3.4 乙方有义务妥善保管必要的数据，不得私自复制、泄漏或遗失，对于乙方保管的数据应采取必要技术保护措施，例如：数据脱敏、数据模糊化、数据加密、4A和金库审批、账号和访问操作日志审计等。</w:t>
      </w:r>
    </w:p>
    <w:p w14:paraId="4C62CF6A"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3.3.5 乙方不得依据数据，就任何问题，向任何第三方做出任何建议。</w:t>
      </w:r>
    </w:p>
    <w:p w14:paraId="05BC0322" w14:textId="77777777" w:rsidR="00166CC1"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3.3.6 未经甲方同意，乙方不得利用上述数据进行新的研究和开发。</w:t>
      </w:r>
    </w:p>
    <w:p w14:paraId="18D0D8DD" w14:textId="77777777" w:rsidR="00166CC1" w:rsidRDefault="00000000">
      <w:pPr>
        <w:tabs>
          <w:tab w:val="left" w:pos="-1"/>
        </w:tabs>
        <w:spacing w:before="120" w:after="120" w:line="360" w:lineRule="auto"/>
        <w:ind w:firstLineChars="200" w:firstLine="480"/>
        <w:rPr>
          <w:rFonts w:ascii="宋体" w:hAnsi="宋体" w:cs="等线" w:hint="eastAsia"/>
          <w:b/>
          <w:bCs/>
          <w:sz w:val="24"/>
          <w:u w:val="single"/>
        </w:rPr>
      </w:pPr>
      <w:r>
        <w:rPr>
          <w:rFonts w:ascii="宋体" w:hAnsi="宋体" w:cs="等线" w:hint="eastAsia"/>
          <w:bCs/>
          <w:sz w:val="24"/>
        </w:rPr>
        <w:t xml:space="preserve">3.4 </w:t>
      </w:r>
      <w:r>
        <w:rPr>
          <w:rFonts w:ascii="宋体" w:hAnsi="宋体" w:cs="等线" w:hint="eastAsia"/>
          <w:bCs/>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F1C61E4" w14:textId="77777777" w:rsidR="00166CC1"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lastRenderedPageBreak/>
        <w:t>3.5甲方有权在甲方认为必要的情况下收回所提供的数据及其处理权，乙方应配合甲方行使上述权利，按照甲方的要求将所控制的数据交回甲方、删除或销毁。</w:t>
      </w:r>
    </w:p>
    <w:p w14:paraId="1EE425DF" w14:textId="77777777" w:rsidR="00166CC1" w:rsidRDefault="00000000">
      <w:pPr>
        <w:spacing w:before="120" w:after="120" w:line="360" w:lineRule="auto"/>
        <w:rPr>
          <w:rFonts w:ascii="宋体" w:hAnsi="宋体" w:cs="等线" w:hint="eastAsia"/>
          <w:b/>
          <w:bCs/>
          <w:sz w:val="24"/>
        </w:rPr>
      </w:pPr>
      <w:r>
        <w:rPr>
          <w:rFonts w:ascii="宋体" w:hAnsi="宋体" w:cs="等线" w:hint="eastAsia"/>
          <w:bCs/>
          <w:sz w:val="24"/>
        </w:rPr>
        <w:t>四、违约责任和处罚措施</w:t>
      </w:r>
    </w:p>
    <w:p w14:paraId="318D9EC6" w14:textId="77777777" w:rsidR="00166CC1"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2110E5B4" w14:textId="77777777" w:rsidR="00166CC1"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4.2乙方违约的，甲方有权要求乙方承担下述各项违约责任，同时甲方有权以书面形式单方面通知乙方终止合作：</w:t>
      </w:r>
    </w:p>
    <w:p w14:paraId="2048E0B7" w14:textId="77777777" w:rsidR="00166CC1" w:rsidRDefault="00000000">
      <w:pPr>
        <w:spacing w:before="120" w:after="120" w:line="360" w:lineRule="auto"/>
        <w:ind w:left="600"/>
        <w:rPr>
          <w:rFonts w:ascii="宋体" w:hAnsi="宋体" w:cs="等线" w:hint="eastAsia"/>
          <w:b/>
          <w:bCs/>
          <w:sz w:val="24"/>
        </w:rPr>
      </w:pPr>
      <w:r>
        <w:rPr>
          <w:rFonts w:ascii="宋体" w:hAnsi="宋体" w:cs="等线" w:hint="eastAsia"/>
          <w:bCs/>
          <w:sz w:val="24"/>
        </w:rPr>
        <w:t>（1）立即停止违反本协议的行为；</w:t>
      </w:r>
    </w:p>
    <w:p w14:paraId="26E19A68" w14:textId="77777777" w:rsidR="00166CC1" w:rsidRDefault="00000000">
      <w:pPr>
        <w:spacing w:before="120" w:after="120" w:line="360" w:lineRule="auto"/>
        <w:ind w:left="600"/>
        <w:rPr>
          <w:rFonts w:ascii="宋体" w:hAnsi="宋体" w:cs="等线" w:hint="eastAsia"/>
          <w:b/>
          <w:bCs/>
          <w:sz w:val="24"/>
        </w:rPr>
      </w:pPr>
      <w:r>
        <w:rPr>
          <w:rFonts w:ascii="宋体" w:hAnsi="宋体" w:cs="等线" w:hint="eastAsia"/>
          <w:bCs/>
          <w:sz w:val="24"/>
        </w:rPr>
        <w:t>（2）采取一切有效措施进行补救，防止数据泄露、滥用等范围继续扩大；</w:t>
      </w:r>
    </w:p>
    <w:p w14:paraId="37ED5E06" w14:textId="77777777" w:rsidR="00166CC1"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283CE8A5" w14:textId="77777777" w:rsidR="00166CC1"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（4）甲方有权利采取将乙方加入甲方合作负面行为名单，报送通信行业管理部门将乙方加入行业负面行为名单等措施。</w:t>
      </w:r>
    </w:p>
    <w:p w14:paraId="43B5BAF6" w14:textId="77777777" w:rsidR="00166CC1" w:rsidRDefault="00000000">
      <w:pPr>
        <w:spacing w:before="120" w:after="120" w:line="360" w:lineRule="auto"/>
        <w:rPr>
          <w:rFonts w:ascii="宋体" w:hAnsi="宋体" w:cs="等线" w:hint="eastAsia"/>
          <w:b/>
          <w:bCs/>
          <w:sz w:val="24"/>
        </w:rPr>
      </w:pPr>
      <w:r>
        <w:rPr>
          <w:rFonts w:ascii="宋体" w:hAnsi="宋体" w:cs="等线" w:hint="eastAsia"/>
          <w:bCs/>
          <w:sz w:val="24"/>
        </w:rPr>
        <w:t>五、</w:t>
      </w:r>
      <w:r>
        <w:rPr>
          <w:rFonts w:ascii="宋体" w:hAnsi="宋体" w:cs="等线" w:hint="eastAsia"/>
          <w:bCs/>
          <w:sz w:val="24"/>
        </w:rPr>
        <w:tab/>
        <w:t>数据处理期限</w:t>
      </w:r>
    </w:p>
    <w:p w14:paraId="2DD251F9" w14:textId="77777777" w:rsidR="00166CC1"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除法律明确规定外，本协议规定的数据的处理期限仅限于“合作”过程中（合同有效期内）处理，合作结束后除非甲方书面授权，乙方应将所控制的数据交回甲方、删除或销毁。</w:t>
      </w:r>
    </w:p>
    <w:p w14:paraId="789F98CB" w14:textId="77777777" w:rsidR="00166CC1"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数据的保密责任期限为自本协议生效之日起至数据失去其保密性质并为公众所知悉之时为止，不因“合作”终止或解除（合同过期）而结束。</w:t>
      </w:r>
    </w:p>
    <w:p w14:paraId="1DB58DB2" w14:textId="77777777" w:rsidR="00166CC1" w:rsidRDefault="00000000">
      <w:pPr>
        <w:spacing w:before="120" w:after="120" w:line="360" w:lineRule="auto"/>
        <w:rPr>
          <w:rFonts w:ascii="宋体" w:hAnsi="宋体" w:cs="等线" w:hint="eastAsia"/>
          <w:b/>
          <w:bCs/>
          <w:sz w:val="24"/>
        </w:rPr>
      </w:pPr>
      <w:r>
        <w:rPr>
          <w:rFonts w:ascii="宋体" w:hAnsi="宋体" w:cs="等线" w:hint="eastAsia"/>
          <w:bCs/>
          <w:sz w:val="24"/>
        </w:rPr>
        <w:lastRenderedPageBreak/>
        <w:t>六、</w:t>
      </w:r>
      <w:r>
        <w:rPr>
          <w:rFonts w:ascii="宋体" w:hAnsi="宋体" w:cs="等线" w:hint="eastAsia"/>
          <w:bCs/>
          <w:sz w:val="24"/>
        </w:rPr>
        <w:tab/>
        <w:t>免责条款</w:t>
      </w:r>
    </w:p>
    <w:p w14:paraId="5909B982" w14:textId="77777777" w:rsidR="00166CC1" w:rsidRDefault="00000000">
      <w:pPr>
        <w:spacing w:before="120" w:after="120" w:line="360" w:lineRule="auto"/>
        <w:ind w:firstLine="420"/>
        <w:rPr>
          <w:rFonts w:ascii="宋体" w:hAnsi="宋体" w:cs="等线" w:hint="eastAsia"/>
          <w:b/>
          <w:bCs/>
          <w:sz w:val="24"/>
        </w:rPr>
      </w:pPr>
      <w:r>
        <w:rPr>
          <w:rFonts w:ascii="宋体" w:hAnsi="宋体" w:cs="等线" w:hint="eastAsia"/>
          <w:bCs/>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51E93E1" w14:textId="77777777" w:rsidR="00166CC1" w:rsidRDefault="00000000">
      <w:pPr>
        <w:spacing w:line="360" w:lineRule="auto"/>
        <w:jc w:val="left"/>
        <w:rPr>
          <w:rFonts w:ascii="宋体" w:hAnsi="宋体" w:cs="等线" w:hint="eastAsia"/>
          <w:b/>
          <w:bCs/>
          <w:sz w:val="24"/>
        </w:rPr>
      </w:pPr>
      <w:r>
        <w:rPr>
          <w:rFonts w:ascii="宋体" w:hAnsi="宋体" w:cs="等线" w:hint="eastAsia"/>
          <w:bCs/>
          <w:sz w:val="24"/>
        </w:rPr>
        <w:t>数据安全保密协议附表：</w:t>
      </w:r>
    </w:p>
    <w:p w14:paraId="611C0EE7" w14:textId="77777777" w:rsidR="00166CC1" w:rsidRDefault="00166CC1">
      <w:pPr>
        <w:spacing w:line="360" w:lineRule="auto"/>
        <w:jc w:val="left"/>
        <w:rPr>
          <w:rFonts w:ascii="宋体" w:hAnsi="宋体" w:cs="等线" w:hint="eastAsia"/>
          <w:b/>
          <w:bCs/>
          <w:sz w:val="24"/>
        </w:rPr>
      </w:pPr>
    </w:p>
    <w:tbl>
      <w:tblPr>
        <w:tblW w:w="8179" w:type="dxa"/>
        <w:tblLayout w:type="fixed"/>
        <w:tblLook w:val="04A0" w:firstRow="1" w:lastRow="0" w:firstColumn="1" w:lastColumn="0" w:noHBand="0" w:noVBand="1"/>
      </w:tblPr>
      <w:tblGrid>
        <w:gridCol w:w="379"/>
        <w:gridCol w:w="855"/>
        <w:gridCol w:w="1140"/>
        <w:gridCol w:w="945"/>
        <w:gridCol w:w="1215"/>
        <w:gridCol w:w="1110"/>
        <w:gridCol w:w="1170"/>
        <w:gridCol w:w="1365"/>
      </w:tblGrid>
      <w:tr w:rsidR="00166CC1" w14:paraId="73B3407E" w14:textId="77777777">
        <w:trPr>
          <w:trHeight w:val="600"/>
        </w:trPr>
        <w:tc>
          <w:tcPr>
            <w:tcW w:w="8179" w:type="dxa"/>
            <w:gridSpan w:val="8"/>
            <w:tcBorders>
              <w:top w:val="single" w:sz="4" w:space="0" w:color="000000"/>
              <w:left w:val="single" w:sz="4" w:space="0" w:color="000000"/>
              <w:bottom w:val="single" w:sz="4" w:space="0" w:color="000000"/>
              <w:right w:val="single" w:sz="4" w:space="0" w:color="000000"/>
            </w:tcBorders>
            <w:noWrap/>
            <w:vAlign w:val="center"/>
          </w:tcPr>
          <w:p w14:paraId="0C74B0E7" w14:textId="77777777" w:rsidR="00166CC1" w:rsidRDefault="00000000">
            <w:pPr>
              <w:widowControl/>
              <w:spacing w:line="360" w:lineRule="auto"/>
              <w:jc w:val="center"/>
              <w:textAlignment w:val="center"/>
              <w:rPr>
                <w:rFonts w:ascii="宋体" w:hAnsi="宋体" w:cs="等线" w:hint="eastAsia"/>
                <w:b/>
                <w:bCs/>
                <w:color w:val="000000"/>
                <w:sz w:val="18"/>
                <w:szCs w:val="18"/>
              </w:rPr>
            </w:pPr>
            <w:r>
              <w:rPr>
                <w:rFonts w:ascii="宋体" w:hAnsi="宋体" w:cs="等线" w:hint="eastAsia"/>
                <w:bCs/>
                <w:kern w:val="0"/>
                <w:sz w:val="18"/>
                <w:szCs w:val="18"/>
                <w:lang w:bidi="ar"/>
              </w:rPr>
              <w:t>合作涉及数据情况</w:t>
            </w:r>
          </w:p>
        </w:tc>
      </w:tr>
      <w:tr w:rsidR="00166CC1" w14:paraId="59859BC8" w14:textId="77777777">
        <w:trPr>
          <w:trHeight w:val="900"/>
        </w:trPr>
        <w:tc>
          <w:tcPr>
            <w:tcW w:w="379" w:type="dxa"/>
            <w:tcBorders>
              <w:top w:val="single" w:sz="4" w:space="0" w:color="000000"/>
              <w:left w:val="single" w:sz="4" w:space="0" w:color="000000"/>
              <w:bottom w:val="single" w:sz="4" w:space="0" w:color="000000"/>
              <w:right w:val="single" w:sz="4" w:space="0" w:color="000000"/>
            </w:tcBorders>
            <w:vAlign w:val="center"/>
          </w:tcPr>
          <w:p w14:paraId="3EBE12EA" w14:textId="77777777" w:rsidR="00166CC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序号</w:t>
            </w:r>
          </w:p>
        </w:tc>
        <w:tc>
          <w:tcPr>
            <w:tcW w:w="855" w:type="dxa"/>
            <w:tcBorders>
              <w:top w:val="single" w:sz="4" w:space="0" w:color="000000"/>
              <w:left w:val="single" w:sz="4" w:space="0" w:color="000000"/>
              <w:bottom w:val="single" w:sz="4" w:space="0" w:color="000000"/>
              <w:right w:val="single" w:sz="4" w:space="0" w:color="000000"/>
            </w:tcBorders>
            <w:vAlign w:val="center"/>
          </w:tcPr>
          <w:p w14:paraId="1CE87FA4"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数据名称</w:t>
            </w:r>
          </w:p>
        </w:tc>
        <w:tc>
          <w:tcPr>
            <w:tcW w:w="1140" w:type="dxa"/>
            <w:tcBorders>
              <w:top w:val="single" w:sz="4" w:space="0" w:color="000000"/>
              <w:left w:val="single" w:sz="4" w:space="0" w:color="000000"/>
              <w:bottom w:val="single" w:sz="4" w:space="0" w:color="000000"/>
              <w:right w:val="single" w:sz="4" w:space="0" w:color="000000"/>
            </w:tcBorders>
            <w:vAlign w:val="center"/>
          </w:tcPr>
          <w:p w14:paraId="1E7567E2" w14:textId="77777777" w:rsidR="00166CC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数据</w:t>
            </w:r>
          </w:p>
          <w:p w14:paraId="191F1083"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数量</w:t>
            </w:r>
          </w:p>
        </w:tc>
        <w:tc>
          <w:tcPr>
            <w:tcW w:w="945" w:type="dxa"/>
            <w:tcBorders>
              <w:top w:val="single" w:sz="4" w:space="0" w:color="000000"/>
              <w:left w:val="single" w:sz="4" w:space="0" w:color="000000"/>
              <w:bottom w:val="single" w:sz="4" w:space="0" w:color="000000"/>
              <w:right w:val="single" w:sz="4" w:space="0" w:color="000000"/>
            </w:tcBorders>
            <w:vAlign w:val="center"/>
          </w:tcPr>
          <w:p w14:paraId="57C92909"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数据级别</w:t>
            </w:r>
          </w:p>
        </w:tc>
        <w:tc>
          <w:tcPr>
            <w:tcW w:w="1215" w:type="dxa"/>
            <w:tcBorders>
              <w:top w:val="single" w:sz="4" w:space="0" w:color="000000"/>
              <w:left w:val="single" w:sz="4" w:space="0" w:color="000000"/>
              <w:bottom w:val="single" w:sz="4" w:space="0" w:color="000000"/>
              <w:right w:val="single" w:sz="4" w:space="0" w:color="000000"/>
            </w:tcBorders>
            <w:vAlign w:val="center"/>
          </w:tcPr>
          <w:p w14:paraId="5B3827FE"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数据类别</w:t>
            </w:r>
          </w:p>
        </w:tc>
        <w:tc>
          <w:tcPr>
            <w:tcW w:w="1110" w:type="dxa"/>
            <w:tcBorders>
              <w:top w:val="single" w:sz="4" w:space="0" w:color="000000"/>
              <w:left w:val="single" w:sz="4" w:space="0" w:color="000000"/>
              <w:bottom w:val="single" w:sz="4" w:space="0" w:color="000000"/>
              <w:right w:val="single" w:sz="4" w:space="0" w:color="000000"/>
            </w:tcBorders>
            <w:vAlign w:val="center"/>
          </w:tcPr>
          <w:p w14:paraId="1463206E"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39DFD7AE"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数据处理目的</w:t>
            </w:r>
          </w:p>
        </w:tc>
        <w:tc>
          <w:tcPr>
            <w:tcW w:w="1365" w:type="dxa"/>
            <w:tcBorders>
              <w:top w:val="single" w:sz="4" w:space="0" w:color="000000"/>
              <w:left w:val="single" w:sz="4" w:space="0" w:color="000000"/>
              <w:bottom w:val="single" w:sz="4" w:space="0" w:color="000000"/>
              <w:right w:val="single" w:sz="4" w:space="0" w:color="000000"/>
            </w:tcBorders>
            <w:vAlign w:val="center"/>
          </w:tcPr>
          <w:p w14:paraId="5B61FF22"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数据处理范围</w:t>
            </w:r>
          </w:p>
        </w:tc>
      </w:tr>
      <w:tr w:rsidR="00166CC1" w14:paraId="04895EB7" w14:textId="77777777">
        <w:trPr>
          <w:trHeight w:val="1500"/>
        </w:trPr>
        <w:tc>
          <w:tcPr>
            <w:tcW w:w="379" w:type="dxa"/>
            <w:tcBorders>
              <w:top w:val="single" w:sz="4" w:space="0" w:color="000000"/>
              <w:left w:val="single" w:sz="4" w:space="0" w:color="000000"/>
              <w:bottom w:val="single" w:sz="4" w:space="0" w:color="000000"/>
              <w:right w:val="single" w:sz="4" w:space="0" w:color="000000"/>
            </w:tcBorders>
            <w:noWrap/>
            <w:vAlign w:val="center"/>
          </w:tcPr>
          <w:p w14:paraId="75B63F17" w14:textId="77777777" w:rsidR="00166CC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说明</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6B9F43B9"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140" w:type="dxa"/>
            <w:tcBorders>
              <w:top w:val="single" w:sz="4" w:space="0" w:color="000000"/>
              <w:left w:val="single" w:sz="4" w:space="0" w:color="000000"/>
              <w:bottom w:val="single" w:sz="4" w:space="0" w:color="000000"/>
              <w:right w:val="single" w:sz="4" w:space="0" w:color="000000"/>
            </w:tcBorders>
            <w:vAlign w:val="center"/>
          </w:tcPr>
          <w:p w14:paraId="57F5FF79"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电子化数据填写大小，单位GB；</w:t>
            </w:r>
            <w:r>
              <w:rPr>
                <w:rFonts w:ascii="宋体" w:hAnsi="宋体" w:cs="等线" w:hint="eastAsia"/>
                <w:bCs/>
                <w:kern w:val="0"/>
                <w:sz w:val="18"/>
                <w:szCs w:val="18"/>
                <w:lang w:bidi="ar"/>
              </w:rPr>
              <w:br/>
              <w:t>非电子化数据填写条数</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1356BB1F"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015558E6"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110" w:type="dxa"/>
            <w:tcBorders>
              <w:top w:val="single" w:sz="4" w:space="0" w:color="000000"/>
              <w:left w:val="single" w:sz="4" w:space="0" w:color="000000"/>
              <w:bottom w:val="single" w:sz="4" w:space="0" w:color="000000"/>
              <w:right w:val="single" w:sz="4" w:space="0" w:color="000000"/>
            </w:tcBorders>
            <w:vAlign w:val="center"/>
          </w:tcPr>
          <w:p w14:paraId="424031B7"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3C0223C"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CEE1430"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r>
      <w:tr w:rsidR="00166CC1" w14:paraId="190650D1" w14:textId="77777777">
        <w:trPr>
          <w:trHeight w:val="122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5034DE7" w14:textId="77777777" w:rsidR="00166CC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举例</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AD04BF9"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用户上网日志</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3FF33A5"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06D36E1"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18DF2BFC"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C1-2：服务记录和日志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4A718A5"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9695153"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XX系统的运维支撑</w:t>
            </w:r>
          </w:p>
        </w:tc>
        <w:tc>
          <w:tcPr>
            <w:tcW w:w="1365" w:type="dxa"/>
            <w:tcBorders>
              <w:top w:val="single" w:sz="4" w:space="0" w:color="000000"/>
              <w:left w:val="single" w:sz="4" w:space="0" w:color="000000"/>
              <w:bottom w:val="single" w:sz="4" w:space="0" w:color="000000"/>
              <w:right w:val="single" w:sz="4" w:space="0" w:color="000000"/>
            </w:tcBorders>
            <w:vAlign w:val="center"/>
          </w:tcPr>
          <w:p w14:paraId="3861BFC2" w14:textId="77777777" w:rsidR="00166CC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XX系统的用户上网日志数据</w:t>
            </w:r>
          </w:p>
        </w:tc>
      </w:tr>
      <w:tr w:rsidR="00166CC1" w14:paraId="60B220BC" w14:textId="77777777">
        <w:trPr>
          <w:trHeight w:val="44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2572583"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1</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446E64A"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EFD543D"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47957A35"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4C7E191F"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1C969A3F"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8A83083"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vAlign w:val="center"/>
          </w:tcPr>
          <w:p w14:paraId="4759F252" w14:textId="77777777" w:rsidR="00166CC1" w:rsidRDefault="00166CC1">
            <w:pPr>
              <w:spacing w:before="120" w:after="120" w:line="360" w:lineRule="auto"/>
              <w:rPr>
                <w:rFonts w:ascii="宋体" w:hAnsi="宋体" w:cs="等线" w:hint="eastAsia"/>
                <w:b/>
                <w:bCs/>
                <w:sz w:val="18"/>
                <w:szCs w:val="18"/>
                <w:lang w:bidi="ar"/>
              </w:rPr>
            </w:pPr>
          </w:p>
        </w:tc>
      </w:tr>
      <w:tr w:rsidR="00166CC1" w14:paraId="000E91BA"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C9EAA2F"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2</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DF39767"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5042B73"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C03BD3B"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67F7432"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299946E"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8E019E1"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4D7F03" w14:textId="77777777" w:rsidR="00166CC1" w:rsidRDefault="00166CC1">
            <w:pPr>
              <w:spacing w:before="120" w:after="120" w:line="360" w:lineRule="auto"/>
              <w:rPr>
                <w:rFonts w:ascii="宋体" w:hAnsi="宋体" w:cs="等线" w:hint="eastAsia"/>
                <w:b/>
                <w:bCs/>
                <w:sz w:val="18"/>
                <w:szCs w:val="18"/>
                <w:lang w:bidi="ar"/>
              </w:rPr>
            </w:pPr>
          </w:p>
        </w:tc>
      </w:tr>
      <w:tr w:rsidR="00166CC1" w14:paraId="6B00CF34"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9F934CE"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3</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786BB16E"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682B455"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F4D05F4"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78EA631D"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52E94AF1"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AECDFAF"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4C4E1823" w14:textId="77777777" w:rsidR="00166CC1" w:rsidRDefault="00166CC1">
            <w:pPr>
              <w:spacing w:before="120" w:after="120" w:line="360" w:lineRule="auto"/>
              <w:rPr>
                <w:rFonts w:ascii="宋体" w:hAnsi="宋体" w:cs="等线" w:hint="eastAsia"/>
                <w:b/>
                <w:bCs/>
                <w:sz w:val="18"/>
                <w:szCs w:val="18"/>
                <w:lang w:bidi="ar"/>
              </w:rPr>
            </w:pPr>
          </w:p>
        </w:tc>
      </w:tr>
      <w:tr w:rsidR="00166CC1" w14:paraId="4A9362BA"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1919EB97"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lastRenderedPageBreak/>
              <w:t>4</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126FB056"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1CC9AB9"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01588FFD"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D989C26"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22AB4356"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F42FDE8"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136194" w14:textId="77777777" w:rsidR="00166CC1" w:rsidRDefault="00166CC1">
            <w:pPr>
              <w:spacing w:before="120" w:after="120" w:line="360" w:lineRule="auto"/>
              <w:rPr>
                <w:rFonts w:ascii="宋体" w:hAnsi="宋体" w:cs="等线" w:hint="eastAsia"/>
                <w:b/>
                <w:bCs/>
                <w:sz w:val="18"/>
                <w:szCs w:val="18"/>
                <w:lang w:bidi="ar"/>
              </w:rPr>
            </w:pPr>
          </w:p>
        </w:tc>
      </w:tr>
      <w:tr w:rsidR="00166CC1" w14:paraId="529F795D"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133F4BFF"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5</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7E53219E"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63D9C23"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149BE0BB"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B091CA2"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79C3D41"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FE6CE9C"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04913B60" w14:textId="77777777" w:rsidR="00166CC1" w:rsidRDefault="00166CC1">
            <w:pPr>
              <w:spacing w:before="120" w:after="120" w:line="360" w:lineRule="auto"/>
              <w:rPr>
                <w:rFonts w:ascii="宋体" w:hAnsi="宋体" w:cs="等线" w:hint="eastAsia"/>
                <w:b/>
                <w:bCs/>
                <w:sz w:val="18"/>
                <w:szCs w:val="18"/>
                <w:lang w:bidi="ar"/>
              </w:rPr>
            </w:pPr>
          </w:p>
        </w:tc>
      </w:tr>
      <w:tr w:rsidR="00166CC1" w14:paraId="1C2E158F"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AFFB40F" w14:textId="77777777" w:rsidR="00166CC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6</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4EAB8408" w14:textId="77777777" w:rsidR="00166CC1" w:rsidRDefault="00166CC1">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4F505EB" w14:textId="77777777" w:rsidR="00166CC1" w:rsidRDefault="00166CC1">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6F0C822" w14:textId="77777777" w:rsidR="00166CC1" w:rsidRDefault="00166CC1">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E3AB04B" w14:textId="77777777" w:rsidR="00166CC1" w:rsidRDefault="00166CC1">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C8A1552" w14:textId="77777777" w:rsidR="00166CC1" w:rsidRDefault="00166CC1">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860D019" w14:textId="77777777" w:rsidR="00166CC1" w:rsidRDefault="00166CC1">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051BF261" w14:textId="77777777" w:rsidR="00166CC1" w:rsidRDefault="00166CC1">
            <w:pPr>
              <w:spacing w:before="120" w:after="120" w:line="360" w:lineRule="auto"/>
              <w:rPr>
                <w:rFonts w:ascii="宋体" w:hAnsi="宋体" w:cs="等线" w:hint="eastAsia"/>
                <w:b/>
                <w:bCs/>
                <w:sz w:val="18"/>
                <w:szCs w:val="18"/>
                <w:lang w:bidi="ar"/>
              </w:rPr>
            </w:pPr>
          </w:p>
        </w:tc>
      </w:tr>
      <w:tr w:rsidR="00166CC1" w14:paraId="4364A9E7"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EFDC9C5" w14:textId="77777777" w:rsidR="00166CC1" w:rsidRDefault="00000000">
            <w:pPr>
              <w:spacing w:before="120" w:after="120" w:line="360" w:lineRule="auto"/>
              <w:rPr>
                <w:rFonts w:ascii="宋体" w:hAnsi="宋体" w:hint="eastAsia"/>
                <w:sz w:val="15"/>
                <w:szCs w:val="15"/>
                <w:lang w:bidi="ar"/>
              </w:rPr>
            </w:pPr>
            <w:r>
              <w:rPr>
                <w:rFonts w:ascii="宋体" w:hAnsi="宋体" w:hint="eastAsia"/>
                <w:sz w:val="15"/>
                <w:szCs w:val="15"/>
                <w:lang w:bidi="ar"/>
              </w:rPr>
              <w:t>7</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9325498" w14:textId="77777777" w:rsidR="00166CC1" w:rsidRDefault="00166CC1">
            <w:pPr>
              <w:spacing w:before="120" w:after="120" w:line="360" w:lineRule="auto"/>
              <w:rPr>
                <w:rFonts w:ascii="宋体" w:hAnsi="宋体" w:hint="eastAsia"/>
                <w:sz w:val="15"/>
                <w:szCs w:val="15"/>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AE436BD" w14:textId="77777777" w:rsidR="00166CC1" w:rsidRDefault="00166CC1">
            <w:pPr>
              <w:spacing w:before="120" w:after="120" w:line="360" w:lineRule="auto"/>
              <w:rPr>
                <w:rFonts w:ascii="宋体" w:hAnsi="宋体" w:hint="eastAsia"/>
                <w:sz w:val="15"/>
                <w:szCs w:val="15"/>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014E39A" w14:textId="77777777" w:rsidR="00166CC1" w:rsidRDefault="00166CC1">
            <w:pPr>
              <w:spacing w:before="120" w:after="120" w:line="360" w:lineRule="auto"/>
              <w:rPr>
                <w:rFonts w:ascii="宋体" w:hAnsi="宋体" w:hint="eastAsia"/>
                <w:sz w:val="15"/>
                <w:szCs w:val="15"/>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5C6C56FF" w14:textId="77777777" w:rsidR="00166CC1" w:rsidRDefault="00166CC1">
            <w:pPr>
              <w:spacing w:before="120" w:after="120" w:line="360" w:lineRule="auto"/>
              <w:rPr>
                <w:rFonts w:ascii="宋体" w:hAnsi="宋体" w:hint="eastAsia"/>
                <w:sz w:val="15"/>
                <w:szCs w:val="15"/>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3525C7D" w14:textId="77777777" w:rsidR="00166CC1" w:rsidRDefault="00166CC1">
            <w:pPr>
              <w:spacing w:before="120" w:after="120" w:line="360" w:lineRule="auto"/>
              <w:rPr>
                <w:rFonts w:ascii="宋体" w:hAnsi="宋体" w:hint="eastAsia"/>
                <w:sz w:val="15"/>
                <w:szCs w:val="15"/>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9B2F7CF" w14:textId="77777777" w:rsidR="00166CC1" w:rsidRDefault="00166CC1">
            <w:pPr>
              <w:spacing w:before="120" w:after="120" w:line="360" w:lineRule="auto"/>
              <w:rPr>
                <w:rFonts w:ascii="宋体" w:hAnsi="宋体" w:hint="eastAsia"/>
                <w:sz w:val="15"/>
                <w:szCs w:val="15"/>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71D99637" w14:textId="77777777" w:rsidR="00166CC1" w:rsidRDefault="00166CC1">
            <w:pPr>
              <w:spacing w:before="120" w:after="120" w:line="360" w:lineRule="auto"/>
              <w:rPr>
                <w:rFonts w:ascii="宋体" w:hAnsi="宋体" w:hint="eastAsia"/>
                <w:sz w:val="15"/>
                <w:szCs w:val="15"/>
                <w:lang w:bidi="ar"/>
              </w:rPr>
            </w:pPr>
          </w:p>
        </w:tc>
      </w:tr>
    </w:tbl>
    <w:p w14:paraId="07D6C861" w14:textId="77777777" w:rsidR="00166CC1" w:rsidRDefault="00166CC1">
      <w:pPr>
        <w:spacing w:line="360" w:lineRule="auto"/>
        <w:rPr>
          <w:rFonts w:ascii="宋体" w:hAnsi="宋体" w:hint="eastAsia"/>
          <w:sz w:val="24"/>
        </w:rPr>
      </w:pPr>
    </w:p>
    <w:p w14:paraId="55D1F353" w14:textId="77777777" w:rsidR="00166CC1" w:rsidRDefault="00166CC1">
      <w:pPr>
        <w:spacing w:line="360" w:lineRule="auto"/>
        <w:rPr>
          <w:rFonts w:ascii="宋体" w:hAnsi="宋体" w:hint="eastAsia"/>
          <w:sz w:val="24"/>
        </w:rPr>
      </w:pPr>
    </w:p>
    <w:p w14:paraId="727098EE" w14:textId="77777777" w:rsidR="00166CC1" w:rsidRDefault="00000000">
      <w:pPr>
        <w:spacing w:line="360" w:lineRule="auto"/>
        <w:rPr>
          <w:rFonts w:ascii="宋体" w:hAnsi="宋体" w:cs="黑体" w:hint="eastAsia"/>
          <w:b/>
          <w:sz w:val="30"/>
          <w:szCs w:val="30"/>
        </w:rPr>
      </w:pPr>
      <w:r>
        <w:rPr>
          <w:rFonts w:ascii="宋体" w:hAnsi="宋体" w:cs="黑体" w:hint="eastAsia"/>
          <w:sz w:val="30"/>
          <w:szCs w:val="30"/>
        </w:rPr>
        <w:t>附表附录：数据分级分类表</w:t>
      </w:r>
    </w:p>
    <w:p w14:paraId="64A7E43C" w14:textId="77777777" w:rsidR="00166CC1" w:rsidRDefault="00166CC1">
      <w:pPr>
        <w:spacing w:line="360" w:lineRule="auto"/>
        <w:rPr>
          <w:rFonts w:ascii="宋体" w:hAnsi="宋体" w:cs="黑体" w:hint="eastAsia"/>
          <w:b/>
          <w:sz w:val="30"/>
          <w:szCs w:val="30"/>
        </w:rPr>
      </w:pPr>
    </w:p>
    <w:tbl>
      <w:tblPr>
        <w:tblW w:w="8627" w:type="dxa"/>
        <w:tblInd w:w="96" w:type="dxa"/>
        <w:tblLook w:val="04A0" w:firstRow="1" w:lastRow="0" w:firstColumn="1" w:lastColumn="0" w:noHBand="0" w:noVBand="1"/>
      </w:tblPr>
      <w:tblGrid>
        <w:gridCol w:w="1487"/>
        <w:gridCol w:w="7140"/>
      </w:tblGrid>
      <w:tr w:rsidR="00166CC1" w14:paraId="05EA0D2F" w14:textId="77777777">
        <w:trPr>
          <w:trHeight w:val="288"/>
        </w:trPr>
        <w:tc>
          <w:tcPr>
            <w:tcW w:w="14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EBC2B7"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数据分级</w:t>
            </w:r>
          </w:p>
        </w:tc>
        <w:tc>
          <w:tcPr>
            <w:tcW w:w="71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99B60E"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数据分类</w:t>
            </w:r>
          </w:p>
        </w:tc>
      </w:tr>
      <w:tr w:rsidR="00166CC1" w14:paraId="3B680E2B" w14:textId="77777777">
        <w:trPr>
          <w:trHeight w:val="480"/>
        </w:trPr>
        <w:tc>
          <w:tcPr>
            <w:tcW w:w="1487" w:type="dxa"/>
            <w:tcBorders>
              <w:top w:val="single" w:sz="4" w:space="0" w:color="000000"/>
              <w:left w:val="single" w:sz="4" w:space="0" w:color="000000"/>
              <w:bottom w:val="single" w:sz="4" w:space="0" w:color="000000"/>
              <w:right w:val="single" w:sz="4" w:space="0" w:color="000000"/>
            </w:tcBorders>
            <w:vAlign w:val="center"/>
          </w:tcPr>
          <w:p w14:paraId="7F086C3B"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核心数据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012D216D" w14:textId="77777777" w:rsidR="00166CC1"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H1-1 </w:t>
            </w:r>
            <w:r>
              <w:rPr>
                <w:rStyle w:val="font21"/>
                <w:rFonts w:hint="default"/>
                <w:lang w:bidi="ar"/>
              </w:rPr>
              <w:t>网络规划建设、</w:t>
            </w:r>
            <w:r>
              <w:rPr>
                <w:rStyle w:val="font31"/>
                <w:rFonts w:ascii="宋体" w:hAnsi="宋体"/>
                <w:lang w:bidi="ar"/>
              </w:rPr>
              <w:t xml:space="preserve">H1-2 </w:t>
            </w:r>
            <w:r>
              <w:rPr>
                <w:rStyle w:val="font21"/>
                <w:rFonts w:hint="default"/>
                <w:lang w:bidi="ar"/>
              </w:rPr>
              <w:t>网络运行维护、</w:t>
            </w:r>
            <w:r>
              <w:rPr>
                <w:rStyle w:val="font31"/>
                <w:rFonts w:ascii="宋体" w:hAnsi="宋体"/>
                <w:lang w:bidi="ar"/>
              </w:rPr>
              <w:t xml:space="preserve">H2-1 </w:t>
            </w:r>
            <w:r>
              <w:rPr>
                <w:rStyle w:val="font21"/>
                <w:rFonts w:hint="default"/>
                <w:lang w:bidi="ar"/>
              </w:rPr>
              <w:t>网络与数据安全保障、</w:t>
            </w:r>
            <w:r>
              <w:rPr>
                <w:rStyle w:val="font31"/>
                <w:rFonts w:ascii="宋体" w:hAnsi="宋体"/>
                <w:lang w:bidi="ar"/>
              </w:rPr>
              <w:t xml:space="preserve">H2-2 </w:t>
            </w:r>
            <w:r>
              <w:rPr>
                <w:rStyle w:val="font21"/>
                <w:rFonts w:hint="default"/>
                <w:lang w:bidi="ar"/>
              </w:rPr>
              <w:t>应急通信保障、</w:t>
            </w:r>
            <w:r>
              <w:rPr>
                <w:rStyle w:val="font31"/>
                <w:rFonts w:ascii="宋体" w:hAnsi="宋体"/>
                <w:lang w:bidi="ar"/>
              </w:rPr>
              <w:t xml:space="preserve">H3-1 </w:t>
            </w:r>
            <w:r>
              <w:rPr>
                <w:rStyle w:val="font21"/>
                <w:rFonts w:hint="default"/>
                <w:lang w:bidi="ar"/>
              </w:rPr>
              <w:t>行业发展、</w:t>
            </w:r>
            <w:r>
              <w:rPr>
                <w:rStyle w:val="font31"/>
                <w:rFonts w:ascii="宋体" w:hAnsi="宋体"/>
                <w:lang w:bidi="ar"/>
              </w:rPr>
              <w:t xml:space="preserve">H4-1 </w:t>
            </w:r>
            <w:r>
              <w:rPr>
                <w:rStyle w:val="font21"/>
                <w:rFonts w:hint="default"/>
                <w:lang w:bidi="ar"/>
              </w:rPr>
              <w:t>重大科技成果、</w:t>
            </w:r>
            <w:r>
              <w:rPr>
                <w:rStyle w:val="font31"/>
                <w:rFonts w:ascii="宋体" w:hAnsi="宋体"/>
                <w:lang w:bidi="ar"/>
              </w:rPr>
              <w:t xml:space="preserve">H4-2 </w:t>
            </w:r>
            <w:r>
              <w:rPr>
                <w:rStyle w:val="font21"/>
                <w:rFonts w:hint="default"/>
                <w:lang w:bidi="ar"/>
              </w:rPr>
              <w:t>国家科技计划、</w:t>
            </w:r>
            <w:r>
              <w:rPr>
                <w:rStyle w:val="font31"/>
                <w:rFonts w:ascii="宋体" w:hAnsi="宋体"/>
                <w:lang w:bidi="ar"/>
              </w:rPr>
              <w:t xml:space="preserve">H5-1 </w:t>
            </w:r>
            <w:r>
              <w:rPr>
                <w:rStyle w:val="font21"/>
                <w:rFonts w:hint="default"/>
                <w:lang w:bidi="ar"/>
              </w:rPr>
              <w:t>其他</w:t>
            </w:r>
          </w:p>
        </w:tc>
      </w:tr>
      <w:tr w:rsidR="00166CC1" w14:paraId="0F86D416" w14:textId="77777777">
        <w:trPr>
          <w:trHeight w:val="720"/>
        </w:trPr>
        <w:tc>
          <w:tcPr>
            <w:tcW w:w="1487" w:type="dxa"/>
            <w:tcBorders>
              <w:top w:val="single" w:sz="4" w:space="0" w:color="000000"/>
              <w:left w:val="single" w:sz="4" w:space="0" w:color="000000"/>
              <w:bottom w:val="single" w:sz="4" w:space="0" w:color="000000"/>
              <w:right w:val="single" w:sz="4" w:space="0" w:color="000000"/>
            </w:tcBorders>
            <w:vAlign w:val="center"/>
          </w:tcPr>
          <w:p w14:paraId="21F44A9C"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重要数据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33DF1073" w14:textId="77777777" w:rsidR="00166CC1"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Z1-1 </w:t>
            </w:r>
            <w:r>
              <w:rPr>
                <w:rStyle w:val="font21"/>
                <w:rFonts w:hint="default"/>
                <w:lang w:bidi="ar"/>
              </w:rPr>
              <w:t>网络规划建设、</w:t>
            </w:r>
            <w:r>
              <w:rPr>
                <w:rStyle w:val="font31"/>
                <w:rFonts w:ascii="宋体" w:hAnsi="宋体"/>
                <w:lang w:bidi="ar"/>
              </w:rPr>
              <w:t xml:space="preserve">Z1-2 </w:t>
            </w:r>
            <w:r>
              <w:rPr>
                <w:rStyle w:val="font21"/>
                <w:rFonts w:hint="default"/>
                <w:lang w:bidi="ar"/>
              </w:rPr>
              <w:t>网络运行维护、</w:t>
            </w:r>
            <w:r>
              <w:rPr>
                <w:rStyle w:val="font31"/>
                <w:rFonts w:ascii="宋体" w:hAnsi="宋体"/>
                <w:lang w:bidi="ar"/>
              </w:rPr>
              <w:t xml:space="preserve">Z2-1 </w:t>
            </w:r>
            <w:r>
              <w:rPr>
                <w:rStyle w:val="font21"/>
                <w:rFonts w:hint="default"/>
                <w:lang w:bidi="ar"/>
              </w:rPr>
              <w:t>网络与数据安全保障、</w:t>
            </w:r>
            <w:r>
              <w:rPr>
                <w:rStyle w:val="font31"/>
                <w:rFonts w:ascii="宋体" w:hAnsi="宋体"/>
                <w:lang w:bidi="ar"/>
              </w:rPr>
              <w:t xml:space="preserve">Z2-2 </w:t>
            </w:r>
            <w:r>
              <w:rPr>
                <w:rStyle w:val="font21"/>
                <w:rFonts w:hint="default"/>
                <w:lang w:bidi="ar"/>
              </w:rPr>
              <w:t>物理安全保障、</w:t>
            </w:r>
            <w:r>
              <w:rPr>
                <w:rStyle w:val="font31"/>
                <w:rFonts w:ascii="宋体" w:hAnsi="宋体"/>
                <w:lang w:bidi="ar"/>
              </w:rPr>
              <w:t xml:space="preserve">Z2-3 </w:t>
            </w:r>
            <w:r>
              <w:rPr>
                <w:rStyle w:val="font21"/>
                <w:rFonts w:hint="default"/>
                <w:lang w:bidi="ar"/>
              </w:rPr>
              <w:t>应急通信保障、</w:t>
            </w:r>
            <w:r>
              <w:rPr>
                <w:rStyle w:val="font31"/>
                <w:rFonts w:ascii="宋体" w:hAnsi="宋体"/>
                <w:lang w:bidi="ar"/>
              </w:rPr>
              <w:t xml:space="preserve">Z3-1 </w:t>
            </w:r>
            <w:r>
              <w:rPr>
                <w:rStyle w:val="font21"/>
                <w:rFonts w:hint="default"/>
                <w:lang w:bidi="ar"/>
              </w:rPr>
              <w:t>行业发展、</w:t>
            </w:r>
            <w:r>
              <w:rPr>
                <w:rStyle w:val="font31"/>
                <w:rFonts w:ascii="宋体" w:hAnsi="宋体"/>
                <w:lang w:bidi="ar"/>
              </w:rPr>
              <w:t xml:space="preserve">Z3-2 </w:t>
            </w:r>
            <w:r>
              <w:rPr>
                <w:rStyle w:val="font21"/>
                <w:rFonts w:hint="default"/>
                <w:lang w:bidi="ar"/>
              </w:rPr>
              <w:t>行业发展战略规划与重大决策、</w:t>
            </w:r>
            <w:r>
              <w:rPr>
                <w:rStyle w:val="font31"/>
                <w:rFonts w:ascii="宋体" w:hAnsi="宋体"/>
                <w:lang w:bidi="ar"/>
              </w:rPr>
              <w:t xml:space="preserve">Z4-1 </w:t>
            </w:r>
            <w:r>
              <w:rPr>
                <w:rStyle w:val="font21"/>
                <w:rFonts w:hint="default"/>
                <w:lang w:bidi="ar"/>
              </w:rPr>
              <w:t>出口管制物项、</w:t>
            </w:r>
            <w:r>
              <w:rPr>
                <w:rStyle w:val="font31"/>
                <w:rFonts w:ascii="宋体" w:hAnsi="宋体"/>
                <w:lang w:bidi="ar"/>
              </w:rPr>
              <w:t xml:space="preserve">Z4-2 </w:t>
            </w:r>
            <w:r>
              <w:rPr>
                <w:rStyle w:val="font21"/>
                <w:rFonts w:hint="default"/>
                <w:lang w:bidi="ar"/>
              </w:rPr>
              <w:t>重大科技成果、</w:t>
            </w:r>
            <w:r>
              <w:rPr>
                <w:rStyle w:val="font31"/>
                <w:rFonts w:ascii="宋体" w:hAnsi="宋体"/>
                <w:lang w:bidi="ar"/>
              </w:rPr>
              <w:t xml:space="preserve">Z4-3 </w:t>
            </w:r>
            <w:r>
              <w:rPr>
                <w:rStyle w:val="font21"/>
                <w:rFonts w:hint="default"/>
                <w:lang w:bidi="ar"/>
              </w:rPr>
              <w:t>国家科技计划、</w:t>
            </w:r>
            <w:r>
              <w:rPr>
                <w:rStyle w:val="font31"/>
                <w:rFonts w:ascii="宋体" w:hAnsi="宋体"/>
                <w:lang w:bidi="ar"/>
              </w:rPr>
              <w:t xml:space="preserve">Z5-1 </w:t>
            </w:r>
            <w:r>
              <w:rPr>
                <w:rStyle w:val="font21"/>
                <w:rFonts w:hint="default"/>
                <w:lang w:bidi="ar"/>
              </w:rPr>
              <w:t>一定规模个人信息、</w:t>
            </w:r>
            <w:r>
              <w:rPr>
                <w:rStyle w:val="font31"/>
                <w:rFonts w:ascii="宋体" w:hAnsi="宋体"/>
                <w:lang w:bidi="ar"/>
              </w:rPr>
              <w:t xml:space="preserve">Z5-2 </w:t>
            </w:r>
            <w:r>
              <w:rPr>
                <w:rStyle w:val="font21"/>
                <w:rFonts w:hint="default"/>
                <w:lang w:bidi="ar"/>
              </w:rPr>
              <w:t>其他</w:t>
            </w:r>
          </w:p>
        </w:tc>
      </w:tr>
      <w:tr w:rsidR="00166CC1" w14:paraId="2CABD83E"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2830E55"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4</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8C9B184"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A1-4 </w:t>
            </w:r>
            <w:r>
              <w:rPr>
                <w:rStyle w:val="font21"/>
                <w:rFonts w:hint="default"/>
                <w:lang w:bidi="ar"/>
              </w:rPr>
              <w:t>实体身份证明、</w:t>
            </w:r>
            <w:r>
              <w:rPr>
                <w:rStyle w:val="font31"/>
                <w:rFonts w:ascii="宋体" w:hAnsi="宋体"/>
                <w:lang w:bidi="ar"/>
              </w:rPr>
              <w:t xml:space="preserve"> A1-5 </w:t>
            </w:r>
            <w:r>
              <w:rPr>
                <w:rStyle w:val="font21"/>
                <w:rFonts w:hint="default"/>
                <w:lang w:bidi="ar"/>
              </w:rPr>
              <w:t>用户私密信息、</w:t>
            </w:r>
            <w:r>
              <w:rPr>
                <w:rStyle w:val="font31"/>
                <w:rFonts w:ascii="宋体" w:hAnsi="宋体"/>
                <w:lang w:bidi="ar"/>
              </w:rPr>
              <w:t xml:space="preserve">A2-1 </w:t>
            </w:r>
            <w:r>
              <w:rPr>
                <w:rStyle w:val="font21"/>
                <w:rFonts w:hint="default"/>
                <w:lang w:bidi="ar"/>
              </w:rPr>
              <w:t>用户密码及关联信息、</w:t>
            </w:r>
            <w:r>
              <w:rPr>
                <w:rStyle w:val="font31"/>
                <w:rFonts w:ascii="宋体" w:hAnsi="宋体"/>
                <w:lang w:bidi="ar"/>
              </w:rPr>
              <w:t xml:space="preserve"> B1-2 </w:t>
            </w:r>
            <w:r>
              <w:rPr>
                <w:rStyle w:val="font21"/>
                <w:rFonts w:hint="default"/>
                <w:lang w:bidi="ar"/>
              </w:rPr>
              <w:t>联系人信息、</w:t>
            </w:r>
          </w:p>
        </w:tc>
      </w:tr>
      <w:tr w:rsidR="00166CC1" w14:paraId="7CAE3087" w14:textId="77777777">
        <w:trPr>
          <w:trHeight w:val="48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57937A58" w14:textId="77777777" w:rsidR="00166CC1" w:rsidRDefault="00166CC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4FC9682C"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网络规划建设类数据（关键系统，发布前）、</w:t>
            </w:r>
            <w:r>
              <w:rPr>
                <w:rStyle w:val="font31"/>
                <w:rFonts w:ascii="宋体" w:hAnsi="宋体"/>
                <w:lang w:bidi="ar"/>
              </w:rPr>
              <w:t xml:space="preserve"> E2 </w:t>
            </w:r>
            <w:r>
              <w:rPr>
                <w:rStyle w:val="font21"/>
                <w:rFonts w:hint="default"/>
                <w:lang w:bidi="ar"/>
              </w:rPr>
              <w:t>网络与系统资源类数据（关键系统）、</w:t>
            </w:r>
            <w:r>
              <w:rPr>
                <w:rStyle w:val="font31"/>
                <w:rFonts w:ascii="宋体" w:hAnsi="宋体"/>
                <w:lang w:bidi="ar"/>
              </w:rPr>
              <w:t xml:space="preserve"> E3 </w:t>
            </w:r>
            <w:r>
              <w:rPr>
                <w:rStyle w:val="font21"/>
                <w:rFonts w:hint="default"/>
                <w:lang w:bidi="ar"/>
              </w:rPr>
              <w:t>网络与系统运维类数据（关键系统）、</w:t>
            </w:r>
            <w:r>
              <w:rPr>
                <w:rStyle w:val="font31"/>
                <w:rFonts w:ascii="宋体" w:hAnsi="宋体"/>
                <w:lang w:bidi="ar"/>
              </w:rPr>
              <w:t xml:space="preserve"> E4 </w:t>
            </w:r>
            <w:r>
              <w:rPr>
                <w:rStyle w:val="font21"/>
                <w:rFonts w:hint="default"/>
                <w:lang w:bidi="ar"/>
              </w:rPr>
              <w:t>网络安全管理类数据（关键系统）、</w:t>
            </w:r>
          </w:p>
        </w:tc>
      </w:tr>
      <w:tr w:rsidR="00166CC1" w14:paraId="56B91B52"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88B55C"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3</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4A27040"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A1-1 </w:t>
            </w:r>
            <w:r>
              <w:rPr>
                <w:rStyle w:val="font21"/>
                <w:rFonts w:hint="default"/>
                <w:lang w:bidi="ar"/>
              </w:rPr>
              <w:t>自然人身份标识、</w:t>
            </w:r>
            <w:r>
              <w:rPr>
                <w:rStyle w:val="font31"/>
                <w:rFonts w:ascii="宋体" w:hAnsi="宋体"/>
                <w:lang w:bidi="ar"/>
              </w:rPr>
              <w:t xml:space="preserve">B1-1 </w:t>
            </w:r>
            <w:r>
              <w:rPr>
                <w:rStyle w:val="font21"/>
                <w:rFonts w:hint="default"/>
                <w:lang w:bidi="ar"/>
              </w:rPr>
              <w:t>服务内容数据、</w:t>
            </w:r>
            <w:r>
              <w:rPr>
                <w:rStyle w:val="font31"/>
                <w:rFonts w:ascii="宋体" w:hAnsi="宋体"/>
                <w:lang w:bidi="ar"/>
              </w:rPr>
              <w:t xml:space="preserve">C1-2 </w:t>
            </w:r>
            <w:r>
              <w:rPr>
                <w:rStyle w:val="font21"/>
                <w:rFonts w:hint="default"/>
                <w:lang w:bidi="ar"/>
              </w:rPr>
              <w:t>服务记录和日志、</w:t>
            </w:r>
            <w:r>
              <w:rPr>
                <w:rStyle w:val="font31"/>
                <w:rFonts w:ascii="宋体" w:hAnsi="宋体"/>
                <w:lang w:bidi="ar"/>
              </w:rPr>
              <w:t xml:space="preserve">C1-4 </w:t>
            </w:r>
            <w:r>
              <w:rPr>
                <w:rStyle w:val="font21"/>
                <w:rFonts w:hint="default"/>
                <w:lang w:bidi="ar"/>
              </w:rPr>
              <w:t>位置数据、</w:t>
            </w:r>
            <w:r>
              <w:rPr>
                <w:rStyle w:val="font31"/>
                <w:rFonts w:ascii="宋体" w:hAnsi="宋体"/>
                <w:lang w:bidi="ar"/>
              </w:rPr>
              <w:t xml:space="preserve"> D1-1 </w:t>
            </w:r>
            <w:r>
              <w:rPr>
                <w:rStyle w:val="font21"/>
                <w:rFonts w:hint="default"/>
                <w:lang w:bidi="ar"/>
              </w:rPr>
              <w:t>用户使用习惯和行为分析数据、</w:t>
            </w:r>
            <w:r>
              <w:rPr>
                <w:rStyle w:val="font31"/>
                <w:rFonts w:ascii="宋体" w:hAnsi="宋体"/>
                <w:lang w:bidi="ar"/>
              </w:rPr>
              <w:t xml:space="preserve"> D1-2 </w:t>
            </w:r>
            <w:r>
              <w:rPr>
                <w:rStyle w:val="font21"/>
                <w:rFonts w:hint="default"/>
                <w:lang w:bidi="ar"/>
              </w:rPr>
              <w:t>用户上网行为相关统计分析数据、</w:t>
            </w:r>
          </w:p>
        </w:tc>
      </w:tr>
      <w:tr w:rsidR="00166CC1" w14:paraId="05A5B971"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1659EAFD" w14:textId="77777777" w:rsidR="00166CC1" w:rsidRDefault="00166CC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1298A95B"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网络规划建设类数据（等保</w:t>
            </w:r>
            <w:r>
              <w:rPr>
                <w:rStyle w:val="font31"/>
                <w:rFonts w:ascii="宋体" w:hAnsi="宋体"/>
                <w:lang w:bidi="ar"/>
              </w:rPr>
              <w:t>3</w:t>
            </w:r>
            <w:r>
              <w:rPr>
                <w:rStyle w:val="font21"/>
                <w:rFonts w:hint="default"/>
                <w:lang w:bidi="ar"/>
              </w:rPr>
              <w:t>级及以上系统，发布前）、</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G1 </w:t>
            </w:r>
            <w:r>
              <w:rPr>
                <w:rStyle w:val="font21"/>
                <w:rFonts w:hint="default"/>
                <w:lang w:bidi="ar"/>
              </w:rPr>
              <w:t>发展战略与重大决策、</w:t>
            </w:r>
            <w:r>
              <w:rPr>
                <w:rStyle w:val="font31"/>
                <w:rFonts w:ascii="宋体" w:hAnsi="宋体"/>
                <w:lang w:bidi="ar"/>
              </w:rPr>
              <w:t xml:space="preserve">G2 </w:t>
            </w:r>
            <w:r>
              <w:rPr>
                <w:rStyle w:val="font21"/>
                <w:rFonts w:hint="default"/>
                <w:lang w:bidi="ar"/>
              </w:rPr>
              <w:t>业务发展类数据、</w:t>
            </w:r>
            <w:r>
              <w:rPr>
                <w:rStyle w:val="font31"/>
                <w:rFonts w:ascii="宋体" w:hAnsi="宋体"/>
                <w:lang w:bidi="ar"/>
              </w:rPr>
              <w:t xml:space="preserve"> G3 </w:t>
            </w:r>
            <w:r>
              <w:rPr>
                <w:rStyle w:val="font21"/>
                <w:rFonts w:hint="default"/>
                <w:lang w:bidi="ar"/>
              </w:rPr>
              <w:t>技术研发类数据、</w:t>
            </w:r>
            <w:r>
              <w:rPr>
                <w:rStyle w:val="font31"/>
                <w:rFonts w:ascii="宋体" w:hAnsi="宋体"/>
                <w:lang w:bidi="ar"/>
              </w:rPr>
              <w:t xml:space="preserve"> G5 </w:t>
            </w:r>
            <w:r>
              <w:rPr>
                <w:rStyle w:val="font21"/>
                <w:rFonts w:hint="default"/>
                <w:lang w:bidi="ar"/>
              </w:rPr>
              <w:t>生产经营类数据、</w:t>
            </w:r>
            <w:r>
              <w:rPr>
                <w:rStyle w:val="font31"/>
                <w:rFonts w:ascii="宋体" w:hAnsi="宋体"/>
                <w:lang w:bidi="ar"/>
              </w:rPr>
              <w:t xml:space="preserve">G6-1 </w:t>
            </w:r>
            <w:r>
              <w:rPr>
                <w:rStyle w:val="font21"/>
                <w:rFonts w:hint="default"/>
                <w:lang w:bidi="ar"/>
              </w:rPr>
              <w:t>人力资源、</w:t>
            </w:r>
            <w:r>
              <w:rPr>
                <w:rStyle w:val="font31"/>
                <w:rFonts w:ascii="宋体" w:hAnsi="宋体"/>
                <w:lang w:bidi="ar"/>
              </w:rPr>
              <w:t xml:space="preserve">G6-2 </w:t>
            </w:r>
            <w:r>
              <w:rPr>
                <w:rStyle w:val="font21"/>
                <w:rFonts w:hint="default"/>
                <w:lang w:bidi="ar"/>
              </w:rPr>
              <w:t>财务信息（公开前）、</w:t>
            </w:r>
            <w:r>
              <w:rPr>
                <w:rStyle w:val="font31"/>
                <w:rFonts w:ascii="宋体" w:hAnsi="宋体"/>
                <w:lang w:bidi="ar"/>
              </w:rPr>
              <w:t xml:space="preserve">G6-3 </w:t>
            </w:r>
            <w:r>
              <w:rPr>
                <w:rStyle w:val="font21"/>
                <w:rFonts w:hint="default"/>
                <w:lang w:bidi="ar"/>
              </w:rPr>
              <w:t>监督管理信息、</w:t>
            </w:r>
            <w:r>
              <w:rPr>
                <w:rStyle w:val="font31"/>
                <w:rFonts w:ascii="宋体" w:hAnsi="宋体"/>
                <w:lang w:bidi="ar"/>
              </w:rPr>
              <w:t xml:space="preserve"> G6-5-1 </w:t>
            </w:r>
            <w:r>
              <w:rPr>
                <w:rStyle w:val="font21"/>
                <w:rFonts w:hint="default"/>
                <w:lang w:bidi="ar"/>
              </w:rPr>
              <w:t>招投标数据（公开前）</w:t>
            </w:r>
          </w:p>
        </w:tc>
      </w:tr>
      <w:tr w:rsidR="00166CC1" w14:paraId="0E7F279A"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C7CC10"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2</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28EC5B81"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A1-2 </w:t>
            </w:r>
            <w:r>
              <w:rPr>
                <w:rStyle w:val="font21"/>
                <w:rFonts w:hint="default"/>
                <w:lang w:bidi="ar"/>
              </w:rPr>
              <w:t>网络身份标识、</w:t>
            </w:r>
            <w:r>
              <w:rPr>
                <w:rStyle w:val="font31"/>
                <w:rFonts w:ascii="宋体" w:hAnsi="宋体"/>
                <w:lang w:bidi="ar"/>
              </w:rPr>
              <w:t xml:space="preserve"> A1-3 </w:t>
            </w:r>
            <w:r>
              <w:rPr>
                <w:rStyle w:val="font21"/>
                <w:rFonts w:hint="default"/>
                <w:lang w:bidi="ar"/>
              </w:rPr>
              <w:t>用户基本信息、</w:t>
            </w:r>
            <w:r>
              <w:rPr>
                <w:rStyle w:val="font31"/>
                <w:rFonts w:ascii="宋体" w:hAnsi="宋体"/>
                <w:lang w:bidi="ar"/>
              </w:rPr>
              <w:t xml:space="preserve">A1-6 </w:t>
            </w:r>
            <w:r>
              <w:rPr>
                <w:rStyle w:val="font21"/>
                <w:rFonts w:hint="default"/>
                <w:lang w:bidi="ar"/>
              </w:rPr>
              <w:t>集团客户信息、</w:t>
            </w:r>
            <w:r>
              <w:rPr>
                <w:rStyle w:val="font31"/>
                <w:rFonts w:ascii="宋体" w:hAnsi="宋体"/>
                <w:lang w:bidi="ar"/>
              </w:rPr>
              <w:t>C1-1</w:t>
            </w:r>
            <w:r>
              <w:rPr>
                <w:rStyle w:val="font21"/>
                <w:rFonts w:hint="default"/>
                <w:lang w:bidi="ar"/>
              </w:rPr>
              <w:t>业务订购关系、</w:t>
            </w:r>
            <w:r>
              <w:rPr>
                <w:rStyle w:val="font31"/>
                <w:rFonts w:ascii="宋体" w:hAnsi="宋体"/>
                <w:lang w:bidi="ar"/>
              </w:rPr>
              <w:t xml:space="preserve">C1-3 </w:t>
            </w:r>
            <w:r>
              <w:rPr>
                <w:rStyle w:val="font21"/>
                <w:rFonts w:hint="default"/>
                <w:lang w:bidi="ar"/>
              </w:rPr>
              <w:t>消费信息和账单、</w:t>
            </w:r>
            <w:r>
              <w:rPr>
                <w:rStyle w:val="font31"/>
                <w:rFonts w:ascii="宋体" w:hAnsi="宋体"/>
                <w:lang w:bidi="ar"/>
              </w:rPr>
              <w:t xml:space="preserve"> C2-1 </w:t>
            </w:r>
            <w:r>
              <w:rPr>
                <w:rStyle w:val="font21"/>
                <w:rFonts w:hint="default"/>
                <w:lang w:bidi="ar"/>
              </w:rPr>
              <w:t>终端设备标识、</w:t>
            </w:r>
            <w:r>
              <w:rPr>
                <w:rStyle w:val="font31"/>
                <w:rFonts w:ascii="宋体" w:hAnsi="宋体"/>
                <w:lang w:bidi="ar"/>
              </w:rPr>
              <w:t xml:space="preserve">C2-2 </w:t>
            </w:r>
            <w:r>
              <w:rPr>
                <w:rStyle w:val="font21"/>
                <w:rFonts w:hint="default"/>
                <w:lang w:bidi="ar"/>
              </w:rPr>
              <w:t>终端设备资料、</w:t>
            </w:r>
          </w:p>
        </w:tc>
      </w:tr>
      <w:tr w:rsidR="00166CC1" w14:paraId="0549A44E"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3F1EFA37" w14:textId="77777777" w:rsidR="00166CC1" w:rsidRDefault="00166CC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2271DD75"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网络规划建设类数据（关键、等保</w:t>
            </w:r>
            <w:r>
              <w:rPr>
                <w:rStyle w:val="font31"/>
                <w:rFonts w:ascii="宋体" w:hAnsi="宋体"/>
                <w:lang w:bidi="ar"/>
              </w:rPr>
              <w:t>3</w:t>
            </w:r>
            <w:r>
              <w:rPr>
                <w:rStyle w:val="font21"/>
                <w:rFonts w:hint="default"/>
                <w:lang w:bidi="ar"/>
              </w:rPr>
              <w:t>级及以上系统发布后、其它系统发布前后）、</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F1-2 </w:t>
            </w:r>
            <w:r>
              <w:rPr>
                <w:rStyle w:val="font21"/>
                <w:rFonts w:hint="default"/>
                <w:lang w:bidi="ar"/>
              </w:rPr>
              <w:t>渠道信息、</w:t>
            </w:r>
            <w:r>
              <w:rPr>
                <w:rStyle w:val="font31"/>
                <w:rFonts w:ascii="宋体" w:hAnsi="宋体"/>
                <w:lang w:bidi="ar"/>
              </w:rPr>
              <w:t xml:space="preserve"> F1-3 </w:t>
            </w:r>
            <w:r>
              <w:rPr>
                <w:rStyle w:val="font21"/>
                <w:rFonts w:hint="default"/>
                <w:lang w:bidi="ar"/>
              </w:rPr>
              <w:t>客户服务信息、</w:t>
            </w:r>
            <w:r>
              <w:rPr>
                <w:rStyle w:val="font31"/>
                <w:rFonts w:ascii="宋体" w:hAnsi="宋体"/>
                <w:lang w:bidi="ar"/>
              </w:rPr>
              <w:t xml:space="preserve"> F1-4 </w:t>
            </w:r>
            <w:r>
              <w:rPr>
                <w:rStyle w:val="font21"/>
                <w:rFonts w:hint="default"/>
                <w:lang w:bidi="ar"/>
              </w:rPr>
              <w:t>营销信息、</w:t>
            </w:r>
            <w:r>
              <w:rPr>
                <w:rStyle w:val="font31"/>
                <w:rFonts w:ascii="宋体" w:hAnsi="宋体"/>
                <w:lang w:bidi="ar"/>
              </w:rPr>
              <w:t xml:space="preserve">G4 </w:t>
            </w:r>
            <w:r>
              <w:rPr>
                <w:rStyle w:val="font21"/>
                <w:rFonts w:hint="default"/>
                <w:lang w:bidi="ar"/>
              </w:rPr>
              <w:t>运行管理类数据、</w:t>
            </w:r>
            <w:r>
              <w:rPr>
                <w:rStyle w:val="font31"/>
                <w:rFonts w:ascii="宋体" w:hAnsi="宋体"/>
                <w:lang w:bidi="ar"/>
              </w:rPr>
              <w:t xml:space="preserve">G6-4 </w:t>
            </w:r>
            <w:r>
              <w:rPr>
                <w:rStyle w:val="font21"/>
                <w:rFonts w:hint="default"/>
                <w:lang w:bidi="ar"/>
              </w:rPr>
              <w:t>办公自动化、</w:t>
            </w:r>
            <w:r>
              <w:rPr>
                <w:rStyle w:val="font31"/>
                <w:rFonts w:ascii="宋体" w:hAnsi="宋体"/>
                <w:lang w:bidi="ar"/>
              </w:rPr>
              <w:t xml:space="preserve">G6-5-1 </w:t>
            </w:r>
            <w:r>
              <w:rPr>
                <w:rStyle w:val="font21"/>
                <w:rFonts w:hint="default"/>
                <w:lang w:bidi="ar"/>
              </w:rPr>
              <w:t>招投标数据（公开后）、</w:t>
            </w:r>
            <w:r>
              <w:rPr>
                <w:rStyle w:val="font31"/>
                <w:rFonts w:ascii="宋体" w:hAnsi="宋体"/>
                <w:lang w:bidi="ar"/>
              </w:rPr>
              <w:t xml:space="preserve"> G6-5-2 </w:t>
            </w:r>
            <w:r>
              <w:rPr>
                <w:rStyle w:val="font21"/>
                <w:rFonts w:hint="default"/>
                <w:lang w:bidi="ar"/>
              </w:rPr>
              <w:t>物资数据、</w:t>
            </w:r>
            <w:r>
              <w:rPr>
                <w:rStyle w:val="font31"/>
                <w:rFonts w:ascii="宋体" w:hAnsi="宋体"/>
                <w:lang w:bidi="ar"/>
              </w:rPr>
              <w:t xml:space="preserve">G6-5-3 </w:t>
            </w:r>
            <w:r>
              <w:rPr>
                <w:rStyle w:val="font21"/>
                <w:rFonts w:hint="default"/>
                <w:lang w:bidi="ar"/>
              </w:rPr>
              <w:t>业务合作类数据、</w:t>
            </w:r>
            <w:r>
              <w:rPr>
                <w:rStyle w:val="font31"/>
                <w:rFonts w:ascii="宋体" w:hAnsi="宋体"/>
                <w:lang w:bidi="ar"/>
              </w:rPr>
              <w:t xml:space="preserve">H1 </w:t>
            </w:r>
            <w:r>
              <w:rPr>
                <w:rStyle w:val="font21"/>
                <w:rFonts w:hint="default"/>
                <w:lang w:bidi="ar"/>
              </w:rPr>
              <w:t>合作方提供数据</w:t>
            </w:r>
          </w:p>
        </w:tc>
      </w:tr>
      <w:tr w:rsidR="00166CC1" w14:paraId="21FCE156"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7530ECCB" w14:textId="77777777" w:rsidR="00166CC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1</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70F92B3E"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C1-5 </w:t>
            </w:r>
            <w:r>
              <w:rPr>
                <w:rStyle w:val="font21"/>
                <w:rFonts w:hint="default"/>
                <w:lang w:bidi="ar"/>
              </w:rPr>
              <w:t>违规记录数据</w:t>
            </w:r>
          </w:p>
        </w:tc>
      </w:tr>
      <w:tr w:rsidR="00166CC1" w14:paraId="6FE86F90" w14:textId="77777777">
        <w:trPr>
          <w:trHeight w:val="288"/>
        </w:trPr>
        <w:tc>
          <w:tcPr>
            <w:tcW w:w="1487" w:type="dxa"/>
            <w:vMerge/>
            <w:tcBorders>
              <w:top w:val="single" w:sz="4" w:space="0" w:color="000000"/>
              <w:left w:val="single" w:sz="4" w:space="0" w:color="000000"/>
              <w:bottom w:val="single" w:sz="4" w:space="0" w:color="000000"/>
              <w:right w:val="single" w:sz="4" w:space="0" w:color="000000"/>
            </w:tcBorders>
            <w:vAlign w:val="center"/>
          </w:tcPr>
          <w:p w14:paraId="7D5D64CC" w14:textId="77777777" w:rsidR="00166CC1" w:rsidRDefault="00166CC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02F0EE09" w14:textId="77777777" w:rsidR="00166CC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F1-1 </w:t>
            </w:r>
            <w:r>
              <w:rPr>
                <w:rStyle w:val="font21"/>
                <w:rFonts w:hint="default"/>
                <w:lang w:bidi="ar"/>
              </w:rPr>
              <w:t>产品信息、</w:t>
            </w:r>
            <w:r>
              <w:rPr>
                <w:rStyle w:val="font31"/>
                <w:rFonts w:ascii="宋体" w:hAnsi="宋体"/>
                <w:lang w:bidi="ar"/>
              </w:rPr>
              <w:t xml:space="preserve">F2 </w:t>
            </w:r>
            <w:r>
              <w:rPr>
                <w:rStyle w:val="font21"/>
                <w:rFonts w:hint="default"/>
                <w:lang w:bidi="ar"/>
              </w:rPr>
              <w:t>公开业务运营服务数据、</w:t>
            </w:r>
            <w:r>
              <w:rPr>
                <w:rStyle w:val="font31"/>
                <w:rFonts w:ascii="宋体" w:hAnsi="宋体"/>
                <w:lang w:bidi="ar"/>
              </w:rPr>
              <w:t xml:space="preserve">G6-2 </w:t>
            </w:r>
            <w:r>
              <w:rPr>
                <w:rStyle w:val="font21"/>
                <w:rFonts w:hint="default"/>
                <w:lang w:bidi="ar"/>
              </w:rPr>
              <w:t>财务信息（公开后）</w:t>
            </w:r>
          </w:p>
        </w:tc>
      </w:tr>
    </w:tbl>
    <w:p w14:paraId="430CCC2B" w14:textId="77777777" w:rsidR="00166CC1" w:rsidRDefault="00166CC1">
      <w:pPr>
        <w:spacing w:line="360" w:lineRule="auto"/>
        <w:rPr>
          <w:rFonts w:ascii="宋体" w:hAnsi="宋体" w:cs="黑体" w:hint="eastAsia"/>
          <w:b/>
          <w:sz w:val="30"/>
          <w:szCs w:val="30"/>
        </w:rPr>
      </w:pPr>
    </w:p>
    <w:p w14:paraId="5D016AE8" w14:textId="77777777" w:rsidR="00166CC1" w:rsidRDefault="00166CC1">
      <w:pPr>
        <w:spacing w:line="360" w:lineRule="auto"/>
        <w:rPr>
          <w:rFonts w:ascii="宋体" w:hAnsi="宋体" w:hint="eastAsia"/>
          <w:sz w:val="24"/>
        </w:rPr>
      </w:pPr>
    </w:p>
    <w:tbl>
      <w:tblPr>
        <w:tblW w:w="0" w:type="auto"/>
        <w:tblInd w:w="426" w:type="dxa"/>
        <w:tblLook w:val="04A0" w:firstRow="1" w:lastRow="0" w:firstColumn="1" w:lastColumn="0" w:noHBand="0" w:noVBand="1"/>
      </w:tblPr>
      <w:tblGrid>
        <w:gridCol w:w="7659"/>
        <w:gridCol w:w="221"/>
      </w:tblGrid>
      <w:tr w:rsidR="00166CC1" w14:paraId="7630FBDD" w14:textId="77777777">
        <w:trPr>
          <w:trHeight w:val="3237"/>
        </w:trPr>
        <w:tc>
          <w:tcPr>
            <w:tcW w:w="3950" w:type="dxa"/>
          </w:tcPr>
          <w:tbl>
            <w:tblPr>
              <w:tblW w:w="8520" w:type="dxa"/>
              <w:tblLook w:val="04A0" w:firstRow="1" w:lastRow="0" w:firstColumn="1" w:lastColumn="0" w:noHBand="0" w:noVBand="1"/>
            </w:tblPr>
            <w:tblGrid>
              <w:gridCol w:w="4260"/>
              <w:gridCol w:w="4260"/>
            </w:tblGrid>
            <w:tr w:rsidR="00166CC1" w14:paraId="4AAABF4E" w14:textId="77777777">
              <w:trPr>
                <w:trHeight w:val="3425"/>
              </w:trPr>
              <w:tc>
                <w:tcPr>
                  <w:tcW w:w="2500" w:type="pct"/>
                </w:tcPr>
                <w:p w14:paraId="602406CA"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61256C77" w14:textId="77777777" w:rsidR="00166CC1"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73BEFF72" w14:textId="77777777" w:rsidR="00166CC1"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015AC00A" w14:textId="77777777" w:rsidR="00166CC1" w:rsidRDefault="00166CC1">
                  <w:pPr>
                    <w:spacing w:before="120" w:after="120" w:line="360" w:lineRule="auto"/>
                    <w:rPr>
                      <w:rFonts w:ascii="宋体" w:hAnsi="宋体" w:cs="宋体" w:hint="eastAsia"/>
                      <w:bCs/>
                      <w:sz w:val="24"/>
                    </w:rPr>
                  </w:pPr>
                </w:p>
                <w:p w14:paraId="1185EA6C"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c>
                <w:tcPr>
                  <w:tcW w:w="2500" w:type="pct"/>
                </w:tcPr>
                <w:p w14:paraId="597ED9D8"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72782A0A" w14:textId="77777777" w:rsidR="00166CC1"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06F1BFD1" w14:textId="77777777" w:rsidR="00166CC1"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035863E9" w14:textId="77777777" w:rsidR="00166CC1" w:rsidRDefault="00166CC1">
                  <w:pPr>
                    <w:spacing w:before="120" w:after="120" w:line="360" w:lineRule="auto"/>
                    <w:rPr>
                      <w:rFonts w:ascii="宋体" w:hAnsi="宋体" w:cs="宋体" w:hint="eastAsia"/>
                      <w:bCs/>
                      <w:sz w:val="24"/>
                    </w:rPr>
                  </w:pPr>
                </w:p>
                <w:p w14:paraId="70FD90D9"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r>
          </w:tbl>
          <w:p w14:paraId="1379F186" w14:textId="77777777" w:rsidR="00166CC1" w:rsidRDefault="00166CC1">
            <w:pPr>
              <w:spacing w:before="120" w:after="120" w:line="360" w:lineRule="auto"/>
              <w:rPr>
                <w:rFonts w:ascii="宋体" w:hAnsi="宋体" w:cs="宋体" w:hint="eastAsia"/>
                <w:b/>
                <w:bCs/>
                <w:sz w:val="24"/>
              </w:rPr>
            </w:pPr>
          </w:p>
        </w:tc>
        <w:tc>
          <w:tcPr>
            <w:tcW w:w="3950" w:type="dxa"/>
          </w:tcPr>
          <w:p w14:paraId="48336185" w14:textId="77777777" w:rsidR="00166CC1" w:rsidRDefault="00166CC1">
            <w:pPr>
              <w:spacing w:before="120" w:after="120" w:line="360" w:lineRule="auto"/>
              <w:rPr>
                <w:rFonts w:ascii="宋体" w:hAnsi="宋体" w:cs="宋体" w:hint="eastAsia"/>
                <w:b/>
                <w:bCs/>
                <w:sz w:val="24"/>
              </w:rPr>
            </w:pPr>
          </w:p>
        </w:tc>
      </w:tr>
    </w:tbl>
    <w:p w14:paraId="1A6F2598" w14:textId="77777777" w:rsidR="00166CC1" w:rsidRDefault="00166CC1">
      <w:pPr>
        <w:spacing w:line="360" w:lineRule="auto"/>
        <w:rPr>
          <w:rFonts w:ascii="宋体" w:hAnsi="宋体" w:hint="eastAsia"/>
          <w:sz w:val="24"/>
        </w:rPr>
      </w:pPr>
    </w:p>
    <w:p w14:paraId="3501ED7E" w14:textId="77777777" w:rsidR="00166CC1" w:rsidRDefault="00166CC1">
      <w:pPr>
        <w:spacing w:line="360" w:lineRule="auto"/>
        <w:rPr>
          <w:rFonts w:ascii="宋体" w:hAnsi="宋体" w:hint="eastAsia"/>
          <w:sz w:val="24"/>
        </w:rPr>
      </w:pPr>
    </w:p>
    <w:p w14:paraId="2600DA3C" w14:textId="77777777" w:rsidR="00166CC1" w:rsidRDefault="00000000">
      <w:pPr>
        <w:spacing w:before="240" w:after="240" w:line="360" w:lineRule="auto"/>
        <w:rPr>
          <w:rFonts w:ascii="宋体" w:hAnsi="宋体" w:hint="eastAsia"/>
          <w:sz w:val="36"/>
          <w:szCs w:val="36"/>
        </w:rPr>
      </w:pPr>
      <w:r>
        <w:rPr>
          <w:rFonts w:ascii="宋体" w:hAnsi="宋体" w:hint="eastAsia"/>
          <w:sz w:val="24"/>
        </w:rPr>
        <w:br w:type="page"/>
      </w:r>
      <w:r>
        <w:rPr>
          <w:rFonts w:ascii="宋体" w:hAnsi="宋体" w:hint="eastAsia"/>
          <w:b/>
          <w:sz w:val="24"/>
        </w:rPr>
        <w:lastRenderedPageBreak/>
        <w:t>附件4：</w:t>
      </w:r>
      <w:r>
        <w:rPr>
          <w:rFonts w:ascii="宋体" w:hAnsi="宋体" w:hint="eastAsia"/>
          <w:sz w:val="36"/>
          <w:szCs w:val="36"/>
        </w:rPr>
        <w:t xml:space="preserve">    </w:t>
      </w:r>
      <w:r>
        <w:rPr>
          <w:rFonts w:ascii="宋体" w:hAnsi="宋体" w:cs="宋体" w:hint="eastAsia"/>
          <w:kern w:val="0"/>
          <w:sz w:val="36"/>
          <w:szCs w:val="36"/>
        </w:rPr>
        <w:t>通用网络与信息安全责任条款</w:t>
      </w:r>
    </w:p>
    <w:p w14:paraId="4A9C2920" w14:textId="77777777" w:rsidR="00166CC1" w:rsidRDefault="00000000">
      <w:pPr>
        <w:spacing w:line="360" w:lineRule="auto"/>
        <w:rPr>
          <w:rFonts w:ascii="宋体" w:hAnsi="宋体" w:hint="eastAsia"/>
          <w:b/>
          <w:sz w:val="24"/>
        </w:rPr>
      </w:pPr>
      <w:r>
        <w:rPr>
          <w:rFonts w:ascii="宋体" w:hAnsi="宋体" w:hint="eastAsia"/>
          <w:b/>
          <w:sz w:val="24"/>
        </w:rPr>
        <w:t xml:space="preserve">甲方： </w:t>
      </w:r>
      <w:r>
        <w:rPr>
          <w:rFonts w:ascii="宋体" w:hAnsi="宋体" w:hint="eastAsia"/>
          <w:sz w:val="24"/>
        </w:rPr>
        <w:t>江苏天安智联科技股份有限公司</w:t>
      </w:r>
    </w:p>
    <w:p w14:paraId="63E296C0" w14:textId="77777777" w:rsidR="00166CC1" w:rsidRDefault="00000000">
      <w:pPr>
        <w:spacing w:line="360" w:lineRule="auto"/>
        <w:rPr>
          <w:rFonts w:ascii="宋体" w:hAnsi="宋体" w:hint="eastAsia"/>
          <w:b/>
          <w:sz w:val="24"/>
        </w:rPr>
      </w:pPr>
      <w:r>
        <w:rPr>
          <w:rFonts w:ascii="宋体" w:hAnsi="宋体" w:hint="eastAsia"/>
          <w:b/>
          <w:sz w:val="24"/>
        </w:rPr>
        <w:t xml:space="preserve">乙方： </w:t>
      </w:r>
      <w:r>
        <w:rPr>
          <w:rFonts w:ascii="宋体" w:hAnsi="宋体" w:hint="eastAsia"/>
          <w:bCs/>
          <w:sz w:val="24"/>
        </w:rPr>
        <w:t xml:space="preserve">无锡华通智能交通技术开发有限公司 </w:t>
      </w:r>
    </w:p>
    <w:p w14:paraId="4B0E89E0" w14:textId="77777777" w:rsidR="00166CC1" w:rsidRDefault="00166CC1">
      <w:pPr>
        <w:spacing w:line="360" w:lineRule="auto"/>
        <w:ind w:firstLineChars="250" w:firstLine="602"/>
        <w:rPr>
          <w:rFonts w:ascii="宋体" w:hAnsi="宋体" w:cs="宋体" w:hint="eastAsia"/>
          <w:b/>
          <w:bCs/>
          <w:sz w:val="24"/>
        </w:rPr>
      </w:pPr>
    </w:p>
    <w:p w14:paraId="07CC268D" w14:textId="77777777" w:rsidR="00166CC1" w:rsidRDefault="00000000">
      <w:pPr>
        <w:spacing w:line="360" w:lineRule="auto"/>
        <w:ind w:firstLineChars="250" w:firstLine="600"/>
        <w:rPr>
          <w:rFonts w:ascii="宋体" w:hAnsi="宋体" w:cs="宋体" w:hint="eastAsia"/>
          <w:b/>
          <w:bCs/>
          <w:sz w:val="24"/>
        </w:rPr>
      </w:pPr>
      <w:r>
        <w:rPr>
          <w:rFonts w:ascii="宋体" w:hAnsi="宋体" w:cs="宋体" w:hint="eastAsia"/>
          <w:bCs/>
          <w:sz w:val="24"/>
        </w:rPr>
        <w:t>本条款所包含的安全责任如无特别说明，适用于设备到货、入场施工、项目验收以及系统运行维护整个过程的各个环节，甲、乙方需要严格执行。</w:t>
      </w:r>
    </w:p>
    <w:p w14:paraId="3DEFB056" w14:textId="77777777" w:rsidR="00166CC1" w:rsidRDefault="00000000">
      <w:pPr>
        <w:spacing w:line="360" w:lineRule="auto"/>
        <w:rPr>
          <w:rFonts w:ascii="宋体" w:hAnsi="宋体" w:cs="宋体" w:hint="eastAsia"/>
          <w:b/>
          <w:bCs/>
          <w:sz w:val="24"/>
        </w:rPr>
      </w:pPr>
      <w:r>
        <w:rPr>
          <w:rFonts w:ascii="宋体" w:hAnsi="宋体" w:cs="宋体"/>
          <w:bCs/>
          <w:sz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166CC1" w14:paraId="18C14601" w14:textId="77777777">
        <w:tc>
          <w:tcPr>
            <w:tcW w:w="2584" w:type="dxa"/>
            <w:shd w:val="clear" w:color="auto" w:fill="E0E0E0"/>
          </w:tcPr>
          <w:p w14:paraId="2F4CA72A" w14:textId="77777777" w:rsidR="00166CC1" w:rsidRDefault="00000000">
            <w:pPr>
              <w:spacing w:line="360" w:lineRule="auto"/>
              <w:rPr>
                <w:rFonts w:ascii="宋体" w:hAnsi="宋体" w:cs="宋体" w:hint="eastAsia"/>
                <w:b/>
                <w:bCs/>
                <w:sz w:val="24"/>
              </w:rPr>
            </w:pPr>
            <w:r>
              <w:rPr>
                <w:rFonts w:ascii="宋体" w:hAnsi="宋体" w:cs="宋体" w:hint="eastAsia"/>
                <w:bCs/>
                <w:sz w:val="24"/>
              </w:rPr>
              <w:t>编号</w:t>
            </w:r>
          </w:p>
        </w:tc>
        <w:tc>
          <w:tcPr>
            <w:tcW w:w="5955" w:type="dxa"/>
            <w:shd w:val="clear" w:color="auto" w:fill="E0E0E0"/>
          </w:tcPr>
          <w:p w14:paraId="2AB5BA85" w14:textId="77777777" w:rsidR="00166CC1" w:rsidRDefault="00000000">
            <w:pPr>
              <w:spacing w:line="360" w:lineRule="auto"/>
              <w:rPr>
                <w:rFonts w:ascii="宋体" w:hAnsi="宋体" w:cs="宋体" w:hint="eastAsia"/>
                <w:b/>
                <w:bCs/>
                <w:sz w:val="24"/>
              </w:rPr>
            </w:pPr>
            <w:r>
              <w:rPr>
                <w:rFonts w:ascii="宋体" w:hAnsi="宋体" w:cs="宋体" w:hint="eastAsia"/>
                <w:bCs/>
                <w:sz w:val="24"/>
              </w:rPr>
              <w:t>内容</w:t>
            </w:r>
          </w:p>
        </w:tc>
      </w:tr>
      <w:tr w:rsidR="00166CC1" w14:paraId="182AF7D7" w14:textId="77777777">
        <w:tc>
          <w:tcPr>
            <w:tcW w:w="2584" w:type="dxa"/>
          </w:tcPr>
          <w:p w14:paraId="49A744FE"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w:t>
            </w:r>
          </w:p>
        </w:tc>
        <w:tc>
          <w:tcPr>
            <w:tcW w:w="5955" w:type="dxa"/>
          </w:tcPr>
          <w:p w14:paraId="310E99B1" w14:textId="77777777" w:rsidR="00166CC1" w:rsidRDefault="00000000">
            <w:pPr>
              <w:spacing w:line="360" w:lineRule="auto"/>
              <w:rPr>
                <w:rFonts w:ascii="宋体" w:hAnsi="宋体" w:cs="宋体" w:hint="eastAsia"/>
                <w:b/>
                <w:bCs/>
                <w:sz w:val="24"/>
              </w:rPr>
            </w:pPr>
            <w:r>
              <w:rPr>
                <w:rFonts w:ascii="宋体" w:hAnsi="宋体" w:cs="宋体" w:hint="eastAsia"/>
                <w:bCs/>
                <w:sz w:val="24"/>
              </w:rPr>
              <w:t>支持按用户分配账号。</w:t>
            </w:r>
          </w:p>
        </w:tc>
      </w:tr>
      <w:tr w:rsidR="00166CC1" w14:paraId="11EF6C9B" w14:textId="77777777">
        <w:tc>
          <w:tcPr>
            <w:tcW w:w="2584" w:type="dxa"/>
          </w:tcPr>
          <w:p w14:paraId="4372B318"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w:t>
            </w:r>
          </w:p>
        </w:tc>
        <w:tc>
          <w:tcPr>
            <w:tcW w:w="5955" w:type="dxa"/>
          </w:tcPr>
          <w:p w14:paraId="224D7E35" w14:textId="77777777" w:rsidR="00166CC1" w:rsidRDefault="00000000">
            <w:pPr>
              <w:spacing w:line="360" w:lineRule="auto"/>
              <w:rPr>
                <w:rFonts w:ascii="宋体" w:hAnsi="宋体" w:cs="宋体" w:hint="eastAsia"/>
                <w:b/>
                <w:bCs/>
                <w:sz w:val="24"/>
              </w:rPr>
            </w:pPr>
            <w:r>
              <w:rPr>
                <w:rFonts w:ascii="宋体" w:hAnsi="宋体" w:cs="宋体" w:hint="eastAsia"/>
                <w:bCs/>
                <w:sz w:val="24"/>
              </w:rPr>
              <w:t>与设备运行、维护等工作无关的账号，应能够删除或锁定。</w:t>
            </w:r>
          </w:p>
        </w:tc>
      </w:tr>
      <w:tr w:rsidR="00166CC1" w14:paraId="49D13E52" w14:textId="77777777">
        <w:tc>
          <w:tcPr>
            <w:tcW w:w="2584" w:type="dxa"/>
          </w:tcPr>
          <w:p w14:paraId="29263660"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-设备-通用-功能-4</w:t>
            </w:r>
          </w:p>
        </w:tc>
        <w:tc>
          <w:tcPr>
            <w:tcW w:w="5955" w:type="dxa"/>
          </w:tcPr>
          <w:p w14:paraId="3A00BFF7"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对于采用静态口令认证技术的设备，应支持数字、小写字母、大写字母和特殊符号</w:t>
            </w:r>
            <w:r>
              <w:rPr>
                <w:rFonts w:ascii="宋体" w:hAnsi="宋体" w:cs="宋体"/>
                <w:bCs/>
                <w:sz w:val="24"/>
              </w:rPr>
              <w:t>4类字符构成的口令。应支持配置口令复杂度。在配置了复杂度后，设备自动拒绝用户设置不符合复杂度要求的口令。</w:t>
            </w:r>
          </w:p>
        </w:tc>
      </w:tr>
      <w:tr w:rsidR="00166CC1" w14:paraId="6F1A2871" w14:textId="77777777">
        <w:tc>
          <w:tcPr>
            <w:tcW w:w="2584" w:type="dxa"/>
          </w:tcPr>
          <w:p w14:paraId="7B50B696"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-设备-通用-功能-5</w:t>
            </w:r>
          </w:p>
        </w:tc>
        <w:tc>
          <w:tcPr>
            <w:tcW w:w="5955" w:type="dxa"/>
          </w:tcPr>
          <w:p w14:paraId="6279A0C9"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对于采用静态口令认证技术的设备，应支持按天配置口令生存期功能。在配置了口令生存期后，设备在口令超过生存期的用户登录时，应提示并强迫该用户设置新口令。</w:t>
            </w:r>
          </w:p>
        </w:tc>
      </w:tr>
      <w:tr w:rsidR="00166CC1" w14:paraId="607681D0" w14:textId="77777777">
        <w:tc>
          <w:tcPr>
            <w:tcW w:w="2584" w:type="dxa"/>
          </w:tcPr>
          <w:p w14:paraId="598E66B1"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-设备-通用-功能-21</w:t>
            </w:r>
          </w:p>
        </w:tc>
        <w:tc>
          <w:tcPr>
            <w:tcW w:w="5955" w:type="dxa"/>
          </w:tcPr>
          <w:p w14:paraId="47068704"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对于采用静态口令认证技术的设备，必须支持口令修改，口令修改后不影响设备中业务的正常使用。</w:t>
            </w:r>
          </w:p>
        </w:tc>
      </w:tr>
      <w:tr w:rsidR="00166CC1" w14:paraId="01FC0499" w14:textId="77777777">
        <w:tc>
          <w:tcPr>
            <w:tcW w:w="2584" w:type="dxa"/>
          </w:tcPr>
          <w:p w14:paraId="3D5EEED7"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-设备-通用-功能-22</w:t>
            </w:r>
          </w:p>
        </w:tc>
        <w:tc>
          <w:tcPr>
            <w:tcW w:w="5955" w:type="dxa"/>
          </w:tcPr>
          <w:p w14:paraId="7DFD859E"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对于采用静态口令认证技术的设备，支持静态口令加密存放。</w:t>
            </w:r>
          </w:p>
        </w:tc>
      </w:tr>
      <w:tr w:rsidR="00166CC1" w14:paraId="460F15B9" w14:textId="77777777">
        <w:tc>
          <w:tcPr>
            <w:tcW w:w="2584" w:type="dxa"/>
          </w:tcPr>
          <w:p w14:paraId="3C492159"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w:t>
            </w:r>
            <w:r>
              <w:rPr>
                <w:rFonts w:ascii="宋体" w:hAnsi="宋体" w:cs="宋体"/>
                <w:bCs/>
                <w:sz w:val="24"/>
              </w:rPr>
              <w:lastRenderedPageBreak/>
              <w:t>配置-4</w:t>
            </w:r>
          </w:p>
        </w:tc>
        <w:tc>
          <w:tcPr>
            <w:tcW w:w="5955" w:type="dxa"/>
          </w:tcPr>
          <w:p w14:paraId="5C911CEA" w14:textId="77777777" w:rsidR="00166CC1" w:rsidRDefault="00000000">
            <w:pPr>
              <w:spacing w:line="360" w:lineRule="auto"/>
              <w:rPr>
                <w:rFonts w:ascii="宋体" w:hAnsi="宋体" w:cs="宋体" w:hint="eastAsia"/>
                <w:b/>
                <w:bCs/>
                <w:sz w:val="24"/>
              </w:rPr>
            </w:pPr>
            <w:r>
              <w:rPr>
                <w:rFonts w:ascii="宋体" w:hAnsi="宋体" w:cs="宋体" w:hint="eastAsia"/>
                <w:bCs/>
                <w:sz w:val="24"/>
              </w:rPr>
              <w:lastRenderedPageBreak/>
              <w:t>对于采用静态口令认证技术的设备，口令长度至少</w:t>
            </w:r>
            <w:r>
              <w:rPr>
                <w:rFonts w:ascii="宋体" w:hAnsi="宋体" w:cs="宋体"/>
                <w:bCs/>
                <w:sz w:val="24"/>
              </w:rPr>
              <w:t>6位，</w:t>
            </w:r>
            <w:r>
              <w:rPr>
                <w:rFonts w:ascii="宋体" w:hAnsi="宋体" w:cs="宋体"/>
                <w:bCs/>
                <w:sz w:val="24"/>
              </w:rPr>
              <w:lastRenderedPageBreak/>
              <w:t>并包括数字、小写字母、大写字母和特殊符号4类中至少2类。</w:t>
            </w:r>
          </w:p>
        </w:tc>
      </w:tr>
      <w:tr w:rsidR="00166CC1" w14:paraId="4DB482CC" w14:textId="77777777">
        <w:tc>
          <w:tcPr>
            <w:tcW w:w="2584" w:type="dxa"/>
          </w:tcPr>
          <w:p w14:paraId="4BC13672" w14:textId="77777777" w:rsidR="00166CC1" w:rsidRDefault="00000000">
            <w:pPr>
              <w:spacing w:line="360" w:lineRule="auto"/>
              <w:rPr>
                <w:rFonts w:ascii="宋体" w:hAnsi="宋体" w:cs="宋体" w:hint="eastAsia"/>
                <w:b/>
                <w:bCs/>
                <w:sz w:val="24"/>
              </w:rPr>
            </w:pPr>
            <w:r>
              <w:rPr>
                <w:rFonts w:ascii="宋体" w:hAnsi="宋体" w:cs="宋体" w:hint="eastAsia"/>
                <w:bCs/>
                <w:sz w:val="24"/>
              </w:rPr>
              <w:lastRenderedPageBreak/>
              <w:t>安全要求</w:t>
            </w:r>
            <w:r>
              <w:rPr>
                <w:rFonts w:ascii="宋体" w:hAnsi="宋体" w:cs="宋体"/>
                <w:bCs/>
                <w:sz w:val="24"/>
              </w:rPr>
              <w:t>-设备-通用-配置-5</w:t>
            </w:r>
          </w:p>
        </w:tc>
        <w:tc>
          <w:tcPr>
            <w:tcW w:w="5955" w:type="dxa"/>
          </w:tcPr>
          <w:p w14:paraId="4E527DE4"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对于采用静态口令认证技术的设备，账户口令的生存期不长于</w:t>
            </w:r>
            <w:r>
              <w:rPr>
                <w:rFonts w:ascii="宋体" w:hAnsi="宋体" w:cs="宋体"/>
                <w:bCs/>
                <w:sz w:val="24"/>
              </w:rPr>
              <w:t>90天。</w:t>
            </w:r>
          </w:p>
        </w:tc>
      </w:tr>
      <w:tr w:rsidR="00166CC1" w14:paraId="5A62511E" w14:textId="77777777">
        <w:tc>
          <w:tcPr>
            <w:tcW w:w="2584" w:type="dxa"/>
          </w:tcPr>
          <w:p w14:paraId="210AA653"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-设备-通用-功能-9</w:t>
            </w:r>
          </w:p>
        </w:tc>
        <w:tc>
          <w:tcPr>
            <w:tcW w:w="5955" w:type="dxa"/>
          </w:tcPr>
          <w:p w14:paraId="309B8C4E" w14:textId="77777777" w:rsidR="00166CC1" w:rsidRDefault="00000000">
            <w:pPr>
              <w:spacing w:line="360" w:lineRule="auto"/>
              <w:rPr>
                <w:rFonts w:ascii="宋体" w:hAnsi="宋体" w:cs="宋体" w:hint="eastAsia"/>
                <w:b/>
                <w:bCs/>
                <w:sz w:val="24"/>
              </w:rPr>
            </w:pPr>
            <w:r>
              <w:rPr>
                <w:rFonts w:ascii="宋体" w:hAnsi="宋体" w:cs="宋体" w:hint="eastAsia"/>
                <w:bCs/>
                <w:sz w:val="24"/>
              </w:rPr>
              <w:t>设备应支持对不同用户授予不同权限。</w:t>
            </w:r>
          </w:p>
        </w:tc>
      </w:tr>
      <w:tr w:rsidR="00166CC1" w14:paraId="2E3F5981" w14:textId="77777777">
        <w:tc>
          <w:tcPr>
            <w:tcW w:w="2584" w:type="dxa"/>
          </w:tcPr>
          <w:p w14:paraId="08CEE25D"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-设备-通用-配置-9</w:t>
            </w:r>
          </w:p>
        </w:tc>
        <w:tc>
          <w:tcPr>
            <w:tcW w:w="5955" w:type="dxa"/>
          </w:tcPr>
          <w:p w14:paraId="03CEC3EF" w14:textId="77777777" w:rsidR="00166CC1" w:rsidRDefault="00000000">
            <w:pPr>
              <w:spacing w:line="360" w:lineRule="auto"/>
              <w:rPr>
                <w:rFonts w:ascii="宋体" w:hAnsi="宋体" w:cs="宋体" w:hint="eastAsia"/>
                <w:b/>
                <w:bCs/>
                <w:sz w:val="24"/>
              </w:rPr>
            </w:pPr>
            <w:r>
              <w:rPr>
                <w:rFonts w:ascii="宋体" w:hAnsi="宋体" w:cs="宋体" w:hint="eastAsia"/>
                <w:bCs/>
                <w:sz w:val="24"/>
              </w:rPr>
              <w:t>在设备权限配置能力内，根据用户的业务需要，配置其所需的最小权限。</w:t>
            </w:r>
          </w:p>
        </w:tc>
      </w:tr>
      <w:tr w:rsidR="00166CC1" w14:paraId="4A0DA73D" w14:textId="77777777">
        <w:tc>
          <w:tcPr>
            <w:tcW w:w="2584" w:type="dxa"/>
          </w:tcPr>
          <w:p w14:paraId="4F596DBF"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-设备-通用-功能-12</w:t>
            </w:r>
          </w:p>
        </w:tc>
        <w:tc>
          <w:tcPr>
            <w:tcW w:w="5955" w:type="dxa"/>
          </w:tcPr>
          <w:p w14:paraId="34D427F5" w14:textId="77777777" w:rsidR="00166CC1" w:rsidRDefault="00000000">
            <w:pPr>
              <w:spacing w:line="360" w:lineRule="auto"/>
              <w:rPr>
                <w:rFonts w:ascii="宋体" w:hAnsi="宋体" w:cs="宋体" w:hint="eastAsia"/>
                <w:b/>
                <w:bCs/>
                <w:sz w:val="24"/>
              </w:rPr>
            </w:pPr>
            <w:r>
              <w:rPr>
                <w:rFonts w:ascii="宋体" w:hAnsi="宋体" w:cs="宋体" w:hint="eastAsia"/>
                <w:bCs/>
                <w:sz w:val="24"/>
              </w:rPr>
              <w:t>设备日志应支持对用户登录</w:t>
            </w:r>
            <w:r>
              <w:rPr>
                <w:rFonts w:ascii="宋体" w:hAnsi="宋体" w:cs="宋体"/>
                <w:bCs/>
                <w:sz w:val="24"/>
              </w:rPr>
              <w:t>/登出进行记录。记录内容包括用户登录使用的账号，登录是否成功，登录时间，以及远程登录时，用户使用的IP地址。</w:t>
            </w:r>
          </w:p>
        </w:tc>
      </w:tr>
      <w:tr w:rsidR="00166CC1" w14:paraId="6B407F0E" w14:textId="77777777">
        <w:tc>
          <w:tcPr>
            <w:tcW w:w="2584" w:type="dxa"/>
          </w:tcPr>
          <w:p w14:paraId="08D5A2B5"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-设备-通用-配置-12</w:t>
            </w:r>
          </w:p>
        </w:tc>
        <w:tc>
          <w:tcPr>
            <w:tcW w:w="5955" w:type="dxa"/>
          </w:tcPr>
          <w:p w14:paraId="06CFC18A" w14:textId="77777777" w:rsidR="00166CC1" w:rsidRDefault="00000000">
            <w:pPr>
              <w:spacing w:line="360" w:lineRule="auto"/>
              <w:rPr>
                <w:rFonts w:ascii="宋体" w:hAnsi="宋体" w:cs="宋体" w:hint="eastAsia"/>
                <w:b/>
                <w:bCs/>
                <w:sz w:val="24"/>
              </w:rPr>
            </w:pPr>
            <w:r>
              <w:rPr>
                <w:rFonts w:ascii="宋体" w:hAnsi="宋体" w:cs="宋体" w:hint="eastAsia"/>
                <w:bCs/>
                <w:sz w:val="24"/>
              </w:rPr>
              <w:t>设备应配置日志功能，对用户登录进行记录，记录内容包括用户登录使用的账号，登录是否成功，登录时间，以及远程登录时，用户使用的</w:t>
            </w:r>
            <w:r>
              <w:rPr>
                <w:rFonts w:ascii="宋体" w:hAnsi="宋体" w:cs="宋体"/>
                <w:bCs/>
                <w:sz w:val="24"/>
              </w:rPr>
              <w:t>IP地址。</w:t>
            </w:r>
          </w:p>
        </w:tc>
      </w:tr>
      <w:tr w:rsidR="00166CC1" w14:paraId="0FB775DE" w14:textId="77777777">
        <w:tc>
          <w:tcPr>
            <w:tcW w:w="2584" w:type="dxa"/>
          </w:tcPr>
          <w:p w14:paraId="24573792" w14:textId="77777777" w:rsidR="00166CC1"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-设备-通用-功能-15</w:t>
            </w:r>
          </w:p>
        </w:tc>
        <w:tc>
          <w:tcPr>
            <w:tcW w:w="5955" w:type="dxa"/>
          </w:tcPr>
          <w:p w14:paraId="40FB9CB4" w14:textId="77777777" w:rsidR="00166CC1" w:rsidRDefault="00000000">
            <w:pPr>
              <w:spacing w:line="360" w:lineRule="auto"/>
              <w:rPr>
                <w:rFonts w:ascii="宋体" w:hAnsi="宋体" w:cs="宋体" w:hint="eastAsia"/>
                <w:b/>
                <w:bCs/>
                <w:sz w:val="24"/>
              </w:rPr>
            </w:pPr>
            <w:r>
              <w:rPr>
                <w:rFonts w:ascii="宋体" w:hAnsi="宋体" w:cs="宋体" w:hint="eastAsia"/>
                <w:bCs/>
                <w:sz w:val="24"/>
              </w:rPr>
              <w:t>对于具备</w:t>
            </w:r>
            <w:r>
              <w:rPr>
                <w:rFonts w:ascii="宋体" w:hAnsi="宋体" w:cs="宋体"/>
                <w:bCs/>
                <w:sz w:val="24"/>
              </w:rPr>
              <w:t>TCP/UDP协议功能的设备，应支持列出当前开放端口列表以及设备和其他设备连接情况。</w:t>
            </w:r>
          </w:p>
        </w:tc>
      </w:tr>
    </w:tbl>
    <w:p w14:paraId="0C317C46" w14:textId="77777777" w:rsidR="00166CC1" w:rsidRDefault="00000000">
      <w:pPr>
        <w:spacing w:line="360" w:lineRule="auto"/>
        <w:rPr>
          <w:rFonts w:ascii="宋体" w:hAnsi="宋体" w:cs="宋体" w:hint="eastAsia"/>
          <w:b/>
          <w:bCs/>
          <w:sz w:val="24"/>
        </w:rPr>
      </w:pPr>
      <w:r>
        <w:rPr>
          <w:rFonts w:ascii="宋体" w:hAnsi="宋体" w:cs="宋体"/>
          <w:bCs/>
          <w:sz w:val="24"/>
        </w:rPr>
        <w:t>2、甲、乙方应遵守中国移动相关安全管理规定要求，具体规定如下：</w:t>
      </w:r>
    </w:p>
    <w:p w14:paraId="61794CDD" w14:textId="77777777" w:rsidR="00166CC1" w:rsidRDefault="00000000">
      <w:pPr>
        <w:spacing w:line="360" w:lineRule="auto"/>
        <w:rPr>
          <w:rFonts w:ascii="宋体" w:hAnsi="宋体" w:cs="宋体" w:hint="eastAsia"/>
          <w:b/>
          <w:bCs/>
          <w:sz w:val="24"/>
        </w:rPr>
      </w:pPr>
      <w:r>
        <w:rPr>
          <w:rFonts w:ascii="宋体" w:hAnsi="宋体" w:cs="宋体"/>
          <w:bCs/>
          <w:sz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0586A669" w14:textId="77777777" w:rsidR="00166CC1" w:rsidRDefault="00000000">
      <w:pPr>
        <w:spacing w:line="360" w:lineRule="auto"/>
        <w:rPr>
          <w:rFonts w:ascii="宋体" w:hAnsi="宋体" w:cs="宋体" w:hint="eastAsia"/>
          <w:b/>
          <w:bCs/>
          <w:sz w:val="24"/>
        </w:rPr>
      </w:pPr>
      <w:r>
        <w:rPr>
          <w:rFonts w:ascii="宋体" w:hAnsi="宋体" w:cs="宋体"/>
          <w:bCs/>
          <w:sz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9AAC1BE" w14:textId="77777777" w:rsidR="00166CC1" w:rsidRDefault="00000000">
      <w:pPr>
        <w:spacing w:line="360" w:lineRule="auto"/>
        <w:rPr>
          <w:rFonts w:ascii="宋体" w:hAnsi="宋体" w:cs="宋体" w:hint="eastAsia"/>
          <w:b/>
          <w:bCs/>
          <w:sz w:val="24"/>
        </w:rPr>
      </w:pPr>
      <w:r>
        <w:rPr>
          <w:rFonts w:ascii="宋体" w:hAnsi="宋体" w:cs="宋体"/>
          <w:bCs/>
          <w:sz w:val="24"/>
        </w:rPr>
        <w:t>3）根据《中国移动远程接入安全管理办法（v1.0）》，乙方应按照甲方远程接</w:t>
      </w:r>
      <w:r>
        <w:rPr>
          <w:rFonts w:ascii="宋体" w:hAnsi="宋体" w:cs="宋体"/>
          <w:bCs/>
          <w:sz w:val="24"/>
        </w:rPr>
        <w:lastRenderedPageBreak/>
        <w:t>入审批要求，对远程接入提出书面申请，并完成相关设置，确保安全接入；访问结束后，应及时终止接入；不得将相关帐号、口令告诉其它人，或者用于其它目的，否则应承担由此引起的一切后果。</w:t>
      </w:r>
    </w:p>
    <w:p w14:paraId="46D76752" w14:textId="77777777" w:rsidR="00166CC1" w:rsidRDefault="00000000">
      <w:pPr>
        <w:spacing w:line="360" w:lineRule="auto"/>
        <w:rPr>
          <w:rFonts w:ascii="宋体" w:hAnsi="宋体" w:cs="宋体" w:hint="eastAsia"/>
          <w:b/>
          <w:bCs/>
          <w:sz w:val="24"/>
        </w:rPr>
      </w:pPr>
      <w:r>
        <w:rPr>
          <w:rFonts w:ascii="宋体" w:hAnsi="宋体" w:cs="宋体"/>
          <w:bCs/>
          <w:sz w:val="24"/>
        </w:rPr>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50A391B3" w14:textId="77777777" w:rsidR="00166CC1" w:rsidRDefault="00000000">
      <w:pPr>
        <w:spacing w:line="360" w:lineRule="auto"/>
        <w:rPr>
          <w:rFonts w:ascii="宋体" w:hAnsi="宋体" w:cs="宋体" w:hint="eastAsia"/>
          <w:b/>
          <w:bCs/>
          <w:sz w:val="24"/>
        </w:rPr>
      </w:pPr>
      <w:r>
        <w:rPr>
          <w:rFonts w:ascii="宋体" w:hAnsi="宋体" w:cs="宋体"/>
          <w:bCs/>
          <w:sz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2E1962DC" w14:textId="77777777" w:rsidR="00166CC1" w:rsidRDefault="00000000">
      <w:pPr>
        <w:spacing w:line="360" w:lineRule="auto"/>
        <w:rPr>
          <w:rFonts w:ascii="宋体" w:hAnsi="宋体" w:cs="宋体" w:hint="eastAsia"/>
          <w:b/>
          <w:bCs/>
          <w:sz w:val="24"/>
        </w:rPr>
      </w:pPr>
      <w:r>
        <w:rPr>
          <w:rFonts w:ascii="宋体" w:hAnsi="宋体" w:cs="宋体"/>
          <w:bCs/>
          <w:sz w:val="24"/>
        </w:rPr>
        <w:t>4、乙方提供的应用软件中账号所使用的口令已采用加密方式保存，不可固化在软件里。</w:t>
      </w:r>
    </w:p>
    <w:p w14:paraId="1EF25BCE" w14:textId="77777777" w:rsidR="00166CC1" w:rsidRDefault="00000000">
      <w:pPr>
        <w:spacing w:line="360" w:lineRule="auto"/>
        <w:rPr>
          <w:rFonts w:ascii="宋体" w:hAnsi="宋体" w:cs="宋体" w:hint="eastAsia"/>
          <w:b/>
          <w:bCs/>
          <w:sz w:val="24"/>
        </w:rPr>
      </w:pPr>
      <w:r>
        <w:rPr>
          <w:rFonts w:ascii="宋体" w:hAnsi="宋体" w:cs="宋体"/>
          <w:bCs/>
          <w:sz w:val="24"/>
        </w:rPr>
        <w:t>5、乙方在设备上线前，应详细提供本工程新增设备和应用的进程、端口、账号等方面的情况。</w:t>
      </w:r>
    </w:p>
    <w:p w14:paraId="52B8A50F" w14:textId="77777777" w:rsidR="00166CC1" w:rsidRDefault="00000000">
      <w:pPr>
        <w:spacing w:line="360" w:lineRule="auto"/>
        <w:rPr>
          <w:rFonts w:ascii="宋体" w:hAnsi="宋体" w:cs="宋体" w:hint="eastAsia"/>
          <w:b/>
          <w:bCs/>
          <w:sz w:val="24"/>
        </w:rPr>
      </w:pPr>
      <w:r>
        <w:rPr>
          <w:rFonts w:ascii="宋体" w:hAnsi="宋体" w:cs="宋体"/>
          <w:bCs/>
          <w:sz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10A10545" w14:textId="77777777" w:rsidR="00166CC1" w:rsidRDefault="00000000">
      <w:pPr>
        <w:spacing w:line="360" w:lineRule="auto"/>
        <w:rPr>
          <w:rFonts w:ascii="宋体" w:hAnsi="宋体" w:cs="宋体" w:hint="eastAsia"/>
          <w:b/>
          <w:bCs/>
          <w:sz w:val="24"/>
        </w:rPr>
      </w:pPr>
      <w:r>
        <w:rPr>
          <w:rFonts w:ascii="宋体" w:hAnsi="宋体" w:cs="宋体"/>
          <w:bCs/>
          <w:sz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0C53F339" w14:textId="77777777" w:rsidR="00166CC1" w:rsidRDefault="00000000">
      <w:pPr>
        <w:spacing w:line="360" w:lineRule="auto"/>
        <w:rPr>
          <w:rFonts w:ascii="宋体" w:hAnsi="宋体" w:cs="宋体" w:hint="eastAsia"/>
          <w:b/>
          <w:bCs/>
          <w:sz w:val="24"/>
        </w:rPr>
      </w:pPr>
      <w:r>
        <w:rPr>
          <w:rFonts w:ascii="宋体" w:hAnsi="宋体" w:cs="宋体"/>
          <w:bCs/>
          <w:sz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0BA68C4E" w14:textId="77777777" w:rsidR="00166CC1" w:rsidRDefault="00000000">
      <w:pPr>
        <w:spacing w:line="360" w:lineRule="auto"/>
        <w:rPr>
          <w:rFonts w:ascii="宋体" w:hAnsi="宋体" w:cs="宋体" w:hint="eastAsia"/>
          <w:b/>
          <w:bCs/>
          <w:sz w:val="24"/>
        </w:rPr>
      </w:pPr>
      <w:r>
        <w:rPr>
          <w:rFonts w:ascii="宋体" w:hAnsi="宋体" w:cs="宋体"/>
          <w:bCs/>
          <w:sz w:val="24"/>
        </w:rPr>
        <w:t>9、当本工程新增设备的安全补丁安装失败时，乙方有责任协助甲方对补丁加载</w:t>
      </w:r>
      <w:r>
        <w:rPr>
          <w:rFonts w:ascii="宋体" w:hAnsi="宋体" w:cs="宋体"/>
          <w:bCs/>
          <w:sz w:val="24"/>
        </w:rPr>
        <w:lastRenderedPageBreak/>
        <w:t>失败原因进行分析、测试。</w:t>
      </w:r>
    </w:p>
    <w:p w14:paraId="0F614177" w14:textId="77777777" w:rsidR="00166CC1" w:rsidRDefault="00000000">
      <w:pPr>
        <w:spacing w:line="360" w:lineRule="auto"/>
        <w:rPr>
          <w:rFonts w:ascii="宋体" w:hAnsi="宋体" w:cs="宋体" w:hint="eastAsia"/>
          <w:b/>
          <w:bCs/>
          <w:sz w:val="24"/>
        </w:rPr>
      </w:pPr>
      <w:r>
        <w:rPr>
          <w:rFonts w:ascii="宋体" w:hAnsi="宋体" w:cs="宋体"/>
          <w:bCs/>
          <w:sz w:val="24"/>
        </w:rPr>
        <w:t>10、当加载的安全补丁与乙方所提供的应用系统存在冲突时，乙方原则上应在1个月内，最迟不超过3个月内，对应用系统进行升级改造。</w:t>
      </w:r>
    </w:p>
    <w:p w14:paraId="21191D64" w14:textId="77777777" w:rsidR="00166CC1" w:rsidRDefault="00000000">
      <w:pPr>
        <w:spacing w:line="360" w:lineRule="auto"/>
        <w:rPr>
          <w:rFonts w:ascii="宋体" w:hAnsi="宋体" w:cs="宋体" w:hint="eastAsia"/>
          <w:b/>
          <w:bCs/>
          <w:sz w:val="24"/>
        </w:rPr>
      </w:pPr>
      <w:r>
        <w:rPr>
          <w:rFonts w:ascii="宋体" w:hAnsi="宋体" w:cs="宋体"/>
          <w:bCs/>
          <w:sz w:val="24"/>
        </w:rPr>
        <w:t>11、对于乙方提供运行在Windows操作系统的应用软件，乙方必须承诺与趋势科技（TrendMicro）、赛门铁克（Symantec）以及NAI公司等主流网络版防病毒软件或其中之一兼容。</w:t>
      </w:r>
    </w:p>
    <w:p w14:paraId="5B8950C8" w14:textId="77777777" w:rsidR="00166CC1" w:rsidRDefault="00000000">
      <w:pPr>
        <w:spacing w:line="360" w:lineRule="auto"/>
        <w:rPr>
          <w:rFonts w:ascii="宋体" w:hAnsi="宋体" w:cs="宋体" w:hint="eastAsia"/>
          <w:b/>
          <w:bCs/>
          <w:sz w:val="24"/>
        </w:rPr>
      </w:pPr>
      <w:r>
        <w:rPr>
          <w:rFonts w:ascii="宋体" w:hAnsi="宋体" w:cs="宋体"/>
          <w:bCs/>
          <w:sz w:val="24"/>
        </w:rPr>
        <w:t>12、对于乙方提供的运行在windows操作系统的应用软件，版本应在Win</w:t>
      </w:r>
      <w:r>
        <w:rPr>
          <w:rFonts w:ascii="宋体" w:hAnsi="宋体" w:cs="宋体" w:hint="eastAsia"/>
          <w:bCs/>
          <w:sz w:val="24"/>
        </w:rPr>
        <w:t>dows</w:t>
      </w:r>
      <w:r>
        <w:rPr>
          <w:rFonts w:ascii="宋体" w:hAnsi="宋体" w:cs="宋体"/>
          <w:bCs/>
          <w:sz w:val="24"/>
        </w:rPr>
        <w:t xml:space="preserve"> 2000（含）以上，同时不能使用家用版，如</w:t>
      </w:r>
      <w:r>
        <w:rPr>
          <w:rFonts w:ascii="宋体" w:hAnsi="宋体" w:cs="宋体" w:hint="eastAsia"/>
          <w:bCs/>
          <w:sz w:val="24"/>
        </w:rPr>
        <w:t xml:space="preserve">Windows </w:t>
      </w:r>
      <w:r>
        <w:rPr>
          <w:rFonts w:ascii="宋体" w:hAnsi="宋体" w:cs="宋体"/>
          <w:bCs/>
          <w:sz w:val="24"/>
        </w:rPr>
        <w:t>X</w:t>
      </w:r>
      <w:r>
        <w:rPr>
          <w:rFonts w:ascii="宋体" w:hAnsi="宋体" w:cs="宋体" w:hint="eastAsia"/>
          <w:bCs/>
          <w:sz w:val="24"/>
        </w:rPr>
        <w:t>P</w:t>
      </w:r>
      <w:r>
        <w:rPr>
          <w:rFonts w:ascii="宋体" w:hAnsi="宋体" w:cs="宋体"/>
          <w:bCs/>
          <w:sz w:val="24"/>
        </w:rPr>
        <w:t xml:space="preserve"> Home </w:t>
      </w:r>
      <w:r>
        <w:rPr>
          <w:rFonts w:ascii="宋体" w:hAnsi="宋体" w:cs="宋体" w:hint="eastAsia"/>
          <w:bCs/>
          <w:sz w:val="24"/>
        </w:rPr>
        <w:t>版的操作系统。</w:t>
      </w:r>
    </w:p>
    <w:p w14:paraId="3DECDF20" w14:textId="77777777" w:rsidR="00166CC1" w:rsidRDefault="00000000">
      <w:pPr>
        <w:spacing w:line="360" w:lineRule="auto"/>
        <w:rPr>
          <w:rFonts w:ascii="宋体" w:hAnsi="宋体" w:cs="宋体" w:hint="eastAsia"/>
          <w:b/>
          <w:bCs/>
          <w:sz w:val="24"/>
        </w:rPr>
      </w:pPr>
      <w:r>
        <w:rPr>
          <w:rFonts w:ascii="宋体" w:hAnsi="宋体" w:cs="宋体"/>
          <w:bCs/>
          <w:sz w:val="24"/>
        </w:rPr>
        <w:t>13、乙方安全应急处理方面的责任：</w:t>
      </w:r>
    </w:p>
    <w:p w14:paraId="433899A1" w14:textId="77777777" w:rsidR="00166CC1" w:rsidRDefault="00000000">
      <w:pPr>
        <w:spacing w:line="360" w:lineRule="auto"/>
        <w:rPr>
          <w:rFonts w:ascii="宋体" w:hAnsi="宋体" w:cs="宋体" w:hint="eastAsia"/>
          <w:b/>
          <w:bCs/>
          <w:sz w:val="24"/>
        </w:rPr>
      </w:pPr>
      <w:r>
        <w:rPr>
          <w:rFonts w:ascii="宋体" w:hAnsi="宋体" w:cs="宋体"/>
          <w:bCs/>
          <w:sz w:val="24"/>
        </w:rPr>
        <w:t>1）如果出现未知原因的攻击导致系统或网络设备异常，乙方应承诺配合甲方查找原因，给出解决方案。</w:t>
      </w:r>
    </w:p>
    <w:p w14:paraId="6D6A8882" w14:textId="77777777" w:rsidR="00166CC1" w:rsidRDefault="00000000">
      <w:pPr>
        <w:spacing w:line="360" w:lineRule="auto"/>
        <w:rPr>
          <w:rFonts w:ascii="宋体" w:hAnsi="宋体" w:cs="宋体" w:hint="eastAsia"/>
          <w:b/>
          <w:bCs/>
          <w:sz w:val="24"/>
        </w:rPr>
      </w:pPr>
      <w:r>
        <w:rPr>
          <w:rFonts w:ascii="宋体" w:hAnsi="宋体" w:cs="宋体"/>
          <w:bCs/>
          <w:sz w:val="24"/>
        </w:rPr>
        <w:t>2）乙方需建立必要的测试环境，对于各类安全解决方案进行及时测试，并给出可行的现网实施办法。</w:t>
      </w:r>
    </w:p>
    <w:p w14:paraId="2B03C6F5" w14:textId="77777777" w:rsidR="00166CC1" w:rsidRDefault="00000000">
      <w:pPr>
        <w:spacing w:line="360" w:lineRule="auto"/>
        <w:rPr>
          <w:rFonts w:ascii="宋体" w:hAnsi="宋体" w:cs="宋体" w:hint="eastAsia"/>
          <w:b/>
          <w:bCs/>
          <w:color w:val="000000"/>
          <w:sz w:val="24"/>
        </w:rPr>
      </w:pPr>
      <w:r>
        <w:rPr>
          <w:rFonts w:ascii="宋体" w:hAnsi="宋体" w:cs="宋体"/>
          <w:bCs/>
          <w:color w:val="000000"/>
          <w:sz w:val="24"/>
        </w:rPr>
        <w:t>14、本协议作为合同附件，生效起止时间同合同。本协议需经双方法人代表（或法人代表委托人）签名并盖章，与所签合同具有同等法律效力。合同正本一式伍份，甲方叁份，乙方贰份，均具有同等法律效</w:t>
      </w:r>
      <w:r>
        <w:rPr>
          <w:rFonts w:ascii="宋体" w:hAnsi="宋体" w:cs="宋体" w:hint="eastAsia"/>
          <w:bCs/>
          <w:color w:val="000000"/>
          <w:sz w:val="24"/>
        </w:rPr>
        <w:t>力。</w:t>
      </w:r>
    </w:p>
    <w:p w14:paraId="4AF475DA" w14:textId="77777777" w:rsidR="00166CC1" w:rsidRDefault="00166CC1">
      <w:pPr>
        <w:spacing w:line="360" w:lineRule="auto"/>
        <w:rPr>
          <w:rFonts w:ascii="宋体" w:hAnsi="宋体" w:cs="宋体" w:hint="eastAsia"/>
          <w:b/>
          <w:bCs/>
          <w:sz w:val="24"/>
        </w:rPr>
      </w:pPr>
    </w:p>
    <w:tbl>
      <w:tblPr>
        <w:tblW w:w="0" w:type="auto"/>
        <w:tblInd w:w="426" w:type="dxa"/>
        <w:tblLook w:val="04A0" w:firstRow="1" w:lastRow="0" w:firstColumn="1" w:lastColumn="0" w:noHBand="0" w:noVBand="1"/>
      </w:tblPr>
      <w:tblGrid>
        <w:gridCol w:w="7659"/>
        <w:gridCol w:w="221"/>
      </w:tblGrid>
      <w:tr w:rsidR="00166CC1" w14:paraId="4C386467" w14:textId="77777777">
        <w:trPr>
          <w:trHeight w:val="3237"/>
        </w:trPr>
        <w:tc>
          <w:tcPr>
            <w:tcW w:w="3950" w:type="dxa"/>
          </w:tcPr>
          <w:tbl>
            <w:tblPr>
              <w:tblW w:w="8520" w:type="dxa"/>
              <w:tblLook w:val="04A0" w:firstRow="1" w:lastRow="0" w:firstColumn="1" w:lastColumn="0" w:noHBand="0" w:noVBand="1"/>
            </w:tblPr>
            <w:tblGrid>
              <w:gridCol w:w="4260"/>
              <w:gridCol w:w="4260"/>
            </w:tblGrid>
            <w:tr w:rsidR="00166CC1" w14:paraId="78445197" w14:textId="77777777">
              <w:trPr>
                <w:trHeight w:val="3425"/>
              </w:trPr>
              <w:tc>
                <w:tcPr>
                  <w:tcW w:w="2500" w:type="pct"/>
                </w:tcPr>
                <w:p w14:paraId="1F5A05A9"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5B97F996" w14:textId="77777777" w:rsidR="00166CC1"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704EDD7C" w14:textId="77777777" w:rsidR="00166CC1"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1C93D0C4" w14:textId="77777777" w:rsidR="00166CC1" w:rsidRDefault="00166CC1">
                  <w:pPr>
                    <w:spacing w:before="120" w:after="120" w:line="360" w:lineRule="auto"/>
                    <w:rPr>
                      <w:rFonts w:ascii="宋体" w:hAnsi="宋体" w:cs="宋体" w:hint="eastAsia"/>
                      <w:bCs/>
                      <w:sz w:val="24"/>
                    </w:rPr>
                  </w:pPr>
                </w:p>
                <w:p w14:paraId="6DBCA646"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c>
                <w:tcPr>
                  <w:tcW w:w="2500" w:type="pct"/>
                </w:tcPr>
                <w:p w14:paraId="7943B8AC"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36109865" w14:textId="77777777" w:rsidR="00166CC1"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35B3228C" w14:textId="77777777" w:rsidR="00166CC1"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3441361E" w14:textId="77777777" w:rsidR="00166CC1" w:rsidRDefault="00166CC1">
                  <w:pPr>
                    <w:spacing w:before="120" w:after="120" w:line="360" w:lineRule="auto"/>
                    <w:rPr>
                      <w:rFonts w:ascii="宋体" w:hAnsi="宋体" w:cs="宋体" w:hint="eastAsia"/>
                      <w:bCs/>
                      <w:sz w:val="24"/>
                    </w:rPr>
                  </w:pPr>
                </w:p>
                <w:p w14:paraId="44C5EDE5" w14:textId="77777777" w:rsidR="00166CC1"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r>
          </w:tbl>
          <w:p w14:paraId="6FFB012B" w14:textId="77777777" w:rsidR="00166CC1" w:rsidRDefault="00166CC1">
            <w:pPr>
              <w:spacing w:before="120" w:after="120" w:line="360" w:lineRule="auto"/>
              <w:rPr>
                <w:rFonts w:ascii="宋体" w:hAnsi="宋体" w:cs="宋体" w:hint="eastAsia"/>
                <w:b/>
                <w:bCs/>
                <w:sz w:val="24"/>
              </w:rPr>
            </w:pPr>
          </w:p>
        </w:tc>
        <w:tc>
          <w:tcPr>
            <w:tcW w:w="3950" w:type="dxa"/>
          </w:tcPr>
          <w:p w14:paraId="0B68BD72" w14:textId="77777777" w:rsidR="00166CC1" w:rsidRDefault="00166CC1">
            <w:pPr>
              <w:spacing w:before="120" w:after="120" w:line="360" w:lineRule="auto"/>
              <w:rPr>
                <w:rFonts w:ascii="宋体" w:hAnsi="宋体" w:cs="宋体" w:hint="eastAsia"/>
                <w:b/>
                <w:bCs/>
                <w:sz w:val="24"/>
              </w:rPr>
            </w:pPr>
          </w:p>
        </w:tc>
      </w:tr>
    </w:tbl>
    <w:p w14:paraId="0DF41E7F" w14:textId="77777777" w:rsidR="00166CC1" w:rsidRDefault="00166CC1">
      <w:pPr>
        <w:pStyle w:val="3"/>
        <w:spacing w:line="360" w:lineRule="auto"/>
        <w:ind w:left="0" w:firstLine="0"/>
        <w:rPr>
          <w:rFonts w:ascii="宋体" w:hAnsi="宋体" w:hint="eastAsia"/>
          <w:spacing w:val="4"/>
        </w:rPr>
      </w:pPr>
    </w:p>
    <w:sectPr w:rsidR="00166C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901C" w14:textId="77777777" w:rsidR="00654C92" w:rsidRDefault="00654C92">
      <w:r>
        <w:separator/>
      </w:r>
    </w:p>
  </w:endnote>
  <w:endnote w:type="continuationSeparator" w:id="0">
    <w:p w14:paraId="7533CBB7" w14:textId="77777777" w:rsidR="00654C92" w:rsidRDefault="00654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auto"/>
    <w:pitch w:val="default"/>
    <w:sig w:usb0="00000001" w:usb1="080E0000" w:usb2="00000010" w:usb3="00000000" w:csb0="00040000" w:csb1="00000000"/>
  </w:font>
  <w:font w:name="Arial Black">
    <w:altName w:val="Times New Roman"/>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altName w:val="黑体"/>
    <w:panose1 w:val="020B0503020204020204"/>
    <w:charset w:val="86"/>
    <w:family w:val="swiss"/>
    <w:pitch w:val="variable"/>
    <w:sig w:usb0="80000287" w:usb1="2ACF3C50" w:usb2="00000016" w:usb3="00000000" w:csb0="0004001F" w:csb1="00000000"/>
  </w:font>
  <w:font w:name="仿宋">
    <w:altName w:val="宋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38A7" w14:textId="77777777" w:rsidR="00166CC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031494B" w14:textId="77777777" w:rsidR="00166CC1" w:rsidRDefault="00166CC1">
    <w:pPr>
      <w:pStyle w:val="aa"/>
    </w:pPr>
  </w:p>
  <w:p w14:paraId="1DD58802" w14:textId="77777777" w:rsidR="00166CC1" w:rsidRDefault="00166CC1"/>
  <w:p w14:paraId="23CF6C53" w14:textId="77777777" w:rsidR="00166CC1" w:rsidRDefault="00166CC1"/>
  <w:p w14:paraId="677B7D73" w14:textId="77777777" w:rsidR="00166CC1" w:rsidRDefault="00166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FC5" w14:textId="77777777" w:rsidR="00166CC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24</w:t>
    </w:r>
    <w:r>
      <w:rPr>
        <w:rStyle w:val="af"/>
      </w:rPr>
      <w:fldChar w:fldCharType="end"/>
    </w:r>
  </w:p>
  <w:p w14:paraId="3CA39272" w14:textId="77777777" w:rsidR="00166CC1" w:rsidRDefault="00166CC1">
    <w:pPr>
      <w:pStyle w:val="aa"/>
    </w:pPr>
  </w:p>
  <w:p w14:paraId="6A35FCFF" w14:textId="77777777" w:rsidR="00166CC1" w:rsidRDefault="00166CC1"/>
  <w:p w14:paraId="3437BDD2" w14:textId="77777777" w:rsidR="00166CC1" w:rsidRDefault="00166CC1"/>
  <w:p w14:paraId="5979EC71" w14:textId="77777777" w:rsidR="00166CC1" w:rsidRDefault="00166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3319F" w14:textId="77777777" w:rsidR="00654C92" w:rsidRDefault="00654C92">
      <w:r>
        <w:separator/>
      </w:r>
    </w:p>
  </w:footnote>
  <w:footnote w:type="continuationSeparator" w:id="0">
    <w:p w14:paraId="328E0AF6" w14:textId="77777777" w:rsidR="00654C92" w:rsidRDefault="00654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69B7" w14:textId="77777777" w:rsidR="00166CC1" w:rsidRDefault="00000000">
    <w:pPr>
      <w:pStyle w:val="ab"/>
    </w:pPr>
    <w:r>
      <w:pict w14:anchorId="419BAE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3075" type="#_x0000_t75" style="position:absolute;left:0;text-align:left;margin-left:0;margin-top:0;width:415.2pt;height:107.15pt;z-index:-251656192;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23B" w14:textId="77777777" w:rsidR="00166CC1" w:rsidRDefault="00000000">
    <w:pPr>
      <w:pStyle w:val="ab"/>
      <w:pBdr>
        <w:bottom w:val="none" w:sz="0" w:space="0" w:color="auto"/>
      </w:pBdr>
      <w:jc w:val="both"/>
    </w:pPr>
    <w:r>
      <w:pict w14:anchorId="6FD4FB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3074" type="#_x0000_t75" style="position:absolute;left:0;text-align:left;margin-left:0;margin-top:0;width:415.2pt;height:107.15pt;z-index:-251655168;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p w14:paraId="2765A937" w14:textId="77777777" w:rsidR="00166CC1" w:rsidRDefault="00166CC1"/>
  <w:p w14:paraId="02197D46" w14:textId="77777777" w:rsidR="00166CC1" w:rsidRDefault="00166CC1"/>
  <w:p w14:paraId="26E79530" w14:textId="77777777" w:rsidR="00166CC1" w:rsidRDefault="00166CC1"/>
  <w:p w14:paraId="1D53131B" w14:textId="77777777" w:rsidR="00166CC1" w:rsidRDefault="00166CC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A34" w14:textId="77777777" w:rsidR="00166CC1" w:rsidRDefault="00000000">
    <w:pPr>
      <w:pStyle w:val="ab"/>
    </w:pPr>
    <w:r>
      <w:pict w14:anchorId="503C7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3073" type="#_x0000_t75" style="position:absolute;left:0;text-align:left;margin-left:0;margin-top:0;width:415.2pt;height:107.15pt;z-index:-251657216;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b w:val="0"/>
        <w:bCs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52701BAF"/>
    <w:multiLevelType w:val="singleLevel"/>
    <w:tmpl w:val="52701BAF"/>
    <w:lvl w:ilvl="0">
      <w:start w:val="2"/>
      <w:numFmt w:val="chineseCounting"/>
      <w:suff w:val="nothing"/>
      <w:lvlText w:val="%1、"/>
      <w:lvlJc w:val="left"/>
      <w:rPr>
        <w:rFonts w:hint="eastAsia"/>
      </w:rPr>
    </w:lvl>
  </w:abstractNum>
  <w:num w:numId="1" w16cid:durableId="201139302">
    <w:abstractNumId w:val="0"/>
  </w:num>
  <w:num w:numId="2" w16cid:durableId="1199439908">
    <w:abstractNumId w:val="2"/>
  </w:num>
  <w:num w:numId="3" w16cid:durableId="908535607">
    <w:abstractNumId w:val="1"/>
  </w:num>
  <w:num w:numId="4" w16cid:durableId="696927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3076"/>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1NWVjYmY2ZDI4MDM5NzJiNzExNTFkMzk1ODljZmMifQ=="/>
  </w:docVars>
  <w:rsids>
    <w:rsidRoot w:val="0043174B"/>
    <w:rsid w:val="BF9BC0E6"/>
    <w:rsid w:val="CBDFD84F"/>
    <w:rsid w:val="D7EF67A6"/>
    <w:rsid w:val="DDED4C59"/>
    <w:rsid w:val="E9DB787D"/>
    <w:rsid w:val="FB628C29"/>
    <w:rsid w:val="FBA3C9BD"/>
    <w:rsid w:val="FDB268BB"/>
    <w:rsid w:val="FDB92E29"/>
    <w:rsid w:val="FDE6C53E"/>
    <w:rsid w:val="FE77AE1E"/>
    <w:rsid w:val="FF1F71E1"/>
    <w:rsid w:val="FFDF7628"/>
    <w:rsid w:val="00000959"/>
    <w:rsid w:val="00002232"/>
    <w:rsid w:val="00003984"/>
    <w:rsid w:val="00003C63"/>
    <w:rsid w:val="00006955"/>
    <w:rsid w:val="000121F9"/>
    <w:rsid w:val="0001383D"/>
    <w:rsid w:val="000232F2"/>
    <w:rsid w:val="000259C7"/>
    <w:rsid w:val="00027F2F"/>
    <w:rsid w:val="00030986"/>
    <w:rsid w:val="00031CD4"/>
    <w:rsid w:val="00033A0B"/>
    <w:rsid w:val="00034B91"/>
    <w:rsid w:val="00036EE8"/>
    <w:rsid w:val="000376ED"/>
    <w:rsid w:val="00037F45"/>
    <w:rsid w:val="000422D3"/>
    <w:rsid w:val="000436D7"/>
    <w:rsid w:val="0004383A"/>
    <w:rsid w:val="0004406B"/>
    <w:rsid w:val="000445E8"/>
    <w:rsid w:val="00044E1A"/>
    <w:rsid w:val="00045981"/>
    <w:rsid w:val="00051D01"/>
    <w:rsid w:val="00051FA0"/>
    <w:rsid w:val="0005309A"/>
    <w:rsid w:val="00054778"/>
    <w:rsid w:val="00055710"/>
    <w:rsid w:val="000561E5"/>
    <w:rsid w:val="00060177"/>
    <w:rsid w:val="00064634"/>
    <w:rsid w:val="00064794"/>
    <w:rsid w:val="00064869"/>
    <w:rsid w:val="00064D02"/>
    <w:rsid w:val="00066BD3"/>
    <w:rsid w:val="00072288"/>
    <w:rsid w:val="00073C9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7C33"/>
    <w:rsid w:val="000B7F8E"/>
    <w:rsid w:val="000C335A"/>
    <w:rsid w:val="000C5C1E"/>
    <w:rsid w:val="000C618A"/>
    <w:rsid w:val="000C6B86"/>
    <w:rsid w:val="000C7B49"/>
    <w:rsid w:val="000D0CFE"/>
    <w:rsid w:val="000E051B"/>
    <w:rsid w:val="000E3276"/>
    <w:rsid w:val="000E5B22"/>
    <w:rsid w:val="000F23C7"/>
    <w:rsid w:val="000F3EFB"/>
    <w:rsid w:val="000F46FB"/>
    <w:rsid w:val="000F48B6"/>
    <w:rsid w:val="000F751B"/>
    <w:rsid w:val="000F7FF4"/>
    <w:rsid w:val="00101F92"/>
    <w:rsid w:val="0010411F"/>
    <w:rsid w:val="001059C3"/>
    <w:rsid w:val="0010787F"/>
    <w:rsid w:val="001122E0"/>
    <w:rsid w:val="001133B4"/>
    <w:rsid w:val="00113937"/>
    <w:rsid w:val="00115EDF"/>
    <w:rsid w:val="00116B82"/>
    <w:rsid w:val="00120F35"/>
    <w:rsid w:val="00124C1E"/>
    <w:rsid w:val="0012515E"/>
    <w:rsid w:val="00130359"/>
    <w:rsid w:val="00132907"/>
    <w:rsid w:val="001333DB"/>
    <w:rsid w:val="001341C2"/>
    <w:rsid w:val="00137914"/>
    <w:rsid w:val="00137A2C"/>
    <w:rsid w:val="00140730"/>
    <w:rsid w:val="001416D9"/>
    <w:rsid w:val="001450BE"/>
    <w:rsid w:val="00145CD1"/>
    <w:rsid w:val="0014669B"/>
    <w:rsid w:val="0015136E"/>
    <w:rsid w:val="00155614"/>
    <w:rsid w:val="001558B0"/>
    <w:rsid w:val="00161CA0"/>
    <w:rsid w:val="00162944"/>
    <w:rsid w:val="00162ACE"/>
    <w:rsid w:val="0016685D"/>
    <w:rsid w:val="00166CC1"/>
    <w:rsid w:val="00166ECF"/>
    <w:rsid w:val="001749F5"/>
    <w:rsid w:val="0018193B"/>
    <w:rsid w:val="00184A21"/>
    <w:rsid w:val="00186478"/>
    <w:rsid w:val="00186486"/>
    <w:rsid w:val="00194BD5"/>
    <w:rsid w:val="0019542E"/>
    <w:rsid w:val="001978E5"/>
    <w:rsid w:val="001A0E8D"/>
    <w:rsid w:val="001A1F35"/>
    <w:rsid w:val="001A311C"/>
    <w:rsid w:val="001A6359"/>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B48"/>
    <w:rsid w:val="001F6E24"/>
    <w:rsid w:val="00200500"/>
    <w:rsid w:val="00200E24"/>
    <w:rsid w:val="00203879"/>
    <w:rsid w:val="0020445D"/>
    <w:rsid w:val="0021006F"/>
    <w:rsid w:val="00210115"/>
    <w:rsid w:val="00212328"/>
    <w:rsid w:val="00212B8B"/>
    <w:rsid w:val="00217440"/>
    <w:rsid w:val="0022088A"/>
    <w:rsid w:val="00221199"/>
    <w:rsid w:val="0022231B"/>
    <w:rsid w:val="00232AFC"/>
    <w:rsid w:val="00234F3E"/>
    <w:rsid w:val="00235DC3"/>
    <w:rsid w:val="0023634B"/>
    <w:rsid w:val="00236574"/>
    <w:rsid w:val="00245D38"/>
    <w:rsid w:val="002474BB"/>
    <w:rsid w:val="00250174"/>
    <w:rsid w:val="00255B40"/>
    <w:rsid w:val="002621E4"/>
    <w:rsid w:val="00262C79"/>
    <w:rsid w:val="00265E37"/>
    <w:rsid w:val="00267686"/>
    <w:rsid w:val="002708FF"/>
    <w:rsid w:val="00274BBC"/>
    <w:rsid w:val="002757A3"/>
    <w:rsid w:val="002763EA"/>
    <w:rsid w:val="002770F5"/>
    <w:rsid w:val="00280BFF"/>
    <w:rsid w:val="00284149"/>
    <w:rsid w:val="00286CD6"/>
    <w:rsid w:val="00286F6A"/>
    <w:rsid w:val="00287905"/>
    <w:rsid w:val="002950BB"/>
    <w:rsid w:val="0029522B"/>
    <w:rsid w:val="002972DF"/>
    <w:rsid w:val="002A0144"/>
    <w:rsid w:val="002A0825"/>
    <w:rsid w:val="002A0C80"/>
    <w:rsid w:val="002A1941"/>
    <w:rsid w:val="002A6347"/>
    <w:rsid w:val="002A6879"/>
    <w:rsid w:val="002A6E71"/>
    <w:rsid w:val="002A703D"/>
    <w:rsid w:val="002A739C"/>
    <w:rsid w:val="002B010E"/>
    <w:rsid w:val="002B1A2D"/>
    <w:rsid w:val="002B218B"/>
    <w:rsid w:val="002B2B56"/>
    <w:rsid w:val="002B35EF"/>
    <w:rsid w:val="002B5359"/>
    <w:rsid w:val="002B62CD"/>
    <w:rsid w:val="002C020A"/>
    <w:rsid w:val="002C1256"/>
    <w:rsid w:val="002C1C2C"/>
    <w:rsid w:val="002C1FCA"/>
    <w:rsid w:val="002C3088"/>
    <w:rsid w:val="002C3AAD"/>
    <w:rsid w:val="002C599D"/>
    <w:rsid w:val="002C7D1E"/>
    <w:rsid w:val="002E1664"/>
    <w:rsid w:val="002E195A"/>
    <w:rsid w:val="002E3064"/>
    <w:rsid w:val="002E3EE4"/>
    <w:rsid w:val="002E62DD"/>
    <w:rsid w:val="002E75BA"/>
    <w:rsid w:val="002F1513"/>
    <w:rsid w:val="002F505E"/>
    <w:rsid w:val="002F70E4"/>
    <w:rsid w:val="0030080A"/>
    <w:rsid w:val="003019AA"/>
    <w:rsid w:val="00302AF0"/>
    <w:rsid w:val="00307170"/>
    <w:rsid w:val="00310BED"/>
    <w:rsid w:val="003146FF"/>
    <w:rsid w:val="0031531C"/>
    <w:rsid w:val="00316344"/>
    <w:rsid w:val="003204E5"/>
    <w:rsid w:val="00320DDF"/>
    <w:rsid w:val="003238AD"/>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51536"/>
    <w:rsid w:val="00356813"/>
    <w:rsid w:val="003568FE"/>
    <w:rsid w:val="003610A0"/>
    <w:rsid w:val="003618E1"/>
    <w:rsid w:val="00361DD0"/>
    <w:rsid w:val="00362D96"/>
    <w:rsid w:val="003650B3"/>
    <w:rsid w:val="003657A6"/>
    <w:rsid w:val="00370FC8"/>
    <w:rsid w:val="00372C99"/>
    <w:rsid w:val="003737F8"/>
    <w:rsid w:val="00373DB0"/>
    <w:rsid w:val="003740D8"/>
    <w:rsid w:val="003757FC"/>
    <w:rsid w:val="00377FC1"/>
    <w:rsid w:val="00380FA3"/>
    <w:rsid w:val="00384CD0"/>
    <w:rsid w:val="003870CC"/>
    <w:rsid w:val="00387924"/>
    <w:rsid w:val="00390C4E"/>
    <w:rsid w:val="00391464"/>
    <w:rsid w:val="003947D8"/>
    <w:rsid w:val="003951AB"/>
    <w:rsid w:val="003A34A3"/>
    <w:rsid w:val="003A4ECD"/>
    <w:rsid w:val="003A516B"/>
    <w:rsid w:val="003B4407"/>
    <w:rsid w:val="003C3A75"/>
    <w:rsid w:val="003D0465"/>
    <w:rsid w:val="003D14BE"/>
    <w:rsid w:val="003D1C3D"/>
    <w:rsid w:val="003D3C27"/>
    <w:rsid w:val="003D3E76"/>
    <w:rsid w:val="003D6A24"/>
    <w:rsid w:val="003E0AA6"/>
    <w:rsid w:val="003E32F1"/>
    <w:rsid w:val="003F08A3"/>
    <w:rsid w:val="003F1565"/>
    <w:rsid w:val="003F1613"/>
    <w:rsid w:val="003F1A82"/>
    <w:rsid w:val="003F2CA0"/>
    <w:rsid w:val="003F7569"/>
    <w:rsid w:val="00404340"/>
    <w:rsid w:val="00404B27"/>
    <w:rsid w:val="0041006E"/>
    <w:rsid w:val="004110B5"/>
    <w:rsid w:val="004118B8"/>
    <w:rsid w:val="0041355C"/>
    <w:rsid w:val="004153D9"/>
    <w:rsid w:val="00416B45"/>
    <w:rsid w:val="00420FB5"/>
    <w:rsid w:val="00421FC8"/>
    <w:rsid w:val="004225F4"/>
    <w:rsid w:val="00423C34"/>
    <w:rsid w:val="00425CE5"/>
    <w:rsid w:val="00427EAA"/>
    <w:rsid w:val="0043174B"/>
    <w:rsid w:val="00432DCE"/>
    <w:rsid w:val="00435BD6"/>
    <w:rsid w:val="00443EA6"/>
    <w:rsid w:val="00443EC4"/>
    <w:rsid w:val="00447FA1"/>
    <w:rsid w:val="0045487B"/>
    <w:rsid w:val="00454FCE"/>
    <w:rsid w:val="00456E88"/>
    <w:rsid w:val="00457008"/>
    <w:rsid w:val="00460F6F"/>
    <w:rsid w:val="00462DFD"/>
    <w:rsid w:val="00465096"/>
    <w:rsid w:val="00467A9C"/>
    <w:rsid w:val="00467DCD"/>
    <w:rsid w:val="00470D50"/>
    <w:rsid w:val="00472DAA"/>
    <w:rsid w:val="00472DCF"/>
    <w:rsid w:val="00472E82"/>
    <w:rsid w:val="0047375F"/>
    <w:rsid w:val="00474398"/>
    <w:rsid w:val="004748C6"/>
    <w:rsid w:val="00475ABE"/>
    <w:rsid w:val="00477D6E"/>
    <w:rsid w:val="004803F1"/>
    <w:rsid w:val="00481E85"/>
    <w:rsid w:val="0048673F"/>
    <w:rsid w:val="00490CEF"/>
    <w:rsid w:val="00491BF8"/>
    <w:rsid w:val="00493F99"/>
    <w:rsid w:val="00496FC2"/>
    <w:rsid w:val="00497D3B"/>
    <w:rsid w:val="004A53E0"/>
    <w:rsid w:val="004A6347"/>
    <w:rsid w:val="004A6E84"/>
    <w:rsid w:val="004A7FAA"/>
    <w:rsid w:val="004B3AB7"/>
    <w:rsid w:val="004B4191"/>
    <w:rsid w:val="004B51DA"/>
    <w:rsid w:val="004B5690"/>
    <w:rsid w:val="004B777C"/>
    <w:rsid w:val="004B7C3A"/>
    <w:rsid w:val="004C0A5F"/>
    <w:rsid w:val="004C360F"/>
    <w:rsid w:val="004C3906"/>
    <w:rsid w:val="004C4A66"/>
    <w:rsid w:val="004D0374"/>
    <w:rsid w:val="004D402B"/>
    <w:rsid w:val="004D4B30"/>
    <w:rsid w:val="004E11DF"/>
    <w:rsid w:val="004E41CC"/>
    <w:rsid w:val="004E4C7C"/>
    <w:rsid w:val="004E68E1"/>
    <w:rsid w:val="004F3AAA"/>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1772D"/>
    <w:rsid w:val="00523B2D"/>
    <w:rsid w:val="00526A6F"/>
    <w:rsid w:val="00530C60"/>
    <w:rsid w:val="00533FA0"/>
    <w:rsid w:val="005345A0"/>
    <w:rsid w:val="0053786C"/>
    <w:rsid w:val="005436CB"/>
    <w:rsid w:val="00545996"/>
    <w:rsid w:val="00547C24"/>
    <w:rsid w:val="00550B55"/>
    <w:rsid w:val="005567D5"/>
    <w:rsid w:val="00561301"/>
    <w:rsid w:val="00562C7C"/>
    <w:rsid w:val="0056562A"/>
    <w:rsid w:val="00571188"/>
    <w:rsid w:val="00571AD7"/>
    <w:rsid w:val="00573F1E"/>
    <w:rsid w:val="00574239"/>
    <w:rsid w:val="00574960"/>
    <w:rsid w:val="00575923"/>
    <w:rsid w:val="00576E82"/>
    <w:rsid w:val="00577EC9"/>
    <w:rsid w:val="005800A6"/>
    <w:rsid w:val="00581379"/>
    <w:rsid w:val="00583A0B"/>
    <w:rsid w:val="005957C1"/>
    <w:rsid w:val="005A149E"/>
    <w:rsid w:val="005A3497"/>
    <w:rsid w:val="005A34A7"/>
    <w:rsid w:val="005A3A51"/>
    <w:rsid w:val="005A4B39"/>
    <w:rsid w:val="005A4C52"/>
    <w:rsid w:val="005A5492"/>
    <w:rsid w:val="005A5A5A"/>
    <w:rsid w:val="005B0172"/>
    <w:rsid w:val="005B118E"/>
    <w:rsid w:val="005B435D"/>
    <w:rsid w:val="005C0408"/>
    <w:rsid w:val="005C19D8"/>
    <w:rsid w:val="005C2A96"/>
    <w:rsid w:val="005C41E3"/>
    <w:rsid w:val="005D1E3D"/>
    <w:rsid w:val="005D437B"/>
    <w:rsid w:val="005D4FC5"/>
    <w:rsid w:val="005D5879"/>
    <w:rsid w:val="005D6689"/>
    <w:rsid w:val="005D6DA3"/>
    <w:rsid w:val="005E0F1E"/>
    <w:rsid w:val="005E4C97"/>
    <w:rsid w:val="005F0A28"/>
    <w:rsid w:val="005F45DA"/>
    <w:rsid w:val="005F5E0C"/>
    <w:rsid w:val="005F6C80"/>
    <w:rsid w:val="005F72C6"/>
    <w:rsid w:val="0060199A"/>
    <w:rsid w:val="00602186"/>
    <w:rsid w:val="00603234"/>
    <w:rsid w:val="00606681"/>
    <w:rsid w:val="00607AF9"/>
    <w:rsid w:val="00607DC7"/>
    <w:rsid w:val="00607FF4"/>
    <w:rsid w:val="006103CB"/>
    <w:rsid w:val="00610D62"/>
    <w:rsid w:val="00613EB9"/>
    <w:rsid w:val="00615B5E"/>
    <w:rsid w:val="00623679"/>
    <w:rsid w:val="00625B4D"/>
    <w:rsid w:val="006270E1"/>
    <w:rsid w:val="006273D6"/>
    <w:rsid w:val="0063130A"/>
    <w:rsid w:val="00632B0B"/>
    <w:rsid w:val="00632C49"/>
    <w:rsid w:val="00632FE3"/>
    <w:rsid w:val="00633E95"/>
    <w:rsid w:val="00641E68"/>
    <w:rsid w:val="00641ED5"/>
    <w:rsid w:val="006429F3"/>
    <w:rsid w:val="00644EF2"/>
    <w:rsid w:val="006474D4"/>
    <w:rsid w:val="006475E6"/>
    <w:rsid w:val="00647838"/>
    <w:rsid w:val="00651214"/>
    <w:rsid w:val="00653877"/>
    <w:rsid w:val="00654480"/>
    <w:rsid w:val="00654C92"/>
    <w:rsid w:val="00656481"/>
    <w:rsid w:val="00661580"/>
    <w:rsid w:val="00662066"/>
    <w:rsid w:val="006630E0"/>
    <w:rsid w:val="006758AD"/>
    <w:rsid w:val="00677AFA"/>
    <w:rsid w:val="00681D21"/>
    <w:rsid w:val="00681F0D"/>
    <w:rsid w:val="0068515A"/>
    <w:rsid w:val="00686891"/>
    <w:rsid w:val="006879C3"/>
    <w:rsid w:val="00691388"/>
    <w:rsid w:val="00691585"/>
    <w:rsid w:val="0069422E"/>
    <w:rsid w:val="00694EA2"/>
    <w:rsid w:val="006A1061"/>
    <w:rsid w:val="006A1C64"/>
    <w:rsid w:val="006A3F99"/>
    <w:rsid w:val="006A5CDF"/>
    <w:rsid w:val="006A63D5"/>
    <w:rsid w:val="006B39B9"/>
    <w:rsid w:val="006B3A58"/>
    <w:rsid w:val="006B42F0"/>
    <w:rsid w:val="006B5EE6"/>
    <w:rsid w:val="006B6E10"/>
    <w:rsid w:val="006C023B"/>
    <w:rsid w:val="006C04B1"/>
    <w:rsid w:val="006C1DA0"/>
    <w:rsid w:val="006C5339"/>
    <w:rsid w:val="006D2183"/>
    <w:rsid w:val="006D457C"/>
    <w:rsid w:val="006D602F"/>
    <w:rsid w:val="006D7CEC"/>
    <w:rsid w:val="006E10EB"/>
    <w:rsid w:val="00703DBC"/>
    <w:rsid w:val="007046E4"/>
    <w:rsid w:val="00705A66"/>
    <w:rsid w:val="00706D66"/>
    <w:rsid w:val="0071677D"/>
    <w:rsid w:val="007203D2"/>
    <w:rsid w:val="007222AE"/>
    <w:rsid w:val="00724305"/>
    <w:rsid w:val="00724AC1"/>
    <w:rsid w:val="00732200"/>
    <w:rsid w:val="0073276D"/>
    <w:rsid w:val="00733731"/>
    <w:rsid w:val="0073527A"/>
    <w:rsid w:val="0073773E"/>
    <w:rsid w:val="00740507"/>
    <w:rsid w:val="007418CD"/>
    <w:rsid w:val="007419E4"/>
    <w:rsid w:val="00745BE7"/>
    <w:rsid w:val="00746A80"/>
    <w:rsid w:val="0074700B"/>
    <w:rsid w:val="007505ED"/>
    <w:rsid w:val="007515FF"/>
    <w:rsid w:val="0075207A"/>
    <w:rsid w:val="007535D5"/>
    <w:rsid w:val="00754E9F"/>
    <w:rsid w:val="007569D0"/>
    <w:rsid w:val="00757118"/>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915D4"/>
    <w:rsid w:val="007922F6"/>
    <w:rsid w:val="007960F8"/>
    <w:rsid w:val="007A1679"/>
    <w:rsid w:val="007A26DA"/>
    <w:rsid w:val="007A48A7"/>
    <w:rsid w:val="007A776F"/>
    <w:rsid w:val="007B2679"/>
    <w:rsid w:val="007B2AB0"/>
    <w:rsid w:val="007B2E2E"/>
    <w:rsid w:val="007B2F07"/>
    <w:rsid w:val="007B363C"/>
    <w:rsid w:val="007B40CB"/>
    <w:rsid w:val="007B6AEF"/>
    <w:rsid w:val="007B7716"/>
    <w:rsid w:val="007C3D7E"/>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800238"/>
    <w:rsid w:val="00800C1B"/>
    <w:rsid w:val="008047CE"/>
    <w:rsid w:val="00810A41"/>
    <w:rsid w:val="00815485"/>
    <w:rsid w:val="00815BEA"/>
    <w:rsid w:val="00817FA8"/>
    <w:rsid w:val="008208CF"/>
    <w:rsid w:val="00820A42"/>
    <w:rsid w:val="00825CA2"/>
    <w:rsid w:val="00830471"/>
    <w:rsid w:val="00831D1B"/>
    <w:rsid w:val="00837C39"/>
    <w:rsid w:val="008400C4"/>
    <w:rsid w:val="00841BD3"/>
    <w:rsid w:val="00841DAA"/>
    <w:rsid w:val="00842F89"/>
    <w:rsid w:val="008431D6"/>
    <w:rsid w:val="00843C3D"/>
    <w:rsid w:val="0084698C"/>
    <w:rsid w:val="0084770A"/>
    <w:rsid w:val="0085079D"/>
    <w:rsid w:val="0085136D"/>
    <w:rsid w:val="0086453B"/>
    <w:rsid w:val="00864B90"/>
    <w:rsid w:val="00864C67"/>
    <w:rsid w:val="0086611E"/>
    <w:rsid w:val="00866E12"/>
    <w:rsid w:val="008678D5"/>
    <w:rsid w:val="00876C81"/>
    <w:rsid w:val="00877F36"/>
    <w:rsid w:val="008841CA"/>
    <w:rsid w:val="00887B8E"/>
    <w:rsid w:val="0089426C"/>
    <w:rsid w:val="008A1A0D"/>
    <w:rsid w:val="008A1F12"/>
    <w:rsid w:val="008A44A9"/>
    <w:rsid w:val="008B0BD8"/>
    <w:rsid w:val="008B3E5F"/>
    <w:rsid w:val="008C13F4"/>
    <w:rsid w:val="008C330D"/>
    <w:rsid w:val="008C4734"/>
    <w:rsid w:val="008C54E2"/>
    <w:rsid w:val="008C5D53"/>
    <w:rsid w:val="008D1CC6"/>
    <w:rsid w:val="008D2C25"/>
    <w:rsid w:val="008E0869"/>
    <w:rsid w:val="008E0B2A"/>
    <w:rsid w:val="008E1462"/>
    <w:rsid w:val="008E14D1"/>
    <w:rsid w:val="008E2CC5"/>
    <w:rsid w:val="008E2FAC"/>
    <w:rsid w:val="008E3304"/>
    <w:rsid w:val="008E43D7"/>
    <w:rsid w:val="008E5679"/>
    <w:rsid w:val="008E5B52"/>
    <w:rsid w:val="008E61DF"/>
    <w:rsid w:val="008F1BC9"/>
    <w:rsid w:val="008F4A85"/>
    <w:rsid w:val="008F4D9E"/>
    <w:rsid w:val="0090439B"/>
    <w:rsid w:val="00907A3D"/>
    <w:rsid w:val="00910347"/>
    <w:rsid w:val="00912B31"/>
    <w:rsid w:val="00914BFF"/>
    <w:rsid w:val="009164D1"/>
    <w:rsid w:val="009167FA"/>
    <w:rsid w:val="00917133"/>
    <w:rsid w:val="00917973"/>
    <w:rsid w:val="00922668"/>
    <w:rsid w:val="00925DBD"/>
    <w:rsid w:val="00926262"/>
    <w:rsid w:val="009275C9"/>
    <w:rsid w:val="009278BD"/>
    <w:rsid w:val="009320B8"/>
    <w:rsid w:val="00932682"/>
    <w:rsid w:val="00935E65"/>
    <w:rsid w:val="009369AB"/>
    <w:rsid w:val="009370C8"/>
    <w:rsid w:val="0093761B"/>
    <w:rsid w:val="0093769A"/>
    <w:rsid w:val="009378C7"/>
    <w:rsid w:val="00937FDA"/>
    <w:rsid w:val="00941086"/>
    <w:rsid w:val="00944AA5"/>
    <w:rsid w:val="00952093"/>
    <w:rsid w:val="009527B6"/>
    <w:rsid w:val="00953D89"/>
    <w:rsid w:val="0095525F"/>
    <w:rsid w:val="009577AC"/>
    <w:rsid w:val="00957988"/>
    <w:rsid w:val="00957E69"/>
    <w:rsid w:val="009608A1"/>
    <w:rsid w:val="0096277D"/>
    <w:rsid w:val="00966393"/>
    <w:rsid w:val="009679A4"/>
    <w:rsid w:val="009715B3"/>
    <w:rsid w:val="00971A87"/>
    <w:rsid w:val="009721CF"/>
    <w:rsid w:val="009733B5"/>
    <w:rsid w:val="00973E0A"/>
    <w:rsid w:val="0097752D"/>
    <w:rsid w:val="009810AF"/>
    <w:rsid w:val="00987B76"/>
    <w:rsid w:val="00991D29"/>
    <w:rsid w:val="009966FB"/>
    <w:rsid w:val="009A1594"/>
    <w:rsid w:val="009A643D"/>
    <w:rsid w:val="009B29A1"/>
    <w:rsid w:val="009B7544"/>
    <w:rsid w:val="009C173B"/>
    <w:rsid w:val="009C30CE"/>
    <w:rsid w:val="009C3F8B"/>
    <w:rsid w:val="009C4681"/>
    <w:rsid w:val="009D280E"/>
    <w:rsid w:val="009E04D8"/>
    <w:rsid w:val="009F5423"/>
    <w:rsid w:val="009F61F4"/>
    <w:rsid w:val="009F6EF8"/>
    <w:rsid w:val="00A00365"/>
    <w:rsid w:val="00A003B8"/>
    <w:rsid w:val="00A03707"/>
    <w:rsid w:val="00A10CE3"/>
    <w:rsid w:val="00A125FA"/>
    <w:rsid w:val="00A13624"/>
    <w:rsid w:val="00A212C7"/>
    <w:rsid w:val="00A21B82"/>
    <w:rsid w:val="00A22518"/>
    <w:rsid w:val="00A24F49"/>
    <w:rsid w:val="00A30071"/>
    <w:rsid w:val="00A33A87"/>
    <w:rsid w:val="00A42C30"/>
    <w:rsid w:val="00A4464B"/>
    <w:rsid w:val="00A466FE"/>
    <w:rsid w:val="00A506C2"/>
    <w:rsid w:val="00A52668"/>
    <w:rsid w:val="00A539F7"/>
    <w:rsid w:val="00A53A32"/>
    <w:rsid w:val="00A602E4"/>
    <w:rsid w:val="00A61089"/>
    <w:rsid w:val="00A64FDD"/>
    <w:rsid w:val="00A67179"/>
    <w:rsid w:val="00A77A6B"/>
    <w:rsid w:val="00A8312D"/>
    <w:rsid w:val="00A86472"/>
    <w:rsid w:val="00A87F15"/>
    <w:rsid w:val="00A87F7D"/>
    <w:rsid w:val="00A95501"/>
    <w:rsid w:val="00A95D39"/>
    <w:rsid w:val="00A966CF"/>
    <w:rsid w:val="00AA07A2"/>
    <w:rsid w:val="00AA4143"/>
    <w:rsid w:val="00AA6426"/>
    <w:rsid w:val="00AA7AAB"/>
    <w:rsid w:val="00AB0E67"/>
    <w:rsid w:val="00AB3863"/>
    <w:rsid w:val="00AB6BD1"/>
    <w:rsid w:val="00AB6E85"/>
    <w:rsid w:val="00AC07D3"/>
    <w:rsid w:val="00AC178F"/>
    <w:rsid w:val="00AC2C9A"/>
    <w:rsid w:val="00AC4228"/>
    <w:rsid w:val="00AC4C13"/>
    <w:rsid w:val="00AC51FB"/>
    <w:rsid w:val="00AC5CEA"/>
    <w:rsid w:val="00AD12BE"/>
    <w:rsid w:val="00AD252F"/>
    <w:rsid w:val="00AD2F14"/>
    <w:rsid w:val="00AD5400"/>
    <w:rsid w:val="00AD69B7"/>
    <w:rsid w:val="00AD703C"/>
    <w:rsid w:val="00AD7A1C"/>
    <w:rsid w:val="00AE3D01"/>
    <w:rsid w:val="00AE3F19"/>
    <w:rsid w:val="00AE518B"/>
    <w:rsid w:val="00AF0766"/>
    <w:rsid w:val="00AF0B6C"/>
    <w:rsid w:val="00AF1693"/>
    <w:rsid w:val="00AF27D7"/>
    <w:rsid w:val="00AF5293"/>
    <w:rsid w:val="00B00E91"/>
    <w:rsid w:val="00B066EE"/>
    <w:rsid w:val="00B12378"/>
    <w:rsid w:val="00B1456C"/>
    <w:rsid w:val="00B14670"/>
    <w:rsid w:val="00B14E56"/>
    <w:rsid w:val="00B22C43"/>
    <w:rsid w:val="00B22D6F"/>
    <w:rsid w:val="00B254FD"/>
    <w:rsid w:val="00B30BCB"/>
    <w:rsid w:val="00B35A56"/>
    <w:rsid w:val="00B373FF"/>
    <w:rsid w:val="00B45A21"/>
    <w:rsid w:val="00B5159F"/>
    <w:rsid w:val="00B535ED"/>
    <w:rsid w:val="00B53D8B"/>
    <w:rsid w:val="00B54F4E"/>
    <w:rsid w:val="00B63719"/>
    <w:rsid w:val="00B641D0"/>
    <w:rsid w:val="00B702BB"/>
    <w:rsid w:val="00B73A3F"/>
    <w:rsid w:val="00B7625C"/>
    <w:rsid w:val="00B77610"/>
    <w:rsid w:val="00B777E3"/>
    <w:rsid w:val="00B77DEF"/>
    <w:rsid w:val="00B80E46"/>
    <w:rsid w:val="00B81785"/>
    <w:rsid w:val="00B83B48"/>
    <w:rsid w:val="00B84D9D"/>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4EF2"/>
    <w:rsid w:val="00BC685F"/>
    <w:rsid w:val="00BD3A2C"/>
    <w:rsid w:val="00BE5D1D"/>
    <w:rsid w:val="00BE62CE"/>
    <w:rsid w:val="00BE6A55"/>
    <w:rsid w:val="00BE774B"/>
    <w:rsid w:val="00BF0BDB"/>
    <w:rsid w:val="00BF1FA0"/>
    <w:rsid w:val="00BF47F4"/>
    <w:rsid w:val="00BF592A"/>
    <w:rsid w:val="00C0258B"/>
    <w:rsid w:val="00C03326"/>
    <w:rsid w:val="00C0563B"/>
    <w:rsid w:val="00C1402E"/>
    <w:rsid w:val="00C2051D"/>
    <w:rsid w:val="00C21D60"/>
    <w:rsid w:val="00C230A5"/>
    <w:rsid w:val="00C26E5B"/>
    <w:rsid w:val="00C31A0C"/>
    <w:rsid w:val="00C31CB7"/>
    <w:rsid w:val="00C33F40"/>
    <w:rsid w:val="00C3539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539C"/>
    <w:rsid w:val="00C85A34"/>
    <w:rsid w:val="00C86A0F"/>
    <w:rsid w:val="00C917BE"/>
    <w:rsid w:val="00C91B78"/>
    <w:rsid w:val="00C93E05"/>
    <w:rsid w:val="00CA17A4"/>
    <w:rsid w:val="00CB0EA7"/>
    <w:rsid w:val="00CB27DE"/>
    <w:rsid w:val="00CB2F45"/>
    <w:rsid w:val="00CB345C"/>
    <w:rsid w:val="00CB5740"/>
    <w:rsid w:val="00CC3A19"/>
    <w:rsid w:val="00CC66E6"/>
    <w:rsid w:val="00CC68A8"/>
    <w:rsid w:val="00CC793E"/>
    <w:rsid w:val="00CC797C"/>
    <w:rsid w:val="00CD77DA"/>
    <w:rsid w:val="00CE16EB"/>
    <w:rsid w:val="00CE3881"/>
    <w:rsid w:val="00CE491C"/>
    <w:rsid w:val="00CF3617"/>
    <w:rsid w:val="00CF663E"/>
    <w:rsid w:val="00D012FC"/>
    <w:rsid w:val="00D02138"/>
    <w:rsid w:val="00D06F8D"/>
    <w:rsid w:val="00D10DDB"/>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99F"/>
    <w:rsid w:val="00D46B99"/>
    <w:rsid w:val="00D47524"/>
    <w:rsid w:val="00D47B84"/>
    <w:rsid w:val="00D50C30"/>
    <w:rsid w:val="00D5117E"/>
    <w:rsid w:val="00D6049F"/>
    <w:rsid w:val="00D60AE0"/>
    <w:rsid w:val="00D61722"/>
    <w:rsid w:val="00D61BBF"/>
    <w:rsid w:val="00D6252C"/>
    <w:rsid w:val="00D71416"/>
    <w:rsid w:val="00D73D1D"/>
    <w:rsid w:val="00D75AB3"/>
    <w:rsid w:val="00D77FC6"/>
    <w:rsid w:val="00D80166"/>
    <w:rsid w:val="00D82F09"/>
    <w:rsid w:val="00D8331A"/>
    <w:rsid w:val="00D84944"/>
    <w:rsid w:val="00D904B5"/>
    <w:rsid w:val="00D91AEC"/>
    <w:rsid w:val="00D96CA7"/>
    <w:rsid w:val="00DA1026"/>
    <w:rsid w:val="00DA63C9"/>
    <w:rsid w:val="00DB006D"/>
    <w:rsid w:val="00DB1779"/>
    <w:rsid w:val="00DB34E4"/>
    <w:rsid w:val="00DB3C21"/>
    <w:rsid w:val="00DB435F"/>
    <w:rsid w:val="00DB67CB"/>
    <w:rsid w:val="00DC239F"/>
    <w:rsid w:val="00DC2816"/>
    <w:rsid w:val="00DC41C0"/>
    <w:rsid w:val="00DC4285"/>
    <w:rsid w:val="00DC734B"/>
    <w:rsid w:val="00DD21BC"/>
    <w:rsid w:val="00DD2393"/>
    <w:rsid w:val="00DD3171"/>
    <w:rsid w:val="00DD413F"/>
    <w:rsid w:val="00DD6D7C"/>
    <w:rsid w:val="00DE0340"/>
    <w:rsid w:val="00DE2BF7"/>
    <w:rsid w:val="00DF0B1C"/>
    <w:rsid w:val="00DF386D"/>
    <w:rsid w:val="00DF4205"/>
    <w:rsid w:val="00DF5A08"/>
    <w:rsid w:val="00DF6E4E"/>
    <w:rsid w:val="00DF707D"/>
    <w:rsid w:val="00E003CE"/>
    <w:rsid w:val="00E04D68"/>
    <w:rsid w:val="00E06716"/>
    <w:rsid w:val="00E13340"/>
    <w:rsid w:val="00E14F94"/>
    <w:rsid w:val="00E15861"/>
    <w:rsid w:val="00E1593D"/>
    <w:rsid w:val="00E17687"/>
    <w:rsid w:val="00E20793"/>
    <w:rsid w:val="00E222D0"/>
    <w:rsid w:val="00E25480"/>
    <w:rsid w:val="00E259D8"/>
    <w:rsid w:val="00E376DA"/>
    <w:rsid w:val="00E44ACE"/>
    <w:rsid w:val="00E46E65"/>
    <w:rsid w:val="00E50F32"/>
    <w:rsid w:val="00E51966"/>
    <w:rsid w:val="00E52861"/>
    <w:rsid w:val="00E53208"/>
    <w:rsid w:val="00E535A0"/>
    <w:rsid w:val="00E542DA"/>
    <w:rsid w:val="00E57BFA"/>
    <w:rsid w:val="00E57FBF"/>
    <w:rsid w:val="00E62E50"/>
    <w:rsid w:val="00E63C2D"/>
    <w:rsid w:val="00E64577"/>
    <w:rsid w:val="00E65BA6"/>
    <w:rsid w:val="00E7091B"/>
    <w:rsid w:val="00E74F36"/>
    <w:rsid w:val="00E752A9"/>
    <w:rsid w:val="00E769FB"/>
    <w:rsid w:val="00E80AD6"/>
    <w:rsid w:val="00E81898"/>
    <w:rsid w:val="00E824BA"/>
    <w:rsid w:val="00E825A5"/>
    <w:rsid w:val="00E850B7"/>
    <w:rsid w:val="00E861C3"/>
    <w:rsid w:val="00E918CB"/>
    <w:rsid w:val="00E92108"/>
    <w:rsid w:val="00E921D6"/>
    <w:rsid w:val="00E93EDC"/>
    <w:rsid w:val="00E9518F"/>
    <w:rsid w:val="00E97C6A"/>
    <w:rsid w:val="00EA47A0"/>
    <w:rsid w:val="00EA73BD"/>
    <w:rsid w:val="00EA74EF"/>
    <w:rsid w:val="00EA7CAB"/>
    <w:rsid w:val="00EA7D78"/>
    <w:rsid w:val="00EB0A63"/>
    <w:rsid w:val="00EB2AD6"/>
    <w:rsid w:val="00EB4FE4"/>
    <w:rsid w:val="00EC321B"/>
    <w:rsid w:val="00EC53B0"/>
    <w:rsid w:val="00EC7663"/>
    <w:rsid w:val="00ED0338"/>
    <w:rsid w:val="00ED033B"/>
    <w:rsid w:val="00ED3436"/>
    <w:rsid w:val="00ED3D00"/>
    <w:rsid w:val="00EE09F2"/>
    <w:rsid w:val="00EE20E9"/>
    <w:rsid w:val="00EE250B"/>
    <w:rsid w:val="00EE2F04"/>
    <w:rsid w:val="00EE7E7A"/>
    <w:rsid w:val="00EF2F3D"/>
    <w:rsid w:val="00EF6710"/>
    <w:rsid w:val="00EF6798"/>
    <w:rsid w:val="00EF77B8"/>
    <w:rsid w:val="00F000CB"/>
    <w:rsid w:val="00F0673F"/>
    <w:rsid w:val="00F076DC"/>
    <w:rsid w:val="00F14F22"/>
    <w:rsid w:val="00F16468"/>
    <w:rsid w:val="00F23171"/>
    <w:rsid w:val="00F25E14"/>
    <w:rsid w:val="00F33BCF"/>
    <w:rsid w:val="00F34513"/>
    <w:rsid w:val="00F358B7"/>
    <w:rsid w:val="00F35C9C"/>
    <w:rsid w:val="00F40080"/>
    <w:rsid w:val="00F40A7F"/>
    <w:rsid w:val="00F44883"/>
    <w:rsid w:val="00F44EFE"/>
    <w:rsid w:val="00F4692E"/>
    <w:rsid w:val="00F54707"/>
    <w:rsid w:val="00F54747"/>
    <w:rsid w:val="00F5576D"/>
    <w:rsid w:val="00F60780"/>
    <w:rsid w:val="00F61C1D"/>
    <w:rsid w:val="00F632D6"/>
    <w:rsid w:val="00F63A43"/>
    <w:rsid w:val="00F64830"/>
    <w:rsid w:val="00F67CC7"/>
    <w:rsid w:val="00F705E2"/>
    <w:rsid w:val="00F71640"/>
    <w:rsid w:val="00F73FE7"/>
    <w:rsid w:val="00F768EC"/>
    <w:rsid w:val="00F8325F"/>
    <w:rsid w:val="00F84530"/>
    <w:rsid w:val="00F9113D"/>
    <w:rsid w:val="00FA078E"/>
    <w:rsid w:val="00FA52C8"/>
    <w:rsid w:val="00FA705A"/>
    <w:rsid w:val="00FB16FE"/>
    <w:rsid w:val="00FB284E"/>
    <w:rsid w:val="00FB36B5"/>
    <w:rsid w:val="00FC016D"/>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E7688"/>
    <w:rsid w:val="00FF0990"/>
    <w:rsid w:val="00FF1B0F"/>
    <w:rsid w:val="00FF44AC"/>
    <w:rsid w:val="00FF5145"/>
    <w:rsid w:val="00FF6DF2"/>
    <w:rsid w:val="3F337868"/>
    <w:rsid w:val="4F7F20AC"/>
    <w:rsid w:val="57FDBDA8"/>
    <w:rsid w:val="65D20BF6"/>
    <w:rsid w:val="7EFC86F9"/>
    <w:rsid w:val="7EFF37F4"/>
    <w:rsid w:val="7FB37D68"/>
    <w:rsid w:val="7FF74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468F3D60"/>
  <w15:docId w15:val="{4F57FDEE-C793-4B72-8705-2975672A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Date" w:qFormat="1"/>
    <w:lsdException w:name="Body Text Indent 3"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Body Text Indent"/>
    <w:basedOn w:val="a"/>
    <w:uiPriority w:val="99"/>
    <w:qFormat/>
    <w:pPr>
      <w:autoSpaceDE w:val="0"/>
      <w:autoSpaceDN w:val="0"/>
      <w:adjustRightInd w:val="0"/>
      <w:spacing w:after="120" w:line="360" w:lineRule="atLeast"/>
      <w:ind w:left="900"/>
    </w:pPr>
    <w:rPr>
      <w:rFonts w:ascii="楷体_GB2312" w:eastAsia="楷体_GB2312"/>
      <w:sz w:val="28"/>
      <w:szCs w:val="2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uiPriority w:val="99"/>
    <w:qFormat/>
    <w:pPr>
      <w:spacing w:after="120" w:line="360" w:lineRule="atLeast"/>
      <w:ind w:firstLineChars="300" w:firstLine="720"/>
    </w:pPr>
    <w:rPr>
      <w:szCs w:val="20"/>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qFormat/>
    <w:rPr>
      <w:sz w:val="24"/>
    </w:rPr>
  </w:style>
  <w:style w:type="paragraph" w:styleId="ad">
    <w:name w:val="annotation subject"/>
    <w:basedOn w:val="a3"/>
    <w:next w:val="a3"/>
    <w:link w:val="ae"/>
    <w:qFormat/>
    <w:rPr>
      <w:b/>
      <w:bCs/>
    </w:rPr>
  </w:style>
  <w:style w:type="character" w:styleId="af">
    <w:name w:val="page number"/>
    <w:basedOn w:val="a0"/>
    <w:qFormat/>
  </w:style>
  <w:style w:type="character" w:styleId="af0">
    <w:name w:val="Emphasis"/>
    <w:qFormat/>
    <w:rPr>
      <w:rFonts w:ascii="Arial Black" w:eastAsia="黑体" w:hAnsi="Arial Black"/>
      <w:b/>
      <w:spacing w:val="0"/>
      <w:sz w:val="21"/>
      <w:lang w:eastAsia="zh-CN"/>
    </w:rPr>
  </w:style>
  <w:style w:type="character" w:styleId="af1">
    <w:name w:val="Hyperlink"/>
    <w:qFormat/>
    <w:rPr>
      <w:color w:val="0000FF"/>
      <w:u w:val="single"/>
    </w:rPr>
  </w:style>
  <w:style w:type="character" w:styleId="af2">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11">
    <w:name w:val="列出段落1"/>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9">
    <w:name w:val="批注框文本 字符"/>
    <w:link w:val="a8"/>
    <w:qFormat/>
    <w:rPr>
      <w:kern w:val="2"/>
      <w:sz w:val="18"/>
      <w:szCs w:val="18"/>
    </w:rPr>
  </w:style>
  <w:style w:type="character" w:customStyle="1" w:styleId="2">
    <w:name w:val="批注文字 字符2"/>
    <w:link w:val="a3"/>
    <w:qFormat/>
    <w:rPr>
      <w:kern w:val="2"/>
      <w:sz w:val="21"/>
      <w:szCs w:val="24"/>
    </w:rPr>
  </w:style>
  <w:style w:type="character" w:customStyle="1" w:styleId="ae">
    <w:name w:val="批注主题 字符"/>
    <w:link w:val="ad"/>
    <w:qFormat/>
    <w:rPr>
      <w:b/>
      <w:bCs/>
      <w:kern w:val="2"/>
      <w:sz w:val="21"/>
      <w:szCs w:val="24"/>
    </w:rPr>
  </w:style>
  <w:style w:type="paragraph" w:customStyle="1" w:styleId="12">
    <w:name w:val="修订1"/>
    <w:hidden/>
    <w:uiPriority w:val="99"/>
    <w:semiHidden/>
    <w:qFormat/>
    <w:rPr>
      <w:kern w:val="2"/>
      <w:sz w:val="21"/>
      <w:szCs w:val="24"/>
    </w:rPr>
  </w:style>
  <w:style w:type="character" w:customStyle="1" w:styleId="af3">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3">
    <w:name w:val="批注文字 字符1"/>
    <w:uiPriority w:val="99"/>
    <w:semiHidden/>
    <w:qFormat/>
    <w:rPr>
      <w:b/>
      <w:kern w:val="2"/>
      <w:sz w:val="28"/>
    </w:rPr>
  </w:style>
  <w:style w:type="paragraph" w:customStyle="1" w:styleId="af4">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7">
    <w:name w:val="日期 字符"/>
    <w:link w:val="a6"/>
    <w:qFormat/>
    <w:rPr>
      <w:kern w:val="2"/>
      <w:sz w:val="21"/>
      <w:szCs w:val="24"/>
    </w:rPr>
  </w:style>
  <w:style w:type="paragraph" w:styleId="af5">
    <w:name w:val="List Paragraph"/>
    <w:basedOn w:val="a"/>
    <w:uiPriority w:val="34"/>
    <w:qFormat/>
    <w:pPr>
      <w:ind w:firstLineChars="200" w:firstLine="420"/>
    </w:pPr>
  </w:style>
  <w:style w:type="paragraph" w:customStyle="1" w:styleId="20">
    <w:name w:val="修订2"/>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9186F949-346A-443F-94EC-4C4655E075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1970</Words>
  <Characters>11230</Characters>
  <Application>Microsoft Office Word</Application>
  <DocSecurity>0</DocSecurity>
  <Lines>93</Lines>
  <Paragraphs>26</Paragraphs>
  <ScaleCrop>false</ScaleCrop>
  <Company>Micro</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用户1</cp:lastModifiedBy>
  <cp:revision>32</cp:revision>
  <dcterms:created xsi:type="dcterms:W3CDTF">2025-05-17T00:46:00Z</dcterms:created>
  <dcterms:modified xsi:type="dcterms:W3CDTF">2025-05-22T07:03:00Z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555109B03093E1690F952D68EFA75229_43</vt:lpwstr>
  </property>
</Properties>
</file>