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9308" w14:textId="77777777" w:rsidR="00967631" w:rsidRDefault="00967631">
      <w:pPr>
        <w:jc w:val="center"/>
        <w:rPr>
          <w:rFonts w:ascii="宋体" w:hAnsi="宋体" w:hint="eastAsia"/>
          <w:b w:val="0"/>
          <w:sz w:val="44"/>
          <w:szCs w:val="44"/>
        </w:rPr>
      </w:pPr>
    </w:p>
    <w:p w14:paraId="54E26296" w14:textId="77777777" w:rsidR="00967631" w:rsidRDefault="00967631">
      <w:pPr>
        <w:jc w:val="center"/>
        <w:rPr>
          <w:rFonts w:ascii="宋体" w:hAnsi="宋体" w:hint="eastAsia"/>
          <w:b w:val="0"/>
          <w:sz w:val="44"/>
          <w:szCs w:val="44"/>
        </w:rPr>
      </w:pPr>
    </w:p>
    <w:p w14:paraId="0BECF5AD" w14:textId="77777777" w:rsidR="00967631" w:rsidRDefault="00967631">
      <w:pPr>
        <w:jc w:val="center"/>
        <w:rPr>
          <w:rFonts w:ascii="宋体" w:hAnsi="宋体" w:hint="eastAsia"/>
          <w:b w:val="0"/>
          <w:sz w:val="44"/>
          <w:szCs w:val="44"/>
        </w:rPr>
      </w:pPr>
    </w:p>
    <w:p w14:paraId="1C99B7E1" w14:textId="77777777" w:rsidR="00967631" w:rsidRDefault="00967631">
      <w:pPr>
        <w:jc w:val="center"/>
        <w:rPr>
          <w:rFonts w:ascii="宋体" w:hAnsi="宋体" w:hint="eastAsia"/>
          <w:b w:val="0"/>
          <w:sz w:val="44"/>
          <w:szCs w:val="44"/>
        </w:rPr>
      </w:pPr>
    </w:p>
    <w:p w14:paraId="502FF7E5" w14:textId="77777777" w:rsidR="00967631" w:rsidRDefault="00967631">
      <w:pPr>
        <w:jc w:val="center"/>
        <w:rPr>
          <w:rFonts w:ascii="宋体" w:hAnsi="宋体" w:hint="eastAsia"/>
          <w:b w:val="0"/>
          <w:sz w:val="44"/>
          <w:szCs w:val="44"/>
        </w:rPr>
      </w:pPr>
    </w:p>
    <w:p w14:paraId="5B45FF21" w14:textId="77777777" w:rsidR="00967631" w:rsidRDefault="00967631">
      <w:pPr>
        <w:jc w:val="center"/>
        <w:rPr>
          <w:rFonts w:ascii="宋体" w:hAnsi="宋体" w:hint="eastAsia"/>
          <w:b w:val="0"/>
          <w:sz w:val="44"/>
          <w:szCs w:val="44"/>
        </w:rPr>
      </w:pPr>
    </w:p>
    <w:p w14:paraId="27598741" w14:textId="77777777" w:rsidR="00967631" w:rsidRDefault="00967631">
      <w:pPr>
        <w:jc w:val="center"/>
        <w:rPr>
          <w:rFonts w:ascii="宋体" w:hAnsi="宋体" w:hint="eastAsia"/>
          <w:b w:val="0"/>
          <w:sz w:val="44"/>
          <w:szCs w:val="44"/>
        </w:rPr>
      </w:pPr>
    </w:p>
    <w:p w14:paraId="30A6A287" w14:textId="77777777" w:rsidR="00967631" w:rsidRDefault="00967631">
      <w:pPr>
        <w:jc w:val="center"/>
        <w:rPr>
          <w:rFonts w:ascii="宋体" w:hAnsi="宋体" w:hint="eastAsia"/>
          <w:b w:val="0"/>
          <w:sz w:val="44"/>
          <w:szCs w:val="44"/>
        </w:rPr>
      </w:pPr>
    </w:p>
    <w:p w14:paraId="03B5EDB0" w14:textId="77777777" w:rsidR="00967631" w:rsidRDefault="00000000">
      <w:pPr>
        <w:jc w:val="center"/>
        <w:rPr>
          <w:rFonts w:ascii="宋体" w:hAnsi="宋体" w:hint="eastAsia"/>
          <w:b w:val="0"/>
          <w:sz w:val="44"/>
          <w:szCs w:val="44"/>
        </w:rPr>
      </w:pPr>
      <w:r>
        <w:rPr>
          <w:rFonts w:ascii="宋体" w:hAnsi="宋体" w:hint="eastAsia"/>
          <w:b w:val="0"/>
          <w:sz w:val="44"/>
          <w:szCs w:val="44"/>
        </w:rPr>
        <w:t xml:space="preserve"> </w:t>
      </w:r>
      <w:r>
        <w:rPr>
          <w:rFonts w:ascii="宋体" w:hAnsi="宋体" w:hint="eastAsia"/>
          <w:b w:val="0"/>
          <w:sz w:val="44"/>
          <w:szCs w:val="44"/>
          <w:u w:val="single"/>
        </w:rPr>
        <w:t>车路云一体化</w:t>
      </w:r>
      <w:r>
        <w:rPr>
          <w:rFonts w:ascii="宋体" w:hAnsi="宋体" w:hint="eastAsia"/>
          <w:b w:val="0"/>
          <w:sz w:val="44"/>
          <w:szCs w:val="44"/>
        </w:rPr>
        <w:t>项目采购合同</w:t>
      </w:r>
    </w:p>
    <w:p w14:paraId="756C27D7" w14:textId="77777777" w:rsidR="00967631" w:rsidRDefault="00967631">
      <w:pPr>
        <w:spacing w:line="240" w:lineRule="auto"/>
        <w:rPr>
          <w:rFonts w:ascii="宋体" w:hAnsi="宋体" w:hint="eastAsia"/>
          <w:b w:val="0"/>
          <w:sz w:val="21"/>
          <w:szCs w:val="24"/>
        </w:rPr>
      </w:pPr>
    </w:p>
    <w:p w14:paraId="51415811" w14:textId="77777777" w:rsidR="00967631" w:rsidRDefault="00967631">
      <w:pPr>
        <w:spacing w:line="240" w:lineRule="auto"/>
        <w:rPr>
          <w:rFonts w:ascii="宋体" w:hAnsi="宋体" w:hint="eastAsia"/>
          <w:b w:val="0"/>
          <w:sz w:val="21"/>
          <w:szCs w:val="24"/>
        </w:rPr>
      </w:pPr>
    </w:p>
    <w:p w14:paraId="52DC72D8" w14:textId="77777777" w:rsidR="00967631" w:rsidRDefault="00967631">
      <w:pPr>
        <w:spacing w:line="240" w:lineRule="auto"/>
        <w:rPr>
          <w:rFonts w:ascii="宋体" w:hAnsi="宋体" w:hint="eastAsia"/>
          <w:b w:val="0"/>
          <w:sz w:val="21"/>
          <w:szCs w:val="24"/>
        </w:rPr>
      </w:pPr>
    </w:p>
    <w:p w14:paraId="6E2EAD2B" w14:textId="77777777" w:rsidR="00967631" w:rsidRDefault="00967631">
      <w:pPr>
        <w:spacing w:line="240" w:lineRule="auto"/>
        <w:rPr>
          <w:rFonts w:ascii="宋体" w:hAnsi="宋体" w:hint="eastAsia"/>
          <w:b w:val="0"/>
          <w:sz w:val="21"/>
          <w:szCs w:val="24"/>
        </w:rPr>
      </w:pPr>
    </w:p>
    <w:p w14:paraId="0FB64F9F" w14:textId="77777777" w:rsidR="00967631" w:rsidRDefault="00967631">
      <w:pPr>
        <w:spacing w:line="240" w:lineRule="auto"/>
        <w:rPr>
          <w:rFonts w:ascii="宋体" w:hAnsi="宋体" w:hint="eastAsia"/>
          <w:b w:val="0"/>
          <w:sz w:val="21"/>
          <w:szCs w:val="24"/>
        </w:rPr>
      </w:pPr>
    </w:p>
    <w:p w14:paraId="60194A1F" w14:textId="77777777" w:rsidR="00967631" w:rsidRDefault="00967631">
      <w:pPr>
        <w:spacing w:line="240" w:lineRule="auto"/>
        <w:rPr>
          <w:rFonts w:ascii="宋体" w:hAnsi="宋体" w:hint="eastAsia"/>
          <w:b w:val="0"/>
          <w:sz w:val="21"/>
          <w:szCs w:val="24"/>
        </w:rPr>
      </w:pPr>
    </w:p>
    <w:p w14:paraId="453D6C6A" w14:textId="77777777" w:rsidR="00967631" w:rsidRDefault="00967631">
      <w:pPr>
        <w:spacing w:line="240" w:lineRule="auto"/>
        <w:rPr>
          <w:rFonts w:ascii="宋体" w:hAnsi="宋体" w:hint="eastAsia"/>
          <w:b w:val="0"/>
          <w:sz w:val="21"/>
          <w:szCs w:val="24"/>
        </w:rPr>
      </w:pPr>
    </w:p>
    <w:p w14:paraId="60750096" w14:textId="77777777" w:rsidR="00967631" w:rsidRDefault="00000000" w:rsidP="00CF4EA3">
      <w:pPr>
        <w:widowControl/>
        <w:autoSpaceDE w:val="0"/>
        <w:autoSpaceDN w:val="0"/>
        <w:spacing w:line="500" w:lineRule="exact"/>
        <w:ind w:firstLineChars="331" w:firstLine="993"/>
        <w:textAlignment w:val="bottom"/>
        <w:rPr>
          <w:rFonts w:ascii="黑体" w:eastAsia="黑体" w:hAnsi="黑体" w:hint="eastAsia"/>
          <w:b w:val="0"/>
          <w:sz w:val="30"/>
          <w:szCs w:val="30"/>
        </w:rPr>
      </w:pPr>
      <w:r>
        <w:rPr>
          <w:rFonts w:ascii="黑体" w:eastAsia="黑体" w:hAnsi="黑体" w:hint="eastAsia"/>
          <w:b w:val="0"/>
          <w:sz w:val="30"/>
          <w:szCs w:val="30"/>
        </w:rPr>
        <w:t>甲方（发包人）： 江苏天安智联科技股份有限公司</w:t>
      </w:r>
    </w:p>
    <w:p w14:paraId="03A471C8" w14:textId="77777777" w:rsidR="00967631" w:rsidRDefault="00000000" w:rsidP="00CF4EA3">
      <w:pPr>
        <w:widowControl/>
        <w:autoSpaceDE w:val="0"/>
        <w:autoSpaceDN w:val="0"/>
        <w:spacing w:line="500" w:lineRule="exact"/>
        <w:ind w:firstLineChars="331" w:firstLine="993"/>
        <w:textAlignment w:val="bottom"/>
        <w:rPr>
          <w:rFonts w:ascii="黑体" w:eastAsia="黑体" w:hAnsi="黑体" w:hint="eastAsia"/>
          <w:b w:val="0"/>
          <w:sz w:val="30"/>
          <w:szCs w:val="30"/>
        </w:rPr>
      </w:pPr>
      <w:r>
        <w:rPr>
          <w:rFonts w:ascii="黑体" w:eastAsia="黑体" w:hAnsi="黑体" w:hint="eastAsia"/>
          <w:b w:val="0"/>
          <w:sz w:val="30"/>
          <w:szCs w:val="30"/>
        </w:rPr>
        <w:t>乙方（承包人）：</w:t>
      </w:r>
      <w:r>
        <w:rPr>
          <w:rFonts w:ascii="黑体" w:eastAsia="黑体" w:hAnsi="黑体"/>
          <w:b w:val="0"/>
          <w:sz w:val="30"/>
          <w:szCs w:val="30"/>
        </w:rPr>
        <w:t xml:space="preserve"> </w:t>
      </w:r>
      <w:r>
        <w:rPr>
          <w:rFonts w:ascii="黑体" w:eastAsia="黑体" w:hAnsi="黑体" w:hint="eastAsia"/>
          <w:b w:val="0"/>
          <w:sz w:val="30"/>
          <w:szCs w:val="30"/>
        </w:rPr>
        <w:t>无锡市车城智联科技有限公司</w:t>
      </w:r>
    </w:p>
    <w:p w14:paraId="56ADBFBA" w14:textId="77777777" w:rsidR="00967631" w:rsidRDefault="00967631">
      <w:pPr>
        <w:spacing w:line="240" w:lineRule="auto"/>
        <w:rPr>
          <w:rFonts w:ascii="宋体" w:hAnsi="宋体" w:hint="eastAsia"/>
          <w:b w:val="0"/>
          <w:sz w:val="21"/>
          <w:szCs w:val="24"/>
        </w:rPr>
      </w:pPr>
    </w:p>
    <w:p w14:paraId="62A113A4" w14:textId="77777777" w:rsidR="00967631" w:rsidRDefault="00967631">
      <w:pPr>
        <w:spacing w:line="240" w:lineRule="auto"/>
        <w:rPr>
          <w:rFonts w:ascii="宋体" w:hAnsi="宋体" w:hint="eastAsia"/>
          <w:b w:val="0"/>
          <w:sz w:val="21"/>
          <w:szCs w:val="24"/>
        </w:rPr>
      </w:pPr>
    </w:p>
    <w:p w14:paraId="587B68F2" w14:textId="77777777" w:rsidR="00967631" w:rsidRDefault="00967631">
      <w:pPr>
        <w:spacing w:line="240" w:lineRule="auto"/>
        <w:rPr>
          <w:rFonts w:ascii="宋体" w:hAnsi="宋体" w:hint="eastAsia"/>
          <w:b w:val="0"/>
          <w:sz w:val="21"/>
          <w:szCs w:val="24"/>
        </w:rPr>
      </w:pPr>
    </w:p>
    <w:p w14:paraId="1175FB1C" w14:textId="77777777" w:rsidR="00967631" w:rsidRDefault="00967631">
      <w:pPr>
        <w:spacing w:line="240" w:lineRule="auto"/>
        <w:rPr>
          <w:rFonts w:ascii="宋体" w:hAnsi="宋体" w:hint="eastAsia"/>
          <w:b w:val="0"/>
          <w:sz w:val="21"/>
          <w:szCs w:val="24"/>
        </w:rPr>
      </w:pPr>
    </w:p>
    <w:p w14:paraId="762F29ED" w14:textId="77777777" w:rsidR="00967631" w:rsidRDefault="00967631">
      <w:pPr>
        <w:spacing w:line="240" w:lineRule="auto"/>
        <w:rPr>
          <w:rFonts w:ascii="宋体" w:hAnsi="宋体" w:hint="eastAsia"/>
          <w:b w:val="0"/>
          <w:sz w:val="21"/>
          <w:szCs w:val="24"/>
        </w:rPr>
      </w:pPr>
    </w:p>
    <w:p w14:paraId="0A685140" w14:textId="77777777" w:rsidR="00967631" w:rsidRDefault="00967631">
      <w:pPr>
        <w:spacing w:line="240" w:lineRule="auto"/>
        <w:rPr>
          <w:rFonts w:ascii="宋体" w:hAnsi="宋体" w:hint="eastAsia"/>
          <w:b w:val="0"/>
          <w:sz w:val="21"/>
          <w:szCs w:val="24"/>
        </w:rPr>
      </w:pPr>
    </w:p>
    <w:p w14:paraId="5F01CA28" w14:textId="77777777" w:rsidR="00967631" w:rsidRDefault="00967631">
      <w:pPr>
        <w:spacing w:line="240" w:lineRule="auto"/>
        <w:rPr>
          <w:rFonts w:ascii="宋体" w:hAnsi="宋体" w:hint="eastAsia"/>
          <w:b w:val="0"/>
          <w:sz w:val="21"/>
          <w:szCs w:val="24"/>
        </w:rPr>
      </w:pPr>
    </w:p>
    <w:p w14:paraId="62B54C6D" w14:textId="77777777" w:rsidR="00967631" w:rsidRDefault="00967631">
      <w:pPr>
        <w:spacing w:line="240" w:lineRule="auto"/>
        <w:rPr>
          <w:rFonts w:ascii="宋体" w:hAnsi="宋体" w:hint="eastAsia"/>
          <w:b w:val="0"/>
          <w:sz w:val="21"/>
          <w:szCs w:val="24"/>
        </w:rPr>
      </w:pPr>
    </w:p>
    <w:p w14:paraId="6041E104" w14:textId="77777777" w:rsidR="00967631" w:rsidRDefault="00000000">
      <w:pPr>
        <w:spacing w:line="240" w:lineRule="auto"/>
        <w:jc w:val="center"/>
        <w:rPr>
          <w:rFonts w:ascii="宋体" w:hAnsi="宋体" w:hint="eastAsia"/>
          <w:b w:val="0"/>
          <w:szCs w:val="24"/>
        </w:rPr>
      </w:pPr>
      <w:r>
        <w:rPr>
          <w:rFonts w:ascii="宋体" w:hAnsi="宋体" w:hint="eastAsia"/>
          <w:b w:val="0"/>
          <w:szCs w:val="24"/>
        </w:rPr>
        <w:t>2025年5月</w:t>
      </w:r>
    </w:p>
    <w:p w14:paraId="5A62341D" w14:textId="77777777" w:rsidR="00967631" w:rsidRDefault="00967631">
      <w:pPr>
        <w:spacing w:line="240" w:lineRule="auto"/>
        <w:rPr>
          <w:rFonts w:ascii="宋体" w:hAnsi="宋体" w:hint="eastAsia"/>
          <w:b w:val="0"/>
          <w:szCs w:val="24"/>
        </w:rPr>
      </w:pPr>
    </w:p>
    <w:p w14:paraId="04761854" w14:textId="77777777" w:rsidR="00967631" w:rsidRDefault="00967631">
      <w:pPr>
        <w:spacing w:line="240" w:lineRule="auto"/>
        <w:rPr>
          <w:rFonts w:ascii="宋体" w:hAnsi="宋体" w:hint="eastAsia"/>
          <w:b w:val="0"/>
          <w:szCs w:val="24"/>
        </w:rPr>
      </w:pPr>
    </w:p>
    <w:p w14:paraId="418FEF2F" w14:textId="77777777" w:rsidR="00967631" w:rsidRDefault="00967631">
      <w:pPr>
        <w:adjustRightInd w:val="0"/>
        <w:snapToGrid w:val="0"/>
        <w:spacing w:line="360" w:lineRule="auto"/>
        <w:ind w:right="-15"/>
        <w:rPr>
          <w:rFonts w:ascii="宋体" w:hAnsi="宋体" w:hint="eastAsia"/>
          <w:b w:val="0"/>
          <w:szCs w:val="28"/>
        </w:rPr>
      </w:pPr>
    </w:p>
    <w:p w14:paraId="49D7BF68" w14:textId="77777777" w:rsidR="00967631"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74D6D0BF" w14:textId="77777777" w:rsidR="00967631" w:rsidRDefault="00967631">
      <w:pPr>
        <w:rPr>
          <w:rFonts w:ascii="宋体" w:hAnsi="宋体" w:cs="华文仿宋" w:hint="eastAsia"/>
          <w:b w:val="0"/>
          <w:bCs/>
          <w:sz w:val="24"/>
          <w:szCs w:val="24"/>
        </w:rPr>
      </w:pPr>
    </w:p>
    <w:p w14:paraId="701312AA" w14:textId="77777777" w:rsidR="00967631"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甲方（发包人）：江苏天安智联科技股份有限公司</w:t>
      </w:r>
    </w:p>
    <w:p w14:paraId="26BFF786" w14:textId="77777777" w:rsidR="00967631" w:rsidRDefault="00000000">
      <w:pPr>
        <w:spacing w:line="360" w:lineRule="auto"/>
        <w:ind w:left="1133" w:hangingChars="472" w:hanging="1133"/>
        <w:rPr>
          <w:rFonts w:ascii="宋体" w:hAnsi="宋体" w:hint="eastAsia"/>
          <w:b w:val="0"/>
          <w:bCs/>
          <w:sz w:val="24"/>
        </w:rPr>
      </w:pPr>
      <w:r>
        <w:rPr>
          <w:rFonts w:ascii="宋体" w:hAnsi="宋体"/>
          <w:b w:val="0"/>
          <w:bCs/>
          <w:sz w:val="24"/>
        </w:rPr>
        <w:t>注册地址：</w:t>
      </w:r>
      <w:bookmarkStart w:id="0" w:name="_Hlk141771813"/>
      <w:r>
        <w:rPr>
          <w:rFonts w:ascii="宋体" w:hAnsi="宋体" w:hint="eastAsia"/>
          <w:b w:val="0"/>
          <w:bCs/>
          <w:sz w:val="24"/>
        </w:rPr>
        <w:t>无锡市锡山区安镇街道春风南路2号智行科创园8幢3单元1404号办公楼</w:t>
      </w:r>
      <w:bookmarkEnd w:id="0"/>
    </w:p>
    <w:p w14:paraId="2D879B95" w14:textId="77777777" w:rsidR="00967631" w:rsidRDefault="00000000">
      <w:pPr>
        <w:spacing w:line="360" w:lineRule="auto"/>
        <w:ind w:left="1133" w:hangingChars="472" w:hanging="1133"/>
        <w:rPr>
          <w:rFonts w:ascii="宋体" w:hAnsi="宋体" w:hint="eastAsia"/>
          <w:b w:val="0"/>
          <w:bCs/>
          <w:sz w:val="24"/>
        </w:rPr>
      </w:pPr>
      <w:r>
        <w:rPr>
          <w:rFonts w:ascii="宋体" w:hAnsi="宋体"/>
          <w:b w:val="0"/>
          <w:bCs/>
          <w:sz w:val="24"/>
        </w:rPr>
        <w:t>法定代表人：</w:t>
      </w:r>
      <w:r>
        <w:rPr>
          <w:rFonts w:ascii="宋体" w:hAnsi="宋体" w:hint="eastAsia"/>
          <w:b w:val="0"/>
          <w:bCs/>
          <w:sz w:val="24"/>
        </w:rPr>
        <w:t>杨雷</w:t>
      </w:r>
    </w:p>
    <w:p w14:paraId="46687D0B" w14:textId="77777777" w:rsidR="00967631" w:rsidRDefault="00967631">
      <w:pPr>
        <w:spacing w:line="360" w:lineRule="auto"/>
        <w:rPr>
          <w:rFonts w:ascii="宋体" w:hAnsi="宋体" w:hint="eastAsia"/>
          <w:b w:val="0"/>
          <w:bCs/>
          <w:sz w:val="24"/>
        </w:rPr>
      </w:pPr>
    </w:p>
    <w:p w14:paraId="3191E7A3" w14:textId="77777777" w:rsidR="00967631"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乙方（承包人）：无锡市车城智联科技有限公司</w:t>
      </w:r>
    </w:p>
    <w:p w14:paraId="45702D7C" w14:textId="77777777" w:rsidR="00967631"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注册地址： 无锡市经济开发区高浪东路999号-8-B2-607</w:t>
      </w:r>
    </w:p>
    <w:p w14:paraId="7B8DBCA5" w14:textId="77777777" w:rsidR="00967631"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法定代表人： 华贤平</w:t>
      </w:r>
    </w:p>
    <w:p w14:paraId="078AF48A" w14:textId="77777777" w:rsidR="00967631" w:rsidRDefault="00967631">
      <w:pPr>
        <w:spacing w:line="360" w:lineRule="auto"/>
        <w:rPr>
          <w:rFonts w:ascii="宋体" w:hAnsi="宋体" w:hint="eastAsia"/>
          <w:b w:val="0"/>
          <w:bCs/>
          <w:sz w:val="24"/>
        </w:rPr>
      </w:pPr>
    </w:p>
    <w:p w14:paraId="78D40980" w14:textId="77777777" w:rsidR="00967631" w:rsidRDefault="00000000">
      <w:pPr>
        <w:widowControl/>
        <w:spacing w:line="360" w:lineRule="auto"/>
        <w:jc w:val="left"/>
        <w:rPr>
          <w:rFonts w:ascii="宋体" w:hAnsi="宋体" w:hint="eastAsia"/>
          <w:b w:val="0"/>
          <w:bCs/>
          <w:kern w:val="0"/>
          <w:sz w:val="24"/>
        </w:rPr>
      </w:pPr>
      <w:r>
        <w:rPr>
          <w:rFonts w:ascii="宋体" w:hAnsi="宋体" w:hint="eastAsia"/>
          <w:b w:val="0"/>
          <w:bCs/>
          <w:kern w:val="0"/>
          <w:sz w:val="24"/>
        </w:rPr>
        <w:t>鉴于：</w:t>
      </w:r>
    </w:p>
    <w:p w14:paraId="797D7C9E" w14:textId="77777777" w:rsidR="00967631" w:rsidRDefault="00000000">
      <w:pPr>
        <w:numPr>
          <w:ilvl w:val="0"/>
          <w:numId w:val="2"/>
        </w:numPr>
        <w:spacing w:line="360" w:lineRule="auto"/>
        <w:rPr>
          <w:rFonts w:ascii="宋体" w:hAnsi="宋体" w:hint="eastAsia"/>
          <w:b w:val="0"/>
          <w:bCs/>
          <w:sz w:val="24"/>
        </w:rPr>
      </w:pPr>
      <w:r>
        <w:rPr>
          <w:rFonts w:ascii="宋体" w:hAnsi="宋体" w:hint="eastAsia"/>
          <w:b w:val="0"/>
          <w:bCs/>
          <w:sz w:val="24"/>
        </w:rPr>
        <w:t>江苏天安智联科技股份有限公司</w:t>
      </w:r>
      <w:r>
        <w:rPr>
          <w:rFonts w:ascii="宋体" w:hAnsi="宋体"/>
          <w:b w:val="0"/>
          <w:bCs/>
          <w:sz w:val="24"/>
        </w:rPr>
        <w:t>（以下简称“甲方”</w:t>
      </w:r>
      <w:r>
        <w:rPr>
          <w:rFonts w:ascii="宋体" w:hAnsi="宋体" w:hint="eastAsia"/>
          <w:b w:val="0"/>
          <w:bCs/>
          <w:sz w:val="24"/>
        </w:rPr>
        <w:t>或“发包人”</w:t>
      </w:r>
      <w:r>
        <w:rPr>
          <w:rFonts w:ascii="宋体" w:hAnsi="宋体"/>
          <w:b w:val="0"/>
          <w:bCs/>
          <w:sz w:val="24"/>
        </w:rPr>
        <w:t>）系一家依照中华人民共和国法律在中国境内依法设立并且有效存续的具有独立法人资格的公司。</w:t>
      </w:r>
    </w:p>
    <w:p w14:paraId="5E22A2AC" w14:textId="77777777" w:rsidR="00967631" w:rsidRDefault="00000000">
      <w:pPr>
        <w:numPr>
          <w:ilvl w:val="0"/>
          <w:numId w:val="2"/>
        </w:numPr>
        <w:spacing w:line="360" w:lineRule="auto"/>
        <w:rPr>
          <w:rFonts w:ascii="宋体" w:hAnsi="宋体" w:hint="eastAsia"/>
          <w:b w:val="0"/>
          <w:bCs/>
          <w:sz w:val="24"/>
        </w:rPr>
      </w:pPr>
      <w:r>
        <w:rPr>
          <w:rFonts w:ascii="宋体" w:hAnsi="宋体" w:hint="eastAsia"/>
          <w:b w:val="0"/>
          <w:bCs/>
          <w:sz w:val="24"/>
          <w:highlight w:val="yellow"/>
        </w:rPr>
        <w:t>无锡市车城智联科技有限公司</w:t>
      </w:r>
      <w:r>
        <w:rPr>
          <w:rFonts w:ascii="宋体" w:hAnsi="宋体"/>
          <w:b w:val="0"/>
          <w:bCs/>
          <w:sz w:val="24"/>
          <w:highlight w:val="yellow"/>
        </w:rPr>
        <w:t>（</w:t>
      </w:r>
      <w:r>
        <w:rPr>
          <w:rFonts w:ascii="宋体" w:hAnsi="宋体"/>
          <w:b w:val="0"/>
          <w:bCs/>
          <w:sz w:val="24"/>
        </w:rPr>
        <w:t>以下简称“乙方”</w:t>
      </w:r>
      <w:r>
        <w:rPr>
          <w:rFonts w:ascii="宋体" w:hAnsi="宋体" w:hint="eastAsia"/>
          <w:b w:val="0"/>
          <w:bCs/>
          <w:sz w:val="24"/>
        </w:rPr>
        <w:t>或“承包人”</w:t>
      </w:r>
      <w:r>
        <w:rPr>
          <w:rFonts w:ascii="宋体" w:hAnsi="宋体"/>
          <w:b w:val="0"/>
          <w:bCs/>
          <w:sz w:val="24"/>
        </w:rPr>
        <w:t>）系一家依照中华人民共和国法律在中国境内依法设立并且有效存续的具有独立法人资格的公司</w:t>
      </w:r>
      <w:r>
        <w:rPr>
          <w:rFonts w:ascii="宋体" w:hAnsi="宋体" w:hint="eastAsia"/>
          <w:b w:val="0"/>
          <w:bCs/>
          <w:sz w:val="24"/>
        </w:rPr>
        <w:t>。</w:t>
      </w:r>
    </w:p>
    <w:p w14:paraId="71C78243" w14:textId="77777777" w:rsidR="00967631" w:rsidRDefault="00000000">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w:t>
      </w:r>
      <w:r>
        <w:rPr>
          <w:rFonts w:hint="eastAsia"/>
          <w:b w:val="0"/>
          <w:bCs/>
          <w:sz w:val="24"/>
        </w:rPr>
        <w:t>/</w:t>
      </w:r>
      <w:r>
        <w:rPr>
          <w:rFonts w:hint="eastAsia"/>
          <w:b w:val="0"/>
          <w:bCs/>
          <w:sz w:val="24"/>
        </w:rPr>
        <w:t>间接供应商。本合同书中所有招标文件、投标文件、中标通知书、技术说明书等内容均指甲方、甲方直接或间接客户（以下简称“甲方客户”）参与业主项目的招投标活动中的所有文件中的相关内容。</w:t>
      </w:r>
    </w:p>
    <w:p w14:paraId="0DDD461E" w14:textId="77777777" w:rsidR="00967631" w:rsidRDefault="00000000">
      <w:pPr>
        <w:numPr>
          <w:ilvl w:val="0"/>
          <w:numId w:val="2"/>
        </w:numPr>
        <w:spacing w:line="360" w:lineRule="auto"/>
        <w:rPr>
          <w:rFonts w:ascii="宋体" w:hAnsi="宋体" w:hint="eastAsia"/>
          <w:b w:val="0"/>
          <w:bCs/>
          <w:sz w:val="24"/>
        </w:rPr>
      </w:pPr>
      <w:r>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7CD7B773" w14:textId="77777777" w:rsidR="00967631" w:rsidRDefault="00000000">
      <w:pPr>
        <w:pStyle w:val="aff0"/>
        <w:numPr>
          <w:ilvl w:val="0"/>
          <w:numId w:val="3"/>
        </w:numPr>
        <w:spacing w:line="360" w:lineRule="auto"/>
        <w:ind w:left="284" w:firstLineChars="0"/>
        <w:rPr>
          <w:rFonts w:ascii="宋体" w:hAnsi="宋体" w:hint="eastAsia"/>
          <w:b w:val="0"/>
          <w:bCs/>
          <w:szCs w:val="28"/>
        </w:rPr>
      </w:pPr>
      <w:r>
        <w:rPr>
          <w:rFonts w:ascii="宋体" w:hAnsi="宋体" w:hint="eastAsia"/>
          <w:b w:val="0"/>
          <w:bCs/>
          <w:szCs w:val="28"/>
        </w:rPr>
        <w:t>项目概况</w:t>
      </w:r>
    </w:p>
    <w:p w14:paraId="7AA5ACB6" w14:textId="77777777" w:rsidR="00967631"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双方联系方式：</w:t>
      </w:r>
    </w:p>
    <w:p w14:paraId="40DFBE93"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洪涛，13771070999 </w:t>
      </w:r>
      <w:r>
        <w:rPr>
          <w:rFonts w:ascii="宋体" w:hAnsi="宋体" w:cs="华文仿宋" w:hint="eastAsia"/>
          <w:b w:val="0"/>
          <w:bCs/>
          <w:sz w:val="24"/>
          <w:szCs w:val="24"/>
        </w:rPr>
        <w:t>；技术负责人（姓名联系方式）：</w:t>
      </w:r>
      <w:r>
        <w:rPr>
          <w:rFonts w:ascii="宋体" w:hAnsi="宋体" w:cs="华文仿宋" w:hint="eastAsia"/>
          <w:b w:val="0"/>
          <w:bCs/>
          <w:sz w:val="24"/>
          <w:szCs w:val="24"/>
          <w:u w:val="single"/>
        </w:rPr>
        <w:t xml:space="preserve"> 杨勇，13913148888 </w:t>
      </w:r>
      <w:r>
        <w:rPr>
          <w:rFonts w:ascii="宋体" w:hAnsi="宋体" w:cs="华文仿宋" w:hint="eastAsia"/>
          <w:b w:val="0"/>
          <w:bCs/>
          <w:sz w:val="24"/>
          <w:szCs w:val="24"/>
        </w:rPr>
        <w:t>。</w:t>
      </w:r>
    </w:p>
    <w:p w14:paraId="629EDC00" w14:textId="77777777" w:rsidR="00967631" w:rsidRDefault="00000000">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陈秋  15995254759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施经理15370208730             </w:t>
      </w:r>
      <w:r>
        <w:rPr>
          <w:rFonts w:ascii="宋体" w:hAnsi="宋体" w:cs="华文仿宋" w:hint="eastAsia"/>
          <w:b w:val="0"/>
          <w:bCs/>
          <w:color w:val="000000" w:themeColor="text1"/>
          <w:sz w:val="24"/>
          <w:szCs w:val="24"/>
        </w:rPr>
        <w:t>。</w:t>
      </w:r>
    </w:p>
    <w:p w14:paraId="036ADA99" w14:textId="77777777" w:rsidR="00967631"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lastRenderedPageBreak/>
        <w:t>项目交付时间：签订合同后，根据业主书面要求交付期限完成供货安装并最终验收合格。如政府对工程工期有明确要求，双方同意以政府要求完工时间为准，双方之间的权利及义务以此时间为计算依据。</w:t>
      </w:r>
    </w:p>
    <w:p w14:paraId="3550D6F4" w14:textId="77777777" w:rsidR="00967631"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本项目质保期：五年，自最终验收合格且交付使用之日起计算。</w:t>
      </w:r>
    </w:p>
    <w:p w14:paraId="79533165" w14:textId="77777777" w:rsidR="00967631"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下列文件为本合同不可分割部分：</w:t>
      </w:r>
    </w:p>
    <w:p w14:paraId="079AD8F8" w14:textId="77777777" w:rsidR="00967631" w:rsidRDefault="00000000">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5A825D83" w14:textId="77777777" w:rsidR="00967631" w:rsidRDefault="00000000">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564A4600" w14:textId="77777777" w:rsidR="00967631" w:rsidRDefault="00000000">
      <w:pPr>
        <w:pStyle w:val="Andy"/>
        <w:adjustRightInd w:val="0"/>
        <w:snapToGrid w:val="0"/>
        <w:ind w:firstLineChars="100" w:firstLine="240"/>
        <w:rPr>
          <w:rFonts w:ascii="宋体" w:hAnsi="宋体" w:hint="eastAsia"/>
        </w:rPr>
      </w:pPr>
      <w:r>
        <w:rPr>
          <w:rFonts w:ascii="宋体" w:hAnsi="宋体" w:hint="eastAsia"/>
        </w:rPr>
        <w:t>（3）其他合同附件。</w:t>
      </w:r>
    </w:p>
    <w:p w14:paraId="7A6C5EEA" w14:textId="77777777" w:rsidR="00967631" w:rsidRDefault="00000000">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5F031601" w14:textId="77777777" w:rsidR="00967631"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t xml:space="preserve">合同价款及支付 </w:t>
      </w:r>
    </w:p>
    <w:p w14:paraId="14701941" w14:textId="77777777" w:rsidR="00967631" w:rsidRDefault="00000000">
      <w:pPr>
        <w:pStyle w:val="aff0"/>
        <w:numPr>
          <w:ilvl w:val="1"/>
          <w:numId w:val="3"/>
        </w:numPr>
        <w:spacing w:line="360" w:lineRule="auto"/>
        <w:ind w:left="709" w:firstLineChars="0"/>
        <w:rPr>
          <w:rFonts w:ascii="宋体" w:cs="华文仿宋"/>
          <w:b w:val="0"/>
          <w:bCs/>
          <w:sz w:val="24"/>
          <w:szCs w:val="24"/>
        </w:rPr>
      </w:pPr>
      <w:r>
        <w:rPr>
          <w:rFonts w:ascii="宋体" w:hAnsi="宋体" w:hint="eastAsia"/>
          <w:b w:val="0"/>
          <w:bCs/>
          <w:sz w:val="24"/>
        </w:rPr>
        <w:t>合同总价款:</w:t>
      </w:r>
    </w:p>
    <w:p w14:paraId="2B8593E1" w14:textId="331FD0B1" w:rsidR="00967631" w:rsidRDefault="0000000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sidR="00CF4EA3" w:rsidRPr="00CF4EA3">
        <w:rPr>
          <w:rFonts w:ascii="宋体" w:hAnsi="宋体" w:hint="eastAsia"/>
          <w:b w:val="0"/>
          <w:bCs/>
          <w:sz w:val="24"/>
          <w:u w:val="single"/>
        </w:rPr>
        <w:t>￥15,758,938.00</w:t>
      </w:r>
      <w:r>
        <w:rPr>
          <w:rFonts w:ascii="宋体" w:hAnsi="宋体" w:hint="eastAsia"/>
          <w:b w:val="0"/>
          <w:bCs/>
          <w:sz w:val="24"/>
        </w:rPr>
        <w:t>元人民币（大写：</w:t>
      </w:r>
      <w:r w:rsidR="00CF4EA3" w:rsidRPr="00CF4EA3">
        <w:rPr>
          <w:rFonts w:ascii="宋体" w:hAnsi="宋体" w:hint="eastAsia"/>
          <w:b w:val="0"/>
          <w:bCs/>
          <w:sz w:val="24"/>
          <w:u w:val="single"/>
        </w:rPr>
        <w:t>人民币壹仟伍佰柒拾伍万捌仟玖佰叁拾捌元整</w:t>
      </w:r>
      <w:r>
        <w:rPr>
          <w:rFonts w:ascii="宋体" w:hAnsi="宋体" w:hint="eastAsia"/>
          <w:b w:val="0"/>
          <w:bCs/>
          <w:sz w:val="24"/>
        </w:rPr>
        <w:t>）。</w:t>
      </w:r>
      <w:r>
        <w:rPr>
          <w:rFonts w:ascii="宋体" w:hAnsi="宋体" w:cs="宋体" w:hint="eastAsia"/>
          <w:b w:val="0"/>
          <w:bCs/>
          <w:kern w:val="0"/>
          <w:sz w:val="24"/>
          <w:szCs w:val="24"/>
        </w:rPr>
        <w:t>本合同金额为含税价。本合同总价款以经业主指定的第三方审计机构审定后的结算价格为准。</w:t>
      </w:r>
    </w:p>
    <w:tbl>
      <w:tblPr>
        <w:tblW w:w="9214" w:type="dxa"/>
        <w:tblInd w:w="-10" w:type="dxa"/>
        <w:tblLook w:val="04A0" w:firstRow="1" w:lastRow="0" w:firstColumn="1" w:lastColumn="0" w:noHBand="0" w:noVBand="1"/>
      </w:tblPr>
      <w:tblGrid>
        <w:gridCol w:w="733"/>
        <w:gridCol w:w="1702"/>
        <w:gridCol w:w="1276"/>
        <w:gridCol w:w="2268"/>
        <w:gridCol w:w="1276"/>
        <w:gridCol w:w="1959"/>
      </w:tblGrid>
      <w:tr w:rsidR="00CF4EA3" w:rsidRPr="00CF4EA3" w14:paraId="1739626D" w14:textId="77777777" w:rsidTr="00CF4EA3">
        <w:trPr>
          <w:trHeight w:val="320"/>
        </w:trPr>
        <w:tc>
          <w:tcPr>
            <w:tcW w:w="733"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54FA3B1"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序号</w:t>
            </w:r>
          </w:p>
        </w:tc>
        <w:tc>
          <w:tcPr>
            <w:tcW w:w="1702" w:type="dxa"/>
            <w:tcBorders>
              <w:top w:val="single" w:sz="8" w:space="0" w:color="auto"/>
              <w:left w:val="nil"/>
              <w:bottom w:val="single" w:sz="4" w:space="0" w:color="auto"/>
              <w:right w:val="single" w:sz="4" w:space="0" w:color="auto"/>
            </w:tcBorders>
            <w:shd w:val="clear" w:color="auto" w:fill="auto"/>
            <w:noWrap/>
            <w:vAlign w:val="center"/>
            <w:hideMark/>
          </w:tcPr>
          <w:p w14:paraId="1B47A17C"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项目</w:t>
            </w:r>
          </w:p>
        </w:tc>
        <w:tc>
          <w:tcPr>
            <w:tcW w:w="1276" w:type="dxa"/>
            <w:tcBorders>
              <w:top w:val="single" w:sz="8" w:space="0" w:color="auto"/>
              <w:left w:val="nil"/>
              <w:bottom w:val="single" w:sz="4" w:space="0" w:color="auto"/>
              <w:right w:val="single" w:sz="4" w:space="0" w:color="auto"/>
            </w:tcBorders>
            <w:shd w:val="clear" w:color="auto" w:fill="auto"/>
            <w:noWrap/>
            <w:vAlign w:val="center"/>
            <w:hideMark/>
          </w:tcPr>
          <w:p w14:paraId="260ABFE8"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类别</w:t>
            </w:r>
          </w:p>
        </w:tc>
        <w:tc>
          <w:tcPr>
            <w:tcW w:w="2268" w:type="dxa"/>
            <w:tcBorders>
              <w:top w:val="single" w:sz="8" w:space="0" w:color="auto"/>
              <w:left w:val="nil"/>
              <w:bottom w:val="single" w:sz="4" w:space="0" w:color="auto"/>
              <w:right w:val="single" w:sz="4" w:space="0" w:color="auto"/>
            </w:tcBorders>
            <w:shd w:val="clear" w:color="auto" w:fill="auto"/>
            <w:noWrap/>
            <w:vAlign w:val="center"/>
            <w:hideMark/>
          </w:tcPr>
          <w:p w14:paraId="0570E10E"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不含税金额（元） </w:t>
            </w:r>
          </w:p>
        </w:tc>
        <w:tc>
          <w:tcPr>
            <w:tcW w:w="1276" w:type="dxa"/>
            <w:tcBorders>
              <w:top w:val="single" w:sz="8" w:space="0" w:color="auto"/>
              <w:left w:val="nil"/>
              <w:bottom w:val="single" w:sz="4" w:space="0" w:color="auto"/>
              <w:right w:val="single" w:sz="4" w:space="0" w:color="auto"/>
            </w:tcBorders>
            <w:shd w:val="clear" w:color="auto" w:fill="auto"/>
            <w:noWrap/>
            <w:vAlign w:val="center"/>
            <w:hideMark/>
          </w:tcPr>
          <w:p w14:paraId="56768B49"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税率</w:t>
            </w:r>
          </w:p>
        </w:tc>
        <w:tc>
          <w:tcPr>
            <w:tcW w:w="1959" w:type="dxa"/>
            <w:tcBorders>
              <w:top w:val="single" w:sz="8" w:space="0" w:color="auto"/>
              <w:left w:val="nil"/>
              <w:bottom w:val="single" w:sz="4" w:space="0" w:color="auto"/>
              <w:right w:val="single" w:sz="8" w:space="0" w:color="auto"/>
            </w:tcBorders>
            <w:shd w:val="clear" w:color="auto" w:fill="auto"/>
            <w:noWrap/>
            <w:vAlign w:val="center"/>
            <w:hideMark/>
          </w:tcPr>
          <w:p w14:paraId="1CCA4803" w14:textId="297D9248"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含税金额（元）</w:t>
            </w:r>
          </w:p>
        </w:tc>
      </w:tr>
      <w:tr w:rsidR="00CF4EA3" w:rsidRPr="00CF4EA3" w14:paraId="28E8AF21" w14:textId="77777777" w:rsidTr="00CF4EA3">
        <w:trPr>
          <w:trHeight w:val="320"/>
        </w:trPr>
        <w:tc>
          <w:tcPr>
            <w:tcW w:w="733" w:type="dxa"/>
            <w:tcBorders>
              <w:top w:val="nil"/>
              <w:left w:val="single" w:sz="8" w:space="0" w:color="auto"/>
              <w:bottom w:val="single" w:sz="4" w:space="0" w:color="auto"/>
              <w:right w:val="single" w:sz="4" w:space="0" w:color="auto"/>
            </w:tcBorders>
            <w:shd w:val="clear" w:color="auto" w:fill="auto"/>
            <w:noWrap/>
            <w:vAlign w:val="center"/>
            <w:hideMark/>
          </w:tcPr>
          <w:p w14:paraId="0F81A014"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1</w:t>
            </w:r>
          </w:p>
        </w:tc>
        <w:tc>
          <w:tcPr>
            <w:tcW w:w="1702" w:type="dxa"/>
            <w:tcBorders>
              <w:top w:val="nil"/>
              <w:left w:val="nil"/>
              <w:bottom w:val="single" w:sz="4" w:space="0" w:color="auto"/>
              <w:right w:val="single" w:sz="4" w:space="0" w:color="auto"/>
            </w:tcBorders>
            <w:shd w:val="clear" w:color="auto" w:fill="auto"/>
            <w:noWrap/>
            <w:vAlign w:val="center"/>
            <w:hideMark/>
          </w:tcPr>
          <w:p w14:paraId="7AE6E6BE" w14:textId="6B521A03" w:rsidR="00CF4EA3" w:rsidRPr="00CF4EA3" w:rsidRDefault="00CF4EA3" w:rsidP="00CF4EA3">
            <w:pPr>
              <w:widowControl/>
              <w:spacing w:line="240" w:lineRule="auto"/>
              <w:jc w:val="lef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w:t>
            </w:r>
            <w:r w:rsidR="00D35449">
              <w:rPr>
                <w:rFonts w:ascii="宋体" w:hAnsi="宋体" w:cs="宋体" w:hint="eastAsia"/>
                <w:b w:val="0"/>
                <w:color w:val="000000"/>
                <w:kern w:val="0"/>
                <w:sz w:val="24"/>
                <w:szCs w:val="24"/>
              </w:rPr>
              <w:t>工程</w:t>
            </w:r>
            <w:r w:rsidRPr="00CF4EA3">
              <w:rPr>
                <w:rFonts w:ascii="宋体" w:hAnsi="宋体" w:cs="宋体" w:hint="eastAsia"/>
                <w:b w:val="0"/>
                <w:color w:val="000000"/>
                <w:kern w:val="0"/>
                <w:sz w:val="24"/>
                <w:szCs w:val="24"/>
              </w:rPr>
              <w:t>】可变标识机房工程</w:t>
            </w:r>
          </w:p>
        </w:tc>
        <w:tc>
          <w:tcPr>
            <w:tcW w:w="1276" w:type="dxa"/>
            <w:tcBorders>
              <w:top w:val="nil"/>
              <w:left w:val="nil"/>
              <w:bottom w:val="single" w:sz="4" w:space="0" w:color="auto"/>
              <w:right w:val="single" w:sz="4" w:space="0" w:color="auto"/>
            </w:tcBorders>
            <w:shd w:val="clear" w:color="auto" w:fill="auto"/>
            <w:noWrap/>
            <w:vAlign w:val="center"/>
            <w:hideMark/>
          </w:tcPr>
          <w:p w14:paraId="072F122B"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施工费</w:t>
            </w:r>
          </w:p>
        </w:tc>
        <w:tc>
          <w:tcPr>
            <w:tcW w:w="2268" w:type="dxa"/>
            <w:tcBorders>
              <w:top w:val="nil"/>
              <w:left w:val="nil"/>
              <w:bottom w:val="single" w:sz="4" w:space="0" w:color="auto"/>
              <w:right w:val="single" w:sz="4" w:space="0" w:color="auto"/>
            </w:tcBorders>
            <w:shd w:val="clear" w:color="auto" w:fill="auto"/>
            <w:noWrap/>
            <w:vAlign w:val="center"/>
            <w:hideMark/>
          </w:tcPr>
          <w:p w14:paraId="33D8BAF0"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3,369,851 </w:t>
            </w:r>
          </w:p>
        </w:tc>
        <w:tc>
          <w:tcPr>
            <w:tcW w:w="1276" w:type="dxa"/>
            <w:tcBorders>
              <w:top w:val="nil"/>
              <w:left w:val="nil"/>
              <w:bottom w:val="single" w:sz="4" w:space="0" w:color="auto"/>
              <w:right w:val="single" w:sz="4" w:space="0" w:color="auto"/>
            </w:tcBorders>
            <w:shd w:val="clear" w:color="auto" w:fill="auto"/>
            <w:noWrap/>
            <w:vAlign w:val="center"/>
            <w:hideMark/>
          </w:tcPr>
          <w:p w14:paraId="1C884F53"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9%</w:t>
            </w:r>
          </w:p>
        </w:tc>
        <w:tc>
          <w:tcPr>
            <w:tcW w:w="1959" w:type="dxa"/>
            <w:tcBorders>
              <w:top w:val="nil"/>
              <w:left w:val="nil"/>
              <w:bottom w:val="single" w:sz="4" w:space="0" w:color="auto"/>
              <w:right w:val="single" w:sz="8" w:space="0" w:color="auto"/>
            </w:tcBorders>
            <w:shd w:val="clear" w:color="auto" w:fill="auto"/>
            <w:noWrap/>
            <w:vAlign w:val="center"/>
            <w:hideMark/>
          </w:tcPr>
          <w:p w14:paraId="3457D73B"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3,673,138 </w:t>
            </w:r>
          </w:p>
        </w:tc>
      </w:tr>
      <w:tr w:rsidR="00CF4EA3" w:rsidRPr="00CF4EA3" w14:paraId="10844D20" w14:textId="77777777" w:rsidTr="00CF4EA3">
        <w:trPr>
          <w:trHeight w:val="320"/>
        </w:trPr>
        <w:tc>
          <w:tcPr>
            <w:tcW w:w="733" w:type="dxa"/>
            <w:tcBorders>
              <w:top w:val="nil"/>
              <w:left w:val="single" w:sz="8" w:space="0" w:color="auto"/>
              <w:bottom w:val="single" w:sz="4" w:space="0" w:color="auto"/>
              <w:right w:val="single" w:sz="4" w:space="0" w:color="auto"/>
            </w:tcBorders>
            <w:shd w:val="clear" w:color="auto" w:fill="auto"/>
            <w:noWrap/>
            <w:vAlign w:val="center"/>
            <w:hideMark/>
          </w:tcPr>
          <w:p w14:paraId="01933D6A"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2</w:t>
            </w:r>
          </w:p>
        </w:tc>
        <w:tc>
          <w:tcPr>
            <w:tcW w:w="170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A7B65F" w14:textId="77777777" w:rsidR="00CF4EA3" w:rsidRPr="00CF4EA3" w:rsidRDefault="00CF4EA3" w:rsidP="00CF4EA3">
            <w:pPr>
              <w:widowControl/>
              <w:spacing w:line="240" w:lineRule="auto"/>
              <w:jc w:val="lef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R3 前装点位硬件购置</w:t>
            </w:r>
          </w:p>
        </w:tc>
        <w:tc>
          <w:tcPr>
            <w:tcW w:w="1276" w:type="dxa"/>
            <w:tcBorders>
              <w:top w:val="nil"/>
              <w:left w:val="nil"/>
              <w:bottom w:val="single" w:sz="4" w:space="0" w:color="auto"/>
              <w:right w:val="single" w:sz="4" w:space="0" w:color="auto"/>
            </w:tcBorders>
            <w:shd w:val="clear" w:color="auto" w:fill="auto"/>
            <w:noWrap/>
            <w:vAlign w:val="center"/>
            <w:hideMark/>
          </w:tcPr>
          <w:p w14:paraId="250C0A18"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硬件</w:t>
            </w:r>
          </w:p>
        </w:tc>
        <w:tc>
          <w:tcPr>
            <w:tcW w:w="2268" w:type="dxa"/>
            <w:tcBorders>
              <w:top w:val="nil"/>
              <w:left w:val="nil"/>
              <w:bottom w:val="single" w:sz="4" w:space="0" w:color="auto"/>
              <w:right w:val="single" w:sz="4" w:space="0" w:color="auto"/>
            </w:tcBorders>
            <w:shd w:val="clear" w:color="auto" w:fill="auto"/>
            <w:noWrap/>
            <w:vAlign w:val="center"/>
            <w:hideMark/>
          </w:tcPr>
          <w:p w14:paraId="59EC06CF"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5,996,018 </w:t>
            </w:r>
          </w:p>
        </w:tc>
        <w:tc>
          <w:tcPr>
            <w:tcW w:w="1276" w:type="dxa"/>
            <w:tcBorders>
              <w:top w:val="nil"/>
              <w:left w:val="nil"/>
              <w:bottom w:val="single" w:sz="4" w:space="0" w:color="auto"/>
              <w:right w:val="single" w:sz="4" w:space="0" w:color="auto"/>
            </w:tcBorders>
            <w:shd w:val="clear" w:color="auto" w:fill="auto"/>
            <w:noWrap/>
            <w:vAlign w:val="center"/>
            <w:hideMark/>
          </w:tcPr>
          <w:p w14:paraId="4ECE0B5A"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13%</w:t>
            </w:r>
          </w:p>
        </w:tc>
        <w:tc>
          <w:tcPr>
            <w:tcW w:w="1959" w:type="dxa"/>
            <w:tcBorders>
              <w:top w:val="nil"/>
              <w:left w:val="nil"/>
              <w:bottom w:val="single" w:sz="4" w:space="0" w:color="auto"/>
              <w:right w:val="single" w:sz="8" w:space="0" w:color="auto"/>
            </w:tcBorders>
            <w:shd w:val="clear" w:color="auto" w:fill="auto"/>
            <w:noWrap/>
            <w:vAlign w:val="center"/>
            <w:hideMark/>
          </w:tcPr>
          <w:p w14:paraId="51965D40"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6,775,500 </w:t>
            </w:r>
          </w:p>
        </w:tc>
      </w:tr>
      <w:tr w:rsidR="00CF4EA3" w:rsidRPr="00CF4EA3" w14:paraId="36C39CC3" w14:textId="77777777" w:rsidTr="00CF4EA3">
        <w:trPr>
          <w:trHeight w:val="320"/>
        </w:trPr>
        <w:tc>
          <w:tcPr>
            <w:tcW w:w="733" w:type="dxa"/>
            <w:tcBorders>
              <w:top w:val="nil"/>
              <w:left w:val="single" w:sz="8" w:space="0" w:color="auto"/>
              <w:bottom w:val="single" w:sz="4" w:space="0" w:color="auto"/>
              <w:right w:val="single" w:sz="4" w:space="0" w:color="auto"/>
            </w:tcBorders>
            <w:shd w:val="clear" w:color="auto" w:fill="auto"/>
            <w:noWrap/>
            <w:vAlign w:val="center"/>
            <w:hideMark/>
          </w:tcPr>
          <w:p w14:paraId="3E8F752E"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3</w:t>
            </w:r>
          </w:p>
        </w:tc>
        <w:tc>
          <w:tcPr>
            <w:tcW w:w="1702" w:type="dxa"/>
            <w:vMerge/>
            <w:tcBorders>
              <w:top w:val="nil"/>
              <w:left w:val="single" w:sz="4" w:space="0" w:color="auto"/>
              <w:bottom w:val="single" w:sz="4" w:space="0" w:color="auto"/>
              <w:right w:val="single" w:sz="4" w:space="0" w:color="auto"/>
            </w:tcBorders>
            <w:vAlign w:val="center"/>
            <w:hideMark/>
          </w:tcPr>
          <w:p w14:paraId="208F342A" w14:textId="77777777" w:rsidR="00CF4EA3" w:rsidRPr="00CF4EA3" w:rsidRDefault="00CF4EA3" w:rsidP="00CF4EA3">
            <w:pPr>
              <w:widowControl/>
              <w:spacing w:line="240" w:lineRule="auto"/>
              <w:jc w:val="left"/>
              <w:rPr>
                <w:rFonts w:ascii="宋体" w:hAnsi="宋体" w:cs="宋体" w:hint="eastAsia"/>
                <w:b w:val="0"/>
                <w:color w:val="000000"/>
                <w:kern w:val="0"/>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14:paraId="30D0E98E"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施工费</w:t>
            </w:r>
          </w:p>
        </w:tc>
        <w:tc>
          <w:tcPr>
            <w:tcW w:w="2268" w:type="dxa"/>
            <w:tcBorders>
              <w:top w:val="nil"/>
              <w:left w:val="nil"/>
              <w:bottom w:val="single" w:sz="4" w:space="0" w:color="auto"/>
              <w:right w:val="single" w:sz="4" w:space="0" w:color="auto"/>
            </w:tcBorders>
            <w:shd w:val="clear" w:color="auto" w:fill="auto"/>
            <w:noWrap/>
            <w:vAlign w:val="center"/>
            <w:hideMark/>
          </w:tcPr>
          <w:p w14:paraId="599CAC33"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917,431 </w:t>
            </w:r>
          </w:p>
        </w:tc>
        <w:tc>
          <w:tcPr>
            <w:tcW w:w="1276" w:type="dxa"/>
            <w:tcBorders>
              <w:top w:val="nil"/>
              <w:left w:val="nil"/>
              <w:bottom w:val="single" w:sz="4" w:space="0" w:color="auto"/>
              <w:right w:val="single" w:sz="4" w:space="0" w:color="auto"/>
            </w:tcBorders>
            <w:shd w:val="clear" w:color="auto" w:fill="auto"/>
            <w:noWrap/>
            <w:vAlign w:val="center"/>
            <w:hideMark/>
          </w:tcPr>
          <w:p w14:paraId="6A870288"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9%</w:t>
            </w:r>
          </w:p>
        </w:tc>
        <w:tc>
          <w:tcPr>
            <w:tcW w:w="1959" w:type="dxa"/>
            <w:tcBorders>
              <w:top w:val="nil"/>
              <w:left w:val="nil"/>
              <w:bottom w:val="single" w:sz="4" w:space="0" w:color="auto"/>
              <w:right w:val="single" w:sz="8" w:space="0" w:color="auto"/>
            </w:tcBorders>
            <w:shd w:val="clear" w:color="auto" w:fill="auto"/>
            <w:noWrap/>
            <w:vAlign w:val="center"/>
            <w:hideMark/>
          </w:tcPr>
          <w:p w14:paraId="58790BB9"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1,000,000 </w:t>
            </w:r>
          </w:p>
        </w:tc>
      </w:tr>
      <w:tr w:rsidR="00CF4EA3" w:rsidRPr="00CF4EA3" w14:paraId="11CE7466" w14:textId="77777777" w:rsidTr="00CF4EA3">
        <w:trPr>
          <w:trHeight w:val="320"/>
        </w:trPr>
        <w:tc>
          <w:tcPr>
            <w:tcW w:w="733" w:type="dxa"/>
            <w:tcBorders>
              <w:top w:val="nil"/>
              <w:left w:val="single" w:sz="8" w:space="0" w:color="auto"/>
              <w:bottom w:val="single" w:sz="4" w:space="0" w:color="auto"/>
              <w:right w:val="single" w:sz="4" w:space="0" w:color="auto"/>
            </w:tcBorders>
            <w:shd w:val="clear" w:color="auto" w:fill="auto"/>
            <w:noWrap/>
            <w:vAlign w:val="center"/>
            <w:hideMark/>
          </w:tcPr>
          <w:p w14:paraId="0961B58B"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4</w:t>
            </w:r>
          </w:p>
        </w:tc>
        <w:tc>
          <w:tcPr>
            <w:tcW w:w="1702" w:type="dxa"/>
            <w:vMerge/>
            <w:tcBorders>
              <w:top w:val="nil"/>
              <w:left w:val="single" w:sz="4" w:space="0" w:color="auto"/>
              <w:bottom w:val="single" w:sz="4" w:space="0" w:color="auto"/>
              <w:right w:val="single" w:sz="4" w:space="0" w:color="auto"/>
            </w:tcBorders>
            <w:vAlign w:val="center"/>
            <w:hideMark/>
          </w:tcPr>
          <w:p w14:paraId="047E3AAA" w14:textId="77777777" w:rsidR="00CF4EA3" w:rsidRPr="00CF4EA3" w:rsidRDefault="00CF4EA3" w:rsidP="00CF4EA3">
            <w:pPr>
              <w:widowControl/>
              <w:spacing w:line="240" w:lineRule="auto"/>
              <w:jc w:val="left"/>
              <w:rPr>
                <w:rFonts w:ascii="宋体" w:hAnsi="宋体" w:cs="宋体" w:hint="eastAsia"/>
                <w:b w:val="0"/>
                <w:color w:val="000000"/>
                <w:kern w:val="0"/>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14:paraId="799D42D4"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服务费</w:t>
            </w:r>
          </w:p>
        </w:tc>
        <w:tc>
          <w:tcPr>
            <w:tcW w:w="2268" w:type="dxa"/>
            <w:tcBorders>
              <w:top w:val="nil"/>
              <w:left w:val="nil"/>
              <w:bottom w:val="single" w:sz="4" w:space="0" w:color="auto"/>
              <w:right w:val="single" w:sz="4" w:space="0" w:color="auto"/>
            </w:tcBorders>
            <w:shd w:val="clear" w:color="auto" w:fill="auto"/>
            <w:noWrap/>
            <w:vAlign w:val="center"/>
            <w:hideMark/>
          </w:tcPr>
          <w:p w14:paraId="2119AC43"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2,981,604 </w:t>
            </w:r>
          </w:p>
        </w:tc>
        <w:tc>
          <w:tcPr>
            <w:tcW w:w="1276" w:type="dxa"/>
            <w:tcBorders>
              <w:top w:val="nil"/>
              <w:left w:val="nil"/>
              <w:bottom w:val="single" w:sz="4" w:space="0" w:color="auto"/>
              <w:right w:val="single" w:sz="4" w:space="0" w:color="auto"/>
            </w:tcBorders>
            <w:shd w:val="clear" w:color="auto" w:fill="auto"/>
            <w:noWrap/>
            <w:vAlign w:val="center"/>
            <w:hideMark/>
          </w:tcPr>
          <w:p w14:paraId="70F259BB"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6%</w:t>
            </w:r>
          </w:p>
        </w:tc>
        <w:tc>
          <w:tcPr>
            <w:tcW w:w="1959" w:type="dxa"/>
            <w:tcBorders>
              <w:top w:val="nil"/>
              <w:left w:val="nil"/>
              <w:bottom w:val="single" w:sz="4" w:space="0" w:color="auto"/>
              <w:right w:val="single" w:sz="8" w:space="0" w:color="auto"/>
            </w:tcBorders>
            <w:shd w:val="clear" w:color="auto" w:fill="auto"/>
            <w:noWrap/>
            <w:vAlign w:val="center"/>
            <w:hideMark/>
          </w:tcPr>
          <w:p w14:paraId="1C696182"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3,160,500 </w:t>
            </w:r>
          </w:p>
        </w:tc>
      </w:tr>
      <w:tr w:rsidR="00CF4EA3" w:rsidRPr="00CF4EA3" w14:paraId="3435EA41" w14:textId="77777777" w:rsidTr="00CF4EA3">
        <w:trPr>
          <w:trHeight w:val="320"/>
        </w:trPr>
        <w:tc>
          <w:tcPr>
            <w:tcW w:w="733" w:type="dxa"/>
            <w:tcBorders>
              <w:top w:val="nil"/>
              <w:left w:val="single" w:sz="8" w:space="0" w:color="auto"/>
              <w:bottom w:val="single" w:sz="4" w:space="0" w:color="auto"/>
              <w:right w:val="single" w:sz="4" w:space="0" w:color="auto"/>
            </w:tcBorders>
            <w:shd w:val="clear" w:color="auto" w:fill="auto"/>
            <w:noWrap/>
            <w:vAlign w:val="center"/>
            <w:hideMark/>
          </w:tcPr>
          <w:p w14:paraId="38541B10"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5</w:t>
            </w:r>
          </w:p>
        </w:tc>
        <w:tc>
          <w:tcPr>
            <w:tcW w:w="1702" w:type="dxa"/>
            <w:tcBorders>
              <w:top w:val="nil"/>
              <w:left w:val="nil"/>
              <w:bottom w:val="single" w:sz="4" w:space="0" w:color="auto"/>
              <w:right w:val="single" w:sz="4" w:space="0" w:color="auto"/>
            </w:tcBorders>
            <w:shd w:val="clear" w:color="auto" w:fill="auto"/>
            <w:noWrap/>
            <w:vAlign w:val="center"/>
            <w:hideMark/>
          </w:tcPr>
          <w:p w14:paraId="0D9EFC86" w14:textId="77777777" w:rsidR="00CF4EA3" w:rsidRPr="00CF4EA3" w:rsidRDefault="00CF4EA3" w:rsidP="00CF4EA3">
            <w:pPr>
              <w:widowControl/>
              <w:spacing w:line="240" w:lineRule="auto"/>
              <w:jc w:val="lef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R3 前装点位软件购置</w:t>
            </w:r>
          </w:p>
        </w:tc>
        <w:tc>
          <w:tcPr>
            <w:tcW w:w="1276" w:type="dxa"/>
            <w:tcBorders>
              <w:top w:val="nil"/>
              <w:left w:val="nil"/>
              <w:bottom w:val="single" w:sz="4" w:space="0" w:color="auto"/>
              <w:right w:val="single" w:sz="4" w:space="0" w:color="auto"/>
            </w:tcBorders>
            <w:shd w:val="clear" w:color="auto" w:fill="auto"/>
            <w:noWrap/>
            <w:vAlign w:val="center"/>
            <w:hideMark/>
          </w:tcPr>
          <w:p w14:paraId="274A4DA3"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软件费</w:t>
            </w:r>
          </w:p>
        </w:tc>
        <w:tc>
          <w:tcPr>
            <w:tcW w:w="2268" w:type="dxa"/>
            <w:tcBorders>
              <w:top w:val="nil"/>
              <w:left w:val="nil"/>
              <w:bottom w:val="single" w:sz="4" w:space="0" w:color="auto"/>
              <w:right w:val="single" w:sz="4" w:space="0" w:color="auto"/>
            </w:tcBorders>
            <w:shd w:val="clear" w:color="auto" w:fill="auto"/>
            <w:noWrap/>
            <w:vAlign w:val="center"/>
            <w:hideMark/>
          </w:tcPr>
          <w:p w14:paraId="68913F74"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1,017,522 </w:t>
            </w:r>
          </w:p>
        </w:tc>
        <w:tc>
          <w:tcPr>
            <w:tcW w:w="1276" w:type="dxa"/>
            <w:tcBorders>
              <w:top w:val="nil"/>
              <w:left w:val="nil"/>
              <w:bottom w:val="single" w:sz="4" w:space="0" w:color="auto"/>
              <w:right w:val="single" w:sz="4" w:space="0" w:color="auto"/>
            </w:tcBorders>
            <w:shd w:val="clear" w:color="auto" w:fill="auto"/>
            <w:noWrap/>
            <w:vAlign w:val="center"/>
            <w:hideMark/>
          </w:tcPr>
          <w:p w14:paraId="273C2BCB"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13%</w:t>
            </w:r>
          </w:p>
        </w:tc>
        <w:tc>
          <w:tcPr>
            <w:tcW w:w="1959" w:type="dxa"/>
            <w:tcBorders>
              <w:top w:val="nil"/>
              <w:left w:val="nil"/>
              <w:bottom w:val="single" w:sz="4" w:space="0" w:color="auto"/>
              <w:right w:val="single" w:sz="8" w:space="0" w:color="auto"/>
            </w:tcBorders>
            <w:shd w:val="clear" w:color="auto" w:fill="auto"/>
            <w:noWrap/>
            <w:vAlign w:val="center"/>
            <w:hideMark/>
          </w:tcPr>
          <w:p w14:paraId="4A68DEBE"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1,149,800 </w:t>
            </w:r>
          </w:p>
        </w:tc>
      </w:tr>
      <w:tr w:rsidR="00CF4EA3" w:rsidRPr="00CF4EA3" w14:paraId="7366AED8" w14:textId="77777777" w:rsidTr="00CF4EA3">
        <w:trPr>
          <w:trHeight w:val="340"/>
        </w:trPr>
        <w:tc>
          <w:tcPr>
            <w:tcW w:w="3711" w:type="dxa"/>
            <w:gridSpan w:val="3"/>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1368812E"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项目总价款</w:t>
            </w:r>
          </w:p>
        </w:tc>
        <w:tc>
          <w:tcPr>
            <w:tcW w:w="2268" w:type="dxa"/>
            <w:tcBorders>
              <w:top w:val="nil"/>
              <w:left w:val="nil"/>
              <w:bottom w:val="single" w:sz="8" w:space="0" w:color="auto"/>
              <w:right w:val="single" w:sz="4" w:space="0" w:color="auto"/>
            </w:tcBorders>
            <w:shd w:val="clear" w:color="auto" w:fill="auto"/>
            <w:noWrap/>
            <w:vAlign w:val="center"/>
            <w:hideMark/>
          </w:tcPr>
          <w:p w14:paraId="2B3072B7"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14,282,426 </w:t>
            </w:r>
          </w:p>
        </w:tc>
        <w:tc>
          <w:tcPr>
            <w:tcW w:w="1276" w:type="dxa"/>
            <w:tcBorders>
              <w:top w:val="nil"/>
              <w:left w:val="nil"/>
              <w:bottom w:val="single" w:sz="8" w:space="0" w:color="auto"/>
              <w:right w:val="single" w:sz="4" w:space="0" w:color="auto"/>
            </w:tcBorders>
            <w:shd w:val="clear" w:color="auto" w:fill="auto"/>
            <w:noWrap/>
            <w:vAlign w:val="center"/>
            <w:hideMark/>
          </w:tcPr>
          <w:p w14:paraId="7CADA860" w14:textId="77777777" w:rsidR="00CF4EA3" w:rsidRPr="00CF4EA3" w:rsidRDefault="00CF4EA3" w:rsidP="00CF4EA3">
            <w:pPr>
              <w:widowControl/>
              <w:spacing w:line="240" w:lineRule="auto"/>
              <w:jc w:val="center"/>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w:t>
            </w:r>
          </w:p>
        </w:tc>
        <w:tc>
          <w:tcPr>
            <w:tcW w:w="1959" w:type="dxa"/>
            <w:tcBorders>
              <w:top w:val="nil"/>
              <w:left w:val="nil"/>
              <w:bottom w:val="single" w:sz="8" w:space="0" w:color="auto"/>
              <w:right w:val="single" w:sz="8" w:space="0" w:color="auto"/>
            </w:tcBorders>
            <w:shd w:val="clear" w:color="auto" w:fill="auto"/>
            <w:noWrap/>
            <w:vAlign w:val="center"/>
            <w:hideMark/>
          </w:tcPr>
          <w:p w14:paraId="2D21592C" w14:textId="77777777" w:rsidR="00CF4EA3" w:rsidRPr="00CF4EA3" w:rsidRDefault="00CF4EA3" w:rsidP="00CF4EA3">
            <w:pPr>
              <w:widowControl/>
              <w:spacing w:line="240" w:lineRule="auto"/>
              <w:jc w:val="right"/>
              <w:rPr>
                <w:rFonts w:ascii="宋体" w:hAnsi="宋体" w:cs="宋体" w:hint="eastAsia"/>
                <w:b w:val="0"/>
                <w:color w:val="000000"/>
                <w:kern w:val="0"/>
                <w:sz w:val="24"/>
                <w:szCs w:val="24"/>
              </w:rPr>
            </w:pPr>
            <w:r w:rsidRPr="00CF4EA3">
              <w:rPr>
                <w:rFonts w:ascii="宋体" w:hAnsi="宋体" w:cs="宋体" w:hint="eastAsia"/>
                <w:b w:val="0"/>
                <w:color w:val="000000"/>
                <w:kern w:val="0"/>
                <w:sz w:val="24"/>
                <w:szCs w:val="24"/>
              </w:rPr>
              <w:t xml:space="preserve">            15,758,938 </w:t>
            </w:r>
          </w:p>
        </w:tc>
      </w:tr>
    </w:tbl>
    <w:p w14:paraId="0F2B3D32" w14:textId="77777777" w:rsidR="00CF4EA3" w:rsidRDefault="00CF4EA3" w:rsidP="00CF4EA3">
      <w:pPr>
        <w:adjustRightInd w:val="0"/>
        <w:spacing w:line="360" w:lineRule="auto"/>
        <w:jc w:val="left"/>
        <w:textAlignment w:val="baseline"/>
        <w:rPr>
          <w:rFonts w:ascii="宋体" w:hAnsi="宋体" w:cs="宋体" w:hint="eastAsia"/>
          <w:b w:val="0"/>
          <w:bCs/>
          <w:kern w:val="0"/>
          <w:sz w:val="24"/>
          <w:szCs w:val="24"/>
        </w:rPr>
      </w:pPr>
    </w:p>
    <w:p w14:paraId="1DB40DC2" w14:textId="77777777" w:rsidR="00967631" w:rsidRDefault="00000000">
      <w:pPr>
        <w:pStyle w:val="aff0"/>
        <w:numPr>
          <w:ilvl w:val="2"/>
          <w:numId w:val="3"/>
        </w:numPr>
        <w:spacing w:line="360" w:lineRule="auto"/>
        <w:ind w:left="709" w:firstLineChars="0"/>
        <w:rPr>
          <w:rFonts w:ascii="宋体" w:cs="华文仿宋"/>
          <w:b w:val="0"/>
          <w:bCs/>
          <w:sz w:val="24"/>
          <w:szCs w:val="24"/>
        </w:rPr>
      </w:pPr>
      <w:r>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w:t>
      </w:r>
      <w:r>
        <w:rPr>
          <w:rFonts w:ascii="宋体" w:hAnsi="宋体" w:cs="华文仿宋" w:hint="eastAsia"/>
          <w:b w:val="0"/>
          <w:bCs/>
          <w:sz w:val="24"/>
          <w:szCs w:val="24"/>
        </w:rPr>
        <w:lastRenderedPageBreak/>
        <w:t>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1F807CDC" w14:textId="77777777" w:rsidR="00967631" w:rsidRDefault="00000000">
      <w:pPr>
        <w:numPr>
          <w:ilvl w:val="255"/>
          <w:numId w:val="0"/>
        </w:numPr>
        <w:spacing w:line="560" w:lineRule="exact"/>
        <w:ind w:left="709" w:firstLine="420"/>
        <w:rPr>
          <w:rFonts w:ascii="宋体" w:hAnsi="宋体" w:cs="华文仿宋" w:hint="eastAsia"/>
          <w:b w:val="0"/>
          <w:bCs/>
          <w:sz w:val="24"/>
          <w:szCs w:val="24"/>
        </w:rPr>
      </w:pPr>
      <w:r>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1F42B770"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cs="华文仿宋" w:hint="eastAsia"/>
          <w:b w:val="0"/>
          <w:bCs/>
          <w:sz w:val="24"/>
          <w:szCs w:val="24"/>
        </w:rPr>
        <w:t xml:space="preserve">付款方式: </w:t>
      </w:r>
    </w:p>
    <w:p w14:paraId="5D8405A9" w14:textId="77777777" w:rsidR="0096763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签订合同生效且甲方收到业主或甲方客户支付的相应同等比例款项并收到发票之后30个工作日内支付签约合同价的10%；</w:t>
      </w:r>
    </w:p>
    <w:p w14:paraId="2CDA0EE8" w14:textId="77777777" w:rsidR="0096763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447AA8BB" w14:textId="77777777" w:rsidR="0096763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3）项目竣工验收合格并完成第三方审计且甲方收到业主或甲方客户支付的相应同等比例款项之后30个工作日内，支付至审定金额的95%；</w:t>
      </w:r>
    </w:p>
    <w:p w14:paraId="30A7EE98" w14:textId="77777777" w:rsidR="0096763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4）质保期满且甲方收到业主或甲方客户支付的相应同等比例款项后</w:t>
      </w:r>
      <w:r>
        <w:rPr>
          <w:rFonts w:ascii="宋体" w:hAnsi="宋体" w:cs="宋体"/>
          <w:b w:val="0"/>
          <w:bCs/>
          <w:sz w:val="24"/>
        </w:rPr>
        <w:t>30</w:t>
      </w:r>
      <w:r>
        <w:rPr>
          <w:rFonts w:ascii="宋体" w:hAnsi="宋体" w:cs="宋体" w:hint="eastAsia"/>
          <w:b w:val="0"/>
          <w:bCs/>
          <w:sz w:val="24"/>
        </w:rPr>
        <w:t>个工作日内支付余款。</w:t>
      </w:r>
    </w:p>
    <w:p w14:paraId="3578FCD5" w14:textId="77777777" w:rsidR="00967631"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7D885962"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72D9F4EB"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支付办法：银行汇票或转账支票。</w:t>
      </w:r>
    </w:p>
    <w:p w14:paraId="2E95C000" w14:textId="77777777" w:rsidR="00967631"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付款凭据：A、合格的增值税专用发票；B、各阶段</w:t>
      </w:r>
      <w:r>
        <w:rPr>
          <w:rFonts w:ascii="宋体" w:hAnsi="宋体"/>
          <w:b w:val="0"/>
          <w:bCs/>
          <w:sz w:val="24"/>
          <w:szCs w:val="24"/>
        </w:rPr>
        <w:t>满足付款条件的证明资料</w:t>
      </w:r>
      <w:r>
        <w:rPr>
          <w:rFonts w:ascii="宋体" w:hAnsi="宋体" w:hint="eastAsia"/>
          <w:b w:val="0"/>
          <w:bCs/>
          <w:sz w:val="24"/>
          <w:szCs w:val="24"/>
        </w:rPr>
        <w:t>（如</w:t>
      </w:r>
      <w:r>
        <w:rPr>
          <w:rFonts w:ascii="宋体" w:hAnsi="宋体"/>
          <w:b w:val="0"/>
          <w:bCs/>
          <w:sz w:val="24"/>
          <w:szCs w:val="24"/>
        </w:rPr>
        <w:t>到货验收报告、双方</w:t>
      </w:r>
      <w:r>
        <w:rPr>
          <w:rFonts w:ascii="宋体" w:hAnsi="宋体" w:hint="eastAsia"/>
          <w:b w:val="0"/>
          <w:bCs/>
          <w:sz w:val="24"/>
          <w:szCs w:val="24"/>
        </w:rPr>
        <w:t>盖章确认</w:t>
      </w:r>
      <w:r>
        <w:rPr>
          <w:rFonts w:ascii="宋体" w:hAnsi="宋体"/>
          <w:b w:val="0"/>
          <w:bCs/>
          <w:sz w:val="24"/>
          <w:szCs w:val="24"/>
        </w:rPr>
        <w:t>的</w:t>
      </w:r>
      <w:r>
        <w:rPr>
          <w:rFonts w:ascii="宋体" w:hAnsi="宋体" w:hint="eastAsia"/>
          <w:b w:val="0"/>
          <w:bCs/>
          <w:sz w:val="24"/>
          <w:szCs w:val="24"/>
        </w:rPr>
        <w:t>项目验收</w:t>
      </w:r>
      <w:r>
        <w:rPr>
          <w:rFonts w:ascii="宋体" w:hAnsi="宋体"/>
          <w:b w:val="0"/>
          <w:bCs/>
          <w:sz w:val="24"/>
          <w:szCs w:val="24"/>
        </w:rPr>
        <w:t>报告、审计</w:t>
      </w:r>
      <w:r>
        <w:rPr>
          <w:rFonts w:ascii="宋体" w:hAnsi="宋体" w:hint="eastAsia"/>
          <w:b w:val="0"/>
          <w:bCs/>
          <w:sz w:val="24"/>
          <w:szCs w:val="24"/>
        </w:rPr>
        <w:t>报告</w:t>
      </w:r>
      <w:r>
        <w:rPr>
          <w:rFonts w:ascii="宋体" w:hAnsi="宋体"/>
          <w:b w:val="0"/>
          <w:bCs/>
          <w:sz w:val="24"/>
          <w:szCs w:val="24"/>
        </w:rPr>
        <w:t>等</w:t>
      </w:r>
      <w:r>
        <w:rPr>
          <w:rFonts w:ascii="宋体" w:hAnsi="宋体" w:hint="eastAsia"/>
          <w:b w:val="0"/>
          <w:bCs/>
          <w:sz w:val="24"/>
          <w:szCs w:val="24"/>
        </w:rPr>
        <w:t>）。</w:t>
      </w:r>
    </w:p>
    <w:p w14:paraId="41F397BE" w14:textId="77777777" w:rsidR="00967631"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结算账户条款：</w:t>
      </w:r>
    </w:p>
    <w:p w14:paraId="39112266" w14:textId="77777777" w:rsidR="00967631"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61617CBE" w14:textId="77777777" w:rsidR="00967631"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lastRenderedPageBreak/>
        <w:t>纳税人资质：一般纳税人</w:t>
      </w:r>
    </w:p>
    <w:p w14:paraId="73FB6F1E" w14:textId="77777777" w:rsidR="00967631"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0FE2D9E6" w14:textId="77777777" w:rsidR="00967631"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开户名称：江苏天安智联科技股份有限公司</w:t>
      </w:r>
    </w:p>
    <w:p w14:paraId="0CCDF3BF" w14:textId="77777777" w:rsidR="00967631"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开户行：光大银行无锡惠山支行</w:t>
      </w:r>
    </w:p>
    <w:p w14:paraId="540C99C9" w14:textId="77777777" w:rsidR="00967631"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银行账号：51650188000046923</w:t>
      </w:r>
    </w:p>
    <w:p w14:paraId="0274A517" w14:textId="77777777" w:rsidR="00967631"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4FEE1A81" w14:textId="77777777" w:rsidR="00967631"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联系电话：0510-85386595</w:t>
      </w:r>
    </w:p>
    <w:p w14:paraId="7C7B94B6" w14:textId="77777777" w:rsidR="00967631" w:rsidRDefault="00967631">
      <w:pPr>
        <w:spacing w:line="360" w:lineRule="auto"/>
        <w:rPr>
          <w:rFonts w:ascii="宋体" w:hAnsi="宋体" w:hint="eastAsia"/>
          <w:b w:val="0"/>
          <w:bCs/>
          <w:sz w:val="24"/>
          <w:szCs w:val="24"/>
        </w:rPr>
      </w:pPr>
    </w:p>
    <w:p w14:paraId="2C0516C2" w14:textId="77777777" w:rsidR="0096763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乙方名称：无锡市车城智联科技有限公司</w:t>
      </w:r>
    </w:p>
    <w:p w14:paraId="5A46E811" w14:textId="77777777" w:rsidR="0096763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6D41BAFA" w14:textId="77777777" w:rsidR="0096763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纳税人识别号：91320205MABR7MMU5T</w:t>
      </w:r>
    </w:p>
    <w:p w14:paraId="0DAEEAC1" w14:textId="77777777" w:rsidR="00967631" w:rsidRDefault="0000000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开户名称：无锡市车城智联科技有限公司</w:t>
      </w:r>
    </w:p>
    <w:p w14:paraId="0A70B12D" w14:textId="77777777" w:rsidR="00967631"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开户行：建行无锡锡山支行</w:t>
      </w:r>
    </w:p>
    <w:p w14:paraId="2049D4A1" w14:textId="77777777" w:rsidR="00967631"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银行账号：32050161713600002419</w:t>
      </w:r>
    </w:p>
    <w:p w14:paraId="4B6EF0B1" w14:textId="77777777" w:rsidR="00967631"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地址：无锡市经济开发区高浪东路999号-8-B2-607</w:t>
      </w:r>
    </w:p>
    <w:p w14:paraId="7A1485B9" w14:textId="77777777" w:rsidR="00967631"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联系电话：0510-66660025</w:t>
      </w:r>
    </w:p>
    <w:p w14:paraId="005AF8BB" w14:textId="77777777" w:rsidR="00967631"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3D04CE6A" w14:textId="77777777" w:rsidR="00967631" w:rsidRDefault="00967631">
      <w:pPr>
        <w:pStyle w:val="aff0"/>
        <w:spacing w:line="360" w:lineRule="auto"/>
        <w:ind w:left="567" w:firstLineChars="0" w:firstLine="0"/>
        <w:rPr>
          <w:rFonts w:ascii="宋体" w:hAnsi="宋体" w:hint="eastAsia"/>
          <w:b w:val="0"/>
          <w:bCs/>
          <w:sz w:val="24"/>
          <w:szCs w:val="24"/>
        </w:rPr>
      </w:pPr>
    </w:p>
    <w:p w14:paraId="7C6F7FFD" w14:textId="77777777" w:rsidR="00967631"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评估及验收交付</w:t>
      </w:r>
    </w:p>
    <w:p w14:paraId="5C8E0013" w14:textId="77777777" w:rsidR="00967631"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甲方有权对项目进行阶段性评估，乙方应予配合，并及时协调、解决双方共同关心的问题。</w:t>
      </w:r>
    </w:p>
    <w:p w14:paraId="4EA5B9C9" w14:textId="77777777" w:rsidR="00967631"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46D5288A" w14:textId="77777777" w:rsidR="00967631"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7A810BC6" w14:textId="77777777" w:rsidR="00967631"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验收</w:t>
      </w:r>
    </w:p>
    <w:p w14:paraId="43AD9C5F"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kern w:val="0"/>
          <w:sz w:val="24"/>
        </w:rPr>
        <w:lastRenderedPageBreak/>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7654C27F"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color w:val="000000"/>
          <w:sz w:val="24"/>
        </w:rPr>
        <w:t>项目初验</w:t>
      </w:r>
    </w:p>
    <w:p w14:paraId="2CB6881C" w14:textId="77777777" w:rsidR="00967631"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71906B51" w14:textId="77777777" w:rsidR="00967631"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乙方提交的初验材料以甲方、业主、甲方客户、监理单位和设计单位审核同意后组织初验。</w:t>
      </w:r>
    </w:p>
    <w:p w14:paraId="4C71F7C3" w14:textId="77777777" w:rsidR="00967631"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乙方应对《初验报告》中提出的问题进行整改。整改完毕经甲方、业主、甲方客户、监理单位、设计单位审核确认后，初验阶段结束。</w:t>
      </w:r>
    </w:p>
    <w:p w14:paraId="4B3ADEE9" w14:textId="77777777" w:rsidR="00967631"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乙方应编写项目的施工及集成交付文档，需满足甲方、甲方客户、业主和监理单位要求。</w:t>
      </w:r>
    </w:p>
    <w:p w14:paraId="2C868024" w14:textId="77777777" w:rsidR="00967631"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3EEEA358"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系统试运行</w:t>
      </w:r>
    </w:p>
    <w:p w14:paraId="63FD3EA2"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业主项目整体初验合格后进入试运行期，系统正常运行60个日历天后试运行期结束。</w:t>
      </w:r>
    </w:p>
    <w:p w14:paraId="0558BAA0"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37FC4393"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在业主项目试运行期间，如系统出现重大问题（包括软硬件故障、软件缺陷等），则试运行期从系统故障修复之日起重新计算，若仍达不到要求，继续</w:t>
      </w:r>
      <w:r>
        <w:rPr>
          <w:rFonts w:ascii="宋体" w:hAnsi="宋体" w:hint="eastAsia"/>
          <w:b w:val="0"/>
          <w:bCs/>
          <w:sz w:val="24"/>
        </w:rPr>
        <w:lastRenderedPageBreak/>
        <w:t>顺延，直到系统连续正常运行60个日历天无故障时为止。</w:t>
      </w:r>
    </w:p>
    <w:p w14:paraId="63B921C3"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所有相关安装调试通过后，施工道路、绿化按当地市政要求恢复到位。</w:t>
      </w:r>
    </w:p>
    <w:p w14:paraId="50511AFE"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项目终验</w:t>
      </w:r>
    </w:p>
    <w:p w14:paraId="5285645B"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6267C7FB"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如果甲方认为工程符合验收条件，乙方整理验收文档。验收工作由甲方、乙方、监理方、设计单位及其他相关单位联合进行。</w:t>
      </w:r>
    </w:p>
    <w:p w14:paraId="426FC89E"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验收应根据招标文件、设计文件及信息系统集成相关规范以及试运行状况等进行综合评估。</w:t>
      </w:r>
    </w:p>
    <w:p w14:paraId="55702678"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如验收不合格的，乙方进行整改，直至验收合格。</w:t>
      </w:r>
    </w:p>
    <w:p w14:paraId="4A80B7F6"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系统移交</w:t>
      </w:r>
    </w:p>
    <w:p w14:paraId="471E4790"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终验后30个日历天内由甲乙双方组织进行系统移交的相关工作，经甲方确认后，移交工作完成。</w:t>
      </w:r>
    </w:p>
    <w:p w14:paraId="6FAC2811" w14:textId="77777777" w:rsidR="00967631"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所有资料由乙方按照专业、按照类别装订成册，并应有相应的电子版文件一并提交，移交资料数量由业主指定。</w:t>
      </w:r>
    </w:p>
    <w:p w14:paraId="3A89FC54"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5AA1E86C"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甲方在验收过程中，应当于双方约定的检验期间内将标的物的数量或质量不符合约定的情况及处理方式以书面方式通知乙方。</w:t>
      </w:r>
    </w:p>
    <w:p w14:paraId="105E6322"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乙方应在收到甲方书面异议后七个日历天内负责解决问题，否则将视为默认甲方提出的异议和处理意见。</w:t>
      </w:r>
    </w:p>
    <w:p w14:paraId="100DD869" w14:textId="77777777" w:rsidR="00967631"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以上验收材料及要求以业主方最终书面要求为准。</w:t>
      </w:r>
    </w:p>
    <w:p w14:paraId="7E33EB70" w14:textId="77777777" w:rsidR="00967631" w:rsidRDefault="00967631">
      <w:pPr>
        <w:spacing w:line="360" w:lineRule="auto"/>
        <w:ind w:left="284"/>
        <w:rPr>
          <w:rFonts w:ascii="宋体" w:hAnsi="宋体" w:cs="华文仿宋" w:hint="eastAsia"/>
          <w:b w:val="0"/>
          <w:bCs/>
          <w:sz w:val="24"/>
          <w:szCs w:val="24"/>
        </w:rPr>
      </w:pPr>
    </w:p>
    <w:p w14:paraId="28DC29D7" w14:textId="77777777" w:rsidR="00967631"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lastRenderedPageBreak/>
        <w:t>售后服务</w:t>
      </w:r>
    </w:p>
    <w:p w14:paraId="213DE437" w14:textId="0B5F4313"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本合同维保期自终验合格且交付使用之日起计算，乙方提供</w:t>
      </w:r>
      <w:r>
        <w:rPr>
          <w:rFonts w:ascii="宋体" w:hAnsi="宋体" w:hint="eastAsia"/>
          <w:b w:val="0"/>
          <w:bCs/>
          <w:sz w:val="24"/>
          <w:szCs w:val="24"/>
          <w:u w:val="single"/>
        </w:rPr>
        <w:t xml:space="preserve"> </w:t>
      </w:r>
      <w:r w:rsidR="00622359">
        <w:rPr>
          <w:rFonts w:ascii="宋体" w:hAnsi="宋体" w:hint="eastAsia"/>
          <w:b w:val="0"/>
          <w:bCs/>
          <w:sz w:val="24"/>
          <w:szCs w:val="24"/>
          <w:u w:val="single"/>
        </w:rPr>
        <w:t>1</w:t>
      </w:r>
      <w:r>
        <w:rPr>
          <w:rFonts w:ascii="宋体" w:hAnsi="宋体" w:hint="eastAsia"/>
          <w:b w:val="0"/>
          <w:bCs/>
          <w:sz w:val="24"/>
          <w:szCs w:val="24"/>
          <w:u w:val="single"/>
        </w:rPr>
        <w:t xml:space="preserve"> </w:t>
      </w:r>
      <w:r>
        <w:rPr>
          <w:rFonts w:ascii="宋体" w:hAnsi="宋体" w:hint="eastAsia"/>
          <w:b w:val="0"/>
          <w:bCs/>
          <w:sz w:val="24"/>
          <w:szCs w:val="24"/>
        </w:rPr>
        <w:t>年免费维保服务。</w:t>
      </w:r>
    </w:p>
    <w:p w14:paraId="5E68D3EA"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7696B236"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0E3FCBA3"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在全部工程竣工验收前，已经发包人提前验收且验收合格的单位工程，其保修期的起算日期相应提前。</w:t>
      </w:r>
    </w:p>
    <w:p w14:paraId="4073F605"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工程保修期终止后28天内，监理人签发保修期终止证书。</w:t>
      </w:r>
    </w:p>
    <w:p w14:paraId="3BB1F46F" w14:textId="77777777" w:rsidR="00967631" w:rsidRDefault="00967631">
      <w:pPr>
        <w:pStyle w:val="aff0"/>
        <w:spacing w:line="360" w:lineRule="auto"/>
        <w:ind w:left="567" w:firstLineChars="0" w:firstLine="0"/>
        <w:rPr>
          <w:rFonts w:ascii="宋体" w:cs="华文仿宋"/>
          <w:b w:val="0"/>
          <w:bCs/>
          <w:sz w:val="24"/>
          <w:szCs w:val="24"/>
        </w:rPr>
      </w:pPr>
    </w:p>
    <w:p w14:paraId="34FB1F44" w14:textId="77777777" w:rsidR="00967631"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违约责任</w:t>
      </w:r>
    </w:p>
    <w:p w14:paraId="20EB3E7C"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承包人违约</w:t>
      </w:r>
    </w:p>
    <w:p w14:paraId="7BC8D929" w14:textId="77777777" w:rsidR="00967631"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承包人违约的情形</w:t>
      </w:r>
    </w:p>
    <w:p w14:paraId="633FE9FC"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26005E90"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77387102"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4B544A7E"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7BBAABD8"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35F8923"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431CCD5F"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④分包人的资格能力应与其分包工作的标准和规模相适应；</w:t>
      </w:r>
    </w:p>
    <w:p w14:paraId="42FF7E31"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5E98FEFB"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2E7AD394"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391399ED"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4004E5AD"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16EBE9C1"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737344A9"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宋体" w:hint="eastAsia"/>
          <w:b w:val="0"/>
          <w:bCs/>
          <w:sz w:val="24"/>
          <w:szCs w:val="24"/>
        </w:rPr>
        <w:t>承包人违反以下条款的约定使用了不合格材料或工程设备，工程质量达不到标准要求，又拒绝清除不合格工程；</w:t>
      </w:r>
    </w:p>
    <w:p w14:paraId="281E0666"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22E84C66"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44C7BA9F"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3D4F503C"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承包人未能按合同进度计划及时完成合同约定的工作，造成工期延误；</w:t>
      </w:r>
    </w:p>
    <w:p w14:paraId="26C5EBE9"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由于承包人原因未能通过竣工试验或竣工后试验的；</w:t>
      </w:r>
    </w:p>
    <w:p w14:paraId="11F80285"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7285569F"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承包人无法继续履行或明确表示不履行或实质上已停止履行合同；</w:t>
      </w:r>
    </w:p>
    <w:p w14:paraId="0058F558"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承包人未能按期开工；</w:t>
      </w:r>
    </w:p>
    <w:p w14:paraId="6FC8F3E1"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lastRenderedPageBreak/>
        <w:t>承包人违反以下条款规定，未按承诺或未按监理人的要求及时配备称职的主要管理人员、技术骨干；</w:t>
      </w:r>
    </w:p>
    <w:p w14:paraId="0B40E073" w14:textId="77777777" w:rsidR="00967631" w:rsidRDefault="00000000">
      <w:pPr>
        <w:pStyle w:val="aff0"/>
        <w:numPr>
          <w:ilvl w:val="0"/>
          <w:numId w:val="4"/>
        </w:numPr>
        <w:spacing w:line="360" w:lineRule="auto"/>
        <w:ind w:firstLineChars="0"/>
        <w:rPr>
          <w:rFonts w:ascii="宋体" w:hAnsi="宋体" w:cs="宋体" w:hint="eastAsia"/>
          <w:b w:val="0"/>
          <w:bCs/>
          <w:sz w:val="24"/>
          <w:szCs w:val="24"/>
        </w:rPr>
      </w:pPr>
      <w:r>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1" w:name="OLE_LINK5"/>
      <w:r>
        <w:rPr>
          <w:rFonts w:ascii="宋体" w:hAnsi="宋体" w:cs="宋体" w:hint="eastAsia"/>
          <w:b w:val="0"/>
          <w:bCs/>
          <w:sz w:val="24"/>
          <w:szCs w:val="24"/>
        </w:rPr>
        <w:t>业主项目相关</w:t>
      </w:r>
      <w:bookmarkEnd w:id="1"/>
      <w:r>
        <w:rPr>
          <w:rFonts w:ascii="宋体" w:hAnsi="宋体" w:cs="宋体" w:hint="eastAsia"/>
          <w:b w:val="0"/>
          <w:bCs/>
          <w:sz w:val="24"/>
          <w:szCs w:val="24"/>
        </w:rPr>
        <w:t>规定执行。</w:t>
      </w:r>
    </w:p>
    <w:p w14:paraId="52EF583E"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431932C4"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38BD66CA"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551D2833" w14:textId="77777777" w:rsidR="0096763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5A9C1E0B"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32396CF4"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经监理人和发包人检查，发现承包人有安全问题或有违反安全管理规章制度的情况；</w:t>
      </w:r>
    </w:p>
    <w:p w14:paraId="6015A820"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承包人不按合同约定履行义务的其他情况。</w:t>
      </w:r>
    </w:p>
    <w:p w14:paraId="39DFCB83" w14:textId="77777777" w:rsidR="00967631"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对承包人违约的处理</w:t>
      </w:r>
    </w:p>
    <w:p w14:paraId="598F2C0B"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14:paraId="64997876"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6EAF383B"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lastRenderedPageBreak/>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530D28D1"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承包人发生第5.1.1.2、5.1.1.8条约定的违约情况时，发包人可通知承包人立即解除合同，并按有关法律处理。除本合同其他约定和有关责任外，承包人还应按本合同总价款的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3AE3BDA8"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4DEFA6CE" w14:textId="77777777" w:rsidR="00967631" w:rsidRDefault="00000000">
      <w:pPr>
        <w:spacing w:line="360" w:lineRule="auto"/>
        <w:ind w:left="1260" w:firstLine="420"/>
        <w:rPr>
          <w:rFonts w:ascii="宋体" w:cs="华文仿宋"/>
          <w:b w:val="0"/>
          <w:bCs/>
          <w:sz w:val="24"/>
          <w:szCs w:val="24"/>
        </w:rPr>
      </w:pPr>
      <w:r>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7DDEFF54" w14:textId="77777777" w:rsidR="00967631" w:rsidRDefault="00000000">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6EF63931" w14:textId="77777777" w:rsidR="00967631"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76FCFA6B" w14:textId="77777777" w:rsidR="00967631"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其它违约行为。</w:t>
      </w:r>
    </w:p>
    <w:p w14:paraId="621FD12E"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79A8CAB8"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w:t>
      </w:r>
      <w:r>
        <w:rPr>
          <w:rFonts w:ascii="宋体" w:hAnsi="宋体" w:cs="华文仿宋" w:hint="eastAsia"/>
          <w:b w:val="0"/>
          <w:bCs/>
          <w:sz w:val="24"/>
          <w:szCs w:val="24"/>
        </w:rPr>
        <w:lastRenderedPageBreak/>
        <w:t>告，承包人应当支付人民币2000元违约金给发包人。</w:t>
      </w:r>
    </w:p>
    <w:p w14:paraId="5B75DC18"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53896A19"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9B811B4"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058C1151"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69810B9E"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16A79946"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36AFC2FC" w14:textId="77777777" w:rsidR="00967631"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FD80C00" w14:textId="77777777" w:rsidR="00967631"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6E51164B" w14:textId="77777777" w:rsidR="00967631"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37D12139"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6CF469C9" w14:textId="77777777" w:rsidR="0096763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778B3B4D"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w:t>
      </w:r>
      <w:r>
        <w:rPr>
          <w:rFonts w:ascii="宋体" w:hAnsi="宋体" w:cs="华文仿宋" w:hint="eastAsia"/>
          <w:b w:val="0"/>
          <w:bCs/>
          <w:sz w:val="24"/>
          <w:szCs w:val="24"/>
        </w:rPr>
        <w:lastRenderedPageBreak/>
        <w:t>承包人除必须全部退货、返工，并赔偿由此造成的损失外，承包人应当按照该批次材料的价值，按照如下方式承担违约责任：</w:t>
      </w:r>
    </w:p>
    <w:p w14:paraId="336EFFC5"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4456F9B7"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57B6B074"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169C3D37"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02E5301D"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2D7386CD"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44073E24" w14:textId="77777777" w:rsidR="0096763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64E7C97C"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2B299528"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w:t>
      </w:r>
      <w:r>
        <w:rPr>
          <w:rFonts w:ascii="宋体" w:hAnsi="宋体" w:cs="华文仿宋" w:hint="eastAsia"/>
          <w:b w:val="0"/>
          <w:bCs/>
          <w:sz w:val="24"/>
          <w:szCs w:val="24"/>
        </w:rPr>
        <w:lastRenderedPageBreak/>
        <w:t>书面通知、指令、通报和会议纪要为准。</w:t>
      </w:r>
    </w:p>
    <w:p w14:paraId="754BE3B7"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7B6BC88E"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70F9F122"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3FA4A7CD"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2AC64674"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1389A7F6"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22FD3759"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674126E6" w14:textId="77777777" w:rsidR="0096763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497E3007"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09055AA8"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2D7397E7"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46974D96" w14:textId="77777777" w:rsidR="0096763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35885713"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w:t>
      </w:r>
      <w:r>
        <w:rPr>
          <w:rFonts w:ascii="宋体" w:hAnsi="宋体" w:cs="华文仿宋" w:hint="eastAsia"/>
          <w:b w:val="0"/>
          <w:bCs/>
          <w:sz w:val="24"/>
          <w:szCs w:val="24"/>
        </w:rPr>
        <w:lastRenderedPageBreak/>
        <w:t>约金，承包人对此须无异议。</w:t>
      </w:r>
    </w:p>
    <w:p w14:paraId="4A8136BD" w14:textId="77777777" w:rsidR="0096763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5A1DCB66" w14:textId="77777777" w:rsidR="00967631" w:rsidRDefault="00000000">
      <w:pPr>
        <w:pStyle w:val="aff0"/>
        <w:numPr>
          <w:ilvl w:val="0"/>
          <w:numId w:val="5"/>
        </w:numPr>
        <w:snapToGrid w:val="0"/>
        <w:spacing w:line="360" w:lineRule="auto"/>
        <w:ind w:firstLineChars="0"/>
        <w:rPr>
          <w:rFonts w:ascii="宋体" w:hAnsi="宋体" w:cs="华文仿宋" w:hint="eastAsia"/>
          <w:b w:val="0"/>
          <w:bCs/>
          <w:sz w:val="24"/>
          <w:szCs w:val="24"/>
        </w:rPr>
      </w:pPr>
      <w:r>
        <w:rPr>
          <w:rFonts w:ascii="宋体" w:hAnsi="宋体" w:cs="华文仿宋" w:hint="eastAsia"/>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4410E09F"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56860210"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6E09F288" w14:textId="77777777" w:rsidR="0096763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0EAA39A1" w14:textId="77777777" w:rsidR="0096763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33719075" w14:textId="77777777" w:rsidR="00967631"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因承包人违约解除合同</w:t>
      </w:r>
    </w:p>
    <w:p w14:paraId="26BFB079"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22E1CEE0" w14:textId="77777777" w:rsidR="00967631"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发包人发出合同解除通知后的估价、付款和结清</w:t>
      </w:r>
    </w:p>
    <w:p w14:paraId="4BCA34B3" w14:textId="77777777" w:rsidR="00967631" w:rsidRDefault="00000000">
      <w:pPr>
        <w:pStyle w:val="aff0"/>
        <w:numPr>
          <w:ilvl w:val="3"/>
          <w:numId w:val="3"/>
        </w:numPr>
        <w:spacing w:line="360" w:lineRule="auto"/>
        <w:ind w:left="1276" w:firstLineChars="0"/>
        <w:rPr>
          <w:rFonts w:ascii="宋体" w:cs="华文仿宋"/>
          <w:b w:val="0"/>
          <w:bCs/>
          <w:sz w:val="24"/>
          <w:szCs w:val="24"/>
        </w:rPr>
      </w:pPr>
      <w:bookmarkStart w:id="2" w:name="OLE_LINK8"/>
      <w:r>
        <w:rPr>
          <w:rFonts w:ascii="宋体" w:hAnsi="宋体" w:cs="华文仿宋" w:hint="eastAsia"/>
          <w:b w:val="0"/>
          <w:bCs/>
          <w:sz w:val="24"/>
          <w:szCs w:val="24"/>
        </w:rPr>
        <w:t>承包人收到发包人解除合同通知后28天内，监理人按</w:t>
      </w:r>
      <w:bookmarkEnd w:id="2"/>
      <w:r>
        <w:rPr>
          <w:rFonts w:ascii="宋体" w:hAnsi="宋体" w:cs="华文仿宋" w:hint="eastAsia"/>
          <w:b w:val="0"/>
          <w:bCs/>
          <w:sz w:val="24"/>
          <w:szCs w:val="24"/>
        </w:rPr>
        <w:t>业主项目相关规定商定或确定承包人实际完成工作的价值，包括发包人扣留承包人的材料、设备及临时设施和承包人已提供的设计、材料、施工设备、工程设备、临时工</w:t>
      </w:r>
      <w:r>
        <w:rPr>
          <w:rFonts w:ascii="宋体" w:hAnsi="宋体" w:cs="华文仿宋" w:hint="eastAsia"/>
          <w:b w:val="0"/>
          <w:bCs/>
          <w:sz w:val="24"/>
          <w:szCs w:val="24"/>
        </w:rPr>
        <w:lastRenderedPageBreak/>
        <w:t>程等的价值。</w:t>
      </w:r>
    </w:p>
    <w:p w14:paraId="2754A240"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14:paraId="74E14850"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发包人发出解除合同通知后，发包人有权向承包人索赔由于解除合同给发包人造成的损失。</w:t>
      </w:r>
    </w:p>
    <w:p w14:paraId="01A027D1"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合同双方确认合同价款后，发包人颁发最终结清付款证书，并结清全部合同款项。</w:t>
      </w:r>
    </w:p>
    <w:p w14:paraId="78242F0D" w14:textId="77777777" w:rsidR="00967631"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发包人和承包人未能就解除合同后的结清达成一致而形成争议的，按如下约定执行。</w:t>
      </w:r>
    </w:p>
    <w:p w14:paraId="1F2DF36C"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40E03241" w14:textId="77777777" w:rsidR="00967631"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协议利益的转让</w:t>
      </w:r>
    </w:p>
    <w:p w14:paraId="73F4AE0B"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0CC5D250"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1C21F359" w14:textId="77777777" w:rsidR="00967631"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紧急情况下无能力或不愿进行抢救</w:t>
      </w:r>
    </w:p>
    <w:p w14:paraId="5D815E38" w14:textId="77777777" w:rsidR="0096763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47086FB9" w14:textId="77777777" w:rsidR="00967631"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费用承担</w:t>
      </w:r>
    </w:p>
    <w:p w14:paraId="29B2DCD5" w14:textId="77777777" w:rsidR="00967631"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4DCE9BF0"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如乙方原因造成甲方损失的，或致甲方对业主、甲方客户或第三方赔偿的，甲方有</w:t>
      </w:r>
      <w:r>
        <w:rPr>
          <w:rFonts w:ascii="宋体" w:hAnsi="宋体" w:hint="eastAsia"/>
          <w:b w:val="0"/>
          <w:bCs/>
          <w:sz w:val="24"/>
          <w:szCs w:val="24"/>
        </w:rPr>
        <w:lastRenderedPageBreak/>
        <w:t>权要求乙方负责全额赔偿。除乙方相关承担违约金外，由乙方承担由此造成的甲方一切损失(包括但不限于甲方对业主、甲方客户或第三方的所有赔偿)。</w:t>
      </w:r>
    </w:p>
    <w:p w14:paraId="0A4127BF"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009E90E6" w14:textId="77777777" w:rsidR="00967631" w:rsidRDefault="00967631">
      <w:pPr>
        <w:pStyle w:val="aff0"/>
        <w:spacing w:line="360" w:lineRule="auto"/>
        <w:ind w:left="284" w:firstLineChars="0" w:firstLine="0"/>
        <w:rPr>
          <w:rFonts w:ascii="宋体" w:cs="华文仿宋"/>
          <w:b w:val="0"/>
          <w:bCs/>
          <w:sz w:val="24"/>
          <w:szCs w:val="24"/>
        </w:rPr>
      </w:pPr>
    </w:p>
    <w:p w14:paraId="5E29781B" w14:textId="77777777" w:rsidR="00967631"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t>保密条款</w:t>
      </w:r>
    </w:p>
    <w:p w14:paraId="77F1989F"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0A78F7E3"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保密期限不受本合同期限的限制，在本合同履行完毕后叁年内，保密信息接受方仍应承担保密义务。</w:t>
      </w:r>
    </w:p>
    <w:p w14:paraId="5DCA7723"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知识产权等一切成果的所有权：全部归甲方所有。未经甲方允许，其他任何人不得将成果全部或部分泄露或提供给第三方。</w:t>
      </w:r>
    </w:p>
    <w:p w14:paraId="3B4951FB" w14:textId="77777777" w:rsidR="00967631" w:rsidRDefault="00967631">
      <w:pPr>
        <w:spacing w:line="360" w:lineRule="auto"/>
        <w:rPr>
          <w:rFonts w:ascii="宋体" w:cs="华文仿宋"/>
          <w:b w:val="0"/>
          <w:bCs/>
          <w:sz w:val="24"/>
          <w:szCs w:val="24"/>
        </w:rPr>
      </w:pPr>
    </w:p>
    <w:p w14:paraId="06DAE2FA" w14:textId="77777777" w:rsidR="00967631" w:rsidRDefault="00000000">
      <w:pPr>
        <w:pStyle w:val="aff0"/>
        <w:numPr>
          <w:ilvl w:val="0"/>
          <w:numId w:val="3"/>
        </w:numPr>
        <w:spacing w:line="360" w:lineRule="auto"/>
        <w:ind w:left="284" w:firstLineChars="0"/>
        <w:rPr>
          <w:rFonts w:ascii="宋体" w:cs="华文仿宋"/>
          <w:b w:val="0"/>
          <w:bCs/>
          <w:sz w:val="24"/>
          <w:szCs w:val="24"/>
        </w:rPr>
      </w:pPr>
      <w:bookmarkStart w:id="3" w:name="_Toc101958003"/>
      <w:bookmarkStart w:id="4" w:name="_Toc101955509"/>
      <w:bookmarkStart w:id="5" w:name="_Toc101956410"/>
      <w:bookmarkStart w:id="6" w:name="_Toc101955896"/>
      <w:bookmarkStart w:id="7" w:name="_Toc101958005"/>
      <w:bookmarkStart w:id="8" w:name="_Toc101956028"/>
      <w:bookmarkStart w:id="9" w:name="_Toc101956032"/>
      <w:bookmarkStart w:id="10" w:name="_Toc101955941"/>
      <w:bookmarkStart w:id="11" w:name="_Toc101955688"/>
      <w:bookmarkStart w:id="12" w:name="_Toc101956026"/>
      <w:bookmarkStart w:id="13" w:name="_Toc101956408"/>
      <w:bookmarkStart w:id="14" w:name="_Toc101955767"/>
      <w:bookmarkStart w:id="15" w:name="_Toc101956033"/>
      <w:bookmarkStart w:id="16" w:name="_Toc101955937"/>
      <w:bookmarkStart w:id="17" w:name="_Toc101955889"/>
      <w:bookmarkStart w:id="18" w:name="_Toc101956364"/>
      <w:bookmarkStart w:id="19" w:name="_Toc101955935"/>
      <w:bookmarkStart w:id="20" w:name="_Toc101956414"/>
      <w:bookmarkStart w:id="21" w:name="_Toc101955514"/>
      <w:bookmarkStart w:id="22" w:name="_Toc101955884"/>
      <w:bookmarkStart w:id="23" w:name="_Toc101955755"/>
      <w:bookmarkStart w:id="24" w:name="_Toc101955516"/>
      <w:bookmarkStart w:id="25" w:name="_Toc101956021"/>
      <w:bookmarkStart w:id="26" w:name="_Toc101956403"/>
      <w:bookmarkStart w:id="27" w:name="_Toc101956370"/>
      <w:bookmarkStart w:id="28" w:name="_Toc101956318"/>
      <w:bookmarkStart w:id="29" w:name="_Toc101955649"/>
      <w:bookmarkStart w:id="30" w:name="_Toc101955642"/>
      <w:bookmarkStart w:id="31" w:name="_Toc101955654"/>
      <w:bookmarkStart w:id="32" w:name="_Toc101956320"/>
      <w:bookmarkStart w:id="33" w:name="_Toc101955891"/>
      <w:bookmarkStart w:id="34" w:name="_Toc101955930"/>
      <w:bookmarkStart w:id="35" w:name="_Toc101955695"/>
      <w:bookmarkStart w:id="36" w:name="_Toc101956324"/>
      <w:bookmarkStart w:id="37" w:name="_Toc101955647"/>
      <w:bookmarkStart w:id="38" w:name="_Toc101956359"/>
      <w:bookmarkStart w:id="39" w:name="_Toc101955760"/>
      <w:bookmarkStart w:id="40" w:name="_Toc101957998"/>
      <w:bookmarkStart w:id="41" w:name="_Toc101956366"/>
      <w:bookmarkStart w:id="42" w:name="_Toc101958009"/>
      <w:bookmarkStart w:id="43" w:name="_Toc101955555"/>
      <w:bookmarkStart w:id="44" w:name="_Toc101955550"/>
      <w:bookmarkStart w:id="45" w:name="_Toc101955693"/>
      <w:bookmarkStart w:id="46" w:name="_Toc101955700"/>
      <w:bookmarkStart w:id="47" w:name="_Toc101955557"/>
      <w:bookmarkStart w:id="48" w:name="_Toc101955762"/>
      <w:bookmarkStart w:id="49" w:name="_Toc101956313"/>
      <w:bookmarkStart w:id="50" w:name="_Toc94607893"/>
      <w:bookmarkStart w:id="51" w:name="_Toc101955705"/>
      <w:bookmarkStart w:id="52" w:name="_Toc101955901"/>
      <w:bookmarkStart w:id="53" w:name="_Toc101955659"/>
      <w:bookmarkStart w:id="54" w:name="_Toc101955772"/>
      <w:bookmarkStart w:id="55" w:name="_Toc308010950"/>
      <w:bookmarkStart w:id="56" w:name="_Toc101956038"/>
      <w:bookmarkStart w:id="57" w:name="_Toc9461698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Pr>
          <w:rFonts w:ascii="宋体" w:hint="eastAsia"/>
          <w:b w:val="0"/>
        </w:rPr>
        <w:t>法律适用及争议解决</w:t>
      </w:r>
      <w:bookmarkEnd w:id="50"/>
      <w:bookmarkEnd w:id="51"/>
      <w:bookmarkEnd w:id="52"/>
      <w:bookmarkEnd w:id="53"/>
      <w:bookmarkEnd w:id="54"/>
      <w:bookmarkEnd w:id="55"/>
      <w:bookmarkEnd w:id="56"/>
      <w:bookmarkEnd w:id="57"/>
    </w:p>
    <w:p w14:paraId="16424DAA"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本合同按中华人民共和国法律解释，受中华人民共和国法律管辖。</w:t>
      </w:r>
    </w:p>
    <w:p w14:paraId="08AA391F"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055DFCE2" w14:textId="77777777" w:rsidR="00967631" w:rsidRDefault="00967631">
      <w:pPr>
        <w:pStyle w:val="aff0"/>
        <w:spacing w:line="360" w:lineRule="auto"/>
        <w:ind w:left="284" w:firstLineChars="0" w:firstLine="0"/>
        <w:rPr>
          <w:rFonts w:ascii="宋体" w:cs="华文仿宋"/>
          <w:b w:val="0"/>
          <w:bCs/>
          <w:sz w:val="24"/>
          <w:szCs w:val="24"/>
        </w:rPr>
      </w:pPr>
    </w:p>
    <w:p w14:paraId="01BB1A6F" w14:textId="77777777" w:rsidR="00967631" w:rsidRDefault="00000000">
      <w:pPr>
        <w:pStyle w:val="aff0"/>
        <w:numPr>
          <w:ilvl w:val="0"/>
          <w:numId w:val="3"/>
        </w:numPr>
        <w:spacing w:line="360" w:lineRule="auto"/>
        <w:ind w:left="284" w:firstLineChars="0"/>
        <w:rPr>
          <w:rFonts w:ascii="宋体" w:cs="华文仿宋"/>
          <w:b w:val="0"/>
          <w:bCs/>
          <w:sz w:val="24"/>
          <w:szCs w:val="24"/>
        </w:rPr>
      </w:pPr>
      <w:bookmarkStart w:id="58" w:name="_Toc141851057"/>
      <w:bookmarkStart w:id="59" w:name="_Toc101955707"/>
      <w:bookmarkStart w:id="60" w:name="_Toc94496263"/>
      <w:bookmarkStart w:id="61" w:name="_Toc93137849"/>
      <w:bookmarkStart w:id="62" w:name="_Toc101956040"/>
      <w:bookmarkStart w:id="63" w:name="_Toc101955774"/>
      <w:bookmarkStart w:id="64" w:name="_Toc101955903"/>
      <w:bookmarkStart w:id="65" w:name="_Toc101955661"/>
      <w:bookmarkStart w:id="66" w:name="_Toc94616985"/>
      <w:bookmarkStart w:id="67" w:name="_Toc308010952"/>
      <w:bookmarkEnd w:id="58"/>
      <w:r>
        <w:rPr>
          <w:rFonts w:ascii="宋体" w:hint="eastAsia"/>
          <w:b w:val="0"/>
        </w:rPr>
        <w:t>不可抗力</w:t>
      </w:r>
      <w:bookmarkEnd w:id="59"/>
      <w:bookmarkEnd w:id="60"/>
      <w:bookmarkEnd w:id="61"/>
      <w:bookmarkEnd w:id="62"/>
      <w:bookmarkEnd w:id="63"/>
      <w:bookmarkEnd w:id="64"/>
      <w:bookmarkEnd w:id="65"/>
      <w:bookmarkEnd w:id="66"/>
      <w:bookmarkEnd w:id="67"/>
    </w:p>
    <w:p w14:paraId="01F1CDE0" w14:textId="77777777" w:rsidR="00967631" w:rsidRDefault="00000000">
      <w:pPr>
        <w:pStyle w:val="aff0"/>
        <w:numPr>
          <w:ilvl w:val="1"/>
          <w:numId w:val="3"/>
        </w:numPr>
        <w:spacing w:line="360" w:lineRule="auto"/>
        <w:ind w:firstLineChars="0"/>
        <w:rPr>
          <w:rFonts w:ascii="宋体" w:cs="华文仿宋"/>
          <w:b w:val="0"/>
          <w:bCs/>
          <w:sz w:val="24"/>
          <w:szCs w:val="24"/>
        </w:rPr>
      </w:pPr>
      <w:r>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w:t>
      </w:r>
      <w:r>
        <w:rPr>
          <w:rFonts w:ascii="宋体" w:hAnsi="宋体" w:hint="eastAsia"/>
          <w:b w:val="0"/>
          <w:bCs/>
          <w:sz w:val="24"/>
          <w:szCs w:val="24"/>
        </w:rPr>
        <w:lastRenderedPageBreak/>
        <w:t>文件。按照事件对合同的履行的影响程度，由双方协商决定是否继续履行本合同或终止合同。</w:t>
      </w:r>
    </w:p>
    <w:p w14:paraId="3473AAAC" w14:textId="77777777" w:rsidR="00967631" w:rsidRDefault="00967631">
      <w:pPr>
        <w:spacing w:line="360" w:lineRule="auto"/>
        <w:rPr>
          <w:rFonts w:ascii="宋体" w:cs="华文仿宋"/>
          <w:b w:val="0"/>
          <w:bCs/>
          <w:sz w:val="24"/>
          <w:szCs w:val="24"/>
        </w:rPr>
      </w:pPr>
    </w:p>
    <w:p w14:paraId="54675DF9" w14:textId="77777777" w:rsidR="00967631" w:rsidRDefault="00000000">
      <w:pPr>
        <w:pStyle w:val="aff0"/>
        <w:numPr>
          <w:ilvl w:val="0"/>
          <w:numId w:val="3"/>
        </w:numPr>
        <w:spacing w:line="360" w:lineRule="auto"/>
        <w:ind w:left="284" w:firstLineChars="0"/>
        <w:rPr>
          <w:rFonts w:ascii="宋体" w:cs="华文仿宋"/>
          <w:b w:val="0"/>
          <w:bCs/>
          <w:sz w:val="24"/>
          <w:szCs w:val="24"/>
        </w:rPr>
      </w:pPr>
      <w:bookmarkStart w:id="68" w:name="_Toc101955664"/>
      <w:bookmarkStart w:id="69" w:name="_Toc101956043"/>
      <w:bookmarkStart w:id="70" w:name="_Toc308010954"/>
      <w:bookmarkStart w:id="71" w:name="_Toc93220495"/>
      <w:bookmarkStart w:id="72" w:name="_Toc101955777"/>
      <w:bookmarkStart w:id="73" w:name="_Toc93821629"/>
      <w:bookmarkStart w:id="74" w:name="_Toc94616988"/>
      <w:bookmarkStart w:id="75" w:name="_Toc101955710"/>
      <w:bookmarkStart w:id="76" w:name="_Toc101955906"/>
      <w:r>
        <w:rPr>
          <w:rFonts w:ascii="宋体" w:hint="eastAsia"/>
          <w:b w:val="0"/>
        </w:rPr>
        <w:t>通知与送达</w:t>
      </w:r>
    </w:p>
    <w:p w14:paraId="1C8CF552"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6AC18CA"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733FDA97"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双方将按如下规定确定通知被视为正式送达的日期：</w:t>
      </w:r>
    </w:p>
    <w:p w14:paraId="73B1D18E" w14:textId="77777777" w:rsidR="00967631"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双方或司法机关以专人递送的，接收人签收之日视为送达；</w:t>
      </w:r>
    </w:p>
    <w:p w14:paraId="07C13AC9" w14:textId="77777777" w:rsidR="00967631"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1AF8F0C9" w14:textId="77777777" w:rsidR="00967631"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B3A1899" w14:textId="77777777" w:rsidR="00967631"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双方或司法机关以手机短信、微信、电子邮件送达的，消息成功发送并未被系统退回即视为有效送达。</w:t>
      </w:r>
    </w:p>
    <w:p w14:paraId="5ECE8DA8"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各方地址与指定联系方式如下：</w:t>
      </w:r>
    </w:p>
    <w:p w14:paraId="351D4B56"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3FDFEBE6"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名称：【江苏天安智联科技股份有限公司】</w:t>
      </w:r>
    </w:p>
    <w:p w14:paraId="0C699F3D"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地址：【无锡市锡山区安镇街道春风南路2号智行科创园8幢3单元1404号办公楼】</w:t>
      </w:r>
    </w:p>
    <w:p w14:paraId="4B0EA1FB"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b w:val="0"/>
          <w:bCs/>
          <w:sz w:val="24"/>
          <w:szCs w:val="24"/>
        </w:rPr>
        <w:t>13913148888</w:t>
      </w:r>
      <w:r>
        <w:rPr>
          <w:rFonts w:ascii="宋体" w:hAnsi="宋体" w:hint="eastAsia"/>
          <w:b w:val="0"/>
          <w:bCs/>
          <w:color w:val="000000"/>
          <w:sz w:val="24"/>
          <w:szCs w:val="24"/>
        </w:rPr>
        <w:t xml:space="preserve">】                     </w:t>
      </w:r>
    </w:p>
    <w:p w14:paraId="0B68E437"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Pr>
          <w:rFonts w:hint="eastAsia"/>
          <w:b w:val="0"/>
          <w:bCs/>
          <w:sz w:val="24"/>
          <w:szCs w:val="24"/>
        </w:rPr>
        <w:t>杨勇</w:t>
      </w:r>
      <w:r>
        <w:rPr>
          <w:rFonts w:ascii="宋体" w:hAnsi="宋体" w:hint="eastAsia"/>
          <w:b w:val="0"/>
          <w:bCs/>
          <w:color w:val="000000"/>
          <w:sz w:val="24"/>
          <w:szCs w:val="24"/>
        </w:rPr>
        <w:t xml:space="preserve">】                    </w:t>
      </w:r>
    </w:p>
    <w:p w14:paraId="5207D723"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b w:val="0"/>
          <w:bCs/>
          <w:color w:val="000000"/>
          <w:sz w:val="24"/>
          <w:szCs w:val="24"/>
        </w:rPr>
        <w:t>chanzong09722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Pr>
          <w:rFonts w:ascii="宋体" w:hAnsi="宋体"/>
          <w:b w:val="0"/>
          <w:bCs/>
          <w:color w:val="000000"/>
          <w:sz w:val="24"/>
          <w:szCs w:val="24"/>
        </w:rPr>
        <w:t>yangyong@tian-net.com</w:t>
      </w:r>
      <w:r>
        <w:rPr>
          <w:rFonts w:ascii="宋体" w:hAnsi="宋体" w:hint="eastAsia"/>
          <w:b w:val="0"/>
          <w:bCs/>
          <w:color w:val="000000"/>
          <w:sz w:val="24"/>
          <w:szCs w:val="24"/>
        </w:rPr>
        <w:t>】</w:t>
      </w:r>
    </w:p>
    <w:p w14:paraId="11D54CA8"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3EEA94EF" w14:textId="77777777" w:rsidR="00967631" w:rsidRDefault="0000000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名称：【无锡市车城智联科技有限公司】</w:t>
      </w:r>
    </w:p>
    <w:p w14:paraId="48606EBD"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无锡市经济开发区高浪东路999号-8-B2-607</w:t>
      </w:r>
      <w:r>
        <w:rPr>
          <w:rFonts w:ascii="宋体" w:hAnsi="宋体" w:hint="eastAsia"/>
          <w:b w:val="0"/>
          <w:bCs/>
          <w:color w:val="000000"/>
          <w:sz w:val="24"/>
          <w:szCs w:val="24"/>
        </w:rPr>
        <w:t>】</w:t>
      </w:r>
    </w:p>
    <w:p w14:paraId="3685214D"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cs="华文仿宋" w:hint="eastAsia"/>
          <w:b w:val="0"/>
          <w:bCs/>
          <w:color w:val="000000" w:themeColor="text1"/>
          <w:sz w:val="24"/>
          <w:szCs w:val="24"/>
          <w:u w:val="single"/>
        </w:rPr>
        <w:t xml:space="preserve">15370208730 </w:t>
      </w:r>
      <w:r>
        <w:rPr>
          <w:rFonts w:ascii="宋体" w:hAnsi="宋体" w:hint="eastAsia"/>
          <w:b w:val="0"/>
          <w:bCs/>
          <w:color w:val="000000"/>
          <w:sz w:val="24"/>
          <w:szCs w:val="24"/>
        </w:rPr>
        <w:t>】               邮政编码：【214000】</w:t>
      </w:r>
    </w:p>
    <w:p w14:paraId="2C5B5C3E" w14:textId="77777777" w:rsidR="0096763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联系人：【施经理】               微信：【Shixy_20110303】</w:t>
      </w:r>
    </w:p>
    <w:p w14:paraId="47EE8520" w14:textId="77777777" w:rsidR="00967631" w:rsidRDefault="00000000">
      <w:pPr>
        <w:snapToGrid w:val="0"/>
        <w:spacing w:line="360" w:lineRule="auto"/>
        <w:ind w:firstLine="480"/>
        <w:rPr>
          <w:b w:val="0"/>
          <w:bCs/>
          <w:sz w:val="24"/>
          <w:szCs w:val="24"/>
        </w:rPr>
      </w:pPr>
      <w:r>
        <w:rPr>
          <w:rFonts w:ascii="宋体" w:hAnsi="宋体" w:hint="eastAsia"/>
          <w:b w:val="0"/>
          <w:bCs/>
          <w:color w:val="000000"/>
          <w:sz w:val="24"/>
          <w:szCs w:val="24"/>
        </w:rPr>
        <w:t>电子邮箱：【657711301@qq.com】</w:t>
      </w:r>
    </w:p>
    <w:p w14:paraId="2475E4DC" w14:textId="77777777" w:rsidR="00967631" w:rsidRDefault="00967631">
      <w:pPr>
        <w:pStyle w:val="aff0"/>
        <w:spacing w:line="360" w:lineRule="auto"/>
        <w:ind w:left="284" w:firstLineChars="0" w:firstLine="0"/>
        <w:rPr>
          <w:rFonts w:ascii="宋体" w:cs="华文仿宋"/>
          <w:b w:val="0"/>
          <w:bCs/>
          <w:sz w:val="24"/>
          <w:szCs w:val="24"/>
        </w:rPr>
      </w:pPr>
    </w:p>
    <w:p w14:paraId="59D9834B" w14:textId="77777777" w:rsidR="00967631"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t>其他</w:t>
      </w:r>
      <w:bookmarkEnd w:id="68"/>
      <w:bookmarkEnd w:id="69"/>
      <w:bookmarkEnd w:id="70"/>
      <w:bookmarkEnd w:id="71"/>
      <w:bookmarkEnd w:id="72"/>
      <w:bookmarkEnd w:id="73"/>
      <w:bookmarkEnd w:id="74"/>
      <w:bookmarkEnd w:id="75"/>
      <w:bookmarkEnd w:id="76"/>
    </w:p>
    <w:p w14:paraId="088EB701"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本合同自双方法定代表人（负责人）或授权代表签字并盖章之日起生效。</w:t>
      </w:r>
    </w:p>
    <w:p w14:paraId="660F6446"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本合同壹式肆份，甲、乙方各执贰份，具有同等法律效力。</w:t>
      </w:r>
    </w:p>
    <w:p w14:paraId="7786B322"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05931A2A"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本合同未尽事宜，双方另行协商。</w:t>
      </w:r>
    </w:p>
    <w:p w14:paraId="775F65A4" w14:textId="77777777" w:rsidR="00967631"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合同的部分和全部都不得转让。</w:t>
      </w:r>
    </w:p>
    <w:p w14:paraId="21CB411C" w14:textId="77777777" w:rsidR="00967631" w:rsidRDefault="00967631">
      <w:pPr>
        <w:pStyle w:val="aff0"/>
        <w:spacing w:line="360" w:lineRule="auto"/>
        <w:ind w:left="284" w:firstLineChars="0" w:firstLine="0"/>
        <w:rPr>
          <w:rFonts w:ascii="宋体" w:cs="华文仿宋"/>
          <w:b w:val="0"/>
          <w:bCs/>
          <w:sz w:val="24"/>
          <w:szCs w:val="24"/>
        </w:rPr>
      </w:pPr>
    </w:p>
    <w:p w14:paraId="0D8DA4AB" w14:textId="77777777" w:rsidR="00967631" w:rsidRDefault="00000000">
      <w:pPr>
        <w:pStyle w:val="aff0"/>
        <w:numPr>
          <w:ilvl w:val="0"/>
          <w:numId w:val="3"/>
        </w:numPr>
        <w:spacing w:line="360" w:lineRule="auto"/>
        <w:ind w:left="284" w:firstLineChars="0"/>
        <w:rPr>
          <w:rFonts w:ascii="宋体" w:cs="华文仿宋"/>
          <w:b w:val="0"/>
          <w:bCs/>
          <w:sz w:val="24"/>
          <w:szCs w:val="24"/>
        </w:rPr>
      </w:pPr>
      <w:bookmarkStart w:id="77" w:name="_Toc93821630"/>
      <w:bookmarkStart w:id="78" w:name="_Toc101955668"/>
      <w:bookmarkStart w:id="79" w:name="_Toc101956047"/>
      <w:bookmarkStart w:id="80" w:name="_Toc94616989"/>
      <w:bookmarkStart w:id="81" w:name="_Toc93809343"/>
      <w:bookmarkStart w:id="82" w:name="_Toc308010955"/>
      <w:bookmarkStart w:id="83" w:name="_Toc101955910"/>
      <w:bookmarkStart w:id="84" w:name="_Toc101955781"/>
      <w:bookmarkStart w:id="85" w:name="_Toc93809280"/>
      <w:bookmarkStart w:id="86" w:name="_Toc101955714"/>
      <w:r>
        <w:rPr>
          <w:rFonts w:ascii="宋体" w:hint="eastAsia"/>
          <w:b w:val="0"/>
        </w:rPr>
        <w:t>附件</w:t>
      </w:r>
      <w:bookmarkEnd w:id="77"/>
      <w:bookmarkEnd w:id="78"/>
      <w:bookmarkEnd w:id="79"/>
      <w:bookmarkEnd w:id="80"/>
      <w:bookmarkEnd w:id="81"/>
      <w:bookmarkEnd w:id="82"/>
      <w:bookmarkEnd w:id="83"/>
      <w:bookmarkEnd w:id="84"/>
      <w:bookmarkEnd w:id="85"/>
      <w:bookmarkEnd w:id="86"/>
    </w:p>
    <w:p w14:paraId="0DF2F144" w14:textId="77777777" w:rsidR="00967631" w:rsidRDefault="00000000">
      <w:pPr>
        <w:spacing w:line="360" w:lineRule="auto"/>
        <w:rPr>
          <w:rFonts w:ascii="宋体" w:hAnsi="宋体" w:hint="eastAsia"/>
          <w:b w:val="0"/>
          <w:bCs/>
          <w:sz w:val="24"/>
          <w:szCs w:val="24"/>
        </w:rPr>
      </w:pPr>
      <w:bookmarkStart w:id="87" w:name="_Toc101955715"/>
      <w:bookmarkStart w:id="88" w:name="_Toc101955782"/>
      <w:bookmarkStart w:id="89" w:name="_Toc101956048"/>
      <w:bookmarkStart w:id="90" w:name="_Toc94616990"/>
      <w:bookmarkStart w:id="91" w:name="_Toc101955669"/>
      <w:bookmarkStart w:id="92" w:name="_Toc101955911"/>
      <w:r>
        <w:rPr>
          <w:rFonts w:ascii="宋体" w:hAnsi="宋体" w:hint="eastAsia"/>
          <w:b w:val="0"/>
          <w:bCs/>
          <w:sz w:val="24"/>
          <w:szCs w:val="24"/>
        </w:rPr>
        <w:t>附件1：</w:t>
      </w:r>
      <w:bookmarkEnd w:id="87"/>
      <w:bookmarkEnd w:id="88"/>
      <w:bookmarkEnd w:id="89"/>
      <w:bookmarkEnd w:id="90"/>
      <w:bookmarkEnd w:id="91"/>
      <w:bookmarkEnd w:id="92"/>
      <w:r>
        <w:rPr>
          <w:rFonts w:ascii="宋体" w:hAnsi="宋体" w:hint="eastAsia"/>
          <w:b w:val="0"/>
          <w:bCs/>
          <w:sz w:val="24"/>
          <w:szCs w:val="24"/>
        </w:rPr>
        <w:t>清单</w:t>
      </w:r>
    </w:p>
    <w:p w14:paraId="3C1E7992" w14:textId="77777777" w:rsidR="00967631" w:rsidRDefault="0000000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782AB4E5" w14:textId="77777777" w:rsidR="00967631" w:rsidRDefault="0000000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196AB3BF" w14:textId="77777777" w:rsidR="00967631" w:rsidRDefault="0000000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2D7E7849" w14:textId="77777777" w:rsidR="00967631" w:rsidRDefault="0000000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67D95073" w14:textId="77777777" w:rsidR="00967631" w:rsidRDefault="0000000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16F03401" w14:textId="77777777" w:rsidR="00967631" w:rsidRDefault="00967631">
      <w:pPr>
        <w:spacing w:line="360" w:lineRule="auto"/>
        <w:rPr>
          <w:rFonts w:ascii="宋体" w:hAnsi="宋体" w:hint="eastAsia"/>
          <w:b w:val="0"/>
          <w:bCs/>
          <w:sz w:val="24"/>
          <w:szCs w:val="24"/>
        </w:rPr>
      </w:pPr>
    </w:p>
    <w:p w14:paraId="1807D73E" w14:textId="77777777" w:rsidR="00967631"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7FD926EF" w14:textId="77777777" w:rsidR="00967631" w:rsidRDefault="00967631">
      <w:pPr>
        <w:spacing w:line="420" w:lineRule="exact"/>
        <w:ind w:firstLineChars="200" w:firstLine="480"/>
        <w:jc w:val="left"/>
        <w:rPr>
          <w:b w:val="0"/>
          <w:sz w:val="24"/>
        </w:rPr>
      </w:pPr>
    </w:p>
    <w:p w14:paraId="48B78E9E" w14:textId="77777777" w:rsidR="00967631"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44E71D8A" w14:textId="77777777" w:rsidR="00967631" w:rsidRDefault="00967631">
      <w:pPr>
        <w:spacing w:line="400" w:lineRule="exact"/>
        <w:ind w:firstLineChars="200" w:firstLine="480"/>
        <w:rPr>
          <w:b w:val="0"/>
          <w:sz w:val="24"/>
        </w:rPr>
      </w:pPr>
    </w:p>
    <w:p w14:paraId="7164FE50" w14:textId="77777777" w:rsidR="00967631" w:rsidRDefault="00000000">
      <w:pPr>
        <w:spacing w:line="440" w:lineRule="exact"/>
        <w:ind w:firstLineChars="200" w:firstLine="480"/>
        <w:rPr>
          <w:b w:val="0"/>
          <w:sz w:val="24"/>
        </w:rPr>
      </w:pP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r>
        <w:rPr>
          <w:b w:val="0"/>
          <w:sz w:val="24"/>
        </w:rPr>
        <w:t xml:space="preserve">              </w:t>
      </w: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p>
    <w:p w14:paraId="4A7D3255" w14:textId="77777777" w:rsidR="00967631" w:rsidRDefault="00000000">
      <w:pPr>
        <w:widowControl/>
        <w:spacing w:line="240" w:lineRule="auto"/>
        <w:jc w:val="left"/>
        <w:rPr>
          <w:rFonts w:ascii="宋体" w:hAnsi="宋体" w:hint="eastAsia"/>
          <w:b w:val="0"/>
          <w:sz w:val="24"/>
        </w:rPr>
      </w:pPr>
      <w:r>
        <w:rPr>
          <w:rFonts w:ascii="宋体" w:hAnsi="宋体"/>
          <w:b w:val="0"/>
        </w:rPr>
        <w:br w:type="page"/>
      </w:r>
    </w:p>
    <w:p w14:paraId="509E7A36" w14:textId="77777777" w:rsidR="00D35449" w:rsidRDefault="00D35449">
      <w:pPr>
        <w:widowControl/>
        <w:spacing w:line="240" w:lineRule="auto"/>
        <w:jc w:val="left"/>
        <w:rPr>
          <w:rFonts w:ascii="宋体" w:hAnsi="宋体" w:hint="eastAsia"/>
          <w:b w:val="0"/>
          <w:sz w:val="24"/>
        </w:rPr>
        <w:sectPr w:rsidR="00D35449" w:rsidSect="00CF4EA3">
          <w:footerReference w:type="default" r:id="rId7"/>
          <w:pgSz w:w="11906" w:h="16838"/>
          <w:pgMar w:top="1440" w:right="1175" w:bottom="1440" w:left="1516" w:header="851" w:footer="992" w:gutter="0"/>
          <w:cols w:space="425"/>
          <w:docGrid w:type="lines" w:linePitch="312"/>
        </w:sectPr>
      </w:pPr>
    </w:p>
    <w:p w14:paraId="4000B6AE" w14:textId="77777777" w:rsidR="00967631"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附件1</w:t>
      </w:r>
      <w:r>
        <w:rPr>
          <w:rFonts w:ascii="宋体" w:hAnsi="宋体" w:hint="eastAsia"/>
          <w:b w:val="0"/>
          <w:bCs/>
          <w:sz w:val="24"/>
          <w:szCs w:val="24"/>
        </w:rPr>
        <w:t>清单</w:t>
      </w:r>
    </w:p>
    <w:p w14:paraId="766CF5D8" w14:textId="07096E1B" w:rsidR="00967631" w:rsidRDefault="00D35449">
      <w:pPr>
        <w:widowControl/>
        <w:spacing w:line="240" w:lineRule="auto"/>
        <w:jc w:val="left"/>
        <w:rPr>
          <w:rFonts w:ascii="宋体" w:hAnsi="宋体" w:hint="eastAsia"/>
          <w:b w:val="0"/>
          <w:sz w:val="24"/>
        </w:rPr>
      </w:pPr>
      <w:r>
        <w:rPr>
          <w:rFonts w:ascii="宋体" w:hAnsi="宋体" w:hint="eastAsia"/>
          <w:b w:val="0"/>
          <w:sz w:val="24"/>
        </w:rPr>
        <w:t>一．【工程】可变标识机房工程部分</w:t>
      </w:r>
    </w:p>
    <w:tbl>
      <w:tblPr>
        <w:tblW w:w="13603" w:type="dxa"/>
        <w:tblLook w:val="04A0" w:firstRow="1" w:lastRow="0" w:firstColumn="1" w:lastColumn="0" w:noHBand="0" w:noVBand="1"/>
      </w:tblPr>
      <w:tblGrid>
        <w:gridCol w:w="700"/>
        <w:gridCol w:w="1138"/>
        <w:gridCol w:w="4674"/>
        <w:gridCol w:w="1516"/>
        <w:gridCol w:w="756"/>
        <w:gridCol w:w="992"/>
        <w:gridCol w:w="709"/>
        <w:gridCol w:w="916"/>
        <w:gridCol w:w="1352"/>
        <w:gridCol w:w="850"/>
      </w:tblGrid>
      <w:tr w:rsidR="00D35449" w:rsidRPr="00D35449" w14:paraId="746116F3" w14:textId="77777777" w:rsidTr="00D35449">
        <w:trPr>
          <w:trHeight w:val="600"/>
        </w:trPr>
        <w:tc>
          <w:tcPr>
            <w:tcW w:w="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B6D00" w14:textId="77777777" w:rsidR="00D35449" w:rsidRPr="00D35449" w:rsidRDefault="00D35449" w:rsidP="00D35449">
            <w:pPr>
              <w:widowControl/>
              <w:spacing w:line="240" w:lineRule="auto"/>
              <w:jc w:val="center"/>
              <w:rPr>
                <w:rFonts w:ascii="宋体" w:hAnsi="宋体" w:cs="宋体" w:hint="eastAsia"/>
                <w:bCs/>
                <w:color w:val="000000"/>
                <w:kern w:val="0"/>
                <w:sz w:val="20"/>
              </w:rPr>
            </w:pPr>
            <w:bookmarkStart w:id="93" w:name="RANGE!A1:J91"/>
            <w:r w:rsidRPr="00D35449">
              <w:rPr>
                <w:rFonts w:ascii="宋体" w:hAnsi="宋体" w:cs="宋体" w:hint="eastAsia"/>
                <w:bCs/>
                <w:color w:val="000000"/>
                <w:kern w:val="0"/>
                <w:sz w:val="20"/>
              </w:rPr>
              <w:t>序号</w:t>
            </w:r>
            <w:bookmarkEnd w:id="93"/>
          </w:p>
        </w:tc>
        <w:tc>
          <w:tcPr>
            <w:tcW w:w="1138" w:type="dxa"/>
            <w:tcBorders>
              <w:top w:val="single" w:sz="4" w:space="0" w:color="auto"/>
              <w:left w:val="nil"/>
              <w:bottom w:val="single" w:sz="4" w:space="0" w:color="auto"/>
              <w:right w:val="single" w:sz="4" w:space="0" w:color="auto"/>
            </w:tcBorders>
            <w:shd w:val="clear" w:color="auto" w:fill="auto"/>
            <w:vAlign w:val="center"/>
            <w:hideMark/>
          </w:tcPr>
          <w:p w14:paraId="1D9188CC"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分项名称</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14:paraId="7339ADE2" w14:textId="77777777" w:rsidR="00D35449" w:rsidRPr="00D35449" w:rsidRDefault="00D35449" w:rsidP="00D35449">
            <w:pPr>
              <w:widowControl/>
              <w:spacing w:line="240" w:lineRule="auto"/>
              <w:jc w:val="center"/>
              <w:rPr>
                <w:rFonts w:ascii="宋体" w:hAnsi="宋体" w:cs="宋体" w:hint="eastAsia"/>
                <w:bCs/>
                <w:kern w:val="0"/>
                <w:sz w:val="20"/>
              </w:rPr>
            </w:pPr>
            <w:r w:rsidRPr="00D35449">
              <w:rPr>
                <w:rFonts w:ascii="宋体" w:hAnsi="宋体" w:cs="宋体" w:hint="eastAsia"/>
                <w:bCs/>
                <w:kern w:val="0"/>
                <w:sz w:val="20"/>
              </w:rPr>
              <w:t>性能指标参数</w:t>
            </w:r>
          </w:p>
        </w:tc>
        <w:tc>
          <w:tcPr>
            <w:tcW w:w="1087" w:type="dxa"/>
            <w:tcBorders>
              <w:top w:val="single" w:sz="4" w:space="0" w:color="auto"/>
              <w:left w:val="nil"/>
              <w:bottom w:val="single" w:sz="4" w:space="0" w:color="auto"/>
              <w:right w:val="single" w:sz="4" w:space="0" w:color="auto"/>
            </w:tcBorders>
            <w:shd w:val="clear" w:color="auto" w:fill="auto"/>
            <w:vAlign w:val="center"/>
            <w:hideMark/>
          </w:tcPr>
          <w:p w14:paraId="06D0A4A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品牌及型号</w:t>
            </w:r>
          </w:p>
        </w:tc>
        <w:tc>
          <w:tcPr>
            <w:tcW w:w="756" w:type="dxa"/>
            <w:tcBorders>
              <w:top w:val="single" w:sz="4" w:space="0" w:color="auto"/>
              <w:left w:val="nil"/>
              <w:bottom w:val="single" w:sz="4" w:space="0" w:color="auto"/>
              <w:right w:val="single" w:sz="4" w:space="0" w:color="auto"/>
            </w:tcBorders>
            <w:shd w:val="clear" w:color="auto" w:fill="auto"/>
            <w:vAlign w:val="center"/>
            <w:hideMark/>
          </w:tcPr>
          <w:p w14:paraId="0D493D3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所属系统及部署位置</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DBE105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数量</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F85BDA3"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单位</w:t>
            </w:r>
          </w:p>
        </w:tc>
        <w:tc>
          <w:tcPr>
            <w:tcW w:w="916" w:type="dxa"/>
            <w:tcBorders>
              <w:top w:val="single" w:sz="4" w:space="0" w:color="auto"/>
              <w:left w:val="nil"/>
              <w:bottom w:val="single" w:sz="4" w:space="0" w:color="auto"/>
              <w:right w:val="single" w:sz="4" w:space="0" w:color="auto"/>
            </w:tcBorders>
            <w:shd w:val="clear" w:color="auto" w:fill="auto"/>
            <w:vAlign w:val="center"/>
            <w:hideMark/>
          </w:tcPr>
          <w:p w14:paraId="18C8DC80"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单价（元） </w:t>
            </w:r>
          </w:p>
        </w:tc>
        <w:tc>
          <w:tcPr>
            <w:tcW w:w="1352" w:type="dxa"/>
            <w:tcBorders>
              <w:top w:val="single" w:sz="4" w:space="0" w:color="auto"/>
              <w:left w:val="nil"/>
              <w:bottom w:val="single" w:sz="4" w:space="0" w:color="auto"/>
              <w:right w:val="single" w:sz="4" w:space="0" w:color="auto"/>
            </w:tcBorders>
            <w:shd w:val="clear" w:color="auto" w:fill="auto"/>
            <w:vAlign w:val="center"/>
            <w:hideMark/>
          </w:tcPr>
          <w:p w14:paraId="6CBFDC82"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金额（元）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77B6868"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税点</w:t>
            </w:r>
          </w:p>
        </w:tc>
      </w:tr>
      <w:tr w:rsidR="00D35449" w:rsidRPr="00D35449" w14:paraId="3A768546"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4BBA58D2"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一</w:t>
            </w:r>
          </w:p>
        </w:tc>
        <w:tc>
          <w:tcPr>
            <w:tcW w:w="1138" w:type="dxa"/>
            <w:tcBorders>
              <w:top w:val="nil"/>
              <w:left w:val="nil"/>
              <w:bottom w:val="single" w:sz="4" w:space="0" w:color="auto"/>
              <w:right w:val="single" w:sz="4" w:space="0" w:color="auto"/>
            </w:tcBorders>
            <w:shd w:val="clear" w:color="auto" w:fill="auto"/>
            <w:noWrap/>
            <w:vAlign w:val="center"/>
            <w:hideMark/>
          </w:tcPr>
          <w:p w14:paraId="46EE4362"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潮汐车道控制系统</w:t>
            </w:r>
          </w:p>
        </w:tc>
        <w:tc>
          <w:tcPr>
            <w:tcW w:w="5103" w:type="dxa"/>
            <w:tcBorders>
              <w:top w:val="nil"/>
              <w:left w:val="nil"/>
              <w:bottom w:val="single" w:sz="4" w:space="0" w:color="auto"/>
              <w:right w:val="single" w:sz="4" w:space="0" w:color="auto"/>
            </w:tcBorders>
            <w:shd w:val="clear" w:color="auto" w:fill="auto"/>
            <w:vAlign w:val="center"/>
            <w:hideMark/>
          </w:tcPr>
          <w:p w14:paraId="3D9BF14D" w14:textId="77777777" w:rsidR="00D35449" w:rsidRPr="00D35449" w:rsidRDefault="00D35449" w:rsidP="00D35449">
            <w:pPr>
              <w:widowControl/>
              <w:spacing w:line="240" w:lineRule="auto"/>
              <w:jc w:val="left"/>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nil"/>
              <w:bottom w:val="single" w:sz="4" w:space="0" w:color="auto"/>
              <w:right w:val="single" w:sz="4" w:space="0" w:color="auto"/>
            </w:tcBorders>
            <w:shd w:val="clear" w:color="auto" w:fill="auto"/>
            <w:noWrap/>
            <w:vAlign w:val="center"/>
            <w:hideMark/>
          </w:tcPr>
          <w:p w14:paraId="2284E3A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5F1D43F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00C6636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noWrap/>
            <w:vAlign w:val="center"/>
            <w:hideMark/>
          </w:tcPr>
          <w:p w14:paraId="55E14BF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noWrap/>
            <w:vAlign w:val="center"/>
            <w:hideMark/>
          </w:tcPr>
          <w:p w14:paraId="3F2C879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noWrap/>
            <w:vAlign w:val="center"/>
            <w:hideMark/>
          </w:tcPr>
          <w:p w14:paraId="2A59B18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noWrap/>
            <w:vAlign w:val="center"/>
            <w:hideMark/>
          </w:tcPr>
          <w:p w14:paraId="4DFB3D9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68945144"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FE3A9D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0BF78E0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标线清除</w:t>
            </w:r>
          </w:p>
        </w:tc>
        <w:tc>
          <w:tcPr>
            <w:tcW w:w="5103" w:type="dxa"/>
            <w:tcBorders>
              <w:top w:val="nil"/>
              <w:left w:val="single" w:sz="4" w:space="0" w:color="auto"/>
              <w:bottom w:val="single" w:sz="4" w:space="0" w:color="auto"/>
              <w:right w:val="nil"/>
            </w:tcBorders>
            <w:shd w:val="clear" w:color="auto" w:fill="auto"/>
            <w:vAlign w:val="center"/>
            <w:hideMark/>
          </w:tcPr>
          <w:p w14:paraId="33104BD4"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1339E114"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定制，标线清除</w:t>
            </w:r>
          </w:p>
        </w:tc>
        <w:tc>
          <w:tcPr>
            <w:tcW w:w="756" w:type="dxa"/>
            <w:tcBorders>
              <w:top w:val="nil"/>
              <w:left w:val="nil"/>
              <w:bottom w:val="single" w:sz="4" w:space="0" w:color="auto"/>
              <w:right w:val="single" w:sz="4" w:space="0" w:color="auto"/>
            </w:tcBorders>
            <w:shd w:val="clear" w:color="auto" w:fill="auto"/>
            <w:noWrap/>
            <w:vAlign w:val="center"/>
            <w:hideMark/>
          </w:tcPr>
          <w:p w14:paraId="2E7C86A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7A47361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400</w:t>
            </w:r>
          </w:p>
        </w:tc>
        <w:tc>
          <w:tcPr>
            <w:tcW w:w="709" w:type="dxa"/>
            <w:tcBorders>
              <w:top w:val="nil"/>
              <w:left w:val="nil"/>
              <w:bottom w:val="single" w:sz="4" w:space="0" w:color="auto"/>
              <w:right w:val="single" w:sz="4" w:space="0" w:color="auto"/>
            </w:tcBorders>
            <w:shd w:val="clear" w:color="auto" w:fill="auto"/>
            <w:vAlign w:val="center"/>
            <w:hideMark/>
          </w:tcPr>
          <w:p w14:paraId="18F4219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68B9B86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38 </w:t>
            </w:r>
          </w:p>
        </w:tc>
        <w:tc>
          <w:tcPr>
            <w:tcW w:w="1352" w:type="dxa"/>
            <w:tcBorders>
              <w:top w:val="nil"/>
              <w:left w:val="nil"/>
              <w:bottom w:val="single" w:sz="4" w:space="0" w:color="auto"/>
              <w:right w:val="single" w:sz="4" w:space="0" w:color="auto"/>
            </w:tcBorders>
            <w:shd w:val="clear" w:color="auto" w:fill="auto"/>
            <w:vAlign w:val="center"/>
            <w:hideMark/>
          </w:tcPr>
          <w:p w14:paraId="37E5499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15,200 </w:t>
            </w:r>
          </w:p>
        </w:tc>
        <w:tc>
          <w:tcPr>
            <w:tcW w:w="850" w:type="dxa"/>
            <w:tcBorders>
              <w:top w:val="nil"/>
              <w:left w:val="nil"/>
              <w:bottom w:val="single" w:sz="4" w:space="0" w:color="auto"/>
              <w:right w:val="single" w:sz="4" w:space="0" w:color="auto"/>
            </w:tcBorders>
            <w:shd w:val="clear" w:color="auto" w:fill="auto"/>
            <w:vAlign w:val="center"/>
            <w:hideMark/>
          </w:tcPr>
          <w:p w14:paraId="7245532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A3E5FAB"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CFE83D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6B144BF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标线新敷设</w:t>
            </w:r>
          </w:p>
        </w:tc>
        <w:tc>
          <w:tcPr>
            <w:tcW w:w="5103" w:type="dxa"/>
            <w:tcBorders>
              <w:top w:val="nil"/>
              <w:left w:val="single" w:sz="4" w:space="0" w:color="auto"/>
              <w:bottom w:val="single" w:sz="4" w:space="0" w:color="auto"/>
              <w:right w:val="nil"/>
            </w:tcBorders>
            <w:shd w:val="clear" w:color="auto" w:fill="auto"/>
            <w:vAlign w:val="center"/>
            <w:hideMark/>
          </w:tcPr>
          <w:p w14:paraId="04B2DE15"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5CFE8AA4"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定制，标线新敷设</w:t>
            </w:r>
          </w:p>
        </w:tc>
        <w:tc>
          <w:tcPr>
            <w:tcW w:w="756" w:type="dxa"/>
            <w:tcBorders>
              <w:top w:val="nil"/>
              <w:left w:val="nil"/>
              <w:bottom w:val="single" w:sz="4" w:space="0" w:color="auto"/>
              <w:right w:val="single" w:sz="4" w:space="0" w:color="auto"/>
            </w:tcBorders>
            <w:shd w:val="clear" w:color="auto" w:fill="auto"/>
            <w:noWrap/>
            <w:vAlign w:val="center"/>
            <w:hideMark/>
          </w:tcPr>
          <w:p w14:paraId="2C19AC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6FFDFB3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600</w:t>
            </w:r>
          </w:p>
        </w:tc>
        <w:tc>
          <w:tcPr>
            <w:tcW w:w="709" w:type="dxa"/>
            <w:tcBorders>
              <w:top w:val="nil"/>
              <w:left w:val="nil"/>
              <w:bottom w:val="single" w:sz="4" w:space="0" w:color="auto"/>
              <w:right w:val="single" w:sz="4" w:space="0" w:color="auto"/>
            </w:tcBorders>
            <w:shd w:val="clear" w:color="auto" w:fill="auto"/>
            <w:vAlign w:val="center"/>
            <w:hideMark/>
          </w:tcPr>
          <w:p w14:paraId="7D9C0E5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66DF7F9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55 </w:t>
            </w:r>
          </w:p>
        </w:tc>
        <w:tc>
          <w:tcPr>
            <w:tcW w:w="1352" w:type="dxa"/>
            <w:tcBorders>
              <w:top w:val="nil"/>
              <w:left w:val="nil"/>
              <w:bottom w:val="single" w:sz="4" w:space="0" w:color="auto"/>
              <w:right w:val="single" w:sz="4" w:space="0" w:color="auto"/>
            </w:tcBorders>
            <w:shd w:val="clear" w:color="auto" w:fill="auto"/>
            <w:vAlign w:val="center"/>
            <w:hideMark/>
          </w:tcPr>
          <w:p w14:paraId="272DB4A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33,000 </w:t>
            </w:r>
          </w:p>
        </w:tc>
        <w:tc>
          <w:tcPr>
            <w:tcW w:w="850" w:type="dxa"/>
            <w:tcBorders>
              <w:top w:val="nil"/>
              <w:left w:val="nil"/>
              <w:bottom w:val="single" w:sz="4" w:space="0" w:color="auto"/>
              <w:right w:val="single" w:sz="4" w:space="0" w:color="auto"/>
            </w:tcBorders>
            <w:shd w:val="clear" w:color="auto" w:fill="auto"/>
            <w:vAlign w:val="center"/>
            <w:hideMark/>
          </w:tcPr>
          <w:p w14:paraId="1F78D98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56807521"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5E9097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181D4572"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人孔井</w:t>
            </w:r>
          </w:p>
        </w:tc>
        <w:tc>
          <w:tcPr>
            <w:tcW w:w="5103" w:type="dxa"/>
            <w:tcBorders>
              <w:top w:val="nil"/>
              <w:left w:val="single" w:sz="4" w:space="0" w:color="auto"/>
              <w:bottom w:val="single" w:sz="4" w:space="0" w:color="auto"/>
              <w:right w:val="nil"/>
            </w:tcBorders>
            <w:shd w:val="clear" w:color="auto" w:fill="auto"/>
            <w:vAlign w:val="center"/>
            <w:hideMark/>
          </w:tcPr>
          <w:p w14:paraId="35FDDBC4"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过沿线道口及路面时设置，直径900mm</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6E4AE44"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定制，人孔井</w:t>
            </w:r>
          </w:p>
        </w:tc>
        <w:tc>
          <w:tcPr>
            <w:tcW w:w="756" w:type="dxa"/>
            <w:tcBorders>
              <w:top w:val="nil"/>
              <w:left w:val="nil"/>
              <w:bottom w:val="single" w:sz="4" w:space="0" w:color="auto"/>
              <w:right w:val="single" w:sz="4" w:space="0" w:color="auto"/>
            </w:tcBorders>
            <w:shd w:val="clear" w:color="auto" w:fill="auto"/>
            <w:noWrap/>
            <w:vAlign w:val="center"/>
            <w:hideMark/>
          </w:tcPr>
          <w:p w14:paraId="6DFE4C2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4FBC721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709" w:type="dxa"/>
            <w:tcBorders>
              <w:top w:val="nil"/>
              <w:left w:val="nil"/>
              <w:bottom w:val="single" w:sz="4" w:space="0" w:color="auto"/>
              <w:right w:val="single" w:sz="4" w:space="0" w:color="auto"/>
            </w:tcBorders>
            <w:shd w:val="clear" w:color="auto" w:fill="auto"/>
            <w:vAlign w:val="center"/>
            <w:hideMark/>
          </w:tcPr>
          <w:p w14:paraId="0B72F62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5459859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1,350 </w:t>
            </w:r>
          </w:p>
        </w:tc>
        <w:tc>
          <w:tcPr>
            <w:tcW w:w="1352" w:type="dxa"/>
            <w:tcBorders>
              <w:top w:val="nil"/>
              <w:left w:val="nil"/>
              <w:bottom w:val="single" w:sz="4" w:space="0" w:color="auto"/>
              <w:right w:val="single" w:sz="4" w:space="0" w:color="auto"/>
            </w:tcBorders>
            <w:shd w:val="clear" w:color="auto" w:fill="auto"/>
            <w:vAlign w:val="center"/>
            <w:hideMark/>
          </w:tcPr>
          <w:p w14:paraId="0967BD4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5,400 </w:t>
            </w:r>
          </w:p>
        </w:tc>
        <w:tc>
          <w:tcPr>
            <w:tcW w:w="850" w:type="dxa"/>
            <w:tcBorders>
              <w:top w:val="nil"/>
              <w:left w:val="nil"/>
              <w:bottom w:val="single" w:sz="4" w:space="0" w:color="auto"/>
              <w:right w:val="single" w:sz="4" w:space="0" w:color="auto"/>
            </w:tcBorders>
            <w:shd w:val="clear" w:color="auto" w:fill="auto"/>
            <w:vAlign w:val="center"/>
            <w:hideMark/>
          </w:tcPr>
          <w:p w14:paraId="6BD49C6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E17983D"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91A53E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22106688"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手孔井</w:t>
            </w:r>
          </w:p>
        </w:tc>
        <w:tc>
          <w:tcPr>
            <w:tcW w:w="5103" w:type="dxa"/>
            <w:tcBorders>
              <w:top w:val="nil"/>
              <w:left w:val="single" w:sz="4" w:space="0" w:color="auto"/>
              <w:bottom w:val="single" w:sz="4" w:space="0" w:color="auto"/>
              <w:right w:val="nil"/>
            </w:tcBorders>
            <w:shd w:val="clear" w:color="auto" w:fill="auto"/>
            <w:vAlign w:val="center"/>
            <w:hideMark/>
          </w:tcPr>
          <w:p w14:paraId="6A3A450C"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智能交通设备旁、电缆拐弯处以及电缆管直线长度超过50米时设置400*600*850</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5877CECD"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定制，手孔井</w:t>
            </w:r>
          </w:p>
        </w:tc>
        <w:tc>
          <w:tcPr>
            <w:tcW w:w="756" w:type="dxa"/>
            <w:tcBorders>
              <w:top w:val="nil"/>
              <w:left w:val="nil"/>
              <w:bottom w:val="single" w:sz="4" w:space="0" w:color="auto"/>
              <w:right w:val="single" w:sz="4" w:space="0" w:color="auto"/>
            </w:tcBorders>
            <w:shd w:val="clear" w:color="auto" w:fill="auto"/>
            <w:noWrap/>
            <w:vAlign w:val="center"/>
            <w:hideMark/>
          </w:tcPr>
          <w:p w14:paraId="0745687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0CC5567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w:t>
            </w:r>
          </w:p>
        </w:tc>
        <w:tc>
          <w:tcPr>
            <w:tcW w:w="709" w:type="dxa"/>
            <w:tcBorders>
              <w:top w:val="nil"/>
              <w:left w:val="nil"/>
              <w:bottom w:val="single" w:sz="4" w:space="0" w:color="auto"/>
              <w:right w:val="single" w:sz="4" w:space="0" w:color="auto"/>
            </w:tcBorders>
            <w:shd w:val="clear" w:color="auto" w:fill="auto"/>
            <w:vAlign w:val="center"/>
            <w:hideMark/>
          </w:tcPr>
          <w:p w14:paraId="0993577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748F65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750 </w:t>
            </w:r>
          </w:p>
        </w:tc>
        <w:tc>
          <w:tcPr>
            <w:tcW w:w="1352" w:type="dxa"/>
            <w:tcBorders>
              <w:top w:val="nil"/>
              <w:left w:val="nil"/>
              <w:bottom w:val="single" w:sz="4" w:space="0" w:color="auto"/>
              <w:right w:val="single" w:sz="4" w:space="0" w:color="auto"/>
            </w:tcBorders>
            <w:shd w:val="clear" w:color="auto" w:fill="auto"/>
            <w:vAlign w:val="center"/>
            <w:hideMark/>
          </w:tcPr>
          <w:p w14:paraId="3C3856C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6,000 </w:t>
            </w:r>
          </w:p>
        </w:tc>
        <w:tc>
          <w:tcPr>
            <w:tcW w:w="850" w:type="dxa"/>
            <w:tcBorders>
              <w:top w:val="nil"/>
              <w:left w:val="nil"/>
              <w:bottom w:val="single" w:sz="4" w:space="0" w:color="auto"/>
              <w:right w:val="single" w:sz="4" w:space="0" w:color="auto"/>
            </w:tcBorders>
            <w:shd w:val="clear" w:color="auto" w:fill="auto"/>
            <w:vAlign w:val="center"/>
            <w:hideMark/>
          </w:tcPr>
          <w:p w14:paraId="5864CCF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3B215699"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A382FB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388AFA89"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人行道破除及恢复</w:t>
            </w:r>
          </w:p>
        </w:tc>
        <w:tc>
          <w:tcPr>
            <w:tcW w:w="5103" w:type="dxa"/>
            <w:tcBorders>
              <w:top w:val="nil"/>
              <w:left w:val="single" w:sz="4" w:space="0" w:color="auto"/>
              <w:bottom w:val="single" w:sz="4" w:space="0" w:color="auto"/>
              <w:right w:val="nil"/>
            </w:tcBorders>
            <w:shd w:val="clear" w:color="auto" w:fill="auto"/>
            <w:vAlign w:val="center"/>
            <w:hideMark/>
          </w:tcPr>
          <w:p w14:paraId="46BA340F"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706BF891"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定制，人行道破除及恢复</w:t>
            </w:r>
          </w:p>
        </w:tc>
        <w:tc>
          <w:tcPr>
            <w:tcW w:w="756" w:type="dxa"/>
            <w:tcBorders>
              <w:top w:val="nil"/>
              <w:left w:val="nil"/>
              <w:bottom w:val="single" w:sz="4" w:space="0" w:color="auto"/>
              <w:right w:val="single" w:sz="4" w:space="0" w:color="auto"/>
            </w:tcBorders>
            <w:shd w:val="clear" w:color="auto" w:fill="auto"/>
            <w:noWrap/>
            <w:vAlign w:val="center"/>
            <w:hideMark/>
          </w:tcPr>
          <w:p w14:paraId="792BB9B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1D7FFEF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160</w:t>
            </w:r>
          </w:p>
        </w:tc>
        <w:tc>
          <w:tcPr>
            <w:tcW w:w="709" w:type="dxa"/>
            <w:tcBorders>
              <w:top w:val="nil"/>
              <w:left w:val="nil"/>
              <w:bottom w:val="single" w:sz="4" w:space="0" w:color="auto"/>
              <w:right w:val="single" w:sz="4" w:space="0" w:color="auto"/>
            </w:tcBorders>
            <w:shd w:val="clear" w:color="auto" w:fill="auto"/>
            <w:vAlign w:val="center"/>
            <w:hideMark/>
          </w:tcPr>
          <w:p w14:paraId="5264213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665B27A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160 </w:t>
            </w:r>
          </w:p>
        </w:tc>
        <w:tc>
          <w:tcPr>
            <w:tcW w:w="1352" w:type="dxa"/>
            <w:tcBorders>
              <w:top w:val="nil"/>
              <w:left w:val="nil"/>
              <w:bottom w:val="single" w:sz="4" w:space="0" w:color="auto"/>
              <w:right w:val="single" w:sz="4" w:space="0" w:color="auto"/>
            </w:tcBorders>
            <w:shd w:val="clear" w:color="auto" w:fill="auto"/>
            <w:vAlign w:val="center"/>
            <w:hideMark/>
          </w:tcPr>
          <w:p w14:paraId="520C0D8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25,600 </w:t>
            </w:r>
          </w:p>
        </w:tc>
        <w:tc>
          <w:tcPr>
            <w:tcW w:w="850" w:type="dxa"/>
            <w:tcBorders>
              <w:top w:val="nil"/>
              <w:left w:val="nil"/>
              <w:bottom w:val="single" w:sz="4" w:space="0" w:color="auto"/>
              <w:right w:val="single" w:sz="4" w:space="0" w:color="auto"/>
            </w:tcBorders>
            <w:shd w:val="clear" w:color="auto" w:fill="auto"/>
            <w:vAlign w:val="center"/>
            <w:hideMark/>
          </w:tcPr>
          <w:p w14:paraId="336EC25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55DF5739"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903F5C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c>
          <w:tcPr>
            <w:tcW w:w="1138" w:type="dxa"/>
            <w:tcBorders>
              <w:top w:val="nil"/>
              <w:left w:val="nil"/>
              <w:bottom w:val="single" w:sz="4" w:space="0" w:color="auto"/>
              <w:right w:val="nil"/>
            </w:tcBorders>
            <w:shd w:val="clear" w:color="auto" w:fill="auto"/>
            <w:vAlign w:val="center"/>
            <w:hideMark/>
          </w:tcPr>
          <w:p w14:paraId="77F80CE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绿化破除及恢复</w:t>
            </w:r>
          </w:p>
        </w:tc>
        <w:tc>
          <w:tcPr>
            <w:tcW w:w="5103" w:type="dxa"/>
            <w:tcBorders>
              <w:top w:val="nil"/>
              <w:left w:val="single" w:sz="4" w:space="0" w:color="auto"/>
              <w:bottom w:val="single" w:sz="4" w:space="0" w:color="auto"/>
              <w:right w:val="nil"/>
            </w:tcBorders>
            <w:shd w:val="clear" w:color="auto" w:fill="auto"/>
            <w:vAlign w:val="center"/>
            <w:hideMark/>
          </w:tcPr>
          <w:p w14:paraId="02151787"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7E343C54"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定制，绿化破除及恢复</w:t>
            </w:r>
          </w:p>
        </w:tc>
        <w:tc>
          <w:tcPr>
            <w:tcW w:w="756" w:type="dxa"/>
            <w:tcBorders>
              <w:top w:val="nil"/>
              <w:left w:val="nil"/>
              <w:bottom w:val="single" w:sz="4" w:space="0" w:color="auto"/>
              <w:right w:val="single" w:sz="4" w:space="0" w:color="auto"/>
            </w:tcBorders>
            <w:shd w:val="clear" w:color="auto" w:fill="auto"/>
            <w:noWrap/>
            <w:vAlign w:val="center"/>
            <w:hideMark/>
          </w:tcPr>
          <w:p w14:paraId="34FB5BC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9FBC17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160</w:t>
            </w:r>
          </w:p>
        </w:tc>
        <w:tc>
          <w:tcPr>
            <w:tcW w:w="709" w:type="dxa"/>
            <w:tcBorders>
              <w:top w:val="nil"/>
              <w:left w:val="nil"/>
              <w:bottom w:val="single" w:sz="4" w:space="0" w:color="auto"/>
              <w:right w:val="single" w:sz="4" w:space="0" w:color="auto"/>
            </w:tcBorders>
            <w:shd w:val="clear" w:color="auto" w:fill="auto"/>
            <w:vAlign w:val="center"/>
            <w:hideMark/>
          </w:tcPr>
          <w:p w14:paraId="3A3A07F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5F4F58E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250 </w:t>
            </w:r>
          </w:p>
        </w:tc>
        <w:tc>
          <w:tcPr>
            <w:tcW w:w="1352" w:type="dxa"/>
            <w:tcBorders>
              <w:top w:val="nil"/>
              <w:left w:val="nil"/>
              <w:bottom w:val="single" w:sz="4" w:space="0" w:color="auto"/>
              <w:right w:val="single" w:sz="4" w:space="0" w:color="auto"/>
            </w:tcBorders>
            <w:shd w:val="clear" w:color="auto" w:fill="auto"/>
            <w:vAlign w:val="center"/>
            <w:hideMark/>
          </w:tcPr>
          <w:p w14:paraId="02118FA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40,000 </w:t>
            </w:r>
          </w:p>
        </w:tc>
        <w:tc>
          <w:tcPr>
            <w:tcW w:w="850" w:type="dxa"/>
            <w:tcBorders>
              <w:top w:val="nil"/>
              <w:left w:val="nil"/>
              <w:bottom w:val="single" w:sz="4" w:space="0" w:color="auto"/>
              <w:right w:val="single" w:sz="4" w:space="0" w:color="auto"/>
            </w:tcBorders>
            <w:shd w:val="clear" w:color="auto" w:fill="auto"/>
            <w:vAlign w:val="center"/>
            <w:hideMark/>
          </w:tcPr>
          <w:p w14:paraId="76C099F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8808E70"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42202D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7</w:t>
            </w:r>
          </w:p>
        </w:tc>
        <w:tc>
          <w:tcPr>
            <w:tcW w:w="1138" w:type="dxa"/>
            <w:tcBorders>
              <w:top w:val="nil"/>
              <w:left w:val="nil"/>
              <w:bottom w:val="single" w:sz="4" w:space="0" w:color="auto"/>
              <w:right w:val="nil"/>
            </w:tcBorders>
            <w:shd w:val="clear" w:color="auto" w:fill="auto"/>
            <w:vAlign w:val="center"/>
            <w:hideMark/>
          </w:tcPr>
          <w:p w14:paraId="57D3E9D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路面开挖及恢复</w:t>
            </w:r>
          </w:p>
        </w:tc>
        <w:tc>
          <w:tcPr>
            <w:tcW w:w="5103" w:type="dxa"/>
            <w:tcBorders>
              <w:top w:val="nil"/>
              <w:left w:val="single" w:sz="4" w:space="0" w:color="auto"/>
              <w:bottom w:val="single" w:sz="4" w:space="0" w:color="auto"/>
              <w:right w:val="nil"/>
            </w:tcBorders>
            <w:shd w:val="clear" w:color="auto" w:fill="auto"/>
            <w:vAlign w:val="center"/>
            <w:hideMark/>
          </w:tcPr>
          <w:p w14:paraId="77BEC0FB"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BFE6241"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定制，系统安装调试及接入</w:t>
            </w:r>
          </w:p>
        </w:tc>
        <w:tc>
          <w:tcPr>
            <w:tcW w:w="756" w:type="dxa"/>
            <w:tcBorders>
              <w:top w:val="nil"/>
              <w:left w:val="nil"/>
              <w:bottom w:val="single" w:sz="4" w:space="0" w:color="auto"/>
              <w:right w:val="single" w:sz="4" w:space="0" w:color="auto"/>
            </w:tcBorders>
            <w:shd w:val="clear" w:color="auto" w:fill="auto"/>
            <w:noWrap/>
            <w:vAlign w:val="center"/>
            <w:hideMark/>
          </w:tcPr>
          <w:p w14:paraId="190C483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073BD99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80</w:t>
            </w:r>
          </w:p>
        </w:tc>
        <w:tc>
          <w:tcPr>
            <w:tcW w:w="709" w:type="dxa"/>
            <w:tcBorders>
              <w:top w:val="nil"/>
              <w:left w:val="nil"/>
              <w:bottom w:val="single" w:sz="4" w:space="0" w:color="auto"/>
              <w:right w:val="single" w:sz="4" w:space="0" w:color="auto"/>
            </w:tcBorders>
            <w:shd w:val="clear" w:color="auto" w:fill="auto"/>
            <w:vAlign w:val="center"/>
            <w:hideMark/>
          </w:tcPr>
          <w:p w14:paraId="1E16A39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658E7A6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600 </w:t>
            </w:r>
          </w:p>
        </w:tc>
        <w:tc>
          <w:tcPr>
            <w:tcW w:w="1352" w:type="dxa"/>
            <w:tcBorders>
              <w:top w:val="nil"/>
              <w:left w:val="nil"/>
              <w:bottom w:val="single" w:sz="4" w:space="0" w:color="auto"/>
              <w:right w:val="single" w:sz="4" w:space="0" w:color="auto"/>
            </w:tcBorders>
            <w:shd w:val="clear" w:color="auto" w:fill="auto"/>
            <w:vAlign w:val="center"/>
            <w:hideMark/>
          </w:tcPr>
          <w:p w14:paraId="25FA6AC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48,000 </w:t>
            </w:r>
          </w:p>
        </w:tc>
        <w:tc>
          <w:tcPr>
            <w:tcW w:w="850" w:type="dxa"/>
            <w:tcBorders>
              <w:top w:val="nil"/>
              <w:left w:val="nil"/>
              <w:bottom w:val="single" w:sz="4" w:space="0" w:color="auto"/>
              <w:right w:val="single" w:sz="4" w:space="0" w:color="auto"/>
            </w:tcBorders>
            <w:shd w:val="clear" w:color="auto" w:fill="auto"/>
            <w:vAlign w:val="center"/>
            <w:hideMark/>
          </w:tcPr>
          <w:p w14:paraId="12DF385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FBEBC2D"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6E520B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6F244DD6"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小计</w:t>
            </w:r>
          </w:p>
        </w:tc>
        <w:tc>
          <w:tcPr>
            <w:tcW w:w="5103" w:type="dxa"/>
            <w:tcBorders>
              <w:top w:val="nil"/>
              <w:left w:val="single" w:sz="4" w:space="0" w:color="auto"/>
              <w:bottom w:val="single" w:sz="4" w:space="0" w:color="auto"/>
              <w:right w:val="nil"/>
            </w:tcBorders>
            <w:shd w:val="clear" w:color="auto" w:fill="auto"/>
            <w:vAlign w:val="center"/>
            <w:hideMark/>
          </w:tcPr>
          <w:p w14:paraId="5ECB10A3"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2F4A2DD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4BCD1E7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1715BBA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37CBDC8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22D7834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40D50886"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173,200 </w:t>
            </w:r>
          </w:p>
        </w:tc>
        <w:tc>
          <w:tcPr>
            <w:tcW w:w="850" w:type="dxa"/>
            <w:tcBorders>
              <w:top w:val="nil"/>
              <w:left w:val="nil"/>
              <w:bottom w:val="single" w:sz="4" w:space="0" w:color="auto"/>
              <w:right w:val="single" w:sz="4" w:space="0" w:color="auto"/>
            </w:tcBorders>
            <w:shd w:val="clear" w:color="auto" w:fill="auto"/>
            <w:vAlign w:val="center"/>
            <w:hideMark/>
          </w:tcPr>
          <w:p w14:paraId="47B4D7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46017886"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5345F6C5"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二</w:t>
            </w:r>
          </w:p>
        </w:tc>
        <w:tc>
          <w:tcPr>
            <w:tcW w:w="1138" w:type="dxa"/>
            <w:tcBorders>
              <w:top w:val="nil"/>
              <w:left w:val="nil"/>
              <w:bottom w:val="single" w:sz="4" w:space="0" w:color="auto"/>
              <w:right w:val="single" w:sz="4" w:space="0" w:color="auto"/>
            </w:tcBorders>
            <w:shd w:val="clear" w:color="auto" w:fill="auto"/>
            <w:noWrap/>
            <w:vAlign w:val="center"/>
            <w:hideMark/>
          </w:tcPr>
          <w:p w14:paraId="3E18B71D"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借道左转系统</w:t>
            </w:r>
          </w:p>
        </w:tc>
        <w:tc>
          <w:tcPr>
            <w:tcW w:w="5103" w:type="dxa"/>
            <w:tcBorders>
              <w:top w:val="nil"/>
              <w:left w:val="nil"/>
              <w:bottom w:val="single" w:sz="4" w:space="0" w:color="auto"/>
              <w:right w:val="nil"/>
            </w:tcBorders>
            <w:shd w:val="clear" w:color="auto" w:fill="auto"/>
            <w:vAlign w:val="center"/>
            <w:hideMark/>
          </w:tcPr>
          <w:p w14:paraId="55359B51"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04944CB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484FDD9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3AF51D9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687DBA2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3A5AFA6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4F46116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4E163BD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5A55C0AF"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1797DF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6CE2BCBB"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标线清除</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516F34C3"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32480D2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定制，标线清除</w:t>
            </w:r>
          </w:p>
        </w:tc>
        <w:tc>
          <w:tcPr>
            <w:tcW w:w="756" w:type="dxa"/>
            <w:tcBorders>
              <w:top w:val="nil"/>
              <w:left w:val="nil"/>
              <w:bottom w:val="single" w:sz="4" w:space="0" w:color="auto"/>
              <w:right w:val="single" w:sz="4" w:space="0" w:color="auto"/>
            </w:tcBorders>
            <w:shd w:val="clear" w:color="auto" w:fill="auto"/>
            <w:noWrap/>
            <w:vAlign w:val="center"/>
            <w:hideMark/>
          </w:tcPr>
          <w:p w14:paraId="112D9C1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1DC9C8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70</w:t>
            </w:r>
          </w:p>
        </w:tc>
        <w:tc>
          <w:tcPr>
            <w:tcW w:w="709" w:type="dxa"/>
            <w:tcBorders>
              <w:top w:val="nil"/>
              <w:left w:val="nil"/>
              <w:bottom w:val="single" w:sz="4" w:space="0" w:color="auto"/>
              <w:right w:val="single" w:sz="4" w:space="0" w:color="auto"/>
            </w:tcBorders>
            <w:shd w:val="clear" w:color="auto" w:fill="auto"/>
            <w:vAlign w:val="center"/>
            <w:hideMark/>
          </w:tcPr>
          <w:p w14:paraId="6124F9D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6291177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38 </w:t>
            </w:r>
          </w:p>
        </w:tc>
        <w:tc>
          <w:tcPr>
            <w:tcW w:w="1352" w:type="dxa"/>
            <w:tcBorders>
              <w:top w:val="nil"/>
              <w:left w:val="nil"/>
              <w:bottom w:val="single" w:sz="4" w:space="0" w:color="auto"/>
              <w:right w:val="single" w:sz="4" w:space="0" w:color="auto"/>
            </w:tcBorders>
            <w:shd w:val="clear" w:color="auto" w:fill="auto"/>
            <w:vAlign w:val="center"/>
            <w:hideMark/>
          </w:tcPr>
          <w:p w14:paraId="733D840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2,660 </w:t>
            </w:r>
          </w:p>
        </w:tc>
        <w:tc>
          <w:tcPr>
            <w:tcW w:w="850" w:type="dxa"/>
            <w:tcBorders>
              <w:top w:val="nil"/>
              <w:left w:val="nil"/>
              <w:bottom w:val="single" w:sz="4" w:space="0" w:color="auto"/>
              <w:right w:val="single" w:sz="4" w:space="0" w:color="auto"/>
            </w:tcBorders>
            <w:shd w:val="clear" w:color="auto" w:fill="auto"/>
            <w:vAlign w:val="center"/>
            <w:hideMark/>
          </w:tcPr>
          <w:p w14:paraId="19FEAD9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2DEB37C"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26CDE31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438D202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标线新敷设</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18174040"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4F08A70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定制，标线新敷设</w:t>
            </w:r>
          </w:p>
        </w:tc>
        <w:tc>
          <w:tcPr>
            <w:tcW w:w="756" w:type="dxa"/>
            <w:tcBorders>
              <w:top w:val="nil"/>
              <w:left w:val="nil"/>
              <w:bottom w:val="single" w:sz="4" w:space="0" w:color="auto"/>
              <w:right w:val="single" w:sz="4" w:space="0" w:color="auto"/>
            </w:tcBorders>
            <w:shd w:val="clear" w:color="auto" w:fill="auto"/>
            <w:noWrap/>
            <w:vAlign w:val="center"/>
            <w:hideMark/>
          </w:tcPr>
          <w:p w14:paraId="19FD625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8B3259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100</w:t>
            </w:r>
          </w:p>
        </w:tc>
        <w:tc>
          <w:tcPr>
            <w:tcW w:w="709" w:type="dxa"/>
            <w:tcBorders>
              <w:top w:val="nil"/>
              <w:left w:val="nil"/>
              <w:bottom w:val="single" w:sz="4" w:space="0" w:color="auto"/>
              <w:right w:val="single" w:sz="4" w:space="0" w:color="auto"/>
            </w:tcBorders>
            <w:shd w:val="clear" w:color="auto" w:fill="auto"/>
            <w:vAlign w:val="center"/>
            <w:hideMark/>
          </w:tcPr>
          <w:p w14:paraId="7BB5ADE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03DC680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55 </w:t>
            </w:r>
          </w:p>
        </w:tc>
        <w:tc>
          <w:tcPr>
            <w:tcW w:w="1352" w:type="dxa"/>
            <w:tcBorders>
              <w:top w:val="nil"/>
              <w:left w:val="nil"/>
              <w:bottom w:val="single" w:sz="4" w:space="0" w:color="auto"/>
              <w:right w:val="single" w:sz="4" w:space="0" w:color="auto"/>
            </w:tcBorders>
            <w:shd w:val="clear" w:color="auto" w:fill="auto"/>
            <w:vAlign w:val="center"/>
            <w:hideMark/>
          </w:tcPr>
          <w:p w14:paraId="398FC5E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5,500 </w:t>
            </w:r>
          </w:p>
        </w:tc>
        <w:tc>
          <w:tcPr>
            <w:tcW w:w="850" w:type="dxa"/>
            <w:tcBorders>
              <w:top w:val="nil"/>
              <w:left w:val="nil"/>
              <w:bottom w:val="single" w:sz="4" w:space="0" w:color="auto"/>
              <w:right w:val="single" w:sz="4" w:space="0" w:color="auto"/>
            </w:tcBorders>
            <w:shd w:val="clear" w:color="auto" w:fill="auto"/>
            <w:vAlign w:val="center"/>
            <w:hideMark/>
          </w:tcPr>
          <w:p w14:paraId="5BA84EA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A470F58"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498933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3C534492"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彩色标线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617A6E5A"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30E8605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定制，彩色标线</w:t>
            </w:r>
          </w:p>
        </w:tc>
        <w:tc>
          <w:tcPr>
            <w:tcW w:w="756" w:type="dxa"/>
            <w:tcBorders>
              <w:top w:val="nil"/>
              <w:left w:val="nil"/>
              <w:bottom w:val="single" w:sz="4" w:space="0" w:color="auto"/>
              <w:right w:val="single" w:sz="4" w:space="0" w:color="auto"/>
            </w:tcBorders>
            <w:shd w:val="clear" w:color="auto" w:fill="auto"/>
            <w:noWrap/>
            <w:vAlign w:val="center"/>
            <w:hideMark/>
          </w:tcPr>
          <w:p w14:paraId="5DC3D34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3C8DFC9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120</w:t>
            </w:r>
          </w:p>
        </w:tc>
        <w:tc>
          <w:tcPr>
            <w:tcW w:w="709" w:type="dxa"/>
            <w:tcBorders>
              <w:top w:val="nil"/>
              <w:left w:val="nil"/>
              <w:bottom w:val="single" w:sz="4" w:space="0" w:color="auto"/>
              <w:right w:val="single" w:sz="4" w:space="0" w:color="auto"/>
            </w:tcBorders>
            <w:shd w:val="clear" w:color="auto" w:fill="auto"/>
            <w:vAlign w:val="center"/>
            <w:hideMark/>
          </w:tcPr>
          <w:p w14:paraId="2E1F77C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084402F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100 </w:t>
            </w:r>
          </w:p>
        </w:tc>
        <w:tc>
          <w:tcPr>
            <w:tcW w:w="1352" w:type="dxa"/>
            <w:tcBorders>
              <w:top w:val="nil"/>
              <w:left w:val="nil"/>
              <w:bottom w:val="single" w:sz="4" w:space="0" w:color="auto"/>
              <w:right w:val="single" w:sz="4" w:space="0" w:color="auto"/>
            </w:tcBorders>
            <w:shd w:val="clear" w:color="auto" w:fill="auto"/>
            <w:vAlign w:val="center"/>
            <w:hideMark/>
          </w:tcPr>
          <w:p w14:paraId="34326B2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12,000 </w:t>
            </w:r>
          </w:p>
        </w:tc>
        <w:tc>
          <w:tcPr>
            <w:tcW w:w="850" w:type="dxa"/>
            <w:tcBorders>
              <w:top w:val="nil"/>
              <w:left w:val="nil"/>
              <w:bottom w:val="single" w:sz="4" w:space="0" w:color="auto"/>
              <w:right w:val="single" w:sz="4" w:space="0" w:color="auto"/>
            </w:tcBorders>
            <w:shd w:val="clear" w:color="auto" w:fill="auto"/>
            <w:vAlign w:val="center"/>
            <w:hideMark/>
          </w:tcPr>
          <w:p w14:paraId="0D44FA6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726A7D7"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324793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294AE91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设备施工及安装</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9DC83A7"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1、电源接入；2、通信接入；3、线缆辅材；4、设备调试；5、旧杆件及设备拆除</w:t>
            </w:r>
          </w:p>
        </w:tc>
        <w:tc>
          <w:tcPr>
            <w:tcW w:w="1087" w:type="dxa"/>
            <w:tcBorders>
              <w:top w:val="nil"/>
              <w:left w:val="nil"/>
              <w:bottom w:val="single" w:sz="4" w:space="0" w:color="auto"/>
              <w:right w:val="single" w:sz="4" w:space="0" w:color="auto"/>
            </w:tcBorders>
            <w:shd w:val="clear" w:color="auto" w:fill="auto"/>
            <w:vAlign w:val="center"/>
            <w:hideMark/>
          </w:tcPr>
          <w:p w14:paraId="5BB370E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定制，设备施工及安装</w:t>
            </w:r>
          </w:p>
        </w:tc>
        <w:tc>
          <w:tcPr>
            <w:tcW w:w="756" w:type="dxa"/>
            <w:tcBorders>
              <w:top w:val="nil"/>
              <w:left w:val="nil"/>
              <w:bottom w:val="single" w:sz="4" w:space="0" w:color="auto"/>
              <w:right w:val="single" w:sz="4" w:space="0" w:color="auto"/>
            </w:tcBorders>
            <w:shd w:val="clear" w:color="auto" w:fill="auto"/>
            <w:noWrap/>
            <w:vAlign w:val="center"/>
            <w:hideMark/>
          </w:tcPr>
          <w:p w14:paraId="0DFF934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0C1F5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4BF68F4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项</w:t>
            </w:r>
          </w:p>
        </w:tc>
        <w:tc>
          <w:tcPr>
            <w:tcW w:w="916" w:type="dxa"/>
            <w:tcBorders>
              <w:top w:val="nil"/>
              <w:left w:val="nil"/>
              <w:bottom w:val="single" w:sz="4" w:space="0" w:color="auto"/>
              <w:right w:val="single" w:sz="4" w:space="0" w:color="auto"/>
            </w:tcBorders>
            <w:shd w:val="clear" w:color="auto" w:fill="auto"/>
            <w:vAlign w:val="center"/>
            <w:hideMark/>
          </w:tcPr>
          <w:p w14:paraId="4CE4255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10,600 </w:t>
            </w:r>
          </w:p>
        </w:tc>
        <w:tc>
          <w:tcPr>
            <w:tcW w:w="1352" w:type="dxa"/>
            <w:tcBorders>
              <w:top w:val="nil"/>
              <w:left w:val="nil"/>
              <w:bottom w:val="single" w:sz="4" w:space="0" w:color="auto"/>
              <w:right w:val="single" w:sz="4" w:space="0" w:color="auto"/>
            </w:tcBorders>
            <w:shd w:val="clear" w:color="auto" w:fill="auto"/>
            <w:vAlign w:val="center"/>
            <w:hideMark/>
          </w:tcPr>
          <w:p w14:paraId="677A109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10,600 </w:t>
            </w:r>
          </w:p>
        </w:tc>
        <w:tc>
          <w:tcPr>
            <w:tcW w:w="850" w:type="dxa"/>
            <w:tcBorders>
              <w:top w:val="nil"/>
              <w:left w:val="nil"/>
              <w:bottom w:val="single" w:sz="4" w:space="0" w:color="auto"/>
              <w:right w:val="single" w:sz="4" w:space="0" w:color="auto"/>
            </w:tcBorders>
            <w:shd w:val="clear" w:color="auto" w:fill="auto"/>
            <w:vAlign w:val="center"/>
            <w:hideMark/>
          </w:tcPr>
          <w:p w14:paraId="50DB465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59B559BF"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1019EF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663C9550"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人孔井</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D391C9E"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过沿线道口及路面时设置，直径900mm</w:t>
            </w:r>
          </w:p>
        </w:tc>
        <w:tc>
          <w:tcPr>
            <w:tcW w:w="1087" w:type="dxa"/>
            <w:tcBorders>
              <w:top w:val="nil"/>
              <w:left w:val="nil"/>
              <w:bottom w:val="single" w:sz="4" w:space="0" w:color="auto"/>
              <w:right w:val="single" w:sz="4" w:space="0" w:color="auto"/>
            </w:tcBorders>
            <w:shd w:val="clear" w:color="auto" w:fill="auto"/>
            <w:vAlign w:val="center"/>
            <w:hideMark/>
          </w:tcPr>
          <w:p w14:paraId="530BAB38"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定制，人孔井</w:t>
            </w:r>
          </w:p>
        </w:tc>
        <w:tc>
          <w:tcPr>
            <w:tcW w:w="756" w:type="dxa"/>
            <w:tcBorders>
              <w:top w:val="nil"/>
              <w:left w:val="nil"/>
              <w:bottom w:val="single" w:sz="4" w:space="0" w:color="auto"/>
              <w:right w:val="single" w:sz="4" w:space="0" w:color="auto"/>
            </w:tcBorders>
            <w:shd w:val="clear" w:color="auto" w:fill="auto"/>
            <w:noWrap/>
            <w:vAlign w:val="center"/>
            <w:hideMark/>
          </w:tcPr>
          <w:p w14:paraId="01B46AA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016D0E7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4FD0DE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1AE541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1,350 </w:t>
            </w:r>
          </w:p>
        </w:tc>
        <w:tc>
          <w:tcPr>
            <w:tcW w:w="1352" w:type="dxa"/>
            <w:tcBorders>
              <w:top w:val="nil"/>
              <w:left w:val="nil"/>
              <w:bottom w:val="single" w:sz="4" w:space="0" w:color="auto"/>
              <w:right w:val="single" w:sz="4" w:space="0" w:color="auto"/>
            </w:tcBorders>
            <w:shd w:val="clear" w:color="auto" w:fill="auto"/>
            <w:vAlign w:val="center"/>
            <w:hideMark/>
          </w:tcPr>
          <w:p w14:paraId="67FBF85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2,700 </w:t>
            </w:r>
          </w:p>
        </w:tc>
        <w:tc>
          <w:tcPr>
            <w:tcW w:w="850" w:type="dxa"/>
            <w:tcBorders>
              <w:top w:val="nil"/>
              <w:left w:val="nil"/>
              <w:bottom w:val="single" w:sz="4" w:space="0" w:color="auto"/>
              <w:right w:val="single" w:sz="4" w:space="0" w:color="auto"/>
            </w:tcBorders>
            <w:shd w:val="clear" w:color="auto" w:fill="auto"/>
            <w:vAlign w:val="center"/>
            <w:hideMark/>
          </w:tcPr>
          <w:p w14:paraId="4872084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91013B6"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D40E42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c>
          <w:tcPr>
            <w:tcW w:w="1138" w:type="dxa"/>
            <w:tcBorders>
              <w:top w:val="nil"/>
              <w:left w:val="nil"/>
              <w:bottom w:val="single" w:sz="4" w:space="0" w:color="auto"/>
              <w:right w:val="nil"/>
            </w:tcBorders>
            <w:shd w:val="clear" w:color="auto" w:fill="auto"/>
            <w:vAlign w:val="center"/>
            <w:hideMark/>
          </w:tcPr>
          <w:p w14:paraId="5D7E92D9"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手孔井</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5BD47C60"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智能交通设备旁、电缆拐弯处以及电缆管直线长度超过50米时设置400*600*850</w:t>
            </w:r>
          </w:p>
        </w:tc>
        <w:tc>
          <w:tcPr>
            <w:tcW w:w="1087" w:type="dxa"/>
            <w:tcBorders>
              <w:top w:val="nil"/>
              <w:left w:val="nil"/>
              <w:bottom w:val="single" w:sz="4" w:space="0" w:color="auto"/>
              <w:right w:val="single" w:sz="4" w:space="0" w:color="auto"/>
            </w:tcBorders>
            <w:shd w:val="clear" w:color="auto" w:fill="auto"/>
            <w:vAlign w:val="center"/>
            <w:hideMark/>
          </w:tcPr>
          <w:p w14:paraId="01B45E26"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定制，手孔井</w:t>
            </w:r>
          </w:p>
        </w:tc>
        <w:tc>
          <w:tcPr>
            <w:tcW w:w="756" w:type="dxa"/>
            <w:tcBorders>
              <w:top w:val="nil"/>
              <w:left w:val="nil"/>
              <w:bottom w:val="single" w:sz="4" w:space="0" w:color="auto"/>
              <w:right w:val="single" w:sz="4" w:space="0" w:color="auto"/>
            </w:tcBorders>
            <w:shd w:val="clear" w:color="auto" w:fill="auto"/>
            <w:noWrap/>
            <w:vAlign w:val="center"/>
            <w:hideMark/>
          </w:tcPr>
          <w:p w14:paraId="7F8C812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4C440C4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709" w:type="dxa"/>
            <w:tcBorders>
              <w:top w:val="nil"/>
              <w:left w:val="nil"/>
              <w:bottom w:val="single" w:sz="4" w:space="0" w:color="auto"/>
              <w:right w:val="single" w:sz="4" w:space="0" w:color="auto"/>
            </w:tcBorders>
            <w:shd w:val="clear" w:color="auto" w:fill="auto"/>
            <w:vAlign w:val="center"/>
            <w:hideMark/>
          </w:tcPr>
          <w:p w14:paraId="6998502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134860E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750 </w:t>
            </w:r>
          </w:p>
        </w:tc>
        <w:tc>
          <w:tcPr>
            <w:tcW w:w="1352" w:type="dxa"/>
            <w:tcBorders>
              <w:top w:val="nil"/>
              <w:left w:val="nil"/>
              <w:bottom w:val="single" w:sz="4" w:space="0" w:color="auto"/>
              <w:right w:val="single" w:sz="4" w:space="0" w:color="auto"/>
            </w:tcBorders>
            <w:shd w:val="clear" w:color="auto" w:fill="auto"/>
            <w:vAlign w:val="center"/>
            <w:hideMark/>
          </w:tcPr>
          <w:p w14:paraId="5ABB66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3,000 </w:t>
            </w:r>
          </w:p>
        </w:tc>
        <w:tc>
          <w:tcPr>
            <w:tcW w:w="850" w:type="dxa"/>
            <w:tcBorders>
              <w:top w:val="nil"/>
              <w:left w:val="nil"/>
              <w:bottom w:val="single" w:sz="4" w:space="0" w:color="auto"/>
              <w:right w:val="single" w:sz="4" w:space="0" w:color="auto"/>
            </w:tcBorders>
            <w:shd w:val="clear" w:color="auto" w:fill="auto"/>
            <w:vAlign w:val="center"/>
            <w:hideMark/>
          </w:tcPr>
          <w:p w14:paraId="6248AC8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0CF461E"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8D0DDF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7</w:t>
            </w:r>
          </w:p>
        </w:tc>
        <w:tc>
          <w:tcPr>
            <w:tcW w:w="1138" w:type="dxa"/>
            <w:tcBorders>
              <w:top w:val="nil"/>
              <w:left w:val="nil"/>
              <w:bottom w:val="single" w:sz="4" w:space="0" w:color="auto"/>
              <w:right w:val="nil"/>
            </w:tcBorders>
            <w:shd w:val="clear" w:color="auto" w:fill="auto"/>
            <w:vAlign w:val="center"/>
            <w:hideMark/>
          </w:tcPr>
          <w:p w14:paraId="1FE05D6B"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人行道破除及恢复</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7D6CA20A"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4B916779"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定制，人行道破除及恢复</w:t>
            </w:r>
          </w:p>
        </w:tc>
        <w:tc>
          <w:tcPr>
            <w:tcW w:w="756" w:type="dxa"/>
            <w:tcBorders>
              <w:top w:val="nil"/>
              <w:left w:val="nil"/>
              <w:bottom w:val="single" w:sz="4" w:space="0" w:color="auto"/>
              <w:right w:val="single" w:sz="4" w:space="0" w:color="auto"/>
            </w:tcBorders>
            <w:shd w:val="clear" w:color="auto" w:fill="auto"/>
            <w:noWrap/>
            <w:vAlign w:val="center"/>
            <w:hideMark/>
          </w:tcPr>
          <w:p w14:paraId="243B60F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15033BD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50</w:t>
            </w:r>
          </w:p>
        </w:tc>
        <w:tc>
          <w:tcPr>
            <w:tcW w:w="709" w:type="dxa"/>
            <w:tcBorders>
              <w:top w:val="nil"/>
              <w:left w:val="nil"/>
              <w:bottom w:val="single" w:sz="4" w:space="0" w:color="auto"/>
              <w:right w:val="single" w:sz="4" w:space="0" w:color="auto"/>
            </w:tcBorders>
            <w:shd w:val="clear" w:color="auto" w:fill="auto"/>
            <w:vAlign w:val="center"/>
            <w:hideMark/>
          </w:tcPr>
          <w:p w14:paraId="381C9B9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3C892DC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160 </w:t>
            </w:r>
          </w:p>
        </w:tc>
        <w:tc>
          <w:tcPr>
            <w:tcW w:w="1352" w:type="dxa"/>
            <w:tcBorders>
              <w:top w:val="nil"/>
              <w:left w:val="nil"/>
              <w:bottom w:val="single" w:sz="4" w:space="0" w:color="auto"/>
              <w:right w:val="single" w:sz="4" w:space="0" w:color="auto"/>
            </w:tcBorders>
            <w:shd w:val="clear" w:color="auto" w:fill="auto"/>
            <w:vAlign w:val="center"/>
            <w:hideMark/>
          </w:tcPr>
          <w:p w14:paraId="75ADB07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8,000 </w:t>
            </w:r>
          </w:p>
        </w:tc>
        <w:tc>
          <w:tcPr>
            <w:tcW w:w="850" w:type="dxa"/>
            <w:tcBorders>
              <w:top w:val="nil"/>
              <w:left w:val="nil"/>
              <w:bottom w:val="single" w:sz="4" w:space="0" w:color="auto"/>
              <w:right w:val="single" w:sz="4" w:space="0" w:color="auto"/>
            </w:tcBorders>
            <w:shd w:val="clear" w:color="auto" w:fill="auto"/>
            <w:vAlign w:val="center"/>
            <w:hideMark/>
          </w:tcPr>
          <w:p w14:paraId="23578D2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9FA1271"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AC1E02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w:t>
            </w:r>
          </w:p>
        </w:tc>
        <w:tc>
          <w:tcPr>
            <w:tcW w:w="1138" w:type="dxa"/>
            <w:tcBorders>
              <w:top w:val="nil"/>
              <w:left w:val="nil"/>
              <w:bottom w:val="single" w:sz="4" w:space="0" w:color="auto"/>
              <w:right w:val="nil"/>
            </w:tcBorders>
            <w:shd w:val="clear" w:color="auto" w:fill="auto"/>
            <w:vAlign w:val="center"/>
            <w:hideMark/>
          </w:tcPr>
          <w:p w14:paraId="5AC0867D"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绿化破除及恢复</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26F45934"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070EFA08"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定制，绿化破除及恢复</w:t>
            </w:r>
          </w:p>
        </w:tc>
        <w:tc>
          <w:tcPr>
            <w:tcW w:w="756" w:type="dxa"/>
            <w:tcBorders>
              <w:top w:val="nil"/>
              <w:left w:val="nil"/>
              <w:bottom w:val="single" w:sz="4" w:space="0" w:color="auto"/>
              <w:right w:val="single" w:sz="4" w:space="0" w:color="auto"/>
            </w:tcBorders>
            <w:shd w:val="clear" w:color="auto" w:fill="auto"/>
            <w:noWrap/>
            <w:vAlign w:val="center"/>
            <w:hideMark/>
          </w:tcPr>
          <w:p w14:paraId="649ACC1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194574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50</w:t>
            </w:r>
          </w:p>
        </w:tc>
        <w:tc>
          <w:tcPr>
            <w:tcW w:w="709" w:type="dxa"/>
            <w:tcBorders>
              <w:top w:val="nil"/>
              <w:left w:val="nil"/>
              <w:bottom w:val="single" w:sz="4" w:space="0" w:color="auto"/>
              <w:right w:val="single" w:sz="4" w:space="0" w:color="auto"/>
            </w:tcBorders>
            <w:shd w:val="clear" w:color="auto" w:fill="auto"/>
            <w:vAlign w:val="center"/>
            <w:hideMark/>
          </w:tcPr>
          <w:p w14:paraId="52E4751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216BCAD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250 </w:t>
            </w:r>
          </w:p>
        </w:tc>
        <w:tc>
          <w:tcPr>
            <w:tcW w:w="1352" w:type="dxa"/>
            <w:tcBorders>
              <w:top w:val="nil"/>
              <w:left w:val="nil"/>
              <w:bottom w:val="single" w:sz="4" w:space="0" w:color="auto"/>
              <w:right w:val="single" w:sz="4" w:space="0" w:color="auto"/>
            </w:tcBorders>
            <w:shd w:val="clear" w:color="auto" w:fill="auto"/>
            <w:vAlign w:val="center"/>
            <w:hideMark/>
          </w:tcPr>
          <w:p w14:paraId="3F5186C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12,500 </w:t>
            </w:r>
          </w:p>
        </w:tc>
        <w:tc>
          <w:tcPr>
            <w:tcW w:w="850" w:type="dxa"/>
            <w:tcBorders>
              <w:top w:val="nil"/>
              <w:left w:val="nil"/>
              <w:bottom w:val="single" w:sz="4" w:space="0" w:color="auto"/>
              <w:right w:val="single" w:sz="4" w:space="0" w:color="auto"/>
            </w:tcBorders>
            <w:shd w:val="clear" w:color="auto" w:fill="auto"/>
            <w:vAlign w:val="center"/>
            <w:hideMark/>
          </w:tcPr>
          <w:p w14:paraId="35AB5C2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79F97B0"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9A2323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9</w:t>
            </w:r>
          </w:p>
        </w:tc>
        <w:tc>
          <w:tcPr>
            <w:tcW w:w="1138" w:type="dxa"/>
            <w:tcBorders>
              <w:top w:val="nil"/>
              <w:left w:val="nil"/>
              <w:bottom w:val="single" w:sz="4" w:space="0" w:color="auto"/>
              <w:right w:val="nil"/>
            </w:tcBorders>
            <w:shd w:val="clear" w:color="auto" w:fill="auto"/>
            <w:vAlign w:val="center"/>
            <w:hideMark/>
          </w:tcPr>
          <w:p w14:paraId="3E6D7EE3"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路面开挖及恢复</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9A99D90"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4B0E61A6"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国产 定制，系统安装调试及接入</w:t>
            </w:r>
          </w:p>
        </w:tc>
        <w:tc>
          <w:tcPr>
            <w:tcW w:w="756" w:type="dxa"/>
            <w:tcBorders>
              <w:top w:val="nil"/>
              <w:left w:val="nil"/>
              <w:bottom w:val="single" w:sz="4" w:space="0" w:color="auto"/>
              <w:right w:val="single" w:sz="4" w:space="0" w:color="auto"/>
            </w:tcBorders>
            <w:shd w:val="clear" w:color="auto" w:fill="auto"/>
            <w:noWrap/>
            <w:vAlign w:val="center"/>
            <w:hideMark/>
          </w:tcPr>
          <w:p w14:paraId="01C4E9F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7A502ED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40</w:t>
            </w:r>
          </w:p>
        </w:tc>
        <w:tc>
          <w:tcPr>
            <w:tcW w:w="709" w:type="dxa"/>
            <w:tcBorders>
              <w:top w:val="nil"/>
              <w:left w:val="nil"/>
              <w:bottom w:val="single" w:sz="4" w:space="0" w:color="auto"/>
              <w:right w:val="single" w:sz="4" w:space="0" w:color="auto"/>
            </w:tcBorders>
            <w:shd w:val="clear" w:color="auto" w:fill="auto"/>
            <w:vAlign w:val="center"/>
            <w:hideMark/>
          </w:tcPr>
          <w:p w14:paraId="71231D2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6B22EAA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600 </w:t>
            </w:r>
          </w:p>
        </w:tc>
        <w:tc>
          <w:tcPr>
            <w:tcW w:w="1352" w:type="dxa"/>
            <w:tcBorders>
              <w:top w:val="nil"/>
              <w:left w:val="nil"/>
              <w:bottom w:val="single" w:sz="4" w:space="0" w:color="auto"/>
              <w:right w:val="single" w:sz="4" w:space="0" w:color="auto"/>
            </w:tcBorders>
            <w:shd w:val="clear" w:color="auto" w:fill="auto"/>
            <w:vAlign w:val="center"/>
            <w:hideMark/>
          </w:tcPr>
          <w:p w14:paraId="35905E5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24,000 </w:t>
            </w:r>
          </w:p>
        </w:tc>
        <w:tc>
          <w:tcPr>
            <w:tcW w:w="850" w:type="dxa"/>
            <w:tcBorders>
              <w:top w:val="nil"/>
              <w:left w:val="nil"/>
              <w:bottom w:val="single" w:sz="4" w:space="0" w:color="auto"/>
              <w:right w:val="single" w:sz="4" w:space="0" w:color="auto"/>
            </w:tcBorders>
            <w:shd w:val="clear" w:color="auto" w:fill="auto"/>
            <w:vAlign w:val="center"/>
            <w:hideMark/>
          </w:tcPr>
          <w:p w14:paraId="7E7FCB1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562C5D74" w14:textId="77777777" w:rsidTr="00D35449">
        <w:trPr>
          <w:trHeight w:val="480"/>
        </w:trPr>
        <w:tc>
          <w:tcPr>
            <w:tcW w:w="700" w:type="dxa"/>
            <w:tcBorders>
              <w:top w:val="nil"/>
              <w:left w:val="single" w:sz="4" w:space="0" w:color="auto"/>
              <w:bottom w:val="nil"/>
              <w:right w:val="single" w:sz="4" w:space="0" w:color="auto"/>
            </w:tcBorders>
            <w:shd w:val="clear" w:color="auto" w:fill="auto"/>
            <w:vAlign w:val="center"/>
            <w:hideMark/>
          </w:tcPr>
          <w:p w14:paraId="108AFC5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3EFFD220"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小计</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772CEFC3"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noWrap/>
            <w:vAlign w:val="center"/>
            <w:hideMark/>
          </w:tcPr>
          <w:p w14:paraId="11F6F96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4ACA13D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nil"/>
              <w:right w:val="single" w:sz="4" w:space="0" w:color="auto"/>
            </w:tcBorders>
            <w:shd w:val="clear" w:color="auto" w:fill="auto"/>
            <w:vAlign w:val="center"/>
            <w:hideMark/>
          </w:tcPr>
          <w:p w14:paraId="456921B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nil"/>
              <w:right w:val="single" w:sz="4" w:space="0" w:color="auto"/>
            </w:tcBorders>
            <w:shd w:val="clear" w:color="auto" w:fill="auto"/>
            <w:vAlign w:val="center"/>
            <w:hideMark/>
          </w:tcPr>
          <w:p w14:paraId="6D400D5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nil"/>
              <w:right w:val="single" w:sz="4" w:space="0" w:color="auto"/>
            </w:tcBorders>
            <w:shd w:val="clear" w:color="auto" w:fill="auto"/>
            <w:vAlign w:val="center"/>
            <w:hideMark/>
          </w:tcPr>
          <w:p w14:paraId="4D4C15C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7AED1B7B"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80,960 </w:t>
            </w:r>
          </w:p>
        </w:tc>
        <w:tc>
          <w:tcPr>
            <w:tcW w:w="850" w:type="dxa"/>
            <w:tcBorders>
              <w:top w:val="nil"/>
              <w:left w:val="nil"/>
              <w:bottom w:val="single" w:sz="4" w:space="0" w:color="auto"/>
              <w:right w:val="single" w:sz="4" w:space="0" w:color="auto"/>
            </w:tcBorders>
            <w:shd w:val="clear" w:color="auto" w:fill="auto"/>
            <w:vAlign w:val="center"/>
            <w:hideMark/>
          </w:tcPr>
          <w:p w14:paraId="75443ED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2027F574" w14:textId="77777777" w:rsidTr="00D35449">
        <w:trPr>
          <w:trHeight w:val="480"/>
        </w:trPr>
        <w:tc>
          <w:tcPr>
            <w:tcW w:w="700" w:type="dxa"/>
            <w:tcBorders>
              <w:top w:val="single" w:sz="4" w:space="0" w:color="auto"/>
              <w:left w:val="single" w:sz="4" w:space="0" w:color="auto"/>
              <w:bottom w:val="nil"/>
              <w:right w:val="single" w:sz="4" w:space="0" w:color="auto"/>
            </w:tcBorders>
            <w:shd w:val="clear" w:color="auto" w:fill="auto"/>
            <w:vAlign w:val="center"/>
            <w:hideMark/>
          </w:tcPr>
          <w:p w14:paraId="7F0A1BC1"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三</w:t>
            </w:r>
          </w:p>
        </w:tc>
        <w:tc>
          <w:tcPr>
            <w:tcW w:w="1138" w:type="dxa"/>
            <w:tcBorders>
              <w:top w:val="nil"/>
              <w:left w:val="nil"/>
              <w:bottom w:val="single" w:sz="4" w:space="0" w:color="auto"/>
              <w:right w:val="nil"/>
            </w:tcBorders>
            <w:shd w:val="clear" w:color="auto" w:fill="auto"/>
            <w:vAlign w:val="center"/>
            <w:hideMark/>
          </w:tcPr>
          <w:p w14:paraId="41D7BB8A"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可变停车系统</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C4283B7" w14:textId="77777777" w:rsidR="00D35449" w:rsidRPr="00D35449" w:rsidRDefault="00D35449" w:rsidP="00D35449">
            <w:pPr>
              <w:widowControl/>
              <w:spacing w:line="240" w:lineRule="auto"/>
              <w:jc w:val="left"/>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noWrap/>
            <w:vAlign w:val="center"/>
            <w:hideMark/>
          </w:tcPr>
          <w:p w14:paraId="6EC3AA2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63631CC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single" w:sz="4" w:space="0" w:color="auto"/>
              <w:left w:val="nil"/>
              <w:bottom w:val="nil"/>
              <w:right w:val="single" w:sz="4" w:space="0" w:color="auto"/>
            </w:tcBorders>
            <w:shd w:val="clear" w:color="auto" w:fill="auto"/>
            <w:vAlign w:val="center"/>
            <w:hideMark/>
          </w:tcPr>
          <w:p w14:paraId="6C54590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single" w:sz="4" w:space="0" w:color="auto"/>
              <w:left w:val="nil"/>
              <w:bottom w:val="nil"/>
              <w:right w:val="single" w:sz="4" w:space="0" w:color="auto"/>
            </w:tcBorders>
            <w:shd w:val="clear" w:color="auto" w:fill="auto"/>
            <w:vAlign w:val="center"/>
            <w:hideMark/>
          </w:tcPr>
          <w:p w14:paraId="7AE7839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single" w:sz="4" w:space="0" w:color="auto"/>
              <w:left w:val="nil"/>
              <w:bottom w:val="nil"/>
              <w:right w:val="single" w:sz="4" w:space="0" w:color="auto"/>
            </w:tcBorders>
            <w:shd w:val="clear" w:color="auto" w:fill="auto"/>
            <w:vAlign w:val="center"/>
            <w:hideMark/>
          </w:tcPr>
          <w:p w14:paraId="1EAFCD8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596BE1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1AA7530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39352F33" w14:textId="77777777" w:rsidTr="00D35449">
        <w:trPr>
          <w:trHeight w:val="480"/>
        </w:trPr>
        <w:tc>
          <w:tcPr>
            <w:tcW w:w="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01D7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7776114C"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标线清除</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78298FC"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38339F2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定制，标线清除</w:t>
            </w:r>
          </w:p>
        </w:tc>
        <w:tc>
          <w:tcPr>
            <w:tcW w:w="756" w:type="dxa"/>
            <w:tcBorders>
              <w:top w:val="nil"/>
              <w:left w:val="nil"/>
              <w:bottom w:val="single" w:sz="4" w:space="0" w:color="auto"/>
              <w:right w:val="single" w:sz="4" w:space="0" w:color="auto"/>
            </w:tcBorders>
            <w:shd w:val="clear" w:color="auto" w:fill="auto"/>
            <w:noWrap/>
            <w:vAlign w:val="center"/>
            <w:hideMark/>
          </w:tcPr>
          <w:p w14:paraId="2F6CE64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FCAB5C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80</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EABEBB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single" w:sz="4" w:space="0" w:color="auto"/>
              <w:left w:val="nil"/>
              <w:bottom w:val="single" w:sz="4" w:space="0" w:color="auto"/>
              <w:right w:val="single" w:sz="4" w:space="0" w:color="auto"/>
            </w:tcBorders>
            <w:shd w:val="clear" w:color="auto" w:fill="auto"/>
            <w:vAlign w:val="center"/>
            <w:hideMark/>
          </w:tcPr>
          <w:p w14:paraId="447F425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40 </w:t>
            </w:r>
          </w:p>
        </w:tc>
        <w:tc>
          <w:tcPr>
            <w:tcW w:w="1352" w:type="dxa"/>
            <w:tcBorders>
              <w:top w:val="nil"/>
              <w:left w:val="nil"/>
              <w:bottom w:val="single" w:sz="4" w:space="0" w:color="auto"/>
              <w:right w:val="single" w:sz="4" w:space="0" w:color="auto"/>
            </w:tcBorders>
            <w:shd w:val="clear" w:color="auto" w:fill="auto"/>
            <w:vAlign w:val="center"/>
            <w:hideMark/>
          </w:tcPr>
          <w:p w14:paraId="6121FD6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3,200 </w:t>
            </w:r>
          </w:p>
        </w:tc>
        <w:tc>
          <w:tcPr>
            <w:tcW w:w="850" w:type="dxa"/>
            <w:tcBorders>
              <w:top w:val="nil"/>
              <w:left w:val="nil"/>
              <w:bottom w:val="single" w:sz="4" w:space="0" w:color="auto"/>
              <w:right w:val="single" w:sz="4" w:space="0" w:color="auto"/>
            </w:tcBorders>
            <w:shd w:val="clear" w:color="auto" w:fill="auto"/>
            <w:vAlign w:val="center"/>
            <w:hideMark/>
          </w:tcPr>
          <w:p w14:paraId="7002DF1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B4F791A"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8609A0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3D0305D2"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标线新敷设</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80310FF"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68AFD9F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定制，标线新敷设</w:t>
            </w:r>
          </w:p>
        </w:tc>
        <w:tc>
          <w:tcPr>
            <w:tcW w:w="756" w:type="dxa"/>
            <w:tcBorders>
              <w:top w:val="nil"/>
              <w:left w:val="nil"/>
              <w:bottom w:val="single" w:sz="4" w:space="0" w:color="auto"/>
              <w:right w:val="single" w:sz="4" w:space="0" w:color="auto"/>
            </w:tcBorders>
            <w:shd w:val="clear" w:color="auto" w:fill="auto"/>
            <w:noWrap/>
            <w:vAlign w:val="center"/>
            <w:hideMark/>
          </w:tcPr>
          <w:p w14:paraId="3D49653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43BDE22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100</w:t>
            </w:r>
          </w:p>
        </w:tc>
        <w:tc>
          <w:tcPr>
            <w:tcW w:w="709" w:type="dxa"/>
            <w:tcBorders>
              <w:top w:val="nil"/>
              <w:left w:val="nil"/>
              <w:bottom w:val="single" w:sz="4" w:space="0" w:color="auto"/>
              <w:right w:val="single" w:sz="4" w:space="0" w:color="auto"/>
            </w:tcBorders>
            <w:shd w:val="clear" w:color="auto" w:fill="auto"/>
            <w:vAlign w:val="center"/>
            <w:hideMark/>
          </w:tcPr>
          <w:p w14:paraId="669AAC5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56D2773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60 </w:t>
            </w:r>
          </w:p>
        </w:tc>
        <w:tc>
          <w:tcPr>
            <w:tcW w:w="1352" w:type="dxa"/>
            <w:tcBorders>
              <w:top w:val="nil"/>
              <w:left w:val="nil"/>
              <w:bottom w:val="single" w:sz="4" w:space="0" w:color="auto"/>
              <w:right w:val="single" w:sz="4" w:space="0" w:color="auto"/>
            </w:tcBorders>
            <w:shd w:val="clear" w:color="auto" w:fill="auto"/>
            <w:vAlign w:val="center"/>
            <w:hideMark/>
          </w:tcPr>
          <w:p w14:paraId="6333A11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6,000 </w:t>
            </w:r>
          </w:p>
        </w:tc>
        <w:tc>
          <w:tcPr>
            <w:tcW w:w="850" w:type="dxa"/>
            <w:tcBorders>
              <w:top w:val="nil"/>
              <w:left w:val="nil"/>
              <w:bottom w:val="single" w:sz="4" w:space="0" w:color="auto"/>
              <w:right w:val="single" w:sz="4" w:space="0" w:color="auto"/>
            </w:tcBorders>
            <w:shd w:val="clear" w:color="auto" w:fill="auto"/>
            <w:vAlign w:val="center"/>
            <w:hideMark/>
          </w:tcPr>
          <w:p w14:paraId="4EB7C6B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4D7682D0"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2E5C8B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3452E2E3"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机非隔离护栏拆除</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6AD6EB57"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nil"/>
              <w:bottom w:val="single" w:sz="4" w:space="0" w:color="auto"/>
              <w:right w:val="single" w:sz="4" w:space="0" w:color="auto"/>
            </w:tcBorders>
            <w:shd w:val="clear" w:color="auto" w:fill="auto"/>
            <w:vAlign w:val="center"/>
            <w:hideMark/>
          </w:tcPr>
          <w:p w14:paraId="520F506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定制，机非隔离护栏拆除</w:t>
            </w:r>
          </w:p>
        </w:tc>
        <w:tc>
          <w:tcPr>
            <w:tcW w:w="756" w:type="dxa"/>
            <w:tcBorders>
              <w:top w:val="nil"/>
              <w:left w:val="nil"/>
              <w:bottom w:val="single" w:sz="4" w:space="0" w:color="auto"/>
              <w:right w:val="single" w:sz="4" w:space="0" w:color="auto"/>
            </w:tcBorders>
            <w:shd w:val="clear" w:color="auto" w:fill="auto"/>
            <w:noWrap/>
            <w:vAlign w:val="center"/>
            <w:hideMark/>
          </w:tcPr>
          <w:p w14:paraId="308B891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7417B1E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450</w:t>
            </w:r>
          </w:p>
        </w:tc>
        <w:tc>
          <w:tcPr>
            <w:tcW w:w="709" w:type="dxa"/>
            <w:tcBorders>
              <w:top w:val="nil"/>
              <w:left w:val="nil"/>
              <w:bottom w:val="single" w:sz="4" w:space="0" w:color="auto"/>
              <w:right w:val="single" w:sz="4" w:space="0" w:color="auto"/>
            </w:tcBorders>
            <w:shd w:val="clear" w:color="auto" w:fill="auto"/>
            <w:vAlign w:val="center"/>
            <w:hideMark/>
          </w:tcPr>
          <w:p w14:paraId="4C11476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米</w:t>
            </w:r>
          </w:p>
        </w:tc>
        <w:tc>
          <w:tcPr>
            <w:tcW w:w="916" w:type="dxa"/>
            <w:tcBorders>
              <w:top w:val="nil"/>
              <w:left w:val="nil"/>
              <w:bottom w:val="single" w:sz="4" w:space="0" w:color="auto"/>
              <w:right w:val="single" w:sz="4" w:space="0" w:color="auto"/>
            </w:tcBorders>
            <w:shd w:val="clear" w:color="auto" w:fill="auto"/>
            <w:vAlign w:val="center"/>
            <w:hideMark/>
          </w:tcPr>
          <w:p w14:paraId="4DEE36A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20 </w:t>
            </w:r>
          </w:p>
        </w:tc>
        <w:tc>
          <w:tcPr>
            <w:tcW w:w="1352" w:type="dxa"/>
            <w:tcBorders>
              <w:top w:val="nil"/>
              <w:left w:val="nil"/>
              <w:bottom w:val="single" w:sz="4" w:space="0" w:color="auto"/>
              <w:right w:val="single" w:sz="4" w:space="0" w:color="auto"/>
            </w:tcBorders>
            <w:shd w:val="clear" w:color="auto" w:fill="auto"/>
            <w:vAlign w:val="center"/>
            <w:hideMark/>
          </w:tcPr>
          <w:p w14:paraId="46B4846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9,000 </w:t>
            </w:r>
          </w:p>
        </w:tc>
        <w:tc>
          <w:tcPr>
            <w:tcW w:w="850" w:type="dxa"/>
            <w:tcBorders>
              <w:top w:val="nil"/>
              <w:left w:val="nil"/>
              <w:bottom w:val="single" w:sz="4" w:space="0" w:color="auto"/>
              <w:right w:val="single" w:sz="4" w:space="0" w:color="auto"/>
            </w:tcBorders>
            <w:shd w:val="clear" w:color="auto" w:fill="auto"/>
            <w:vAlign w:val="center"/>
            <w:hideMark/>
          </w:tcPr>
          <w:p w14:paraId="16476EE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0FD586A"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68538C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4FE12F78"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设备施工及安装</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CE6F95F"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1、电源接入；2、通信接入；3、线缆辅材；4、设备调试；5、旧杆件及设备拆除</w:t>
            </w:r>
          </w:p>
        </w:tc>
        <w:tc>
          <w:tcPr>
            <w:tcW w:w="1087" w:type="dxa"/>
            <w:tcBorders>
              <w:top w:val="nil"/>
              <w:left w:val="nil"/>
              <w:bottom w:val="single" w:sz="4" w:space="0" w:color="auto"/>
              <w:right w:val="single" w:sz="4" w:space="0" w:color="auto"/>
            </w:tcBorders>
            <w:shd w:val="clear" w:color="auto" w:fill="auto"/>
            <w:vAlign w:val="center"/>
            <w:hideMark/>
          </w:tcPr>
          <w:p w14:paraId="13F95EC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定制，设备施工及安装</w:t>
            </w:r>
          </w:p>
        </w:tc>
        <w:tc>
          <w:tcPr>
            <w:tcW w:w="756" w:type="dxa"/>
            <w:tcBorders>
              <w:top w:val="nil"/>
              <w:left w:val="nil"/>
              <w:bottom w:val="single" w:sz="4" w:space="0" w:color="auto"/>
              <w:right w:val="single" w:sz="4" w:space="0" w:color="auto"/>
            </w:tcBorders>
            <w:shd w:val="clear" w:color="auto" w:fill="auto"/>
            <w:noWrap/>
            <w:vAlign w:val="center"/>
            <w:hideMark/>
          </w:tcPr>
          <w:p w14:paraId="60B57A5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D224B9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17BADBB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项</w:t>
            </w:r>
          </w:p>
        </w:tc>
        <w:tc>
          <w:tcPr>
            <w:tcW w:w="916" w:type="dxa"/>
            <w:tcBorders>
              <w:top w:val="nil"/>
              <w:left w:val="nil"/>
              <w:bottom w:val="single" w:sz="4" w:space="0" w:color="auto"/>
              <w:right w:val="single" w:sz="4" w:space="0" w:color="auto"/>
            </w:tcBorders>
            <w:shd w:val="clear" w:color="auto" w:fill="auto"/>
            <w:vAlign w:val="center"/>
            <w:hideMark/>
          </w:tcPr>
          <w:p w14:paraId="768BB89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2,800 </w:t>
            </w:r>
          </w:p>
        </w:tc>
        <w:tc>
          <w:tcPr>
            <w:tcW w:w="1352" w:type="dxa"/>
            <w:tcBorders>
              <w:top w:val="nil"/>
              <w:left w:val="nil"/>
              <w:bottom w:val="single" w:sz="4" w:space="0" w:color="auto"/>
              <w:right w:val="single" w:sz="4" w:space="0" w:color="auto"/>
            </w:tcBorders>
            <w:shd w:val="clear" w:color="auto" w:fill="auto"/>
            <w:vAlign w:val="center"/>
            <w:hideMark/>
          </w:tcPr>
          <w:p w14:paraId="69368DF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5,600 </w:t>
            </w:r>
          </w:p>
        </w:tc>
        <w:tc>
          <w:tcPr>
            <w:tcW w:w="850" w:type="dxa"/>
            <w:tcBorders>
              <w:top w:val="nil"/>
              <w:left w:val="nil"/>
              <w:bottom w:val="single" w:sz="4" w:space="0" w:color="auto"/>
              <w:right w:val="single" w:sz="4" w:space="0" w:color="auto"/>
            </w:tcBorders>
            <w:shd w:val="clear" w:color="auto" w:fill="auto"/>
            <w:vAlign w:val="center"/>
            <w:hideMark/>
          </w:tcPr>
          <w:p w14:paraId="6CF2283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4CBA34F"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235A83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4F82E0F4"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手孔井</w:t>
            </w:r>
          </w:p>
        </w:tc>
        <w:tc>
          <w:tcPr>
            <w:tcW w:w="5103" w:type="dxa"/>
            <w:tcBorders>
              <w:top w:val="nil"/>
              <w:left w:val="single" w:sz="4" w:space="0" w:color="auto"/>
              <w:bottom w:val="single" w:sz="4" w:space="0" w:color="auto"/>
              <w:right w:val="nil"/>
            </w:tcBorders>
            <w:shd w:val="clear" w:color="auto" w:fill="auto"/>
            <w:vAlign w:val="center"/>
            <w:hideMark/>
          </w:tcPr>
          <w:p w14:paraId="6AFCD977"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智能交通设备旁、电缆拐弯处以及电缆管直线长度超过50米时设置400*600*850</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012F887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定制，手孔井</w:t>
            </w:r>
          </w:p>
        </w:tc>
        <w:tc>
          <w:tcPr>
            <w:tcW w:w="756" w:type="dxa"/>
            <w:tcBorders>
              <w:top w:val="nil"/>
              <w:left w:val="nil"/>
              <w:bottom w:val="single" w:sz="4" w:space="0" w:color="auto"/>
              <w:right w:val="single" w:sz="4" w:space="0" w:color="auto"/>
            </w:tcBorders>
            <w:shd w:val="clear" w:color="auto" w:fill="auto"/>
            <w:noWrap/>
            <w:vAlign w:val="center"/>
            <w:hideMark/>
          </w:tcPr>
          <w:p w14:paraId="1794109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64CF08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c>
          <w:tcPr>
            <w:tcW w:w="709" w:type="dxa"/>
            <w:tcBorders>
              <w:top w:val="nil"/>
              <w:left w:val="nil"/>
              <w:bottom w:val="single" w:sz="4" w:space="0" w:color="auto"/>
              <w:right w:val="single" w:sz="4" w:space="0" w:color="auto"/>
            </w:tcBorders>
            <w:shd w:val="clear" w:color="auto" w:fill="auto"/>
            <w:vAlign w:val="center"/>
            <w:hideMark/>
          </w:tcPr>
          <w:p w14:paraId="70B5676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7A4D3E4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750 </w:t>
            </w:r>
          </w:p>
        </w:tc>
        <w:tc>
          <w:tcPr>
            <w:tcW w:w="1352" w:type="dxa"/>
            <w:tcBorders>
              <w:top w:val="nil"/>
              <w:left w:val="nil"/>
              <w:bottom w:val="single" w:sz="4" w:space="0" w:color="auto"/>
              <w:right w:val="single" w:sz="4" w:space="0" w:color="auto"/>
            </w:tcBorders>
            <w:shd w:val="clear" w:color="auto" w:fill="auto"/>
            <w:vAlign w:val="center"/>
            <w:hideMark/>
          </w:tcPr>
          <w:p w14:paraId="005C5B6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6,750 </w:t>
            </w:r>
          </w:p>
        </w:tc>
        <w:tc>
          <w:tcPr>
            <w:tcW w:w="850" w:type="dxa"/>
            <w:tcBorders>
              <w:top w:val="nil"/>
              <w:left w:val="nil"/>
              <w:bottom w:val="single" w:sz="4" w:space="0" w:color="auto"/>
              <w:right w:val="single" w:sz="4" w:space="0" w:color="auto"/>
            </w:tcBorders>
            <w:shd w:val="clear" w:color="auto" w:fill="auto"/>
            <w:vAlign w:val="center"/>
            <w:hideMark/>
          </w:tcPr>
          <w:p w14:paraId="722B5E4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53413691"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344B85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4E607C48"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小计</w:t>
            </w:r>
          </w:p>
        </w:tc>
        <w:tc>
          <w:tcPr>
            <w:tcW w:w="5103" w:type="dxa"/>
            <w:tcBorders>
              <w:top w:val="nil"/>
              <w:left w:val="single" w:sz="4" w:space="0" w:color="auto"/>
              <w:bottom w:val="single" w:sz="4" w:space="0" w:color="auto"/>
              <w:right w:val="nil"/>
            </w:tcBorders>
            <w:shd w:val="clear" w:color="auto" w:fill="auto"/>
            <w:vAlign w:val="center"/>
            <w:hideMark/>
          </w:tcPr>
          <w:p w14:paraId="668CA31B" w14:textId="77777777" w:rsidR="00D35449" w:rsidRPr="00D35449" w:rsidRDefault="00D35449" w:rsidP="00D35449">
            <w:pPr>
              <w:widowControl/>
              <w:spacing w:line="240" w:lineRule="auto"/>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3C5A318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6B2BD9E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0C5300B5"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674EE369"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5877342B"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70194D94"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30,550 </w:t>
            </w:r>
          </w:p>
        </w:tc>
        <w:tc>
          <w:tcPr>
            <w:tcW w:w="850" w:type="dxa"/>
            <w:tcBorders>
              <w:top w:val="nil"/>
              <w:left w:val="nil"/>
              <w:bottom w:val="single" w:sz="4" w:space="0" w:color="auto"/>
              <w:right w:val="single" w:sz="4" w:space="0" w:color="auto"/>
            </w:tcBorders>
            <w:shd w:val="clear" w:color="auto" w:fill="auto"/>
            <w:vAlign w:val="center"/>
            <w:hideMark/>
          </w:tcPr>
          <w:p w14:paraId="15C21F8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0C3637F1"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7D74A6C"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四</w:t>
            </w:r>
          </w:p>
        </w:tc>
        <w:tc>
          <w:tcPr>
            <w:tcW w:w="1138" w:type="dxa"/>
            <w:tcBorders>
              <w:top w:val="nil"/>
              <w:left w:val="nil"/>
              <w:bottom w:val="single" w:sz="4" w:space="0" w:color="auto"/>
              <w:right w:val="nil"/>
            </w:tcBorders>
            <w:shd w:val="clear" w:color="auto" w:fill="auto"/>
            <w:vAlign w:val="center"/>
            <w:hideMark/>
          </w:tcPr>
          <w:p w14:paraId="694EBA5E"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路段行人过街信号控制设施</w:t>
            </w:r>
          </w:p>
        </w:tc>
        <w:tc>
          <w:tcPr>
            <w:tcW w:w="5103" w:type="dxa"/>
            <w:tcBorders>
              <w:top w:val="nil"/>
              <w:left w:val="single" w:sz="4" w:space="0" w:color="auto"/>
              <w:bottom w:val="single" w:sz="4" w:space="0" w:color="auto"/>
              <w:right w:val="nil"/>
            </w:tcBorders>
            <w:shd w:val="clear" w:color="auto" w:fill="auto"/>
            <w:vAlign w:val="center"/>
            <w:hideMark/>
          </w:tcPr>
          <w:p w14:paraId="0C509DA4"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0BBC48D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5144072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39D4085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1651A86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55B688B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56A742F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69C02AC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5538C5C6"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70CC0A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w:t>
            </w:r>
          </w:p>
        </w:tc>
        <w:tc>
          <w:tcPr>
            <w:tcW w:w="1138" w:type="dxa"/>
            <w:tcBorders>
              <w:top w:val="nil"/>
              <w:left w:val="nil"/>
              <w:bottom w:val="single" w:sz="4" w:space="0" w:color="auto"/>
              <w:right w:val="nil"/>
            </w:tcBorders>
            <w:shd w:val="clear" w:color="auto" w:fill="auto"/>
            <w:vAlign w:val="center"/>
            <w:hideMark/>
          </w:tcPr>
          <w:p w14:paraId="5F470DD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手孔井</w:t>
            </w:r>
          </w:p>
        </w:tc>
        <w:tc>
          <w:tcPr>
            <w:tcW w:w="5103" w:type="dxa"/>
            <w:tcBorders>
              <w:top w:val="nil"/>
              <w:left w:val="single" w:sz="4" w:space="0" w:color="auto"/>
              <w:bottom w:val="single" w:sz="4" w:space="0" w:color="auto"/>
              <w:right w:val="nil"/>
            </w:tcBorders>
            <w:shd w:val="clear" w:color="auto" w:fill="auto"/>
            <w:vAlign w:val="center"/>
            <w:hideMark/>
          </w:tcPr>
          <w:p w14:paraId="43EC09FD"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400×600×800</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514810E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定制，手孔井</w:t>
            </w:r>
          </w:p>
        </w:tc>
        <w:tc>
          <w:tcPr>
            <w:tcW w:w="756" w:type="dxa"/>
            <w:tcBorders>
              <w:top w:val="nil"/>
              <w:left w:val="nil"/>
              <w:bottom w:val="single" w:sz="4" w:space="0" w:color="auto"/>
              <w:right w:val="single" w:sz="4" w:space="0" w:color="auto"/>
            </w:tcBorders>
            <w:shd w:val="clear" w:color="auto" w:fill="auto"/>
            <w:noWrap/>
            <w:vAlign w:val="center"/>
            <w:hideMark/>
          </w:tcPr>
          <w:p w14:paraId="54BDD15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111441B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709" w:type="dxa"/>
            <w:tcBorders>
              <w:top w:val="nil"/>
              <w:left w:val="nil"/>
              <w:bottom w:val="single" w:sz="4" w:space="0" w:color="auto"/>
              <w:right w:val="single" w:sz="4" w:space="0" w:color="auto"/>
            </w:tcBorders>
            <w:shd w:val="clear" w:color="auto" w:fill="auto"/>
            <w:vAlign w:val="center"/>
            <w:hideMark/>
          </w:tcPr>
          <w:p w14:paraId="51298D7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422466A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750 </w:t>
            </w:r>
          </w:p>
        </w:tc>
        <w:tc>
          <w:tcPr>
            <w:tcW w:w="1352" w:type="dxa"/>
            <w:tcBorders>
              <w:top w:val="nil"/>
              <w:left w:val="nil"/>
              <w:bottom w:val="single" w:sz="4" w:space="0" w:color="auto"/>
              <w:right w:val="single" w:sz="4" w:space="0" w:color="auto"/>
            </w:tcBorders>
            <w:shd w:val="clear" w:color="auto" w:fill="auto"/>
            <w:vAlign w:val="center"/>
            <w:hideMark/>
          </w:tcPr>
          <w:p w14:paraId="09838B8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3,000 </w:t>
            </w:r>
          </w:p>
        </w:tc>
        <w:tc>
          <w:tcPr>
            <w:tcW w:w="850" w:type="dxa"/>
            <w:tcBorders>
              <w:top w:val="nil"/>
              <w:left w:val="nil"/>
              <w:bottom w:val="single" w:sz="4" w:space="0" w:color="auto"/>
              <w:right w:val="single" w:sz="4" w:space="0" w:color="auto"/>
            </w:tcBorders>
            <w:shd w:val="clear" w:color="auto" w:fill="auto"/>
            <w:vAlign w:val="center"/>
            <w:hideMark/>
          </w:tcPr>
          <w:p w14:paraId="168DB3D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FF313F5"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E081D2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1852AA40"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绿化开挖及恢复</w:t>
            </w:r>
          </w:p>
        </w:tc>
        <w:tc>
          <w:tcPr>
            <w:tcW w:w="5103" w:type="dxa"/>
            <w:tcBorders>
              <w:top w:val="nil"/>
              <w:left w:val="single" w:sz="4" w:space="0" w:color="auto"/>
              <w:bottom w:val="single" w:sz="4" w:space="0" w:color="auto"/>
              <w:right w:val="nil"/>
            </w:tcBorders>
            <w:shd w:val="clear" w:color="auto" w:fill="auto"/>
            <w:vAlign w:val="center"/>
            <w:hideMark/>
          </w:tcPr>
          <w:p w14:paraId="365A0755"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敷设电缆保护管</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36D8168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定制，绿化开挖及恢复</w:t>
            </w:r>
          </w:p>
        </w:tc>
        <w:tc>
          <w:tcPr>
            <w:tcW w:w="756" w:type="dxa"/>
            <w:tcBorders>
              <w:top w:val="nil"/>
              <w:left w:val="nil"/>
              <w:bottom w:val="single" w:sz="4" w:space="0" w:color="auto"/>
              <w:right w:val="single" w:sz="4" w:space="0" w:color="auto"/>
            </w:tcBorders>
            <w:shd w:val="clear" w:color="auto" w:fill="auto"/>
            <w:noWrap/>
            <w:vAlign w:val="center"/>
            <w:hideMark/>
          </w:tcPr>
          <w:p w14:paraId="1AE614C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07B83CA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100</w:t>
            </w:r>
          </w:p>
        </w:tc>
        <w:tc>
          <w:tcPr>
            <w:tcW w:w="709" w:type="dxa"/>
            <w:tcBorders>
              <w:top w:val="nil"/>
              <w:left w:val="nil"/>
              <w:bottom w:val="single" w:sz="4" w:space="0" w:color="auto"/>
              <w:right w:val="single" w:sz="4" w:space="0" w:color="auto"/>
            </w:tcBorders>
            <w:shd w:val="clear" w:color="auto" w:fill="auto"/>
            <w:vAlign w:val="center"/>
            <w:hideMark/>
          </w:tcPr>
          <w:p w14:paraId="41FAF5F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53BB83E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280 </w:t>
            </w:r>
          </w:p>
        </w:tc>
        <w:tc>
          <w:tcPr>
            <w:tcW w:w="1352" w:type="dxa"/>
            <w:tcBorders>
              <w:top w:val="nil"/>
              <w:left w:val="nil"/>
              <w:bottom w:val="single" w:sz="4" w:space="0" w:color="auto"/>
              <w:right w:val="single" w:sz="4" w:space="0" w:color="auto"/>
            </w:tcBorders>
            <w:shd w:val="clear" w:color="auto" w:fill="auto"/>
            <w:vAlign w:val="center"/>
            <w:hideMark/>
          </w:tcPr>
          <w:p w14:paraId="5BC15B4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28,000 </w:t>
            </w:r>
          </w:p>
        </w:tc>
        <w:tc>
          <w:tcPr>
            <w:tcW w:w="850" w:type="dxa"/>
            <w:tcBorders>
              <w:top w:val="nil"/>
              <w:left w:val="nil"/>
              <w:bottom w:val="single" w:sz="4" w:space="0" w:color="auto"/>
              <w:right w:val="single" w:sz="4" w:space="0" w:color="auto"/>
            </w:tcBorders>
            <w:shd w:val="clear" w:color="auto" w:fill="auto"/>
            <w:vAlign w:val="center"/>
            <w:hideMark/>
          </w:tcPr>
          <w:p w14:paraId="23D7FC3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5EDF159F"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B51794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1FA608B0"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道板开挖及恢复</w:t>
            </w:r>
          </w:p>
        </w:tc>
        <w:tc>
          <w:tcPr>
            <w:tcW w:w="5103" w:type="dxa"/>
            <w:tcBorders>
              <w:top w:val="nil"/>
              <w:left w:val="single" w:sz="4" w:space="0" w:color="auto"/>
              <w:bottom w:val="single" w:sz="4" w:space="0" w:color="auto"/>
              <w:right w:val="nil"/>
            </w:tcBorders>
            <w:shd w:val="clear" w:color="auto" w:fill="auto"/>
            <w:vAlign w:val="center"/>
            <w:hideMark/>
          </w:tcPr>
          <w:p w14:paraId="3FA7F964"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敷设电缆保护管</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2A1746A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定制，道板开挖及恢复</w:t>
            </w:r>
          </w:p>
        </w:tc>
        <w:tc>
          <w:tcPr>
            <w:tcW w:w="756" w:type="dxa"/>
            <w:tcBorders>
              <w:top w:val="nil"/>
              <w:left w:val="nil"/>
              <w:bottom w:val="single" w:sz="4" w:space="0" w:color="auto"/>
              <w:right w:val="single" w:sz="4" w:space="0" w:color="auto"/>
            </w:tcBorders>
            <w:shd w:val="clear" w:color="auto" w:fill="auto"/>
            <w:noWrap/>
            <w:vAlign w:val="center"/>
            <w:hideMark/>
          </w:tcPr>
          <w:p w14:paraId="59FF0A0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8317F3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80</w:t>
            </w:r>
          </w:p>
        </w:tc>
        <w:tc>
          <w:tcPr>
            <w:tcW w:w="709" w:type="dxa"/>
            <w:tcBorders>
              <w:top w:val="nil"/>
              <w:left w:val="nil"/>
              <w:bottom w:val="single" w:sz="4" w:space="0" w:color="auto"/>
              <w:right w:val="single" w:sz="4" w:space="0" w:color="auto"/>
            </w:tcBorders>
            <w:shd w:val="clear" w:color="auto" w:fill="auto"/>
            <w:vAlign w:val="center"/>
            <w:hideMark/>
          </w:tcPr>
          <w:p w14:paraId="0DE97F4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51C47FA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190 </w:t>
            </w:r>
          </w:p>
        </w:tc>
        <w:tc>
          <w:tcPr>
            <w:tcW w:w="1352" w:type="dxa"/>
            <w:tcBorders>
              <w:top w:val="nil"/>
              <w:left w:val="nil"/>
              <w:bottom w:val="single" w:sz="4" w:space="0" w:color="auto"/>
              <w:right w:val="single" w:sz="4" w:space="0" w:color="auto"/>
            </w:tcBorders>
            <w:shd w:val="clear" w:color="auto" w:fill="auto"/>
            <w:vAlign w:val="center"/>
            <w:hideMark/>
          </w:tcPr>
          <w:p w14:paraId="7A62716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15,200 </w:t>
            </w:r>
          </w:p>
        </w:tc>
        <w:tc>
          <w:tcPr>
            <w:tcW w:w="850" w:type="dxa"/>
            <w:tcBorders>
              <w:top w:val="nil"/>
              <w:left w:val="nil"/>
              <w:bottom w:val="single" w:sz="4" w:space="0" w:color="auto"/>
              <w:right w:val="single" w:sz="4" w:space="0" w:color="auto"/>
            </w:tcBorders>
            <w:shd w:val="clear" w:color="auto" w:fill="auto"/>
            <w:vAlign w:val="center"/>
            <w:hideMark/>
          </w:tcPr>
          <w:p w14:paraId="2DA6462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86B3E14"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2F4D567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44FB0E0A"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除线</w:t>
            </w:r>
          </w:p>
        </w:tc>
        <w:tc>
          <w:tcPr>
            <w:tcW w:w="5103" w:type="dxa"/>
            <w:tcBorders>
              <w:top w:val="nil"/>
              <w:left w:val="single" w:sz="4" w:space="0" w:color="auto"/>
              <w:bottom w:val="single" w:sz="4" w:space="0" w:color="auto"/>
              <w:right w:val="nil"/>
            </w:tcBorders>
            <w:shd w:val="clear" w:color="auto" w:fill="auto"/>
            <w:vAlign w:val="center"/>
            <w:hideMark/>
          </w:tcPr>
          <w:p w14:paraId="6E56644E"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双组分</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0352F9E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定制，除线</w:t>
            </w:r>
          </w:p>
        </w:tc>
        <w:tc>
          <w:tcPr>
            <w:tcW w:w="756" w:type="dxa"/>
            <w:tcBorders>
              <w:top w:val="nil"/>
              <w:left w:val="nil"/>
              <w:bottom w:val="single" w:sz="4" w:space="0" w:color="auto"/>
              <w:right w:val="single" w:sz="4" w:space="0" w:color="auto"/>
            </w:tcBorders>
            <w:shd w:val="clear" w:color="auto" w:fill="auto"/>
            <w:noWrap/>
            <w:vAlign w:val="center"/>
            <w:hideMark/>
          </w:tcPr>
          <w:p w14:paraId="2149C63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264722A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200</w:t>
            </w:r>
          </w:p>
        </w:tc>
        <w:tc>
          <w:tcPr>
            <w:tcW w:w="709" w:type="dxa"/>
            <w:tcBorders>
              <w:top w:val="nil"/>
              <w:left w:val="nil"/>
              <w:bottom w:val="single" w:sz="4" w:space="0" w:color="auto"/>
              <w:right w:val="single" w:sz="4" w:space="0" w:color="auto"/>
            </w:tcBorders>
            <w:shd w:val="clear" w:color="auto" w:fill="auto"/>
            <w:vAlign w:val="center"/>
            <w:hideMark/>
          </w:tcPr>
          <w:p w14:paraId="1208266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5DB5DB7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40 </w:t>
            </w:r>
          </w:p>
        </w:tc>
        <w:tc>
          <w:tcPr>
            <w:tcW w:w="1352" w:type="dxa"/>
            <w:tcBorders>
              <w:top w:val="nil"/>
              <w:left w:val="nil"/>
              <w:bottom w:val="single" w:sz="4" w:space="0" w:color="auto"/>
              <w:right w:val="single" w:sz="4" w:space="0" w:color="auto"/>
            </w:tcBorders>
            <w:shd w:val="clear" w:color="auto" w:fill="auto"/>
            <w:vAlign w:val="center"/>
            <w:hideMark/>
          </w:tcPr>
          <w:p w14:paraId="24B137D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8,000 </w:t>
            </w:r>
          </w:p>
        </w:tc>
        <w:tc>
          <w:tcPr>
            <w:tcW w:w="850" w:type="dxa"/>
            <w:tcBorders>
              <w:top w:val="nil"/>
              <w:left w:val="nil"/>
              <w:bottom w:val="single" w:sz="4" w:space="0" w:color="auto"/>
              <w:right w:val="single" w:sz="4" w:space="0" w:color="auto"/>
            </w:tcBorders>
            <w:shd w:val="clear" w:color="auto" w:fill="auto"/>
            <w:vAlign w:val="center"/>
            <w:hideMark/>
          </w:tcPr>
          <w:p w14:paraId="3DB874F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736737E"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539811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3A1B65C4"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新划线</w:t>
            </w:r>
          </w:p>
        </w:tc>
        <w:tc>
          <w:tcPr>
            <w:tcW w:w="5103" w:type="dxa"/>
            <w:tcBorders>
              <w:top w:val="nil"/>
              <w:left w:val="single" w:sz="4" w:space="0" w:color="auto"/>
              <w:bottom w:val="single" w:sz="4" w:space="0" w:color="auto"/>
              <w:right w:val="nil"/>
            </w:tcBorders>
            <w:shd w:val="clear" w:color="auto" w:fill="auto"/>
            <w:vAlign w:val="center"/>
            <w:hideMark/>
          </w:tcPr>
          <w:p w14:paraId="481BF26F"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双组分</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73306B2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定制，新划线</w:t>
            </w:r>
          </w:p>
        </w:tc>
        <w:tc>
          <w:tcPr>
            <w:tcW w:w="756" w:type="dxa"/>
            <w:tcBorders>
              <w:top w:val="nil"/>
              <w:left w:val="nil"/>
              <w:bottom w:val="single" w:sz="4" w:space="0" w:color="auto"/>
              <w:right w:val="single" w:sz="4" w:space="0" w:color="auto"/>
            </w:tcBorders>
            <w:shd w:val="clear" w:color="auto" w:fill="auto"/>
            <w:noWrap/>
            <w:vAlign w:val="center"/>
            <w:hideMark/>
          </w:tcPr>
          <w:p w14:paraId="238CC24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指定路口</w:t>
            </w:r>
          </w:p>
        </w:tc>
        <w:tc>
          <w:tcPr>
            <w:tcW w:w="992" w:type="dxa"/>
            <w:tcBorders>
              <w:top w:val="nil"/>
              <w:left w:val="nil"/>
              <w:bottom w:val="single" w:sz="4" w:space="0" w:color="auto"/>
              <w:right w:val="single" w:sz="4" w:space="0" w:color="auto"/>
            </w:tcBorders>
            <w:shd w:val="clear" w:color="auto" w:fill="auto"/>
            <w:vAlign w:val="center"/>
            <w:hideMark/>
          </w:tcPr>
          <w:p w14:paraId="6A057C9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200</w:t>
            </w:r>
          </w:p>
        </w:tc>
        <w:tc>
          <w:tcPr>
            <w:tcW w:w="709" w:type="dxa"/>
            <w:tcBorders>
              <w:top w:val="nil"/>
              <w:left w:val="nil"/>
              <w:bottom w:val="single" w:sz="4" w:space="0" w:color="auto"/>
              <w:right w:val="single" w:sz="4" w:space="0" w:color="auto"/>
            </w:tcBorders>
            <w:shd w:val="clear" w:color="auto" w:fill="auto"/>
            <w:vAlign w:val="center"/>
            <w:hideMark/>
          </w:tcPr>
          <w:p w14:paraId="6F89E7E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平方米</w:t>
            </w:r>
          </w:p>
        </w:tc>
        <w:tc>
          <w:tcPr>
            <w:tcW w:w="916" w:type="dxa"/>
            <w:tcBorders>
              <w:top w:val="nil"/>
              <w:left w:val="nil"/>
              <w:bottom w:val="single" w:sz="4" w:space="0" w:color="auto"/>
              <w:right w:val="single" w:sz="4" w:space="0" w:color="auto"/>
            </w:tcBorders>
            <w:shd w:val="clear" w:color="auto" w:fill="auto"/>
            <w:vAlign w:val="center"/>
            <w:hideMark/>
          </w:tcPr>
          <w:p w14:paraId="1891649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150 </w:t>
            </w:r>
          </w:p>
        </w:tc>
        <w:tc>
          <w:tcPr>
            <w:tcW w:w="1352" w:type="dxa"/>
            <w:tcBorders>
              <w:top w:val="nil"/>
              <w:left w:val="nil"/>
              <w:bottom w:val="single" w:sz="4" w:space="0" w:color="auto"/>
              <w:right w:val="single" w:sz="4" w:space="0" w:color="auto"/>
            </w:tcBorders>
            <w:shd w:val="clear" w:color="auto" w:fill="auto"/>
            <w:vAlign w:val="center"/>
            <w:hideMark/>
          </w:tcPr>
          <w:p w14:paraId="1CCD34E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30,000 </w:t>
            </w:r>
          </w:p>
        </w:tc>
        <w:tc>
          <w:tcPr>
            <w:tcW w:w="850" w:type="dxa"/>
            <w:tcBorders>
              <w:top w:val="nil"/>
              <w:left w:val="nil"/>
              <w:bottom w:val="single" w:sz="4" w:space="0" w:color="auto"/>
              <w:right w:val="single" w:sz="4" w:space="0" w:color="auto"/>
            </w:tcBorders>
            <w:shd w:val="clear" w:color="auto" w:fill="auto"/>
            <w:vAlign w:val="center"/>
            <w:hideMark/>
          </w:tcPr>
          <w:p w14:paraId="077323F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5F37252"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2EF9A9A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3AEE2F54"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小计</w:t>
            </w:r>
          </w:p>
        </w:tc>
        <w:tc>
          <w:tcPr>
            <w:tcW w:w="5103" w:type="dxa"/>
            <w:tcBorders>
              <w:top w:val="nil"/>
              <w:left w:val="single" w:sz="4" w:space="0" w:color="auto"/>
              <w:bottom w:val="single" w:sz="4" w:space="0" w:color="auto"/>
              <w:right w:val="nil"/>
            </w:tcBorders>
            <w:shd w:val="clear" w:color="auto" w:fill="auto"/>
            <w:vAlign w:val="center"/>
            <w:hideMark/>
          </w:tcPr>
          <w:p w14:paraId="5E9A842D" w14:textId="77777777" w:rsidR="00D35449" w:rsidRPr="00D35449" w:rsidRDefault="00D35449" w:rsidP="00D35449">
            <w:pPr>
              <w:widowControl/>
              <w:spacing w:line="240" w:lineRule="auto"/>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8CDAA4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350B6B1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1219569C"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711C6A0C"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6A1D4438"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7FCF0DE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84,200 </w:t>
            </w:r>
          </w:p>
        </w:tc>
        <w:tc>
          <w:tcPr>
            <w:tcW w:w="850" w:type="dxa"/>
            <w:tcBorders>
              <w:top w:val="nil"/>
              <w:left w:val="nil"/>
              <w:bottom w:val="single" w:sz="4" w:space="0" w:color="auto"/>
              <w:right w:val="single" w:sz="4" w:space="0" w:color="auto"/>
            </w:tcBorders>
            <w:shd w:val="clear" w:color="auto" w:fill="auto"/>
            <w:vAlign w:val="center"/>
            <w:hideMark/>
          </w:tcPr>
          <w:p w14:paraId="455556E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18C67CDA"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775998B"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五</w:t>
            </w:r>
          </w:p>
        </w:tc>
        <w:tc>
          <w:tcPr>
            <w:tcW w:w="1138" w:type="dxa"/>
            <w:tcBorders>
              <w:top w:val="nil"/>
              <w:left w:val="nil"/>
              <w:bottom w:val="single" w:sz="4" w:space="0" w:color="auto"/>
              <w:right w:val="nil"/>
            </w:tcBorders>
            <w:shd w:val="clear" w:color="auto" w:fill="auto"/>
            <w:vAlign w:val="center"/>
            <w:hideMark/>
          </w:tcPr>
          <w:p w14:paraId="1590369A"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机房基础设施扩容升级</w:t>
            </w:r>
          </w:p>
        </w:tc>
        <w:tc>
          <w:tcPr>
            <w:tcW w:w="5103" w:type="dxa"/>
            <w:tcBorders>
              <w:top w:val="nil"/>
              <w:left w:val="single" w:sz="4" w:space="0" w:color="auto"/>
              <w:bottom w:val="single" w:sz="4" w:space="0" w:color="auto"/>
              <w:right w:val="nil"/>
            </w:tcBorders>
            <w:shd w:val="clear" w:color="auto" w:fill="auto"/>
            <w:vAlign w:val="center"/>
            <w:hideMark/>
          </w:tcPr>
          <w:p w14:paraId="588B61E6" w14:textId="77777777" w:rsidR="00D35449" w:rsidRPr="00D35449" w:rsidRDefault="00D35449" w:rsidP="00D35449">
            <w:pPr>
              <w:widowControl/>
              <w:spacing w:line="240" w:lineRule="auto"/>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763797F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4DCE79C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0523DD2F"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4BE9058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4585E163"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3C246889"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5BCB13E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2C379ABC"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1B0701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38C810D8"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（一）机柜系统</w:t>
            </w:r>
          </w:p>
        </w:tc>
        <w:tc>
          <w:tcPr>
            <w:tcW w:w="5103" w:type="dxa"/>
            <w:tcBorders>
              <w:top w:val="nil"/>
              <w:left w:val="single" w:sz="4" w:space="0" w:color="auto"/>
              <w:bottom w:val="single" w:sz="4" w:space="0" w:color="auto"/>
              <w:right w:val="nil"/>
            </w:tcBorders>
            <w:shd w:val="clear" w:color="auto" w:fill="auto"/>
            <w:vAlign w:val="center"/>
            <w:hideMark/>
          </w:tcPr>
          <w:p w14:paraId="6E3B120C"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B303F8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35032BB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55AFD79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55EE1E0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2B030DD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2F37EC3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0F6EE44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5E8BC62F" w14:textId="77777777" w:rsidTr="00D35449">
        <w:trPr>
          <w:trHeight w:val="24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C37E13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36C78FF6"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服务器机柜</w:t>
            </w:r>
          </w:p>
        </w:tc>
        <w:tc>
          <w:tcPr>
            <w:tcW w:w="5103" w:type="dxa"/>
            <w:tcBorders>
              <w:top w:val="nil"/>
              <w:left w:val="single" w:sz="4" w:space="0" w:color="auto"/>
              <w:bottom w:val="single" w:sz="4" w:space="0" w:color="auto"/>
              <w:right w:val="nil"/>
            </w:tcBorders>
            <w:shd w:val="clear" w:color="auto" w:fill="auto"/>
            <w:vAlign w:val="center"/>
            <w:hideMark/>
          </w:tcPr>
          <w:p w14:paraId="20EAA4D0"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符合 ANSI/EIA RS-310-D、DIN41491；PART1、IEC297-2、 DIN41494；PART7、GB/T3047.2- 92 标准，兼容 19"国际标准、公制标准和ETSI 标准；800mm(W) *1100mm(D) *2000mm (H)；机柜前后门采用网孔门设计，开孔率不低于80％；机柜框架采用组合式设计，侧门板采用上下两块板设计，前门单开门，后门双开门；采用优质冷轧钢板/锌铁合金材料，</w:t>
            </w:r>
            <w:r w:rsidRPr="00D35449">
              <w:rPr>
                <w:rFonts w:ascii="宋体" w:hAnsi="宋体" w:cs="宋体" w:hint="eastAsia"/>
                <w:b w:val="0"/>
                <w:kern w:val="0"/>
                <w:sz w:val="20"/>
              </w:rPr>
              <w:lastRenderedPageBreak/>
              <w:t>按照YD/T 2319-2011《数据设备用网络机柜技术要求和检验方法》要求，机柜部件厚度：机柜框架1.6mm；机柜前后门1.6mm；机柜侧板1.0mm；机柜立柱2.0mm；承重静态负载≧1600公斤，通过8、9烈度抗震要求</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4C18E3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维谛 SR-V081120</w:t>
            </w:r>
          </w:p>
        </w:tc>
        <w:tc>
          <w:tcPr>
            <w:tcW w:w="756" w:type="dxa"/>
            <w:tcBorders>
              <w:top w:val="nil"/>
              <w:left w:val="nil"/>
              <w:bottom w:val="single" w:sz="4" w:space="0" w:color="auto"/>
              <w:right w:val="single" w:sz="4" w:space="0" w:color="auto"/>
            </w:tcBorders>
            <w:shd w:val="clear" w:color="auto" w:fill="auto"/>
            <w:noWrap/>
            <w:vAlign w:val="center"/>
            <w:hideMark/>
          </w:tcPr>
          <w:p w14:paraId="707A895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27F4680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w:t>
            </w:r>
          </w:p>
        </w:tc>
        <w:tc>
          <w:tcPr>
            <w:tcW w:w="709" w:type="dxa"/>
            <w:tcBorders>
              <w:top w:val="nil"/>
              <w:left w:val="nil"/>
              <w:bottom w:val="single" w:sz="4" w:space="0" w:color="auto"/>
              <w:right w:val="single" w:sz="4" w:space="0" w:color="auto"/>
            </w:tcBorders>
            <w:shd w:val="clear" w:color="auto" w:fill="auto"/>
            <w:vAlign w:val="center"/>
            <w:hideMark/>
          </w:tcPr>
          <w:p w14:paraId="6648046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73DDA2C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16,800 </w:t>
            </w:r>
          </w:p>
        </w:tc>
        <w:tc>
          <w:tcPr>
            <w:tcW w:w="1352" w:type="dxa"/>
            <w:tcBorders>
              <w:top w:val="nil"/>
              <w:left w:val="nil"/>
              <w:bottom w:val="single" w:sz="4" w:space="0" w:color="auto"/>
              <w:right w:val="single" w:sz="4" w:space="0" w:color="auto"/>
            </w:tcBorders>
            <w:shd w:val="clear" w:color="auto" w:fill="auto"/>
            <w:vAlign w:val="center"/>
            <w:hideMark/>
          </w:tcPr>
          <w:p w14:paraId="18BBAC4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168,000 </w:t>
            </w:r>
          </w:p>
        </w:tc>
        <w:tc>
          <w:tcPr>
            <w:tcW w:w="850" w:type="dxa"/>
            <w:tcBorders>
              <w:top w:val="nil"/>
              <w:left w:val="nil"/>
              <w:bottom w:val="single" w:sz="4" w:space="0" w:color="auto"/>
              <w:right w:val="single" w:sz="4" w:space="0" w:color="auto"/>
            </w:tcBorders>
            <w:shd w:val="clear" w:color="auto" w:fill="auto"/>
            <w:vAlign w:val="center"/>
            <w:hideMark/>
          </w:tcPr>
          <w:p w14:paraId="72CDDC5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1536699"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33ED03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0BC6B15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重载固定承板</w:t>
            </w:r>
          </w:p>
        </w:tc>
        <w:tc>
          <w:tcPr>
            <w:tcW w:w="5103" w:type="dxa"/>
            <w:tcBorders>
              <w:top w:val="nil"/>
              <w:left w:val="single" w:sz="4" w:space="0" w:color="auto"/>
              <w:bottom w:val="single" w:sz="4" w:space="0" w:color="auto"/>
              <w:right w:val="nil"/>
            </w:tcBorders>
            <w:shd w:val="clear" w:color="auto" w:fill="auto"/>
            <w:vAlign w:val="center"/>
            <w:hideMark/>
          </w:tcPr>
          <w:p w14:paraId="608E0489"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托盘承重≥100KG</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4350E2D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IRS-A-SF</w:t>
            </w:r>
          </w:p>
        </w:tc>
        <w:tc>
          <w:tcPr>
            <w:tcW w:w="756" w:type="dxa"/>
            <w:tcBorders>
              <w:top w:val="nil"/>
              <w:left w:val="nil"/>
              <w:bottom w:val="single" w:sz="4" w:space="0" w:color="auto"/>
              <w:right w:val="single" w:sz="4" w:space="0" w:color="auto"/>
            </w:tcBorders>
            <w:shd w:val="clear" w:color="auto" w:fill="auto"/>
            <w:noWrap/>
            <w:vAlign w:val="center"/>
            <w:hideMark/>
          </w:tcPr>
          <w:p w14:paraId="111C5C7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0813A70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w:t>
            </w:r>
          </w:p>
        </w:tc>
        <w:tc>
          <w:tcPr>
            <w:tcW w:w="709" w:type="dxa"/>
            <w:tcBorders>
              <w:top w:val="nil"/>
              <w:left w:val="nil"/>
              <w:bottom w:val="single" w:sz="4" w:space="0" w:color="auto"/>
              <w:right w:val="single" w:sz="4" w:space="0" w:color="auto"/>
            </w:tcBorders>
            <w:shd w:val="clear" w:color="auto" w:fill="auto"/>
            <w:vAlign w:val="center"/>
            <w:hideMark/>
          </w:tcPr>
          <w:p w14:paraId="74FABB8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块</w:t>
            </w:r>
          </w:p>
        </w:tc>
        <w:tc>
          <w:tcPr>
            <w:tcW w:w="916" w:type="dxa"/>
            <w:tcBorders>
              <w:top w:val="nil"/>
              <w:left w:val="nil"/>
              <w:bottom w:val="single" w:sz="4" w:space="0" w:color="auto"/>
              <w:right w:val="single" w:sz="4" w:space="0" w:color="auto"/>
            </w:tcBorders>
            <w:shd w:val="clear" w:color="auto" w:fill="auto"/>
            <w:vAlign w:val="center"/>
            <w:hideMark/>
          </w:tcPr>
          <w:p w14:paraId="51F95F5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699 </w:t>
            </w:r>
          </w:p>
        </w:tc>
        <w:tc>
          <w:tcPr>
            <w:tcW w:w="1352" w:type="dxa"/>
            <w:tcBorders>
              <w:top w:val="nil"/>
              <w:left w:val="nil"/>
              <w:bottom w:val="single" w:sz="4" w:space="0" w:color="auto"/>
              <w:right w:val="single" w:sz="4" w:space="0" w:color="auto"/>
            </w:tcBorders>
            <w:shd w:val="clear" w:color="auto" w:fill="auto"/>
            <w:vAlign w:val="center"/>
            <w:hideMark/>
          </w:tcPr>
          <w:p w14:paraId="66CC88D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13,975 </w:t>
            </w:r>
          </w:p>
        </w:tc>
        <w:tc>
          <w:tcPr>
            <w:tcW w:w="850" w:type="dxa"/>
            <w:tcBorders>
              <w:top w:val="nil"/>
              <w:left w:val="nil"/>
              <w:bottom w:val="single" w:sz="4" w:space="0" w:color="auto"/>
              <w:right w:val="single" w:sz="4" w:space="0" w:color="auto"/>
            </w:tcBorders>
            <w:shd w:val="clear" w:color="auto" w:fill="auto"/>
            <w:vAlign w:val="center"/>
            <w:hideMark/>
          </w:tcPr>
          <w:p w14:paraId="4FAB7FD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3C890890"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7939DB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7517A1FE"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机架式PDU</w:t>
            </w:r>
          </w:p>
        </w:tc>
        <w:tc>
          <w:tcPr>
            <w:tcW w:w="5103" w:type="dxa"/>
            <w:tcBorders>
              <w:top w:val="nil"/>
              <w:left w:val="single" w:sz="4" w:space="0" w:color="auto"/>
              <w:bottom w:val="single" w:sz="4" w:space="0" w:color="auto"/>
              <w:right w:val="nil"/>
            </w:tcBorders>
            <w:shd w:val="clear" w:color="auto" w:fill="auto"/>
            <w:vAlign w:val="center"/>
            <w:hideMark/>
          </w:tcPr>
          <w:p w14:paraId="26AE9160"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8位，16A，带防雷模块</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120BCC5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定制，8位，16A，带防雷模块</w:t>
            </w:r>
          </w:p>
        </w:tc>
        <w:tc>
          <w:tcPr>
            <w:tcW w:w="756" w:type="dxa"/>
            <w:tcBorders>
              <w:top w:val="nil"/>
              <w:left w:val="nil"/>
              <w:bottom w:val="single" w:sz="4" w:space="0" w:color="auto"/>
              <w:right w:val="single" w:sz="4" w:space="0" w:color="auto"/>
            </w:tcBorders>
            <w:shd w:val="clear" w:color="auto" w:fill="auto"/>
            <w:noWrap/>
            <w:vAlign w:val="center"/>
            <w:hideMark/>
          </w:tcPr>
          <w:p w14:paraId="69AB15D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372036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w:t>
            </w:r>
          </w:p>
        </w:tc>
        <w:tc>
          <w:tcPr>
            <w:tcW w:w="709" w:type="dxa"/>
            <w:tcBorders>
              <w:top w:val="nil"/>
              <w:left w:val="nil"/>
              <w:bottom w:val="single" w:sz="4" w:space="0" w:color="auto"/>
              <w:right w:val="single" w:sz="4" w:space="0" w:color="auto"/>
            </w:tcBorders>
            <w:shd w:val="clear" w:color="auto" w:fill="auto"/>
            <w:vAlign w:val="center"/>
            <w:hideMark/>
          </w:tcPr>
          <w:p w14:paraId="27F9F4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3B2CF57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799 </w:t>
            </w:r>
          </w:p>
        </w:tc>
        <w:tc>
          <w:tcPr>
            <w:tcW w:w="1352" w:type="dxa"/>
            <w:tcBorders>
              <w:top w:val="nil"/>
              <w:left w:val="nil"/>
              <w:bottom w:val="single" w:sz="4" w:space="0" w:color="auto"/>
              <w:right w:val="single" w:sz="4" w:space="0" w:color="auto"/>
            </w:tcBorders>
            <w:shd w:val="clear" w:color="auto" w:fill="auto"/>
            <w:vAlign w:val="center"/>
            <w:hideMark/>
          </w:tcPr>
          <w:p w14:paraId="46D144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15,971 </w:t>
            </w:r>
          </w:p>
        </w:tc>
        <w:tc>
          <w:tcPr>
            <w:tcW w:w="850" w:type="dxa"/>
            <w:tcBorders>
              <w:top w:val="nil"/>
              <w:left w:val="nil"/>
              <w:bottom w:val="single" w:sz="4" w:space="0" w:color="auto"/>
              <w:right w:val="single" w:sz="4" w:space="0" w:color="auto"/>
            </w:tcBorders>
            <w:shd w:val="clear" w:color="auto" w:fill="auto"/>
            <w:vAlign w:val="center"/>
            <w:hideMark/>
          </w:tcPr>
          <w:p w14:paraId="652E4E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4143278F"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01A47C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3B4000AC"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机架式PDU</w:t>
            </w:r>
          </w:p>
        </w:tc>
        <w:tc>
          <w:tcPr>
            <w:tcW w:w="5103" w:type="dxa"/>
            <w:tcBorders>
              <w:top w:val="nil"/>
              <w:left w:val="single" w:sz="4" w:space="0" w:color="auto"/>
              <w:bottom w:val="single" w:sz="4" w:space="0" w:color="auto"/>
              <w:right w:val="nil"/>
            </w:tcBorders>
            <w:shd w:val="clear" w:color="auto" w:fill="auto"/>
            <w:vAlign w:val="center"/>
            <w:hideMark/>
          </w:tcPr>
          <w:p w14:paraId="2166917D"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8位，32A，带防雷模块</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76E83B6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定制，8位，32A，带防雷模块</w:t>
            </w:r>
          </w:p>
        </w:tc>
        <w:tc>
          <w:tcPr>
            <w:tcW w:w="756" w:type="dxa"/>
            <w:tcBorders>
              <w:top w:val="nil"/>
              <w:left w:val="nil"/>
              <w:bottom w:val="single" w:sz="4" w:space="0" w:color="auto"/>
              <w:right w:val="single" w:sz="4" w:space="0" w:color="auto"/>
            </w:tcBorders>
            <w:shd w:val="clear" w:color="auto" w:fill="auto"/>
            <w:noWrap/>
            <w:vAlign w:val="center"/>
            <w:hideMark/>
          </w:tcPr>
          <w:p w14:paraId="463CCE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25D22D2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w:t>
            </w:r>
          </w:p>
        </w:tc>
        <w:tc>
          <w:tcPr>
            <w:tcW w:w="709" w:type="dxa"/>
            <w:tcBorders>
              <w:top w:val="nil"/>
              <w:left w:val="nil"/>
              <w:bottom w:val="single" w:sz="4" w:space="0" w:color="auto"/>
              <w:right w:val="single" w:sz="4" w:space="0" w:color="auto"/>
            </w:tcBorders>
            <w:shd w:val="clear" w:color="auto" w:fill="auto"/>
            <w:vAlign w:val="center"/>
            <w:hideMark/>
          </w:tcPr>
          <w:p w14:paraId="0B1AE44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21B4004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898 </w:t>
            </w:r>
          </w:p>
        </w:tc>
        <w:tc>
          <w:tcPr>
            <w:tcW w:w="1352" w:type="dxa"/>
            <w:tcBorders>
              <w:top w:val="nil"/>
              <w:left w:val="nil"/>
              <w:bottom w:val="single" w:sz="4" w:space="0" w:color="auto"/>
              <w:right w:val="single" w:sz="4" w:space="0" w:color="auto"/>
            </w:tcBorders>
            <w:shd w:val="clear" w:color="auto" w:fill="auto"/>
            <w:vAlign w:val="center"/>
            <w:hideMark/>
          </w:tcPr>
          <w:p w14:paraId="117AD1F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8,984 </w:t>
            </w:r>
          </w:p>
        </w:tc>
        <w:tc>
          <w:tcPr>
            <w:tcW w:w="850" w:type="dxa"/>
            <w:tcBorders>
              <w:top w:val="nil"/>
              <w:left w:val="nil"/>
              <w:bottom w:val="single" w:sz="4" w:space="0" w:color="auto"/>
              <w:right w:val="single" w:sz="4" w:space="0" w:color="auto"/>
            </w:tcBorders>
            <w:shd w:val="clear" w:color="auto" w:fill="auto"/>
            <w:vAlign w:val="center"/>
            <w:hideMark/>
          </w:tcPr>
          <w:p w14:paraId="2FD609C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A4C81A2"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8517F3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798AAB9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机柜并机组件</w:t>
            </w:r>
          </w:p>
        </w:tc>
        <w:tc>
          <w:tcPr>
            <w:tcW w:w="5103" w:type="dxa"/>
            <w:tcBorders>
              <w:top w:val="nil"/>
              <w:left w:val="single" w:sz="4" w:space="0" w:color="auto"/>
              <w:bottom w:val="single" w:sz="4" w:space="0" w:color="auto"/>
              <w:right w:val="nil"/>
            </w:tcBorders>
            <w:shd w:val="clear" w:color="auto" w:fill="auto"/>
            <w:vAlign w:val="center"/>
            <w:hideMark/>
          </w:tcPr>
          <w:p w14:paraId="57E57953"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机柜并机连接件</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196C4B4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定制，机柜并机组件</w:t>
            </w:r>
          </w:p>
        </w:tc>
        <w:tc>
          <w:tcPr>
            <w:tcW w:w="756" w:type="dxa"/>
            <w:tcBorders>
              <w:top w:val="nil"/>
              <w:left w:val="nil"/>
              <w:bottom w:val="single" w:sz="4" w:space="0" w:color="auto"/>
              <w:right w:val="single" w:sz="4" w:space="0" w:color="auto"/>
            </w:tcBorders>
            <w:shd w:val="clear" w:color="auto" w:fill="auto"/>
            <w:noWrap/>
            <w:vAlign w:val="center"/>
            <w:hideMark/>
          </w:tcPr>
          <w:p w14:paraId="6A90D2B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50F15E5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w:t>
            </w:r>
          </w:p>
        </w:tc>
        <w:tc>
          <w:tcPr>
            <w:tcW w:w="709" w:type="dxa"/>
            <w:tcBorders>
              <w:top w:val="nil"/>
              <w:left w:val="nil"/>
              <w:bottom w:val="single" w:sz="4" w:space="0" w:color="auto"/>
              <w:right w:val="single" w:sz="4" w:space="0" w:color="auto"/>
            </w:tcBorders>
            <w:shd w:val="clear" w:color="auto" w:fill="auto"/>
            <w:vAlign w:val="center"/>
            <w:hideMark/>
          </w:tcPr>
          <w:p w14:paraId="56BE47D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5CD5E69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299 </w:t>
            </w:r>
          </w:p>
        </w:tc>
        <w:tc>
          <w:tcPr>
            <w:tcW w:w="1352" w:type="dxa"/>
            <w:tcBorders>
              <w:top w:val="nil"/>
              <w:left w:val="nil"/>
              <w:bottom w:val="single" w:sz="4" w:space="0" w:color="auto"/>
              <w:right w:val="single" w:sz="4" w:space="0" w:color="auto"/>
            </w:tcBorders>
            <w:shd w:val="clear" w:color="auto" w:fill="auto"/>
            <w:vAlign w:val="center"/>
            <w:hideMark/>
          </w:tcPr>
          <w:p w14:paraId="14FBAAD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2,995 </w:t>
            </w:r>
          </w:p>
        </w:tc>
        <w:tc>
          <w:tcPr>
            <w:tcW w:w="850" w:type="dxa"/>
            <w:tcBorders>
              <w:top w:val="nil"/>
              <w:left w:val="nil"/>
              <w:bottom w:val="single" w:sz="4" w:space="0" w:color="auto"/>
              <w:right w:val="single" w:sz="4" w:space="0" w:color="auto"/>
            </w:tcBorders>
            <w:shd w:val="clear" w:color="auto" w:fill="auto"/>
            <w:vAlign w:val="center"/>
            <w:hideMark/>
          </w:tcPr>
          <w:p w14:paraId="15D4A86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699A8B9"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415E9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5798E4AA"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（二）精密空调系统</w:t>
            </w:r>
          </w:p>
        </w:tc>
        <w:tc>
          <w:tcPr>
            <w:tcW w:w="5103" w:type="dxa"/>
            <w:tcBorders>
              <w:top w:val="nil"/>
              <w:left w:val="single" w:sz="4" w:space="0" w:color="auto"/>
              <w:bottom w:val="single" w:sz="4" w:space="0" w:color="auto"/>
              <w:right w:val="nil"/>
            </w:tcBorders>
            <w:shd w:val="clear" w:color="auto" w:fill="auto"/>
            <w:vAlign w:val="center"/>
            <w:hideMark/>
          </w:tcPr>
          <w:p w14:paraId="1F894007"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F6A001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5092715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1D13ABC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16B153C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2BE7970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6E9A38B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2D7FB04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7BCFC2D8" w14:textId="77777777" w:rsidTr="00D35449">
        <w:trPr>
          <w:trHeight w:val="33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FEA856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w:t>
            </w:r>
          </w:p>
        </w:tc>
        <w:tc>
          <w:tcPr>
            <w:tcW w:w="1138" w:type="dxa"/>
            <w:tcBorders>
              <w:top w:val="nil"/>
              <w:left w:val="nil"/>
              <w:bottom w:val="single" w:sz="4" w:space="0" w:color="auto"/>
              <w:right w:val="nil"/>
            </w:tcBorders>
            <w:shd w:val="clear" w:color="auto" w:fill="auto"/>
            <w:vAlign w:val="center"/>
            <w:hideMark/>
          </w:tcPr>
          <w:p w14:paraId="030C3269"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机房精密空调</w:t>
            </w:r>
          </w:p>
        </w:tc>
        <w:tc>
          <w:tcPr>
            <w:tcW w:w="5103" w:type="dxa"/>
            <w:tcBorders>
              <w:top w:val="nil"/>
              <w:left w:val="single" w:sz="4" w:space="0" w:color="auto"/>
              <w:bottom w:val="single" w:sz="4" w:space="0" w:color="auto"/>
              <w:right w:val="nil"/>
            </w:tcBorders>
            <w:shd w:val="clear" w:color="auto" w:fill="auto"/>
            <w:vAlign w:val="center"/>
            <w:hideMark/>
          </w:tcPr>
          <w:p w14:paraId="05F69AE6"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空调机组采用上送风形式；单机送风风量≥26000m3/h，24℃dB，50％RH环境下制冷量≥70（kW）和显冷量≥62（kW）；风机台数2台，压缩机2台，加湿器加湿量10（kg/h），电加热9（KW）；采用环保制冷剂R410A，不采用R22或R407C冷媒；具有高效节能性，压缩机采用涡旋压缩技术，具有较高的能效比；按照室外温度≥40℃配置；室外机具有良好的刚性和防腐性能，适应多种环境条件；室外机具有良好的刚性和防腐性能，适应多种环境条件；机组平均无故障时间MTBF≥10万小时；具备快速除湿装置，在需要除湿运行时，能够关闭部分蒸发器面积，快速响应除湿要求，减少空气过冷及热补偿需求，降低机房专用空调除湿过程耗电量；加湿器水盘为不锈钢材质，可以在场地进行清理，反复应用；具有9寸LCD大屏幕多行中文显示器，能显示温湿度曲线，具有图形显示机组内各组件的运行状态的功能</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0A1183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P2070</w:t>
            </w:r>
          </w:p>
        </w:tc>
        <w:tc>
          <w:tcPr>
            <w:tcW w:w="756" w:type="dxa"/>
            <w:tcBorders>
              <w:top w:val="nil"/>
              <w:left w:val="nil"/>
              <w:bottom w:val="single" w:sz="4" w:space="0" w:color="auto"/>
              <w:right w:val="single" w:sz="4" w:space="0" w:color="auto"/>
            </w:tcBorders>
            <w:shd w:val="clear" w:color="auto" w:fill="auto"/>
            <w:noWrap/>
            <w:vAlign w:val="center"/>
            <w:hideMark/>
          </w:tcPr>
          <w:p w14:paraId="1F2BACD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993117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4A110B9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0AF7980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268,000 </w:t>
            </w:r>
          </w:p>
        </w:tc>
        <w:tc>
          <w:tcPr>
            <w:tcW w:w="1352" w:type="dxa"/>
            <w:tcBorders>
              <w:top w:val="nil"/>
              <w:left w:val="nil"/>
              <w:bottom w:val="single" w:sz="4" w:space="0" w:color="auto"/>
              <w:right w:val="single" w:sz="4" w:space="0" w:color="auto"/>
            </w:tcBorders>
            <w:shd w:val="clear" w:color="auto" w:fill="auto"/>
            <w:vAlign w:val="center"/>
            <w:hideMark/>
          </w:tcPr>
          <w:p w14:paraId="578EE52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536,000 </w:t>
            </w:r>
          </w:p>
        </w:tc>
        <w:tc>
          <w:tcPr>
            <w:tcW w:w="850" w:type="dxa"/>
            <w:tcBorders>
              <w:top w:val="nil"/>
              <w:left w:val="nil"/>
              <w:bottom w:val="single" w:sz="4" w:space="0" w:color="auto"/>
              <w:right w:val="single" w:sz="4" w:space="0" w:color="auto"/>
            </w:tcBorders>
            <w:shd w:val="clear" w:color="auto" w:fill="auto"/>
            <w:vAlign w:val="center"/>
            <w:hideMark/>
          </w:tcPr>
          <w:p w14:paraId="1FFB03D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8436BCB"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C72D3F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0C39F84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空调风帽</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26F798E3"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400mm高</w:t>
            </w:r>
          </w:p>
        </w:tc>
        <w:tc>
          <w:tcPr>
            <w:tcW w:w="1087" w:type="dxa"/>
            <w:tcBorders>
              <w:top w:val="nil"/>
              <w:left w:val="nil"/>
              <w:bottom w:val="single" w:sz="4" w:space="0" w:color="auto"/>
              <w:right w:val="single" w:sz="4" w:space="0" w:color="auto"/>
            </w:tcBorders>
            <w:shd w:val="clear" w:color="auto" w:fill="auto"/>
            <w:vAlign w:val="center"/>
            <w:hideMark/>
          </w:tcPr>
          <w:p w14:paraId="03B0FA0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定制</w:t>
            </w:r>
          </w:p>
        </w:tc>
        <w:tc>
          <w:tcPr>
            <w:tcW w:w="756" w:type="dxa"/>
            <w:tcBorders>
              <w:top w:val="nil"/>
              <w:left w:val="nil"/>
              <w:bottom w:val="single" w:sz="4" w:space="0" w:color="auto"/>
              <w:right w:val="single" w:sz="4" w:space="0" w:color="auto"/>
            </w:tcBorders>
            <w:shd w:val="clear" w:color="auto" w:fill="auto"/>
            <w:noWrap/>
            <w:vAlign w:val="center"/>
            <w:hideMark/>
          </w:tcPr>
          <w:p w14:paraId="3775D0C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3DD6B55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70F77EA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61C3BC4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998 </w:t>
            </w:r>
          </w:p>
        </w:tc>
        <w:tc>
          <w:tcPr>
            <w:tcW w:w="1352" w:type="dxa"/>
            <w:tcBorders>
              <w:top w:val="nil"/>
              <w:left w:val="nil"/>
              <w:bottom w:val="single" w:sz="4" w:space="0" w:color="auto"/>
              <w:right w:val="single" w:sz="4" w:space="0" w:color="auto"/>
            </w:tcBorders>
            <w:shd w:val="clear" w:color="auto" w:fill="auto"/>
            <w:vAlign w:val="center"/>
            <w:hideMark/>
          </w:tcPr>
          <w:p w14:paraId="2D1A5B7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1,996 </w:t>
            </w:r>
          </w:p>
        </w:tc>
        <w:tc>
          <w:tcPr>
            <w:tcW w:w="850" w:type="dxa"/>
            <w:tcBorders>
              <w:top w:val="nil"/>
              <w:left w:val="nil"/>
              <w:bottom w:val="single" w:sz="4" w:space="0" w:color="auto"/>
              <w:right w:val="single" w:sz="4" w:space="0" w:color="auto"/>
            </w:tcBorders>
            <w:shd w:val="clear" w:color="auto" w:fill="auto"/>
            <w:vAlign w:val="center"/>
            <w:hideMark/>
          </w:tcPr>
          <w:p w14:paraId="67349BA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5006662"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D8B31B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5FFE6988"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通讯卡</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E236797"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采用RS485协议，监控空调运行</w:t>
            </w:r>
          </w:p>
        </w:tc>
        <w:tc>
          <w:tcPr>
            <w:tcW w:w="1087" w:type="dxa"/>
            <w:tcBorders>
              <w:top w:val="nil"/>
              <w:left w:val="nil"/>
              <w:bottom w:val="single" w:sz="4" w:space="0" w:color="auto"/>
              <w:right w:val="single" w:sz="4" w:space="0" w:color="auto"/>
            </w:tcBorders>
            <w:shd w:val="clear" w:color="auto" w:fill="auto"/>
            <w:vAlign w:val="center"/>
            <w:hideMark/>
          </w:tcPr>
          <w:p w14:paraId="6F49D5E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定制</w:t>
            </w:r>
          </w:p>
        </w:tc>
        <w:tc>
          <w:tcPr>
            <w:tcW w:w="756" w:type="dxa"/>
            <w:tcBorders>
              <w:top w:val="nil"/>
              <w:left w:val="nil"/>
              <w:bottom w:val="single" w:sz="4" w:space="0" w:color="auto"/>
              <w:right w:val="single" w:sz="4" w:space="0" w:color="auto"/>
            </w:tcBorders>
            <w:shd w:val="clear" w:color="auto" w:fill="auto"/>
            <w:noWrap/>
            <w:vAlign w:val="center"/>
            <w:hideMark/>
          </w:tcPr>
          <w:p w14:paraId="7E9F2A9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3B3308C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2FE48D3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块</w:t>
            </w:r>
          </w:p>
        </w:tc>
        <w:tc>
          <w:tcPr>
            <w:tcW w:w="916" w:type="dxa"/>
            <w:tcBorders>
              <w:top w:val="nil"/>
              <w:left w:val="nil"/>
              <w:bottom w:val="single" w:sz="4" w:space="0" w:color="auto"/>
              <w:right w:val="single" w:sz="4" w:space="0" w:color="auto"/>
            </w:tcBorders>
            <w:shd w:val="clear" w:color="auto" w:fill="auto"/>
            <w:vAlign w:val="center"/>
            <w:hideMark/>
          </w:tcPr>
          <w:p w14:paraId="6E0B39E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4,991 </w:t>
            </w:r>
          </w:p>
        </w:tc>
        <w:tc>
          <w:tcPr>
            <w:tcW w:w="1352" w:type="dxa"/>
            <w:tcBorders>
              <w:top w:val="nil"/>
              <w:left w:val="nil"/>
              <w:bottom w:val="single" w:sz="4" w:space="0" w:color="auto"/>
              <w:right w:val="single" w:sz="4" w:space="0" w:color="auto"/>
            </w:tcBorders>
            <w:shd w:val="clear" w:color="auto" w:fill="auto"/>
            <w:vAlign w:val="center"/>
            <w:hideMark/>
          </w:tcPr>
          <w:p w14:paraId="3FB9E7A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9,982 </w:t>
            </w:r>
          </w:p>
        </w:tc>
        <w:tc>
          <w:tcPr>
            <w:tcW w:w="850" w:type="dxa"/>
            <w:tcBorders>
              <w:top w:val="nil"/>
              <w:left w:val="nil"/>
              <w:bottom w:val="single" w:sz="4" w:space="0" w:color="auto"/>
              <w:right w:val="single" w:sz="4" w:space="0" w:color="auto"/>
            </w:tcBorders>
            <w:shd w:val="clear" w:color="auto" w:fill="auto"/>
            <w:vAlign w:val="center"/>
            <w:hideMark/>
          </w:tcPr>
          <w:p w14:paraId="59F7DDA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49BA3C12"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B646EF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6702618E"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冷媒</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616584A3"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采用环保制冷剂</w:t>
            </w:r>
          </w:p>
        </w:tc>
        <w:tc>
          <w:tcPr>
            <w:tcW w:w="1087" w:type="dxa"/>
            <w:tcBorders>
              <w:top w:val="nil"/>
              <w:left w:val="nil"/>
              <w:bottom w:val="single" w:sz="4" w:space="0" w:color="auto"/>
              <w:right w:val="single" w:sz="4" w:space="0" w:color="auto"/>
            </w:tcBorders>
            <w:shd w:val="clear" w:color="auto" w:fill="auto"/>
            <w:vAlign w:val="center"/>
            <w:hideMark/>
          </w:tcPr>
          <w:p w14:paraId="0E9E4B5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霍尼韦尔 定制</w:t>
            </w:r>
          </w:p>
        </w:tc>
        <w:tc>
          <w:tcPr>
            <w:tcW w:w="756" w:type="dxa"/>
            <w:tcBorders>
              <w:top w:val="nil"/>
              <w:left w:val="nil"/>
              <w:bottom w:val="single" w:sz="4" w:space="0" w:color="auto"/>
              <w:right w:val="single" w:sz="4" w:space="0" w:color="auto"/>
            </w:tcBorders>
            <w:shd w:val="clear" w:color="auto" w:fill="auto"/>
            <w:noWrap/>
            <w:vAlign w:val="center"/>
            <w:hideMark/>
          </w:tcPr>
          <w:p w14:paraId="69BC1D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0CC032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5DA14ED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105BB64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1,497 </w:t>
            </w:r>
          </w:p>
        </w:tc>
        <w:tc>
          <w:tcPr>
            <w:tcW w:w="1352" w:type="dxa"/>
            <w:tcBorders>
              <w:top w:val="nil"/>
              <w:left w:val="nil"/>
              <w:bottom w:val="single" w:sz="4" w:space="0" w:color="auto"/>
              <w:right w:val="single" w:sz="4" w:space="0" w:color="auto"/>
            </w:tcBorders>
            <w:shd w:val="clear" w:color="auto" w:fill="auto"/>
            <w:vAlign w:val="center"/>
            <w:hideMark/>
          </w:tcPr>
          <w:p w14:paraId="296C7F8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2,995 </w:t>
            </w:r>
          </w:p>
        </w:tc>
        <w:tc>
          <w:tcPr>
            <w:tcW w:w="850" w:type="dxa"/>
            <w:tcBorders>
              <w:top w:val="nil"/>
              <w:left w:val="nil"/>
              <w:bottom w:val="single" w:sz="4" w:space="0" w:color="auto"/>
              <w:right w:val="single" w:sz="4" w:space="0" w:color="auto"/>
            </w:tcBorders>
            <w:shd w:val="clear" w:color="auto" w:fill="auto"/>
            <w:vAlign w:val="center"/>
            <w:hideMark/>
          </w:tcPr>
          <w:p w14:paraId="4265780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3916DFBC"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89F59B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5</w:t>
            </w:r>
          </w:p>
        </w:tc>
        <w:tc>
          <w:tcPr>
            <w:tcW w:w="1138" w:type="dxa"/>
            <w:tcBorders>
              <w:top w:val="nil"/>
              <w:left w:val="nil"/>
              <w:bottom w:val="single" w:sz="4" w:space="0" w:color="auto"/>
              <w:right w:val="nil"/>
            </w:tcBorders>
            <w:shd w:val="clear" w:color="auto" w:fill="auto"/>
            <w:vAlign w:val="center"/>
            <w:hideMark/>
          </w:tcPr>
          <w:p w14:paraId="6442109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冷媒铜管</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55830011" w14:textId="77777777" w:rsidR="00D35449" w:rsidRPr="00D35449" w:rsidRDefault="00D35449" w:rsidP="00D35449">
            <w:pPr>
              <w:widowControl/>
              <w:spacing w:line="240" w:lineRule="auto"/>
              <w:rPr>
                <w:rFonts w:ascii="Calibri" w:eastAsia="等线" w:hAnsi="Calibri" w:cs="Calibri"/>
                <w:b w:val="0"/>
                <w:kern w:val="0"/>
                <w:sz w:val="22"/>
                <w:szCs w:val="22"/>
              </w:rPr>
            </w:pPr>
            <w:r w:rsidRPr="00D35449">
              <w:rPr>
                <w:rFonts w:ascii="Calibri" w:eastAsia="等线" w:hAnsi="Calibri" w:cs="Calibri"/>
                <w:b w:val="0"/>
                <w:kern w:val="0"/>
                <w:sz w:val="22"/>
                <w:szCs w:val="22"/>
              </w:rPr>
              <w:t>Φ</w:t>
            </w:r>
            <w:r w:rsidRPr="00D35449">
              <w:rPr>
                <w:rFonts w:ascii="宋体" w:hAnsi="宋体" w:cs="Calibri" w:hint="eastAsia"/>
                <w:b w:val="0"/>
                <w:kern w:val="0"/>
                <w:sz w:val="22"/>
                <w:szCs w:val="22"/>
              </w:rPr>
              <w:t>16铜管、</w:t>
            </w:r>
            <w:r w:rsidRPr="00D35449">
              <w:rPr>
                <w:rFonts w:ascii="Calibri" w:eastAsia="等线" w:hAnsi="Calibri" w:cs="Calibri"/>
                <w:b w:val="0"/>
                <w:kern w:val="0"/>
                <w:sz w:val="22"/>
                <w:szCs w:val="22"/>
              </w:rPr>
              <w:t>Φ</w:t>
            </w:r>
            <w:r w:rsidRPr="00D35449">
              <w:rPr>
                <w:rFonts w:ascii="宋体" w:hAnsi="宋体" w:cs="Calibri" w:hint="eastAsia"/>
                <w:b w:val="0"/>
                <w:kern w:val="0"/>
                <w:sz w:val="22"/>
                <w:szCs w:val="22"/>
              </w:rPr>
              <w:t>19铜管</w:t>
            </w:r>
          </w:p>
        </w:tc>
        <w:tc>
          <w:tcPr>
            <w:tcW w:w="1087" w:type="dxa"/>
            <w:tcBorders>
              <w:top w:val="nil"/>
              <w:left w:val="nil"/>
              <w:bottom w:val="single" w:sz="4" w:space="0" w:color="auto"/>
              <w:right w:val="single" w:sz="4" w:space="0" w:color="auto"/>
            </w:tcBorders>
            <w:shd w:val="clear" w:color="auto" w:fill="auto"/>
            <w:vAlign w:val="center"/>
            <w:hideMark/>
          </w:tcPr>
          <w:p w14:paraId="1DA6612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12E9A18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27E6B72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350</w:t>
            </w:r>
          </w:p>
        </w:tc>
        <w:tc>
          <w:tcPr>
            <w:tcW w:w="709" w:type="dxa"/>
            <w:tcBorders>
              <w:top w:val="nil"/>
              <w:left w:val="nil"/>
              <w:bottom w:val="single" w:sz="4" w:space="0" w:color="auto"/>
              <w:right w:val="single" w:sz="4" w:space="0" w:color="auto"/>
            </w:tcBorders>
            <w:shd w:val="clear" w:color="auto" w:fill="auto"/>
            <w:vAlign w:val="center"/>
            <w:hideMark/>
          </w:tcPr>
          <w:p w14:paraId="590BFC7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米</w:t>
            </w:r>
          </w:p>
        </w:tc>
        <w:tc>
          <w:tcPr>
            <w:tcW w:w="916" w:type="dxa"/>
            <w:tcBorders>
              <w:top w:val="nil"/>
              <w:left w:val="nil"/>
              <w:bottom w:val="single" w:sz="4" w:space="0" w:color="auto"/>
              <w:right w:val="single" w:sz="4" w:space="0" w:color="auto"/>
            </w:tcBorders>
            <w:shd w:val="clear" w:color="auto" w:fill="auto"/>
            <w:vAlign w:val="center"/>
            <w:hideMark/>
          </w:tcPr>
          <w:p w14:paraId="3BE284F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599 </w:t>
            </w:r>
          </w:p>
        </w:tc>
        <w:tc>
          <w:tcPr>
            <w:tcW w:w="1352" w:type="dxa"/>
            <w:tcBorders>
              <w:top w:val="nil"/>
              <w:left w:val="nil"/>
              <w:bottom w:val="single" w:sz="4" w:space="0" w:color="auto"/>
              <w:right w:val="single" w:sz="4" w:space="0" w:color="auto"/>
            </w:tcBorders>
            <w:shd w:val="clear" w:color="auto" w:fill="auto"/>
            <w:vAlign w:val="center"/>
            <w:hideMark/>
          </w:tcPr>
          <w:p w14:paraId="7C1459C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209,622 </w:t>
            </w:r>
          </w:p>
        </w:tc>
        <w:tc>
          <w:tcPr>
            <w:tcW w:w="850" w:type="dxa"/>
            <w:tcBorders>
              <w:top w:val="nil"/>
              <w:left w:val="nil"/>
              <w:bottom w:val="single" w:sz="4" w:space="0" w:color="auto"/>
              <w:right w:val="single" w:sz="4" w:space="0" w:color="auto"/>
            </w:tcBorders>
            <w:shd w:val="clear" w:color="auto" w:fill="auto"/>
            <w:vAlign w:val="center"/>
            <w:hideMark/>
          </w:tcPr>
          <w:p w14:paraId="33C5749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1B5509F"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D91F41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c>
          <w:tcPr>
            <w:tcW w:w="1138" w:type="dxa"/>
            <w:tcBorders>
              <w:top w:val="nil"/>
              <w:left w:val="nil"/>
              <w:bottom w:val="single" w:sz="4" w:space="0" w:color="auto"/>
              <w:right w:val="nil"/>
            </w:tcBorders>
            <w:shd w:val="clear" w:color="auto" w:fill="auto"/>
            <w:vAlign w:val="center"/>
            <w:hideMark/>
          </w:tcPr>
          <w:p w14:paraId="234D99BB"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延长组件</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730F5513"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管路延长组件，采用单向阀和电磁阀的组合件</w:t>
            </w:r>
          </w:p>
        </w:tc>
        <w:tc>
          <w:tcPr>
            <w:tcW w:w="1087" w:type="dxa"/>
            <w:tcBorders>
              <w:top w:val="nil"/>
              <w:left w:val="nil"/>
              <w:bottom w:val="single" w:sz="4" w:space="0" w:color="auto"/>
              <w:right w:val="single" w:sz="4" w:space="0" w:color="auto"/>
            </w:tcBorders>
            <w:shd w:val="clear" w:color="auto" w:fill="auto"/>
            <w:vAlign w:val="center"/>
            <w:hideMark/>
          </w:tcPr>
          <w:p w14:paraId="2E3FB84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5D8E72A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3CD18D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709" w:type="dxa"/>
            <w:tcBorders>
              <w:top w:val="nil"/>
              <w:left w:val="nil"/>
              <w:bottom w:val="single" w:sz="4" w:space="0" w:color="auto"/>
              <w:right w:val="single" w:sz="4" w:space="0" w:color="auto"/>
            </w:tcBorders>
            <w:shd w:val="clear" w:color="auto" w:fill="auto"/>
            <w:vAlign w:val="center"/>
            <w:hideMark/>
          </w:tcPr>
          <w:p w14:paraId="4E30DB2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43543B1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4,392 </w:t>
            </w:r>
          </w:p>
        </w:tc>
        <w:tc>
          <w:tcPr>
            <w:tcW w:w="1352" w:type="dxa"/>
            <w:tcBorders>
              <w:top w:val="nil"/>
              <w:left w:val="nil"/>
              <w:bottom w:val="single" w:sz="4" w:space="0" w:color="auto"/>
              <w:right w:val="single" w:sz="4" w:space="0" w:color="auto"/>
            </w:tcBorders>
            <w:shd w:val="clear" w:color="auto" w:fill="auto"/>
            <w:vAlign w:val="center"/>
            <w:hideMark/>
          </w:tcPr>
          <w:p w14:paraId="116BA59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17,568 </w:t>
            </w:r>
          </w:p>
        </w:tc>
        <w:tc>
          <w:tcPr>
            <w:tcW w:w="850" w:type="dxa"/>
            <w:tcBorders>
              <w:top w:val="nil"/>
              <w:left w:val="nil"/>
              <w:bottom w:val="single" w:sz="4" w:space="0" w:color="auto"/>
              <w:right w:val="single" w:sz="4" w:space="0" w:color="auto"/>
            </w:tcBorders>
            <w:shd w:val="clear" w:color="auto" w:fill="auto"/>
            <w:vAlign w:val="center"/>
            <w:hideMark/>
          </w:tcPr>
          <w:p w14:paraId="69BD641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4DA7B612"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3E2B92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7</w:t>
            </w:r>
          </w:p>
        </w:tc>
        <w:tc>
          <w:tcPr>
            <w:tcW w:w="1138" w:type="dxa"/>
            <w:tcBorders>
              <w:top w:val="nil"/>
              <w:left w:val="nil"/>
              <w:bottom w:val="single" w:sz="4" w:space="0" w:color="auto"/>
              <w:right w:val="nil"/>
            </w:tcBorders>
            <w:shd w:val="clear" w:color="auto" w:fill="auto"/>
            <w:vAlign w:val="center"/>
            <w:hideMark/>
          </w:tcPr>
          <w:p w14:paraId="6BE6F63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空调室内机底座</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1681B53E"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钢结构基础结构</w:t>
            </w:r>
          </w:p>
        </w:tc>
        <w:tc>
          <w:tcPr>
            <w:tcW w:w="1087" w:type="dxa"/>
            <w:tcBorders>
              <w:top w:val="nil"/>
              <w:left w:val="nil"/>
              <w:bottom w:val="single" w:sz="4" w:space="0" w:color="auto"/>
              <w:right w:val="single" w:sz="4" w:space="0" w:color="auto"/>
            </w:tcBorders>
            <w:shd w:val="clear" w:color="auto" w:fill="auto"/>
            <w:vAlign w:val="center"/>
            <w:hideMark/>
          </w:tcPr>
          <w:p w14:paraId="0912C3A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2FE86CA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029D29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623E632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0E6F669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898 </w:t>
            </w:r>
          </w:p>
        </w:tc>
        <w:tc>
          <w:tcPr>
            <w:tcW w:w="1352" w:type="dxa"/>
            <w:tcBorders>
              <w:top w:val="nil"/>
              <w:left w:val="nil"/>
              <w:bottom w:val="single" w:sz="4" w:space="0" w:color="auto"/>
              <w:right w:val="single" w:sz="4" w:space="0" w:color="auto"/>
            </w:tcBorders>
            <w:shd w:val="clear" w:color="auto" w:fill="auto"/>
            <w:vAlign w:val="center"/>
            <w:hideMark/>
          </w:tcPr>
          <w:p w14:paraId="62BF133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1,797 </w:t>
            </w:r>
          </w:p>
        </w:tc>
        <w:tc>
          <w:tcPr>
            <w:tcW w:w="850" w:type="dxa"/>
            <w:tcBorders>
              <w:top w:val="nil"/>
              <w:left w:val="nil"/>
              <w:bottom w:val="single" w:sz="4" w:space="0" w:color="auto"/>
              <w:right w:val="single" w:sz="4" w:space="0" w:color="auto"/>
            </w:tcBorders>
            <w:shd w:val="clear" w:color="auto" w:fill="auto"/>
            <w:vAlign w:val="center"/>
            <w:hideMark/>
          </w:tcPr>
          <w:p w14:paraId="5750B11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4FBEBDD5"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600B92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w:t>
            </w:r>
          </w:p>
        </w:tc>
        <w:tc>
          <w:tcPr>
            <w:tcW w:w="1138" w:type="dxa"/>
            <w:tcBorders>
              <w:top w:val="nil"/>
              <w:left w:val="nil"/>
              <w:bottom w:val="single" w:sz="4" w:space="0" w:color="auto"/>
              <w:right w:val="nil"/>
            </w:tcBorders>
            <w:shd w:val="clear" w:color="auto" w:fill="auto"/>
            <w:vAlign w:val="center"/>
            <w:hideMark/>
          </w:tcPr>
          <w:p w14:paraId="54CB636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空调室外机底座</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19B26C7F"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砌筑基础结构</w:t>
            </w:r>
          </w:p>
        </w:tc>
        <w:tc>
          <w:tcPr>
            <w:tcW w:w="1087" w:type="dxa"/>
            <w:tcBorders>
              <w:top w:val="nil"/>
              <w:left w:val="nil"/>
              <w:bottom w:val="single" w:sz="4" w:space="0" w:color="auto"/>
              <w:right w:val="single" w:sz="4" w:space="0" w:color="auto"/>
            </w:tcBorders>
            <w:shd w:val="clear" w:color="auto" w:fill="auto"/>
            <w:vAlign w:val="center"/>
            <w:hideMark/>
          </w:tcPr>
          <w:p w14:paraId="6CF90F7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29D22A9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EB8695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03AF5A2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7922283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2,795 </w:t>
            </w:r>
          </w:p>
        </w:tc>
        <w:tc>
          <w:tcPr>
            <w:tcW w:w="1352" w:type="dxa"/>
            <w:tcBorders>
              <w:top w:val="nil"/>
              <w:left w:val="nil"/>
              <w:bottom w:val="single" w:sz="4" w:space="0" w:color="auto"/>
              <w:right w:val="single" w:sz="4" w:space="0" w:color="auto"/>
            </w:tcBorders>
            <w:shd w:val="clear" w:color="auto" w:fill="auto"/>
            <w:vAlign w:val="center"/>
            <w:hideMark/>
          </w:tcPr>
          <w:p w14:paraId="2E6D999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5,590 </w:t>
            </w:r>
          </w:p>
        </w:tc>
        <w:tc>
          <w:tcPr>
            <w:tcW w:w="850" w:type="dxa"/>
            <w:tcBorders>
              <w:top w:val="nil"/>
              <w:left w:val="nil"/>
              <w:bottom w:val="single" w:sz="4" w:space="0" w:color="auto"/>
              <w:right w:val="single" w:sz="4" w:space="0" w:color="auto"/>
            </w:tcBorders>
            <w:shd w:val="clear" w:color="auto" w:fill="auto"/>
            <w:vAlign w:val="center"/>
            <w:hideMark/>
          </w:tcPr>
          <w:p w14:paraId="3DAA77B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D9A7D72"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38569D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103B738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（三）供配电系统</w:t>
            </w:r>
          </w:p>
        </w:tc>
        <w:tc>
          <w:tcPr>
            <w:tcW w:w="5103" w:type="dxa"/>
            <w:tcBorders>
              <w:top w:val="nil"/>
              <w:left w:val="single" w:sz="4" w:space="0" w:color="auto"/>
              <w:bottom w:val="single" w:sz="4" w:space="0" w:color="auto"/>
              <w:right w:val="nil"/>
            </w:tcBorders>
            <w:shd w:val="clear" w:color="auto" w:fill="auto"/>
            <w:vAlign w:val="center"/>
            <w:hideMark/>
          </w:tcPr>
          <w:p w14:paraId="53CB712F"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3EC1F6E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322B07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37B8F64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4DCCC2C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4358527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2E60455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   </w:t>
            </w:r>
          </w:p>
        </w:tc>
        <w:tc>
          <w:tcPr>
            <w:tcW w:w="850" w:type="dxa"/>
            <w:tcBorders>
              <w:top w:val="nil"/>
              <w:left w:val="nil"/>
              <w:bottom w:val="single" w:sz="4" w:space="0" w:color="auto"/>
              <w:right w:val="single" w:sz="4" w:space="0" w:color="auto"/>
            </w:tcBorders>
            <w:shd w:val="clear" w:color="auto" w:fill="auto"/>
            <w:vAlign w:val="center"/>
            <w:hideMark/>
          </w:tcPr>
          <w:p w14:paraId="3E52127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1A2A5068"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ACB7D0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4B88E7C9"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配电柜</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5E30ED39"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机房UPS、市电配电列头柜；采用施耐德空开/国产柜体</w:t>
            </w:r>
          </w:p>
        </w:tc>
        <w:tc>
          <w:tcPr>
            <w:tcW w:w="1087" w:type="dxa"/>
            <w:tcBorders>
              <w:top w:val="nil"/>
              <w:left w:val="nil"/>
              <w:bottom w:val="single" w:sz="4" w:space="0" w:color="auto"/>
              <w:right w:val="single" w:sz="4" w:space="0" w:color="auto"/>
            </w:tcBorders>
            <w:shd w:val="clear" w:color="auto" w:fill="auto"/>
            <w:vAlign w:val="center"/>
            <w:hideMark/>
          </w:tcPr>
          <w:p w14:paraId="1609906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07F694F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19BCB83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77F5026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0D6B22F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46,800 </w:t>
            </w:r>
          </w:p>
        </w:tc>
        <w:tc>
          <w:tcPr>
            <w:tcW w:w="1352" w:type="dxa"/>
            <w:tcBorders>
              <w:top w:val="nil"/>
              <w:left w:val="nil"/>
              <w:bottom w:val="single" w:sz="4" w:space="0" w:color="auto"/>
              <w:right w:val="single" w:sz="4" w:space="0" w:color="auto"/>
            </w:tcBorders>
            <w:shd w:val="clear" w:color="auto" w:fill="auto"/>
            <w:vAlign w:val="center"/>
            <w:hideMark/>
          </w:tcPr>
          <w:p w14:paraId="6229DC1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93,600 </w:t>
            </w:r>
          </w:p>
        </w:tc>
        <w:tc>
          <w:tcPr>
            <w:tcW w:w="850" w:type="dxa"/>
            <w:tcBorders>
              <w:top w:val="nil"/>
              <w:left w:val="nil"/>
              <w:bottom w:val="single" w:sz="4" w:space="0" w:color="auto"/>
              <w:right w:val="single" w:sz="4" w:space="0" w:color="auto"/>
            </w:tcBorders>
            <w:shd w:val="clear" w:color="auto" w:fill="auto"/>
            <w:vAlign w:val="center"/>
            <w:hideMark/>
          </w:tcPr>
          <w:p w14:paraId="7AEE11B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3DDC475D"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45B5EC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2050C11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配电柜基础底座</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550BF79A"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钢结构基础结构</w:t>
            </w:r>
          </w:p>
        </w:tc>
        <w:tc>
          <w:tcPr>
            <w:tcW w:w="1087" w:type="dxa"/>
            <w:tcBorders>
              <w:top w:val="nil"/>
              <w:left w:val="nil"/>
              <w:bottom w:val="single" w:sz="4" w:space="0" w:color="auto"/>
              <w:right w:val="single" w:sz="4" w:space="0" w:color="auto"/>
            </w:tcBorders>
            <w:shd w:val="clear" w:color="auto" w:fill="auto"/>
            <w:vAlign w:val="center"/>
            <w:hideMark/>
          </w:tcPr>
          <w:p w14:paraId="4726B8E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338FFCE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35E5662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3C8DEB1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2B81DA2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898 </w:t>
            </w:r>
          </w:p>
        </w:tc>
        <w:tc>
          <w:tcPr>
            <w:tcW w:w="1352" w:type="dxa"/>
            <w:tcBorders>
              <w:top w:val="nil"/>
              <w:left w:val="nil"/>
              <w:bottom w:val="single" w:sz="4" w:space="0" w:color="auto"/>
              <w:right w:val="single" w:sz="4" w:space="0" w:color="auto"/>
            </w:tcBorders>
            <w:shd w:val="clear" w:color="auto" w:fill="auto"/>
            <w:vAlign w:val="center"/>
            <w:hideMark/>
          </w:tcPr>
          <w:p w14:paraId="2F9A03F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1,797 </w:t>
            </w:r>
          </w:p>
        </w:tc>
        <w:tc>
          <w:tcPr>
            <w:tcW w:w="850" w:type="dxa"/>
            <w:tcBorders>
              <w:top w:val="nil"/>
              <w:left w:val="nil"/>
              <w:bottom w:val="single" w:sz="4" w:space="0" w:color="auto"/>
              <w:right w:val="single" w:sz="4" w:space="0" w:color="auto"/>
            </w:tcBorders>
            <w:shd w:val="clear" w:color="auto" w:fill="auto"/>
            <w:vAlign w:val="center"/>
            <w:hideMark/>
          </w:tcPr>
          <w:p w14:paraId="4297351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821C5E3"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6AA815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1631D109"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UPS输入输出电源线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102D109A"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ZR-YJV-4*120+1*70mm2</w:t>
            </w:r>
          </w:p>
        </w:tc>
        <w:tc>
          <w:tcPr>
            <w:tcW w:w="1087" w:type="dxa"/>
            <w:tcBorders>
              <w:top w:val="nil"/>
              <w:left w:val="nil"/>
              <w:bottom w:val="single" w:sz="4" w:space="0" w:color="auto"/>
              <w:right w:val="single" w:sz="4" w:space="0" w:color="auto"/>
            </w:tcBorders>
            <w:shd w:val="clear" w:color="auto" w:fill="auto"/>
            <w:vAlign w:val="center"/>
            <w:hideMark/>
          </w:tcPr>
          <w:p w14:paraId="2BE29E9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ZR-YJV-4*120+1*70mm2</w:t>
            </w:r>
          </w:p>
        </w:tc>
        <w:tc>
          <w:tcPr>
            <w:tcW w:w="756" w:type="dxa"/>
            <w:tcBorders>
              <w:top w:val="nil"/>
              <w:left w:val="nil"/>
              <w:bottom w:val="single" w:sz="4" w:space="0" w:color="auto"/>
              <w:right w:val="single" w:sz="4" w:space="0" w:color="auto"/>
            </w:tcBorders>
            <w:shd w:val="clear" w:color="auto" w:fill="auto"/>
            <w:noWrap/>
            <w:vAlign w:val="center"/>
            <w:hideMark/>
          </w:tcPr>
          <w:p w14:paraId="2FEBCF7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0483E22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200</w:t>
            </w:r>
          </w:p>
        </w:tc>
        <w:tc>
          <w:tcPr>
            <w:tcW w:w="709" w:type="dxa"/>
            <w:tcBorders>
              <w:top w:val="nil"/>
              <w:left w:val="nil"/>
              <w:bottom w:val="single" w:sz="4" w:space="0" w:color="auto"/>
              <w:right w:val="single" w:sz="4" w:space="0" w:color="auto"/>
            </w:tcBorders>
            <w:shd w:val="clear" w:color="auto" w:fill="auto"/>
            <w:vAlign w:val="center"/>
            <w:hideMark/>
          </w:tcPr>
          <w:p w14:paraId="5288A42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米</w:t>
            </w:r>
          </w:p>
        </w:tc>
        <w:tc>
          <w:tcPr>
            <w:tcW w:w="916" w:type="dxa"/>
            <w:tcBorders>
              <w:top w:val="nil"/>
              <w:left w:val="nil"/>
              <w:bottom w:val="single" w:sz="4" w:space="0" w:color="auto"/>
              <w:right w:val="single" w:sz="4" w:space="0" w:color="auto"/>
            </w:tcBorders>
            <w:shd w:val="clear" w:color="auto" w:fill="auto"/>
            <w:vAlign w:val="center"/>
            <w:hideMark/>
          </w:tcPr>
          <w:p w14:paraId="5F0F254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699 </w:t>
            </w:r>
          </w:p>
        </w:tc>
        <w:tc>
          <w:tcPr>
            <w:tcW w:w="1352" w:type="dxa"/>
            <w:tcBorders>
              <w:top w:val="nil"/>
              <w:left w:val="nil"/>
              <w:bottom w:val="single" w:sz="4" w:space="0" w:color="auto"/>
              <w:right w:val="single" w:sz="4" w:space="0" w:color="auto"/>
            </w:tcBorders>
            <w:shd w:val="clear" w:color="auto" w:fill="auto"/>
            <w:vAlign w:val="center"/>
            <w:hideMark/>
          </w:tcPr>
          <w:p w14:paraId="63168B0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139,748 </w:t>
            </w:r>
          </w:p>
        </w:tc>
        <w:tc>
          <w:tcPr>
            <w:tcW w:w="850" w:type="dxa"/>
            <w:tcBorders>
              <w:top w:val="nil"/>
              <w:left w:val="nil"/>
              <w:bottom w:val="single" w:sz="4" w:space="0" w:color="auto"/>
              <w:right w:val="single" w:sz="4" w:space="0" w:color="auto"/>
            </w:tcBorders>
            <w:shd w:val="clear" w:color="auto" w:fill="auto"/>
            <w:vAlign w:val="center"/>
            <w:hideMark/>
          </w:tcPr>
          <w:p w14:paraId="72DFA09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9013123"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2B14BF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36BB120D"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空调输入输出电源线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41B04AB9"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ZR-YJV-4*25+1*16mm2</w:t>
            </w:r>
          </w:p>
        </w:tc>
        <w:tc>
          <w:tcPr>
            <w:tcW w:w="1087" w:type="dxa"/>
            <w:tcBorders>
              <w:top w:val="nil"/>
              <w:left w:val="nil"/>
              <w:bottom w:val="single" w:sz="4" w:space="0" w:color="auto"/>
              <w:right w:val="single" w:sz="4" w:space="0" w:color="auto"/>
            </w:tcBorders>
            <w:shd w:val="clear" w:color="auto" w:fill="auto"/>
            <w:vAlign w:val="center"/>
            <w:hideMark/>
          </w:tcPr>
          <w:p w14:paraId="232F786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ZR-YJV-4*25+1*16mm2</w:t>
            </w:r>
          </w:p>
        </w:tc>
        <w:tc>
          <w:tcPr>
            <w:tcW w:w="756" w:type="dxa"/>
            <w:tcBorders>
              <w:top w:val="nil"/>
              <w:left w:val="nil"/>
              <w:bottom w:val="single" w:sz="4" w:space="0" w:color="auto"/>
              <w:right w:val="single" w:sz="4" w:space="0" w:color="auto"/>
            </w:tcBorders>
            <w:shd w:val="clear" w:color="auto" w:fill="auto"/>
            <w:noWrap/>
            <w:vAlign w:val="center"/>
            <w:hideMark/>
          </w:tcPr>
          <w:p w14:paraId="6F2B793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1D5EC5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300</w:t>
            </w:r>
          </w:p>
        </w:tc>
        <w:tc>
          <w:tcPr>
            <w:tcW w:w="709" w:type="dxa"/>
            <w:tcBorders>
              <w:top w:val="nil"/>
              <w:left w:val="nil"/>
              <w:bottom w:val="single" w:sz="4" w:space="0" w:color="auto"/>
              <w:right w:val="single" w:sz="4" w:space="0" w:color="auto"/>
            </w:tcBorders>
            <w:shd w:val="clear" w:color="auto" w:fill="auto"/>
            <w:vAlign w:val="center"/>
            <w:hideMark/>
          </w:tcPr>
          <w:p w14:paraId="36D9FDF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米</w:t>
            </w:r>
          </w:p>
        </w:tc>
        <w:tc>
          <w:tcPr>
            <w:tcW w:w="916" w:type="dxa"/>
            <w:tcBorders>
              <w:top w:val="nil"/>
              <w:left w:val="nil"/>
              <w:bottom w:val="single" w:sz="4" w:space="0" w:color="auto"/>
              <w:right w:val="single" w:sz="4" w:space="0" w:color="auto"/>
            </w:tcBorders>
            <w:shd w:val="clear" w:color="auto" w:fill="auto"/>
            <w:vAlign w:val="center"/>
            <w:hideMark/>
          </w:tcPr>
          <w:p w14:paraId="63F08D2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279 </w:t>
            </w:r>
          </w:p>
        </w:tc>
        <w:tc>
          <w:tcPr>
            <w:tcW w:w="1352" w:type="dxa"/>
            <w:tcBorders>
              <w:top w:val="nil"/>
              <w:left w:val="nil"/>
              <w:bottom w:val="single" w:sz="4" w:space="0" w:color="auto"/>
              <w:right w:val="single" w:sz="4" w:space="0" w:color="auto"/>
            </w:tcBorders>
            <w:shd w:val="clear" w:color="auto" w:fill="auto"/>
            <w:vAlign w:val="center"/>
            <w:hideMark/>
          </w:tcPr>
          <w:p w14:paraId="1E64C3C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83,847 </w:t>
            </w:r>
          </w:p>
        </w:tc>
        <w:tc>
          <w:tcPr>
            <w:tcW w:w="850" w:type="dxa"/>
            <w:tcBorders>
              <w:top w:val="nil"/>
              <w:left w:val="nil"/>
              <w:bottom w:val="single" w:sz="4" w:space="0" w:color="auto"/>
              <w:right w:val="single" w:sz="4" w:space="0" w:color="auto"/>
            </w:tcBorders>
            <w:shd w:val="clear" w:color="auto" w:fill="auto"/>
            <w:vAlign w:val="center"/>
            <w:hideMark/>
          </w:tcPr>
          <w:p w14:paraId="1AB7674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3EA71AF"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DC6BD3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1C56CFD6"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UPS输入输出电源线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49701630"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ZR-YJV-3*6m2</w:t>
            </w:r>
          </w:p>
        </w:tc>
        <w:tc>
          <w:tcPr>
            <w:tcW w:w="1087" w:type="dxa"/>
            <w:tcBorders>
              <w:top w:val="nil"/>
              <w:left w:val="nil"/>
              <w:bottom w:val="single" w:sz="4" w:space="0" w:color="auto"/>
              <w:right w:val="single" w:sz="4" w:space="0" w:color="auto"/>
            </w:tcBorders>
            <w:shd w:val="clear" w:color="auto" w:fill="auto"/>
            <w:vAlign w:val="center"/>
            <w:hideMark/>
          </w:tcPr>
          <w:p w14:paraId="6C101A4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ZR-YJV-3*6m2</w:t>
            </w:r>
          </w:p>
        </w:tc>
        <w:tc>
          <w:tcPr>
            <w:tcW w:w="756" w:type="dxa"/>
            <w:tcBorders>
              <w:top w:val="nil"/>
              <w:left w:val="nil"/>
              <w:bottom w:val="single" w:sz="4" w:space="0" w:color="auto"/>
              <w:right w:val="single" w:sz="4" w:space="0" w:color="auto"/>
            </w:tcBorders>
            <w:shd w:val="clear" w:color="auto" w:fill="auto"/>
            <w:noWrap/>
            <w:vAlign w:val="center"/>
            <w:hideMark/>
          </w:tcPr>
          <w:p w14:paraId="40CD3D1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1CAE25E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800</w:t>
            </w:r>
          </w:p>
        </w:tc>
        <w:tc>
          <w:tcPr>
            <w:tcW w:w="709" w:type="dxa"/>
            <w:tcBorders>
              <w:top w:val="nil"/>
              <w:left w:val="nil"/>
              <w:bottom w:val="single" w:sz="4" w:space="0" w:color="auto"/>
              <w:right w:val="single" w:sz="4" w:space="0" w:color="auto"/>
            </w:tcBorders>
            <w:shd w:val="clear" w:color="auto" w:fill="auto"/>
            <w:vAlign w:val="center"/>
            <w:hideMark/>
          </w:tcPr>
          <w:p w14:paraId="5FEFDFE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米</w:t>
            </w:r>
          </w:p>
        </w:tc>
        <w:tc>
          <w:tcPr>
            <w:tcW w:w="916" w:type="dxa"/>
            <w:tcBorders>
              <w:top w:val="nil"/>
              <w:left w:val="nil"/>
              <w:bottom w:val="single" w:sz="4" w:space="0" w:color="auto"/>
              <w:right w:val="single" w:sz="4" w:space="0" w:color="auto"/>
            </w:tcBorders>
            <w:shd w:val="clear" w:color="auto" w:fill="auto"/>
            <w:vAlign w:val="center"/>
            <w:hideMark/>
          </w:tcPr>
          <w:p w14:paraId="106CD55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70 </w:t>
            </w:r>
          </w:p>
        </w:tc>
        <w:tc>
          <w:tcPr>
            <w:tcW w:w="1352" w:type="dxa"/>
            <w:tcBorders>
              <w:top w:val="nil"/>
              <w:left w:val="nil"/>
              <w:bottom w:val="single" w:sz="4" w:space="0" w:color="auto"/>
              <w:right w:val="single" w:sz="4" w:space="0" w:color="auto"/>
            </w:tcBorders>
            <w:shd w:val="clear" w:color="auto" w:fill="auto"/>
            <w:vAlign w:val="center"/>
            <w:hideMark/>
          </w:tcPr>
          <w:p w14:paraId="3A4053B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55,896 </w:t>
            </w:r>
          </w:p>
        </w:tc>
        <w:tc>
          <w:tcPr>
            <w:tcW w:w="850" w:type="dxa"/>
            <w:tcBorders>
              <w:top w:val="nil"/>
              <w:left w:val="nil"/>
              <w:bottom w:val="single" w:sz="4" w:space="0" w:color="auto"/>
              <w:right w:val="single" w:sz="4" w:space="0" w:color="auto"/>
            </w:tcBorders>
            <w:shd w:val="clear" w:color="auto" w:fill="auto"/>
            <w:vAlign w:val="center"/>
            <w:hideMark/>
          </w:tcPr>
          <w:p w14:paraId="50D7DA9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E02F044"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418065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6</w:t>
            </w:r>
          </w:p>
        </w:tc>
        <w:tc>
          <w:tcPr>
            <w:tcW w:w="1138" w:type="dxa"/>
            <w:tcBorders>
              <w:top w:val="nil"/>
              <w:left w:val="nil"/>
              <w:bottom w:val="single" w:sz="4" w:space="0" w:color="auto"/>
              <w:right w:val="nil"/>
            </w:tcBorders>
            <w:shd w:val="clear" w:color="auto" w:fill="auto"/>
            <w:vAlign w:val="center"/>
            <w:hideMark/>
          </w:tcPr>
          <w:p w14:paraId="38B80130"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动力配电柜改造</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6125027"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对现有配电室内UPS输入输出配电柜的增容改造</w:t>
            </w:r>
          </w:p>
        </w:tc>
        <w:tc>
          <w:tcPr>
            <w:tcW w:w="1087" w:type="dxa"/>
            <w:tcBorders>
              <w:top w:val="nil"/>
              <w:left w:val="nil"/>
              <w:bottom w:val="single" w:sz="4" w:space="0" w:color="auto"/>
              <w:right w:val="single" w:sz="4" w:space="0" w:color="auto"/>
            </w:tcBorders>
            <w:shd w:val="clear" w:color="auto" w:fill="auto"/>
            <w:vAlign w:val="center"/>
            <w:hideMark/>
          </w:tcPr>
          <w:p w14:paraId="0799A71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2CACA6D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688DB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7B611CD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项</w:t>
            </w:r>
          </w:p>
        </w:tc>
        <w:tc>
          <w:tcPr>
            <w:tcW w:w="916" w:type="dxa"/>
            <w:tcBorders>
              <w:top w:val="nil"/>
              <w:left w:val="nil"/>
              <w:bottom w:val="single" w:sz="4" w:space="0" w:color="auto"/>
              <w:right w:val="single" w:sz="4" w:space="0" w:color="auto"/>
            </w:tcBorders>
            <w:shd w:val="clear" w:color="auto" w:fill="auto"/>
            <w:vAlign w:val="center"/>
            <w:hideMark/>
          </w:tcPr>
          <w:p w14:paraId="579C7AE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29,800 </w:t>
            </w:r>
          </w:p>
        </w:tc>
        <w:tc>
          <w:tcPr>
            <w:tcW w:w="1352" w:type="dxa"/>
            <w:tcBorders>
              <w:top w:val="nil"/>
              <w:left w:val="nil"/>
              <w:bottom w:val="single" w:sz="4" w:space="0" w:color="auto"/>
              <w:right w:val="single" w:sz="4" w:space="0" w:color="auto"/>
            </w:tcBorders>
            <w:shd w:val="clear" w:color="auto" w:fill="auto"/>
            <w:vAlign w:val="center"/>
            <w:hideMark/>
          </w:tcPr>
          <w:p w14:paraId="2925156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29,800 </w:t>
            </w:r>
          </w:p>
        </w:tc>
        <w:tc>
          <w:tcPr>
            <w:tcW w:w="850" w:type="dxa"/>
            <w:tcBorders>
              <w:top w:val="nil"/>
              <w:left w:val="nil"/>
              <w:bottom w:val="single" w:sz="4" w:space="0" w:color="auto"/>
              <w:right w:val="single" w:sz="4" w:space="0" w:color="auto"/>
            </w:tcBorders>
            <w:shd w:val="clear" w:color="auto" w:fill="auto"/>
            <w:vAlign w:val="center"/>
            <w:hideMark/>
          </w:tcPr>
          <w:p w14:paraId="0EB26CC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5B38A95"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1C85DD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7EC49B40"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（四）综合布线系统</w:t>
            </w:r>
          </w:p>
        </w:tc>
        <w:tc>
          <w:tcPr>
            <w:tcW w:w="5103" w:type="dxa"/>
            <w:tcBorders>
              <w:top w:val="nil"/>
              <w:left w:val="single" w:sz="4" w:space="0" w:color="auto"/>
              <w:bottom w:val="single" w:sz="4" w:space="0" w:color="auto"/>
              <w:right w:val="nil"/>
            </w:tcBorders>
            <w:shd w:val="clear" w:color="auto" w:fill="auto"/>
            <w:vAlign w:val="center"/>
            <w:hideMark/>
          </w:tcPr>
          <w:p w14:paraId="5784F584"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22CB9EC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7895DE6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2881E72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1A8E16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5809555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791D0BE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   </w:t>
            </w:r>
          </w:p>
        </w:tc>
        <w:tc>
          <w:tcPr>
            <w:tcW w:w="850" w:type="dxa"/>
            <w:tcBorders>
              <w:top w:val="nil"/>
              <w:left w:val="nil"/>
              <w:bottom w:val="single" w:sz="4" w:space="0" w:color="auto"/>
              <w:right w:val="single" w:sz="4" w:space="0" w:color="auto"/>
            </w:tcBorders>
            <w:shd w:val="clear" w:color="auto" w:fill="auto"/>
            <w:vAlign w:val="center"/>
            <w:hideMark/>
          </w:tcPr>
          <w:p w14:paraId="6A5DA5E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30E50D4A"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3D837E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48E5F84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6类非屏蔽双绞线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972A7C4"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六类低烟无卤UTP水平线缆；带有十字分割的四对双绞线</w:t>
            </w:r>
          </w:p>
        </w:tc>
        <w:tc>
          <w:tcPr>
            <w:tcW w:w="1087" w:type="dxa"/>
            <w:tcBorders>
              <w:top w:val="nil"/>
              <w:left w:val="nil"/>
              <w:bottom w:val="single" w:sz="4" w:space="0" w:color="auto"/>
              <w:right w:val="single" w:sz="4" w:space="0" w:color="auto"/>
            </w:tcBorders>
            <w:shd w:val="clear" w:color="auto" w:fill="auto"/>
            <w:vAlign w:val="center"/>
            <w:hideMark/>
          </w:tcPr>
          <w:p w14:paraId="7E9ADA3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联英隆通 LY-U601</w:t>
            </w:r>
          </w:p>
        </w:tc>
        <w:tc>
          <w:tcPr>
            <w:tcW w:w="756" w:type="dxa"/>
            <w:tcBorders>
              <w:top w:val="nil"/>
              <w:left w:val="nil"/>
              <w:bottom w:val="single" w:sz="4" w:space="0" w:color="auto"/>
              <w:right w:val="single" w:sz="4" w:space="0" w:color="auto"/>
            </w:tcBorders>
            <w:shd w:val="clear" w:color="auto" w:fill="auto"/>
            <w:noWrap/>
            <w:vAlign w:val="center"/>
            <w:hideMark/>
          </w:tcPr>
          <w:p w14:paraId="15B2BC9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04FA88E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40</w:t>
            </w:r>
          </w:p>
        </w:tc>
        <w:tc>
          <w:tcPr>
            <w:tcW w:w="709" w:type="dxa"/>
            <w:tcBorders>
              <w:top w:val="nil"/>
              <w:left w:val="nil"/>
              <w:bottom w:val="single" w:sz="4" w:space="0" w:color="auto"/>
              <w:right w:val="single" w:sz="4" w:space="0" w:color="auto"/>
            </w:tcBorders>
            <w:shd w:val="clear" w:color="auto" w:fill="auto"/>
            <w:vAlign w:val="center"/>
            <w:hideMark/>
          </w:tcPr>
          <w:p w14:paraId="1A631D2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箱</w:t>
            </w:r>
          </w:p>
        </w:tc>
        <w:tc>
          <w:tcPr>
            <w:tcW w:w="916" w:type="dxa"/>
            <w:tcBorders>
              <w:top w:val="nil"/>
              <w:left w:val="nil"/>
              <w:bottom w:val="single" w:sz="4" w:space="0" w:color="auto"/>
              <w:right w:val="single" w:sz="4" w:space="0" w:color="auto"/>
            </w:tcBorders>
            <w:shd w:val="clear" w:color="auto" w:fill="auto"/>
            <w:vAlign w:val="center"/>
            <w:hideMark/>
          </w:tcPr>
          <w:p w14:paraId="67611D3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1,380 </w:t>
            </w:r>
          </w:p>
        </w:tc>
        <w:tc>
          <w:tcPr>
            <w:tcW w:w="1352" w:type="dxa"/>
            <w:tcBorders>
              <w:top w:val="nil"/>
              <w:left w:val="nil"/>
              <w:bottom w:val="single" w:sz="4" w:space="0" w:color="auto"/>
              <w:right w:val="single" w:sz="4" w:space="0" w:color="auto"/>
            </w:tcBorders>
            <w:shd w:val="clear" w:color="auto" w:fill="auto"/>
            <w:vAlign w:val="center"/>
            <w:hideMark/>
          </w:tcPr>
          <w:p w14:paraId="13AB3AA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55,200 </w:t>
            </w:r>
          </w:p>
        </w:tc>
        <w:tc>
          <w:tcPr>
            <w:tcW w:w="850" w:type="dxa"/>
            <w:tcBorders>
              <w:top w:val="nil"/>
              <w:left w:val="nil"/>
              <w:bottom w:val="single" w:sz="4" w:space="0" w:color="auto"/>
              <w:right w:val="single" w:sz="4" w:space="0" w:color="auto"/>
            </w:tcBorders>
            <w:shd w:val="clear" w:color="auto" w:fill="auto"/>
            <w:vAlign w:val="center"/>
            <w:hideMark/>
          </w:tcPr>
          <w:p w14:paraId="2AF5C07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338E0A03" w14:textId="77777777" w:rsidTr="00D35449">
        <w:trPr>
          <w:trHeight w:val="9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E3B9FF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307540B1"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模块化非屏蔽空配线架</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1D3F9E58"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标准19英寸机架式安装，高度：1U，端口数量：24口；采用金属底板结构，外形美观，机械强度高；打线方式：T568A/T568B；插头与插座插合次数≥1000次；导线端接次数≥250次</w:t>
            </w:r>
          </w:p>
        </w:tc>
        <w:tc>
          <w:tcPr>
            <w:tcW w:w="1087" w:type="dxa"/>
            <w:tcBorders>
              <w:top w:val="nil"/>
              <w:left w:val="nil"/>
              <w:bottom w:val="single" w:sz="4" w:space="0" w:color="auto"/>
              <w:right w:val="single" w:sz="4" w:space="0" w:color="auto"/>
            </w:tcBorders>
            <w:shd w:val="clear" w:color="auto" w:fill="auto"/>
            <w:vAlign w:val="center"/>
            <w:hideMark/>
          </w:tcPr>
          <w:p w14:paraId="2CAA59D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联英隆通 LY-6-2401</w:t>
            </w:r>
          </w:p>
        </w:tc>
        <w:tc>
          <w:tcPr>
            <w:tcW w:w="756" w:type="dxa"/>
            <w:tcBorders>
              <w:top w:val="nil"/>
              <w:left w:val="nil"/>
              <w:bottom w:val="single" w:sz="4" w:space="0" w:color="auto"/>
              <w:right w:val="single" w:sz="4" w:space="0" w:color="auto"/>
            </w:tcBorders>
            <w:shd w:val="clear" w:color="auto" w:fill="auto"/>
            <w:noWrap/>
            <w:vAlign w:val="center"/>
            <w:hideMark/>
          </w:tcPr>
          <w:p w14:paraId="1E45EFC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C0BF76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w:t>
            </w:r>
          </w:p>
        </w:tc>
        <w:tc>
          <w:tcPr>
            <w:tcW w:w="709" w:type="dxa"/>
            <w:tcBorders>
              <w:top w:val="nil"/>
              <w:left w:val="nil"/>
              <w:bottom w:val="single" w:sz="4" w:space="0" w:color="auto"/>
              <w:right w:val="single" w:sz="4" w:space="0" w:color="auto"/>
            </w:tcBorders>
            <w:shd w:val="clear" w:color="auto" w:fill="auto"/>
            <w:vAlign w:val="center"/>
            <w:hideMark/>
          </w:tcPr>
          <w:p w14:paraId="7220573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只</w:t>
            </w:r>
          </w:p>
        </w:tc>
        <w:tc>
          <w:tcPr>
            <w:tcW w:w="916" w:type="dxa"/>
            <w:tcBorders>
              <w:top w:val="nil"/>
              <w:left w:val="nil"/>
              <w:bottom w:val="single" w:sz="4" w:space="0" w:color="auto"/>
              <w:right w:val="single" w:sz="4" w:space="0" w:color="auto"/>
            </w:tcBorders>
            <w:shd w:val="clear" w:color="auto" w:fill="auto"/>
            <w:vAlign w:val="center"/>
            <w:hideMark/>
          </w:tcPr>
          <w:p w14:paraId="5DBF60A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500 </w:t>
            </w:r>
          </w:p>
        </w:tc>
        <w:tc>
          <w:tcPr>
            <w:tcW w:w="1352" w:type="dxa"/>
            <w:tcBorders>
              <w:top w:val="nil"/>
              <w:left w:val="nil"/>
              <w:bottom w:val="single" w:sz="4" w:space="0" w:color="auto"/>
              <w:right w:val="single" w:sz="4" w:space="0" w:color="auto"/>
            </w:tcBorders>
            <w:shd w:val="clear" w:color="auto" w:fill="auto"/>
            <w:vAlign w:val="center"/>
            <w:hideMark/>
          </w:tcPr>
          <w:p w14:paraId="11EBC80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10,000 </w:t>
            </w:r>
          </w:p>
        </w:tc>
        <w:tc>
          <w:tcPr>
            <w:tcW w:w="850" w:type="dxa"/>
            <w:tcBorders>
              <w:top w:val="nil"/>
              <w:left w:val="nil"/>
              <w:bottom w:val="single" w:sz="4" w:space="0" w:color="auto"/>
              <w:right w:val="single" w:sz="4" w:space="0" w:color="auto"/>
            </w:tcBorders>
            <w:shd w:val="clear" w:color="auto" w:fill="auto"/>
            <w:vAlign w:val="center"/>
            <w:hideMark/>
          </w:tcPr>
          <w:p w14:paraId="1D647FF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BF10A39"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B22E26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3454E7BB"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6类非屏蔽模块</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84AC813"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6类非屏蔽模块；通用性RJ45端口；拔插寿命≥500次；端接寿命≥200次</w:t>
            </w:r>
          </w:p>
        </w:tc>
        <w:tc>
          <w:tcPr>
            <w:tcW w:w="1087" w:type="dxa"/>
            <w:tcBorders>
              <w:top w:val="nil"/>
              <w:left w:val="nil"/>
              <w:bottom w:val="single" w:sz="4" w:space="0" w:color="auto"/>
              <w:right w:val="single" w:sz="4" w:space="0" w:color="auto"/>
            </w:tcBorders>
            <w:shd w:val="clear" w:color="auto" w:fill="auto"/>
            <w:vAlign w:val="center"/>
            <w:hideMark/>
          </w:tcPr>
          <w:p w14:paraId="27EA644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联英隆通 LY-M6001</w:t>
            </w:r>
          </w:p>
        </w:tc>
        <w:tc>
          <w:tcPr>
            <w:tcW w:w="756" w:type="dxa"/>
            <w:tcBorders>
              <w:top w:val="nil"/>
              <w:left w:val="nil"/>
              <w:bottom w:val="single" w:sz="4" w:space="0" w:color="auto"/>
              <w:right w:val="single" w:sz="4" w:space="0" w:color="auto"/>
            </w:tcBorders>
            <w:shd w:val="clear" w:color="auto" w:fill="auto"/>
            <w:noWrap/>
            <w:vAlign w:val="center"/>
            <w:hideMark/>
          </w:tcPr>
          <w:p w14:paraId="66150C4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50849A2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960</w:t>
            </w:r>
          </w:p>
        </w:tc>
        <w:tc>
          <w:tcPr>
            <w:tcW w:w="709" w:type="dxa"/>
            <w:tcBorders>
              <w:top w:val="nil"/>
              <w:left w:val="nil"/>
              <w:bottom w:val="single" w:sz="4" w:space="0" w:color="auto"/>
              <w:right w:val="single" w:sz="4" w:space="0" w:color="auto"/>
            </w:tcBorders>
            <w:shd w:val="clear" w:color="auto" w:fill="auto"/>
            <w:vAlign w:val="center"/>
            <w:hideMark/>
          </w:tcPr>
          <w:p w14:paraId="0A1B3B1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只</w:t>
            </w:r>
          </w:p>
        </w:tc>
        <w:tc>
          <w:tcPr>
            <w:tcW w:w="916" w:type="dxa"/>
            <w:tcBorders>
              <w:top w:val="nil"/>
              <w:left w:val="nil"/>
              <w:bottom w:val="single" w:sz="4" w:space="0" w:color="auto"/>
              <w:right w:val="single" w:sz="4" w:space="0" w:color="auto"/>
            </w:tcBorders>
            <w:shd w:val="clear" w:color="auto" w:fill="auto"/>
            <w:vAlign w:val="center"/>
            <w:hideMark/>
          </w:tcPr>
          <w:p w14:paraId="51B5ADA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20 </w:t>
            </w:r>
          </w:p>
        </w:tc>
        <w:tc>
          <w:tcPr>
            <w:tcW w:w="1352" w:type="dxa"/>
            <w:tcBorders>
              <w:top w:val="nil"/>
              <w:left w:val="nil"/>
              <w:bottom w:val="single" w:sz="4" w:space="0" w:color="auto"/>
              <w:right w:val="single" w:sz="4" w:space="0" w:color="auto"/>
            </w:tcBorders>
            <w:shd w:val="clear" w:color="auto" w:fill="auto"/>
            <w:vAlign w:val="center"/>
            <w:hideMark/>
          </w:tcPr>
          <w:p w14:paraId="41D4B00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19,162 </w:t>
            </w:r>
          </w:p>
        </w:tc>
        <w:tc>
          <w:tcPr>
            <w:tcW w:w="850" w:type="dxa"/>
            <w:tcBorders>
              <w:top w:val="nil"/>
              <w:left w:val="nil"/>
              <w:bottom w:val="single" w:sz="4" w:space="0" w:color="auto"/>
              <w:right w:val="single" w:sz="4" w:space="0" w:color="auto"/>
            </w:tcBorders>
            <w:shd w:val="clear" w:color="auto" w:fill="auto"/>
            <w:vAlign w:val="center"/>
            <w:hideMark/>
          </w:tcPr>
          <w:p w14:paraId="1771986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30D59BF"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922263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5E21E3D3"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6类非屏蔽跳线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552E048C"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3米六类UTP4对标准RJ45至RJ45跳线；PVC护套</w:t>
            </w:r>
          </w:p>
        </w:tc>
        <w:tc>
          <w:tcPr>
            <w:tcW w:w="1087" w:type="dxa"/>
            <w:tcBorders>
              <w:top w:val="nil"/>
              <w:left w:val="nil"/>
              <w:bottom w:val="single" w:sz="4" w:space="0" w:color="auto"/>
              <w:right w:val="single" w:sz="4" w:space="0" w:color="auto"/>
            </w:tcBorders>
            <w:shd w:val="clear" w:color="auto" w:fill="auto"/>
            <w:vAlign w:val="center"/>
            <w:hideMark/>
          </w:tcPr>
          <w:p w14:paraId="6171421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联英隆通 LY-TX603</w:t>
            </w:r>
          </w:p>
        </w:tc>
        <w:tc>
          <w:tcPr>
            <w:tcW w:w="756" w:type="dxa"/>
            <w:tcBorders>
              <w:top w:val="nil"/>
              <w:left w:val="nil"/>
              <w:bottom w:val="single" w:sz="4" w:space="0" w:color="auto"/>
              <w:right w:val="single" w:sz="4" w:space="0" w:color="auto"/>
            </w:tcBorders>
            <w:shd w:val="clear" w:color="auto" w:fill="auto"/>
            <w:noWrap/>
            <w:vAlign w:val="center"/>
            <w:hideMark/>
          </w:tcPr>
          <w:p w14:paraId="5101D81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4ECB620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200</w:t>
            </w:r>
          </w:p>
        </w:tc>
        <w:tc>
          <w:tcPr>
            <w:tcW w:w="709" w:type="dxa"/>
            <w:tcBorders>
              <w:top w:val="nil"/>
              <w:left w:val="nil"/>
              <w:bottom w:val="single" w:sz="4" w:space="0" w:color="auto"/>
              <w:right w:val="single" w:sz="4" w:space="0" w:color="auto"/>
            </w:tcBorders>
            <w:shd w:val="clear" w:color="auto" w:fill="auto"/>
            <w:vAlign w:val="center"/>
            <w:hideMark/>
          </w:tcPr>
          <w:p w14:paraId="6B7CED4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根</w:t>
            </w:r>
          </w:p>
        </w:tc>
        <w:tc>
          <w:tcPr>
            <w:tcW w:w="916" w:type="dxa"/>
            <w:tcBorders>
              <w:top w:val="nil"/>
              <w:left w:val="nil"/>
              <w:bottom w:val="single" w:sz="4" w:space="0" w:color="auto"/>
              <w:right w:val="single" w:sz="4" w:space="0" w:color="auto"/>
            </w:tcBorders>
            <w:shd w:val="clear" w:color="auto" w:fill="auto"/>
            <w:vAlign w:val="center"/>
            <w:hideMark/>
          </w:tcPr>
          <w:p w14:paraId="32A6A55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40 </w:t>
            </w:r>
          </w:p>
        </w:tc>
        <w:tc>
          <w:tcPr>
            <w:tcW w:w="1352" w:type="dxa"/>
            <w:tcBorders>
              <w:top w:val="nil"/>
              <w:left w:val="nil"/>
              <w:bottom w:val="single" w:sz="4" w:space="0" w:color="auto"/>
              <w:right w:val="single" w:sz="4" w:space="0" w:color="auto"/>
            </w:tcBorders>
            <w:shd w:val="clear" w:color="auto" w:fill="auto"/>
            <w:vAlign w:val="center"/>
            <w:hideMark/>
          </w:tcPr>
          <w:p w14:paraId="3E22B70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7,986 </w:t>
            </w:r>
          </w:p>
        </w:tc>
        <w:tc>
          <w:tcPr>
            <w:tcW w:w="850" w:type="dxa"/>
            <w:tcBorders>
              <w:top w:val="nil"/>
              <w:left w:val="nil"/>
              <w:bottom w:val="single" w:sz="4" w:space="0" w:color="auto"/>
              <w:right w:val="single" w:sz="4" w:space="0" w:color="auto"/>
            </w:tcBorders>
            <w:shd w:val="clear" w:color="auto" w:fill="auto"/>
            <w:vAlign w:val="center"/>
            <w:hideMark/>
          </w:tcPr>
          <w:p w14:paraId="54D4640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4989C6B"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238D6F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399CA99D"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网络理线架</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4A23AF9F"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标准19”机架式安装；SPCC冷轧钢板表面脱脂、磷化、静电喷塑处理；高度：1U；厚度：1.0/1.2MM</w:t>
            </w:r>
          </w:p>
        </w:tc>
        <w:tc>
          <w:tcPr>
            <w:tcW w:w="1087" w:type="dxa"/>
            <w:tcBorders>
              <w:top w:val="nil"/>
              <w:left w:val="nil"/>
              <w:bottom w:val="single" w:sz="4" w:space="0" w:color="auto"/>
              <w:right w:val="single" w:sz="4" w:space="0" w:color="auto"/>
            </w:tcBorders>
            <w:shd w:val="clear" w:color="auto" w:fill="auto"/>
            <w:vAlign w:val="center"/>
            <w:hideMark/>
          </w:tcPr>
          <w:p w14:paraId="56153A7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联英隆通 LY-LXQ-12</w:t>
            </w:r>
          </w:p>
        </w:tc>
        <w:tc>
          <w:tcPr>
            <w:tcW w:w="756" w:type="dxa"/>
            <w:tcBorders>
              <w:top w:val="nil"/>
              <w:left w:val="nil"/>
              <w:bottom w:val="single" w:sz="4" w:space="0" w:color="auto"/>
              <w:right w:val="single" w:sz="4" w:space="0" w:color="auto"/>
            </w:tcBorders>
            <w:shd w:val="clear" w:color="auto" w:fill="auto"/>
            <w:noWrap/>
            <w:vAlign w:val="center"/>
            <w:hideMark/>
          </w:tcPr>
          <w:p w14:paraId="0770703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F8E0CC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40</w:t>
            </w:r>
          </w:p>
        </w:tc>
        <w:tc>
          <w:tcPr>
            <w:tcW w:w="709" w:type="dxa"/>
            <w:tcBorders>
              <w:top w:val="nil"/>
              <w:left w:val="nil"/>
              <w:bottom w:val="single" w:sz="4" w:space="0" w:color="auto"/>
              <w:right w:val="single" w:sz="4" w:space="0" w:color="auto"/>
            </w:tcBorders>
            <w:shd w:val="clear" w:color="auto" w:fill="auto"/>
            <w:vAlign w:val="center"/>
            <w:hideMark/>
          </w:tcPr>
          <w:p w14:paraId="078C1DF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只</w:t>
            </w:r>
          </w:p>
        </w:tc>
        <w:tc>
          <w:tcPr>
            <w:tcW w:w="916" w:type="dxa"/>
            <w:tcBorders>
              <w:top w:val="nil"/>
              <w:left w:val="nil"/>
              <w:bottom w:val="single" w:sz="4" w:space="0" w:color="auto"/>
              <w:right w:val="single" w:sz="4" w:space="0" w:color="auto"/>
            </w:tcBorders>
            <w:shd w:val="clear" w:color="auto" w:fill="auto"/>
            <w:vAlign w:val="center"/>
            <w:hideMark/>
          </w:tcPr>
          <w:p w14:paraId="2567062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120 </w:t>
            </w:r>
          </w:p>
        </w:tc>
        <w:tc>
          <w:tcPr>
            <w:tcW w:w="1352" w:type="dxa"/>
            <w:tcBorders>
              <w:top w:val="nil"/>
              <w:left w:val="nil"/>
              <w:bottom w:val="single" w:sz="4" w:space="0" w:color="auto"/>
              <w:right w:val="single" w:sz="4" w:space="0" w:color="auto"/>
            </w:tcBorders>
            <w:shd w:val="clear" w:color="auto" w:fill="auto"/>
            <w:vAlign w:val="center"/>
            <w:hideMark/>
          </w:tcPr>
          <w:p w14:paraId="7C646D3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4,791 </w:t>
            </w:r>
          </w:p>
        </w:tc>
        <w:tc>
          <w:tcPr>
            <w:tcW w:w="850" w:type="dxa"/>
            <w:tcBorders>
              <w:top w:val="nil"/>
              <w:left w:val="nil"/>
              <w:bottom w:val="single" w:sz="4" w:space="0" w:color="auto"/>
              <w:right w:val="single" w:sz="4" w:space="0" w:color="auto"/>
            </w:tcBorders>
            <w:shd w:val="clear" w:color="auto" w:fill="auto"/>
            <w:vAlign w:val="center"/>
            <w:hideMark/>
          </w:tcPr>
          <w:p w14:paraId="33BFEA9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B1DB163"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DB599B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c>
          <w:tcPr>
            <w:tcW w:w="1138" w:type="dxa"/>
            <w:tcBorders>
              <w:top w:val="nil"/>
              <w:left w:val="nil"/>
              <w:bottom w:val="single" w:sz="4" w:space="0" w:color="auto"/>
              <w:right w:val="nil"/>
            </w:tcBorders>
            <w:shd w:val="clear" w:color="auto" w:fill="auto"/>
            <w:vAlign w:val="center"/>
            <w:hideMark/>
          </w:tcPr>
          <w:p w14:paraId="4AD73AC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12芯室内多模光缆</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DF6C5B3"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12芯室内万兆多模50/125</w:t>
            </w:r>
            <w:r w:rsidRPr="00D35449">
              <w:rPr>
                <w:rFonts w:ascii="Calibri" w:hAnsi="Calibri" w:cs="Calibri"/>
                <w:b w:val="0"/>
                <w:kern w:val="0"/>
                <w:sz w:val="22"/>
                <w:szCs w:val="22"/>
              </w:rPr>
              <w:t>μ</w:t>
            </w:r>
            <w:r w:rsidRPr="00D35449">
              <w:rPr>
                <w:rFonts w:ascii="宋体" w:hAnsi="宋体" w:cs="宋体" w:hint="eastAsia"/>
                <w:b w:val="0"/>
                <w:kern w:val="0"/>
                <w:sz w:val="22"/>
                <w:szCs w:val="22"/>
              </w:rPr>
              <w:t>m光缆；类型：OM3</w:t>
            </w:r>
          </w:p>
        </w:tc>
        <w:tc>
          <w:tcPr>
            <w:tcW w:w="1087" w:type="dxa"/>
            <w:tcBorders>
              <w:top w:val="nil"/>
              <w:left w:val="nil"/>
              <w:bottom w:val="single" w:sz="4" w:space="0" w:color="auto"/>
              <w:right w:val="single" w:sz="4" w:space="0" w:color="auto"/>
            </w:tcBorders>
            <w:shd w:val="clear" w:color="auto" w:fill="auto"/>
            <w:vAlign w:val="center"/>
            <w:hideMark/>
          </w:tcPr>
          <w:p w14:paraId="3F0B42F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烽火 GJPFJH-12A1a-OM3-300</w:t>
            </w:r>
          </w:p>
        </w:tc>
        <w:tc>
          <w:tcPr>
            <w:tcW w:w="756" w:type="dxa"/>
            <w:tcBorders>
              <w:top w:val="nil"/>
              <w:left w:val="nil"/>
              <w:bottom w:val="single" w:sz="4" w:space="0" w:color="auto"/>
              <w:right w:val="single" w:sz="4" w:space="0" w:color="auto"/>
            </w:tcBorders>
            <w:shd w:val="clear" w:color="auto" w:fill="auto"/>
            <w:noWrap/>
            <w:vAlign w:val="center"/>
            <w:hideMark/>
          </w:tcPr>
          <w:p w14:paraId="2E14B68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BAB26B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4000</w:t>
            </w:r>
          </w:p>
        </w:tc>
        <w:tc>
          <w:tcPr>
            <w:tcW w:w="709" w:type="dxa"/>
            <w:tcBorders>
              <w:top w:val="nil"/>
              <w:left w:val="nil"/>
              <w:bottom w:val="single" w:sz="4" w:space="0" w:color="auto"/>
              <w:right w:val="single" w:sz="4" w:space="0" w:color="auto"/>
            </w:tcBorders>
            <w:shd w:val="clear" w:color="auto" w:fill="auto"/>
            <w:vAlign w:val="center"/>
            <w:hideMark/>
          </w:tcPr>
          <w:p w14:paraId="1FFA2EB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米</w:t>
            </w:r>
          </w:p>
        </w:tc>
        <w:tc>
          <w:tcPr>
            <w:tcW w:w="916" w:type="dxa"/>
            <w:tcBorders>
              <w:top w:val="nil"/>
              <w:left w:val="nil"/>
              <w:bottom w:val="single" w:sz="4" w:space="0" w:color="auto"/>
              <w:right w:val="single" w:sz="4" w:space="0" w:color="auto"/>
            </w:tcBorders>
            <w:shd w:val="clear" w:color="auto" w:fill="auto"/>
            <w:vAlign w:val="center"/>
            <w:hideMark/>
          </w:tcPr>
          <w:p w14:paraId="5BDF580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20 </w:t>
            </w:r>
          </w:p>
        </w:tc>
        <w:tc>
          <w:tcPr>
            <w:tcW w:w="1352" w:type="dxa"/>
            <w:tcBorders>
              <w:top w:val="nil"/>
              <w:left w:val="nil"/>
              <w:bottom w:val="single" w:sz="4" w:space="0" w:color="auto"/>
              <w:right w:val="single" w:sz="4" w:space="0" w:color="auto"/>
            </w:tcBorders>
            <w:shd w:val="clear" w:color="auto" w:fill="auto"/>
            <w:vAlign w:val="center"/>
            <w:hideMark/>
          </w:tcPr>
          <w:p w14:paraId="2241092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79,840 </w:t>
            </w:r>
          </w:p>
        </w:tc>
        <w:tc>
          <w:tcPr>
            <w:tcW w:w="850" w:type="dxa"/>
            <w:tcBorders>
              <w:top w:val="nil"/>
              <w:left w:val="nil"/>
              <w:bottom w:val="single" w:sz="4" w:space="0" w:color="auto"/>
              <w:right w:val="single" w:sz="4" w:space="0" w:color="auto"/>
            </w:tcBorders>
            <w:shd w:val="clear" w:color="auto" w:fill="auto"/>
            <w:vAlign w:val="center"/>
            <w:hideMark/>
          </w:tcPr>
          <w:p w14:paraId="34097D6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9D9E475" w14:textId="77777777" w:rsidTr="00D35449">
        <w:trPr>
          <w:trHeight w:val="12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D2B074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7</w:t>
            </w:r>
          </w:p>
        </w:tc>
        <w:tc>
          <w:tcPr>
            <w:tcW w:w="1138" w:type="dxa"/>
            <w:tcBorders>
              <w:top w:val="nil"/>
              <w:left w:val="nil"/>
              <w:bottom w:val="single" w:sz="4" w:space="0" w:color="auto"/>
              <w:right w:val="nil"/>
            </w:tcBorders>
            <w:shd w:val="clear" w:color="auto" w:fill="auto"/>
            <w:vAlign w:val="center"/>
            <w:hideMark/>
          </w:tcPr>
          <w:p w14:paraId="26C3AA7B"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固定式光纤空配线架</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B6FE941"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19″机架式安装；通用型设计，可兼容：LC双工、SC单工、FC、ST适配器；满配LC双工适配器；进出光纤方便灵活，有充裕的光纤盘存空间，光纤和尾纤弯曲半径不小于30mm；端口数</w:t>
            </w:r>
            <w:r w:rsidRPr="00D35449">
              <w:rPr>
                <w:rFonts w:ascii="宋体" w:hAnsi="宋体" w:cs="宋体" w:hint="eastAsia"/>
                <w:b w:val="0"/>
                <w:kern w:val="0"/>
                <w:sz w:val="22"/>
                <w:szCs w:val="22"/>
              </w:rPr>
              <w:lastRenderedPageBreak/>
              <w:t>量：24口，高度：1U；静电喷塑；优质冷轧钢板</w:t>
            </w:r>
          </w:p>
        </w:tc>
        <w:tc>
          <w:tcPr>
            <w:tcW w:w="1087" w:type="dxa"/>
            <w:tcBorders>
              <w:top w:val="nil"/>
              <w:left w:val="nil"/>
              <w:bottom w:val="single" w:sz="4" w:space="0" w:color="auto"/>
              <w:right w:val="single" w:sz="4" w:space="0" w:color="auto"/>
            </w:tcBorders>
            <w:shd w:val="clear" w:color="auto" w:fill="auto"/>
            <w:vAlign w:val="center"/>
            <w:hideMark/>
          </w:tcPr>
          <w:p w14:paraId="4F5441C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烽火 V/ODU19RP-CSS24-D-00-CS-HYW1</w:t>
            </w:r>
          </w:p>
        </w:tc>
        <w:tc>
          <w:tcPr>
            <w:tcW w:w="756" w:type="dxa"/>
            <w:tcBorders>
              <w:top w:val="nil"/>
              <w:left w:val="nil"/>
              <w:bottom w:val="single" w:sz="4" w:space="0" w:color="auto"/>
              <w:right w:val="single" w:sz="4" w:space="0" w:color="auto"/>
            </w:tcBorders>
            <w:shd w:val="clear" w:color="auto" w:fill="auto"/>
            <w:noWrap/>
            <w:vAlign w:val="center"/>
            <w:hideMark/>
          </w:tcPr>
          <w:p w14:paraId="6E6C16A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43AD063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40</w:t>
            </w:r>
          </w:p>
        </w:tc>
        <w:tc>
          <w:tcPr>
            <w:tcW w:w="709" w:type="dxa"/>
            <w:tcBorders>
              <w:top w:val="nil"/>
              <w:left w:val="nil"/>
              <w:bottom w:val="single" w:sz="4" w:space="0" w:color="auto"/>
              <w:right w:val="single" w:sz="4" w:space="0" w:color="auto"/>
            </w:tcBorders>
            <w:shd w:val="clear" w:color="auto" w:fill="auto"/>
            <w:vAlign w:val="center"/>
            <w:hideMark/>
          </w:tcPr>
          <w:p w14:paraId="5FD3484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只</w:t>
            </w:r>
          </w:p>
        </w:tc>
        <w:tc>
          <w:tcPr>
            <w:tcW w:w="916" w:type="dxa"/>
            <w:tcBorders>
              <w:top w:val="nil"/>
              <w:left w:val="nil"/>
              <w:bottom w:val="single" w:sz="4" w:space="0" w:color="auto"/>
              <w:right w:val="single" w:sz="4" w:space="0" w:color="auto"/>
            </w:tcBorders>
            <w:shd w:val="clear" w:color="auto" w:fill="auto"/>
            <w:vAlign w:val="center"/>
            <w:hideMark/>
          </w:tcPr>
          <w:p w14:paraId="4788109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848 </w:t>
            </w:r>
          </w:p>
        </w:tc>
        <w:tc>
          <w:tcPr>
            <w:tcW w:w="1352" w:type="dxa"/>
            <w:tcBorders>
              <w:top w:val="nil"/>
              <w:left w:val="nil"/>
              <w:bottom w:val="single" w:sz="4" w:space="0" w:color="auto"/>
              <w:right w:val="single" w:sz="4" w:space="0" w:color="auto"/>
            </w:tcBorders>
            <w:shd w:val="clear" w:color="auto" w:fill="auto"/>
            <w:vAlign w:val="center"/>
            <w:hideMark/>
          </w:tcPr>
          <w:p w14:paraId="49F1AAC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33,939 </w:t>
            </w:r>
          </w:p>
        </w:tc>
        <w:tc>
          <w:tcPr>
            <w:tcW w:w="850" w:type="dxa"/>
            <w:tcBorders>
              <w:top w:val="nil"/>
              <w:left w:val="nil"/>
              <w:bottom w:val="single" w:sz="4" w:space="0" w:color="auto"/>
              <w:right w:val="single" w:sz="4" w:space="0" w:color="auto"/>
            </w:tcBorders>
            <w:shd w:val="clear" w:color="auto" w:fill="auto"/>
            <w:vAlign w:val="center"/>
            <w:hideMark/>
          </w:tcPr>
          <w:p w14:paraId="57307A8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61921A6" w14:textId="77777777" w:rsidTr="00D35449">
        <w:trPr>
          <w:trHeight w:val="9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71E650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w:t>
            </w:r>
          </w:p>
        </w:tc>
        <w:tc>
          <w:tcPr>
            <w:tcW w:w="1138" w:type="dxa"/>
            <w:tcBorders>
              <w:top w:val="nil"/>
              <w:left w:val="nil"/>
              <w:bottom w:val="single" w:sz="4" w:space="0" w:color="auto"/>
              <w:right w:val="nil"/>
            </w:tcBorders>
            <w:shd w:val="clear" w:color="auto" w:fill="auto"/>
            <w:vAlign w:val="center"/>
            <w:hideMark/>
          </w:tcPr>
          <w:p w14:paraId="24166F13"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万兆多模尾纤</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BAFE1DB"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高质量陶瓷插芯，插入损耗低，耐久性好；重复性，互换性，光学特性稳定；1米单芯LC尾纤；插入损耗（含重复性）≤0.2dB；重复性≥1000次</w:t>
            </w:r>
          </w:p>
        </w:tc>
        <w:tc>
          <w:tcPr>
            <w:tcW w:w="1087" w:type="dxa"/>
            <w:tcBorders>
              <w:top w:val="nil"/>
              <w:left w:val="nil"/>
              <w:bottom w:val="single" w:sz="4" w:space="0" w:color="auto"/>
              <w:right w:val="single" w:sz="4" w:space="0" w:color="auto"/>
            </w:tcBorders>
            <w:shd w:val="clear" w:color="auto" w:fill="auto"/>
            <w:vAlign w:val="center"/>
            <w:hideMark/>
          </w:tcPr>
          <w:p w14:paraId="757839A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烽火 V/OFC-12T-M3-LU-09-1.5-HYW1</w:t>
            </w:r>
          </w:p>
        </w:tc>
        <w:tc>
          <w:tcPr>
            <w:tcW w:w="756" w:type="dxa"/>
            <w:tcBorders>
              <w:top w:val="nil"/>
              <w:left w:val="nil"/>
              <w:bottom w:val="single" w:sz="4" w:space="0" w:color="auto"/>
              <w:right w:val="single" w:sz="4" w:space="0" w:color="auto"/>
            </w:tcBorders>
            <w:shd w:val="clear" w:color="auto" w:fill="auto"/>
            <w:noWrap/>
            <w:vAlign w:val="center"/>
            <w:hideMark/>
          </w:tcPr>
          <w:p w14:paraId="2048336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0CE9B73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960</w:t>
            </w:r>
          </w:p>
        </w:tc>
        <w:tc>
          <w:tcPr>
            <w:tcW w:w="709" w:type="dxa"/>
            <w:tcBorders>
              <w:top w:val="nil"/>
              <w:left w:val="nil"/>
              <w:bottom w:val="single" w:sz="4" w:space="0" w:color="auto"/>
              <w:right w:val="single" w:sz="4" w:space="0" w:color="auto"/>
            </w:tcBorders>
            <w:shd w:val="clear" w:color="auto" w:fill="auto"/>
            <w:vAlign w:val="center"/>
            <w:hideMark/>
          </w:tcPr>
          <w:p w14:paraId="7D25771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根</w:t>
            </w:r>
          </w:p>
        </w:tc>
        <w:tc>
          <w:tcPr>
            <w:tcW w:w="916" w:type="dxa"/>
            <w:tcBorders>
              <w:top w:val="nil"/>
              <w:left w:val="nil"/>
              <w:bottom w:val="single" w:sz="4" w:space="0" w:color="auto"/>
              <w:right w:val="single" w:sz="4" w:space="0" w:color="auto"/>
            </w:tcBorders>
            <w:shd w:val="clear" w:color="auto" w:fill="auto"/>
            <w:vAlign w:val="center"/>
            <w:hideMark/>
          </w:tcPr>
          <w:p w14:paraId="21559DB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60 </w:t>
            </w:r>
          </w:p>
        </w:tc>
        <w:tc>
          <w:tcPr>
            <w:tcW w:w="1352" w:type="dxa"/>
            <w:tcBorders>
              <w:top w:val="nil"/>
              <w:left w:val="nil"/>
              <w:bottom w:val="single" w:sz="4" w:space="0" w:color="auto"/>
              <w:right w:val="single" w:sz="4" w:space="0" w:color="auto"/>
            </w:tcBorders>
            <w:shd w:val="clear" w:color="auto" w:fill="auto"/>
            <w:vAlign w:val="center"/>
            <w:hideMark/>
          </w:tcPr>
          <w:p w14:paraId="6C906DE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57,494 </w:t>
            </w:r>
          </w:p>
        </w:tc>
        <w:tc>
          <w:tcPr>
            <w:tcW w:w="850" w:type="dxa"/>
            <w:tcBorders>
              <w:top w:val="nil"/>
              <w:left w:val="nil"/>
              <w:bottom w:val="single" w:sz="4" w:space="0" w:color="auto"/>
              <w:right w:val="single" w:sz="4" w:space="0" w:color="auto"/>
            </w:tcBorders>
            <w:shd w:val="clear" w:color="auto" w:fill="auto"/>
            <w:vAlign w:val="center"/>
            <w:hideMark/>
          </w:tcPr>
          <w:p w14:paraId="7BD499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384C3505" w14:textId="77777777" w:rsidTr="00D35449">
        <w:trPr>
          <w:trHeight w:val="9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2D2CAB0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c>
          <w:tcPr>
            <w:tcW w:w="1138" w:type="dxa"/>
            <w:tcBorders>
              <w:top w:val="nil"/>
              <w:left w:val="nil"/>
              <w:bottom w:val="single" w:sz="4" w:space="0" w:color="auto"/>
              <w:right w:val="nil"/>
            </w:tcBorders>
            <w:shd w:val="clear" w:color="auto" w:fill="auto"/>
            <w:vAlign w:val="center"/>
            <w:hideMark/>
          </w:tcPr>
          <w:p w14:paraId="25A92D11"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LC万兆光纤跳线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6632A7A3"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高质量陶瓷插芯，插入损耗低，耐久性好；重复性，互换性，光学特性稳定；3米双芯LC至LC光纤跳线；插入损耗（含重复性）≤0.2dB；重复性≥1000次</w:t>
            </w:r>
          </w:p>
        </w:tc>
        <w:tc>
          <w:tcPr>
            <w:tcW w:w="1087" w:type="dxa"/>
            <w:tcBorders>
              <w:top w:val="nil"/>
              <w:left w:val="nil"/>
              <w:bottom w:val="single" w:sz="4" w:space="0" w:color="auto"/>
              <w:right w:val="single" w:sz="4" w:space="0" w:color="auto"/>
            </w:tcBorders>
            <w:shd w:val="clear" w:color="auto" w:fill="auto"/>
            <w:vAlign w:val="center"/>
            <w:hideMark/>
          </w:tcPr>
          <w:p w14:paraId="4055F67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烽火 V/OFC-GJFJBV-M3-AQ-LU-LU-20-3-HYW1</w:t>
            </w:r>
          </w:p>
        </w:tc>
        <w:tc>
          <w:tcPr>
            <w:tcW w:w="756" w:type="dxa"/>
            <w:tcBorders>
              <w:top w:val="nil"/>
              <w:left w:val="nil"/>
              <w:bottom w:val="single" w:sz="4" w:space="0" w:color="auto"/>
              <w:right w:val="single" w:sz="4" w:space="0" w:color="auto"/>
            </w:tcBorders>
            <w:shd w:val="clear" w:color="auto" w:fill="auto"/>
            <w:noWrap/>
            <w:vAlign w:val="center"/>
            <w:hideMark/>
          </w:tcPr>
          <w:p w14:paraId="3CDD6D2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15B0576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200</w:t>
            </w:r>
          </w:p>
        </w:tc>
        <w:tc>
          <w:tcPr>
            <w:tcW w:w="709" w:type="dxa"/>
            <w:tcBorders>
              <w:top w:val="nil"/>
              <w:left w:val="nil"/>
              <w:bottom w:val="single" w:sz="4" w:space="0" w:color="auto"/>
              <w:right w:val="single" w:sz="4" w:space="0" w:color="auto"/>
            </w:tcBorders>
            <w:shd w:val="clear" w:color="auto" w:fill="auto"/>
            <w:vAlign w:val="center"/>
            <w:hideMark/>
          </w:tcPr>
          <w:p w14:paraId="291661D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根</w:t>
            </w:r>
          </w:p>
        </w:tc>
        <w:tc>
          <w:tcPr>
            <w:tcW w:w="916" w:type="dxa"/>
            <w:tcBorders>
              <w:top w:val="nil"/>
              <w:left w:val="nil"/>
              <w:bottom w:val="single" w:sz="4" w:space="0" w:color="auto"/>
              <w:right w:val="single" w:sz="4" w:space="0" w:color="auto"/>
            </w:tcBorders>
            <w:shd w:val="clear" w:color="auto" w:fill="auto"/>
            <w:vAlign w:val="center"/>
            <w:hideMark/>
          </w:tcPr>
          <w:p w14:paraId="5AB430E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38 </w:t>
            </w:r>
          </w:p>
        </w:tc>
        <w:tc>
          <w:tcPr>
            <w:tcW w:w="1352" w:type="dxa"/>
            <w:tcBorders>
              <w:top w:val="nil"/>
              <w:left w:val="nil"/>
              <w:bottom w:val="single" w:sz="4" w:space="0" w:color="auto"/>
              <w:right w:val="single" w:sz="4" w:space="0" w:color="auto"/>
            </w:tcBorders>
            <w:shd w:val="clear" w:color="auto" w:fill="auto"/>
            <w:vAlign w:val="center"/>
            <w:hideMark/>
          </w:tcPr>
          <w:p w14:paraId="4DC4BF7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7,586 </w:t>
            </w:r>
          </w:p>
        </w:tc>
        <w:tc>
          <w:tcPr>
            <w:tcW w:w="850" w:type="dxa"/>
            <w:tcBorders>
              <w:top w:val="nil"/>
              <w:left w:val="nil"/>
              <w:bottom w:val="single" w:sz="4" w:space="0" w:color="auto"/>
              <w:right w:val="single" w:sz="4" w:space="0" w:color="auto"/>
            </w:tcBorders>
            <w:shd w:val="clear" w:color="auto" w:fill="auto"/>
            <w:vAlign w:val="center"/>
            <w:hideMark/>
          </w:tcPr>
          <w:p w14:paraId="0FF154B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F4A5AFD"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E9AC54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728FF58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（五）环境监控系统</w:t>
            </w:r>
          </w:p>
        </w:tc>
        <w:tc>
          <w:tcPr>
            <w:tcW w:w="5103" w:type="dxa"/>
            <w:tcBorders>
              <w:top w:val="nil"/>
              <w:left w:val="single" w:sz="4" w:space="0" w:color="auto"/>
              <w:bottom w:val="single" w:sz="4" w:space="0" w:color="auto"/>
              <w:right w:val="nil"/>
            </w:tcBorders>
            <w:shd w:val="clear" w:color="auto" w:fill="auto"/>
            <w:vAlign w:val="center"/>
            <w:hideMark/>
          </w:tcPr>
          <w:p w14:paraId="17CC5FF2"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1689771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32AAA5B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57A3463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2DC8F6A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11AA721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52E833B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   </w:t>
            </w:r>
          </w:p>
        </w:tc>
        <w:tc>
          <w:tcPr>
            <w:tcW w:w="850" w:type="dxa"/>
            <w:tcBorders>
              <w:top w:val="nil"/>
              <w:left w:val="nil"/>
              <w:bottom w:val="single" w:sz="4" w:space="0" w:color="auto"/>
              <w:right w:val="single" w:sz="4" w:space="0" w:color="auto"/>
            </w:tcBorders>
            <w:shd w:val="clear" w:color="auto" w:fill="auto"/>
            <w:vAlign w:val="center"/>
            <w:hideMark/>
          </w:tcPr>
          <w:p w14:paraId="3114353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0B3D6262"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2919E3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776F52A8"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空调采集转换模块</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4C2FD75"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精密空调采集模块，接入到现有机房动力环境监控平台内</w:t>
            </w:r>
          </w:p>
        </w:tc>
        <w:tc>
          <w:tcPr>
            <w:tcW w:w="1087" w:type="dxa"/>
            <w:tcBorders>
              <w:top w:val="nil"/>
              <w:left w:val="nil"/>
              <w:bottom w:val="single" w:sz="4" w:space="0" w:color="auto"/>
              <w:right w:val="single" w:sz="4" w:space="0" w:color="auto"/>
            </w:tcBorders>
            <w:shd w:val="clear" w:color="auto" w:fill="auto"/>
            <w:vAlign w:val="center"/>
            <w:hideMark/>
          </w:tcPr>
          <w:p w14:paraId="47821FB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定制</w:t>
            </w:r>
          </w:p>
        </w:tc>
        <w:tc>
          <w:tcPr>
            <w:tcW w:w="756" w:type="dxa"/>
            <w:tcBorders>
              <w:top w:val="nil"/>
              <w:left w:val="nil"/>
              <w:bottom w:val="single" w:sz="4" w:space="0" w:color="auto"/>
              <w:right w:val="single" w:sz="4" w:space="0" w:color="auto"/>
            </w:tcBorders>
            <w:shd w:val="clear" w:color="auto" w:fill="auto"/>
            <w:noWrap/>
            <w:vAlign w:val="center"/>
            <w:hideMark/>
          </w:tcPr>
          <w:p w14:paraId="66084BE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754F09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409F1E4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335A98C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6,000 </w:t>
            </w:r>
          </w:p>
        </w:tc>
        <w:tc>
          <w:tcPr>
            <w:tcW w:w="1352" w:type="dxa"/>
            <w:tcBorders>
              <w:top w:val="nil"/>
              <w:left w:val="nil"/>
              <w:bottom w:val="single" w:sz="4" w:space="0" w:color="auto"/>
              <w:right w:val="single" w:sz="4" w:space="0" w:color="auto"/>
            </w:tcBorders>
            <w:shd w:val="clear" w:color="auto" w:fill="auto"/>
            <w:vAlign w:val="center"/>
            <w:hideMark/>
          </w:tcPr>
          <w:p w14:paraId="35A439E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12,000 </w:t>
            </w:r>
          </w:p>
        </w:tc>
        <w:tc>
          <w:tcPr>
            <w:tcW w:w="850" w:type="dxa"/>
            <w:tcBorders>
              <w:top w:val="nil"/>
              <w:left w:val="nil"/>
              <w:bottom w:val="single" w:sz="4" w:space="0" w:color="auto"/>
              <w:right w:val="single" w:sz="4" w:space="0" w:color="auto"/>
            </w:tcBorders>
            <w:shd w:val="clear" w:color="auto" w:fill="auto"/>
            <w:vAlign w:val="center"/>
            <w:hideMark/>
          </w:tcPr>
          <w:p w14:paraId="784F09F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76085A9"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CF3F86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468E81F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配电组态采集模块</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641C605B"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配电柜采集模块，接入到现有机房动力环境监控平台内</w:t>
            </w:r>
          </w:p>
        </w:tc>
        <w:tc>
          <w:tcPr>
            <w:tcW w:w="1087" w:type="dxa"/>
            <w:tcBorders>
              <w:top w:val="nil"/>
              <w:left w:val="nil"/>
              <w:bottom w:val="single" w:sz="4" w:space="0" w:color="auto"/>
              <w:right w:val="single" w:sz="4" w:space="0" w:color="auto"/>
            </w:tcBorders>
            <w:shd w:val="clear" w:color="auto" w:fill="auto"/>
            <w:vAlign w:val="center"/>
            <w:hideMark/>
          </w:tcPr>
          <w:p w14:paraId="2FA9606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定制</w:t>
            </w:r>
          </w:p>
        </w:tc>
        <w:tc>
          <w:tcPr>
            <w:tcW w:w="756" w:type="dxa"/>
            <w:tcBorders>
              <w:top w:val="nil"/>
              <w:left w:val="nil"/>
              <w:bottom w:val="single" w:sz="4" w:space="0" w:color="auto"/>
              <w:right w:val="single" w:sz="4" w:space="0" w:color="auto"/>
            </w:tcBorders>
            <w:shd w:val="clear" w:color="auto" w:fill="auto"/>
            <w:noWrap/>
            <w:vAlign w:val="center"/>
            <w:hideMark/>
          </w:tcPr>
          <w:p w14:paraId="0FE4CF2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57EBBC5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09A475A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05413AD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8,800 </w:t>
            </w:r>
          </w:p>
        </w:tc>
        <w:tc>
          <w:tcPr>
            <w:tcW w:w="1352" w:type="dxa"/>
            <w:tcBorders>
              <w:top w:val="nil"/>
              <w:left w:val="nil"/>
              <w:bottom w:val="single" w:sz="4" w:space="0" w:color="auto"/>
              <w:right w:val="single" w:sz="4" w:space="0" w:color="auto"/>
            </w:tcBorders>
            <w:shd w:val="clear" w:color="auto" w:fill="auto"/>
            <w:vAlign w:val="center"/>
            <w:hideMark/>
          </w:tcPr>
          <w:p w14:paraId="327A268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17,600 </w:t>
            </w:r>
          </w:p>
        </w:tc>
        <w:tc>
          <w:tcPr>
            <w:tcW w:w="850" w:type="dxa"/>
            <w:tcBorders>
              <w:top w:val="nil"/>
              <w:left w:val="nil"/>
              <w:bottom w:val="single" w:sz="4" w:space="0" w:color="auto"/>
              <w:right w:val="single" w:sz="4" w:space="0" w:color="auto"/>
            </w:tcBorders>
            <w:shd w:val="clear" w:color="auto" w:fill="auto"/>
            <w:vAlign w:val="center"/>
            <w:hideMark/>
          </w:tcPr>
          <w:p w14:paraId="132541F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945E67C"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CF471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78B5CB52"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15米测漏感应线</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71460E89"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空调漏水感应线，接入到现有机房动力环境监控平台内</w:t>
            </w:r>
          </w:p>
        </w:tc>
        <w:tc>
          <w:tcPr>
            <w:tcW w:w="1087" w:type="dxa"/>
            <w:tcBorders>
              <w:top w:val="nil"/>
              <w:left w:val="nil"/>
              <w:bottom w:val="single" w:sz="4" w:space="0" w:color="auto"/>
              <w:right w:val="single" w:sz="4" w:space="0" w:color="auto"/>
            </w:tcBorders>
            <w:shd w:val="clear" w:color="auto" w:fill="auto"/>
            <w:vAlign w:val="center"/>
            <w:hideMark/>
          </w:tcPr>
          <w:p w14:paraId="27A8807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TT1000-15M</w:t>
            </w:r>
          </w:p>
        </w:tc>
        <w:tc>
          <w:tcPr>
            <w:tcW w:w="756" w:type="dxa"/>
            <w:tcBorders>
              <w:top w:val="nil"/>
              <w:left w:val="nil"/>
              <w:bottom w:val="single" w:sz="4" w:space="0" w:color="auto"/>
              <w:right w:val="single" w:sz="4" w:space="0" w:color="auto"/>
            </w:tcBorders>
            <w:shd w:val="clear" w:color="auto" w:fill="auto"/>
            <w:noWrap/>
            <w:vAlign w:val="center"/>
            <w:hideMark/>
          </w:tcPr>
          <w:p w14:paraId="06549E2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744515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12F0D37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根</w:t>
            </w:r>
          </w:p>
        </w:tc>
        <w:tc>
          <w:tcPr>
            <w:tcW w:w="916" w:type="dxa"/>
            <w:tcBorders>
              <w:top w:val="nil"/>
              <w:left w:val="nil"/>
              <w:bottom w:val="single" w:sz="4" w:space="0" w:color="auto"/>
              <w:right w:val="single" w:sz="4" w:space="0" w:color="auto"/>
            </w:tcBorders>
            <w:shd w:val="clear" w:color="auto" w:fill="auto"/>
            <w:vAlign w:val="center"/>
            <w:hideMark/>
          </w:tcPr>
          <w:p w14:paraId="3BED4EE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3,394 </w:t>
            </w:r>
          </w:p>
        </w:tc>
        <w:tc>
          <w:tcPr>
            <w:tcW w:w="1352" w:type="dxa"/>
            <w:tcBorders>
              <w:top w:val="nil"/>
              <w:left w:val="nil"/>
              <w:bottom w:val="single" w:sz="4" w:space="0" w:color="auto"/>
              <w:right w:val="single" w:sz="4" w:space="0" w:color="auto"/>
            </w:tcBorders>
            <w:shd w:val="clear" w:color="auto" w:fill="auto"/>
            <w:vAlign w:val="center"/>
            <w:hideMark/>
          </w:tcPr>
          <w:p w14:paraId="19F7CEA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6,788 </w:t>
            </w:r>
          </w:p>
        </w:tc>
        <w:tc>
          <w:tcPr>
            <w:tcW w:w="850" w:type="dxa"/>
            <w:tcBorders>
              <w:top w:val="nil"/>
              <w:left w:val="nil"/>
              <w:bottom w:val="single" w:sz="4" w:space="0" w:color="auto"/>
              <w:right w:val="single" w:sz="4" w:space="0" w:color="auto"/>
            </w:tcBorders>
            <w:shd w:val="clear" w:color="auto" w:fill="auto"/>
            <w:vAlign w:val="center"/>
            <w:hideMark/>
          </w:tcPr>
          <w:p w14:paraId="52BEB58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40F48ED1"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9A80DF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138" w:type="dxa"/>
            <w:tcBorders>
              <w:top w:val="nil"/>
              <w:left w:val="nil"/>
              <w:bottom w:val="single" w:sz="4" w:space="0" w:color="auto"/>
              <w:right w:val="nil"/>
            </w:tcBorders>
            <w:shd w:val="clear" w:color="auto" w:fill="auto"/>
            <w:vAlign w:val="center"/>
            <w:hideMark/>
          </w:tcPr>
          <w:p w14:paraId="0F2CC4BB"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智能温湿度传感器</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4383E10C"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机房智能温度、湿度采集模块，接入到现有机房动力环境监控平台内</w:t>
            </w:r>
          </w:p>
        </w:tc>
        <w:tc>
          <w:tcPr>
            <w:tcW w:w="1087" w:type="dxa"/>
            <w:tcBorders>
              <w:top w:val="nil"/>
              <w:left w:val="nil"/>
              <w:bottom w:val="single" w:sz="4" w:space="0" w:color="auto"/>
              <w:right w:val="single" w:sz="4" w:space="0" w:color="auto"/>
            </w:tcBorders>
            <w:shd w:val="clear" w:color="auto" w:fill="auto"/>
            <w:vAlign w:val="center"/>
            <w:hideMark/>
          </w:tcPr>
          <w:p w14:paraId="355D5C2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维谛 TM83</w:t>
            </w:r>
          </w:p>
        </w:tc>
        <w:tc>
          <w:tcPr>
            <w:tcW w:w="756" w:type="dxa"/>
            <w:tcBorders>
              <w:top w:val="nil"/>
              <w:left w:val="nil"/>
              <w:bottom w:val="single" w:sz="4" w:space="0" w:color="auto"/>
              <w:right w:val="single" w:sz="4" w:space="0" w:color="auto"/>
            </w:tcBorders>
            <w:shd w:val="clear" w:color="auto" w:fill="auto"/>
            <w:noWrap/>
            <w:vAlign w:val="center"/>
            <w:hideMark/>
          </w:tcPr>
          <w:p w14:paraId="59A5395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3296353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709" w:type="dxa"/>
            <w:tcBorders>
              <w:top w:val="nil"/>
              <w:left w:val="nil"/>
              <w:bottom w:val="single" w:sz="4" w:space="0" w:color="auto"/>
              <w:right w:val="single" w:sz="4" w:space="0" w:color="auto"/>
            </w:tcBorders>
            <w:shd w:val="clear" w:color="auto" w:fill="auto"/>
            <w:vAlign w:val="center"/>
            <w:hideMark/>
          </w:tcPr>
          <w:p w14:paraId="4783908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个</w:t>
            </w:r>
          </w:p>
        </w:tc>
        <w:tc>
          <w:tcPr>
            <w:tcW w:w="916" w:type="dxa"/>
            <w:tcBorders>
              <w:top w:val="nil"/>
              <w:left w:val="nil"/>
              <w:bottom w:val="single" w:sz="4" w:space="0" w:color="auto"/>
              <w:right w:val="single" w:sz="4" w:space="0" w:color="auto"/>
            </w:tcBorders>
            <w:shd w:val="clear" w:color="auto" w:fill="auto"/>
            <w:vAlign w:val="center"/>
            <w:hideMark/>
          </w:tcPr>
          <w:p w14:paraId="1D4CBBA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1,497 </w:t>
            </w:r>
          </w:p>
        </w:tc>
        <w:tc>
          <w:tcPr>
            <w:tcW w:w="1352" w:type="dxa"/>
            <w:tcBorders>
              <w:top w:val="nil"/>
              <w:left w:val="nil"/>
              <w:bottom w:val="single" w:sz="4" w:space="0" w:color="auto"/>
              <w:right w:val="single" w:sz="4" w:space="0" w:color="auto"/>
            </w:tcBorders>
            <w:shd w:val="clear" w:color="auto" w:fill="auto"/>
            <w:vAlign w:val="center"/>
            <w:hideMark/>
          </w:tcPr>
          <w:p w14:paraId="23C7AE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5,989 </w:t>
            </w:r>
          </w:p>
        </w:tc>
        <w:tc>
          <w:tcPr>
            <w:tcW w:w="850" w:type="dxa"/>
            <w:tcBorders>
              <w:top w:val="nil"/>
              <w:left w:val="nil"/>
              <w:bottom w:val="single" w:sz="4" w:space="0" w:color="auto"/>
              <w:right w:val="single" w:sz="4" w:space="0" w:color="auto"/>
            </w:tcBorders>
            <w:shd w:val="clear" w:color="auto" w:fill="auto"/>
            <w:vAlign w:val="center"/>
            <w:hideMark/>
          </w:tcPr>
          <w:p w14:paraId="3E6B99B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8265219"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0117CE8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8" w:type="dxa"/>
            <w:tcBorders>
              <w:top w:val="nil"/>
              <w:left w:val="nil"/>
              <w:bottom w:val="single" w:sz="4" w:space="0" w:color="auto"/>
              <w:right w:val="nil"/>
            </w:tcBorders>
            <w:shd w:val="clear" w:color="auto" w:fill="auto"/>
            <w:vAlign w:val="center"/>
            <w:hideMark/>
          </w:tcPr>
          <w:p w14:paraId="0959F7E5"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信号采集箱</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5B87B52D"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400*300</w:t>
            </w:r>
          </w:p>
        </w:tc>
        <w:tc>
          <w:tcPr>
            <w:tcW w:w="1087" w:type="dxa"/>
            <w:tcBorders>
              <w:top w:val="nil"/>
              <w:left w:val="nil"/>
              <w:bottom w:val="single" w:sz="4" w:space="0" w:color="auto"/>
              <w:right w:val="single" w:sz="4" w:space="0" w:color="auto"/>
            </w:tcBorders>
            <w:shd w:val="clear" w:color="auto" w:fill="auto"/>
            <w:vAlign w:val="center"/>
            <w:hideMark/>
          </w:tcPr>
          <w:p w14:paraId="003E726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76B79CA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7D00A3B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1C95291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215695E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3,314 </w:t>
            </w:r>
          </w:p>
        </w:tc>
        <w:tc>
          <w:tcPr>
            <w:tcW w:w="1352" w:type="dxa"/>
            <w:tcBorders>
              <w:top w:val="nil"/>
              <w:left w:val="nil"/>
              <w:bottom w:val="single" w:sz="4" w:space="0" w:color="auto"/>
              <w:right w:val="single" w:sz="4" w:space="0" w:color="auto"/>
            </w:tcBorders>
            <w:shd w:val="clear" w:color="auto" w:fill="auto"/>
            <w:vAlign w:val="center"/>
            <w:hideMark/>
          </w:tcPr>
          <w:p w14:paraId="11C16F0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3,314 </w:t>
            </w:r>
          </w:p>
        </w:tc>
        <w:tc>
          <w:tcPr>
            <w:tcW w:w="850" w:type="dxa"/>
            <w:tcBorders>
              <w:top w:val="nil"/>
              <w:left w:val="nil"/>
              <w:bottom w:val="single" w:sz="4" w:space="0" w:color="auto"/>
              <w:right w:val="single" w:sz="4" w:space="0" w:color="auto"/>
            </w:tcBorders>
            <w:shd w:val="clear" w:color="auto" w:fill="auto"/>
            <w:vAlign w:val="center"/>
            <w:hideMark/>
          </w:tcPr>
          <w:p w14:paraId="44CD042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2C04A32C"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128467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6</w:t>
            </w:r>
          </w:p>
        </w:tc>
        <w:tc>
          <w:tcPr>
            <w:tcW w:w="1138" w:type="dxa"/>
            <w:tcBorders>
              <w:top w:val="nil"/>
              <w:left w:val="nil"/>
              <w:bottom w:val="single" w:sz="4" w:space="0" w:color="auto"/>
              <w:right w:val="nil"/>
            </w:tcBorders>
            <w:shd w:val="clear" w:color="auto" w:fill="auto"/>
            <w:vAlign w:val="center"/>
            <w:hideMark/>
          </w:tcPr>
          <w:p w14:paraId="41237A8D"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控制线缆</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92145B9"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采集器控制线缆</w:t>
            </w:r>
          </w:p>
        </w:tc>
        <w:tc>
          <w:tcPr>
            <w:tcW w:w="1087" w:type="dxa"/>
            <w:tcBorders>
              <w:top w:val="nil"/>
              <w:left w:val="nil"/>
              <w:bottom w:val="single" w:sz="4" w:space="0" w:color="auto"/>
              <w:right w:val="single" w:sz="4" w:space="0" w:color="auto"/>
            </w:tcBorders>
            <w:shd w:val="clear" w:color="auto" w:fill="auto"/>
            <w:vAlign w:val="center"/>
            <w:hideMark/>
          </w:tcPr>
          <w:p w14:paraId="5C7C7D2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联英隆通 LY-U601</w:t>
            </w:r>
          </w:p>
        </w:tc>
        <w:tc>
          <w:tcPr>
            <w:tcW w:w="756" w:type="dxa"/>
            <w:tcBorders>
              <w:top w:val="nil"/>
              <w:left w:val="nil"/>
              <w:bottom w:val="single" w:sz="4" w:space="0" w:color="auto"/>
              <w:right w:val="single" w:sz="4" w:space="0" w:color="auto"/>
            </w:tcBorders>
            <w:shd w:val="clear" w:color="auto" w:fill="auto"/>
            <w:noWrap/>
            <w:vAlign w:val="center"/>
            <w:hideMark/>
          </w:tcPr>
          <w:p w14:paraId="2EDA552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0901890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1AF3369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7F826FF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1,897 </w:t>
            </w:r>
          </w:p>
        </w:tc>
        <w:tc>
          <w:tcPr>
            <w:tcW w:w="1352" w:type="dxa"/>
            <w:tcBorders>
              <w:top w:val="nil"/>
              <w:left w:val="nil"/>
              <w:bottom w:val="single" w:sz="4" w:space="0" w:color="auto"/>
              <w:right w:val="single" w:sz="4" w:space="0" w:color="auto"/>
            </w:tcBorders>
            <w:shd w:val="clear" w:color="auto" w:fill="auto"/>
            <w:vAlign w:val="center"/>
            <w:hideMark/>
          </w:tcPr>
          <w:p w14:paraId="4A0EFFA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1,897 </w:t>
            </w:r>
          </w:p>
        </w:tc>
        <w:tc>
          <w:tcPr>
            <w:tcW w:w="850" w:type="dxa"/>
            <w:tcBorders>
              <w:top w:val="nil"/>
              <w:left w:val="nil"/>
              <w:bottom w:val="single" w:sz="4" w:space="0" w:color="auto"/>
              <w:right w:val="single" w:sz="4" w:space="0" w:color="auto"/>
            </w:tcBorders>
            <w:shd w:val="clear" w:color="auto" w:fill="auto"/>
            <w:vAlign w:val="center"/>
            <w:hideMark/>
          </w:tcPr>
          <w:p w14:paraId="3C733D5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52986B10"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8F498C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7</w:t>
            </w:r>
          </w:p>
        </w:tc>
        <w:tc>
          <w:tcPr>
            <w:tcW w:w="1138" w:type="dxa"/>
            <w:tcBorders>
              <w:top w:val="nil"/>
              <w:left w:val="nil"/>
              <w:bottom w:val="single" w:sz="4" w:space="0" w:color="auto"/>
              <w:right w:val="nil"/>
            </w:tcBorders>
            <w:shd w:val="clear" w:color="auto" w:fill="auto"/>
            <w:vAlign w:val="center"/>
            <w:hideMark/>
          </w:tcPr>
          <w:p w14:paraId="6A9653F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监控平台扩容升级</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24215CF1"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对现有机房动力环境监控平台进行扩容升级</w:t>
            </w:r>
          </w:p>
        </w:tc>
        <w:tc>
          <w:tcPr>
            <w:tcW w:w="1087" w:type="dxa"/>
            <w:tcBorders>
              <w:top w:val="nil"/>
              <w:left w:val="nil"/>
              <w:bottom w:val="single" w:sz="4" w:space="0" w:color="auto"/>
              <w:right w:val="single" w:sz="4" w:space="0" w:color="auto"/>
            </w:tcBorders>
            <w:shd w:val="clear" w:color="auto" w:fill="auto"/>
            <w:vAlign w:val="center"/>
            <w:hideMark/>
          </w:tcPr>
          <w:p w14:paraId="2EF7545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616AFEF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0C5465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0B2953C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项</w:t>
            </w:r>
          </w:p>
        </w:tc>
        <w:tc>
          <w:tcPr>
            <w:tcW w:w="916" w:type="dxa"/>
            <w:tcBorders>
              <w:top w:val="nil"/>
              <w:left w:val="nil"/>
              <w:bottom w:val="single" w:sz="4" w:space="0" w:color="auto"/>
              <w:right w:val="single" w:sz="4" w:space="0" w:color="auto"/>
            </w:tcBorders>
            <w:shd w:val="clear" w:color="auto" w:fill="auto"/>
            <w:vAlign w:val="center"/>
            <w:hideMark/>
          </w:tcPr>
          <w:p w14:paraId="4B80962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10,800 </w:t>
            </w:r>
          </w:p>
        </w:tc>
        <w:tc>
          <w:tcPr>
            <w:tcW w:w="1352" w:type="dxa"/>
            <w:tcBorders>
              <w:top w:val="nil"/>
              <w:left w:val="nil"/>
              <w:bottom w:val="single" w:sz="4" w:space="0" w:color="auto"/>
              <w:right w:val="single" w:sz="4" w:space="0" w:color="auto"/>
            </w:tcBorders>
            <w:shd w:val="clear" w:color="auto" w:fill="auto"/>
            <w:vAlign w:val="center"/>
            <w:hideMark/>
          </w:tcPr>
          <w:p w14:paraId="1F0DE06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10,800 </w:t>
            </w:r>
          </w:p>
        </w:tc>
        <w:tc>
          <w:tcPr>
            <w:tcW w:w="850" w:type="dxa"/>
            <w:tcBorders>
              <w:top w:val="nil"/>
              <w:left w:val="nil"/>
              <w:bottom w:val="single" w:sz="4" w:space="0" w:color="auto"/>
              <w:right w:val="single" w:sz="4" w:space="0" w:color="auto"/>
            </w:tcBorders>
            <w:shd w:val="clear" w:color="auto" w:fill="auto"/>
            <w:vAlign w:val="center"/>
            <w:hideMark/>
          </w:tcPr>
          <w:p w14:paraId="72661DF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C6A716A"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C50390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6CA890D1"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小计</w:t>
            </w:r>
          </w:p>
        </w:tc>
        <w:tc>
          <w:tcPr>
            <w:tcW w:w="5103" w:type="dxa"/>
            <w:tcBorders>
              <w:top w:val="nil"/>
              <w:left w:val="single" w:sz="4" w:space="0" w:color="auto"/>
              <w:bottom w:val="single" w:sz="4" w:space="0" w:color="auto"/>
              <w:right w:val="nil"/>
            </w:tcBorders>
            <w:shd w:val="clear" w:color="auto" w:fill="auto"/>
            <w:vAlign w:val="center"/>
            <w:hideMark/>
          </w:tcPr>
          <w:p w14:paraId="19C88283" w14:textId="77777777" w:rsidR="00D35449" w:rsidRPr="00D35449" w:rsidRDefault="00D35449" w:rsidP="00D35449">
            <w:pPr>
              <w:widowControl/>
              <w:spacing w:line="240" w:lineRule="auto"/>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3C43945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079D87C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416F6291"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69253D20"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54A6D668"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1F7C2F32"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1,734,547 </w:t>
            </w:r>
          </w:p>
        </w:tc>
        <w:tc>
          <w:tcPr>
            <w:tcW w:w="850" w:type="dxa"/>
            <w:tcBorders>
              <w:top w:val="nil"/>
              <w:left w:val="nil"/>
              <w:bottom w:val="single" w:sz="4" w:space="0" w:color="auto"/>
              <w:right w:val="single" w:sz="4" w:space="0" w:color="auto"/>
            </w:tcBorders>
            <w:shd w:val="clear" w:color="auto" w:fill="auto"/>
            <w:vAlign w:val="center"/>
            <w:hideMark/>
          </w:tcPr>
          <w:p w14:paraId="7A2B5BB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1548C8BB"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A8DEBF7"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六</w:t>
            </w:r>
          </w:p>
        </w:tc>
        <w:tc>
          <w:tcPr>
            <w:tcW w:w="1138" w:type="dxa"/>
            <w:tcBorders>
              <w:top w:val="nil"/>
              <w:left w:val="nil"/>
              <w:bottom w:val="single" w:sz="4" w:space="0" w:color="auto"/>
              <w:right w:val="nil"/>
            </w:tcBorders>
            <w:shd w:val="clear" w:color="auto" w:fill="auto"/>
            <w:vAlign w:val="center"/>
            <w:hideMark/>
          </w:tcPr>
          <w:p w14:paraId="41A23155"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机房网络和安全扩容</w:t>
            </w:r>
          </w:p>
        </w:tc>
        <w:tc>
          <w:tcPr>
            <w:tcW w:w="5103" w:type="dxa"/>
            <w:tcBorders>
              <w:top w:val="nil"/>
              <w:left w:val="single" w:sz="4" w:space="0" w:color="auto"/>
              <w:bottom w:val="single" w:sz="4" w:space="0" w:color="auto"/>
              <w:right w:val="nil"/>
            </w:tcBorders>
            <w:shd w:val="clear" w:color="auto" w:fill="auto"/>
            <w:vAlign w:val="center"/>
            <w:hideMark/>
          </w:tcPr>
          <w:p w14:paraId="064B521D" w14:textId="77777777" w:rsidR="00D35449" w:rsidRPr="00D35449" w:rsidRDefault="00D35449" w:rsidP="00D35449">
            <w:pPr>
              <w:widowControl/>
              <w:spacing w:line="240" w:lineRule="auto"/>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1299D9E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33497C0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25284E8C"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165A0C35"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1792FB56"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7CC0E0EA"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0E81669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7457C620"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244971A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309A8EC1"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（一）网络系统</w:t>
            </w:r>
          </w:p>
        </w:tc>
        <w:tc>
          <w:tcPr>
            <w:tcW w:w="5103" w:type="dxa"/>
            <w:tcBorders>
              <w:top w:val="nil"/>
              <w:left w:val="single" w:sz="4" w:space="0" w:color="auto"/>
              <w:bottom w:val="single" w:sz="4" w:space="0" w:color="auto"/>
              <w:right w:val="nil"/>
            </w:tcBorders>
            <w:shd w:val="clear" w:color="auto" w:fill="auto"/>
            <w:vAlign w:val="center"/>
            <w:hideMark/>
          </w:tcPr>
          <w:p w14:paraId="34634F97"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0F126A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1E64A37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15E0F5E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7246BD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1ECE265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65A169A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shd w:val="clear" w:color="auto" w:fill="auto"/>
            <w:vAlign w:val="center"/>
            <w:hideMark/>
          </w:tcPr>
          <w:p w14:paraId="7C5F6FF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100C02F7" w14:textId="77777777" w:rsidTr="00D35449">
        <w:trPr>
          <w:trHeight w:val="3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658A0A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7117F73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汇聚交换机</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3F73DCEF"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48个10GE SFP+光接口，4个100GE QSFP28光接口；交换容量：4Tbps；包转发率：1500Mpps；支持电源1+1备份；满配10GE SFP+光模块；支持RIP、OSFP、ISIS、BGP等IPV4动态路由协议；支持Access、Trunk、Hybrid；支持default VLAN；支持QinQ；支持MAC地址自动学习和老化；支持静态、动态、黑洞MAC表项；支持源MAC地址过滤；支持基于端口和VLAN和MAC地址学习限制；支持LACP；支持STP、RSTP和MSTP；支持VRRP；支持Console、Telnet、SSH等终端服务；支持SNMPv1/v2/v3等网络管理协议；支持通过FTP、TFTP方式上传、下载文件；支持802.1x认证；支持防止DOS、ARP攻击功能、</w:t>
            </w:r>
            <w:r w:rsidRPr="00D35449">
              <w:rPr>
                <w:rFonts w:ascii="宋体" w:hAnsi="宋体" w:cs="宋体" w:hint="eastAsia"/>
                <w:b w:val="0"/>
                <w:kern w:val="0"/>
                <w:sz w:val="22"/>
                <w:szCs w:val="22"/>
              </w:rPr>
              <w:lastRenderedPageBreak/>
              <w:t>ICMP攻击；支持端口隔离、端口安全功能；支持AAA、Radius、HWTACACS等多种认证方式；支持ACL、CAR等动作；支持流量整形；支持DHCP Client、DHCP Server等</w:t>
            </w:r>
          </w:p>
        </w:tc>
        <w:tc>
          <w:tcPr>
            <w:tcW w:w="1087" w:type="dxa"/>
            <w:tcBorders>
              <w:top w:val="nil"/>
              <w:left w:val="nil"/>
              <w:bottom w:val="single" w:sz="4" w:space="0" w:color="auto"/>
              <w:right w:val="single" w:sz="4" w:space="0" w:color="auto"/>
            </w:tcBorders>
            <w:shd w:val="clear" w:color="auto" w:fill="auto"/>
            <w:vAlign w:val="center"/>
            <w:hideMark/>
          </w:tcPr>
          <w:p w14:paraId="5AEFA28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华为 CE6800</w:t>
            </w:r>
          </w:p>
        </w:tc>
        <w:tc>
          <w:tcPr>
            <w:tcW w:w="756" w:type="dxa"/>
            <w:tcBorders>
              <w:top w:val="nil"/>
              <w:left w:val="nil"/>
              <w:bottom w:val="single" w:sz="4" w:space="0" w:color="auto"/>
              <w:right w:val="single" w:sz="4" w:space="0" w:color="auto"/>
            </w:tcBorders>
            <w:shd w:val="clear" w:color="auto" w:fill="auto"/>
            <w:noWrap/>
            <w:vAlign w:val="center"/>
            <w:hideMark/>
          </w:tcPr>
          <w:p w14:paraId="3639F4F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878B51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79C77CF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7511A1C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40,681 </w:t>
            </w:r>
          </w:p>
        </w:tc>
        <w:tc>
          <w:tcPr>
            <w:tcW w:w="1352" w:type="dxa"/>
            <w:tcBorders>
              <w:top w:val="nil"/>
              <w:left w:val="nil"/>
              <w:bottom w:val="single" w:sz="4" w:space="0" w:color="auto"/>
              <w:right w:val="single" w:sz="4" w:space="0" w:color="auto"/>
            </w:tcBorders>
            <w:shd w:val="clear" w:color="auto" w:fill="auto"/>
            <w:vAlign w:val="center"/>
            <w:hideMark/>
          </w:tcPr>
          <w:p w14:paraId="407893A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40,681 </w:t>
            </w:r>
          </w:p>
        </w:tc>
        <w:tc>
          <w:tcPr>
            <w:tcW w:w="850" w:type="dxa"/>
            <w:tcBorders>
              <w:top w:val="nil"/>
              <w:left w:val="nil"/>
              <w:bottom w:val="single" w:sz="4" w:space="0" w:color="auto"/>
              <w:right w:val="single" w:sz="4" w:space="0" w:color="auto"/>
            </w:tcBorders>
            <w:shd w:val="clear" w:color="auto" w:fill="auto"/>
            <w:vAlign w:val="center"/>
            <w:hideMark/>
          </w:tcPr>
          <w:p w14:paraId="6CC6573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61CBDF2"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7DA837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54F3305F"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接入交换机</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10937DD0"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交换容量：430Gbps，包转发率：160Mpps；提供48个10/100/1000以太网端口，4个SFP+万兆光端口</w:t>
            </w:r>
          </w:p>
        </w:tc>
        <w:tc>
          <w:tcPr>
            <w:tcW w:w="1087" w:type="dxa"/>
            <w:tcBorders>
              <w:top w:val="nil"/>
              <w:left w:val="nil"/>
              <w:bottom w:val="single" w:sz="4" w:space="0" w:color="auto"/>
              <w:right w:val="single" w:sz="4" w:space="0" w:color="auto"/>
            </w:tcBorders>
            <w:shd w:val="clear" w:color="auto" w:fill="auto"/>
            <w:vAlign w:val="center"/>
            <w:hideMark/>
          </w:tcPr>
          <w:p w14:paraId="054E4B1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华为 S5700</w:t>
            </w:r>
          </w:p>
        </w:tc>
        <w:tc>
          <w:tcPr>
            <w:tcW w:w="756" w:type="dxa"/>
            <w:tcBorders>
              <w:top w:val="nil"/>
              <w:left w:val="nil"/>
              <w:bottom w:val="single" w:sz="4" w:space="0" w:color="auto"/>
              <w:right w:val="single" w:sz="4" w:space="0" w:color="auto"/>
            </w:tcBorders>
            <w:shd w:val="clear" w:color="auto" w:fill="auto"/>
            <w:noWrap/>
            <w:vAlign w:val="center"/>
            <w:hideMark/>
          </w:tcPr>
          <w:p w14:paraId="27A4540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637743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78734C1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7A3BA2F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21,000 </w:t>
            </w:r>
          </w:p>
        </w:tc>
        <w:tc>
          <w:tcPr>
            <w:tcW w:w="1352" w:type="dxa"/>
            <w:tcBorders>
              <w:top w:val="nil"/>
              <w:left w:val="nil"/>
              <w:bottom w:val="single" w:sz="4" w:space="0" w:color="auto"/>
              <w:right w:val="single" w:sz="4" w:space="0" w:color="auto"/>
            </w:tcBorders>
            <w:shd w:val="clear" w:color="auto" w:fill="auto"/>
            <w:vAlign w:val="center"/>
            <w:hideMark/>
          </w:tcPr>
          <w:p w14:paraId="5CE8B56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42,000 </w:t>
            </w:r>
          </w:p>
        </w:tc>
        <w:tc>
          <w:tcPr>
            <w:tcW w:w="850" w:type="dxa"/>
            <w:tcBorders>
              <w:top w:val="nil"/>
              <w:left w:val="nil"/>
              <w:bottom w:val="single" w:sz="4" w:space="0" w:color="auto"/>
              <w:right w:val="single" w:sz="4" w:space="0" w:color="auto"/>
            </w:tcBorders>
            <w:shd w:val="clear" w:color="auto" w:fill="auto"/>
            <w:vAlign w:val="center"/>
            <w:hideMark/>
          </w:tcPr>
          <w:p w14:paraId="6684F7A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4BB14BFA"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7AFBA5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5B8B8140"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（二）数据边界安全接入平台</w:t>
            </w:r>
          </w:p>
        </w:tc>
        <w:tc>
          <w:tcPr>
            <w:tcW w:w="5103" w:type="dxa"/>
            <w:tcBorders>
              <w:top w:val="nil"/>
              <w:left w:val="single" w:sz="4" w:space="0" w:color="auto"/>
              <w:bottom w:val="single" w:sz="4" w:space="0" w:color="auto"/>
              <w:right w:val="nil"/>
            </w:tcBorders>
            <w:shd w:val="clear" w:color="auto" w:fill="auto"/>
            <w:vAlign w:val="center"/>
            <w:hideMark/>
          </w:tcPr>
          <w:p w14:paraId="11EA6D90"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6979E3B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042192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16EB4F3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5C4AA77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3706E90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1F25995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   </w:t>
            </w:r>
          </w:p>
        </w:tc>
        <w:tc>
          <w:tcPr>
            <w:tcW w:w="850" w:type="dxa"/>
            <w:tcBorders>
              <w:top w:val="nil"/>
              <w:left w:val="nil"/>
              <w:bottom w:val="single" w:sz="4" w:space="0" w:color="auto"/>
              <w:right w:val="single" w:sz="4" w:space="0" w:color="auto"/>
            </w:tcBorders>
            <w:shd w:val="clear" w:color="auto" w:fill="auto"/>
            <w:vAlign w:val="center"/>
            <w:hideMark/>
          </w:tcPr>
          <w:p w14:paraId="0079620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0D0E158E" w14:textId="77777777" w:rsidTr="00D35449">
        <w:trPr>
          <w:trHeight w:val="57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BBC959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w:t>
            </w:r>
          </w:p>
        </w:tc>
        <w:tc>
          <w:tcPr>
            <w:tcW w:w="1138" w:type="dxa"/>
            <w:tcBorders>
              <w:top w:val="nil"/>
              <w:left w:val="nil"/>
              <w:bottom w:val="single" w:sz="4" w:space="0" w:color="auto"/>
              <w:right w:val="nil"/>
            </w:tcBorders>
            <w:shd w:val="clear" w:color="auto" w:fill="auto"/>
            <w:vAlign w:val="center"/>
            <w:hideMark/>
          </w:tcPr>
          <w:p w14:paraId="3CC33950"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数据交换及访问控制系统</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287A9724"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标准机架式设备；包含数据交换及访问控制系统内主机、外主机，单主机硬件配置为：10/100/1000Mbps（电口）：4个；应用吞吐量：3Gbps；小文件同步速率1KB：≥3000个/秒；数据库传输能力30KB：≥3000条/秒；数据库（图片）1MB：≥120MB/秒；最大数据文件：≥1TB；支持以文件协议进行数据交换；支持FTP、SFTP、NFS、Samba等多种文件协议同步服务，能够支持多种常见文件格式；支持多种主流数据库（MySQL、Oracle、SQL Server、PostgreSQL等）及常用国产数据库（达梦DM、人大金仓KingbaseES、南大通用Gbase等）的数据交换，数据库数据交换支持同构交换、异构交换方式，且支持全表同步、增量同步、时间戳同步等多种同步方式；支持Kafka协议消息队列数据交换，支持PlainTEXT、SASL/PlainTEXT、Kerberos等多种安全认证方式；对用户可以访问的WebService资源进行注册，未经注册的资源将不允许访问；实现对不合法的请求或响应不允许传输的接入控制功能；在进行数据/文件同步业务配置中，可对接入的业务系统进行智能检测分析，并输出数据源检测结果、数据积压检测结果、服务器自身异常检测情况等，可对业务运</w:t>
            </w:r>
            <w:r w:rsidRPr="00D35449">
              <w:rPr>
                <w:rFonts w:ascii="宋体" w:hAnsi="宋体" w:cs="宋体" w:hint="eastAsia"/>
                <w:b w:val="0"/>
                <w:kern w:val="0"/>
                <w:sz w:val="22"/>
                <w:szCs w:val="22"/>
              </w:rPr>
              <w:lastRenderedPageBreak/>
              <w:t>行情况实时智能检测，便于快速定位业务系统故障及性能指标；可通过管理页面检测接入业务数据库的触发器，并且可选择性删除，同时可通过页面上进行ping、telnet等日常运维操作</w:t>
            </w:r>
          </w:p>
        </w:tc>
        <w:tc>
          <w:tcPr>
            <w:tcW w:w="1087" w:type="dxa"/>
            <w:tcBorders>
              <w:top w:val="nil"/>
              <w:left w:val="nil"/>
              <w:bottom w:val="single" w:sz="4" w:space="0" w:color="auto"/>
              <w:right w:val="single" w:sz="4" w:space="0" w:color="auto"/>
            </w:tcBorders>
            <w:shd w:val="clear" w:color="auto" w:fill="auto"/>
            <w:vAlign w:val="center"/>
            <w:hideMark/>
          </w:tcPr>
          <w:p w14:paraId="02051B3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 xml:space="preserve">杭州合众 DC-H3000 </w:t>
            </w:r>
          </w:p>
        </w:tc>
        <w:tc>
          <w:tcPr>
            <w:tcW w:w="756" w:type="dxa"/>
            <w:tcBorders>
              <w:top w:val="nil"/>
              <w:left w:val="nil"/>
              <w:bottom w:val="single" w:sz="4" w:space="0" w:color="auto"/>
              <w:right w:val="single" w:sz="4" w:space="0" w:color="auto"/>
            </w:tcBorders>
            <w:shd w:val="clear" w:color="auto" w:fill="auto"/>
            <w:noWrap/>
            <w:vAlign w:val="center"/>
            <w:hideMark/>
          </w:tcPr>
          <w:p w14:paraId="18F0FBD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6FFA6D8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7548BFA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02ECCA2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309,000 </w:t>
            </w:r>
          </w:p>
        </w:tc>
        <w:tc>
          <w:tcPr>
            <w:tcW w:w="1352" w:type="dxa"/>
            <w:tcBorders>
              <w:top w:val="nil"/>
              <w:left w:val="nil"/>
              <w:bottom w:val="single" w:sz="4" w:space="0" w:color="auto"/>
              <w:right w:val="single" w:sz="4" w:space="0" w:color="auto"/>
            </w:tcBorders>
            <w:shd w:val="clear" w:color="auto" w:fill="auto"/>
            <w:vAlign w:val="center"/>
            <w:hideMark/>
          </w:tcPr>
          <w:p w14:paraId="5112F57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309,000 </w:t>
            </w:r>
          </w:p>
        </w:tc>
        <w:tc>
          <w:tcPr>
            <w:tcW w:w="850" w:type="dxa"/>
            <w:tcBorders>
              <w:top w:val="nil"/>
              <w:left w:val="nil"/>
              <w:bottom w:val="single" w:sz="4" w:space="0" w:color="auto"/>
              <w:right w:val="single" w:sz="4" w:space="0" w:color="auto"/>
            </w:tcBorders>
            <w:shd w:val="clear" w:color="auto" w:fill="auto"/>
            <w:vAlign w:val="center"/>
            <w:hideMark/>
          </w:tcPr>
          <w:p w14:paraId="5F6050F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7B459C5" w14:textId="77777777" w:rsidTr="00D35449">
        <w:trPr>
          <w:trHeight w:val="51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05DA08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2</w:t>
            </w:r>
          </w:p>
        </w:tc>
        <w:tc>
          <w:tcPr>
            <w:tcW w:w="1138" w:type="dxa"/>
            <w:tcBorders>
              <w:top w:val="nil"/>
              <w:left w:val="nil"/>
              <w:bottom w:val="single" w:sz="4" w:space="0" w:color="auto"/>
              <w:right w:val="nil"/>
            </w:tcBorders>
            <w:shd w:val="clear" w:color="auto" w:fill="auto"/>
            <w:vAlign w:val="center"/>
            <w:hideMark/>
          </w:tcPr>
          <w:p w14:paraId="52E55BB9"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单向隔离光闸</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43FCB6E0"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标准机架式设备；内外网各具备10/100/1000Mbps（电口）：4个，SFP光纤接口：4个；应用吞吐量：3Gbps；小文件同步速率1KB：≥3000个/秒；数据库传输能力30KB：≥3000条/秒；支持FTP、Samba、NFS、专用客户端等多种方式的文件传输；支持文件类型过滤；支持多文件并发传输；支持多级目录（128级）；支持中文文件名，长文件名（255字符）；支持LINUX、WINDOWS病毒查杀及病毒文件隔离功能；支持异构不同数据库之间的数据交换，现在支持Oracle、MS SQL Server、DB2和Sybase这四种常用的数据库之间的互相交换；数据库交换模式包含全表机制和触发器机制全表机制按照用户定义的时间间隔，根据用户配置过的表和字段把源表的全部数据传送到目的表中；支持对交换的数据进行内容的过滤，根据用户的定义内容黑名单对数据库中的数据进行过滤，对不符合的数据不进行交换；可依据用户设置的同步条件判断是否同步以及同步策略；产品设计应以安全性为第一原则，一旦出现任何异常，就切断传输，保证不出现在数据内容检查、完整性校验功能失效的情况下继续传输数据的情况；产品设计基于分光技术保证数据纯</w:t>
            </w:r>
            <w:r w:rsidRPr="00D35449">
              <w:rPr>
                <w:rFonts w:ascii="宋体" w:hAnsi="宋体" w:cs="宋体" w:hint="eastAsia"/>
                <w:b w:val="0"/>
                <w:kern w:val="0"/>
                <w:sz w:val="22"/>
                <w:szCs w:val="22"/>
              </w:rPr>
              <w:lastRenderedPageBreak/>
              <w:t>单向可靠传输，保证相互隔离网络的单向数据同步</w:t>
            </w:r>
          </w:p>
        </w:tc>
        <w:tc>
          <w:tcPr>
            <w:tcW w:w="1087" w:type="dxa"/>
            <w:tcBorders>
              <w:top w:val="nil"/>
              <w:left w:val="nil"/>
              <w:bottom w:val="single" w:sz="4" w:space="0" w:color="auto"/>
              <w:right w:val="single" w:sz="4" w:space="0" w:color="auto"/>
            </w:tcBorders>
            <w:shd w:val="clear" w:color="auto" w:fill="auto"/>
            <w:vAlign w:val="center"/>
            <w:hideMark/>
          </w:tcPr>
          <w:p w14:paraId="5100941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杭州合众 SG-H3000</w:t>
            </w:r>
          </w:p>
        </w:tc>
        <w:tc>
          <w:tcPr>
            <w:tcW w:w="756" w:type="dxa"/>
            <w:tcBorders>
              <w:top w:val="nil"/>
              <w:left w:val="nil"/>
              <w:bottom w:val="single" w:sz="4" w:space="0" w:color="auto"/>
              <w:right w:val="single" w:sz="4" w:space="0" w:color="auto"/>
            </w:tcBorders>
            <w:shd w:val="clear" w:color="auto" w:fill="auto"/>
            <w:noWrap/>
            <w:vAlign w:val="center"/>
            <w:hideMark/>
          </w:tcPr>
          <w:p w14:paraId="1E3DA1E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3D78DE3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60F14F1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2473721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249,000 </w:t>
            </w:r>
          </w:p>
        </w:tc>
        <w:tc>
          <w:tcPr>
            <w:tcW w:w="1352" w:type="dxa"/>
            <w:tcBorders>
              <w:top w:val="nil"/>
              <w:left w:val="nil"/>
              <w:bottom w:val="single" w:sz="4" w:space="0" w:color="auto"/>
              <w:right w:val="single" w:sz="4" w:space="0" w:color="auto"/>
            </w:tcBorders>
            <w:shd w:val="clear" w:color="auto" w:fill="auto"/>
            <w:vAlign w:val="center"/>
            <w:hideMark/>
          </w:tcPr>
          <w:p w14:paraId="7BED465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498,000 </w:t>
            </w:r>
          </w:p>
        </w:tc>
        <w:tc>
          <w:tcPr>
            <w:tcW w:w="850" w:type="dxa"/>
            <w:tcBorders>
              <w:top w:val="nil"/>
              <w:left w:val="nil"/>
              <w:bottom w:val="single" w:sz="4" w:space="0" w:color="auto"/>
              <w:right w:val="single" w:sz="4" w:space="0" w:color="auto"/>
            </w:tcBorders>
            <w:shd w:val="clear" w:color="auto" w:fill="auto"/>
            <w:vAlign w:val="center"/>
            <w:hideMark/>
          </w:tcPr>
          <w:p w14:paraId="58B0F50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760C76AC" w14:textId="77777777" w:rsidTr="00D35449">
        <w:trPr>
          <w:trHeight w:val="33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7CE4A0B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69F5CD77"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数据请求服务交换系统</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15D8315D"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采用内外网双主机架构，包含请求服务内主机、请求服务外主机；10/100/1000Mbps（电口）：4个；SFP（光纤口）：4个；系统吞吐量：≥6Gbps；服务请求并发性能：≥15000；图片传输性能：≥500张/秒（1MB图片大小）；支持各种Web Service接口；支持多服务并发访问；支持服务资源认证；支持移动应用系统访问；支持接入服务资源的管理，包括服务注册、控制和维护；支持用户管理；支持请求服务行为的审计，包括用户信息审计、行为信息审计、访问内容审</w:t>
            </w:r>
            <w:r w:rsidRPr="00D35449">
              <w:rPr>
                <w:rFonts w:ascii="宋体" w:hAnsi="宋体" w:cs="宋体" w:hint="eastAsia"/>
                <w:b w:val="0"/>
                <w:kern w:val="0"/>
                <w:sz w:val="22"/>
                <w:szCs w:val="22"/>
              </w:rPr>
              <w:lastRenderedPageBreak/>
              <w:t>计等；具有完善的日志记录和检索功能，完整地记录管理员操作等审计数据；支持对SOAP协议的格式检查及内容过滤；防止数据被窃听、被篡改；支持请求服务的审计，包括用户信息审计、行为信息审计、访问内容审计</w:t>
            </w:r>
          </w:p>
        </w:tc>
        <w:tc>
          <w:tcPr>
            <w:tcW w:w="1087" w:type="dxa"/>
            <w:tcBorders>
              <w:top w:val="nil"/>
              <w:left w:val="nil"/>
              <w:bottom w:val="single" w:sz="4" w:space="0" w:color="auto"/>
              <w:right w:val="single" w:sz="4" w:space="0" w:color="auto"/>
            </w:tcBorders>
            <w:shd w:val="clear" w:color="auto" w:fill="auto"/>
            <w:vAlign w:val="center"/>
            <w:hideMark/>
          </w:tcPr>
          <w:p w14:paraId="21EA7C2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杭州合众 AS-H3000</w:t>
            </w:r>
          </w:p>
        </w:tc>
        <w:tc>
          <w:tcPr>
            <w:tcW w:w="756" w:type="dxa"/>
            <w:tcBorders>
              <w:top w:val="nil"/>
              <w:left w:val="nil"/>
              <w:bottom w:val="single" w:sz="4" w:space="0" w:color="auto"/>
              <w:right w:val="single" w:sz="4" w:space="0" w:color="auto"/>
            </w:tcBorders>
            <w:shd w:val="clear" w:color="auto" w:fill="auto"/>
            <w:noWrap/>
            <w:vAlign w:val="center"/>
            <w:hideMark/>
          </w:tcPr>
          <w:p w14:paraId="3BAA977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1A80ED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5F14952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33AAAE1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358,000 </w:t>
            </w:r>
          </w:p>
        </w:tc>
        <w:tc>
          <w:tcPr>
            <w:tcW w:w="1352" w:type="dxa"/>
            <w:tcBorders>
              <w:top w:val="nil"/>
              <w:left w:val="nil"/>
              <w:bottom w:val="single" w:sz="4" w:space="0" w:color="auto"/>
              <w:right w:val="single" w:sz="4" w:space="0" w:color="auto"/>
            </w:tcBorders>
            <w:shd w:val="clear" w:color="auto" w:fill="auto"/>
            <w:vAlign w:val="center"/>
            <w:hideMark/>
          </w:tcPr>
          <w:p w14:paraId="35E4A52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358,000 </w:t>
            </w:r>
          </w:p>
        </w:tc>
        <w:tc>
          <w:tcPr>
            <w:tcW w:w="850" w:type="dxa"/>
            <w:tcBorders>
              <w:top w:val="nil"/>
              <w:left w:val="nil"/>
              <w:bottom w:val="single" w:sz="4" w:space="0" w:color="auto"/>
              <w:right w:val="single" w:sz="4" w:space="0" w:color="auto"/>
            </w:tcBorders>
            <w:shd w:val="clear" w:color="auto" w:fill="auto"/>
            <w:vAlign w:val="center"/>
            <w:hideMark/>
          </w:tcPr>
          <w:p w14:paraId="1FA0C75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BAA7F91"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731A06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25E3ECFC"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（三）车联网接入专网服务器</w:t>
            </w:r>
          </w:p>
        </w:tc>
        <w:tc>
          <w:tcPr>
            <w:tcW w:w="5103" w:type="dxa"/>
            <w:tcBorders>
              <w:top w:val="nil"/>
              <w:left w:val="single" w:sz="4" w:space="0" w:color="auto"/>
              <w:bottom w:val="single" w:sz="4" w:space="0" w:color="auto"/>
              <w:right w:val="nil"/>
            </w:tcBorders>
            <w:shd w:val="clear" w:color="auto" w:fill="auto"/>
            <w:vAlign w:val="center"/>
            <w:hideMark/>
          </w:tcPr>
          <w:p w14:paraId="3407374B" w14:textId="77777777" w:rsidR="00D35449" w:rsidRPr="00D35449" w:rsidRDefault="00D35449" w:rsidP="00D35449">
            <w:pPr>
              <w:widowControl/>
              <w:spacing w:line="240" w:lineRule="auto"/>
              <w:rPr>
                <w:rFonts w:ascii="宋体" w:hAnsi="宋体" w:cs="宋体" w:hint="eastAsia"/>
                <w:b w:val="0"/>
                <w:kern w:val="0"/>
                <w:sz w:val="20"/>
              </w:rPr>
            </w:pPr>
            <w:r w:rsidRPr="00D35449">
              <w:rPr>
                <w:rFonts w:ascii="宋体" w:hAnsi="宋体" w:cs="宋体" w:hint="eastAsia"/>
                <w:b w:val="0"/>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13E1177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3D4E9E5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0C1DC64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6D4C54A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24577F3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4BB8ACB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   </w:t>
            </w:r>
          </w:p>
        </w:tc>
        <w:tc>
          <w:tcPr>
            <w:tcW w:w="850" w:type="dxa"/>
            <w:tcBorders>
              <w:top w:val="nil"/>
              <w:left w:val="nil"/>
              <w:bottom w:val="single" w:sz="4" w:space="0" w:color="auto"/>
              <w:right w:val="single" w:sz="4" w:space="0" w:color="auto"/>
            </w:tcBorders>
            <w:shd w:val="clear" w:color="auto" w:fill="auto"/>
            <w:vAlign w:val="center"/>
            <w:hideMark/>
          </w:tcPr>
          <w:p w14:paraId="06C6976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1FA52A99"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26ECA5E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8" w:type="dxa"/>
            <w:tcBorders>
              <w:top w:val="nil"/>
              <w:left w:val="nil"/>
              <w:bottom w:val="single" w:sz="4" w:space="0" w:color="auto"/>
              <w:right w:val="nil"/>
            </w:tcBorders>
            <w:shd w:val="clear" w:color="auto" w:fill="auto"/>
            <w:vAlign w:val="center"/>
            <w:hideMark/>
          </w:tcPr>
          <w:p w14:paraId="5FA59304"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消息转发服务器</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6E05E335"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CPU：E-2314 2.8GH；内存：4x16G；硬盘：2x4T；支持软件RAID5</w:t>
            </w:r>
          </w:p>
        </w:tc>
        <w:tc>
          <w:tcPr>
            <w:tcW w:w="1087" w:type="dxa"/>
            <w:tcBorders>
              <w:top w:val="nil"/>
              <w:left w:val="nil"/>
              <w:bottom w:val="single" w:sz="4" w:space="0" w:color="auto"/>
              <w:right w:val="single" w:sz="4" w:space="0" w:color="auto"/>
            </w:tcBorders>
            <w:shd w:val="clear" w:color="auto" w:fill="auto"/>
            <w:vAlign w:val="center"/>
            <w:hideMark/>
          </w:tcPr>
          <w:p w14:paraId="72EA518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DELL PowerEdge350</w:t>
            </w:r>
          </w:p>
        </w:tc>
        <w:tc>
          <w:tcPr>
            <w:tcW w:w="756" w:type="dxa"/>
            <w:tcBorders>
              <w:top w:val="nil"/>
              <w:left w:val="nil"/>
              <w:bottom w:val="single" w:sz="4" w:space="0" w:color="auto"/>
              <w:right w:val="single" w:sz="4" w:space="0" w:color="auto"/>
            </w:tcBorders>
            <w:shd w:val="clear" w:color="auto" w:fill="auto"/>
            <w:noWrap/>
            <w:vAlign w:val="center"/>
            <w:hideMark/>
          </w:tcPr>
          <w:p w14:paraId="224689D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07223F2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47DD199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082BF46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28,000 </w:t>
            </w:r>
          </w:p>
        </w:tc>
        <w:tc>
          <w:tcPr>
            <w:tcW w:w="1352" w:type="dxa"/>
            <w:tcBorders>
              <w:top w:val="nil"/>
              <w:left w:val="nil"/>
              <w:bottom w:val="single" w:sz="4" w:space="0" w:color="auto"/>
              <w:right w:val="single" w:sz="4" w:space="0" w:color="auto"/>
            </w:tcBorders>
            <w:shd w:val="clear" w:color="auto" w:fill="auto"/>
            <w:vAlign w:val="center"/>
            <w:hideMark/>
          </w:tcPr>
          <w:p w14:paraId="194BC38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56,000 </w:t>
            </w:r>
          </w:p>
        </w:tc>
        <w:tc>
          <w:tcPr>
            <w:tcW w:w="850" w:type="dxa"/>
            <w:tcBorders>
              <w:top w:val="nil"/>
              <w:left w:val="nil"/>
              <w:bottom w:val="single" w:sz="4" w:space="0" w:color="auto"/>
              <w:right w:val="single" w:sz="4" w:space="0" w:color="auto"/>
            </w:tcBorders>
            <w:shd w:val="clear" w:color="auto" w:fill="auto"/>
            <w:vAlign w:val="center"/>
            <w:hideMark/>
          </w:tcPr>
          <w:p w14:paraId="0A98B6B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16E08DCD" w14:textId="77777777" w:rsidTr="00D35449">
        <w:trPr>
          <w:trHeight w:val="60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1E5FECF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8" w:type="dxa"/>
            <w:tcBorders>
              <w:top w:val="nil"/>
              <w:left w:val="nil"/>
              <w:bottom w:val="single" w:sz="4" w:space="0" w:color="auto"/>
              <w:right w:val="nil"/>
            </w:tcBorders>
            <w:shd w:val="clear" w:color="auto" w:fill="auto"/>
            <w:vAlign w:val="center"/>
            <w:hideMark/>
          </w:tcPr>
          <w:p w14:paraId="6111F70C"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数据库服务器</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093F8039"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CPU:E-2388G 3.2GHz；内存：2x32G；硬盘：3x4T；支持软件RAID5</w:t>
            </w:r>
          </w:p>
        </w:tc>
        <w:tc>
          <w:tcPr>
            <w:tcW w:w="1087" w:type="dxa"/>
            <w:tcBorders>
              <w:top w:val="nil"/>
              <w:left w:val="nil"/>
              <w:bottom w:val="single" w:sz="4" w:space="0" w:color="auto"/>
              <w:right w:val="single" w:sz="4" w:space="0" w:color="auto"/>
            </w:tcBorders>
            <w:shd w:val="clear" w:color="auto" w:fill="auto"/>
            <w:vAlign w:val="center"/>
            <w:hideMark/>
          </w:tcPr>
          <w:p w14:paraId="6426BDA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DELL PowerEdge350 </w:t>
            </w:r>
          </w:p>
        </w:tc>
        <w:tc>
          <w:tcPr>
            <w:tcW w:w="756" w:type="dxa"/>
            <w:tcBorders>
              <w:top w:val="nil"/>
              <w:left w:val="nil"/>
              <w:bottom w:val="single" w:sz="4" w:space="0" w:color="auto"/>
              <w:right w:val="single" w:sz="4" w:space="0" w:color="auto"/>
            </w:tcBorders>
            <w:shd w:val="clear" w:color="auto" w:fill="auto"/>
            <w:noWrap/>
            <w:vAlign w:val="center"/>
            <w:hideMark/>
          </w:tcPr>
          <w:p w14:paraId="3D46C3A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5ECCAD8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6D2A79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台</w:t>
            </w:r>
          </w:p>
        </w:tc>
        <w:tc>
          <w:tcPr>
            <w:tcW w:w="916" w:type="dxa"/>
            <w:tcBorders>
              <w:top w:val="nil"/>
              <w:left w:val="nil"/>
              <w:bottom w:val="single" w:sz="4" w:space="0" w:color="auto"/>
              <w:right w:val="single" w:sz="4" w:space="0" w:color="auto"/>
            </w:tcBorders>
            <w:shd w:val="clear" w:color="auto" w:fill="auto"/>
            <w:vAlign w:val="center"/>
            <w:hideMark/>
          </w:tcPr>
          <w:p w14:paraId="1174987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49,000 </w:t>
            </w:r>
          </w:p>
        </w:tc>
        <w:tc>
          <w:tcPr>
            <w:tcW w:w="1352" w:type="dxa"/>
            <w:tcBorders>
              <w:top w:val="nil"/>
              <w:left w:val="nil"/>
              <w:bottom w:val="single" w:sz="4" w:space="0" w:color="auto"/>
              <w:right w:val="single" w:sz="4" w:space="0" w:color="auto"/>
            </w:tcBorders>
            <w:shd w:val="clear" w:color="auto" w:fill="auto"/>
            <w:vAlign w:val="center"/>
            <w:hideMark/>
          </w:tcPr>
          <w:p w14:paraId="410AB62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98,000 </w:t>
            </w:r>
          </w:p>
        </w:tc>
        <w:tc>
          <w:tcPr>
            <w:tcW w:w="850" w:type="dxa"/>
            <w:tcBorders>
              <w:top w:val="nil"/>
              <w:left w:val="nil"/>
              <w:bottom w:val="single" w:sz="4" w:space="0" w:color="auto"/>
              <w:right w:val="single" w:sz="4" w:space="0" w:color="auto"/>
            </w:tcBorders>
            <w:shd w:val="clear" w:color="auto" w:fill="auto"/>
            <w:vAlign w:val="center"/>
            <w:hideMark/>
          </w:tcPr>
          <w:p w14:paraId="52FB89C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E1B56AE"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FACBF6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8" w:type="dxa"/>
            <w:tcBorders>
              <w:top w:val="nil"/>
              <w:left w:val="nil"/>
              <w:bottom w:val="single" w:sz="4" w:space="0" w:color="auto"/>
              <w:right w:val="nil"/>
            </w:tcBorders>
            <w:shd w:val="clear" w:color="auto" w:fill="auto"/>
            <w:vAlign w:val="center"/>
            <w:hideMark/>
          </w:tcPr>
          <w:p w14:paraId="6137824C" w14:textId="77777777" w:rsidR="00D35449" w:rsidRPr="00D35449" w:rsidRDefault="00D35449" w:rsidP="00D35449">
            <w:pPr>
              <w:widowControl/>
              <w:spacing w:line="240" w:lineRule="auto"/>
              <w:rPr>
                <w:rFonts w:ascii="宋体" w:hAnsi="宋体" w:cs="宋体" w:hint="eastAsia"/>
                <w:b w:val="0"/>
                <w:color w:val="000000"/>
                <w:kern w:val="0"/>
                <w:sz w:val="20"/>
              </w:rPr>
            </w:pPr>
            <w:r w:rsidRPr="00D35449">
              <w:rPr>
                <w:rFonts w:ascii="宋体" w:hAnsi="宋体" w:cs="宋体" w:hint="eastAsia"/>
                <w:b w:val="0"/>
                <w:color w:val="000000"/>
                <w:kern w:val="0"/>
                <w:sz w:val="20"/>
              </w:rPr>
              <w:t>信号灯数据服务接口升级</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14:paraId="298E7A13" w14:textId="77777777" w:rsidR="00D35449" w:rsidRPr="00D35449" w:rsidRDefault="00D35449" w:rsidP="00D35449">
            <w:pPr>
              <w:widowControl/>
              <w:spacing w:line="240" w:lineRule="auto"/>
              <w:rPr>
                <w:rFonts w:ascii="宋体" w:hAnsi="宋体" w:cs="宋体" w:hint="eastAsia"/>
                <w:b w:val="0"/>
                <w:kern w:val="0"/>
                <w:sz w:val="22"/>
                <w:szCs w:val="22"/>
              </w:rPr>
            </w:pPr>
            <w:r w:rsidRPr="00D35449">
              <w:rPr>
                <w:rFonts w:ascii="宋体" w:hAnsi="宋体" w:cs="宋体" w:hint="eastAsia"/>
                <w:b w:val="0"/>
                <w:kern w:val="0"/>
                <w:sz w:val="22"/>
                <w:szCs w:val="22"/>
              </w:rPr>
              <w:t>信号灯数据服务接口升级</w:t>
            </w:r>
          </w:p>
        </w:tc>
        <w:tc>
          <w:tcPr>
            <w:tcW w:w="1087" w:type="dxa"/>
            <w:tcBorders>
              <w:top w:val="nil"/>
              <w:left w:val="nil"/>
              <w:bottom w:val="single" w:sz="4" w:space="0" w:color="auto"/>
              <w:right w:val="single" w:sz="4" w:space="0" w:color="auto"/>
            </w:tcBorders>
            <w:shd w:val="clear" w:color="auto" w:fill="auto"/>
            <w:vAlign w:val="center"/>
            <w:hideMark/>
          </w:tcPr>
          <w:p w14:paraId="59EDE3E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 定制</w:t>
            </w:r>
          </w:p>
        </w:tc>
        <w:tc>
          <w:tcPr>
            <w:tcW w:w="756" w:type="dxa"/>
            <w:tcBorders>
              <w:top w:val="nil"/>
              <w:left w:val="nil"/>
              <w:bottom w:val="single" w:sz="4" w:space="0" w:color="auto"/>
              <w:right w:val="single" w:sz="4" w:space="0" w:color="auto"/>
            </w:tcBorders>
            <w:shd w:val="clear" w:color="auto" w:fill="auto"/>
            <w:noWrap/>
            <w:vAlign w:val="center"/>
            <w:hideMark/>
          </w:tcPr>
          <w:p w14:paraId="164DB75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指定机房</w:t>
            </w:r>
          </w:p>
        </w:tc>
        <w:tc>
          <w:tcPr>
            <w:tcW w:w="992" w:type="dxa"/>
            <w:tcBorders>
              <w:top w:val="nil"/>
              <w:left w:val="nil"/>
              <w:bottom w:val="single" w:sz="4" w:space="0" w:color="auto"/>
              <w:right w:val="single" w:sz="4" w:space="0" w:color="auto"/>
            </w:tcBorders>
            <w:shd w:val="clear" w:color="auto" w:fill="auto"/>
            <w:vAlign w:val="center"/>
            <w:hideMark/>
          </w:tcPr>
          <w:p w14:paraId="3E7F5FF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60</w:t>
            </w:r>
          </w:p>
        </w:tc>
        <w:tc>
          <w:tcPr>
            <w:tcW w:w="709" w:type="dxa"/>
            <w:tcBorders>
              <w:top w:val="nil"/>
              <w:left w:val="nil"/>
              <w:bottom w:val="single" w:sz="4" w:space="0" w:color="auto"/>
              <w:right w:val="single" w:sz="4" w:space="0" w:color="auto"/>
            </w:tcBorders>
            <w:shd w:val="clear" w:color="auto" w:fill="auto"/>
            <w:vAlign w:val="center"/>
            <w:hideMark/>
          </w:tcPr>
          <w:p w14:paraId="37908A8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套</w:t>
            </w:r>
          </w:p>
        </w:tc>
        <w:tc>
          <w:tcPr>
            <w:tcW w:w="916" w:type="dxa"/>
            <w:tcBorders>
              <w:top w:val="nil"/>
              <w:left w:val="nil"/>
              <w:bottom w:val="single" w:sz="4" w:space="0" w:color="auto"/>
              <w:right w:val="single" w:sz="4" w:space="0" w:color="auto"/>
            </w:tcBorders>
            <w:shd w:val="clear" w:color="auto" w:fill="auto"/>
            <w:vAlign w:val="center"/>
            <w:hideMark/>
          </w:tcPr>
          <w:p w14:paraId="3F1E243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2,800 </w:t>
            </w:r>
          </w:p>
        </w:tc>
        <w:tc>
          <w:tcPr>
            <w:tcW w:w="1352" w:type="dxa"/>
            <w:tcBorders>
              <w:top w:val="nil"/>
              <w:left w:val="nil"/>
              <w:bottom w:val="single" w:sz="4" w:space="0" w:color="auto"/>
              <w:right w:val="single" w:sz="4" w:space="0" w:color="auto"/>
            </w:tcBorders>
            <w:shd w:val="clear" w:color="auto" w:fill="auto"/>
            <w:vAlign w:val="center"/>
            <w:hideMark/>
          </w:tcPr>
          <w:p w14:paraId="025F67E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168,000 </w:t>
            </w:r>
          </w:p>
        </w:tc>
        <w:tc>
          <w:tcPr>
            <w:tcW w:w="850" w:type="dxa"/>
            <w:tcBorders>
              <w:top w:val="nil"/>
              <w:left w:val="nil"/>
              <w:bottom w:val="single" w:sz="4" w:space="0" w:color="auto"/>
              <w:right w:val="single" w:sz="4" w:space="0" w:color="auto"/>
            </w:tcBorders>
            <w:shd w:val="clear" w:color="auto" w:fill="auto"/>
            <w:vAlign w:val="center"/>
            <w:hideMark/>
          </w:tcPr>
          <w:p w14:paraId="21211B2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6402436C"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9D8FB78"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24341585"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小计</w:t>
            </w:r>
          </w:p>
        </w:tc>
        <w:tc>
          <w:tcPr>
            <w:tcW w:w="5103" w:type="dxa"/>
            <w:tcBorders>
              <w:top w:val="nil"/>
              <w:left w:val="single" w:sz="4" w:space="0" w:color="auto"/>
              <w:bottom w:val="single" w:sz="4" w:space="0" w:color="auto"/>
              <w:right w:val="nil"/>
            </w:tcBorders>
            <w:shd w:val="clear" w:color="auto" w:fill="auto"/>
            <w:vAlign w:val="center"/>
            <w:hideMark/>
          </w:tcPr>
          <w:p w14:paraId="7D2A4A82" w14:textId="77777777" w:rsidR="00D35449" w:rsidRPr="00D35449" w:rsidRDefault="00D35449" w:rsidP="00D35449">
            <w:pPr>
              <w:widowControl/>
              <w:spacing w:line="240" w:lineRule="auto"/>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5A794A19"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7A1C7812" w14:textId="77777777" w:rsidR="00D35449" w:rsidRPr="00D35449" w:rsidRDefault="00D35449" w:rsidP="00D35449">
            <w:pPr>
              <w:widowControl/>
              <w:spacing w:line="240" w:lineRule="auto"/>
              <w:jc w:val="left"/>
              <w:rPr>
                <w:rFonts w:ascii="宋体" w:hAnsi="宋体" w:cs="宋体" w:hint="eastAsia"/>
                <w:bCs/>
                <w:kern w:val="0"/>
                <w:sz w:val="20"/>
              </w:rPr>
            </w:pPr>
            <w:r w:rsidRPr="00D35449">
              <w:rPr>
                <w:rFonts w:ascii="宋体" w:hAnsi="宋体" w:cs="宋体" w:hint="eastAsia"/>
                <w:bCs/>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31374652"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30919454"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5BF41A81"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3EA9A559"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1,569,681 </w:t>
            </w:r>
          </w:p>
        </w:tc>
        <w:tc>
          <w:tcPr>
            <w:tcW w:w="850" w:type="dxa"/>
            <w:tcBorders>
              <w:top w:val="nil"/>
              <w:left w:val="nil"/>
              <w:bottom w:val="single" w:sz="4" w:space="0" w:color="auto"/>
              <w:right w:val="single" w:sz="4" w:space="0" w:color="auto"/>
            </w:tcBorders>
            <w:shd w:val="clear" w:color="auto" w:fill="auto"/>
            <w:vAlign w:val="center"/>
            <w:hideMark/>
          </w:tcPr>
          <w:p w14:paraId="0D39230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50A49FA8" w14:textId="77777777" w:rsidTr="00D35449">
        <w:trPr>
          <w:trHeight w:val="48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45E16BB0"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138" w:type="dxa"/>
            <w:tcBorders>
              <w:top w:val="nil"/>
              <w:left w:val="nil"/>
              <w:bottom w:val="single" w:sz="4" w:space="0" w:color="auto"/>
              <w:right w:val="nil"/>
            </w:tcBorders>
            <w:shd w:val="clear" w:color="auto" w:fill="auto"/>
            <w:vAlign w:val="center"/>
            <w:hideMark/>
          </w:tcPr>
          <w:p w14:paraId="73ED1687" w14:textId="77777777" w:rsidR="00D35449" w:rsidRPr="00D35449" w:rsidRDefault="00D35449" w:rsidP="00D35449">
            <w:pPr>
              <w:widowControl/>
              <w:spacing w:line="240" w:lineRule="auto"/>
              <w:rPr>
                <w:rFonts w:ascii="宋体" w:hAnsi="宋体" w:cs="宋体" w:hint="eastAsia"/>
                <w:bCs/>
                <w:color w:val="000000"/>
                <w:kern w:val="0"/>
                <w:sz w:val="20"/>
              </w:rPr>
            </w:pPr>
            <w:r w:rsidRPr="00D35449">
              <w:rPr>
                <w:rFonts w:ascii="宋体" w:hAnsi="宋体" w:cs="宋体" w:hint="eastAsia"/>
                <w:bCs/>
                <w:color w:val="000000"/>
                <w:kern w:val="0"/>
                <w:sz w:val="20"/>
              </w:rPr>
              <w:t>合  计</w:t>
            </w:r>
          </w:p>
        </w:tc>
        <w:tc>
          <w:tcPr>
            <w:tcW w:w="5103" w:type="dxa"/>
            <w:tcBorders>
              <w:top w:val="nil"/>
              <w:left w:val="single" w:sz="4" w:space="0" w:color="auto"/>
              <w:bottom w:val="single" w:sz="4" w:space="0" w:color="auto"/>
              <w:right w:val="nil"/>
            </w:tcBorders>
            <w:shd w:val="clear" w:color="auto" w:fill="auto"/>
            <w:vAlign w:val="center"/>
            <w:hideMark/>
          </w:tcPr>
          <w:p w14:paraId="69861FD8" w14:textId="77777777" w:rsidR="00D35449" w:rsidRPr="00D35449" w:rsidRDefault="00D35449" w:rsidP="00D35449">
            <w:pPr>
              <w:widowControl/>
              <w:spacing w:line="240" w:lineRule="auto"/>
              <w:rPr>
                <w:rFonts w:ascii="宋体" w:hAnsi="宋体" w:cs="宋体" w:hint="eastAsia"/>
                <w:bCs/>
                <w:kern w:val="0"/>
                <w:sz w:val="20"/>
              </w:rPr>
            </w:pPr>
            <w:r w:rsidRPr="00D35449">
              <w:rPr>
                <w:rFonts w:ascii="宋体" w:hAnsi="宋体" w:cs="宋体" w:hint="eastAsia"/>
                <w:bCs/>
                <w:kern w:val="0"/>
                <w:sz w:val="20"/>
              </w:rPr>
              <w:t xml:space="preserve">　</w:t>
            </w:r>
          </w:p>
        </w:tc>
        <w:tc>
          <w:tcPr>
            <w:tcW w:w="1087" w:type="dxa"/>
            <w:tcBorders>
              <w:top w:val="nil"/>
              <w:left w:val="single" w:sz="4" w:space="0" w:color="auto"/>
              <w:bottom w:val="single" w:sz="4" w:space="0" w:color="auto"/>
              <w:right w:val="single" w:sz="4" w:space="0" w:color="auto"/>
            </w:tcBorders>
            <w:shd w:val="clear" w:color="auto" w:fill="auto"/>
            <w:vAlign w:val="center"/>
            <w:hideMark/>
          </w:tcPr>
          <w:p w14:paraId="59808366"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56" w:type="dxa"/>
            <w:tcBorders>
              <w:top w:val="nil"/>
              <w:left w:val="nil"/>
              <w:bottom w:val="single" w:sz="4" w:space="0" w:color="auto"/>
              <w:right w:val="single" w:sz="4" w:space="0" w:color="auto"/>
            </w:tcBorders>
            <w:shd w:val="clear" w:color="auto" w:fill="auto"/>
            <w:noWrap/>
            <w:vAlign w:val="center"/>
            <w:hideMark/>
          </w:tcPr>
          <w:p w14:paraId="323DC968" w14:textId="77777777" w:rsidR="00D35449" w:rsidRPr="00D35449" w:rsidRDefault="00D35449" w:rsidP="00D35449">
            <w:pPr>
              <w:widowControl/>
              <w:spacing w:line="240" w:lineRule="auto"/>
              <w:jc w:val="left"/>
              <w:rPr>
                <w:rFonts w:ascii="宋体" w:hAnsi="宋体" w:cs="宋体" w:hint="eastAsia"/>
                <w:bCs/>
                <w:kern w:val="0"/>
                <w:sz w:val="20"/>
              </w:rPr>
            </w:pPr>
            <w:r w:rsidRPr="00D35449">
              <w:rPr>
                <w:rFonts w:ascii="宋体" w:hAnsi="宋体" w:cs="宋体" w:hint="eastAsia"/>
                <w:bCs/>
                <w:kern w:val="0"/>
                <w:sz w:val="20"/>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07645D19"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3054320B"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16" w:type="dxa"/>
            <w:tcBorders>
              <w:top w:val="nil"/>
              <w:left w:val="nil"/>
              <w:bottom w:val="single" w:sz="4" w:space="0" w:color="auto"/>
              <w:right w:val="single" w:sz="4" w:space="0" w:color="auto"/>
            </w:tcBorders>
            <w:shd w:val="clear" w:color="auto" w:fill="auto"/>
            <w:vAlign w:val="center"/>
            <w:hideMark/>
          </w:tcPr>
          <w:p w14:paraId="29109F0C"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352" w:type="dxa"/>
            <w:tcBorders>
              <w:top w:val="nil"/>
              <w:left w:val="nil"/>
              <w:bottom w:val="single" w:sz="4" w:space="0" w:color="auto"/>
              <w:right w:val="single" w:sz="4" w:space="0" w:color="auto"/>
            </w:tcBorders>
            <w:shd w:val="clear" w:color="auto" w:fill="auto"/>
            <w:vAlign w:val="center"/>
            <w:hideMark/>
          </w:tcPr>
          <w:p w14:paraId="7DB25B09"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3,673,138 </w:t>
            </w:r>
          </w:p>
        </w:tc>
        <w:tc>
          <w:tcPr>
            <w:tcW w:w="850" w:type="dxa"/>
            <w:tcBorders>
              <w:top w:val="nil"/>
              <w:left w:val="nil"/>
              <w:bottom w:val="single" w:sz="4" w:space="0" w:color="auto"/>
              <w:right w:val="single" w:sz="4" w:space="0" w:color="auto"/>
            </w:tcBorders>
            <w:shd w:val="clear" w:color="auto" w:fill="auto"/>
            <w:vAlign w:val="center"/>
            <w:hideMark/>
          </w:tcPr>
          <w:p w14:paraId="3E5B53A4"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r>
    </w:tbl>
    <w:p w14:paraId="340448B7" w14:textId="77777777" w:rsidR="00D35449" w:rsidRDefault="00D35449">
      <w:pPr>
        <w:widowControl/>
        <w:spacing w:line="240" w:lineRule="auto"/>
        <w:jc w:val="left"/>
        <w:rPr>
          <w:rFonts w:ascii="宋体" w:hAnsi="宋体" w:hint="eastAsia"/>
          <w:b w:val="0"/>
          <w:sz w:val="24"/>
        </w:rPr>
      </w:pPr>
    </w:p>
    <w:p w14:paraId="2B7DB325" w14:textId="77777777" w:rsidR="00D35449" w:rsidRDefault="00D35449">
      <w:pPr>
        <w:widowControl/>
        <w:spacing w:line="240" w:lineRule="auto"/>
        <w:jc w:val="left"/>
        <w:rPr>
          <w:rFonts w:ascii="宋体" w:hAnsi="宋体" w:hint="eastAsia"/>
          <w:b w:val="0"/>
          <w:sz w:val="24"/>
        </w:rPr>
      </w:pPr>
    </w:p>
    <w:p w14:paraId="18F61578" w14:textId="23666D59" w:rsidR="00D35449" w:rsidRDefault="00D35449">
      <w:pPr>
        <w:widowControl/>
        <w:spacing w:line="240" w:lineRule="auto"/>
        <w:jc w:val="left"/>
        <w:rPr>
          <w:rFonts w:ascii="宋体" w:hAnsi="宋体" w:hint="eastAsia"/>
          <w:b w:val="0"/>
          <w:sz w:val="24"/>
          <w:lang w:val="de-DE"/>
        </w:rPr>
      </w:pPr>
      <w:r>
        <w:rPr>
          <w:rFonts w:ascii="宋体" w:hAnsi="宋体" w:hint="eastAsia"/>
          <w:b w:val="0"/>
          <w:sz w:val="24"/>
        </w:rPr>
        <w:lastRenderedPageBreak/>
        <w:t>二</w:t>
      </w:r>
      <w:r w:rsidRPr="00D35449">
        <w:rPr>
          <w:rFonts w:ascii="宋体" w:hAnsi="宋体" w:hint="eastAsia"/>
          <w:b w:val="0"/>
          <w:sz w:val="24"/>
          <w:lang w:val="de-DE"/>
        </w:rPr>
        <w:t>．R3</w:t>
      </w:r>
      <w:r>
        <w:rPr>
          <w:rFonts w:ascii="宋体" w:hAnsi="宋体" w:hint="eastAsia"/>
          <w:b w:val="0"/>
          <w:sz w:val="24"/>
          <w:lang w:val="de-DE"/>
        </w:rPr>
        <w:t>前装点位硬件购置部分</w:t>
      </w:r>
    </w:p>
    <w:tbl>
      <w:tblPr>
        <w:tblW w:w="13603" w:type="dxa"/>
        <w:tblLayout w:type="fixed"/>
        <w:tblLook w:val="04A0" w:firstRow="1" w:lastRow="0" w:firstColumn="1" w:lastColumn="0" w:noHBand="0" w:noVBand="1"/>
      </w:tblPr>
      <w:tblGrid>
        <w:gridCol w:w="828"/>
        <w:gridCol w:w="1294"/>
        <w:gridCol w:w="4394"/>
        <w:gridCol w:w="1417"/>
        <w:gridCol w:w="851"/>
        <w:gridCol w:w="992"/>
        <w:gridCol w:w="1134"/>
        <w:gridCol w:w="1701"/>
        <w:gridCol w:w="992"/>
      </w:tblGrid>
      <w:tr w:rsidR="00D35449" w:rsidRPr="00D35449" w14:paraId="3DB6CA0E" w14:textId="77777777" w:rsidTr="00D35449">
        <w:trPr>
          <w:trHeight w:val="600"/>
        </w:trPr>
        <w:tc>
          <w:tcPr>
            <w:tcW w:w="8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1B665B"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序号</w:t>
            </w:r>
          </w:p>
        </w:tc>
        <w:tc>
          <w:tcPr>
            <w:tcW w:w="1294" w:type="dxa"/>
            <w:tcBorders>
              <w:top w:val="single" w:sz="4" w:space="0" w:color="auto"/>
              <w:left w:val="nil"/>
              <w:bottom w:val="single" w:sz="4" w:space="0" w:color="auto"/>
              <w:right w:val="single" w:sz="4" w:space="0" w:color="auto"/>
            </w:tcBorders>
            <w:shd w:val="clear" w:color="auto" w:fill="auto"/>
            <w:noWrap/>
            <w:vAlign w:val="center"/>
            <w:hideMark/>
          </w:tcPr>
          <w:p w14:paraId="0A32AF51"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分项名称</w:t>
            </w:r>
          </w:p>
        </w:tc>
        <w:tc>
          <w:tcPr>
            <w:tcW w:w="4394" w:type="dxa"/>
            <w:tcBorders>
              <w:top w:val="single" w:sz="4" w:space="0" w:color="auto"/>
              <w:left w:val="nil"/>
              <w:bottom w:val="single" w:sz="4" w:space="0" w:color="auto"/>
              <w:right w:val="single" w:sz="4" w:space="0" w:color="auto"/>
            </w:tcBorders>
            <w:shd w:val="clear" w:color="auto" w:fill="auto"/>
            <w:noWrap/>
            <w:vAlign w:val="center"/>
            <w:hideMark/>
          </w:tcPr>
          <w:p w14:paraId="557C77D6"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性能指标参数</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30E3C8A"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品牌及型号</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4352DE8"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所属系统及部署位置</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72F0AD4"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数量</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2BF2FEC"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单价（元）</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1B9E4076"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金额（元）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11BAC89"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税点</w:t>
            </w:r>
          </w:p>
        </w:tc>
      </w:tr>
      <w:tr w:rsidR="00D35449" w:rsidRPr="00D35449" w14:paraId="5527CB80" w14:textId="77777777" w:rsidTr="00D35449">
        <w:trPr>
          <w:trHeight w:val="28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28723D1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一</w:t>
            </w:r>
          </w:p>
        </w:tc>
        <w:tc>
          <w:tcPr>
            <w:tcW w:w="1294" w:type="dxa"/>
            <w:tcBorders>
              <w:top w:val="nil"/>
              <w:left w:val="nil"/>
              <w:bottom w:val="single" w:sz="4" w:space="0" w:color="auto"/>
              <w:right w:val="single" w:sz="4" w:space="0" w:color="auto"/>
            </w:tcBorders>
            <w:shd w:val="clear" w:color="auto" w:fill="auto"/>
            <w:noWrap/>
            <w:vAlign w:val="center"/>
            <w:hideMark/>
          </w:tcPr>
          <w:p w14:paraId="419EC2E5"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 xml:space="preserve">　高等级智能网联路侧设备</w:t>
            </w:r>
          </w:p>
        </w:tc>
        <w:tc>
          <w:tcPr>
            <w:tcW w:w="4394" w:type="dxa"/>
            <w:tcBorders>
              <w:top w:val="nil"/>
              <w:left w:val="nil"/>
              <w:bottom w:val="single" w:sz="4" w:space="0" w:color="auto"/>
              <w:right w:val="single" w:sz="4" w:space="0" w:color="auto"/>
            </w:tcBorders>
            <w:shd w:val="clear" w:color="auto" w:fill="auto"/>
            <w:noWrap/>
            <w:vAlign w:val="center"/>
            <w:hideMark/>
          </w:tcPr>
          <w:p w14:paraId="02A7AAB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754D6BB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362B77D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3CA19B2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ECAAA9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701" w:type="dxa"/>
            <w:tcBorders>
              <w:top w:val="nil"/>
              <w:left w:val="nil"/>
              <w:bottom w:val="single" w:sz="4" w:space="0" w:color="auto"/>
              <w:right w:val="single" w:sz="4" w:space="0" w:color="auto"/>
            </w:tcBorders>
            <w:shd w:val="clear" w:color="auto" w:fill="auto"/>
            <w:noWrap/>
            <w:vAlign w:val="center"/>
            <w:hideMark/>
          </w:tcPr>
          <w:p w14:paraId="5FFE76B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401DE0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0744A9E4"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72B6C35D"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（一）</w:t>
            </w:r>
          </w:p>
        </w:tc>
        <w:tc>
          <w:tcPr>
            <w:tcW w:w="1294" w:type="dxa"/>
            <w:tcBorders>
              <w:top w:val="nil"/>
              <w:left w:val="nil"/>
              <w:bottom w:val="single" w:sz="4" w:space="0" w:color="auto"/>
              <w:right w:val="single" w:sz="4" w:space="0" w:color="auto"/>
            </w:tcBorders>
            <w:shd w:val="clear" w:color="auto" w:fill="auto"/>
            <w:vAlign w:val="center"/>
            <w:hideMark/>
          </w:tcPr>
          <w:p w14:paraId="6871CD21"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核心设备</w:t>
            </w:r>
          </w:p>
        </w:tc>
        <w:tc>
          <w:tcPr>
            <w:tcW w:w="4394" w:type="dxa"/>
            <w:tcBorders>
              <w:top w:val="nil"/>
              <w:left w:val="nil"/>
              <w:bottom w:val="single" w:sz="4" w:space="0" w:color="auto"/>
              <w:right w:val="single" w:sz="4" w:space="0" w:color="auto"/>
            </w:tcBorders>
            <w:shd w:val="clear" w:color="auto" w:fill="auto"/>
            <w:vAlign w:val="center"/>
            <w:hideMark/>
          </w:tcPr>
          <w:p w14:paraId="70D75F0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11665D6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1F1AE11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6538DAB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12B3EE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701" w:type="dxa"/>
            <w:tcBorders>
              <w:top w:val="nil"/>
              <w:left w:val="nil"/>
              <w:bottom w:val="single" w:sz="4" w:space="0" w:color="auto"/>
              <w:right w:val="single" w:sz="4" w:space="0" w:color="auto"/>
            </w:tcBorders>
            <w:shd w:val="clear" w:color="auto" w:fill="auto"/>
            <w:noWrap/>
            <w:vAlign w:val="center"/>
            <w:hideMark/>
          </w:tcPr>
          <w:p w14:paraId="0319D68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1147B70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5D27ACF0" w14:textId="77777777" w:rsidTr="00D35449">
        <w:trPr>
          <w:trHeight w:val="656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703631F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1.1</w:t>
            </w:r>
          </w:p>
        </w:tc>
        <w:tc>
          <w:tcPr>
            <w:tcW w:w="1294" w:type="dxa"/>
            <w:tcBorders>
              <w:top w:val="nil"/>
              <w:left w:val="nil"/>
              <w:bottom w:val="single" w:sz="4" w:space="0" w:color="auto"/>
              <w:right w:val="single" w:sz="4" w:space="0" w:color="auto"/>
            </w:tcBorders>
            <w:shd w:val="clear" w:color="auto" w:fill="auto"/>
            <w:vAlign w:val="center"/>
            <w:hideMark/>
          </w:tcPr>
          <w:p w14:paraId="6A28D6E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路侧通信单元RSU</w:t>
            </w:r>
          </w:p>
        </w:tc>
        <w:tc>
          <w:tcPr>
            <w:tcW w:w="4394" w:type="dxa"/>
            <w:tcBorders>
              <w:top w:val="nil"/>
              <w:left w:val="nil"/>
              <w:bottom w:val="single" w:sz="4" w:space="0" w:color="auto"/>
              <w:right w:val="single" w:sz="4" w:space="0" w:color="auto"/>
            </w:tcBorders>
            <w:shd w:val="clear" w:color="auto" w:fill="auto"/>
            <w:vAlign w:val="center"/>
            <w:hideMark/>
          </w:tcPr>
          <w:p w14:paraId="3BC86E7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无线通信协议满足最新通信行业和国家标准要求；支持和车联网应用服务平台之间采用标准接口连接，并满足最新行业和国家标准要求；开放并支持协议栈的二次开发</w:t>
            </w:r>
            <w:r w:rsidRPr="00D35449">
              <w:rPr>
                <w:rFonts w:ascii="宋体" w:hAnsi="宋体" w:cs="宋体" w:hint="eastAsia"/>
                <w:b w:val="0"/>
                <w:color w:val="000000"/>
                <w:kern w:val="0"/>
                <w:sz w:val="20"/>
              </w:rPr>
              <w:br/>
              <w:t>1）通信制式支持LTE-V2X（PC5直连通信）、4G；5G、WLAN802.11b/g/n等；</w:t>
            </w:r>
            <w:r w:rsidRPr="00D35449">
              <w:rPr>
                <w:rFonts w:ascii="宋体" w:hAnsi="宋体" w:cs="宋体" w:hint="eastAsia"/>
                <w:b w:val="0"/>
                <w:color w:val="000000"/>
                <w:kern w:val="0"/>
                <w:sz w:val="20"/>
              </w:rPr>
              <w:br/>
              <w:t>2）支持基于北斗的定位与时钟同步功能；</w:t>
            </w:r>
            <w:r w:rsidRPr="00D35449">
              <w:rPr>
                <w:rFonts w:ascii="宋体" w:hAnsi="宋体" w:cs="宋体" w:hint="eastAsia"/>
                <w:b w:val="0"/>
                <w:color w:val="000000"/>
                <w:kern w:val="0"/>
                <w:sz w:val="20"/>
              </w:rPr>
              <w:br/>
              <w:t>3）支持基于NTP的时钟同步功能；</w:t>
            </w:r>
            <w:r w:rsidRPr="00D35449">
              <w:rPr>
                <w:rFonts w:ascii="宋体" w:hAnsi="宋体" w:cs="宋体" w:hint="eastAsia"/>
                <w:b w:val="0"/>
                <w:color w:val="000000"/>
                <w:kern w:val="0"/>
                <w:sz w:val="20"/>
              </w:rPr>
              <w:br/>
              <w:t xml:space="preserve">4）可选支持无GNSS通信功能； </w:t>
            </w:r>
            <w:r w:rsidRPr="00D35449">
              <w:rPr>
                <w:rFonts w:ascii="宋体" w:hAnsi="宋体" w:cs="宋体" w:hint="eastAsia"/>
                <w:b w:val="0"/>
                <w:color w:val="000000"/>
                <w:kern w:val="0"/>
                <w:sz w:val="20"/>
              </w:rPr>
              <w:br/>
              <w:t>5）支持安全芯片硬件加密和数据安全存储；</w:t>
            </w:r>
            <w:r w:rsidRPr="00D35449">
              <w:rPr>
                <w:rFonts w:ascii="宋体" w:hAnsi="宋体" w:cs="宋体" w:hint="eastAsia"/>
                <w:b w:val="0"/>
                <w:color w:val="000000"/>
                <w:kern w:val="0"/>
                <w:sz w:val="20"/>
              </w:rPr>
              <w:br/>
              <w:t>6）支持远程运维管理功能；</w:t>
            </w:r>
            <w:r w:rsidRPr="00D35449">
              <w:rPr>
                <w:rFonts w:ascii="宋体" w:hAnsi="宋体" w:cs="宋体" w:hint="eastAsia"/>
                <w:b w:val="0"/>
                <w:color w:val="000000"/>
                <w:kern w:val="0"/>
                <w:sz w:val="20"/>
              </w:rPr>
              <w:br/>
              <w:t>7）支持与国内主流信号机的对接，接口协议应符合公安行业标准GA/T 1743-2020《道路交通信号控制机信息发布接口规范》。</w:t>
            </w:r>
            <w:r w:rsidRPr="00D35449">
              <w:rPr>
                <w:rFonts w:ascii="宋体" w:hAnsi="宋体" w:cs="宋体" w:hint="eastAsia"/>
                <w:b w:val="0"/>
                <w:color w:val="000000"/>
                <w:kern w:val="0"/>
                <w:sz w:val="20"/>
              </w:rPr>
              <w:br/>
              <w:t>8）C-V2X RSU设备应与主流厂家的OBU及RSU设备实现互操作，完成协议一致性测试；</w:t>
            </w:r>
            <w:r w:rsidRPr="00D35449">
              <w:rPr>
                <w:rFonts w:ascii="宋体" w:hAnsi="宋体" w:cs="宋体" w:hint="eastAsia"/>
                <w:b w:val="0"/>
                <w:color w:val="000000"/>
                <w:kern w:val="0"/>
                <w:sz w:val="20"/>
              </w:rPr>
              <w:br/>
              <w:t>9）支持RJ45以太网接口，支持即插即用；</w:t>
            </w:r>
            <w:r w:rsidRPr="00D35449">
              <w:rPr>
                <w:rFonts w:ascii="宋体" w:hAnsi="宋体" w:cs="宋体" w:hint="eastAsia"/>
                <w:b w:val="0"/>
                <w:color w:val="000000"/>
                <w:kern w:val="0"/>
                <w:sz w:val="20"/>
              </w:rPr>
              <w:br/>
              <w:t>10）支持直流/交流/PoE至少一种供电模式，其中直流供电时应采用DC 9-36V、交流供电时应采用AC 220V并外加适配器、PoE供电时满足IEEE 802.3at协议要求；</w:t>
            </w:r>
            <w:r w:rsidRPr="00D35449">
              <w:rPr>
                <w:rFonts w:ascii="宋体" w:hAnsi="宋体" w:cs="宋体" w:hint="eastAsia"/>
                <w:b w:val="0"/>
                <w:color w:val="000000"/>
                <w:kern w:val="0"/>
                <w:sz w:val="20"/>
              </w:rPr>
              <w:br/>
              <w:t>11）可选支持防盗SIM卡插槽。</w:t>
            </w:r>
            <w:r w:rsidRPr="00D35449">
              <w:rPr>
                <w:rFonts w:ascii="宋体" w:hAnsi="宋体" w:cs="宋体" w:hint="eastAsia"/>
                <w:b w:val="0"/>
                <w:color w:val="000000"/>
                <w:kern w:val="0"/>
                <w:sz w:val="20"/>
              </w:rPr>
              <w:br/>
              <w:t>12）定位与同步方式：支持</w:t>
            </w:r>
            <w:r w:rsidRPr="00D35449">
              <w:rPr>
                <w:rFonts w:ascii="宋体" w:hAnsi="宋体" w:cs="宋体" w:hint="eastAsia"/>
                <w:b w:val="0"/>
                <w:color w:val="000000"/>
                <w:kern w:val="0"/>
                <w:sz w:val="20"/>
              </w:rPr>
              <w:lastRenderedPageBreak/>
              <w:t xml:space="preserve">BeiDou/GPS/GLONASS/Galileo </w:t>
            </w:r>
            <w:r w:rsidRPr="00D35449">
              <w:rPr>
                <w:rFonts w:ascii="宋体" w:hAnsi="宋体" w:cs="宋体" w:hint="eastAsia"/>
                <w:b w:val="0"/>
                <w:color w:val="000000"/>
                <w:kern w:val="0"/>
                <w:sz w:val="20"/>
              </w:rPr>
              <w:br/>
              <w:t>13）支持T/CSAE 53-2020《合作式智能运输系统 车用通信系统 应用层及应用数据交互标准（第一阶段）》、 T/CSAE 157-2020《合作式智能运输系统 车用通信系统 应用层及应用数据交互标准（第二阶段）》标准场景算法。</w:t>
            </w:r>
            <w:r w:rsidRPr="00D35449">
              <w:rPr>
                <w:rFonts w:ascii="宋体" w:hAnsi="宋体" w:cs="宋体" w:hint="eastAsia"/>
                <w:b w:val="0"/>
                <w:color w:val="000000"/>
                <w:kern w:val="0"/>
                <w:sz w:val="20"/>
              </w:rPr>
              <w:br/>
              <w:t>北向通信协议技术要求</w:t>
            </w:r>
            <w:r w:rsidRPr="00D35449">
              <w:rPr>
                <w:rFonts w:ascii="宋体" w:hAnsi="宋体" w:cs="宋体" w:hint="eastAsia"/>
                <w:b w:val="0"/>
                <w:color w:val="000000"/>
                <w:kern w:val="0"/>
                <w:sz w:val="20"/>
              </w:rPr>
              <w:br/>
              <w:t xml:space="preserve">支持和 V2X云控平台、网管设备间采用标准接口对接，以满足通用性、一致性要求。 协议参考： </w:t>
            </w:r>
            <w:r w:rsidRPr="00D35449">
              <w:rPr>
                <w:rFonts w:ascii="宋体" w:hAnsi="宋体" w:cs="宋体" w:hint="eastAsia"/>
                <w:b w:val="0"/>
                <w:color w:val="000000"/>
                <w:kern w:val="0"/>
                <w:sz w:val="20"/>
              </w:rPr>
              <w:br/>
              <w:t>1）数据协议：TITS 0117—2020 合作式智能运输系统 RSU 与中心子系统间数据接口规范（发布稿）；</w:t>
            </w:r>
            <w:r w:rsidRPr="00D35449">
              <w:rPr>
                <w:rFonts w:ascii="宋体" w:hAnsi="宋体" w:cs="宋体" w:hint="eastAsia"/>
                <w:b w:val="0"/>
                <w:color w:val="000000"/>
                <w:kern w:val="0"/>
                <w:sz w:val="20"/>
              </w:rPr>
              <w:br/>
              <w:t>2）运维管理参考相应运维管理协议：2021-CCSA-29 面向车路协同的路侧设备（RSU） 运维管理平台。</w:t>
            </w:r>
          </w:p>
        </w:tc>
        <w:tc>
          <w:tcPr>
            <w:tcW w:w="1417" w:type="dxa"/>
            <w:tcBorders>
              <w:top w:val="nil"/>
              <w:left w:val="nil"/>
              <w:bottom w:val="single" w:sz="4" w:space="0" w:color="auto"/>
              <w:right w:val="single" w:sz="4" w:space="0" w:color="auto"/>
            </w:tcBorders>
            <w:shd w:val="clear" w:color="auto" w:fill="auto"/>
            <w:vAlign w:val="center"/>
            <w:hideMark/>
          </w:tcPr>
          <w:p w14:paraId="1341FD2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 xml:space="preserve"> 中兴Y2001 </w:t>
            </w:r>
          </w:p>
        </w:tc>
        <w:tc>
          <w:tcPr>
            <w:tcW w:w="851" w:type="dxa"/>
            <w:tcBorders>
              <w:top w:val="nil"/>
              <w:left w:val="nil"/>
              <w:bottom w:val="single" w:sz="4" w:space="0" w:color="auto"/>
              <w:right w:val="single" w:sz="4" w:space="0" w:color="auto"/>
            </w:tcBorders>
            <w:shd w:val="clear" w:color="auto" w:fill="auto"/>
            <w:noWrap/>
            <w:vAlign w:val="center"/>
            <w:hideMark/>
          </w:tcPr>
          <w:p w14:paraId="6599B70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550F7D0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4E3C6E8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17,000 </w:t>
            </w:r>
          </w:p>
        </w:tc>
        <w:tc>
          <w:tcPr>
            <w:tcW w:w="1701" w:type="dxa"/>
            <w:tcBorders>
              <w:top w:val="nil"/>
              <w:left w:val="nil"/>
              <w:bottom w:val="single" w:sz="4" w:space="0" w:color="auto"/>
              <w:right w:val="single" w:sz="4" w:space="0" w:color="auto"/>
            </w:tcBorders>
            <w:shd w:val="clear" w:color="auto" w:fill="auto"/>
            <w:noWrap/>
            <w:vAlign w:val="center"/>
            <w:hideMark/>
          </w:tcPr>
          <w:p w14:paraId="7F69FE7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170,000 </w:t>
            </w:r>
          </w:p>
        </w:tc>
        <w:tc>
          <w:tcPr>
            <w:tcW w:w="992" w:type="dxa"/>
            <w:tcBorders>
              <w:top w:val="nil"/>
              <w:left w:val="nil"/>
              <w:bottom w:val="single" w:sz="4" w:space="0" w:color="auto"/>
              <w:right w:val="single" w:sz="4" w:space="0" w:color="auto"/>
            </w:tcBorders>
            <w:shd w:val="clear" w:color="auto" w:fill="auto"/>
            <w:noWrap/>
            <w:vAlign w:val="center"/>
            <w:hideMark/>
          </w:tcPr>
          <w:p w14:paraId="20544D5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21641307" w14:textId="77777777" w:rsidTr="00D35449">
        <w:trPr>
          <w:trHeight w:val="628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5622651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1.2</w:t>
            </w:r>
          </w:p>
        </w:tc>
        <w:tc>
          <w:tcPr>
            <w:tcW w:w="1294" w:type="dxa"/>
            <w:tcBorders>
              <w:top w:val="nil"/>
              <w:left w:val="nil"/>
              <w:bottom w:val="single" w:sz="4" w:space="0" w:color="auto"/>
              <w:right w:val="single" w:sz="4" w:space="0" w:color="auto"/>
            </w:tcBorders>
            <w:shd w:val="clear" w:color="auto" w:fill="auto"/>
            <w:vAlign w:val="center"/>
            <w:hideMark/>
          </w:tcPr>
          <w:p w14:paraId="008C8DB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工业级接入交换机</w:t>
            </w:r>
          </w:p>
        </w:tc>
        <w:tc>
          <w:tcPr>
            <w:tcW w:w="4394" w:type="dxa"/>
            <w:tcBorders>
              <w:top w:val="nil"/>
              <w:left w:val="nil"/>
              <w:bottom w:val="single" w:sz="4" w:space="0" w:color="auto"/>
              <w:right w:val="single" w:sz="4" w:space="0" w:color="auto"/>
            </w:tcBorders>
            <w:shd w:val="clear" w:color="auto" w:fill="auto"/>
            <w:vAlign w:val="center"/>
            <w:hideMark/>
          </w:tcPr>
          <w:p w14:paraId="2B24F94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1)</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交换容量</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336Gbps/3.36Tbps</w:t>
            </w:r>
            <w:r w:rsidRPr="00D35449">
              <w:rPr>
                <w:rFonts w:ascii="宋体" w:hAnsi="宋体" w:cs="宋体" w:hint="eastAsia"/>
                <w:b w:val="0"/>
                <w:color w:val="000000"/>
                <w:kern w:val="0"/>
                <w:sz w:val="20"/>
              </w:rPr>
              <w:br/>
              <w:t>2)</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工作湿度</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5%～95%RH（无凝结）</w:t>
            </w:r>
            <w:r w:rsidRPr="00D35449">
              <w:rPr>
                <w:rFonts w:ascii="宋体" w:hAnsi="宋体" w:cs="宋体" w:hint="eastAsia"/>
                <w:b w:val="0"/>
                <w:color w:val="000000"/>
                <w:kern w:val="0"/>
                <w:sz w:val="20"/>
              </w:rPr>
              <w:br/>
              <w:t>3)</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硬件参数</w:t>
            </w:r>
            <w:r w:rsidRPr="00D35449">
              <w:rPr>
                <w:rFonts w:ascii="宋体" w:hAnsi="宋体" w:cs="宋体" w:hint="eastAsia"/>
                <w:b w:val="0"/>
                <w:color w:val="000000"/>
                <w:kern w:val="0"/>
                <w:sz w:val="20"/>
              </w:rPr>
              <w:br/>
              <w:t>4)</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电源是否标配</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是</w:t>
            </w:r>
            <w:r w:rsidRPr="00D35449">
              <w:rPr>
                <w:rFonts w:ascii="宋体" w:hAnsi="宋体" w:cs="宋体" w:hint="eastAsia"/>
                <w:b w:val="0"/>
                <w:color w:val="000000"/>
                <w:kern w:val="0"/>
                <w:sz w:val="20"/>
              </w:rPr>
              <w:br/>
              <w:t>5)</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是否支持PoE</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否</w:t>
            </w:r>
            <w:r w:rsidRPr="00D35449">
              <w:rPr>
                <w:rFonts w:ascii="宋体" w:hAnsi="宋体" w:cs="宋体" w:hint="eastAsia"/>
                <w:b w:val="0"/>
                <w:color w:val="000000"/>
                <w:kern w:val="0"/>
                <w:sz w:val="20"/>
              </w:rPr>
              <w:br/>
              <w:t>6)</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接入电口</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8个</w:t>
            </w:r>
            <w:r w:rsidRPr="00D35449">
              <w:rPr>
                <w:rFonts w:ascii="宋体" w:hAnsi="宋体" w:cs="宋体" w:hint="eastAsia"/>
                <w:b w:val="0"/>
                <w:color w:val="000000"/>
                <w:kern w:val="0"/>
                <w:sz w:val="20"/>
              </w:rPr>
              <w:br/>
              <w:t>7)</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上行光口</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2个</w:t>
            </w:r>
            <w:r w:rsidRPr="00D35449">
              <w:rPr>
                <w:rFonts w:ascii="宋体" w:hAnsi="宋体" w:cs="宋体" w:hint="eastAsia"/>
                <w:b w:val="0"/>
                <w:color w:val="000000"/>
                <w:kern w:val="0"/>
                <w:sz w:val="20"/>
              </w:rPr>
              <w:br/>
              <w:t>8)</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电口速率</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10/100/1000Mbps</w:t>
            </w:r>
            <w:r w:rsidRPr="00D35449">
              <w:rPr>
                <w:rFonts w:ascii="宋体" w:hAnsi="宋体" w:cs="宋体" w:hint="eastAsia"/>
                <w:b w:val="0"/>
                <w:color w:val="000000"/>
                <w:kern w:val="0"/>
                <w:sz w:val="20"/>
              </w:rPr>
              <w:br/>
              <w:t>9)</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上行光口速率</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1Gbps</w:t>
            </w:r>
            <w:r w:rsidRPr="00D35449">
              <w:rPr>
                <w:rFonts w:ascii="宋体" w:hAnsi="宋体" w:cs="宋体" w:hint="eastAsia"/>
                <w:b w:val="0"/>
                <w:color w:val="000000"/>
                <w:kern w:val="0"/>
                <w:sz w:val="20"/>
              </w:rPr>
              <w:br/>
              <w:t>10)</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电口最大速率</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1000Mbps</w:t>
            </w:r>
            <w:r w:rsidRPr="00D35449">
              <w:rPr>
                <w:rFonts w:ascii="宋体" w:hAnsi="宋体" w:cs="宋体" w:hint="eastAsia"/>
                <w:b w:val="0"/>
                <w:color w:val="000000"/>
                <w:kern w:val="0"/>
                <w:sz w:val="20"/>
              </w:rPr>
              <w:br/>
              <w:t>11)</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光口最大速率</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1000Mbps</w:t>
            </w:r>
            <w:r w:rsidRPr="00D35449">
              <w:rPr>
                <w:rFonts w:ascii="宋体" w:hAnsi="宋体" w:cs="宋体" w:hint="eastAsia"/>
                <w:b w:val="0"/>
                <w:color w:val="000000"/>
                <w:kern w:val="0"/>
                <w:sz w:val="20"/>
              </w:rPr>
              <w:br/>
              <w:t>12)</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业务端口/槽位描述</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Port 1-8: 8 × RJ-45 10/100/1000Mbps；Port 9-10: 2 × SFP 1000Mbps</w:t>
            </w:r>
            <w:r w:rsidRPr="00D35449">
              <w:rPr>
                <w:rFonts w:ascii="宋体" w:hAnsi="宋体" w:cs="宋体" w:hint="eastAsia"/>
                <w:b w:val="0"/>
                <w:color w:val="000000"/>
                <w:kern w:val="0"/>
                <w:sz w:val="20"/>
              </w:rPr>
              <w:br/>
              <w:t>13)</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调试端口</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1个console口</w:t>
            </w:r>
            <w:r w:rsidRPr="00D35449">
              <w:rPr>
                <w:rFonts w:ascii="宋体" w:hAnsi="宋体" w:cs="宋体" w:hint="eastAsia"/>
                <w:b w:val="0"/>
                <w:color w:val="000000"/>
                <w:kern w:val="0"/>
                <w:sz w:val="20"/>
              </w:rPr>
              <w:br/>
              <w:t>14)</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Reset按钮</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1个</w:t>
            </w:r>
            <w:r w:rsidRPr="00D35449">
              <w:rPr>
                <w:rFonts w:ascii="宋体" w:hAnsi="宋体" w:cs="宋体" w:hint="eastAsia"/>
                <w:b w:val="0"/>
                <w:color w:val="000000"/>
                <w:kern w:val="0"/>
                <w:sz w:val="20"/>
              </w:rPr>
              <w:br/>
              <w:t>15)</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供电方式</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外置电源:12 VDC,2A</w:t>
            </w:r>
            <w:r w:rsidRPr="00D35449">
              <w:rPr>
                <w:rFonts w:ascii="宋体" w:hAnsi="宋体" w:cs="宋体" w:hint="eastAsia"/>
                <w:b w:val="0"/>
                <w:color w:val="000000"/>
                <w:kern w:val="0"/>
                <w:sz w:val="20"/>
              </w:rPr>
              <w:br/>
              <w:t>16)</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工作温度</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-40℃～+75℃</w:t>
            </w:r>
            <w:r w:rsidRPr="00D35449">
              <w:rPr>
                <w:rFonts w:ascii="宋体" w:hAnsi="宋体" w:cs="宋体" w:hint="eastAsia"/>
                <w:b w:val="0"/>
                <w:color w:val="000000"/>
                <w:kern w:val="0"/>
                <w:sz w:val="20"/>
              </w:rPr>
              <w:br/>
              <w:t>17)</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功耗</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空载功耗：≤6W满载功率：6W</w:t>
            </w:r>
            <w:r w:rsidRPr="00D35449">
              <w:rPr>
                <w:rFonts w:ascii="宋体" w:hAnsi="宋体" w:cs="宋体" w:hint="eastAsia"/>
                <w:b w:val="0"/>
                <w:color w:val="000000"/>
                <w:kern w:val="0"/>
                <w:sz w:val="20"/>
              </w:rPr>
              <w:br/>
              <w:t>18)</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环网协议</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STP、RSTP、ERPS</w:t>
            </w:r>
            <w:r w:rsidRPr="00D35449">
              <w:rPr>
                <w:rFonts w:ascii="宋体" w:hAnsi="宋体" w:cs="宋体" w:hint="eastAsia"/>
                <w:b w:val="0"/>
                <w:color w:val="000000"/>
                <w:kern w:val="0"/>
                <w:sz w:val="20"/>
              </w:rPr>
              <w:br/>
              <w:t>19)</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VLAN功能</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支持</w:t>
            </w:r>
            <w:r w:rsidRPr="00D35449">
              <w:rPr>
                <w:rFonts w:ascii="宋体" w:hAnsi="宋体" w:cs="宋体" w:hint="eastAsia"/>
                <w:b w:val="0"/>
                <w:color w:val="000000"/>
                <w:kern w:val="0"/>
                <w:sz w:val="20"/>
              </w:rPr>
              <w:br/>
              <w:t>20)</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链路聚合</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支持静态链路聚合支持 LACP</w:t>
            </w:r>
            <w:r w:rsidRPr="00D35449">
              <w:rPr>
                <w:rFonts w:ascii="宋体" w:hAnsi="宋体" w:cs="宋体" w:hint="eastAsia"/>
                <w:b w:val="0"/>
                <w:color w:val="000000"/>
                <w:kern w:val="0"/>
                <w:sz w:val="20"/>
              </w:rPr>
              <w:br/>
            </w:r>
            <w:r w:rsidRPr="00D35449">
              <w:rPr>
                <w:rFonts w:ascii="宋体" w:hAnsi="宋体" w:cs="宋体" w:hint="eastAsia"/>
                <w:b w:val="0"/>
                <w:color w:val="000000"/>
                <w:kern w:val="0"/>
                <w:sz w:val="20"/>
              </w:rPr>
              <w:lastRenderedPageBreak/>
              <w:t>21)</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IEEE802.3x流量控制</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支持基于IEEE 802.3X流控（全双工）</w:t>
            </w:r>
          </w:p>
        </w:tc>
        <w:tc>
          <w:tcPr>
            <w:tcW w:w="1417" w:type="dxa"/>
            <w:tcBorders>
              <w:top w:val="nil"/>
              <w:left w:val="nil"/>
              <w:bottom w:val="single" w:sz="4" w:space="0" w:color="auto"/>
              <w:right w:val="single" w:sz="4" w:space="0" w:color="auto"/>
            </w:tcBorders>
            <w:shd w:val="clear" w:color="auto" w:fill="auto"/>
            <w:vAlign w:val="center"/>
            <w:hideMark/>
          </w:tcPr>
          <w:p w14:paraId="447BC5D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大华DH-IS5500-8GT2GF</w:t>
            </w:r>
          </w:p>
        </w:tc>
        <w:tc>
          <w:tcPr>
            <w:tcW w:w="851" w:type="dxa"/>
            <w:tcBorders>
              <w:top w:val="nil"/>
              <w:left w:val="nil"/>
              <w:bottom w:val="single" w:sz="4" w:space="0" w:color="auto"/>
              <w:right w:val="single" w:sz="4" w:space="0" w:color="auto"/>
            </w:tcBorders>
            <w:shd w:val="clear" w:color="auto" w:fill="auto"/>
            <w:noWrap/>
            <w:vAlign w:val="center"/>
            <w:hideMark/>
          </w:tcPr>
          <w:p w14:paraId="5B611B5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376389A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00A41DA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7,000 </w:t>
            </w:r>
          </w:p>
        </w:tc>
        <w:tc>
          <w:tcPr>
            <w:tcW w:w="1701" w:type="dxa"/>
            <w:tcBorders>
              <w:top w:val="nil"/>
              <w:left w:val="nil"/>
              <w:bottom w:val="single" w:sz="4" w:space="0" w:color="auto"/>
              <w:right w:val="single" w:sz="4" w:space="0" w:color="auto"/>
            </w:tcBorders>
            <w:shd w:val="clear" w:color="auto" w:fill="auto"/>
            <w:noWrap/>
            <w:vAlign w:val="center"/>
            <w:hideMark/>
          </w:tcPr>
          <w:p w14:paraId="3312C85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84,000 </w:t>
            </w:r>
          </w:p>
        </w:tc>
        <w:tc>
          <w:tcPr>
            <w:tcW w:w="992" w:type="dxa"/>
            <w:tcBorders>
              <w:top w:val="nil"/>
              <w:left w:val="nil"/>
              <w:bottom w:val="single" w:sz="4" w:space="0" w:color="auto"/>
              <w:right w:val="single" w:sz="4" w:space="0" w:color="auto"/>
            </w:tcBorders>
            <w:shd w:val="clear" w:color="auto" w:fill="auto"/>
            <w:noWrap/>
            <w:vAlign w:val="center"/>
            <w:hideMark/>
          </w:tcPr>
          <w:p w14:paraId="729D8E2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158F4BEF" w14:textId="77777777" w:rsidTr="00D35449">
        <w:trPr>
          <w:trHeight w:val="21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173AB7F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c>
          <w:tcPr>
            <w:tcW w:w="1294" w:type="dxa"/>
            <w:tcBorders>
              <w:top w:val="nil"/>
              <w:left w:val="nil"/>
              <w:bottom w:val="single" w:sz="4" w:space="0" w:color="auto"/>
              <w:right w:val="single" w:sz="4" w:space="0" w:color="auto"/>
            </w:tcBorders>
            <w:shd w:val="clear" w:color="auto" w:fill="auto"/>
            <w:vAlign w:val="center"/>
            <w:hideMark/>
          </w:tcPr>
          <w:p w14:paraId="42AFDF4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工业级汇聚交换机</w:t>
            </w:r>
          </w:p>
        </w:tc>
        <w:tc>
          <w:tcPr>
            <w:tcW w:w="4394" w:type="dxa"/>
            <w:tcBorders>
              <w:top w:val="nil"/>
              <w:left w:val="nil"/>
              <w:bottom w:val="single" w:sz="4" w:space="0" w:color="auto"/>
              <w:right w:val="single" w:sz="4" w:space="0" w:color="auto"/>
            </w:tcBorders>
            <w:shd w:val="clear" w:color="auto" w:fill="auto"/>
            <w:vAlign w:val="center"/>
            <w:hideMark/>
          </w:tcPr>
          <w:p w14:paraId="7014DC1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1）8×1000Base-X,10/100/1000Base-T(X) Combo接口;8×1000Base-X SFP接口；16×10/100/1000Base-T(X)电口。</w:t>
            </w:r>
            <w:r w:rsidRPr="00D35449">
              <w:rPr>
                <w:rFonts w:ascii="宋体" w:hAnsi="宋体" w:cs="宋体" w:hint="eastAsia"/>
                <w:b w:val="0"/>
                <w:color w:val="000000"/>
                <w:kern w:val="0"/>
                <w:sz w:val="20"/>
              </w:rPr>
              <w:br/>
              <w:t>2）支持DRP、DT-Ring协议族，RSTP/MSTP及VRRP等多种冗余组网机制</w:t>
            </w:r>
            <w:r w:rsidRPr="00D35449">
              <w:rPr>
                <w:rFonts w:ascii="宋体" w:hAnsi="宋体" w:cs="宋体" w:hint="eastAsia"/>
                <w:b w:val="0"/>
                <w:color w:val="000000"/>
                <w:kern w:val="0"/>
                <w:sz w:val="20"/>
              </w:rPr>
              <w:br/>
              <w:t>3）支持IPv4、IPv6的静态路由,RIP v1/v2,RIPng,OSPF,OSPF v3,BGP,ISIS等路由协</w:t>
            </w:r>
            <w:r w:rsidRPr="00D35449">
              <w:rPr>
                <w:rFonts w:ascii="宋体" w:hAnsi="宋体" w:cs="宋体" w:hint="eastAsia"/>
                <w:b w:val="0"/>
                <w:color w:val="000000"/>
                <w:kern w:val="0"/>
                <w:sz w:val="20"/>
              </w:rPr>
              <w:lastRenderedPageBreak/>
              <w:t>议</w:t>
            </w:r>
            <w:r w:rsidRPr="00D35449">
              <w:rPr>
                <w:rFonts w:ascii="宋体" w:hAnsi="宋体" w:cs="宋体" w:hint="eastAsia"/>
                <w:b w:val="0"/>
                <w:color w:val="000000"/>
                <w:kern w:val="0"/>
                <w:sz w:val="20"/>
              </w:rPr>
              <w:br/>
              <w:t>4）支持QoS,VLAN,SNMP v1/v2c/v3,RMON</w:t>
            </w:r>
            <w:r w:rsidRPr="00D35449">
              <w:rPr>
                <w:rFonts w:ascii="宋体" w:hAnsi="宋体" w:cs="宋体" w:hint="eastAsia"/>
                <w:b w:val="0"/>
                <w:color w:val="000000"/>
                <w:kern w:val="0"/>
                <w:sz w:val="20"/>
              </w:rPr>
              <w:br/>
              <w:t>5）机架安装，220V双电源， IP30防护等级，符合工业三级电磁兼容性要求；工作温度-40~75°C，支持IP30防护，具备原厂配套可视化平台运维管理工具。每台含8个千兆光模块</w:t>
            </w:r>
          </w:p>
        </w:tc>
        <w:tc>
          <w:tcPr>
            <w:tcW w:w="1417" w:type="dxa"/>
            <w:tcBorders>
              <w:top w:val="nil"/>
              <w:left w:val="nil"/>
              <w:bottom w:val="single" w:sz="4" w:space="0" w:color="auto"/>
              <w:right w:val="single" w:sz="4" w:space="0" w:color="auto"/>
            </w:tcBorders>
            <w:shd w:val="clear" w:color="auto" w:fill="auto"/>
            <w:vAlign w:val="center"/>
            <w:hideMark/>
          </w:tcPr>
          <w:p w14:paraId="6B4C348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东土SICOM3028GPT-L3G-8G8GX16GE-HV-HV</w:t>
            </w:r>
          </w:p>
        </w:tc>
        <w:tc>
          <w:tcPr>
            <w:tcW w:w="851" w:type="dxa"/>
            <w:tcBorders>
              <w:top w:val="nil"/>
              <w:left w:val="nil"/>
              <w:bottom w:val="single" w:sz="4" w:space="0" w:color="auto"/>
              <w:right w:val="single" w:sz="4" w:space="0" w:color="auto"/>
            </w:tcBorders>
            <w:shd w:val="clear" w:color="auto" w:fill="auto"/>
            <w:noWrap/>
            <w:vAlign w:val="center"/>
            <w:hideMark/>
          </w:tcPr>
          <w:p w14:paraId="6587CE2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25FD519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022EEA8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14,500 </w:t>
            </w:r>
          </w:p>
        </w:tc>
        <w:tc>
          <w:tcPr>
            <w:tcW w:w="1701" w:type="dxa"/>
            <w:tcBorders>
              <w:top w:val="nil"/>
              <w:left w:val="nil"/>
              <w:bottom w:val="single" w:sz="4" w:space="0" w:color="auto"/>
              <w:right w:val="single" w:sz="4" w:space="0" w:color="auto"/>
            </w:tcBorders>
            <w:shd w:val="clear" w:color="auto" w:fill="auto"/>
            <w:noWrap/>
            <w:vAlign w:val="center"/>
            <w:hideMark/>
          </w:tcPr>
          <w:p w14:paraId="5CE77E5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29,000 </w:t>
            </w:r>
          </w:p>
        </w:tc>
        <w:tc>
          <w:tcPr>
            <w:tcW w:w="992" w:type="dxa"/>
            <w:tcBorders>
              <w:top w:val="nil"/>
              <w:left w:val="nil"/>
              <w:bottom w:val="single" w:sz="4" w:space="0" w:color="auto"/>
              <w:right w:val="single" w:sz="4" w:space="0" w:color="auto"/>
            </w:tcBorders>
            <w:shd w:val="clear" w:color="auto" w:fill="auto"/>
            <w:noWrap/>
            <w:vAlign w:val="center"/>
            <w:hideMark/>
          </w:tcPr>
          <w:p w14:paraId="37E6351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2B86D5FF" w14:textId="77777777" w:rsidTr="00D35449">
        <w:trPr>
          <w:trHeight w:val="24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3560D97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1.4</w:t>
            </w:r>
          </w:p>
        </w:tc>
        <w:tc>
          <w:tcPr>
            <w:tcW w:w="1294" w:type="dxa"/>
            <w:tcBorders>
              <w:top w:val="nil"/>
              <w:left w:val="nil"/>
              <w:bottom w:val="single" w:sz="4" w:space="0" w:color="auto"/>
              <w:right w:val="single" w:sz="4" w:space="0" w:color="auto"/>
            </w:tcBorders>
            <w:shd w:val="clear" w:color="auto" w:fill="auto"/>
            <w:vAlign w:val="center"/>
            <w:hideMark/>
          </w:tcPr>
          <w:p w14:paraId="5F840C5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工业级汇聚交换机</w:t>
            </w:r>
          </w:p>
        </w:tc>
        <w:tc>
          <w:tcPr>
            <w:tcW w:w="4394" w:type="dxa"/>
            <w:tcBorders>
              <w:top w:val="nil"/>
              <w:left w:val="nil"/>
              <w:bottom w:val="single" w:sz="4" w:space="0" w:color="auto"/>
              <w:right w:val="single" w:sz="4" w:space="0" w:color="auto"/>
            </w:tcBorders>
            <w:shd w:val="clear" w:color="auto" w:fill="auto"/>
            <w:vAlign w:val="center"/>
            <w:hideMark/>
          </w:tcPr>
          <w:p w14:paraId="67DB2CF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1.支持千兆光电复用接口，配置灵活。最大支持4个万兆SFP接口，8个千兆光电复用口，8个千兆光口，16个千兆电口</w:t>
            </w:r>
            <w:r w:rsidRPr="00D35449">
              <w:rPr>
                <w:rFonts w:ascii="宋体" w:hAnsi="宋体" w:cs="宋体" w:hint="eastAsia"/>
                <w:b w:val="0"/>
                <w:color w:val="000000"/>
                <w:kern w:val="0"/>
                <w:sz w:val="20"/>
              </w:rPr>
              <w:br/>
              <w:t>2.支持基于IEC62439-6的DRP/DHP冗余协议，环网自愈时间＜20ms，且与网络大小无关</w:t>
            </w:r>
            <w:r w:rsidRPr="00D35449">
              <w:rPr>
                <w:rFonts w:ascii="宋体" w:hAnsi="宋体" w:cs="宋体" w:hint="eastAsia"/>
                <w:b w:val="0"/>
                <w:color w:val="000000"/>
                <w:kern w:val="0"/>
                <w:sz w:val="20"/>
              </w:rPr>
              <w:br/>
              <w:t>3.支持RSTP/MSTP/STP，ERPS，及VRRP等多种冗余组网机制</w:t>
            </w:r>
            <w:r w:rsidRPr="00D35449">
              <w:rPr>
                <w:rFonts w:ascii="宋体" w:hAnsi="宋体" w:cs="宋体" w:hint="eastAsia"/>
                <w:b w:val="0"/>
                <w:color w:val="000000"/>
                <w:kern w:val="0"/>
                <w:sz w:val="20"/>
              </w:rPr>
              <w:br/>
              <w:t>4.支持QoS，VLAN，SNMP v1/v2c/v3，RMON(组1,2,3和9)</w:t>
            </w:r>
            <w:r w:rsidRPr="00D35449">
              <w:rPr>
                <w:rFonts w:ascii="宋体" w:hAnsi="宋体" w:cs="宋体" w:hint="eastAsia"/>
                <w:b w:val="0"/>
                <w:color w:val="000000"/>
                <w:kern w:val="0"/>
                <w:sz w:val="20"/>
              </w:rPr>
              <w:br/>
              <w:t>5.支持DDM光功率检测功能</w:t>
            </w:r>
            <w:r w:rsidRPr="00D35449">
              <w:rPr>
                <w:rFonts w:ascii="宋体" w:hAnsi="宋体" w:cs="宋体" w:hint="eastAsia"/>
                <w:b w:val="0"/>
                <w:color w:val="000000"/>
                <w:kern w:val="0"/>
                <w:sz w:val="20"/>
              </w:rPr>
              <w:br/>
              <w:t>6.支持巨型帧传输，封包缓冲区高达32Mbit，视频传输高效稳定</w:t>
            </w:r>
            <w:r w:rsidRPr="00D35449">
              <w:rPr>
                <w:rFonts w:ascii="宋体" w:hAnsi="宋体" w:cs="宋体" w:hint="eastAsia"/>
                <w:b w:val="0"/>
                <w:color w:val="000000"/>
                <w:kern w:val="0"/>
                <w:sz w:val="20"/>
              </w:rPr>
              <w:br/>
              <w:t>7.IP40防护等级，无风扇散热，工作温度-40℃到75℃</w:t>
            </w:r>
          </w:p>
        </w:tc>
        <w:tc>
          <w:tcPr>
            <w:tcW w:w="1417" w:type="dxa"/>
            <w:tcBorders>
              <w:top w:val="nil"/>
              <w:left w:val="nil"/>
              <w:bottom w:val="single" w:sz="4" w:space="0" w:color="auto"/>
              <w:right w:val="single" w:sz="4" w:space="0" w:color="auto"/>
            </w:tcBorders>
            <w:shd w:val="clear" w:color="auto" w:fill="auto"/>
            <w:vAlign w:val="center"/>
            <w:hideMark/>
          </w:tcPr>
          <w:p w14:paraId="5E58F01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东土SICOM3432G-4X8G8GX16GE-HV-HV</w:t>
            </w:r>
          </w:p>
        </w:tc>
        <w:tc>
          <w:tcPr>
            <w:tcW w:w="851" w:type="dxa"/>
            <w:tcBorders>
              <w:top w:val="nil"/>
              <w:left w:val="nil"/>
              <w:bottom w:val="single" w:sz="4" w:space="0" w:color="auto"/>
              <w:right w:val="single" w:sz="4" w:space="0" w:color="auto"/>
            </w:tcBorders>
            <w:shd w:val="clear" w:color="auto" w:fill="auto"/>
            <w:noWrap/>
            <w:vAlign w:val="center"/>
            <w:hideMark/>
          </w:tcPr>
          <w:p w14:paraId="1500C0C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58F0AB9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134" w:type="dxa"/>
            <w:tcBorders>
              <w:top w:val="nil"/>
              <w:left w:val="nil"/>
              <w:bottom w:val="single" w:sz="4" w:space="0" w:color="auto"/>
              <w:right w:val="single" w:sz="4" w:space="0" w:color="auto"/>
            </w:tcBorders>
            <w:shd w:val="clear" w:color="auto" w:fill="auto"/>
            <w:noWrap/>
            <w:vAlign w:val="center"/>
            <w:hideMark/>
          </w:tcPr>
          <w:p w14:paraId="23F3D87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14,500 </w:t>
            </w:r>
          </w:p>
        </w:tc>
        <w:tc>
          <w:tcPr>
            <w:tcW w:w="1701" w:type="dxa"/>
            <w:tcBorders>
              <w:top w:val="nil"/>
              <w:left w:val="nil"/>
              <w:bottom w:val="single" w:sz="4" w:space="0" w:color="auto"/>
              <w:right w:val="single" w:sz="4" w:space="0" w:color="auto"/>
            </w:tcBorders>
            <w:shd w:val="clear" w:color="auto" w:fill="auto"/>
            <w:noWrap/>
            <w:vAlign w:val="center"/>
            <w:hideMark/>
          </w:tcPr>
          <w:p w14:paraId="5CC4E6F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43,500 </w:t>
            </w:r>
          </w:p>
        </w:tc>
        <w:tc>
          <w:tcPr>
            <w:tcW w:w="992" w:type="dxa"/>
            <w:tcBorders>
              <w:top w:val="nil"/>
              <w:left w:val="nil"/>
              <w:bottom w:val="single" w:sz="4" w:space="0" w:color="auto"/>
              <w:right w:val="single" w:sz="4" w:space="0" w:color="auto"/>
            </w:tcBorders>
            <w:shd w:val="clear" w:color="auto" w:fill="auto"/>
            <w:noWrap/>
            <w:vAlign w:val="center"/>
            <w:hideMark/>
          </w:tcPr>
          <w:p w14:paraId="08DD440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4E465DEF" w14:textId="77777777" w:rsidTr="00D35449">
        <w:trPr>
          <w:trHeight w:val="628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6ECC663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1.5</w:t>
            </w:r>
          </w:p>
        </w:tc>
        <w:tc>
          <w:tcPr>
            <w:tcW w:w="1294" w:type="dxa"/>
            <w:tcBorders>
              <w:top w:val="nil"/>
              <w:left w:val="nil"/>
              <w:bottom w:val="single" w:sz="4" w:space="0" w:color="auto"/>
              <w:right w:val="single" w:sz="4" w:space="0" w:color="auto"/>
            </w:tcBorders>
            <w:shd w:val="clear" w:color="auto" w:fill="auto"/>
            <w:vAlign w:val="center"/>
            <w:hideMark/>
          </w:tcPr>
          <w:p w14:paraId="327AFA6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高清相机</w:t>
            </w:r>
          </w:p>
        </w:tc>
        <w:tc>
          <w:tcPr>
            <w:tcW w:w="4394" w:type="dxa"/>
            <w:tcBorders>
              <w:top w:val="nil"/>
              <w:left w:val="nil"/>
              <w:bottom w:val="single" w:sz="4" w:space="0" w:color="auto"/>
              <w:right w:val="single" w:sz="4" w:space="0" w:color="auto"/>
            </w:tcBorders>
            <w:shd w:val="clear" w:color="auto" w:fill="auto"/>
            <w:vAlign w:val="center"/>
            <w:hideMark/>
          </w:tcPr>
          <w:p w14:paraId="32E4AC1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1、高像质：采用行业专用GS-CMOS图像传感器，高感光度，高信噪比，高宽动态，呈现高清图像</w:t>
            </w:r>
            <w:r w:rsidRPr="00D35449">
              <w:rPr>
                <w:rFonts w:ascii="宋体" w:hAnsi="宋体" w:cs="宋体" w:hint="eastAsia"/>
                <w:b w:val="0"/>
                <w:color w:val="000000"/>
                <w:kern w:val="0"/>
                <w:sz w:val="20"/>
              </w:rPr>
              <w:br/>
              <w:t>2、低时延：码流传输超低延时，端到端延时≤90ms，每帧数据都带曝光时间戳（毫秒级别），NTP/PTP校时，适用于V2X场景</w:t>
            </w:r>
            <w:r w:rsidRPr="00D35449">
              <w:rPr>
                <w:rFonts w:ascii="宋体" w:hAnsi="宋体" w:cs="宋体" w:hint="eastAsia"/>
                <w:b w:val="0"/>
                <w:color w:val="000000"/>
                <w:kern w:val="0"/>
                <w:sz w:val="20"/>
              </w:rPr>
              <w:br/>
              <w:t>3、多应用：支持多样性混合场景应用，集卡口电警全线业务、流量采集、事件检测于一体，全方位适配道路交通场景</w:t>
            </w:r>
            <w:r w:rsidRPr="00D35449">
              <w:rPr>
                <w:rFonts w:ascii="宋体" w:hAnsi="宋体" w:cs="宋体" w:hint="eastAsia"/>
                <w:b w:val="0"/>
                <w:color w:val="000000"/>
                <w:kern w:val="0"/>
                <w:sz w:val="20"/>
              </w:rPr>
              <w:br/>
              <w:t>4、多维感知：支持北斗/GPS定位校时（天线需单独下单），感知多维度数据</w:t>
            </w:r>
            <w:r w:rsidRPr="00D35449">
              <w:rPr>
                <w:rFonts w:ascii="宋体" w:hAnsi="宋体" w:cs="宋体" w:hint="eastAsia"/>
                <w:b w:val="0"/>
                <w:color w:val="000000"/>
                <w:kern w:val="0"/>
                <w:sz w:val="20"/>
              </w:rPr>
              <w:br/>
              <w:t>5、强安全：满足GB35114-A级加密标准，采用一体化结构设计，适用多种复杂环境</w:t>
            </w:r>
            <w:r w:rsidRPr="00D35449">
              <w:rPr>
                <w:rFonts w:ascii="宋体" w:hAnsi="宋体" w:cs="宋体" w:hint="eastAsia"/>
                <w:b w:val="0"/>
                <w:color w:val="000000"/>
                <w:kern w:val="0"/>
                <w:sz w:val="20"/>
              </w:rPr>
              <w:br/>
              <w:t>6、采用1.1英寸GS-CMOS图像传感器，最大输出4096×2336@50fps高清图像</w:t>
            </w:r>
            <w:r w:rsidRPr="00D35449">
              <w:rPr>
                <w:rFonts w:ascii="宋体" w:hAnsi="宋体" w:cs="宋体" w:hint="eastAsia"/>
                <w:b w:val="0"/>
                <w:color w:val="000000"/>
                <w:kern w:val="0"/>
                <w:sz w:val="20"/>
              </w:rPr>
              <w:br/>
              <w:t>7、支持1~4车道数十种车辆违法行为抓拍及图片合成、OSD信息叠加</w:t>
            </w:r>
            <w:r w:rsidRPr="00D35449">
              <w:rPr>
                <w:rFonts w:ascii="宋体" w:hAnsi="宋体" w:cs="宋体" w:hint="eastAsia"/>
                <w:b w:val="0"/>
                <w:color w:val="000000"/>
                <w:kern w:val="0"/>
                <w:sz w:val="20"/>
              </w:rPr>
              <w:br/>
              <w:t>8、支持车牌、车型、车标、车系、车身颜色、年检标志、遮阳板、纸巾盒、香水盒、挂件等机动车属性全结构化识别</w:t>
            </w:r>
            <w:r w:rsidRPr="00D35449">
              <w:rPr>
                <w:rFonts w:ascii="宋体" w:hAnsi="宋体" w:cs="宋体" w:hint="eastAsia"/>
                <w:b w:val="0"/>
                <w:color w:val="000000"/>
                <w:kern w:val="0"/>
                <w:sz w:val="20"/>
              </w:rPr>
              <w:br/>
              <w:t>9、支持机动车、非机动车和行人目标检测和人脸检测并抠出人脸小图</w:t>
            </w:r>
            <w:r w:rsidRPr="00D35449">
              <w:rPr>
                <w:rFonts w:ascii="宋体" w:hAnsi="宋体" w:cs="宋体" w:hint="eastAsia"/>
                <w:b w:val="0"/>
                <w:color w:val="000000"/>
                <w:kern w:val="0"/>
                <w:sz w:val="20"/>
              </w:rPr>
              <w:br/>
              <w:t>10、支持行人事件、停车事件、逆行事件、交</w:t>
            </w:r>
            <w:r w:rsidRPr="00D35449">
              <w:rPr>
                <w:rFonts w:ascii="宋体" w:hAnsi="宋体" w:cs="宋体" w:hint="eastAsia"/>
                <w:b w:val="0"/>
                <w:color w:val="000000"/>
                <w:kern w:val="0"/>
                <w:sz w:val="20"/>
              </w:rPr>
              <w:lastRenderedPageBreak/>
              <w:t>通拥堵等交通事件检测</w:t>
            </w:r>
            <w:r w:rsidRPr="00D35449">
              <w:rPr>
                <w:rFonts w:ascii="宋体" w:hAnsi="宋体" w:cs="宋体" w:hint="eastAsia"/>
                <w:b w:val="0"/>
                <w:color w:val="000000"/>
                <w:kern w:val="0"/>
                <w:sz w:val="20"/>
              </w:rPr>
              <w:br/>
              <w:t>11、支持车辆流量、平均速度、占有率、平均车头时距、平均排队长度、道路状态等交通信息采集</w:t>
            </w:r>
            <w:r w:rsidRPr="00D35449">
              <w:rPr>
                <w:rFonts w:ascii="宋体" w:hAnsi="宋体" w:cs="宋体" w:hint="eastAsia"/>
                <w:b w:val="0"/>
                <w:color w:val="000000"/>
                <w:kern w:val="0"/>
                <w:sz w:val="20"/>
              </w:rPr>
              <w:br/>
              <w:t>12、支持视频、雷达、线圈三种触发方式</w:t>
            </w:r>
            <w:r w:rsidRPr="00D35449">
              <w:rPr>
                <w:rFonts w:ascii="宋体" w:hAnsi="宋体" w:cs="宋体" w:hint="eastAsia"/>
                <w:b w:val="0"/>
                <w:color w:val="000000"/>
                <w:kern w:val="0"/>
                <w:sz w:val="20"/>
              </w:rPr>
              <w:br/>
              <w:t>13、支持最大256G TF卡本地存储，抓拍图片可断网续传</w:t>
            </w:r>
            <w:r w:rsidRPr="00D35449">
              <w:rPr>
                <w:rFonts w:ascii="宋体" w:hAnsi="宋体" w:cs="宋体" w:hint="eastAsia"/>
                <w:b w:val="0"/>
                <w:color w:val="000000"/>
                <w:kern w:val="0"/>
                <w:sz w:val="20"/>
              </w:rPr>
              <w:br/>
              <w:t>14、支持网络接口、USB接口、RS-485接口、RS-232接口、I/O接口、报警输入输出、音频输入输出、外置灯接口、支持电源返送</w:t>
            </w:r>
            <w:r w:rsidRPr="00D35449">
              <w:rPr>
                <w:rFonts w:ascii="宋体" w:hAnsi="宋体" w:cs="宋体" w:hint="eastAsia"/>
                <w:b w:val="0"/>
                <w:color w:val="000000"/>
                <w:kern w:val="0"/>
                <w:sz w:val="20"/>
              </w:rPr>
              <w:br/>
              <w:t>15、支持自动画线功能，可自动识别并画出车道线、抓拍检测线，大幅提高施工调试效率</w:t>
            </w:r>
            <w:r w:rsidRPr="00D35449">
              <w:rPr>
                <w:rFonts w:ascii="宋体" w:hAnsi="宋体" w:cs="宋体" w:hint="eastAsia"/>
                <w:b w:val="0"/>
                <w:color w:val="000000"/>
                <w:kern w:val="0"/>
                <w:sz w:val="20"/>
              </w:rPr>
              <w:br/>
              <w:t>16、具有防雷和防浪涌功能</w:t>
            </w:r>
            <w:r w:rsidRPr="00D35449">
              <w:rPr>
                <w:rFonts w:ascii="宋体" w:hAnsi="宋体" w:cs="宋体" w:hint="eastAsia"/>
                <w:b w:val="0"/>
                <w:color w:val="000000"/>
                <w:kern w:val="0"/>
                <w:sz w:val="20"/>
              </w:rPr>
              <w:br/>
              <w:t>17、自带暖光LED频闪灯</w:t>
            </w:r>
          </w:p>
        </w:tc>
        <w:tc>
          <w:tcPr>
            <w:tcW w:w="1417" w:type="dxa"/>
            <w:tcBorders>
              <w:top w:val="nil"/>
              <w:left w:val="nil"/>
              <w:bottom w:val="single" w:sz="4" w:space="0" w:color="auto"/>
              <w:right w:val="single" w:sz="4" w:space="0" w:color="auto"/>
            </w:tcBorders>
            <w:shd w:val="clear" w:color="auto" w:fill="auto"/>
            <w:vAlign w:val="center"/>
            <w:hideMark/>
          </w:tcPr>
          <w:p w14:paraId="09A9C49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大华DH-CP902</w:t>
            </w:r>
          </w:p>
        </w:tc>
        <w:tc>
          <w:tcPr>
            <w:tcW w:w="851" w:type="dxa"/>
            <w:tcBorders>
              <w:top w:val="nil"/>
              <w:left w:val="nil"/>
              <w:bottom w:val="single" w:sz="4" w:space="0" w:color="auto"/>
              <w:right w:val="single" w:sz="4" w:space="0" w:color="auto"/>
            </w:tcBorders>
            <w:shd w:val="clear" w:color="auto" w:fill="auto"/>
            <w:noWrap/>
            <w:vAlign w:val="center"/>
            <w:hideMark/>
          </w:tcPr>
          <w:p w14:paraId="50E6D7F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42F766F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30</w:t>
            </w:r>
          </w:p>
        </w:tc>
        <w:tc>
          <w:tcPr>
            <w:tcW w:w="1134" w:type="dxa"/>
            <w:tcBorders>
              <w:top w:val="nil"/>
              <w:left w:val="nil"/>
              <w:bottom w:val="single" w:sz="4" w:space="0" w:color="auto"/>
              <w:right w:val="single" w:sz="4" w:space="0" w:color="auto"/>
            </w:tcBorders>
            <w:shd w:val="clear" w:color="auto" w:fill="auto"/>
            <w:noWrap/>
            <w:vAlign w:val="center"/>
            <w:hideMark/>
          </w:tcPr>
          <w:p w14:paraId="2836A5F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10,000 </w:t>
            </w:r>
          </w:p>
        </w:tc>
        <w:tc>
          <w:tcPr>
            <w:tcW w:w="1701" w:type="dxa"/>
            <w:tcBorders>
              <w:top w:val="nil"/>
              <w:left w:val="nil"/>
              <w:bottom w:val="single" w:sz="4" w:space="0" w:color="auto"/>
              <w:right w:val="single" w:sz="4" w:space="0" w:color="auto"/>
            </w:tcBorders>
            <w:shd w:val="clear" w:color="auto" w:fill="auto"/>
            <w:noWrap/>
            <w:vAlign w:val="center"/>
            <w:hideMark/>
          </w:tcPr>
          <w:p w14:paraId="538ACFF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300,000 </w:t>
            </w:r>
          </w:p>
        </w:tc>
        <w:tc>
          <w:tcPr>
            <w:tcW w:w="992" w:type="dxa"/>
            <w:tcBorders>
              <w:top w:val="nil"/>
              <w:left w:val="nil"/>
              <w:bottom w:val="single" w:sz="4" w:space="0" w:color="auto"/>
              <w:right w:val="single" w:sz="4" w:space="0" w:color="auto"/>
            </w:tcBorders>
            <w:shd w:val="clear" w:color="auto" w:fill="auto"/>
            <w:noWrap/>
            <w:vAlign w:val="center"/>
            <w:hideMark/>
          </w:tcPr>
          <w:p w14:paraId="0F586C7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49BCC652" w14:textId="77777777" w:rsidTr="00D35449">
        <w:trPr>
          <w:trHeight w:val="768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7C8E7CF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1.6</w:t>
            </w:r>
          </w:p>
        </w:tc>
        <w:tc>
          <w:tcPr>
            <w:tcW w:w="1294" w:type="dxa"/>
            <w:tcBorders>
              <w:top w:val="nil"/>
              <w:left w:val="nil"/>
              <w:bottom w:val="single" w:sz="4" w:space="0" w:color="auto"/>
              <w:right w:val="single" w:sz="4" w:space="0" w:color="auto"/>
            </w:tcBorders>
            <w:shd w:val="clear" w:color="auto" w:fill="auto"/>
            <w:vAlign w:val="center"/>
            <w:hideMark/>
          </w:tcPr>
          <w:p w14:paraId="015C826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毫米波雷达</w:t>
            </w:r>
          </w:p>
        </w:tc>
        <w:tc>
          <w:tcPr>
            <w:tcW w:w="4394" w:type="dxa"/>
            <w:tcBorders>
              <w:top w:val="nil"/>
              <w:left w:val="nil"/>
              <w:bottom w:val="single" w:sz="4" w:space="0" w:color="auto"/>
              <w:right w:val="single" w:sz="4" w:space="0" w:color="auto"/>
            </w:tcBorders>
            <w:shd w:val="clear" w:color="auto" w:fill="auto"/>
            <w:vAlign w:val="center"/>
            <w:hideMark/>
          </w:tcPr>
          <w:p w14:paraId="550329C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网联要求：</w:t>
            </w:r>
            <w:r w:rsidRPr="00D35449">
              <w:rPr>
                <w:rFonts w:ascii="宋体" w:hAnsi="宋体" w:cs="宋体" w:hint="eastAsia"/>
                <w:b w:val="0"/>
                <w:color w:val="000000"/>
                <w:kern w:val="0"/>
                <w:sz w:val="20"/>
              </w:rPr>
              <w:br/>
              <w:t>(1) 支持与边缘计算单元实现协议交互，满足实现互通及融合感知计算功能；</w:t>
            </w:r>
            <w:r w:rsidRPr="00D35449">
              <w:rPr>
                <w:rFonts w:ascii="宋体" w:hAnsi="宋体" w:cs="宋体" w:hint="eastAsia"/>
                <w:b w:val="0"/>
                <w:color w:val="000000"/>
                <w:kern w:val="0"/>
                <w:sz w:val="20"/>
              </w:rPr>
              <w:br/>
              <w:t>(2) 支持智能网联应用；</w:t>
            </w:r>
            <w:r w:rsidRPr="00D35449">
              <w:rPr>
                <w:rFonts w:ascii="宋体" w:hAnsi="宋体" w:cs="宋体" w:hint="eastAsia"/>
                <w:b w:val="0"/>
                <w:color w:val="000000"/>
                <w:kern w:val="0"/>
                <w:sz w:val="20"/>
              </w:rPr>
              <w:br/>
              <w:t>(3) 通过融合计算，支持车联网所需格式化数据。</w:t>
            </w:r>
            <w:r w:rsidRPr="00D35449">
              <w:rPr>
                <w:rFonts w:ascii="宋体" w:hAnsi="宋体" w:cs="宋体" w:hint="eastAsia"/>
                <w:b w:val="0"/>
                <w:color w:val="000000"/>
                <w:kern w:val="0"/>
                <w:sz w:val="20"/>
              </w:rPr>
              <w:br/>
              <w:t>功能和接口要求：</w:t>
            </w:r>
            <w:r w:rsidRPr="00D35449">
              <w:rPr>
                <w:rFonts w:ascii="宋体" w:hAnsi="宋体" w:cs="宋体" w:hint="eastAsia"/>
                <w:b w:val="0"/>
                <w:color w:val="000000"/>
                <w:kern w:val="0"/>
                <w:sz w:val="20"/>
              </w:rPr>
              <w:br/>
              <w:t>(1)可对8车道（含正向车道和反向车道）范围内的不少于256个交通目标进行检测，并可对交通目标进行轨迹跟踪；</w:t>
            </w:r>
            <w:r w:rsidRPr="00D35449">
              <w:rPr>
                <w:rFonts w:ascii="宋体" w:hAnsi="宋体" w:cs="宋体" w:hint="eastAsia"/>
                <w:b w:val="0"/>
                <w:color w:val="000000"/>
                <w:kern w:val="0"/>
                <w:sz w:val="20"/>
              </w:rPr>
              <w:br/>
              <w:t>(2)支持基于GNSS或NTP的时钟同步功能，可输出精度不低于1ms的时间戳；</w:t>
            </w:r>
            <w:r w:rsidRPr="00D35449">
              <w:rPr>
                <w:rFonts w:ascii="宋体" w:hAnsi="宋体" w:cs="宋体" w:hint="eastAsia"/>
                <w:b w:val="0"/>
                <w:color w:val="000000"/>
                <w:kern w:val="0"/>
                <w:sz w:val="20"/>
              </w:rPr>
              <w:br/>
              <w:t>(3)具有至少1个RS485接口或1个RJ45 10/100/1000M自适应以太网接口；</w:t>
            </w:r>
            <w:r w:rsidRPr="00D35449">
              <w:rPr>
                <w:rFonts w:ascii="宋体" w:hAnsi="宋体" w:cs="宋体" w:hint="eastAsia"/>
                <w:b w:val="0"/>
                <w:color w:val="000000"/>
                <w:kern w:val="0"/>
                <w:sz w:val="20"/>
              </w:rPr>
              <w:br/>
              <w:t>(4)毫米波雷达为客户端，接收方为服务端，支持TCP/UDP传输协议，支持对多个服务端传输数据；</w:t>
            </w:r>
            <w:r w:rsidRPr="00D35449">
              <w:rPr>
                <w:rFonts w:ascii="宋体" w:hAnsi="宋体" w:cs="宋体" w:hint="eastAsia"/>
                <w:b w:val="0"/>
                <w:color w:val="000000"/>
                <w:kern w:val="0"/>
                <w:sz w:val="20"/>
              </w:rPr>
              <w:br/>
              <w:t>(5)应满足国家主管部门关于路侧毫米波雷达的工作频段要求，不得采用76Ghz-79Ghz频段。</w:t>
            </w:r>
            <w:r w:rsidRPr="00D35449">
              <w:rPr>
                <w:rFonts w:ascii="宋体" w:hAnsi="宋体" w:cs="宋体" w:hint="eastAsia"/>
                <w:b w:val="0"/>
                <w:color w:val="000000"/>
                <w:kern w:val="0"/>
                <w:sz w:val="20"/>
              </w:rPr>
              <w:br/>
              <w:t>技术参数要求：</w:t>
            </w:r>
            <w:r w:rsidRPr="00D35449">
              <w:rPr>
                <w:rFonts w:ascii="宋体" w:hAnsi="宋体" w:cs="宋体" w:hint="eastAsia"/>
                <w:b w:val="0"/>
                <w:color w:val="000000"/>
                <w:kern w:val="0"/>
                <w:sz w:val="20"/>
              </w:rPr>
              <w:br/>
              <w:t>(1)</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工作频段： W 波段；</w:t>
            </w:r>
            <w:r w:rsidRPr="00D35449">
              <w:rPr>
                <w:rFonts w:ascii="宋体" w:hAnsi="宋体" w:cs="宋体" w:hint="eastAsia"/>
                <w:b w:val="0"/>
                <w:color w:val="000000"/>
                <w:kern w:val="0"/>
                <w:sz w:val="20"/>
              </w:rPr>
              <w:br/>
              <w:t>(2)</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中心频率： 79 ~81GHz；</w:t>
            </w:r>
            <w:r w:rsidRPr="00D35449">
              <w:rPr>
                <w:rFonts w:ascii="宋体" w:hAnsi="宋体" w:cs="宋体" w:hint="eastAsia"/>
                <w:b w:val="0"/>
                <w:color w:val="000000"/>
                <w:kern w:val="0"/>
                <w:sz w:val="20"/>
              </w:rPr>
              <w:br/>
              <w:t>(3)</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信号带宽： 250MHz；</w:t>
            </w:r>
            <w:r w:rsidRPr="00D35449">
              <w:rPr>
                <w:rFonts w:ascii="宋体" w:hAnsi="宋体" w:cs="宋体" w:hint="eastAsia"/>
                <w:b w:val="0"/>
                <w:color w:val="000000"/>
                <w:kern w:val="0"/>
                <w:sz w:val="20"/>
              </w:rPr>
              <w:br/>
            </w:r>
            <w:r w:rsidRPr="00D35449">
              <w:rPr>
                <w:rFonts w:ascii="宋体" w:hAnsi="宋体" w:cs="宋体" w:hint="eastAsia"/>
                <w:b w:val="0"/>
                <w:color w:val="000000"/>
                <w:kern w:val="0"/>
                <w:sz w:val="20"/>
              </w:rPr>
              <w:lastRenderedPageBreak/>
              <w:t>(4)</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发射功率： 14.1dBm；</w:t>
            </w:r>
            <w:r w:rsidRPr="00D35449">
              <w:rPr>
                <w:rFonts w:ascii="宋体" w:hAnsi="宋体" w:cs="宋体" w:hint="eastAsia"/>
                <w:b w:val="0"/>
                <w:color w:val="000000"/>
                <w:kern w:val="0"/>
                <w:sz w:val="20"/>
              </w:rPr>
              <w:br/>
              <w:t>(5)</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方位角： 20°（远距离）/80°（近距离）；</w:t>
            </w:r>
            <w:r w:rsidRPr="00D35449">
              <w:rPr>
                <w:rFonts w:ascii="宋体" w:hAnsi="宋体" w:cs="宋体" w:hint="eastAsia"/>
                <w:b w:val="0"/>
                <w:color w:val="000000"/>
                <w:kern w:val="0"/>
                <w:sz w:val="20"/>
              </w:rPr>
              <w:br/>
              <w:t>(6)</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俯仰角： 10°（远距离）/24°（近距离）；</w:t>
            </w:r>
            <w:r w:rsidRPr="00D35449">
              <w:rPr>
                <w:rFonts w:ascii="宋体" w:hAnsi="宋体" w:cs="宋体" w:hint="eastAsia"/>
                <w:b w:val="0"/>
                <w:color w:val="000000"/>
                <w:kern w:val="0"/>
                <w:sz w:val="20"/>
              </w:rPr>
              <w:br/>
              <w:t>(7)</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距离分辨： 2m（远距离）/0.3m（近距离）；</w:t>
            </w:r>
            <w:r w:rsidRPr="00D35449">
              <w:rPr>
                <w:rFonts w:ascii="宋体" w:hAnsi="宋体" w:cs="宋体" w:hint="eastAsia"/>
                <w:b w:val="0"/>
                <w:color w:val="000000"/>
                <w:kern w:val="0"/>
                <w:sz w:val="20"/>
              </w:rPr>
              <w:br/>
              <w:t>(8)</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方位分辨： 1.6°（远距离）/3.2°（近距离）；1.2°（远距离）/2.8°（近距离）；（开启波束锐化）</w:t>
            </w:r>
            <w:r w:rsidRPr="00D35449">
              <w:rPr>
                <w:rFonts w:ascii="宋体" w:hAnsi="宋体" w:cs="宋体" w:hint="eastAsia"/>
                <w:b w:val="0"/>
                <w:color w:val="000000"/>
                <w:kern w:val="0"/>
                <w:sz w:val="20"/>
              </w:rPr>
              <w:br/>
              <w:t>(9)</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距离精度： 0.25m（远距离）/0.15m（近距离）；</w:t>
            </w:r>
            <w:r w:rsidRPr="00D35449">
              <w:rPr>
                <w:rFonts w:ascii="宋体" w:hAnsi="宋体" w:cs="宋体" w:hint="eastAsia"/>
                <w:b w:val="0"/>
                <w:color w:val="000000"/>
                <w:kern w:val="0"/>
                <w:sz w:val="20"/>
              </w:rPr>
              <w:br/>
              <w:t>(10)</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方位精度： 0.3°（远距离）/0.4°（近距离）；</w:t>
            </w:r>
            <w:r w:rsidRPr="00D35449">
              <w:rPr>
                <w:rFonts w:ascii="宋体" w:hAnsi="宋体" w:cs="宋体" w:hint="eastAsia"/>
                <w:b w:val="0"/>
                <w:color w:val="000000"/>
                <w:kern w:val="0"/>
                <w:sz w:val="20"/>
              </w:rPr>
              <w:br/>
              <w:t>(11)</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速度精度： 0.2km/h;</w:t>
            </w:r>
            <w:r w:rsidRPr="00D35449">
              <w:rPr>
                <w:rFonts w:ascii="宋体" w:hAnsi="宋体" w:cs="宋体" w:hint="eastAsia"/>
                <w:b w:val="0"/>
                <w:color w:val="000000"/>
                <w:kern w:val="0"/>
                <w:sz w:val="20"/>
              </w:rPr>
              <w:br/>
              <w:t>(12)</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航向精度： 0.044°（远距离）/0.022°（近距离）；</w:t>
            </w:r>
            <w:r w:rsidRPr="00D35449">
              <w:rPr>
                <w:rFonts w:ascii="宋体" w:hAnsi="宋体" w:cs="宋体" w:hint="eastAsia"/>
                <w:b w:val="0"/>
                <w:color w:val="000000"/>
                <w:kern w:val="0"/>
                <w:sz w:val="20"/>
              </w:rPr>
              <w:br/>
              <w:t>(13)</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扫描周期： 50ms。</w:t>
            </w:r>
          </w:p>
        </w:tc>
        <w:tc>
          <w:tcPr>
            <w:tcW w:w="1417" w:type="dxa"/>
            <w:tcBorders>
              <w:top w:val="nil"/>
              <w:left w:val="nil"/>
              <w:bottom w:val="single" w:sz="4" w:space="0" w:color="auto"/>
              <w:right w:val="single" w:sz="4" w:space="0" w:color="auto"/>
            </w:tcBorders>
            <w:shd w:val="clear" w:color="auto" w:fill="auto"/>
            <w:vAlign w:val="center"/>
            <w:hideMark/>
          </w:tcPr>
          <w:p w14:paraId="7567271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数智元ST101</w:t>
            </w:r>
          </w:p>
        </w:tc>
        <w:tc>
          <w:tcPr>
            <w:tcW w:w="851" w:type="dxa"/>
            <w:tcBorders>
              <w:top w:val="nil"/>
              <w:left w:val="nil"/>
              <w:bottom w:val="single" w:sz="4" w:space="0" w:color="auto"/>
              <w:right w:val="single" w:sz="4" w:space="0" w:color="auto"/>
            </w:tcBorders>
            <w:shd w:val="clear" w:color="auto" w:fill="auto"/>
            <w:noWrap/>
            <w:vAlign w:val="center"/>
            <w:hideMark/>
          </w:tcPr>
          <w:p w14:paraId="11527FB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24FA160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16</w:t>
            </w:r>
          </w:p>
        </w:tc>
        <w:tc>
          <w:tcPr>
            <w:tcW w:w="1134" w:type="dxa"/>
            <w:tcBorders>
              <w:top w:val="nil"/>
              <w:left w:val="nil"/>
              <w:bottom w:val="single" w:sz="4" w:space="0" w:color="auto"/>
              <w:right w:val="single" w:sz="4" w:space="0" w:color="auto"/>
            </w:tcBorders>
            <w:shd w:val="clear" w:color="auto" w:fill="auto"/>
            <w:noWrap/>
            <w:vAlign w:val="center"/>
            <w:hideMark/>
          </w:tcPr>
          <w:p w14:paraId="292AD04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17,000 </w:t>
            </w:r>
          </w:p>
        </w:tc>
        <w:tc>
          <w:tcPr>
            <w:tcW w:w="1701" w:type="dxa"/>
            <w:tcBorders>
              <w:top w:val="nil"/>
              <w:left w:val="nil"/>
              <w:bottom w:val="single" w:sz="4" w:space="0" w:color="auto"/>
              <w:right w:val="single" w:sz="4" w:space="0" w:color="auto"/>
            </w:tcBorders>
            <w:shd w:val="clear" w:color="auto" w:fill="auto"/>
            <w:noWrap/>
            <w:vAlign w:val="center"/>
            <w:hideMark/>
          </w:tcPr>
          <w:p w14:paraId="6A84D1D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272,000 </w:t>
            </w:r>
          </w:p>
        </w:tc>
        <w:tc>
          <w:tcPr>
            <w:tcW w:w="992" w:type="dxa"/>
            <w:tcBorders>
              <w:top w:val="nil"/>
              <w:left w:val="nil"/>
              <w:bottom w:val="single" w:sz="4" w:space="0" w:color="auto"/>
              <w:right w:val="single" w:sz="4" w:space="0" w:color="auto"/>
            </w:tcBorders>
            <w:shd w:val="clear" w:color="auto" w:fill="auto"/>
            <w:noWrap/>
            <w:vAlign w:val="center"/>
            <w:hideMark/>
          </w:tcPr>
          <w:p w14:paraId="0472F8B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14D0B533" w14:textId="77777777" w:rsidTr="00D35449">
        <w:trPr>
          <w:trHeight w:val="21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6A110DF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1.7</w:t>
            </w:r>
          </w:p>
        </w:tc>
        <w:tc>
          <w:tcPr>
            <w:tcW w:w="1294" w:type="dxa"/>
            <w:tcBorders>
              <w:top w:val="nil"/>
              <w:left w:val="nil"/>
              <w:bottom w:val="single" w:sz="4" w:space="0" w:color="auto"/>
              <w:right w:val="single" w:sz="4" w:space="0" w:color="auto"/>
            </w:tcBorders>
            <w:shd w:val="clear" w:color="auto" w:fill="auto"/>
            <w:vAlign w:val="center"/>
            <w:hideMark/>
          </w:tcPr>
          <w:p w14:paraId="2B51458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激光雷达</w:t>
            </w:r>
          </w:p>
        </w:tc>
        <w:tc>
          <w:tcPr>
            <w:tcW w:w="4394" w:type="dxa"/>
            <w:tcBorders>
              <w:top w:val="nil"/>
              <w:left w:val="nil"/>
              <w:bottom w:val="single" w:sz="4" w:space="0" w:color="auto"/>
              <w:right w:val="single" w:sz="4" w:space="0" w:color="auto"/>
            </w:tcBorders>
            <w:shd w:val="clear" w:color="auto" w:fill="auto"/>
            <w:vAlign w:val="center"/>
            <w:hideMark/>
          </w:tcPr>
          <w:p w14:paraId="67E3FCA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激光波长：905nm激光安全等级：class1人眼安全测距能力：200m(180m@10% NIST)盲区：≤0.5m精度（典型值）：±5cm（1sigma）水平视场角：120°（-60.0°~ +60.0°）垂直视场角：25°（-12.5°~ +12.5°）水平角分辨率：平均0.2°垂直角分辨率：平均0.2°帧率：10Hz出点数：750,000pts/s（单回波），1,500,000pts/s（双回波）以太网输出：1000 Mbps输出数据协议：UDP packets over Ethernet工作电压：9V -36V产品功率：15W重量：~730g（不含数据线）尺寸（不包含接插件）：108mm（D）x 110mm（W）x 45mm（H）工作温度：-40°C~ +85°C存储温度：-40°C~ +105°C防护等级：IP67、 IP6K9K</w:t>
            </w:r>
          </w:p>
        </w:tc>
        <w:tc>
          <w:tcPr>
            <w:tcW w:w="1417" w:type="dxa"/>
            <w:tcBorders>
              <w:top w:val="nil"/>
              <w:left w:val="nil"/>
              <w:bottom w:val="single" w:sz="4" w:space="0" w:color="auto"/>
              <w:right w:val="single" w:sz="4" w:space="0" w:color="auto"/>
            </w:tcBorders>
            <w:shd w:val="clear" w:color="auto" w:fill="auto"/>
            <w:vAlign w:val="center"/>
            <w:hideMark/>
          </w:tcPr>
          <w:p w14:paraId="306001C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速腾M1P</w:t>
            </w:r>
          </w:p>
        </w:tc>
        <w:tc>
          <w:tcPr>
            <w:tcW w:w="851" w:type="dxa"/>
            <w:tcBorders>
              <w:top w:val="nil"/>
              <w:left w:val="nil"/>
              <w:bottom w:val="single" w:sz="4" w:space="0" w:color="auto"/>
              <w:right w:val="single" w:sz="4" w:space="0" w:color="auto"/>
            </w:tcBorders>
            <w:shd w:val="clear" w:color="auto" w:fill="auto"/>
            <w:noWrap/>
            <w:vAlign w:val="center"/>
            <w:hideMark/>
          </w:tcPr>
          <w:p w14:paraId="6E32410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18F6B4A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4B7CC97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80,000 </w:t>
            </w:r>
          </w:p>
        </w:tc>
        <w:tc>
          <w:tcPr>
            <w:tcW w:w="1701" w:type="dxa"/>
            <w:tcBorders>
              <w:top w:val="nil"/>
              <w:left w:val="nil"/>
              <w:bottom w:val="single" w:sz="4" w:space="0" w:color="auto"/>
              <w:right w:val="single" w:sz="4" w:space="0" w:color="auto"/>
            </w:tcBorders>
            <w:shd w:val="clear" w:color="auto" w:fill="auto"/>
            <w:noWrap/>
            <w:vAlign w:val="center"/>
            <w:hideMark/>
          </w:tcPr>
          <w:p w14:paraId="0D4A154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1,120,000 </w:t>
            </w:r>
          </w:p>
        </w:tc>
        <w:tc>
          <w:tcPr>
            <w:tcW w:w="992" w:type="dxa"/>
            <w:tcBorders>
              <w:top w:val="nil"/>
              <w:left w:val="nil"/>
              <w:bottom w:val="single" w:sz="4" w:space="0" w:color="auto"/>
              <w:right w:val="single" w:sz="4" w:space="0" w:color="auto"/>
            </w:tcBorders>
            <w:shd w:val="clear" w:color="auto" w:fill="auto"/>
            <w:noWrap/>
            <w:vAlign w:val="center"/>
            <w:hideMark/>
          </w:tcPr>
          <w:p w14:paraId="6E1E207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234972BF" w14:textId="77777777" w:rsidTr="00D35449">
        <w:trPr>
          <w:trHeight w:val="57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25C426F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1.8</w:t>
            </w:r>
          </w:p>
        </w:tc>
        <w:tc>
          <w:tcPr>
            <w:tcW w:w="1294" w:type="dxa"/>
            <w:tcBorders>
              <w:top w:val="nil"/>
              <w:left w:val="nil"/>
              <w:bottom w:val="single" w:sz="4" w:space="0" w:color="auto"/>
              <w:right w:val="single" w:sz="4" w:space="0" w:color="auto"/>
            </w:tcBorders>
            <w:shd w:val="clear" w:color="auto" w:fill="auto"/>
            <w:vAlign w:val="center"/>
            <w:hideMark/>
          </w:tcPr>
          <w:p w14:paraId="7116B4F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边缘计算终端</w:t>
            </w:r>
          </w:p>
        </w:tc>
        <w:tc>
          <w:tcPr>
            <w:tcW w:w="4394" w:type="dxa"/>
            <w:tcBorders>
              <w:top w:val="nil"/>
              <w:left w:val="nil"/>
              <w:bottom w:val="single" w:sz="4" w:space="0" w:color="auto"/>
              <w:right w:val="single" w:sz="4" w:space="0" w:color="auto"/>
            </w:tcBorders>
            <w:shd w:val="clear" w:color="auto" w:fill="auto"/>
            <w:vAlign w:val="center"/>
            <w:hideMark/>
          </w:tcPr>
          <w:p w14:paraId="0F29DB5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网联要求：</w:t>
            </w:r>
            <w:r w:rsidRPr="00D35449">
              <w:rPr>
                <w:rFonts w:ascii="宋体" w:hAnsi="宋体" w:cs="宋体" w:hint="eastAsia"/>
                <w:b w:val="0"/>
                <w:color w:val="000000"/>
                <w:kern w:val="0"/>
                <w:sz w:val="20"/>
              </w:rPr>
              <w:br/>
              <w:t>(1) 支持与前端感知设备，RSU，中心软件平台等实现协议交互，满足实现互通及融合感知计算功能；</w:t>
            </w:r>
            <w:r w:rsidRPr="00D35449">
              <w:rPr>
                <w:rFonts w:ascii="宋体" w:hAnsi="宋体" w:cs="宋体" w:hint="eastAsia"/>
                <w:b w:val="0"/>
                <w:color w:val="000000"/>
                <w:kern w:val="0"/>
                <w:sz w:val="20"/>
              </w:rPr>
              <w:br/>
              <w:t>(2) 支持智能网联应用；</w:t>
            </w:r>
            <w:r w:rsidRPr="00D35449">
              <w:rPr>
                <w:rFonts w:ascii="宋体" w:hAnsi="宋体" w:cs="宋体" w:hint="eastAsia"/>
                <w:b w:val="0"/>
                <w:color w:val="000000"/>
                <w:kern w:val="0"/>
                <w:sz w:val="20"/>
              </w:rPr>
              <w:br/>
              <w:t>(3) 通过融合计算，支持车联网所需格式化数据。</w:t>
            </w:r>
            <w:r w:rsidRPr="00D35449">
              <w:rPr>
                <w:rFonts w:ascii="宋体" w:hAnsi="宋体" w:cs="宋体" w:hint="eastAsia"/>
                <w:b w:val="0"/>
                <w:color w:val="000000"/>
                <w:kern w:val="0"/>
                <w:sz w:val="20"/>
              </w:rPr>
              <w:br/>
              <w:t>功能和接口要求：</w:t>
            </w:r>
            <w:r w:rsidRPr="00D35449">
              <w:rPr>
                <w:rFonts w:ascii="宋体" w:hAnsi="宋体" w:cs="宋体" w:hint="eastAsia"/>
                <w:b w:val="0"/>
                <w:color w:val="000000"/>
                <w:kern w:val="0"/>
                <w:sz w:val="20"/>
              </w:rPr>
              <w:br/>
              <w:t>(1)支持摄像机、毫米波雷达、激光雷达等设备接入；支持面向视频、图像、点云等数据的二次开发功能，并可提供SDK；</w:t>
            </w:r>
            <w:r w:rsidRPr="00D35449">
              <w:rPr>
                <w:rFonts w:ascii="宋体" w:hAnsi="宋体" w:cs="宋体" w:hint="eastAsia"/>
                <w:b w:val="0"/>
                <w:color w:val="000000"/>
                <w:kern w:val="0"/>
                <w:sz w:val="20"/>
              </w:rPr>
              <w:br/>
              <w:t>(2)支持与车联网应用服务平台断开连接的状态下，仍可提供不间断业务服务；</w:t>
            </w:r>
            <w:r w:rsidRPr="00D35449">
              <w:rPr>
                <w:rFonts w:ascii="宋体" w:hAnsi="宋体" w:cs="宋体" w:hint="eastAsia"/>
                <w:b w:val="0"/>
                <w:color w:val="000000"/>
                <w:kern w:val="0"/>
                <w:sz w:val="20"/>
              </w:rPr>
              <w:br/>
              <w:t>(3)支持从摄像机获取视频流并进行视频解码、目标检测、目标跟踪、目标定位等功能，从毫米波雷达获取结构化数据，从激光雷达获取点云数据，并进行目标融合定位、跟踪等功能；</w:t>
            </w:r>
            <w:r w:rsidRPr="00D35449">
              <w:rPr>
                <w:rFonts w:ascii="宋体" w:hAnsi="宋体" w:cs="宋体" w:hint="eastAsia"/>
                <w:b w:val="0"/>
                <w:color w:val="000000"/>
                <w:kern w:val="0"/>
                <w:sz w:val="20"/>
              </w:rPr>
              <w:br/>
              <w:t xml:space="preserve">(4)支持远程运维管理功能； </w:t>
            </w:r>
            <w:r w:rsidRPr="00D35449">
              <w:rPr>
                <w:rFonts w:ascii="宋体" w:hAnsi="宋体" w:cs="宋体" w:hint="eastAsia"/>
                <w:b w:val="0"/>
                <w:color w:val="000000"/>
                <w:kern w:val="0"/>
                <w:sz w:val="20"/>
              </w:rPr>
              <w:br/>
              <w:t>(5)应满足所接入感知设备的接口要求；</w:t>
            </w:r>
            <w:r w:rsidRPr="00D35449">
              <w:rPr>
                <w:rFonts w:ascii="宋体" w:hAnsi="宋体" w:cs="宋体" w:hint="eastAsia"/>
                <w:b w:val="0"/>
                <w:color w:val="000000"/>
                <w:kern w:val="0"/>
                <w:sz w:val="20"/>
              </w:rPr>
              <w:br/>
              <w:t xml:space="preserve">(6)支持基于GNSS或PTP/NTP的时钟同步功能，可输出精度在1ms内的时间戳； </w:t>
            </w:r>
            <w:r w:rsidRPr="00D35449">
              <w:rPr>
                <w:rFonts w:ascii="宋体" w:hAnsi="宋体" w:cs="宋体" w:hint="eastAsia"/>
                <w:b w:val="0"/>
                <w:color w:val="000000"/>
                <w:kern w:val="0"/>
                <w:sz w:val="20"/>
              </w:rPr>
              <w:br/>
              <w:t>(7)可选配4G/5G/WiFi等通信模块实现无线回传。</w:t>
            </w:r>
            <w:r w:rsidRPr="00D35449">
              <w:rPr>
                <w:rFonts w:ascii="宋体" w:hAnsi="宋体" w:cs="宋体" w:hint="eastAsia"/>
                <w:b w:val="0"/>
                <w:color w:val="000000"/>
                <w:kern w:val="0"/>
                <w:sz w:val="20"/>
              </w:rPr>
              <w:br/>
            </w:r>
            <w:r w:rsidRPr="00D35449">
              <w:rPr>
                <w:rFonts w:ascii="宋体" w:hAnsi="宋体" w:cs="宋体" w:hint="eastAsia"/>
                <w:b w:val="0"/>
                <w:color w:val="000000"/>
                <w:kern w:val="0"/>
                <w:sz w:val="20"/>
              </w:rPr>
              <w:lastRenderedPageBreak/>
              <w:t>性能要求：</w:t>
            </w:r>
            <w:r w:rsidRPr="00D35449">
              <w:rPr>
                <w:rFonts w:ascii="宋体" w:hAnsi="宋体" w:cs="宋体" w:hint="eastAsia"/>
                <w:b w:val="0"/>
                <w:color w:val="000000"/>
                <w:kern w:val="0"/>
                <w:sz w:val="20"/>
              </w:rPr>
              <w:br/>
              <w:t>(1) 边缘计算设备的端到端处理（从相机曝光到MEC输出结构化数据）时延应小于180ms；</w:t>
            </w:r>
            <w:r w:rsidRPr="00D35449">
              <w:rPr>
                <w:rFonts w:ascii="宋体" w:hAnsi="宋体" w:cs="宋体" w:hint="eastAsia"/>
                <w:b w:val="0"/>
                <w:color w:val="000000"/>
                <w:kern w:val="0"/>
                <w:sz w:val="20"/>
              </w:rPr>
              <w:br/>
              <w:t>(2)边缘计算设备的算力应满足并匹配所接入传感器的数据计算需求；</w:t>
            </w:r>
            <w:r w:rsidRPr="00D35449">
              <w:rPr>
                <w:rFonts w:ascii="宋体" w:hAnsi="宋体" w:cs="宋体" w:hint="eastAsia"/>
                <w:b w:val="0"/>
                <w:color w:val="000000"/>
                <w:kern w:val="0"/>
                <w:sz w:val="20"/>
              </w:rPr>
              <w:br/>
              <w:t>(3)感知的结构化数据输出频率≥10Hz；</w:t>
            </w:r>
          </w:p>
        </w:tc>
        <w:tc>
          <w:tcPr>
            <w:tcW w:w="1417" w:type="dxa"/>
            <w:tcBorders>
              <w:top w:val="nil"/>
              <w:left w:val="nil"/>
              <w:bottom w:val="single" w:sz="4" w:space="0" w:color="auto"/>
              <w:right w:val="single" w:sz="4" w:space="0" w:color="auto"/>
            </w:tcBorders>
            <w:shd w:val="clear" w:color="auto" w:fill="auto"/>
            <w:vAlign w:val="center"/>
            <w:hideMark/>
          </w:tcPr>
          <w:p w14:paraId="53CFC66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集和诚BRAV-7521</w:t>
            </w:r>
          </w:p>
        </w:tc>
        <w:tc>
          <w:tcPr>
            <w:tcW w:w="851" w:type="dxa"/>
            <w:tcBorders>
              <w:top w:val="nil"/>
              <w:left w:val="nil"/>
              <w:bottom w:val="single" w:sz="4" w:space="0" w:color="auto"/>
              <w:right w:val="single" w:sz="4" w:space="0" w:color="auto"/>
            </w:tcBorders>
            <w:shd w:val="clear" w:color="auto" w:fill="auto"/>
            <w:noWrap/>
            <w:vAlign w:val="center"/>
            <w:hideMark/>
          </w:tcPr>
          <w:p w14:paraId="64FB7A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1E84DD6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6A2F364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29,800 </w:t>
            </w:r>
          </w:p>
        </w:tc>
        <w:tc>
          <w:tcPr>
            <w:tcW w:w="1701" w:type="dxa"/>
            <w:tcBorders>
              <w:top w:val="nil"/>
              <w:left w:val="nil"/>
              <w:bottom w:val="single" w:sz="4" w:space="0" w:color="auto"/>
              <w:right w:val="single" w:sz="4" w:space="0" w:color="auto"/>
            </w:tcBorders>
            <w:shd w:val="clear" w:color="auto" w:fill="auto"/>
            <w:noWrap/>
            <w:vAlign w:val="center"/>
            <w:hideMark/>
          </w:tcPr>
          <w:p w14:paraId="3042048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178,800 </w:t>
            </w:r>
          </w:p>
        </w:tc>
        <w:tc>
          <w:tcPr>
            <w:tcW w:w="992" w:type="dxa"/>
            <w:tcBorders>
              <w:top w:val="nil"/>
              <w:left w:val="nil"/>
              <w:bottom w:val="single" w:sz="4" w:space="0" w:color="auto"/>
              <w:right w:val="single" w:sz="4" w:space="0" w:color="auto"/>
            </w:tcBorders>
            <w:shd w:val="clear" w:color="auto" w:fill="auto"/>
            <w:noWrap/>
            <w:vAlign w:val="center"/>
            <w:hideMark/>
          </w:tcPr>
          <w:p w14:paraId="6FB58F5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61A55C40"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53C3D763"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（二）</w:t>
            </w:r>
          </w:p>
        </w:tc>
        <w:tc>
          <w:tcPr>
            <w:tcW w:w="1294" w:type="dxa"/>
            <w:tcBorders>
              <w:top w:val="nil"/>
              <w:left w:val="nil"/>
              <w:bottom w:val="single" w:sz="4" w:space="0" w:color="auto"/>
              <w:right w:val="single" w:sz="4" w:space="0" w:color="auto"/>
            </w:tcBorders>
            <w:shd w:val="clear" w:color="auto" w:fill="auto"/>
            <w:vAlign w:val="center"/>
            <w:hideMark/>
          </w:tcPr>
          <w:p w14:paraId="1B2ACE2E"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配套算法软件</w:t>
            </w:r>
          </w:p>
        </w:tc>
        <w:tc>
          <w:tcPr>
            <w:tcW w:w="4394" w:type="dxa"/>
            <w:tcBorders>
              <w:top w:val="nil"/>
              <w:left w:val="nil"/>
              <w:bottom w:val="single" w:sz="4" w:space="0" w:color="auto"/>
              <w:right w:val="single" w:sz="4" w:space="0" w:color="auto"/>
            </w:tcBorders>
            <w:shd w:val="clear" w:color="auto" w:fill="auto"/>
            <w:vAlign w:val="center"/>
            <w:hideMark/>
          </w:tcPr>
          <w:p w14:paraId="54346CB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417" w:type="dxa"/>
            <w:tcBorders>
              <w:top w:val="nil"/>
              <w:left w:val="nil"/>
              <w:bottom w:val="single" w:sz="4" w:space="0" w:color="auto"/>
              <w:right w:val="single" w:sz="4" w:space="0" w:color="auto"/>
            </w:tcBorders>
            <w:shd w:val="clear" w:color="auto" w:fill="auto"/>
            <w:vAlign w:val="center"/>
            <w:hideMark/>
          </w:tcPr>
          <w:p w14:paraId="7A3A7BB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30A83AC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40E29E8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0E9A06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701" w:type="dxa"/>
            <w:tcBorders>
              <w:top w:val="nil"/>
              <w:left w:val="nil"/>
              <w:bottom w:val="single" w:sz="4" w:space="0" w:color="auto"/>
              <w:right w:val="single" w:sz="4" w:space="0" w:color="auto"/>
            </w:tcBorders>
            <w:shd w:val="clear" w:color="auto" w:fill="auto"/>
            <w:noWrap/>
            <w:vAlign w:val="center"/>
            <w:hideMark/>
          </w:tcPr>
          <w:p w14:paraId="2DBA673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6316180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49F24C98"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1FD0DF9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2.1</w:t>
            </w:r>
          </w:p>
        </w:tc>
        <w:tc>
          <w:tcPr>
            <w:tcW w:w="1294" w:type="dxa"/>
            <w:tcBorders>
              <w:top w:val="nil"/>
              <w:left w:val="nil"/>
              <w:bottom w:val="single" w:sz="4" w:space="0" w:color="auto"/>
              <w:right w:val="single" w:sz="4" w:space="0" w:color="auto"/>
            </w:tcBorders>
            <w:shd w:val="clear" w:color="auto" w:fill="auto"/>
            <w:noWrap/>
            <w:vAlign w:val="center"/>
            <w:hideMark/>
          </w:tcPr>
          <w:p w14:paraId="2B1D68C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多数据源轨迹融合算法</w:t>
            </w:r>
          </w:p>
        </w:tc>
        <w:tc>
          <w:tcPr>
            <w:tcW w:w="4394" w:type="dxa"/>
            <w:tcBorders>
              <w:top w:val="nil"/>
              <w:left w:val="nil"/>
              <w:bottom w:val="single" w:sz="4" w:space="0" w:color="auto"/>
              <w:right w:val="single" w:sz="4" w:space="0" w:color="auto"/>
            </w:tcBorders>
            <w:shd w:val="clear" w:color="auto" w:fill="auto"/>
            <w:noWrap/>
            <w:vAlign w:val="center"/>
            <w:hideMark/>
          </w:tcPr>
          <w:p w14:paraId="2248C55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提供高精度和低时延的感知数据，可作车外传感器，支撑车辆做决策类应用。</w:t>
            </w:r>
            <w:r w:rsidRPr="00D35449">
              <w:rPr>
                <w:rFonts w:ascii="宋体" w:hAnsi="宋体" w:cs="宋体" w:hint="eastAsia"/>
                <w:b w:val="0"/>
                <w:color w:val="000000"/>
                <w:kern w:val="0"/>
                <w:sz w:val="20"/>
              </w:rPr>
              <w:br/>
              <w:t>(1)</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对识别目标的定位精度达到分米级别，速度误差±1 m/s；</w:t>
            </w:r>
            <w:r w:rsidRPr="00D35449">
              <w:rPr>
                <w:rFonts w:ascii="宋体" w:hAnsi="宋体" w:cs="宋体" w:hint="eastAsia"/>
                <w:b w:val="0"/>
                <w:color w:val="000000"/>
                <w:kern w:val="0"/>
                <w:sz w:val="20"/>
              </w:rPr>
              <w:br/>
              <w:t>(2)</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识别目标交通参与者即时位置、即时速度、方向航向角等动态属性；</w:t>
            </w:r>
            <w:r w:rsidRPr="00D35449">
              <w:rPr>
                <w:rFonts w:ascii="宋体" w:hAnsi="宋体" w:cs="宋体" w:hint="eastAsia"/>
                <w:b w:val="0"/>
                <w:color w:val="000000"/>
                <w:kern w:val="0"/>
                <w:sz w:val="20"/>
              </w:rPr>
              <w:br/>
            </w:r>
            <w:r w:rsidRPr="00D35449">
              <w:rPr>
                <w:rFonts w:ascii="宋体" w:hAnsi="宋体" w:cs="宋体" w:hint="eastAsia"/>
                <w:b w:val="0"/>
                <w:color w:val="000000"/>
                <w:kern w:val="0"/>
                <w:sz w:val="20"/>
              </w:rPr>
              <w:lastRenderedPageBreak/>
              <w:t>(3)</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系统漏检率≤5%；</w:t>
            </w:r>
            <w:r w:rsidRPr="00D35449">
              <w:rPr>
                <w:rFonts w:ascii="宋体" w:hAnsi="宋体" w:cs="宋体" w:hint="eastAsia"/>
                <w:b w:val="0"/>
                <w:color w:val="000000"/>
                <w:kern w:val="0"/>
                <w:sz w:val="20"/>
              </w:rPr>
              <w:br/>
              <w:t>(4)</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系统误检率≤5%；</w:t>
            </w:r>
            <w:r w:rsidRPr="00D35449">
              <w:rPr>
                <w:rFonts w:ascii="宋体" w:hAnsi="宋体" w:cs="宋体" w:hint="eastAsia"/>
                <w:b w:val="0"/>
                <w:color w:val="000000"/>
                <w:kern w:val="0"/>
                <w:sz w:val="20"/>
              </w:rPr>
              <w:br/>
              <w:t>(5)</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可对交通异常事件进行检测，包括道路施工、异常停车、逆行、超低速缓行、拥堵等，并可输出报警信息；</w:t>
            </w:r>
            <w:r w:rsidRPr="00D35449">
              <w:rPr>
                <w:rFonts w:ascii="宋体" w:hAnsi="宋体" w:cs="宋体" w:hint="eastAsia"/>
                <w:b w:val="0"/>
                <w:color w:val="000000"/>
                <w:kern w:val="0"/>
                <w:sz w:val="20"/>
              </w:rPr>
              <w:br/>
              <w:t>(6)</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系统漏检率≤10%；系统误检率≤5%。</w:t>
            </w:r>
          </w:p>
        </w:tc>
        <w:tc>
          <w:tcPr>
            <w:tcW w:w="1417" w:type="dxa"/>
            <w:tcBorders>
              <w:top w:val="nil"/>
              <w:left w:val="nil"/>
              <w:bottom w:val="single" w:sz="4" w:space="0" w:color="auto"/>
              <w:right w:val="single" w:sz="4" w:space="0" w:color="auto"/>
            </w:tcBorders>
            <w:shd w:val="clear" w:color="auto" w:fill="auto"/>
            <w:vAlign w:val="center"/>
            <w:hideMark/>
          </w:tcPr>
          <w:p w14:paraId="5CC6DBB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绿色智行、定制</w:t>
            </w:r>
          </w:p>
        </w:tc>
        <w:tc>
          <w:tcPr>
            <w:tcW w:w="851" w:type="dxa"/>
            <w:tcBorders>
              <w:top w:val="nil"/>
              <w:left w:val="nil"/>
              <w:bottom w:val="single" w:sz="4" w:space="0" w:color="auto"/>
              <w:right w:val="single" w:sz="4" w:space="0" w:color="auto"/>
            </w:tcBorders>
            <w:shd w:val="clear" w:color="auto" w:fill="auto"/>
            <w:noWrap/>
            <w:vAlign w:val="center"/>
            <w:hideMark/>
          </w:tcPr>
          <w:p w14:paraId="53E8D2A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25E6273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30</w:t>
            </w:r>
          </w:p>
        </w:tc>
        <w:tc>
          <w:tcPr>
            <w:tcW w:w="1134" w:type="dxa"/>
            <w:tcBorders>
              <w:top w:val="nil"/>
              <w:left w:val="nil"/>
              <w:bottom w:val="single" w:sz="4" w:space="0" w:color="auto"/>
              <w:right w:val="single" w:sz="4" w:space="0" w:color="auto"/>
            </w:tcBorders>
            <w:shd w:val="clear" w:color="auto" w:fill="auto"/>
            <w:noWrap/>
            <w:vAlign w:val="center"/>
            <w:hideMark/>
          </w:tcPr>
          <w:p w14:paraId="097B149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15,000 </w:t>
            </w:r>
          </w:p>
        </w:tc>
        <w:tc>
          <w:tcPr>
            <w:tcW w:w="1701" w:type="dxa"/>
            <w:tcBorders>
              <w:top w:val="nil"/>
              <w:left w:val="nil"/>
              <w:bottom w:val="single" w:sz="4" w:space="0" w:color="auto"/>
              <w:right w:val="single" w:sz="4" w:space="0" w:color="auto"/>
            </w:tcBorders>
            <w:shd w:val="clear" w:color="auto" w:fill="auto"/>
            <w:noWrap/>
            <w:vAlign w:val="center"/>
            <w:hideMark/>
          </w:tcPr>
          <w:p w14:paraId="51D1B3C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450,000 </w:t>
            </w:r>
          </w:p>
        </w:tc>
        <w:tc>
          <w:tcPr>
            <w:tcW w:w="992" w:type="dxa"/>
            <w:tcBorders>
              <w:top w:val="nil"/>
              <w:left w:val="nil"/>
              <w:bottom w:val="single" w:sz="4" w:space="0" w:color="auto"/>
              <w:right w:val="single" w:sz="4" w:space="0" w:color="auto"/>
            </w:tcBorders>
            <w:shd w:val="clear" w:color="auto" w:fill="auto"/>
            <w:noWrap/>
            <w:vAlign w:val="center"/>
            <w:hideMark/>
          </w:tcPr>
          <w:p w14:paraId="74E9D73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32C2DFA2"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6F71478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2.2</w:t>
            </w:r>
          </w:p>
        </w:tc>
        <w:tc>
          <w:tcPr>
            <w:tcW w:w="1294" w:type="dxa"/>
            <w:tcBorders>
              <w:top w:val="nil"/>
              <w:left w:val="nil"/>
              <w:bottom w:val="single" w:sz="4" w:space="0" w:color="auto"/>
              <w:right w:val="single" w:sz="4" w:space="0" w:color="auto"/>
            </w:tcBorders>
            <w:shd w:val="clear" w:color="auto" w:fill="auto"/>
            <w:noWrap/>
            <w:vAlign w:val="center"/>
            <w:hideMark/>
          </w:tcPr>
          <w:p w14:paraId="67D2A80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视觉算法</w:t>
            </w:r>
          </w:p>
        </w:tc>
        <w:tc>
          <w:tcPr>
            <w:tcW w:w="4394" w:type="dxa"/>
            <w:tcBorders>
              <w:top w:val="nil"/>
              <w:left w:val="nil"/>
              <w:bottom w:val="single" w:sz="4" w:space="0" w:color="auto"/>
              <w:right w:val="single" w:sz="4" w:space="0" w:color="auto"/>
            </w:tcBorders>
            <w:shd w:val="clear" w:color="auto" w:fill="auto"/>
            <w:noWrap/>
            <w:vAlign w:val="center"/>
            <w:hideMark/>
          </w:tcPr>
          <w:p w14:paraId="1784795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视觉算法</w:t>
            </w:r>
          </w:p>
        </w:tc>
        <w:tc>
          <w:tcPr>
            <w:tcW w:w="1417" w:type="dxa"/>
            <w:tcBorders>
              <w:top w:val="nil"/>
              <w:left w:val="nil"/>
              <w:bottom w:val="single" w:sz="4" w:space="0" w:color="auto"/>
              <w:right w:val="single" w:sz="4" w:space="0" w:color="auto"/>
            </w:tcBorders>
            <w:shd w:val="clear" w:color="auto" w:fill="auto"/>
            <w:vAlign w:val="center"/>
            <w:hideMark/>
          </w:tcPr>
          <w:p w14:paraId="5030014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绿色智行、定制</w:t>
            </w:r>
          </w:p>
        </w:tc>
        <w:tc>
          <w:tcPr>
            <w:tcW w:w="851" w:type="dxa"/>
            <w:tcBorders>
              <w:top w:val="nil"/>
              <w:left w:val="nil"/>
              <w:bottom w:val="single" w:sz="4" w:space="0" w:color="auto"/>
              <w:right w:val="single" w:sz="4" w:space="0" w:color="auto"/>
            </w:tcBorders>
            <w:shd w:val="clear" w:color="auto" w:fill="auto"/>
            <w:noWrap/>
            <w:vAlign w:val="center"/>
            <w:hideMark/>
          </w:tcPr>
          <w:p w14:paraId="5CADF89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192716C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30</w:t>
            </w:r>
          </w:p>
        </w:tc>
        <w:tc>
          <w:tcPr>
            <w:tcW w:w="1134" w:type="dxa"/>
            <w:tcBorders>
              <w:top w:val="nil"/>
              <w:left w:val="nil"/>
              <w:bottom w:val="single" w:sz="4" w:space="0" w:color="auto"/>
              <w:right w:val="single" w:sz="4" w:space="0" w:color="auto"/>
            </w:tcBorders>
            <w:shd w:val="clear" w:color="auto" w:fill="auto"/>
            <w:noWrap/>
            <w:vAlign w:val="center"/>
            <w:hideMark/>
          </w:tcPr>
          <w:p w14:paraId="0BA2445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10,000 </w:t>
            </w:r>
          </w:p>
        </w:tc>
        <w:tc>
          <w:tcPr>
            <w:tcW w:w="1701" w:type="dxa"/>
            <w:tcBorders>
              <w:top w:val="nil"/>
              <w:left w:val="nil"/>
              <w:bottom w:val="single" w:sz="4" w:space="0" w:color="auto"/>
              <w:right w:val="single" w:sz="4" w:space="0" w:color="auto"/>
            </w:tcBorders>
            <w:shd w:val="clear" w:color="auto" w:fill="auto"/>
            <w:noWrap/>
            <w:vAlign w:val="center"/>
            <w:hideMark/>
          </w:tcPr>
          <w:p w14:paraId="6B2461D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300,000 </w:t>
            </w:r>
          </w:p>
        </w:tc>
        <w:tc>
          <w:tcPr>
            <w:tcW w:w="992" w:type="dxa"/>
            <w:tcBorders>
              <w:top w:val="nil"/>
              <w:left w:val="nil"/>
              <w:bottom w:val="single" w:sz="4" w:space="0" w:color="auto"/>
              <w:right w:val="single" w:sz="4" w:space="0" w:color="auto"/>
            </w:tcBorders>
            <w:shd w:val="clear" w:color="auto" w:fill="auto"/>
            <w:noWrap/>
            <w:vAlign w:val="center"/>
            <w:hideMark/>
          </w:tcPr>
          <w:p w14:paraId="6DCB7E8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3AF85162"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790A1FC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2.3</w:t>
            </w:r>
          </w:p>
        </w:tc>
        <w:tc>
          <w:tcPr>
            <w:tcW w:w="1294" w:type="dxa"/>
            <w:tcBorders>
              <w:top w:val="nil"/>
              <w:left w:val="nil"/>
              <w:bottom w:val="single" w:sz="4" w:space="0" w:color="auto"/>
              <w:right w:val="single" w:sz="4" w:space="0" w:color="auto"/>
            </w:tcBorders>
            <w:shd w:val="clear" w:color="auto" w:fill="auto"/>
            <w:noWrap/>
            <w:vAlign w:val="center"/>
            <w:hideMark/>
          </w:tcPr>
          <w:p w14:paraId="147295B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激光雷达算法</w:t>
            </w:r>
          </w:p>
        </w:tc>
        <w:tc>
          <w:tcPr>
            <w:tcW w:w="4394" w:type="dxa"/>
            <w:tcBorders>
              <w:top w:val="nil"/>
              <w:left w:val="nil"/>
              <w:bottom w:val="single" w:sz="4" w:space="0" w:color="auto"/>
              <w:right w:val="single" w:sz="4" w:space="0" w:color="auto"/>
            </w:tcBorders>
            <w:shd w:val="clear" w:color="auto" w:fill="auto"/>
            <w:noWrap/>
            <w:vAlign w:val="center"/>
            <w:hideMark/>
          </w:tcPr>
          <w:p w14:paraId="0AE5BD8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激光雷达算法</w:t>
            </w:r>
          </w:p>
        </w:tc>
        <w:tc>
          <w:tcPr>
            <w:tcW w:w="1417" w:type="dxa"/>
            <w:tcBorders>
              <w:top w:val="nil"/>
              <w:left w:val="nil"/>
              <w:bottom w:val="single" w:sz="4" w:space="0" w:color="auto"/>
              <w:right w:val="single" w:sz="4" w:space="0" w:color="auto"/>
            </w:tcBorders>
            <w:shd w:val="clear" w:color="auto" w:fill="auto"/>
            <w:vAlign w:val="center"/>
            <w:hideMark/>
          </w:tcPr>
          <w:p w14:paraId="2AA4EB8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绿色智行、定制</w:t>
            </w:r>
          </w:p>
        </w:tc>
        <w:tc>
          <w:tcPr>
            <w:tcW w:w="851" w:type="dxa"/>
            <w:tcBorders>
              <w:top w:val="nil"/>
              <w:left w:val="nil"/>
              <w:bottom w:val="single" w:sz="4" w:space="0" w:color="auto"/>
              <w:right w:val="single" w:sz="4" w:space="0" w:color="auto"/>
            </w:tcBorders>
            <w:shd w:val="clear" w:color="auto" w:fill="auto"/>
            <w:noWrap/>
            <w:vAlign w:val="center"/>
            <w:hideMark/>
          </w:tcPr>
          <w:p w14:paraId="13EBEA0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5C7D64B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518E4C8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15,000 </w:t>
            </w:r>
          </w:p>
        </w:tc>
        <w:tc>
          <w:tcPr>
            <w:tcW w:w="1701" w:type="dxa"/>
            <w:tcBorders>
              <w:top w:val="nil"/>
              <w:left w:val="nil"/>
              <w:bottom w:val="single" w:sz="4" w:space="0" w:color="auto"/>
              <w:right w:val="single" w:sz="4" w:space="0" w:color="auto"/>
            </w:tcBorders>
            <w:shd w:val="clear" w:color="auto" w:fill="auto"/>
            <w:noWrap/>
            <w:vAlign w:val="center"/>
            <w:hideMark/>
          </w:tcPr>
          <w:p w14:paraId="5B1999E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210,000 </w:t>
            </w:r>
          </w:p>
        </w:tc>
        <w:tc>
          <w:tcPr>
            <w:tcW w:w="992" w:type="dxa"/>
            <w:tcBorders>
              <w:top w:val="nil"/>
              <w:left w:val="nil"/>
              <w:bottom w:val="single" w:sz="4" w:space="0" w:color="auto"/>
              <w:right w:val="single" w:sz="4" w:space="0" w:color="auto"/>
            </w:tcBorders>
            <w:shd w:val="clear" w:color="auto" w:fill="auto"/>
            <w:noWrap/>
            <w:vAlign w:val="center"/>
            <w:hideMark/>
          </w:tcPr>
          <w:p w14:paraId="0032E14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5A9BF9B7"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6356DD1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2.4</w:t>
            </w:r>
          </w:p>
        </w:tc>
        <w:tc>
          <w:tcPr>
            <w:tcW w:w="1294" w:type="dxa"/>
            <w:tcBorders>
              <w:top w:val="nil"/>
              <w:left w:val="nil"/>
              <w:bottom w:val="single" w:sz="4" w:space="0" w:color="auto"/>
              <w:right w:val="single" w:sz="4" w:space="0" w:color="auto"/>
            </w:tcBorders>
            <w:shd w:val="clear" w:color="auto" w:fill="auto"/>
            <w:noWrap/>
            <w:vAlign w:val="center"/>
            <w:hideMark/>
          </w:tcPr>
          <w:p w14:paraId="166D98D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算法标注服务</w:t>
            </w:r>
          </w:p>
        </w:tc>
        <w:tc>
          <w:tcPr>
            <w:tcW w:w="4394" w:type="dxa"/>
            <w:tcBorders>
              <w:top w:val="nil"/>
              <w:left w:val="nil"/>
              <w:bottom w:val="single" w:sz="4" w:space="0" w:color="auto"/>
              <w:right w:val="single" w:sz="4" w:space="0" w:color="auto"/>
            </w:tcBorders>
            <w:shd w:val="clear" w:color="auto" w:fill="auto"/>
            <w:noWrap/>
            <w:vAlign w:val="center"/>
            <w:hideMark/>
          </w:tcPr>
          <w:p w14:paraId="058C90B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算法针对实际场景定制化标注优化</w:t>
            </w:r>
          </w:p>
        </w:tc>
        <w:tc>
          <w:tcPr>
            <w:tcW w:w="1417" w:type="dxa"/>
            <w:tcBorders>
              <w:top w:val="nil"/>
              <w:left w:val="nil"/>
              <w:bottom w:val="single" w:sz="4" w:space="0" w:color="auto"/>
              <w:right w:val="single" w:sz="4" w:space="0" w:color="auto"/>
            </w:tcBorders>
            <w:shd w:val="clear" w:color="auto" w:fill="auto"/>
            <w:vAlign w:val="center"/>
            <w:hideMark/>
          </w:tcPr>
          <w:p w14:paraId="7C98DA4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绿色智行、定制</w:t>
            </w:r>
          </w:p>
        </w:tc>
        <w:tc>
          <w:tcPr>
            <w:tcW w:w="851" w:type="dxa"/>
            <w:tcBorders>
              <w:top w:val="nil"/>
              <w:left w:val="nil"/>
              <w:bottom w:val="single" w:sz="4" w:space="0" w:color="auto"/>
              <w:right w:val="single" w:sz="4" w:space="0" w:color="auto"/>
            </w:tcBorders>
            <w:shd w:val="clear" w:color="auto" w:fill="auto"/>
            <w:noWrap/>
            <w:vAlign w:val="center"/>
            <w:hideMark/>
          </w:tcPr>
          <w:p w14:paraId="0EFAC42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4544482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60</w:t>
            </w:r>
          </w:p>
        </w:tc>
        <w:tc>
          <w:tcPr>
            <w:tcW w:w="1134" w:type="dxa"/>
            <w:tcBorders>
              <w:top w:val="nil"/>
              <w:left w:val="nil"/>
              <w:bottom w:val="single" w:sz="4" w:space="0" w:color="auto"/>
              <w:right w:val="single" w:sz="4" w:space="0" w:color="auto"/>
            </w:tcBorders>
            <w:shd w:val="clear" w:color="auto" w:fill="auto"/>
            <w:noWrap/>
            <w:vAlign w:val="center"/>
            <w:hideMark/>
          </w:tcPr>
          <w:p w14:paraId="679142F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8,000 </w:t>
            </w:r>
          </w:p>
        </w:tc>
        <w:tc>
          <w:tcPr>
            <w:tcW w:w="1701" w:type="dxa"/>
            <w:tcBorders>
              <w:top w:val="nil"/>
              <w:left w:val="nil"/>
              <w:bottom w:val="single" w:sz="4" w:space="0" w:color="auto"/>
              <w:right w:val="single" w:sz="4" w:space="0" w:color="auto"/>
            </w:tcBorders>
            <w:shd w:val="clear" w:color="auto" w:fill="auto"/>
            <w:noWrap/>
            <w:vAlign w:val="center"/>
            <w:hideMark/>
          </w:tcPr>
          <w:p w14:paraId="4AC37B3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480,000 </w:t>
            </w:r>
          </w:p>
        </w:tc>
        <w:tc>
          <w:tcPr>
            <w:tcW w:w="992" w:type="dxa"/>
            <w:tcBorders>
              <w:top w:val="nil"/>
              <w:left w:val="nil"/>
              <w:bottom w:val="single" w:sz="4" w:space="0" w:color="auto"/>
              <w:right w:val="single" w:sz="4" w:space="0" w:color="auto"/>
            </w:tcBorders>
            <w:shd w:val="clear" w:color="auto" w:fill="auto"/>
            <w:noWrap/>
            <w:vAlign w:val="center"/>
            <w:hideMark/>
          </w:tcPr>
          <w:p w14:paraId="485AB34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410CDDE5"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2CC7BC4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2.5</w:t>
            </w:r>
          </w:p>
        </w:tc>
        <w:tc>
          <w:tcPr>
            <w:tcW w:w="1294" w:type="dxa"/>
            <w:tcBorders>
              <w:top w:val="nil"/>
              <w:left w:val="nil"/>
              <w:bottom w:val="single" w:sz="4" w:space="0" w:color="auto"/>
              <w:right w:val="single" w:sz="4" w:space="0" w:color="auto"/>
            </w:tcBorders>
            <w:shd w:val="clear" w:color="auto" w:fill="auto"/>
            <w:noWrap/>
            <w:vAlign w:val="center"/>
            <w:hideMark/>
          </w:tcPr>
          <w:p w14:paraId="058F68C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设备标定调试服务</w:t>
            </w:r>
          </w:p>
        </w:tc>
        <w:tc>
          <w:tcPr>
            <w:tcW w:w="4394" w:type="dxa"/>
            <w:tcBorders>
              <w:top w:val="nil"/>
              <w:left w:val="nil"/>
              <w:bottom w:val="single" w:sz="4" w:space="0" w:color="auto"/>
              <w:right w:val="single" w:sz="4" w:space="0" w:color="auto"/>
            </w:tcBorders>
            <w:shd w:val="clear" w:color="auto" w:fill="auto"/>
            <w:noWrap/>
            <w:vAlign w:val="center"/>
            <w:hideMark/>
          </w:tcPr>
          <w:p w14:paraId="69B38AD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设备的内外参标定</w:t>
            </w:r>
          </w:p>
        </w:tc>
        <w:tc>
          <w:tcPr>
            <w:tcW w:w="1417" w:type="dxa"/>
            <w:tcBorders>
              <w:top w:val="nil"/>
              <w:left w:val="nil"/>
              <w:bottom w:val="single" w:sz="4" w:space="0" w:color="auto"/>
              <w:right w:val="single" w:sz="4" w:space="0" w:color="auto"/>
            </w:tcBorders>
            <w:shd w:val="clear" w:color="auto" w:fill="auto"/>
            <w:vAlign w:val="center"/>
            <w:hideMark/>
          </w:tcPr>
          <w:p w14:paraId="27E206D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绿色智行、定制</w:t>
            </w:r>
          </w:p>
        </w:tc>
        <w:tc>
          <w:tcPr>
            <w:tcW w:w="851" w:type="dxa"/>
            <w:tcBorders>
              <w:top w:val="nil"/>
              <w:left w:val="nil"/>
              <w:bottom w:val="single" w:sz="4" w:space="0" w:color="auto"/>
              <w:right w:val="single" w:sz="4" w:space="0" w:color="auto"/>
            </w:tcBorders>
            <w:shd w:val="clear" w:color="auto" w:fill="auto"/>
            <w:noWrap/>
            <w:vAlign w:val="center"/>
            <w:hideMark/>
          </w:tcPr>
          <w:p w14:paraId="252D2A7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50C1FDB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60</w:t>
            </w:r>
          </w:p>
        </w:tc>
        <w:tc>
          <w:tcPr>
            <w:tcW w:w="1134" w:type="dxa"/>
            <w:tcBorders>
              <w:top w:val="nil"/>
              <w:left w:val="nil"/>
              <w:bottom w:val="single" w:sz="4" w:space="0" w:color="auto"/>
              <w:right w:val="single" w:sz="4" w:space="0" w:color="auto"/>
            </w:tcBorders>
            <w:shd w:val="clear" w:color="auto" w:fill="auto"/>
            <w:noWrap/>
            <w:vAlign w:val="center"/>
            <w:hideMark/>
          </w:tcPr>
          <w:p w14:paraId="3D2EB54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8,000 </w:t>
            </w:r>
          </w:p>
        </w:tc>
        <w:tc>
          <w:tcPr>
            <w:tcW w:w="1701" w:type="dxa"/>
            <w:tcBorders>
              <w:top w:val="nil"/>
              <w:left w:val="nil"/>
              <w:bottom w:val="single" w:sz="4" w:space="0" w:color="auto"/>
              <w:right w:val="single" w:sz="4" w:space="0" w:color="auto"/>
            </w:tcBorders>
            <w:shd w:val="clear" w:color="auto" w:fill="auto"/>
            <w:noWrap/>
            <w:vAlign w:val="center"/>
            <w:hideMark/>
          </w:tcPr>
          <w:p w14:paraId="43ECA12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480,000 </w:t>
            </w:r>
          </w:p>
        </w:tc>
        <w:tc>
          <w:tcPr>
            <w:tcW w:w="992" w:type="dxa"/>
            <w:tcBorders>
              <w:top w:val="nil"/>
              <w:left w:val="nil"/>
              <w:bottom w:val="single" w:sz="4" w:space="0" w:color="auto"/>
              <w:right w:val="single" w:sz="4" w:space="0" w:color="auto"/>
            </w:tcBorders>
            <w:shd w:val="clear" w:color="auto" w:fill="auto"/>
            <w:noWrap/>
            <w:vAlign w:val="center"/>
            <w:hideMark/>
          </w:tcPr>
          <w:p w14:paraId="67EE6E5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28CB39F2"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25A97A8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2.6</w:t>
            </w:r>
          </w:p>
        </w:tc>
        <w:tc>
          <w:tcPr>
            <w:tcW w:w="1294" w:type="dxa"/>
            <w:tcBorders>
              <w:top w:val="nil"/>
              <w:left w:val="nil"/>
              <w:bottom w:val="single" w:sz="4" w:space="0" w:color="auto"/>
              <w:right w:val="single" w:sz="4" w:space="0" w:color="auto"/>
            </w:tcBorders>
            <w:shd w:val="clear" w:color="auto" w:fill="auto"/>
            <w:noWrap/>
            <w:vAlign w:val="center"/>
            <w:hideMark/>
          </w:tcPr>
          <w:p w14:paraId="71CF3D5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云平台对接</w:t>
            </w:r>
          </w:p>
        </w:tc>
        <w:tc>
          <w:tcPr>
            <w:tcW w:w="4394" w:type="dxa"/>
            <w:tcBorders>
              <w:top w:val="nil"/>
              <w:left w:val="nil"/>
              <w:bottom w:val="single" w:sz="4" w:space="0" w:color="auto"/>
              <w:right w:val="single" w:sz="4" w:space="0" w:color="auto"/>
            </w:tcBorders>
            <w:shd w:val="clear" w:color="auto" w:fill="auto"/>
            <w:noWrap/>
            <w:vAlign w:val="center"/>
            <w:hideMark/>
          </w:tcPr>
          <w:p w14:paraId="36708BA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云平台接入</w:t>
            </w:r>
          </w:p>
        </w:tc>
        <w:tc>
          <w:tcPr>
            <w:tcW w:w="1417" w:type="dxa"/>
            <w:tcBorders>
              <w:top w:val="nil"/>
              <w:left w:val="nil"/>
              <w:bottom w:val="single" w:sz="4" w:space="0" w:color="auto"/>
              <w:right w:val="single" w:sz="4" w:space="0" w:color="auto"/>
            </w:tcBorders>
            <w:shd w:val="clear" w:color="auto" w:fill="auto"/>
            <w:vAlign w:val="center"/>
            <w:hideMark/>
          </w:tcPr>
          <w:p w14:paraId="16AA016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绿色智行、定制</w:t>
            </w:r>
          </w:p>
        </w:tc>
        <w:tc>
          <w:tcPr>
            <w:tcW w:w="851" w:type="dxa"/>
            <w:tcBorders>
              <w:top w:val="nil"/>
              <w:left w:val="nil"/>
              <w:bottom w:val="single" w:sz="4" w:space="0" w:color="auto"/>
              <w:right w:val="single" w:sz="4" w:space="0" w:color="auto"/>
            </w:tcBorders>
            <w:shd w:val="clear" w:color="auto" w:fill="auto"/>
            <w:noWrap/>
            <w:vAlign w:val="center"/>
            <w:hideMark/>
          </w:tcPr>
          <w:p w14:paraId="1304725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2CA2FD4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60</w:t>
            </w:r>
          </w:p>
        </w:tc>
        <w:tc>
          <w:tcPr>
            <w:tcW w:w="1134" w:type="dxa"/>
            <w:tcBorders>
              <w:top w:val="nil"/>
              <w:left w:val="nil"/>
              <w:bottom w:val="single" w:sz="4" w:space="0" w:color="auto"/>
              <w:right w:val="single" w:sz="4" w:space="0" w:color="auto"/>
            </w:tcBorders>
            <w:shd w:val="clear" w:color="auto" w:fill="auto"/>
            <w:noWrap/>
            <w:vAlign w:val="center"/>
            <w:hideMark/>
          </w:tcPr>
          <w:p w14:paraId="03DB2A7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4,000 </w:t>
            </w:r>
          </w:p>
        </w:tc>
        <w:tc>
          <w:tcPr>
            <w:tcW w:w="1701" w:type="dxa"/>
            <w:tcBorders>
              <w:top w:val="nil"/>
              <w:left w:val="nil"/>
              <w:bottom w:val="single" w:sz="4" w:space="0" w:color="auto"/>
              <w:right w:val="single" w:sz="4" w:space="0" w:color="auto"/>
            </w:tcBorders>
            <w:shd w:val="clear" w:color="auto" w:fill="auto"/>
            <w:noWrap/>
            <w:vAlign w:val="center"/>
            <w:hideMark/>
          </w:tcPr>
          <w:p w14:paraId="09F8EE6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240,000 </w:t>
            </w:r>
          </w:p>
        </w:tc>
        <w:tc>
          <w:tcPr>
            <w:tcW w:w="992" w:type="dxa"/>
            <w:tcBorders>
              <w:top w:val="nil"/>
              <w:left w:val="nil"/>
              <w:bottom w:val="single" w:sz="4" w:space="0" w:color="auto"/>
              <w:right w:val="single" w:sz="4" w:space="0" w:color="auto"/>
            </w:tcBorders>
            <w:shd w:val="clear" w:color="auto" w:fill="auto"/>
            <w:noWrap/>
            <w:vAlign w:val="center"/>
            <w:hideMark/>
          </w:tcPr>
          <w:p w14:paraId="2DDD95D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3DA72186"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177AB9A8"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（三）</w:t>
            </w:r>
          </w:p>
        </w:tc>
        <w:tc>
          <w:tcPr>
            <w:tcW w:w="1294" w:type="dxa"/>
            <w:tcBorders>
              <w:top w:val="nil"/>
              <w:left w:val="nil"/>
              <w:bottom w:val="single" w:sz="4" w:space="0" w:color="auto"/>
              <w:right w:val="single" w:sz="4" w:space="0" w:color="auto"/>
            </w:tcBorders>
            <w:shd w:val="clear" w:color="auto" w:fill="auto"/>
            <w:vAlign w:val="center"/>
            <w:hideMark/>
          </w:tcPr>
          <w:p w14:paraId="5A31131C"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安装及施工</w:t>
            </w:r>
          </w:p>
        </w:tc>
        <w:tc>
          <w:tcPr>
            <w:tcW w:w="4394" w:type="dxa"/>
            <w:tcBorders>
              <w:top w:val="nil"/>
              <w:left w:val="nil"/>
              <w:bottom w:val="single" w:sz="4" w:space="0" w:color="auto"/>
              <w:right w:val="single" w:sz="4" w:space="0" w:color="auto"/>
            </w:tcBorders>
            <w:shd w:val="clear" w:color="auto" w:fill="auto"/>
            <w:vAlign w:val="center"/>
            <w:hideMark/>
          </w:tcPr>
          <w:p w14:paraId="27B6F20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30702D7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5A8C30A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4F33400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C2BF95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701" w:type="dxa"/>
            <w:tcBorders>
              <w:top w:val="nil"/>
              <w:left w:val="nil"/>
              <w:bottom w:val="single" w:sz="4" w:space="0" w:color="auto"/>
              <w:right w:val="single" w:sz="4" w:space="0" w:color="auto"/>
            </w:tcBorders>
            <w:shd w:val="clear" w:color="auto" w:fill="auto"/>
            <w:noWrap/>
            <w:vAlign w:val="center"/>
            <w:hideMark/>
          </w:tcPr>
          <w:p w14:paraId="3E09BD0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16A4719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6737B273"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4FBDDFD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3.1</w:t>
            </w:r>
          </w:p>
        </w:tc>
        <w:tc>
          <w:tcPr>
            <w:tcW w:w="1294" w:type="dxa"/>
            <w:tcBorders>
              <w:top w:val="nil"/>
              <w:left w:val="nil"/>
              <w:bottom w:val="single" w:sz="4" w:space="0" w:color="auto"/>
              <w:right w:val="single" w:sz="4" w:space="0" w:color="auto"/>
            </w:tcBorders>
            <w:shd w:val="clear" w:color="auto" w:fill="auto"/>
            <w:noWrap/>
            <w:vAlign w:val="center"/>
            <w:hideMark/>
          </w:tcPr>
          <w:p w14:paraId="4240B32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设备施工及安装</w:t>
            </w:r>
          </w:p>
        </w:tc>
        <w:tc>
          <w:tcPr>
            <w:tcW w:w="4394" w:type="dxa"/>
            <w:tcBorders>
              <w:top w:val="nil"/>
              <w:left w:val="nil"/>
              <w:bottom w:val="single" w:sz="4" w:space="0" w:color="auto"/>
              <w:right w:val="single" w:sz="4" w:space="0" w:color="auto"/>
            </w:tcBorders>
            <w:shd w:val="clear" w:color="auto" w:fill="auto"/>
            <w:vAlign w:val="center"/>
            <w:hideMark/>
          </w:tcPr>
          <w:p w14:paraId="4726225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1、电源接入；2、通信接入；3、线缆辅材；4、设备调试；5、抱杆箱，落地柜</w:t>
            </w:r>
          </w:p>
        </w:tc>
        <w:tc>
          <w:tcPr>
            <w:tcW w:w="1417" w:type="dxa"/>
            <w:tcBorders>
              <w:top w:val="nil"/>
              <w:left w:val="nil"/>
              <w:bottom w:val="single" w:sz="4" w:space="0" w:color="auto"/>
              <w:right w:val="single" w:sz="4" w:space="0" w:color="auto"/>
            </w:tcBorders>
            <w:shd w:val="clear" w:color="auto" w:fill="auto"/>
            <w:vAlign w:val="center"/>
            <w:hideMark/>
          </w:tcPr>
          <w:p w14:paraId="1D00DD9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国产、定制</w:t>
            </w:r>
          </w:p>
        </w:tc>
        <w:tc>
          <w:tcPr>
            <w:tcW w:w="851" w:type="dxa"/>
            <w:tcBorders>
              <w:top w:val="nil"/>
              <w:left w:val="nil"/>
              <w:bottom w:val="single" w:sz="4" w:space="0" w:color="auto"/>
              <w:right w:val="single" w:sz="4" w:space="0" w:color="auto"/>
            </w:tcBorders>
            <w:shd w:val="clear" w:color="auto" w:fill="auto"/>
            <w:noWrap/>
            <w:vAlign w:val="center"/>
            <w:hideMark/>
          </w:tcPr>
          <w:p w14:paraId="4540DBB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noWrap/>
            <w:vAlign w:val="center"/>
            <w:hideMark/>
          </w:tcPr>
          <w:p w14:paraId="6439E5B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1C2F002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200,000 </w:t>
            </w:r>
          </w:p>
        </w:tc>
        <w:tc>
          <w:tcPr>
            <w:tcW w:w="1701" w:type="dxa"/>
            <w:tcBorders>
              <w:top w:val="nil"/>
              <w:left w:val="nil"/>
              <w:bottom w:val="single" w:sz="4" w:space="0" w:color="auto"/>
              <w:right w:val="single" w:sz="4" w:space="0" w:color="auto"/>
            </w:tcBorders>
            <w:shd w:val="clear" w:color="auto" w:fill="auto"/>
            <w:noWrap/>
            <w:vAlign w:val="center"/>
            <w:hideMark/>
          </w:tcPr>
          <w:p w14:paraId="52252A5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1,000,000 </w:t>
            </w:r>
          </w:p>
        </w:tc>
        <w:tc>
          <w:tcPr>
            <w:tcW w:w="992" w:type="dxa"/>
            <w:tcBorders>
              <w:top w:val="nil"/>
              <w:left w:val="nil"/>
              <w:bottom w:val="single" w:sz="4" w:space="0" w:color="auto"/>
              <w:right w:val="single" w:sz="4" w:space="0" w:color="auto"/>
            </w:tcBorders>
            <w:shd w:val="clear" w:color="auto" w:fill="auto"/>
            <w:noWrap/>
            <w:vAlign w:val="center"/>
            <w:hideMark/>
          </w:tcPr>
          <w:p w14:paraId="76D5129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r>
      <w:tr w:rsidR="00D35449" w:rsidRPr="00D35449" w14:paraId="0D7C7317"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5EC5E66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3.2</w:t>
            </w:r>
          </w:p>
        </w:tc>
        <w:tc>
          <w:tcPr>
            <w:tcW w:w="1294" w:type="dxa"/>
            <w:tcBorders>
              <w:top w:val="nil"/>
              <w:left w:val="nil"/>
              <w:bottom w:val="single" w:sz="4" w:space="0" w:color="auto"/>
              <w:right w:val="single" w:sz="4" w:space="0" w:color="auto"/>
            </w:tcBorders>
            <w:shd w:val="clear" w:color="auto" w:fill="auto"/>
            <w:vAlign w:val="center"/>
            <w:hideMark/>
          </w:tcPr>
          <w:p w14:paraId="6925DF1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网络专线</w:t>
            </w:r>
          </w:p>
        </w:tc>
        <w:tc>
          <w:tcPr>
            <w:tcW w:w="4394" w:type="dxa"/>
            <w:tcBorders>
              <w:top w:val="nil"/>
              <w:left w:val="nil"/>
              <w:bottom w:val="single" w:sz="4" w:space="0" w:color="auto"/>
              <w:right w:val="single" w:sz="4" w:space="0" w:color="auto"/>
            </w:tcBorders>
            <w:shd w:val="clear" w:color="auto" w:fill="auto"/>
            <w:vAlign w:val="center"/>
            <w:hideMark/>
          </w:tcPr>
          <w:p w14:paraId="6CEBE94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3年网络专线租赁</w:t>
            </w:r>
          </w:p>
        </w:tc>
        <w:tc>
          <w:tcPr>
            <w:tcW w:w="1417" w:type="dxa"/>
            <w:tcBorders>
              <w:top w:val="nil"/>
              <w:left w:val="nil"/>
              <w:bottom w:val="single" w:sz="4" w:space="0" w:color="auto"/>
              <w:right w:val="single" w:sz="4" w:space="0" w:color="auto"/>
            </w:tcBorders>
            <w:shd w:val="clear" w:color="auto" w:fill="auto"/>
            <w:vAlign w:val="center"/>
            <w:hideMark/>
          </w:tcPr>
          <w:p w14:paraId="3161B2B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移动、定制</w:t>
            </w:r>
          </w:p>
        </w:tc>
        <w:tc>
          <w:tcPr>
            <w:tcW w:w="851" w:type="dxa"/>
            <w:tcBorders>
              <w:top w:val="nil"/>
              <w:left w:val="nil"/>
              <w:bottom w:val="single" w:sz="4" w:space="0" w:color="auto"/>
              <w:right w:val="single" w:sz="4" w:space="0" w:color="auto"/>
            </w:tcBorders>
            <w:shd w:val="clear" w:color="auto" w:fill="auto"/>
            <w:vAlign w:val="center"/>
            <w:hideMark/>
          </w:tcPr>
          <w:p w14:paraId="0C1219D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路侧</w:t>
            </w:r>
          </w:p>
        </w:tc>
        <w:tc>
          <w:tcPr>
            <w:tcW w:w="992" w:type="dxa"/>
            <w:tcBorders>
              <w:top w:val="nil"/>
              <w:left w:val="nil"/>
              <w:bottom w:val="single" w:sz="4" w:space="0" w:color="auto"/>
              <w:right w:val="single" w:sz="4" w:space="0" w:color="auto"/>
            </w:tcBorders>
            <w:shd w:val="clear" w:color="auto" w:fill="auto"/>
            <w:vAlign w:val="center"/>
            <w:hideMark/>
          </w:tcPr>
          <w:p w14:paraId="2D75C3D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5</w:t>
            </w:r>
          </w:p>
        </w:tc>
        <w:tc>
          <w:tcPr>
            <w:tcW w:w="1134" w:type="dxa"/>
            <w:tcBorders>
              <w:top w:val="nil"/>
              <w:left w:val="nil"/>
              <w:bottom w:val="single" w:sz="4" w:space="0" w:color="auto"/>
              <w:right w:val="single" w:sz="4" w:space="0" w:color="auto"/>
            </w:tcBorders>
            <w:shd w:val="clear" w:color="auto" w:fill="auto"/>
            <w:vAlign w:val="center"/>
            <w:hideMark/>
          </w:tcPr>
          <w:p w14:paraId="19E5EEB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12,400 </w:t>
            </w:r>
          </w:p>
        </w:tc>
        <w:tc>
          <w:tcPr>
            <w:tcW w:w="1701" w:type="dxa"/>
            <w:tcBorders>
              <w:top w:val="nil"/>
              <w:left w:val="nil"/>
              <w:bottom w:val="single" w:sz="4" w:space="0" w:color="auto"/>
              <w:right w:val="single" w:sz="4" w:space="0" w:color="auto"/>
            </w:tcBorders>
            <w:shd w:val="clear" w:color="auto" w:fill="auto"/>
            <w:vAlign w:val="center"/>
            <w:hideMark/>
          </w:tcPr>
          <w:p w14:paraId="25028D8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62,000 </w:t>
            </w:r>
          </w:p>
        </w:tc>
        <w:tc>
          <w:tcPr>
            <w:tcW w:w="992" w:type="dxa"/>
            <w:tcBorders>
              <w:top w:val="nil"/>
              <w:left w:val="nil"/>
              <w:bottom w:val="single" w:sz="4" w:space="0" w:color="auto"/>
              <w:right w:val="single" w:sz="4" w:space="0" w:color="auto"/>
            </w:tcBorders>
            <w:shd w:val="clear" w:color="auto" w:fill="auto"/>
            <w:vAlign w:val="center"/>
            <w:hideMark/>
          </w:tcPr>
          <w:p w14:paraId="6DFC921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1BC32620" w14:textId="77777777" w:rsidTr="00D35449">
        <w:trPr>
          <w:trHeight w:val="28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7A57F5D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二</w:t>
            </w:r>
          </w:p>
        </w:tc>
        <w:tc>
          <w:tcPr>
            <w:tcW w:w="568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B7E6989"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多场景智能网联车辆</w:t>
            </w:r>
          </w:p>
        </w:tc>
        <w:tc>
          <w:tcPr>
            <w:tcW w:w="1417" w:type="dxa"/>
            <w:tcBorders>
              <w:top w:val="nil"/>
              <w:left w:val="nil"/>
              <w:bottom w:val="single" w:sz="4" w:space="0" w:color="auto"/>
              <w:right w:val="single" w:sz="4" w:space="0" w:color="auto"/>
            </w:tcBorders>
            <w:shd w:val="clear" w:color="auto" w:fill="auto"/>
            <w:vAlign w:val="center"/>
            <w:hideMark/>
          </w:tcPr>
          <w:p w14:paraId="5BA363F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263FDC1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7AEB4FD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3063FEF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701" w:type="dxa"/>
            <w:tcBorders>
              <w:top w:val="nil"/>
              <w:left w:val="nil"/>
              <w:bottom w:val="single" w:sz="4" w:space="0" w:color="auto"/>
              <w:right w:val="single" w:sz="4" w:space="0" w:color="auto"/>
            </w:tcBorders>
            <w:shd w:val="clear" w:color="auto" w:fill="auto"/>
            <w:noWrap/>
            <w:vAlign w:val="center"/>
            <w:hideMark/>
          </w:tcPr>
          <w:p w14:paraId="07394B9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3C1564A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3F3878FA"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289A49B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w:t>
            </w:r>
          </w:p>
        </w:tc>
        <w:tc>
          <w:tcPr>
            <w:tcW w:w="1294" w:type="dxa"/>
            <w:tcBorders>
              <w:top w:val="nil"/>
              <w:left w:val="nil"/>
              <w:bottom w:val="single" w:sz="4" w:space="0" w:color="auto"/>
              <w:right w:val="single" w:sz="4" w:space="0" w:color="auto"/>
            </w:tcBorders>
            <w:shd w:val="clear" w:color="auto" w:fill="auto"/>
            <w:vAlign w:val="center"/>
            <w:hideMark/>
          </w:tcPr>
          <w:p w14:paraId="420B55F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车辆网联套件</w:t>
            </w:r>
          </w:p>
        </w:tc>
        <w:tc>
          <w:tcPr>
            <w:tcW w:w="4394" w:type="dxa"/>
            <w:tcBorders>
              <w:top w:val="nil"/>
              <w:left w:val="nil"/>
              <w:bottom w:val="single" w:sz="4" w:space="0" w:color="auto"/>
              <w:right w:val="single" w:sz="4" w:space="0" w:color="auto"/>
            </w:tcBorders>
            <w:shd w:val="clear" w:color="auto" w:fill="auto"/>
            <w:vAlign w:val="center"/>
            <w:hideMark/>
          </w:tcPr>
          <w:p w14:paraId="47ECAB3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前装定制</w:t>
            </w:r>
          </w:p>
        </w:tc>
        <w:tc>
          <w:tcPr>
            <w:tcW w:w="1417" w:type="dxa"/>
            <w:tcBorders>
              <w:top w:val="nil"/>
              <w:left w:val="nil"/>
              <w:bottom w:val="single" w:sz="4" w:space="0" w:color="auto"/>
              <w:right w:val="single" w:sz="4" w:space="0" w:color="auto"/>
            </w:tcBorders>
            <w:shd w:val="clear" w:color="auto" w:fill="auto"/>
            <w:vAlign w:val="center"/>
            <w:hideMark/>
          </w:tcPr>
          <w:p w14:paraId="5D70F3F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吉利、定制</w:t>
            </w:r>
          </w:p>
        </w:tc>
        <w:tc>
          <w:tcPr>
            <w:tcW w:w="851" w:type="dxa"/>
            <w:tcBorders>
              <w:top w:val="nil"/>
              <w:left w:val="nil"/>
              <w:bottom w:val="single" w:sz="4" w:space="0" w:color="auto"/>
              <w:right w:val="single" w:sz="4" w:space="0" w:color="auto"/>
            </w:tcBorders>
            <w:shd w:val="clear" w:color="auto" w:fill="auto"/>
            <w:noWrap/>
            <w:vAlign w:val="center"/>
            <w:hideMark/>
          </w:tcPr>
          <w:p w14:paraId="514CDB5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车端</w:t>
            </w:r>
          </w:p>
        </w:tc>
        <w:tc>
          <w:tcPr>
            <w:tcW w:w="992" w:type="dxa"/>
            <w:tcBorders>
              <w:top w:val="nil"/>
              <w:left w:val="nil"/>
              <w:bottom w:val="single" w:sz="4" w:space="0" w:color="auto"/>
              <w:right w:val="single" w:sz="4" w:space="0" w:color="auto"/>
            </w:tcBorders>
            <w:shd w:val="clear" w:color="auto" w:fill="auto"/>
            <w:noWrap/>
            <w:vAlign w:val="center"/>
            <w:hideMark/>
          </w:tcPr>
          <w:p w14:paraId="0C86AB4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20</w:t>
            </w:r>
          </w:p>
        </w:tc>
        <w:tc>
          <w:tcPr>
            <w:tcW w:w="1134" w:type="dxa"/>
            <w:tcBorders>
              <w:top w:val="nil"/>
              <w:left w:val="nil"/>
              <w:bottom w:val="single" w:sz="4" w:space="0" w:color="auto"/>
              <w:right w:val="single" w:sz="4" w:space="0" w:color="auto"/>
            </w:tcBorders>
            <w:shd w:val="clear" w:color="auto" w:fill="auto"/>
            <w:noWrap/>
            <w:vAlign w:val="center"/>
            <w:hideMark/>
          </w:tcPr>
          <w:p w14:paraId="2565E8D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93,500 </w:t>
            </w:r>
          </w:p>
        </w:tc>
        <w:tc>
          <w:tcPr>
            <w:tcW w:w="1701" w:type="dxa"/>
            <w:tcBorders>
              <w:top w:val="nil"/>
              <w:left w:val="nil"/>
              <w:bottom w:val="single" w:sz="4" w:space="0" w:color="auto"/>
              <w:right w:val="single" w:sz="4" w:space="0" w:color="auto"/>
            </w:tcBorders>
            <w:shd w:val="clear" w:color="auto" w:fill="auto"/>
            <w:noWrap/>
            <w:vAlign w:val="center"/>
            <w:hideMark/>
          </w:tcPr>
          <w:p w14:paraId="51A2210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1,870,000 </w:t>
            </w:r>
          </w:p>
        </w:tc>
        <w:tc>
          <w:tcPr>
            <w:tcW w:w="992" w:type="dxa"/>
            <w:tcBorders>
              <w:top w:val="nil"/>
              <w:left w:val="nil"/>
              <w:bottom w:val="single" w:sz="4" w:space="0" w:color="auto"/>
              <w:right w:val="single" w:sz="4" w:space="0" w:color="auto"/>
            </w:tcBorders>
            <w:shd w:val="clear" w:color="auto" w:fill="auto"/>
            <w:noWrap/>
            <w:vAlign w:val="center"/>
            <w:hideMark/>
          </w:tcPr>
          <w:p w14:paraId="53D8CCD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3FC79327" w14:textId="77777777" w:rsidTr="00D35449">
        <w:trPr>
          <w:trHeight w:val="24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7485F33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294" w:type="dxa"/>
            <w:tcBorders>
              <w:top w:val="nil"/>
              <w:left w:val="nil"/>
              <w:bottom w:val="single" w:sz="4" w:space="0" w:color="auto"/>
              <w:right w:val="single" w:sz="4" w:space="0" w:color="auto"/>
            </w:tcBorders>
            <w:shd w:val="clear" w:color="auto" w:fill="auto"/>
            <w:vAlign w:val="center"/>
            <w:hideMark/>
          </w:tcPr>
          <w:p w14:paraId="51D0BAD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自动驾驶车辆</w:t>
            </w:r>
          </w:p>
        </w:tc>
        <w:tc>
          <w:tcPr>
            <w:tcW w:w="4394" w:type="dxa"/>
            <w:tcBorders>
              <w:top w:val="nil"/>
              <w:left w:val="nil"/>
              <w:bottom w:val="single" w:sz="4" w:space="0" w:color="auto"/>
              <w:right w:val="single" w:sz="4" w:space="0" w:color="auto"/>
            </w:tcBorders>
            <w:shd w:val="clear" w:color="auto" w:fill="auto"/>
            <w:vAlign w:val="center"/>
            <w:hideMark/>
          </w:tcPr>
          <w:p w14:paraId="4F9C513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前装定制：级别：中大型SUV</w:t>
            </w:r>
            <w:r w:rsidRPr="00D35449">
              <w:rPr>
                <w:rFonts w:ascii="宋体" w:hAnsi="宋体" w:cs="宋体" w:hint="eastAsia"/>
                <w:b w:val="0"/>
                <w:color w:val="000000"/>
                <w:kern w:val="0"/>
                <w:sz w:val="20"/>
              </w:rPr>
              <w:br/>
              <w:t>能源类型：纯电动</w:t>
            </w:r>
            <w:r w:rsidRPr="00D35449">
              <w:rPr>
                <w:rFonts w:ascii="宋体" w:hAnsi="宋体" w:cs="宋体" w:hint="eastAsia"/>
                <w:b w:val="0"/>
                <w:color w:val="000000"/>
                <w:kern w:val="0"/>
                <w:sz w:val="20"/>
              </w:rPr>
              <w:br/>
              <w:t>电池容量(kWh)：大于等于112</w:t>
            </w:r>
            <w:r w:rsidRPr="00D35449">
              <w:rPr>
                <w:rFonts w:ascii="宋体" w:hAnsi="宋体" w:cs="宋体" w:hint="eastAsia"/>
                <w:b w:val="0"/>
                <w:color w:val="000000"/>
                <w:kern w:val="0"/>
                <w:sz w:val="20"/>
              </w:rPr>
              <w:br/>
              <w:t>CLTC纯电续航里程(km):大于等于650</w:t>
            </w:r>
            <w:r w:rsidRPr="00D35449">
              <w:rPr>
                <w:rFonts w:ascii="宋体" w:hAnsi="宋体" w:cs="宋体" w:hint="eastAsia"/>
                <w:b w:val="0"/>
                <w:color w:val="000000"/>
                <w:kern w:val="0"/>
                <w:sz w:val="20"/>
              </w:rPr>
              <w:br/>
              <w:t>最大功率(kW)：450</w:t>
            </w:r>
            <w:r w:rsidRPr="00D35449">
              <w:rPr>
                <w:rFonts w:ascii="宋体" w:hAnsi="宋体" w:cs="宋体" w:hint="eastAsia"/>
                <w:b w:val="0"/>
                <w:color w:val="000000"/>
                <w:kern w:val="0"/>
                <w:sz w:val="20"/>
              </w:rPr>
              <w:br/>
              <w:t>最大扭矩(N.m)：710</w:t>
            </w:r>
            <w:r w:rsidRPr="00D35449">
              <w:rPr>
                <w:rFonts w:ascii="宋体" w:hAnsi="宋体" w:cs="宋体" w:hint="eastAsia"/>
                <w:b w:val="0"/>
                <w:color w:val="000000"/>
                <w:kern w:val="0"/>
                <w:sz w:val="20"/>
              </w:rPr>
              <w:br/>
              <w:t>车身结构：5门5座SUV</w:t>
            </w:r>
            <w:r w:rsidRPr="00D35449">
              <w:rPr>
                <w:rFonts w:ascii="宋体" w:hAnsi="宋体" w:cs="宋体" w:hint="eastAsia"/>
                <w:b w:val="0"/>
                <w:color w:val="000000"/>
                <w:kern w:val="0"/>
                <w:sz w:val="20"/>
              </w:rPr>
              <w:br/>
              <w:t>电动机(Ps)：612</w:t>
            </w:r>
          </w:p>
        </w:tc>
        <w:tc>
          <w:tcPr>
            <w:tcW w:w="1417" w:type="dxa"/>
            <w:tcBorders>
              <w:top w:val="nil"/>
              <w:left w:val="nil"/>
              <w:bottom w:val="single" w:sz="4" w:space="0" w:color="auto"/>
              <w:right w:val="single" w:sz="4" w:space="0" w:color="auto"/>
            </w:tcBorders>
            <w:shd w:val="clear" w:color="auto" w:fill="auto"/>
            <w:vAlign w:val="center"/>
            <w:hideMark/>
          </w:tcPr>
          <w:p w14:paraId="3AE4DB5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路特斯、eletre s+-凯姆灰</w:t>
            </w:r>
          </w:p>
        </w:tc>
        <w:tc>
          <w:tcPr>
            <w:tcW w:w="851" w:type="dxa"/>
            <w:tcBorders>
              <w:top w:val="nil"/>
              <w:left w:val="nil"/>
              <w:bottom w:val="single" w:sz="4" w:space="0" w:color="auto"/>
              <w:right w:val="single" w:sz="4" w:space="0" w:color="auto"/>
            </w:tcBorders>
            <w:shd w:val="clear" w:color="auto" w:fill="auto"/>
            <w:noWrap/>
            <w:vAlign w:val="center"/>
            <w:hideMark/>
          </w:tcPr>
          <w:p w14:paraId="78C0489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车端</w:t>
            </w:r>
          </w:p>
        </w:tc>
        <w:tc>
          <w:tcPr>
            <w:tcW w:w="992" w:type="dxa"/>
            <w:tcBorders>
              <w:top w:val="nil"/>
              <w:left w:val="nil"/>
              <w:bottom w:val="single" w:sz="4" w:space="0" w:color="auto"/>
              <w:right w:val="single" w:sz="4" w:space="0" w:color="auto"/>
            </w:tcBorders>
            <w:shd w:val="clear" w:color="auto" w:fill="auto"/>
            <w:noWrap/>
            <w:vAlign w:val="center"/>
            <w:hideMark/>
          </w:tcPr>
          <w:p w14:paraId="03AD9F7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36CBBDE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815,000 </w:t>
            </w:r>
          </w:p>
        </w:tc>
        <w:tc>
          <w:tcPr>
            <w:tcW w:w="1701" w:type="dxa"/>
            <w:tcBorders>
              <w:top w:val="nil"/>
              <w:left w:val="nil"/>
              <w:bottom w:val="single" w:sz="4" w:space="0" w:color="auto"/>
              <w:right w:val="single" w:sz="4" w:space="0" w:color="auto"/>
            </w:tcBorders>
            <w:shd w:val="clear" w:color="auto" w:fill="auto"/>
            <w:noWrap/>
            <w:vAlign w:val="center"/>
            <w:hideMark/>
          </w:tcPr>
          <w:p w14:paraId="4140EB5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815,000 </w:t>
            </w:r>
          </w:p>
        </w:tc>
        <w:tc>
          <w:tcPr>
            <w:tcW w:w="992" w:type="dxa"/>
            <w:tcBorders>
              <w:top w:val="nil"/>
              <w:left w:val="nil"/>
              <w:bottom w:val="single" w:sz="4" w:space="0" w:color="auto"/>
              <w:right w:val="single" w:sz="4" w:space="0" w:color="auto"/>
            </w:tcBorders>
            <w:shd w:val="clear" w:color="auto" w:fill="auto"/>
            <w:noWrap/>
            <w:vAlign w:val="center"/>
            <w:hideMark/>
          </w:tcPr>
          <w:p w14:paraId="7291005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5C6C9AE4" w14:textId="77777777" w:rsidTr="00D35449">
        <w:trPr>
          <w:trHeight w:val="27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66650ED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294" w:type="dxa"/>
            <w:tcBorders>
              <w:top w:val="nil"/>
              <w:left w:val="nil"/>
              <w:bottom w:val="single" w:sz="4" w:space="0" w:color="auto"/>
              <w:right w:val="single" w:sz="4" w:space="0" w:color="auto"/>
            </w:tcBorders>
            <w:shd w:val="clear" w:color="auto" w:fill="auto"/>
            <w:vAlign w:val="center"/>
            <w:hideMark/>
          </w:tcPr>
          <w:p w14:paraId="4DF644F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自动驾驶车辆</w:t>
            </w:r>
          </w:p>
        </w:tc>
        <w:tc>
          <w:tcPr>
            <w:tcW w:w="4394" w:type="dxa"/>
            <w:tcBorders>
              <w:top w:val="nil"/>
              <w:left w:val="nil"/>
              <w:bottom w:val="single" w:sz="4" w:space="0" w:color="auto"/>
              <w:right w:val="single" w:sz="4" w:space="0" w:color="auto"/>
            </w:tcBorders>
            <w:shd w:val="clear" w:color="auto" w:fill="auto"/>
            <w:vAlign w:val="center"/>
            <w:hideMark/>
          </w:tcPr>
          <w:p w14:paraId="7BC1685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前装定制车辆：</w:t>
            </w:r>
            <w:r w:rsidRPr="00D35449">
              <w:rPr>
                <w:rFonts w:ascii="宋体" w:hAnsi="宋体" w:cs="宋体" w:hint="eastAsia"/>
                <w:b w:val="0"/>
                <w:color w:val="000000"/>
                <w:kern w:val="0"/>
                <w:sz w:val="20"/>
              </w:rPr>
              <w:br/>
              <w:t>能源类型：纯电动</w:t>
            </w:r>
            <w:r w:rsidRPr="00D35449">
              <w:rPr>
                <w:rFonts w:ascii="宋体" w:hAnsi="宋体" w:cs="宋体" w:hint="eastAsia"/>
                <w:b w:val="0"/>
                <w:color w:val="000000"/>
                <w:kern w:val="0"/>
                <w:sz w:val="20"/>
              </w:rPr>
              <w:br/>
              <w:t>最大功率(kW)310</w:t>
            </w:r>
            <w:r w:rsidRPr="00D35449">
              <w:rPr>
                <w:rFonts w:ascii="宋体" w:hAnsi="宋体" w:cs="宋体" w:hint="eastAsia"/>
                <w:b w:val="0"/>
                <w:color w:val="000000"/>
                <w:kern w:val="0"/>
                <w:sz w:val="20"/>
              </w:rPr>
              <w:br/>
              <w:t>最大扭矩(N.m)440</w:t>
            </w:r>
            <w:r w:rsidRPr="00D35449">
              <w:rPr>
                <w:rFonts w:ascii="宋体" w:hAnsi="宋体" w:cs="宋体" w:hint="eastAsia"/>
                <w:b w:val="0"/>
                <w:color w:val="000000"/>
                <w:kern w:val="0"/>
                <w:sz w:val="20"/>
              </w:rPr>
              <w:br/>
              <w:t>变速箱：电动车单速变速箱</w:t>
            </w:r>
            <w:r w:rsidRPr="00D35449">
              <w:rPr>
                <w:rFonts w:ascii="宋体" w:hAnsi="宋体" w:cs="宋体" w:hint="eastAsia"/>
                <w:b w:val="0"/>
                <w:color w:val="000000"/>
                <w:kern w:val="0"/>
                <w:sz w:val="20"/>
              </w:rPr>
              <w:br/>
              <w:t>车身结构：5门5座MPV</w:t>
            </w:r>
            <w:r w:rsidRPr="00D35449">
              <w:rPr>
                <w:rFonts w:ascii="宋体" w:hAnsi="宋体" w:cs="宋体" w:hint="eastAsia"/>
                <w:b w:val="0"/>
                <w:color w:val="000000"/>
                <w:kern w:val="0"/>
                <w:sz w:val="20"/>
              </w:rPr>
              <w:br/>
              <w:t>102kwh电池，702KM长续航智驾版，19英寸轮毂</w:t>
            </w:r>
            <w:r w:rsidRPr="00D35449">
              <w:rPr>
                <w:rFonts w:ascii="宋体" w:hAnsi="宋体" w:cs="宋体" w:hint="eastAsia"/>
                <w:b w:val="0"/>
                <w:color w:val="000000"/>
                <w:kern w:val="0"/>
                <w:sz w:val="20"/>
              </w:rPr>
              <w:br/>
              <w:t>官方选配包-一体式智慧灯幕套装</w:t>
            </w:r>
            <w:r w:rsidRPr="00D35449">
              <w:rPr>
                <w:rFonts w:ascii="宋体" w:hAnsi="宋体" w:cs="宋体" w:hint="eastAsia"/>
                <w:b w:val="0"/>
                <w:color w:val="000000"/>
                <w:kern w:val="0"/>
                <w:sz w:val="20"/>
              </w:rPr>
              <w:br/>
              <w:t>官方选装-后排右侧座椅电动脚踏</w:t>
            </w:r>
          </w:p>
        </w:tc>
        <w:tc>
          <w:tcPr>
            <w:tcW w:w="1417" w:type="dxa"/>
            <w:tcBorders>
              <w:top w:val="nil"/>
              <w:left w:val="nil"/>
              <w:bottom w:val="single" w:sz="4" w:space="0" w:color="auto"/>
              <w:right w:val="single" w:sz="4" w:space="0" w:color="auto"/>
            </w:tcBorders>
            <w:shd w:val="clear" w:color="auto" w:fill="auto"/>
            <w:vAlign w:val="center"/>
            <w:hideMark/>
          </w:tcPr>
          <w:p w14:paraId="45CBAD1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极氪、MIX 25款 102kmh电池，702KM长续航智驾版-烟雨灰</w:t>
            </w:r>
          </w:p>
        </w:tc>
        <w:tc>
          <w:tcPr>
            <w:tcW w:w="851" w:type="dxa"/>
            <w:tcBorders>
              <w:top w:val="nil"/>
              <w:left w:val="nil"/>
              <w:bottom w:val="single" w:sz="4" w:space="0" w:color="auto"/>
              <w:right w:val="single" w:sz="4" w:space="0" w:color="auto"/>
            </w:tcBorders>
            <w:shd w:val="clear" w:color="auto" w:fill="auto"/>
            <w:noWrap/>
            <w:vAlign w:val="center"/>
            <w:hideMark/>
          </w:tcPr>
          <w:p w14:paraId="31BB1D2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车端</w:t>
            </w:r>
          </w:p>
        </w:tc>
        <w:tc>
          <w:tcPr>
            <w:tcW w:w="992" w:type="dxa"/>
            <w:tcBorders>
              <w:top w:val="nil"/>
              <w:left w:val="nil"/>
              <w:bottom w:val="single" w:sz="4" w:space="0" w:color="auto"/>
              <w:right w:val="single" w:sz="4" w:space="0" w:color="auto"/>
            </w:tcBorders>
            <w:shd w:val="clear" w:color="auto" w:fill="auto"/>
            <w:noWrap/>
            <w:vAlign w:val="center"/>
            <w:hideMark/>
          </w:tcPr>
          <w:p w14:paraId="725A089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0308047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309,900 </w:t>
            </w:r>
          </w:p>
        </w:tc>
        <w:tc>
          <w:tcPr>
            <w:tcW w:w="1701" w:type="dxa"/>
            <w:tcBorders>
              <w:top w:val="nil"/>
              <w:left w:val="nil"/>
              <w:bottom w:val="single" w:sz="4" w:space="0" w:color="auto"/>
              <w:right w:val="single" w:sz="4" w:space="0" w:color="auto"/>
            </w:tcBorders>
            <w:shd w:val="clear" w:color="auto" w:fill="auto"/>
            <w:noWrap/>
            <w:vAlign w:val="center"/>
            <w:hideMark/>
          </w:tcPr>
          <w:p w14:paraId="659EFB1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309,900 </w:t>
            </w:r>
          </w:p>
        </w:tc>
        <w:tc>
          <w:tcPr>
            <w:tcW w:w="992" w:type="dxa"/>
            <w:tcBorders>
              <w:top w:val="nil"/>
              <w:left w:val="nil"/>
              <w:bottom w:val="single" w:sz="4" w:space="0" w:color="auto"/>
              <w:right w:val="single" w:sz="4" w:space="0" w:color="auto"/>
            </w:tcBorders>
            <w:shd w:val="clear" w:color="auto" w:fill="auto"/>
            <w:noWrap/>
            <w:vAlign w:val="center"/>
            <w:hideMark/>
          </w:tcPr>
          <w:p w14:paraId="1F13FA0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745EFA98" w14:textId="77777777" w:rsidTr="00D35449">
        <w:trPr>
          <w:trHeight w:val="21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4D7EF25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4</w:t>
            </w:r>
          </w:p>
        </w:tc>
        <w:tc>
          <w:tcPr>
            <w:tcW w:w="1294" w:type="dxa"/>
            <w:tcBorders>
              <w:top w:val="nil"/>
              <w:left w:val="nil"/>
              <w:bottom w:val="single" w:sz="4" w:space="0" w:color="auto"/>
              <w:right w:val="single" w:sz="4" w:space="0" w:color="auto"/>
            </w:tcBorders>
            <w:shd w:val="clear" w:color="auto" w:fill="auto"/>
            <w:vAlign w:val="center"/>
            <w:hideMark/>
          </w:tcPr>
          <w:p w14:paraId="1A23174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自动驾驶车辆</w:t>
            </w:r>
          </w:p>
        </w:tc>
        <w:tc>
          <w:tcPr>
            <w:tcW w:w="4394" w:type="dxa"/>
            <w:tcBorders>
              <w:top w:val="nil"/>
              <w:left w:val="nil"/>
              <w:bottom w:val="single" w:sz="4" w:space="0" w:color="auto"/>
              <w:right w:val="single" w:sz="4" w:space="0" w:color="auto"/>
            </w:tcBorders>
            <w:shd w:val="clear" w:color="auto" w:fill="auto"/>
            <w:vAlign w:val="center"/>
            <w:hideMark/>
          </w:tcPr>
          <w:p w14:paraId="4F417A7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前装定制：最大功率(kW)：170</w:t>
            </w:r>
            <w:r w:rsidRPr="00D35449">
              <w:rPr>
                <w:rFonts w:ascii="宋体" w:hAnsi="宋体" w:cs="宋体" w:hint="eastAsia"/>
                <w:b w:val="0"/>
                <w:color w:val="000000"/>
                <w:kern w:val="0"/>
                <w:sz w:val="20"/>
              </w:rPr>
              <w:br/>
              <w:t>最大扭矩(N.m)：336</w:t>
            </w:r>
            <w:r w:rsidRPr="00D35449">
              <w:rPr>
                <w:rFonts w:ascii="宋体" w:hAnsi="宋体" w:cs="宋体" w:hint="eastAsia"/>
                <w:b w:val="0"/>
                <w:color w:val="000000"/>
                <w:kern w:val="0"/>
                <w:sz w:val="20"/>
              </w:rPr>
              <w:br/>
              <w:t>车身结构：货车</w:t>
            </w:r>
            <w:r w:rsidRPr="00D35449">
              <w:rPr>
                <w:rFonts w:ascii="宋体" w:hAnsi="宋体" w:cs="宋体" w:hint="eastAsia"/>
                <w:b w:val="0"/>
                <w:color w:val="000000"/>
                <w:kern w:val="0"/>
                <w:sz w:val="20"/>
              </w:rPr>
              <w:br/>
              <w:t xml:space="preserve">最大满载质量(kg)：3850 </w:t>
            </w:r>
            <w:r w:rsidRPr="00D35449">
              <w:rPr>
                <w:rFonts w:ascii="宋体" w:hAnsi="宋体" w:cs="宋体" w:hint="eastAsia"/>
                <w:b w:val="0"/>
                <w:color w:val="000000"/>
                <w:kern w:val="0"/>
                <w:sz w:val="20"/>
              </w:rPr>
              <w:br/>
              <w:t>电池能量(kWh) ：83kWh</w:t>
            </w:r>
            <w:r w:rsidRPr="00D35449">
              <w:rPr>
                <w:rFonts w:ascii="宋体" w:hAnsi="宋体" w:cs="宋体" w:hint="eastAsia"/>
                <w:b w:val="0"/>
                <w:color w:val="000000"/>
                <w:kern w:val="0"/>
                <w:sz w:val="20"/>
              </w:rPr>
              <w:br/>
              <w:t>官方选装-科技包（11颗摄像头+4颗激光雷达+6颗毫米波雷达+12颗超声波雷达+2个域控制器+2个天线+1个高精定位模块+线束改制）</w:t>
            </w:r>
          </w:p>
        </w:tc>
        <w:tc>
          <w:tcPr>
            <w:tcW w:w="1417" w:type="dxa"/>
            <w:tcBorders>
              <w:top w:val="nil"/>
              <w:left w:val="nil"/>
              <w:bottom w:val="single" w:sz="4" w:space="0" w:color="auto"/>
              <w:right w:val="single" w:sz="4" w:space="0" w:color="auto"/>
            </w:tcBorders>
            <w:shd w:val="clear" w:color="auto" w:fill="auto"/>
            <w:vAlign w:val="center"/>
            <w:hideMark/>
          </w:tcPr>
          <w:p w14:paraId="1E04792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远程、超级VAN远程超级VAN-创富版2座中轴83kwh-汉玉白</w:t>
            </w:r>
          </w:p>
        </w:tc>
        <w:tc>
          <w:tcPr>
            <w:tcW w:w="851" w:type="dxa"/>
            <w:tcBorders>
              <w:top w:val="nil"/>
              <w:left w:val="nil"/>
              <w:bottom w:val="single" w:sz="4" w:space="0" w:color="auto"/>
              <w:right w:val="single" w:sz="4" w:space="0" w:color="auto"/>
            </w:tcBorders>
            <w:shd w:val="clear" w:color="auto" w:fill="auto"/>
            <w:noWrap/>
            <w:vAlign w:val="center"/>
            <w:hideMark/>
          </w:tcPr>
          <w:p w14:paraId="2CA9B1E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车端</w:t>
            </w:r>
          </w:p>
        </w:tc>
        <w:tc>
          <w:tcPr>
            <w:tcW w:w="992" w:type="dxa"/>
            <w:tcBorders>
              <w:top w:val="nil"/>
              <w:left w:val="nil"/>
              <w:bottom w:val="single" w:sz="4" w:space="0" w:color="auto"/>
              <w:right w:val="single" w:sz="4" w:space="0" w:color="auto"/>
            </w:tcBorders>
            <w:shd w:val="clear" w:color="auto" w:fill="auto"/>
            <w:noWrap/>
            <w:vAlign w:val="center"/>
            <w:hideMark/>
          </w:tcPr>
          <w:p w14:paraId="051ABCB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6DC785F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514,800 </w:t>
            </w:r>
          </w:p>
        </w:tc>
        <w:tc>
          <w:tcPr>
            <w:tcW w:w="1701" w:type="dxa"/>
            <w:tcBorders>
              <w:top w:val="nil"/>
              <w:left w:val="nil"/>
              <w:bottom w:val="single" w:sz="4" w:space="0" w:color="auto"/>
              <w:right w:val="single" w:sz="4" w:space="0" w:color="auto"/>
            </w:tcBorders>
            <w:shd w:val="clear" w:color="auto" w:fill="auto"/>
            <w:noWrap/>
            <w:vAlign w:val="center"/>
            <w:hideMark/>
          </w:tcPr>
          <w:p w14:paraId="1A6C00E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514,800 </w:t>
            </w:r>
          </w:p>
        </w:tc>
        <w:tc>
          <w:tcPr>
            <w:tcW w:w="992" w:type="dxa"/>
            <w:tcBorders>
              <w:top w:val="nil"/>
              <w:left w:val="nil"/>
              <w:bottom w:val="single" w:sz="4" w:space="0" w:color="auto"/>
              <w:right w:val="single" w:sz="4" w:space="0" w:color="auto"/>
            </w:tcBorders>
            <w:shd w:val="clear" w:color="auto" w:fill="auto"/>
            <w:noWrap/>
            <w:vAlign w:val="center"/>
            <w:hideMark/>
          </w:tcPr>
          <w:p w14:paraId="3C6B1DB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27A1131B" w14:textId="77777777" w:rsidTr="00D35449">
        <w:trPr>
          <w:trHeight w:val="28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7AC09D9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三</w:t>
            </w:r>
          </w:p>
        </w:tc>
        <w:tc>
          <w:tcPr>
            <w:tcW w:w="568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A6B8EBD"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计算、网络、存储、数据库、大数据、安全等</w:t>
            </w:r>
          </w:p>
        </w:tc>
        <w:tc>
          <w:tcPr>
            <w:tcW w:w="1417" w:type="dxa"/>
            <w:tcBorders>
              <w:top w:val="nil"/>
              <w:left w:val="nil"/>
              <w:bottom w:val="single" w:sz="4" w:space="0" w:color="auto"/>
              <w:right w:val="single" w:sz="4" w:space="0" w:color="auto"/>
            </w:tcBorders>
            <w:shd w:val="clear" w:color="auto" w:fill="auto"/>
            <w:vAlign w:val="center"/>
            <w:hideMark/>
          </w:tcPr>
          <w:p w14:paraId="1B4FC87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5ECB6FD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3D8DDAA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0609185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1701" w:type="dxa"/>
            <w:tcBorders>
              <w:top w:val="nil"/>
              <w:left w:val="nil"/>
              <w:bottom w:val="single" w:sz="4" w:space="0" w:color="auto"/>
              <w:right w:val="single" w:sz="4" w:space="0" w:color="auto"/>
            </w:tcBorders>
            <w:shd w:val="clear" w:color="auto" w:fill="auto"/>
            <w:noWrap/>
            <w:vAlign w:val="center"/>
            <w:hideMark/>
          </w:tcPr>
          <w:p w14:paraId="25F6E6B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0BFDEE0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r w:rsidR="00D35449" w:rsidRPr="00D35449" w14:paraId="630D5B59" w14:textId="77777777" w:rsidTr="00D35449">
        <w:trPr>
          <w:trHeight w:val="24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6966ABC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294" w:type="dxa"/>
            <w:tcBorders>
              <w:top w:val="nil"/>
              <w:left w:val="nil"/>
              <w:bottom w:val="single" w:sz="4" w:space="0" w:color="auto"/>
              <w:right w:val="single" w:sz="4" w:space="0" w:color="auto"/>
            </w:tcBorders>
            <w:shd w:val="clear" w:color="auto" w:fill="auto"/>
            <w:vAlign w:val="center"/>
            <w:hideMark/>
          </w:tcPr>
          <w:p w14:paraId="22D7E6C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计算存储服务器</w:t>
            </w:r>
          </w:p>
        </w:tc>
        <w:tc>
          <w:tcPr>
            <w:tcW w:w="4394" w:type="dxa"/>
            <w:tcBorders>
              <w:top w:val="nil"/>
              <w:left w:val="nil"/>
              <w:bottom w:val="single" w:sz="4" w:space="0" w:color="auto"/>
              <w:right w:val="single" w:sz="4" w:space="0" w:color="auto"/>
            </w:tcBorders>
            <w:shd w:val="clear" w:color="auto" w:fill="auto"/>
            <w:vAlign w:val="center"/>
            <w:hideMark/>
          </w:tcPr>
          <w:p w14:paraId="4FBC333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CPU_2.0GHz*2|Mem_64G_DDR4-3200MHz_ECC-RDIMM*13|SSD_480G_SATA_6Gpbs_2.5in_Read*2、3.84TB NVME SSD *4、12TB SATA HDD*6|RAID_PM8204-8i_2G_12Gbps*1|SuperCap_ASCM-35F*1|NIC_1Gbps_4Port_RJ45_inagile_I350_PCIe_No NCSI*1|Riser_X16*1+X8*2_3LEFT*1|Riser_X16*2_2FH_RIGHT*1|PowerSupply_800W_Platinum_220VACor240VDC*2</w:t>
            </w:r>
            <w:r w:rsidRPr="00D35449">
              <w:rPr>
                <w:rFonts w:ascii="宋体" w:hAnsi="宋体" w:cs="宋体" w:hint="eastAsia"/>
                <w:b w:val="0"/>
                <w:color w:val="000000"/>
                <w:kern w:val="0"/>
                <w:sz w:val="20"/>
              </w:rPr>
              <w:br/>
              <w:t>外扩：Mem_64G_DDR4-3200MHz_ECC-RDIMM*1</w:t>
            </w:r>
            <w:r w:rsidRPr="00D35449">
              <w:rPr>
                <w:rFonts w:ascii="宋体" w:hAnsi="宋体" w:cs="宋体" w:hint="eastAsia"/>
                <w:b w:val="0"/>
                <w:color w:val="000000"/>
                <w:kern w:val="0"/>
                <w:sz w:val="20"/>
              </w:rPr>
              <w:br/>
              <w:t>配件1-扩展：3.84TB NVME SSD（随整机质保）*4</w:t>
            </w:r>
            <w:r w:rsidRPr="00D35449">
              <w:rPr>
                <w:rFonts w:ascii="宋体" w:hAnsi="宋体" w:cs="宋体" w:hint="eastAsia"/>
                <w:b w:val="0"/>
                <w:color w:val="000000"/>
                <w:kern w:val="0"/>
                <w:sz w:val="20"/>
              </w:rPr>
              <w:br/>
              <w:t>配件2-扩展：12TB SATA HDD（随整机质保）*6</w:t>
            </w:r>
          </w:p>
        </w:tc>
        <w:tc>
          <w:tcPr>
            <w:tcW w:w="1417" w:type="dxa"/>
            <w:tcBorders>
              <w:top w:val="nil"/>
              <w:left w:val="nil"/>
              <w:bottom w:val="single" w:sz="4" w:space="0" w:color="auto"/>
              <w:right w:val="single" w:sz="4" w:space="0" w:color="auto"/>
            </w:tcBorders>
            <w:shd w:val="clear" w:color="auto" w:fill="auto"/>
            <w:vAlign w:val="center"/>
            <w:hideMark/>
          </w:tcPr>
          <w:p w14:paraId="020561D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浪潮NF5280M6</w:t>
            </w:r>
          </w:p>
        </w:tc>
        <w:tc>
          <w:tcPr>
            <w:tcW w:w="851" w:type="dxa"/>
            <w:tcBorders>
              <w:top w:val="nil"/>
              <w:left w:val="nil"/>
              <w:bottom w:val="single" w:sz="4" w:space="0" w:color="auto"/>
              <w:right w:val="single" w:sz="4" w:space="0" w:color="auto"/>
            </w:tcBorders>
            <w:shd w:val="clear" w:color="auto" w:fill="auto"/>
            <w:noWrap/>
            <w:vAlign w:val="center"/>
            <w:hideMark/>
          </w:tcPr>
          <w:p w14:paraId="2386D93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074896C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06CC77A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68,000 </w:t>
            </w:r>
          </w:p>
        </w:tc>
        <w:tc>
          <w:tcPr>
            <w:tcW w:w="1701" w:type="dxa"/>
            <w:tcBorders>
              <w:top w:val="nil"/>
              <w:left w:val="nil"/>
              <w:bottom w:val="single" w:sz="4" w:space="0" w:color="auto"/>
              <w:right w:val="single" w:sz="4" w:space="0" w:color="auto"/>
            </w:tcBorders>
            <w:shd w:val="clear" w:color="auto" w:fill="auto"/>
            <w:noWrap/>
            <w:vAlign w:val="center"/>
            <w:hideMark/>
          </w:tcPr>
          <w:p w14:paraId="6D17201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612,000 </w:t>
            </w:r>
          </w:p>
        </w:tc>
        <w:tc>
          <w:tcPr>
            <w:tcW w:w="992" w:type="dxa"/>
            <w:tcBorders>
              <w:top w:val="nil"/>
              <w:left w:val="nil"/>
              <w:bottom w:val="single" w:sz="4" w:space="0" w:color="auto"/>
              <w:right w:val="single" w:sz="4" w:space="0" w:color="auto"/>
            </w:tcBorders>
            <w:shd w:val="clear" w:color="auto" w:fill="auto"/>
            <w:noWrap/>
            <w:vAlign w:val="center"/>
            <w:hideMark/>
          </w:tcPr>
          <w:p w14:paraId="2B36740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54E464AF" w14:textId="77777777" w:rsidTr="00D35449">
        <w:trPr>
          <w:trHeight w:val="18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1276516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2</w:t>
            </w:r>
          </w:p>
        </w:tc>
        <w:tc>
          <w:tcPr>
            <w:tcW w:w="1294" w:type="dxa"/>
            <w:tcBorders>
              <w:top w:val="nil"/>
              <w:left w:val="nil"/>
              <w:bottom w:val="single" w:sz="4" w:space="0" w:color="auto"/>
              <w:right w:val="single" w:sz="4" w:space="0" w:color="auto"/>
            </w:tcBorders>
            <w:shd w:val="clear" w:color="auto" w:fill="auto"/>
            <w:vAlign w:val="center"/>
            <w:hideMark/>
          </w:tcPr>
          <w:p w14:paraId="601CCD3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算法数据服务器</w:t>
            </w:r>
          </w:p>
        </w:tc>
        <w:tc>
          <w:tcPr>
            <w:tcW w:w="4394" w:type="dxa"/>
            <w:tcBorders>
              <w:top w:val="nil"/>
              <w:left w:val="nil"/>
              <w:bottom w:val="single" w:sz="4" w:space="0" w:color="auto"/>
              <w:right w:val="single" w:sz="4" w:space="0" w:color="auto"/>
            </w:tcBorders>
            <w:shd w:val="clear" w:color="auto" w:fill="auto"/>
            <w:vAlign w:val="center"/>
            <w:hideMark/>
          </w:tcPr>
          <w:p w14:paraId="4BFA25D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CPU_2.9GHz*2|Mem_64G_DDR4-3200MHz_ECC-RDIMM*4|SSD_480G_SATA_6Gpbs_2.5in_Read*2|SSD_3.84T_U.2_NVME SSD*2|RAID_PM8204-8i_2G_12Gbps*1|SuperCap_ASCM-35F*1|VROCKey_I_Prem_RAID0-1-5-10_Red*1|NIC_1Gbps_4Port_RJ45_inagile_I350_PCIe_No NCSI*1|Riser_X16*1+X8*2_3LEFT*1|Riser_X16*2_2FH_RIGHT*1|PowerSupply_1300W_Platinum_220VACor240VDC*2</w:t>
            </w:r>
          </w:p>
        </w:tc>
        <w:tc>
          <w:tcPr>
            <w:tcW w:w="1417" w:type="dxa"/>
            <w:tcBorders>
              <w:top w:val="nil"/>
              <w:left w:val="nil"/>
              <w:bottom w:val="single" w:sz="4" w:space="0" w:color="auto"/>
              <w:right w:val="single" w:sz="4" w:space="0" w:color="auto"/>
            </w:tcBorders>
            <w:shd w:val="clear" w:color="auto" w:fill="auto"/>
            <w:vAlign w:val="center"/>
            <w:hideMark/>
          </w:tcPr>
          <w:p w14:paraId="568AF8B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浪潮NF5280M6</w:t>
            </w:r>
          </w:p>
        </w:tc>
        <w:tc>
          <w:tcPr>
            <w:tcW w:w="851" w:type="dxa"/>
            <w:tcBorders>
              <w:top w:val="nil"/>
              <w:left w:val="nil"/>
              <w:bottom w:val="single" w:sz="4" w:space="0" w:color="auto"/>
              <w:right w:val="single" w:sz="4" w:space="0" w:color="auto"/>
            </w:tcBorders>
            <w:shd w:val="clear" w:color="auto" w:fill="auto"/>
            <w:noWrap/>
            <w:vAlign w:val="center"/>
            <w:hideMark/>
          </w:tcPr>
          <w:p w14:paraId="2C75044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2032430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4341591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78,000 </w:t>
            </w:r>
          </w:p>
        </w:tc>
        <w:tc>
          <w:tcPr>
            <w:tcW w:w="1701" w:type="dxa"/>
            <w:tcBorders>
              <w:top w:val="nil"/>
              <w:left w:val="nil"/>
              <w:bottom w:val="single" w:sz="4" w:space="0" w:color="auto"/>
              <w:right w:val="single" w:sz="4" w:space="0" w:color="auto"/>
            </w:tcBorders>
            <w:shd w:val="clear" w:color="auto" w:fill="auto"/>
            <w:noWrap/>
            <w:vAlign w:val="center"/>
            <w:hideMark/>
          </w:tcPr>
          <w:p w14:paraId="3D03145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156,000 </w:t>
            </w:r>
          </w:p>
        </w:tc>
        <w:tc>
          <w:tcPr>
            <w:tcW w:w="992" w:type="dxa"/>
            <w:tcBorders>
              <w:top w:val="nil"/>
              <w:left w:val="nil"/>
              <w:bottom w:val="single" w:sz="4" w:space="0" w:color="auto"/>
              <w:right w:val="single" w:sz="4" w:space="0" w:color="auto"/>
            </w:tcBorders>
            <w:shd w:val="clear" w:color="auto" w:fill="auto"/>
            <w:noWrap/>
            <w:vAlign w:val="center"/>
            <w:hideMark/>
          </w:tcPr>
          <w:p w14:paraId="3A2FBFF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5AE9F1AE" w14:textId="77777777" w:rsidTr="00D35449">
        <w:trPr>
          <w:trHeight w:val="6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58F7746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3</w:t>
            </w:r>
          </w:p>
        </w:tc>
        <w:tc>
          <w:tcPr>
            <w:tcW w:w="1294" w:type="dxa"/>
            <w:tcBorders>
              <w:top w:val="nil"/>
              <w:left w:val="nil"/>
              <w:bottom w:val="single" w:sz="4" w:space="0" w:color="auto"/>
              <w:right w:val="single" w:sz="4" w:space="0" w:color="auto"/>
            </w:tcBorders>
            <w:shd w:val="clear" w:color="auto" w:fill="auto"/>
            <w:vAlign w:val="center"/>
            <w:hideMark/>
          </w:tcPr>
          <w:p w14:paraId="283868C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网络设备1-防火墙</w:t>
            </w:r>
          </w:p>
        </w:tc>
        <w:tc>
          <w:tcPr>
            <w:tcW w:w="4394" w:type="dxa"/>
            <w:tcBorders>
              <w:top w:val="nil"/>
              <w:left w:val="nil"/>
              <w:bottom w:val="single" w:sz="4" w:space="0" w:color="auto"/>
              <w:right w:val="single" w:sz="4" w:space="0" w:color="auto"/>
            </w:tcBorders>
            <w:shd w:val="clear" w:color="auto" w:fill="auto"/>
            <w:vAlign w:val="center"/>
            <w:hideMark/>
          </w:tcPr>
          <w:p w14:paraId="1719903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8 x GE RJ45 ports, 2 x RJ45/SFP shared media WAN ports, 128GB SSD</w:t>
            </w:r>
            <w:r w:rsidRPr="00D35449">
              <w:rPr>
                <w:rFonts w:ascii="宋体" w:hAnsi="宋体" w:cs="宋体" w:hint="eastAsia"/>
                <w:b w:val="0"/>
                <w:color w:val="000000"/>
                <w:kern w:val="0"/>
                <w:sz w:val="20"/>
              </w:rPr>
              <w:br/>
              <w:t>3年原厂保修服务+应用控制+IPS入侵检测+AV病毒过滤+云沙盒</w:t>
            </w:r>
          </w:p>
        </w:tc>
        <w:tc>
          <w:tcPr>
            <w:tcW w:w="1417" w:type="dxa"/>
            <w:tcBorders>
              <w:top w:val="nil"/>
              <w:left w:val="nil"/>
              <w:bottom w:val="single" w:sz="4" w:space="0" w:color="auto"/>
              <w:right w:val="single" w:sz="4" w:space="0" w:color="auto"/>
            </w:tcBorders>
            <w:shd w:val="clear" w:color="auto" w:fill="auto"/>
            <w:vAlign w:val="center"/>
            <w:hideMark/>
          </w:tcPr>
          <w:p w14:paraId="4ABD43C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H3C  NS-SecPath F1000-AK1115</w:t>
            </w:r>
          </w:p>
        </w:tc>
        <w:tc>
          <w:tcPr>
            <w:tcW w:w="851" w:type="dxa"/>
            <w:tcBorders>
              <w:top w:val="nil"/>
              <w:left w:val="nil"/>
              <w:bottom w:val="single" w:sz="4" w:space="0" w:color="auto"/>
              <w:right w:val="single" w:sz="4" w:space="0" w:color="auto"/>
            </w:tcBorders>
            <w:shd w:val="clear" w:color="auto" w:fill="auto"/>
            <w:noWrap/>
            <w:vAlign w:val="center"/>
            <w:hideMark/>
          </w:tcPr>
          <w:p w14:paraId="59DCED1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0B7FC0F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3F1A1C5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34,500 </w:t>
            </w:r>
          </w:p>
        </w:tc>
        <w:tc>
          <w:tcPr>
            <w:tcW w:w="1701" w:type="dxa"/>
            <w:tcBorders>
              <w:top w:val="nil"/>
              <w:left w:val="nil"/>
              <w:bottom w:val="single" w:sz="4" w:space="0" w:color="auto"/>
              <w:right w:val="single" w:sz="4" w:space="0" w:color="auto"/>
            </w:tcBorders>
            <w:shd w:val="clear" w:color="auto" w:fill="auto"/>
            <w:noWrap/>
            <w:vAlign w:val="center"/>
            <w:hideMark/>
          </w:tcPr>
          <w:p w14:paraId="67BD3AC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69,000 </w:t>
            </w:r>
          </w:p>
        </w:tc>
        <w:tc>
          <w:tcPr>
            <w:tcW w:w="992" w:type="dxa"/>
            <w:tcBorders>
              <w:top w:val="nil"/>
              <w:left w:val="nil"/>
              <w:bottom w:val="single" w:sz="4" w:space="0" w:color="auto"/>
              <w:right w:val="single" w:sz="4" w:space="0" w:color="auto"/>
            </w:tcBorders>
            <w:shd w:val="clear" w:color="auto" w:fill="auto"/>
            <w:noWrap/>
            <w:vAlign w:val="center"/>
            <w:hideMark/>
          </w:tcPr>
          <w:p w14:paraId="6185891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1A2B74BF" w14:textId="77777777" w:rsidTr="00D35449">
        <w:trPr>
          <w:trHeight w:val="12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5BE97960"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4</w:t>
            </w:r>
          </w:p>
        </w:tc>
        <w:tc>
          <w:tcPr>
            <w:tcW w:w="1294" w:type="dxa"/>
            <w:tcBorders>
              <w:top w:val="nil"/>
              <w:left w:val="nil"/>
              <w:bottom w:val="single" w:sz="4" w:space="0" w:color="auto"/>
              <w:right w:val="single" w:sz="4" w:space="0" w:color="auto"/>
            </w:tcBorders>
            <w:shd w:val="clear" w:color="auto" w:fill="auto"/>
            <w:vAlign w:val="center"/>
            <w:hideMark/>
          </w:tcPr>
          <w:p w14:paraId="26E2378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网络设备2-业务交换机</w:t>
            </w:r>
          </w:p>
        </w:tc>
        <w:tc>
          <w:tcPr>
            <w:tcW w:w="4394" w:type="dxa"/>
            <w:tcBorders>
              <w:top w:val="nil"/>
              <w:left w:val="nil"/>
              <w:bottom w:val="single" w:sz="4" w:space="0" w:color="auto"/>
              <w:right w:val="single" w:sz="4" w:space="0" w:color="auto"/>
            </w:tcBorders>
            <w:shd w:val="clear" w:color="auto" w:fill="auto"/>
            <w:vAlign w:val="center"/>
            <w:hideMark/>
          </w:tcPr>
          <w:p w14:paraId="4F7A411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整机交换容量≥2.56Tbps，包转发率≥1260Mpps；</w:t>
            </w:r>
            <w:r w:rsidRPr="00D35449">
              <w:rPr>
                <w:rFonts w:ascii="宋体" w:hAnsi="宋体" w:cs="宋体" w:hint="eastAsia"/>
                <w:b w:val="0"/>
                <w:color w:val="000000"/>
                <w:kern w:val="0"/>
                <w:sz w:val="20"/>
              </w:rPr>
              <w:br/>
              <w:t>10G SFP+端口≥24个，QSFP28端口≥2个，扩展插槽≥2个，支持安全插卡</w:t>
            </w:r>
            <w:r w:rsidRPr="00D35449">
              <w:rPr>
                <w:rFonts w:ascii="宋体" w:hAnsi="宋体" w:cs="宋体" w:hint="eastAsia"/>
                <w:b w:val="0"/>
                <w:color w:val="000000"/>
                <w:kern w:val="0"/>
                <w:sz w:val="20"/>
              </w:rPr>
              <w:br/>
              <w:t>支持Telemetry，支持vxlan</w:t>
            </w:r>
            <w:r w:rsidRPr="00D35449">
              <w:rPr>
                <w:rFonts w:ascii="宋体" w:hAnsi="宋体" w:cs="宋体" w:hint="eastAsia"/>
                <w:b w:val="0"/>
                <w:color w:val="000000"/>
                <w:kern w:val="0"/>
                <w:sz w:val="20"/>
              </w:rPr>
              <w:br/>
              <w:t>模块化双电源、模块化双风扇（前后或者后前出风）</w:t>
            </w:r>
          </w:p>
        </w:tc>
        <w:tc>
          <w:tcPr>
            <w:tcW w:w="1417" w:type="dxa"/>
            <w:tcBorders>
              <w:top w:val="nil"/>
              <w:left w:val="nil"/>
              <w:bottom w:val="single" w:sz="4" w:space="0" w:color="auto"/>
              <w:right w:val="single" w:sz="4" w:space="0" w:color="auto"/>
            </w:tcBorders>
            <w:shd w:val="clear" w:color="auto" w:fill="auto"/>
            <w:vAlign w:val="center"/>
            <w:hideMark/>
          </w:tcPr>
          <w:p w14:paraId="201EF40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H3C  LS-6520X-52QC-EI</w:t>
            </w:r>
          </w:p>
        </w:tc>
        <w:tc>
          <w:tcPr>
            <w:tcW w:w="851" w:type="dxa"/>
            <w:tcBorders>
              <w:top w:val="nil"/>
              <w:left w:val="nil"/>
              <w:bottom w:val="single" w:sz="4" w:space="0" w:color="auto"/>
              <w:right w:val="single" w:sz="4" w:space="0" w:color="auto"/>
            </w:tcBorders>
            <w:shd w:val="clear" w:color="auto" w:fill="auto"/>
            <w:noWrap/>
            <w:vAlign w:val="center"/>
            <w:hideMark/>
          </w:tcPr>
          <w:p w14:paraId="5E849BF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206124E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49D0C22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26,800 </w:t>
            </w:r>
          </w:p>
        </w:tc>
        <w:tc>
          <w:tcPr>
            <w:tcW w:w="1701" w:type="dxa"/>
            <w:tcBorders>
              <w:top w:val="nil"/>
              <w:left w:val="nil"/>
              <w:bottom w:val="single" w:sz="4" w:space="0" w:color="auto"/>
              <w:right w:val="single" w:sz="4" w:space="0" w:color="auto"/>
            </w:tcBorders>
            <w:shd w:val="clear" w:color="auto" w:fill="auto"/>
            <w:noWrap/>
            <w:vAlign w:val="center"/>
            <w:hideMark/>
          </w:tcPr>
          <w:p w14:paraId="68B41F2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53,600 </w:t>
            </w:r>
          </w:p>
        </w:tc>
        <w:tc>
          <w:tcPr>
            <w:tcW w:w="992" w:type="dxa"/>
            <w:tcBorders>
              <w:top w:val="nil"/>
              <w:left w:val="nil"/>
              <w:bottom w:val="single" w:sz="4" w:space="0" w:color="auto"/>
              <w:right w:val="single" w:sz="4" w:space="0" w:color="auto"/>
            </w:tcBorders>
            <w:shd w:val="clear" w:color="auto" w:fill="auto"/>
            <w:noWrap/>
            <w:vAlign w:val="center"/>
            <w:hideMark/>
          </w:tcPr>
          <w:p w14:paraId="611C6A6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7404C2CC" w14:textId="77777777" w:rsidTr="00D35449">
        <w:trPr>
          <w:trHeight w:val="6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102A901E"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5</w:t>
            </w:r>
          </w:p>
        </w:tc>
        <w:tc>
          <w:tcPr>
            <w:tcW w:w="1294" w:type="dxa"/>
            <w:tcBorders>
              <w:top w:val="nil"/>
              <w:left w:val="nil"/>
              <w:bottom w:val="single" w:sz="4" w:space="0" w:color="auto"/>
              <w:right w:val="single" w:sz="4" w:space="0" w:color="auto"/>
            </w:tcBorders>
            <w:shd w:val="clear" w:color="auto" w:fill="auto"/>
            <w:vAlign w:val="center"/>
            <w:hideMark/>
          </w:tcPr>
          <w:p w14:paraId="4BE7826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网络设备3-管理交换机</w:t>
            </w:r>
          </w:p>
        </w:tc>
        <w:tc>
          <w:tcPr>
            <w:tcW w:w="4394" w:type="dxa"/>
            <w:tcBorders>
              <w:top w:val="nil"/>
              <w:left w:val="nil"/>
              <w:bottom w:val="single" w:sz="4" w:space="0" w:color="auto"/>
              <w:right w:val="single" w:sz="4" w:space="0" w:color="auto"/>
            </w:tcBorders>
            <w:shd w:val="clear" w:color="auto" w:fill="auto"/>
            <w:vAlign w:val="center"/>
            <w:hideMark/>
          </w:tcPr>
          <w:p w14:paraId="0B816E8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整机交换容量336Gbps，包转发率126Mpps；</w:t>
            </w:r>
            <w:r w:rsidRPr="00D35449">
              <w:rPr>
                <w:rFonts w:ascii="宋体" w:hAnsi="宋体" w:cs="宋体" w:hint="eastAsia"/>
                <w:b w:val="0"/>
                <w:color w:val="000000"/>
                <w:kern w:val="0"/>
                <w:sz w:val="20"/>
              </w:rPr>
              <w:br/>
              <w:t>24个千兆电（8combo），4个SFP+接口，1个mini USB接口，模块化双电源</w:t>
            </w:r>
          </w:p>
        </w:tc>
        <w:tc>
          <w:tcPr>
            <w:tcW w:w="1417" w:type="dxa"/>
            <w:tcBorders>
              <w:top w:val="nil"/>
              <w:left w:val="nil"/>
              <w:bottom w:val="single" w:sz="4" w:space="0" w:color="auto"/>
              <w:right w:val="single" w:sz="4" w:space="0" w:color="auto"/>
            </w:tcBorders>
            <w:shd w:val="clear" w:color="auto" w:fill="auto"/>
            <w:vAlign w:val="center"/>
            <w:hideMark/>
          </w:tcPr>
          <w:p w14:paraId="7F7ACA3F" w14:textId="77777777" w:rsidR="00D35449" w:rsidRPr="00D35449" w:rsidRDefault="00D35449" w:rsidP="00D35449">
            <w:pPr>
              <w:widowControl/>
              <w:spacing w:line="240" w:lineRule="auto"/>
              <w:jc w:val="left"/>
              <w:rPr>
                <w:rFonts w:ascii="宋体" w:hAnsi="宋体" w:cs="宋体" w:hint="eastAsia"/>
                <w:b w:val="0"/>
                <w:color w:val="000000"/>
                <w:kern w:val="0"/>
                <w:sz w:val="20"/>
                <w:lang w:val="pt-BR"/>
              </w:rPr>
            </w:pPr>
            <w:r w:rsidRPr="00D35449">
              <w:rPr>
                <w:rFonts w:ascii="宋体" w:hAnsi="宋体" w:cs="宋体" w:hint="eastAsia"/>
                <w:b w:val="0"/>
                <w:color w:val="000000"/>
                <w:kern w:val="0"/>
                <w:sz w:val="20"/>
                <w:lang w:val="pt-BR"/>
              </w:rPr>
              <w:t>H3C  LS-5130S-28S-PWR-HI</w:t>
            </w:r>
          </w:p>
        </w:tc>
        <w:tc>
          <w:tcPr>
            <w:tcW w:w="851" w:type="dxa"/>
            <w:tcBorders>
              <w:top w:val="nil"/>
              <w:left w:val="nil"/>
              <w:bottom w:val="single" w:sz="4" w:space="0" w:color="auto"/>
              <w:right w:val="single" w:sz="4" w:space="0" w:color="auto"/>
            </w:tcBorders>
            <w:shd w:val="clear" w:color="auto" w:fill="auto"/>
            <w:noWrap/>
            <w:vAlign w:val="center"/>
            <w:hideMark/>
          </w:tcPr>
          <w:p w14:paraId="24ADC77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39CA5F1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23AE27E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6,800 </w:t>
            </w:r>
          </w:p>
        </w:tc>
        <w:tc>
          <w:tcPr>
            <w:tcW w:w="1701" w:type="dxa"/>
            <w:tcBorders>
              <w:top w:val="nil"/>
              <w:left w:val="nil"/>
              <w:bottom w:val="single" w:sz="4" w:space="0" w:color="auto"/>
              <w:right w:val="single" w:sz="4" w:space="0" w:color="auto"/>
            </w:tcBorders>
            <w:shd w:val="clear" w:color="auto" w:fill="auto"/>
            <w:noWrap/>
            <w:vAlign w:val="center"/>
            <w:hideMark/>
          </w:tcPr>
          <w:p w14:paraId="6B3CC39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6,800 </w:t>
            </w:r>
          </w:p>
        </w:tc>
        <w:tc>
          <w:tcPr>
            <w:tcW w:w="992" w:type="dxa"/>
            <w:tcBorders>
              <w:top w:val="nil"/>
              <w:left w:val="nil"/>
              <w:bottom w:val="single" w:sz="4" w:space="0" w:color="auto"/>
              <w:right w:val="single" w:sz="4" w:space="0" w:color="auto"/>
            </w:tcBorders>
            <w:shd w:val="clear" w:color="auto" w:fill="auto"/>
            <w:noWrap/>
            <w:vAlign w:val="center"/>
            <w:hideMark/>
          </w:tcPr>
          <w:p w14:paraId="15297F4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23B92B15" w14:textId="77777777" w:rsidTr="00D35449">
        <w:trPr>
          <w:trHeight w:val="9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75B1FD8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c>
          <w:tcPr>
            <w:tcW w:w="1294" w:type="dxa"/>
            <w:tcBorders>
              <w:top w:val="nil"/>
              <w:left w:val="nil"/>
              <w:bottom w:val="single" w:sz="4" w:space="0" w:color="auto"/>
              <w:right w:val="single" w:sz="4" w:space="0" w:color="auto"/>
            </w:tcBorders>
            <w:shd w:val="clear" w:color="auto" w:fill="auto"/>
            <w:vAlign w:val="center"/>
            <w:hideMark/>
          </w:tcPr>
          <w:p w14:paraId="4858E43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光模块及光纤跳线</w:t>
            </w:r>
          </w:p>
        </w:tc>
        <w:tc>
          <w:tcPr>
            <w:tcW w:w="4394" w:type="dxa"/>
            <w:tcBorders>
              <w:top w:val="nil"/>
              <w:left w:val="nil"/>
              <w:bottom w:val="single" w:sz="4" w:space="0" w:color="auto"/>
              <w:right w:val="single" w:sz="4" w:space="0" w:color="auto"/>
            </w:tcBorders>
            <w:shd w:val="clear" w:color="auto" w:fill="auto"/>
            <w:vAlign w:val="center"/>
            <w:hideMark/>
          </w:tcPr>
          <w:p w14:paraId="1537CB4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光模块-SFP-GE-多模模块-(850nm,0.55km,LC)</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12个</w:t>
            </w:r>
            <w:r w:rsidRPr="00D35449">
              <w:rPr>
                <w:rFonts w:ascii="宋体" w:hAnsi="宋体" w:cs="宋体" w:hint="eastAsia"/>
                <w:b w:val="0"/>
                <w:color w:val="000000"/>
                <w:kern w:val="0"/>
                <w:sz w:val="20"/>
              </w:rPr>
              <w:br/>
              <w:t>SFP+ 万兆模块(850nm,300m,LC)</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80个</w:t>
            </w:r>
            <w:r w:rsidRPr="00D35449">
              <w:rPr>
                <w:rFonts w:ascii="宋体" w:hAnsi="宋体" w:cs="宋体" w:hint="eastAsia"/>
                <w:b w:val="0"/>
                <w:color w:val="000000"/>
                <w:kern w:val="0"/>
                <w:sz w:val="20"/>
              </w:rPr>
              <w:br/>
              <w:t>支持10G和40G多模LC光纤跳线5m</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60个</w:t>
            </w:r>
          </w:p>
        </w:tc>
        <w:tc>
          <w:tcPr>
            <w:tcW w:w="1417" w:type="dxa"/>
            <w:tcBorders>
              <w:top w:val="nil"/>
              <w:left w:val="nil"/>
              <w:bottom w:val="single" w:sz="4" w:space="0" w:color="auto"/>
              <w:right w:val="single" w:sz="4" w:space="0" w:color="auto"/>
            </w:tcBorders>
            <w:shd w:val="clear" w:color="auto" w:fill="auto"/>
            <w:vAlign w:val="center"/>
            <w:hideMark/>
          </w:tcPr>
          <w:p w14:paraId="187F211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H3C</w:t>
            </w:r>
          </w:p>
        </w:tc>
        <w:tc>
          <w:tcPr>
            <w:tcW w:w="851" w:type="dxa"/>
            <w:tcBorders>
              <w:top w:val="nil"/>
              <w:left w:val="nil"/>
              <w:bottom w:val="single" w:sz="4" w:space="0" w:color="auto"/>
              <w:right w:val="single" w:sz="4" w:space="0" w:color="auto"/>
            </w:tcBorders>
            <w:shd w:val="clear" w:color="auto" w:fill="auto"/>
            <w:noWrap/>
            <w:vAlign w:val="center"/>
            <w:hideMark/>
          </w:tcPr>
          <w:p w14:paraId="60253A3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0F36EEB4"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4970350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12,600 </w:t>
            </w:r>
          </w:p>
        </w:tc>
        <w:tc>
          <w:tcPr>
            <w:tcW w:w="1701" w:type="dxa"/>
            <w:tcBorders>
              <w:top w:val="nil"/>
              <w:left w:val="nil"/>
              <w:bottom w:val="single" w:sz="4" w:space="0" w:color="auto"/>
              <w:right w:val="single" w:sz="4" w:space="0" w:color="auto"/>
            </w:tcBorders>
            <w:shd w:val="clear" w:color="auto" w:fill="auto"/>
            <w:noWrap/>
            <w:vAlign w:val="center"/>
            <w:hideMark/>
          </w:tcPr>
          <w:p w14:paraId="70AE110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12,600 </w:t>
            </w:r>
          </w:p>
        </w:tc>
        <w:tc>
          <w:tcPr>
            <w:tcW w:w="992" w:type="dxa"/>
            <w:tcBorders>
              <w:top w:val="nil"/>
              <w:left w:val="nil"/>
              <w:bottom w:val="single" w:sz="4" w:space="0" w:color="auto"/>
              <w:right w:val="single" w:sz="4" w:space="0" w:color="auto"/>
            </w:tcBorders>
            <w:shd w:val="clear" w:color="auto" w:fill="auto"/>
            <w:noWrap/>
            <w:vAlign w:val="center"/>
            <w:hideMark/>
          </w:tcPr>
          <w:p w14:paraId="60CFECB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6C8637CF" w14:textId="77777777" w:rsidTr="00D35449">
        <w:trPr>
          <w:trHeight w:val="6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11B68F1C"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7</w:t>
            </w:r>
          </w:p>
        </w:tc>
        <w:tc>
          <w:tcPr>
            <w:tcW w:w="1294" w:type="dxa"/>
            <w:tcBorders>
              <w:top w:val="nil"/>
              <w:left w:val="nil"/>
              <w:bottom w:val="single" w:sz="4" w:space="0" w:color="auto"/>
              <w:right w:val="single" w:sz="4" w:space="0" w:color="auto"/>
            </w:tcBorders>
            <w:shd w:val="clear" w:color="auto" w:fill="auto"/>
            <w:vAlign w:val="center"/>
            <w:hideMark/>
          </w:tcPr>
          <w:p w14:paraId="239CEDC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机柜租赁</w:t>
            </w:r>
          </w:p>
        </w:tc>
        <w:tc>
          <w:tcPr>
            <w:tcW w:w="4394" w:type="dxa"/>
            <w:tcBorders>
              <w:top w:val="nil"/>
              <w:left w:val="nil"/>
              <w:bottom w:val="single" w:sz="4" w:space="0" w:color="auto"/>
              <w:right w:val="single" w:sz="4" w:space="0" w:color="auto"/>
            </w:tcBorders>
            <w:shd w:val="clear" w:color="auto" w:fill="auto"/>
            <w:vAlign w:val="center"/>
            <w:hideMark/>
          </w:tcPr>
          <w:p w14:paraId="565AC58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提供相应的标准42U服务器机柜，三年租赁服务，并安装于指定地点，保障服务器的散热等要求，满足设备的正常运行；保障用电、用网等相关服务；</w:t>
            </w:r>
          </w:p>
        </w:tc>
        <w:tc>
          <w:tcPr>
            <w:tcW w:w="1417" w:type="dxa"/>
            <w:tcBorders>
              <w:top w:val="nil"/>
              <w:left w:val="nil"/>
              <w:bottom w:val="single" w:sz="4" w:space="0" w:color="auto"/>
              <w:right w:val="single" w:sz="4" w:space="0" w:color="auto"/>
            </w:tcBorders>
            <w:shd w:val="clear" w:color="auto" w:fill="auto"/>
            <w:vAlign w:val="center"/>
            <w:hideMark/>
          </w:tcPr>
          <w:p w14:paraId="7357DA6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国产、定制</w:t>
            </w:r>
          </w:p>
        </w:tc>
        <w:tc>
          <w:tcPr>
            <w:tcW w:w="851" w:type="dxa"/>
            <w:tcBorders>
              <w:top w:val="nil"/>
              <w:left w:val="nil"/>
              <w:bottom w:val="single" w:sz="4" w:space="0" w:color="auto"/>
              <w:right w:val="single" w:sz="4" w:space="0" w:color="auto"/>
            </w:tcBorders>
            <w:shd w:val="clear" w:color="auto" w:fill="auto"/>
            <w:noWrap/>
            <w:vAlign w:val="center"/>
            <w:hideMark/>
          </w:tcPr>
          <w:p w14:paraId="0C61800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1379364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2C24224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180,000 </w:t>
            </w:r>
          </w:p>
        </w:tc>
        <w:tc>
          <w:tcPr>
            <w:tcW w:w="1701" w:type="dxa"/>
            <w:tcBorders>
              <w:top w:val="nil"/>
              <w:left w:val="nil"/>
              <w:bottom w:val="single" w:sz="4" w:space="0" w:color="auto"/>
              <w:right w:val="single" w:sz="4" w:space="0" w:color="auto"/>
            </w:tcBorders>
            <w:shd w:val="clear" w:color="auto" w:fill="auto"/>
            <w:noWrap/>
            <w:vAlign w:val="center"/>
            <w:hideMark/>
          </w:tcPr>
          <w:p w14:paraId="0144BC0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360,000 </w:t>
            </w:r>
          </w:p>
        </w:tc>
        <w:tc>
          <w:tcPr>
            <w:tcW w:w="992" w:type="dxa"/>
            <w:tcBorders>
              <w:top w:val="nil"/>
              <w:left w:val="nil"/>
              <w:bottom w:val="single" w:sz="4" w:space="0" w:color="auto"/>
              <w:right w:val="single" w:sz="4" w:space="0" w:color="auto"/>
            </w:tcBorders>
            <w:shd w:val="clear" w:color="auto" w:fill="auto"/>
            <w:noWrap/>
            <w:vAlign w:val="center"/>
            <w:hideMark/>
          </w:tcPr>
          <w:p w14:paraId="44EDA95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19B71987" w14:textId="77777777" w:rsidTr="00D35449">
        <w:trPr>
          <w:trHeight w:val="9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7417F742"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8</w:t>
            </w:r>
          </w:p>
        </w:tc>
        <w:tc>
          <w:tcPr>
            <w:tcW w:w="1294" w:type="dxa"/>
            <w:tcBorders>
              <w:top w:val="nil"/>
              <w:left w:val="nil"/>
              <w:bottom w:val="single" w:sz="4" w:space="0" w:color="auto"/>
              <w:right w:val="single" w:sz="4" w:space="0" w:color="auto"/>
            </w:tcBorders>
            <w:shd w:val="clear" w:color="auto" w:fill="auto"/>
            <w:vAlign w:val="center"/>
            <w:hideMark/>
          </w:tcPr>
          <w:p w14:paraId="567590F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监控视频存储及转发</w:t>
            </w:r>
          </w:p>
        </w:tc>
        <w:tc>
          <w:tcPr>
            <w:tcW w:w="4394" w:type="dxa"/>
            <w:tcBorders>
              <w:top w:val="nil"/>
              <w:left w:val="nil"/>
              <w:bottom w:val="single" w:sz="4" w:space="0" w:color="auto"/>
              <w:right w:val="single" w:sz="4" w:space="0" w:color="auto"/>
            </w:tcBorders>
            <w:shd w:val="clear" w:color="auto" w:fill="auto"/>
            <w:vAlign w:val="center"/>
            <w:hideMark/>
          </w:tcPr>
          <w:p w14:paraId="7746520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支持至少100路以上视频的存储及流媒体转发功能，其中视频存储支持不少于30天。</w:t>
            </w:r>
            <w:r w:rsidRPr="00D35449">
              <w:rPr>
                <w:rFonts w:ascii="宋体" w:hAnsi="宋体" w:cs="宋体" w:hint="eastAsia"/>
                <w:b w:val="0"/>
                <w:color w:val="000000"/>
                <w:kern w:val="0"/>
                <w:sz w:val="20"/>
              </w:rPr>
              <w:br/>
              <w:t>通过流媒体服务器的对接，进行路侧相机视频流的编解码及转发，流媒体服务器需支持主流国标、RTSP/RTMP协议转发。</w:t>
            </w:r>
          </w:p>
        </w:tc>
        <w:tc>
          <w:tcPr>
            <w:tcW w:w="1417" w:type="dxa"/>
            <w:tcBorders>
              <w:top w:val="nil"/>
              <w:left w:val="nil"/>
              <w:bottom w:val="single" w:sz="4" w:space="0" w:color="auto"/>
              <w:right w:val="single" w:sz="4" w:space="0" w:color="auto"/>
            </w:tcBorders>
            <w:shd w:val="clear" w:color="auto" w:fill="auto"/>
            <w:vAlign w:val="center"/>
            <w:hideMark/>
          </w:tcPr>
          <w:p w14:paraId="5FC5C6A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大华DH-DSS-C9000</w:t>
            </w:r>
            <w:r w:rsidRPr="00D35449">
              <w:rPr>
                <w:rFonts w:ascii="宋体" w:hAnsi="宋体" w:cs="宋体" w:hint="eastAsia"/>
                <w:b w:val="0"/>
                <w:color w:val="000000"/>
                <w:kern w:val="0"/>
                <w:sz w:val="20"/>
              </w:rPr>
              <w:br/>
              <w:t>DH-EVS5224S</w:t>
            </w:r>
          </w:p>
        </w:tc>
        <w:tc>
          <w:tcPr>
            <w:tcW w:w="851" w:type="dxa"/>
            <w:tcBorders>
              <w:top w:val="nil"/>
              <w:left w:val="nil"/>
              <w:bottom w:val="single" w:sz="4" w:space="0" w:color="auto"/>
              <w:right w:val="single" w:sz="4" w:space="0" w:color="auto"/>
            </w:tcBorders>
            <w:shd w:val="clear" w:color="auto" w:fill="auto"/>
            <w:noWrap/>
            <w:vAlign w:val="center"/>
            <w:hideMark/>
          </w:tcPr>
          <w:p w14:paraId="41622AD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6E133D5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732549B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123,500 </w:t>
            </w:r>
          </w:p>
        </w:tc>
        <w:tc>
          <w:tcPr>
            <w:tcW w:w="1701" w:type="dxa"/>
            <w:tcBorders>
              <w:top w:val="nil"/>
              <w:left w:val="nil"/>
              <w:bottom w:val="single" w:sz="4" w:space="0" w:color="auto"/>
              <w:right w:val="single" w:sz="4" w:space="0" w:color="auto"/>
            </w:tcBorders>
            <w:shd w:val="clear" w:color="auto" w:fill="auto"/>
            <w:noWrap/>
            <w:vAlign w:val="center"/>
            <w:hideMark/>
          </w:tcPr>
          <w:p w14:paraId="788A995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123,500 </w:t>
            </w:r>
          </w:p>
        </w:tc>
        <w:tc>
          <w:tcPr>
            <w:tcW w:w="992" w:type="dxa"/>
            <w:tcBorders>
              <w:top w:val="nil"/>
              <w:left w:val="nil"/>
              <w:bottom w:val="single" w:sz="4" w:space="0" w:color="auto"/>
              <w:right w:val="single" w:sz="4" w:space="0" w:color="auto"/>
            </w:tcBorders>
            <w:shd w:val="clear" w:color="auto" w:fill="auto"/>
            <w:noWrap/>
            <w:vAlign w:val="center"/>
            <w:hideMark/>
          </w:tcPr>
          <w:p w14:paraId="782AB6E3"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069435B4"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205B1BA6"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9</w:t>
            </w:r>
          </w:p>
        </w:tc>
        <w:tc>
          <w:tcPr>
            <w:tcW w:w="1294" w:type="dxa"/>
            <w:tcBorders>
              <w:top w:val="nil"/>
              <w:left w:val="nil"/>
              <w:bottom w:val="single" w:sz="4" w:space="0" w:color="auto"/>
              <w:right w:val="single" w:sz="4" w:space="0" w:color="auto"/>
            </w:tcBorders>
            <w:shd w:val="clear" w:color="auto" w:fill="auto"/>
            <w:vAlign w:val="center"/>
            <w:hideMark/>
          </w:tcPr>
          <w:p w14:paraId="62406D5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NTP服务器</w:t>
            </w:r>
          </w:p>
        </w:tc>
        <w:tc>
          <w:tcPr>
            <w:tcW w:w="4394" w:type="dxa"/>
            <w:tcBorders>
              <w:top w:val="nil"/>
              <w:left w:val="nil"/>
              <w:bottom w:val="single" w:sz="4" w:space="0" w:color="auto"/>
              <w:right w:val="single" w:sz="4" w:space="0" w:color="auto"/>
            </w:tcBorders>
            <w:shd w:val="clear" w:color="auto" w:fill="auto"/>
            <w:noWrap/>
            <w:vAlign w:val="center"/>
            <w:hideMark/>
          </w:tcPr>
          <w:p w14:paraId="5CAFB217"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提供NTP服务</w:t>
            </w:r>
          </w:p>
        </w:tc>
        <w:tc>
          <w:tcPr>
            <w:tcW w:w="1417" w:type="dxa"/>
            <w:tcBorders>
              <w:top w:val="nil"/>
              <w:left w:val="nil"/>
              <w:bottom w:val="single" w:sz="4" w:space="0" w:color="auto"/>
              <w:right w:val="single" w:sz="4" w:space="0" w:color="auto"/>
            </w:tcBorders>
            <w:shd w:val="clear" w:color="auto" w:fill="auto"/>
            <w:noWrap/>
            <w:vAlign w:val="center"/>
            <w:hideMark/>
          </w:tcPr>
          <w:p w14:paraId="5B50167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海康威视DS-VEN11H-NTP</w:t>
            </w:r>
          </w:p>
        </w:tc>
        <w:tc>
          <w:tcPr>
            <w:tcW w:w="851" w:type="dxa"/>
            <w:tcBorders>
              <w:top w:val="nil"/>
              <w:left w:val="nil"/>
              <w:bottom w:val="single" w:sz="4" w:space="0" w:color="auto"/>
              <w:right w:val="single" w:sz="4" w:space="0" w:color="auto"/>
            </w:tcBorders>
            <w:shd w:val="clear" w:color="auto" w:fill="auto"/>
            <w:noWrap/>
            <w:vAlign w:val="center"/>
            <w:hideMark/>
          </w:tcPr>
          <w:p w14:paraId="2A7B961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623A0B01"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67C521F8"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35,000 </w:t>
            </w:r>
          </w:p>
        </w:tc>
        <w:tc>
          <w:tcPr>
            <w:tcW w:w="1701" w:type="dxa"/>
            <w:tcBorders>
              <w:top w:val="nil"/>
              <w:left w:val="nil"/>
              <w:bottom w:val="single" w:sz="4" w:space="0" w:color="auto"/>
              <w:right w:val="single" w:sz="4" w:space="0" w:color="auto"/>
            </w:tcBorders>
            <w:shd w:val="clear" w:color="auto" w:fill="auto"/>
            <w:noWrap/>
            <w:vAlign w:val="center"/>
            <w:hideMark/>
          </w:tcPr>
          <w:p w14:paraId="10B5038F"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35,000 </w:t>
            </w:r>
          </w:p>
        </w:tc>
        <w:tc>
          <w:tcPr>
            <w:tcW w:w="992" w:type="dxa"/>
            <w:tcBorders>
              <w:top w:val="nil"/>
              <w:left w:val="nil"/>
              <w:bottom w:val="single" w:sz="4" w:space="0" w:color="auto"/>
              <w:right w:val="single" w:sz="4" w:space="0" w:color="auto"/>
            </w:tcBorders>
            <w:shd w:val="clear" w:color="auto" w:fill="auto"/>
            <w:noWrap/>
            <w:vAlign w:val="center"/>
            <w:hideMark/>
          </w:tcPr>
          <w:p w14:paraId="0B563DF9"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13%</w:t>
            </w:r>
          </w:p>
        </w:tc>
      </w:tr>
      <w:tr w:rsidR="00D35449" w:rsidRPr="00D35449" w14:paraId="6AEB46A4"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7EDCEF5D"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10</w:t>
            </w:r>
          </w:p>
        </w:tc>
        <w:tc>
          <w:tcPr>
            <w:tcW w:w="1294" w:type="dxa"/>
            <w:tcBorders>
              <w:top w:val="nil"/>
              <w:left w:val="nil"/>
              <w:bottom w:val="single" w:sz="4" w:space="0" w:color="auto"/>
              <w:right w:val="single" w:sz="4" w:space="0" w:color="auto"/>
            </w:tcBorders>
            <w:shd w:val="clear" w:color="auto" w:fill="auto"/>
            <w:vAlign w:val="center"/>
            <w:hideMark/>
          </w:tcPr>
          <w:p w14:paraId="7CD7ACB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通信网络</w:t>
            </w:r>
          </w:p>
        </w:tc>
        <w:tc>
          <w:tcPr>
            <w:tcW w:w="4394" w:type="dxa"/>
            <w:tcBorders>
              <w:top w:val="nil"/>
              <w:left w:val="nil"/>
              <w:bottom w:val="single" w:sz="4" w:space="0" w:color="auto"/>
              <w:right w:val="single" w:sz="4" w:space="0" w:color="auto"/>
            </w:tcBorders>
            <w:shd w:val="clear" w:color="auto" w:fill="auto"/>
            <w:vAlign w:val="center"/>
            <w:hideMark/>
          </w:tcPr>
          <w:p w14:paraId="790A7BFD"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提供公网专用网络带宽不低于200MB，含5个固定IP地址，三年不断网服务。</w:t>
            </w:r>
          </w:p>
        </w:tc>
        <w:tc>
          <w:tcPr>
            <w:tcW w:w="1417" w:type="dxa"/>
            <w:tcBorders>
              <w:top w:val="nil"/>
              <w:left w:val="nil"/>
              <w:bottom w:val="single" w:sz="4" w:space="0" w:color="auto"/>
              <w:right w:val="single" w:sz="4" w:space="0" w:color="auto"/>
            </w:tcBorders>
            <w:shd w:val="clear" w:color="auto" w:fill="auto"/>
            <w:vAlign w:val="center"/>
            <w:hideMark/>
          </w:tcPr>
          <w:p w14:paraId="22439512"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移动、定制</w:t>
            </w:r>
          </w:p>
        </w:tc>
        <w:tc>
          <w:tcPr>
            <w:tcW w:w="851" w:type="dxa"/>
            <w:tcBorders>
              <w:top w:val="nil"/>
              <w:left w:val="nil"/>
              <w:bottom w:val="single" w:sz="4" w:space="0" w:color="auto"/>
              <w:right w:val="single" w:sz="4" w:space="0" w:color="auto"/>
            </w:tcBorders>
            <w:shd w:val="clear" w:color="auto" w:fill="auto"/>
            <w:noWrap/>
            <w:vAlign w:val="center"/>
            <w:hideMark/>
          </w:tcPr>
          <w:p w14:paraId="15BA864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2FBDB76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1C32601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78,000 </w:t>
            </w:r>
          </w:p>
        </w:tc>
        <w:tc>
          <w:tcPr>
            <w:tcW w:w="1701" w:type="dxa"/>
            <w:tcBorders>
              <w:top w:val="nil"/>
              <w:left w:val="nil"/>
              <w:bottom w:val="single" w:sz="4" w:space="0" w:color="auto"/>
              <w:right w:val="single" w:sz="4" w:space="0" w:color="auto"/>
            </w:tcBorders>
            <w:shd w:val="clear" w:color="auto" w:fill="auto"/>
            <w:noWrap/>
            <w:vAlign w:val="center"/>
            <w:hideMark/>
          </w:tcPr>
          <w:p w14:paraId="539DDCA6"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78,000 </w:t>
            </w:r>
          </w:p>
        </w:tc>
        <w:tc>
          <w:tcPr>
            <w:tcW w:w="992" w:type="dxa"/>
            <w:tcBorders>
              <w:top w:val="nil"/>
              <w:left w:val="nil"/>
              <w:bottom w:val="single" w:sz="4" w:space="0" w:color="auto"/>
              <w:right w:val="single" w:sz="4" w:space="0" w:color="auto"/>
            </w:tcBorders>
            <w:shd w:val="clear" w:color="auto" w:fill="auto"/>
            <w:noWrap/>
            <w:vAlign w:val="center"/>
            <w:hideMark/>
          </w:tcPr>
          <w:p w14:paraId="6A26BB45"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3B9281F3" w14:textId="77777777" w:rsidTr="00D35449">
        <w:trPr>
          <w:trHeight w:val="24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5F01F61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lastRenderedPageBreak/>
              <w:t>11</w:t>
            </w:r>
          </w:p>
        </w:tc>
        <w:tc>
          <w:tcPr>
            <w:tcW w:w="1294" w:type="dxa"/>
            <w:tcBorders>
              <w:top w:val="nil"/>
              <w:left w:val="nil"/>
              <w:bottom w:val="single" w:sz="4" w:space="0" w:color="auto"/>
              <w:right w:val="single" w:sz="4" w:space="0" w:color="auto"/>
            </w:tcBorders>
            <w:shd w:val="clear" w:color="auto" w:fill="auto"/>
            <w:vAlign w:val="center"/>
            <w:hideMark/>
          </w:tcPr>
          <w:p w14:paraId="694ABB9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集成安装服务</w:t>
            </w:r>
          </w:p>
        </w:tc>
        <w:tc>
          <w:tcPr>
            <w:tcW w:w="4394" w:type="dxa"/>
            <w:tcBorders>
              <w:top w:val="nil"/>
              <w:left w:val="nil"/>
              <w:bottom w:val="single" w:sz="4" w:space="0" w:color="auto"/>
              <w:right w:val="single" w:sz="4" w:space="0" w:color="auto"/>
            </w:tcBorders>
            <w:shd w:val="clear" w:color="auto" w:fill="auto"/>
            <w:vAlign w:val="center"/>
            <w:hideMark/>
          </w:tcPr>
          <w:p w14:paraId="730AF3D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提供相关集成安装服务：</w:t>
            </w:r>
            <w:r w:rsidRPr="00D35449">
              <w:rPr>
                <w:rFonts w:ascii="宋体" w:hAnsi="宋体" w:cs="宋体" w:hint="eastAsia"/>
                <w:b w:val="0"/>
                <w:color w:val="000000"/>
                <w:kern w:val="0"/>
                <w:sz w:val="20"/>
              </w:rPr>
              <w:br/>
            </w:r>
            <w:r w:rsidRPr="00D35449">
              <w:rPr>
                <w:rFonts w:ascii="Wingdings 2" w:hAnsi="Wingdings 2" w:cs="宋体"/>
                <w:b w:val="0"/>
                <w:color w:val="000000"/>
                <w:kern w:val="0"/>
                <w:sz w:val="20"/>
              </w:rPr>
              <w:t>l</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服务器安装、调试、上架；</w:t>
            </w:r>
            <w:r w:rsidRPr="00D35449">
              <w:rPr>
                <w:rFonts w:ascii="宋体" w:hAnsi="宋体" w:cs="宋体" w:hint="eastAsia"/>
                <w:b w:val="0"/>
                <w:color w:val="000000"/>
                <w:kern w:val="0"/>
                <w:sz w:val="20"/>
              </w:rPr>
              <w:br/>
            </w:r>
            <w:r w:rsidRPr="00D35449">
              <w:rPr>
                <w:rFonts w:ascii="Wingdings 2" w:hAnsi="Wingdings 2" w:cs="宋体"/>
                <w:b w:val="0"/>
                <w:color w:val="000000"/>
                <w:kern w:val="0"/>
                <w:sz w:val="20"/>
              </w:rPr>
              <w:t>l</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服务器BMC、BIOS配置；</w:t>
            </w:r>
            <w:r w:rsidRPr="00D35449">
              <w:rPr>
                <w:rFonts w:ascii="宋体" w:hAnsi="宋体" w:cs="宋体" w:hint="eastAsia"/>
                <w:b w:val="0"/>
                <w:color w:val="000000"/>
                <w:kern w:val="0"/>
                <w:sz w:val="20"/>
              </w:rPr>
              <w:br/>
            </w:r>
            <w:r w:rsidRPr="00D35449">
              <w:rPr>
                <w:rFonts w:ascii="Wingdings 2" w:hAnsi="Wingdings 2" w:cs="宋体"/>
                <w:b w:val="0"/>
                <w:color w:val="000000"/>
                <w:kern w:val="0"/>
                <w:sz w:val="20"/>
              </w:rPr>
              <w:t>l</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网络设备安装、调试、上架；</w:t>
            </w:r>
            <w:r w:rsidRPr="00D35449">
              <w:rPr>
                <w:rFonts w:ascii="宋体" w:hAnsi="宋体" w:cs="宋体" w:hint="eastAsia"/>
                <w:b w:val="0"/>
                <w:color w:val="000000"/>
                <w:kern w:val="0"/>
                <w:sz w:val="20"/>
              </w:rPr>
              <w:br/>
            </w:r>
            <w:r w:rsidRPr="00D35449">
              <w:rPr>
                <w:rFonts w:ascii="Wingdings 2" w:hAnsi="Wingdings 2" w:cs="宋体"/>
                <w:b w:val="0"/>
                <w:color w:val="000000"/>
                <w:kern w:val="0"/>
                <w:sz w:val="20"/>
              </w:rPr>
              <w:t>l</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配合运营商宽带进行网络规划及IP配置；</w:t>
            </w:r>
            <w:r w:rsidRPr="00D35449">
              <w:rPr>
                <w:rFonts w:ascii="宋体" w:hAnsi="宋体" w:cs="宋体" w:hint="eastAsia"/>
                <w:b w:val="0"/>
                <w:color w:val="000000"/>
                <w:kern w:val="0"/>
                <w:sz w:val="20"/>
              </w:rPr>
              <w:br/>
            </w:r>
            <w:r w:rsidRPr="00D35449">
              <w:rPr>
                <w:rFonts w:ascii="Wingdings 2" w:hAnsi="Wingdings 2" w:cs="宋体"/>
                <w:b w:val="0"/>
                <w:color w:val="000000"/>
                <w:kern w:val="0"/>
                <w:sz w:val="20"/>
              </w:rPr>
              <w:t>l</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防火墙设备安装、调试、上架；</w:t>
            </w:r>
            <w:r w:rsidRPr="00D35449">
              <w:rPr>
                <w:rFonts w:ascii="宋体" w:hAnsi="宋体" w:cs="宋体" w:hint="eastAsia"/>
                <w:b w:val="0"/>
                <w:color w:val="000000"/>
                <w:kern w:val="0"/>
                <w:sz w:val="20"/>
              </w:rPr>
              <w:br/>
            </w:r>
            <w:r w:rsidRPr="00D35449">
              <w:rPr>
                <w:rFonts w:ascii="Wingdings 2" w:hAnsi="Wingdings 2" w:cs="宋体"/>
                <w:b w:val="0"/>
                <w:color w:val="000000"/>
                <w:kern w:val="0"/>
                <w:sz w:val="20"/>
              </w:rPr>
              <w:t>l</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保证服务器、防火墙、交换机设备之间的网络互通；</w:t>
            </w:r>
            <w:r w:rsidRPr="00D35449">
              <w:rPr>
                <w:rFonts w:ascii="宋体" w:hAnsi="宋体" w:cs="宋体" w:hint="eastAsia"/>
                <w:b w:val="0"/>
                <w:color w:val="000000"/>
                <w:kern w:val="0"/>
                <w:sz w:val="20"/>
              </w:rPr>
              <w:br/>
            </w:r>
            <w:r w:rsidRPr="00D35449">
              <w:rPr>
                <w:rFonts w:ascii="Wingdings 2" w:hAnsi="Wingdings 2" w:cs="宋体"/>
                <w:b w:val="0"/>
                <w:color w:val="000000"/>
                <w:kern w:val="0"/>
                <w:sz w:val="20"/>
              </w:rPr>
              <w:t>l</w:t>
            </w:r>
            <w:r w:rsidRPr="00D35449">
              <w:rPr>
                <w:rFonts w:ascii="Arial" w:hAnsi="Arial" w:cs="Arial"/>
                <w:b w:val="0"/>
                <w:color w:val="000000"/>
                <w:kern w:val="0"/>
                <w:sz w:val="20"/>
              </w:rPr>
              <w:t xml:space="preserve"> </w:t>
            </w:r>
            <w:r w:rsidRPr="00D35449">
              <w:rPr>
                <w:rFonts w:ascii="宋体" w:hAnsi="宋体" w:cs="宋体" w:hint="eastAsia"/>
                <w:b w:val="0"/>
                <w:color w:val="000000"/>
                <w:kern w:val="0"/>
                <w:sz w:val="20"/>
              </w:rPr>
              <w:t>MPO光缆、LC光纤、堆叠线、网线等弱电施工，以及机柜内跳线。</w:t>
            </w:r>
          </w:p>
        </w:tc>
        <w:tc>
          <w:tcPr>
            <w:tcW w:w="1417" w:type="dxa"/>
            <w:tcBorders>
              <w:top w:val="nil"/>
              <w:left w:val="nil"/>
              <w:bottom w:val="single" w:sz="4" w:space="0" w:color="auto"/>
              <w:right w:val="single" w:sz="4" w:space="0" w:color="auto"/>
            </w:tcBorders>
            <w:shd w:val="clear" w:color="auto" w:fill="auto"/>
            <w:vAlign w:val="center"/>
            <w:hideMark/>
          </w:tcPr>
          <w:p w14:paraId="06390EC5"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国产、定制</w:t>
            </w:r>
          </w:p>
        </w:tc>
        <w:tc>
          <w:tcPr>
            <w:tcW w:w="851" w:type="dxa"/>
            <w:tcBorders>
              <w:top w:val="nil"/>
              <w:left w:val="nil"/>
              <w:bottom w:val="single" w:sz="4" w:space="0" w:color="auto"/>
              <w:right w:val="single" w:sz="4" w:space="0" w:color="auto"/>
            </w:tcBorders>
            <w:shd w:val="clear" w:color="auto" w:fill="auto"/>
            <w:noWrap/>
            <w:vAlign w:val="center"/>
            <w:hideMark/>
          </w:tcPr>
          <w:p w14:paraId="55F84DB1"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31C96CFF"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1767497B"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374,500 </w:t>
            </w:r>
          </w:p>
        </w:tc>
        <w:tc>
          <w:tcPr>
            <w:tcW w:w="1701" w:type="dxa"/>
            <w:tcBorders>
              <w:top w:val="nil"/>
              <w:left w:val="nil"/>
              <w:bottom w:val="single" w:sz="4" w:space="0" w:color="auto"/>
              <w:right w:val="single" w:sz="4" w:space="0" w:color="auto"/>
            </w:tcBorders>
            <w:shd w:val="clear" w:color="auto" w:fill="auto"/>
            <w:noWrap/>
            <w:vAlign w:val="center"/>
            <w:hideMark/>
          </w:tcPr>
          <w:p w14:paraId="707ABB2A"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374,500 </w:t>
            </w:r>
          </w:p>
        </w:tc>
        <w:tc>
          <w:tcPr>
            <w:tcW w:w="992" w:type="dxa"/>
            <w:tcBorders>
              <w:top w:val="nil"/>
              <w:left w:val="nil"/>
              <w:bottom w:val="single" w:sz="4" w:space="0" w:color="auto"/>
              <w:right w:val="single" w:sz="4" w:space="0" w:color="auto"/>
            </w:tcBorders>
            <w:shd w:val="clear" w:color="auto" w:fill="auto"/>
            <w:noWrap/>
            <w:vAlign w:val="center"/>
            <w:hideMark/>
          </w:tcPr>
          <w:p w14:paraId="2F6B1F0A"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6E47AC5E" w14:textId="77777777" w:rsidTr="00D35449">
        <w:trPr>
          <w:trHeight w:val="600"/>
        </w:trPr>
        <w:tc>
          <w:tcPr>
            <w:tcW w:w="828" w:type="dxa"/>
            <w:tcBorders>
              <w:top w:val="nil"/>
              <w:left w:val="single" w:sz="4" w:space="0" w:color="auto"/>
              <w:bottom w:val="single" w:sz="4" w:space="0" w:color="auto"/>
              <w:right w:val="single" w:sz="4" w:space="0" w:color="auto"/>
            </w:tcBorders>
            <w:shd w:val="clear" w:color="auto" w:fill="auto"/>
            <w:vAlign w:val="center"/>
            <w:hideMark/>
          </w:tcPr>
          <w:p w14:paraId="7E900D68"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12</w:t>
            </w:r>
          </w:p>
        </w:tc>
        <w:tc>
          <w:tcPr>
            <w:tcW w:w="1294" w:type="dxa"/>
            <w:tcBorders>
              <w:top w:val="nil"/>
              <w:left w:val="nil"/>
              <w:bottom w:val="single" w:sz="4" w:space="0" w:color="auto"/>
              <w:right w:val="single" w:sz="4" w:space="0" w:color="auto"/>
            </w:tcBorders>
            <w:shd w:val="clear" w:color="auto" w:fill="auto"/>
            <w:vAlign w:val="center"/>
            <w:hideMark/>
          </w:tcPr>
          <w:p w14:paraId="775F4F94"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维保服务</w:t>
            </w:r>
          </w:p>
        </w:tc>
        <w:tc>
          <w:tcPr>
            <w:tcW w:w="4394" w:type="dxa"/>
            <w:tcBorders>
              <w:top w:val="nil"/>
              <w:left w:val="nil"/>
              <w:bottom w:val="single" w:sz="4" w:space="0" w:color="auto"/>
              <w:right w:val="single" w:sz="4" w:space="0" w:color="auto"/>
            </w:tcBorders>
            <w:shd w:val="clear" w:color="auto" w:fill="auto"/>
            <w:vAlign w:val="center"/>
            <w:hideMark/>
          </w:tcPr>
          <w:p w14:paraId="1E7CEA43"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需提供集群上线服务器操作环境安装部署，包括相关操作系统（CentOS系统）、网络配置、安全设置等；共三年运维服务；</w:t>
            </w:r>
          </w:p>
        </w:tc>
        <w:tc>
          <w:tcPr>
            <w:tcW w:w="1417" w:type="dxa"/>
            <w:tcBorders>
              <w:top w:val="nil"/>
              <w:left w:val="nil"/>
              <w:bottom w:val="single" w:sz="4" w:space="0" w:color="auto"/>
              <w:right w:val="single" w:sz="4" w:space="0" w:color="auto"/>
            </w:tcBorders>
            <w:shd w:val="clear" w:color="auto" w:fill="auto"/>
            <w:vAlign w:val="center"/>
            <w:hideMark/>
          </w:tcPr>
          <w:p w14:paraId="3933CBC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国产、定制</w:t>
            </w:r>
          </w:p>
        </w:tc>
        <w:tc>
          <w:tcPr>
            <w:tcW w:w="851" w:type="dxa"/>
            <w:tcBorders>
              <w:top w:val="nil"/>
              <w:left w:val="nil"/>
              <w:bottom w:val="single" w:sz="4" w:space="0" w:color="auto"/>
              <w:right w:val="single" w:sz="4" w:space="0" w:color="auto"/>
            </w:tcBorders>
            <w:shd w:val="clear" w:color="auto" w:fill="auto"/>
            <w:noWrap/>
            <w:vAlign w:val="center"/>
            <w:hideMark/>
          </w:tcPr>
          <w:p w14:paraId="131E71E9"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1204A37B"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57006320"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126,000 </w:t>
            </w:r>
          </w:p>
        </w:tc>
        <w:tc>
          <w:tcPr>
            <w:tcW w:w="1701" w:type="dxa"/>
            <w:tcBorders>
              <w:top w:val="nil"/>
              <w:left w:val="nil"/>
              <w:bottom w:val="single" w:sz="4" w:space="0" w:color="auto"/>
              <w:right w:val="single" w:sz="4" w:space="0" w:color="auto"/>
            </w:tcBorders>
            <w:shd w:val="clear" w:color="auto" w:fill="auto"/>
            <w:noWrap/>
            <w:vAlign w:val="center"/>
            <w:hideMark/>
          </w:tcPr>
          <w:p w14:paraId="44E79A5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126,000 </w:t>
            </w:r>
          </w:p>
        </w:tc>
        <w:tc>
          <w:tcPr>
            <w:tcW w:w="992" w:type="dxa"/>
            <w:tcBorders>
              <w:top w:val="nil"/>
              <w:left w:val="nil"/>
              <w:bottom w:val="single" w:sz="4" w:space="0" w:color="auto"/>
              <w:right w:val="single" w:sz="4" w:space="0" w:color="auto"/>
            </w:tcBorders>
            <w:shd w:val="clear" w:color="auto" w:fill="auto"/>
            <w:noWrap/>
            <w:vAlign w:val="center"/>
            <w:hideMark/>
          </w:tcPr>
          <w:p w14:paraId="0419D687" w14:textId="77777777" w:rsidR="00D35449" w:rsidRPr="00D35449" w:rsidRDefault="00D35449" w:rsidP="00D35449">
            <w:pPr>
              <w:widowControl/>
              <w:spacing w:line="240" w:lineRule="auto"/>
              <w:jc w:val="center"/>
              <w:rPr>
                <w:rFonts w:ascii="宋体" w:hAnsi="宋体" w:cs="宋体" w:hint="eastAsia"/>
                <w:b w:val="0"/>
                <w:color w:val="000000"/>
                <w:kern w:val="0"/>
                <w:sz w:val="20"/>
              </w:rPr>
            </w:pPr>
            <w:r w:rsidRPr="00D35449">
              <w:rPr>
                <w:rFonts w:ascii="宋体" w:hAnsi="宋体" w:cs="宋体" w:hint="eastAsia"/>
                <w:b w:val="0"/>
                <w:color w:val="000000"/>
                <w:kern w:val="0"/>
                <w:sz w:val="20"/>
              </w:rPr>
              <w:t>6%</w:t>
            </w:r>
          </w:p>
        </w:tc>
      </w:tr>
      <w:tr w:rsidR="00D35449" w:rsidRPr="00D35449" w14:paraId="545F7A3F" w14:textId="77777777" w:rsidTr="00D35449">
        <w:trPr>
          <w:trHeight w:val="300"/>
        </w:trPr>
        <w:tc>
          <w:tcPr>
            <w:tcW w:w="828" w:type="dxa"/>
            <w:tcBorders>
              <w:top w:val="nil"/>
              <w:left w:val="single" w:sz="4" w:space="0" w:color="auto"/>
              <w:bottom w:val="single" w:sz="4" w:space="0" w:color="auto"/>
              <w:right w:val="single" w:sz="4" w:space="0" w:color="auto"/>
            </w:tcBorders>
            <w:shd w:val="clear" w:color="auto" w:fill="auto"/>
            <w:noWrap/>
            <w:vAlign w:val="center"/>
            <w:hideMark/>
          </w:tcPr>
          <w:p w14:paraId="4EAC7C3F"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294" w:type="dxa"/>
            <w:tcBorders>
              <w:top w:val="nil"/>
              <w:left w:val="nil"/>
              <w:bottom w:val="single" w:sz="4" w:space="0" w:color="auto"/>
              <w:right w:val="single" w:sz="4" w:space="0" w:color="auto"/>
            </w:tcBorders>
            <w:shd w:val="clear" w:color="auto" w:fill="auto"/>
            <w:vAlign w:val="center"/>
            <w:hideMark/>
          </w:tcPr>
          <w:p w14:paraId="4A275E85"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合计</w:t>
            </w:r>
          </w:p>
        </w:tc>
        <w:tc>
          <w:tcPr>
            <w:tcW w:w="4394" w:type="dxa"/>
            <w:tcBorders>
              <w:top w:val="nil"/>
              <w:left w:val="nil"/>
              <w:bottom w:val="single" w:sz="4" w:space="0" w:color="auto"/>
              <w:right w:val="single" w:sz="4" w:space="0" w:color="auto"/>
            </w:tcBorders>
            <w:shd w:val="clear" w:color="auto" w:fill="auto"/>
            <w:noWrap/>
            <w:vAlign w:val="center"/>
            <w:hideMark/>
          </w:tcPr>
          <w:p w14:paraId="6361E1CA"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3D1FFB8B"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0F01D253"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53EE70ED" w14:textId="77777777" w:rsidR="00D35449" w:rsidRPr="00D35449" w:rsidRDefault="00D35449" w:rsidP="00D35449">
            <w:pPr>
              <w:widowControl/>
              <w:spacing w:line="240" w:lineRule="auto"/>
              <w:jc w:val="center"/>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D6F0577"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 xml:space="preserve">　</w:t>
            </w:r>
          </w:p>
        </w:tc>
        <w:tc>
          <w:tcPr>
            <w:tcW w:w="1701" w:type="dxa"/>
            <w:tcBorders>
              <w:top w:val="nil"/>
              <w:left w:val="nil"/>
              <w:bottom w:val="single" w:sz="4" w:space="0" w:color="auto"/>
              <w:right w:val="single" w:sz="4" w:space="0" w:color="auto"/>
            </w:tcBorders>
            <w:shd w:val="clear" w:color="auto" w:fill="auto"/>
            <w:noWrap/>
            <w:vAlign w:val="center"/>
            <w:hideMark/>
          </w:tcPr>
          <w:p w14:paraId="2731B07A" w14:textId="77777777" w:rsidR="00D35449" w:rsidRPr="00D35449" w:rsidRDefault="00D35449" w:rsidP="00D35449">
            <w:pPr>
              <w:widowControl/>
              <w:spacing w:line="240" w:lineRule="auto"/>
              <w:jc w:val="left"/>
              <w:rPr>
                <w:rFonts w:ascii="宋体" w:hAnsi="宋体" w:cs="宋体" w:hint="eastAsia"/>
                <w:bCs/>
                <w:color w:val="000000"/>
                <w:kern w:val="0"/>
                <w:sz w:val="20"/>
              </w:rPr>
            </w:pPr>
            <w:r w:rsidRPr="00D35449">
              <w:rPr>
                <w:rFonts w:ascii="宋体" w:hAnsi="宋体" w:cs="宋体" w:hint="eastAsia"/>
                <w:bCs/>
                <w:color w:val="000000"/>
                <w:kern w:val="0"/>
                <w:sz w:val="20"/>
              </w:rPr>
              <w:t xml:space="preserve">   10,936,000 </w:t>
            </w:r>
          </w:p>
        </w:tc>
        <w:tc>
          <w:tcPr>
            <w:tcW w:w="992" w:type="dxa"/>
            <w:tcBorders>
              <w:top w:val="nil"/>
              <w:left w:val="nil"/>
              <w:bottom w:val="single" w:sz="4" w:space="0" w:color="auto"/>
              <w:right w:val="single" w:sz="4" w:space="0" w:color="auto"/>
            </w:tcBorders>
            <w:shd w:val="clear" w:color="auto" w:fill="auto"/>
            <w:noWrap/>
            <w:vAlign w:val="center"/>
            <w:hideMark/>
          </w:tcPr>
          <w:p w14:paraId="384BF0BE"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 xml:space="preserve">　</w:t>
            </w:r>
          </w:p>
        </w:tc>
      </w:tr>
    </w:tbl>
    <w:p w14:paraId="28136091" w14:textId="64D191EA" w:rsidR="00D35449" w:rsidRDefault="00D35449">
      <w:pPr>
        <w:widowControl/>
        <w:spacing w:line="240" w:lineRule="auto"/>
        <w:jc w:val="left"/>
        <w:rPr>
          <w:rFonts w:ascii="宋体" w:hAnsi="宋体" w:hint="eastAsia"/>
          <w:b w:val="0"/>
          <w:sz w:val="24"/>
          <w:lang w:val="de-DE"/>
        </w:rPr>
      </w:pPr>
      <w:r>
        <w:rPr>
          <w:rFonts w:ascii="宋体" w:hAnsi="宋体" w:hint="eastAsia"/>
          <w:b w:val="0"/>
          <w:sz w:val="24"/>
          <w:lang w:val="de-DE"/>
        </w:rPr>
        <w:t>三．【软件】前装点位软件购置部分</w:t>
      </w:r>
    </w:p>
    <w:tbl>
      <w:tblPr>
        <w:tblW w:w="13598" w:type="dxa"/>
        <w:tblLayout w:type="fixed"/>
        <w:tblLook w:val="04A0" w:firstRow="1" w:lastRow="0" w:firstColumn="1" w:lastColumn="0" w:noHBand="0" w:noVBand="1"/>
      </w:tblPr>
      <w:tblGrid>
        <w:gridCol w:w="1080"/>
        <w:gridCol w:w="1800"/>
        <w:gridCol w:w="3631"/>
        <w:gridCol w:w="1426"/>
        <w:gridCol w:w="842"/>
        <w:gridCol w:w="992"/>
        <w:gridCol w:w="1134"/>
        <w:gridCol w:w="1701"/>
        <w:gridCol w:w="992"/>
      </w:tblGrid>
      <w:tr w:rsidR="00D35449" w:rsidRPr="00D35449" w14:paraId="0F87347D" w14:textId="77777777" w:rsidTr="00D35449">
        <w:trPr>
          <w:trHeight w:val="900"/>
        </w:trPr>
        <w:tc>
          <w:tcPr>
            <w:tcW w:w="108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01C82EC" w14:textId="77777777" w:rsidR="00D35449" w:rsidRPr="00D35449" w:rsidRDefault="00D35449" w:rsidP="00D35449">
            <w:pPr>
              <w:widowControl/>
              <w:spacing w:line="240" w:lineRule="auto"/>
              <w:jc w:val="center"/>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序号</w:t>
            </w:r>
          </w:p>
        </w:tc>
        <w:tc>
          <w:tcPr>
            <w:tcW w:w="1800" w:type="dxa"/>
            <w:tcBorders>
              <w:top w:val="single" w:sz="8" w:space="0" w:color="auto"/>
              <w:left w:val="nil"/>
              <w:bottom w:val="single" w:sz="4" w:space="0" w:color="auto"/>
              <w:right w:val="single" w:sz="4" w:space="0" w:color="auto"/>
            </w:tcBorders>
            <w:shd w:val="clear" w:color="auto" w:fill="auto"/>
            <w:noWrap/>
            <w:vAlign w:val="center"/>
            <w:hideMark/>
          </w:tcPr>
          <w:p w14:paraId="10D797B7" w14:textId="77777777" w:rsidR="00D35449" w:rsidRPr="00D35449" w:rsidRDefault="00D35449" w:rsidP="00D35449">
            <w:pPr>
              <w:widowControl/>
              <w:spacing w:line="240" w:lineRule="auto"/>
              <w:jc w:val="left"/>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分项名称</w:t>
            </w:r>
          </w:p>
        </w:tc>
        <w:tc>
          <w:tcPr>
            <w:tcW w:w="3631" w:type="dxa"/>
            <w:tcBorders>
              <w:top w:val="single" w:sz="8" w:space="0" w:color="auto"/>
              <w:left w:val="nil"/>
              <w:bottom w:val="single" w:sz="4" w:space="0" w:color="auto"/>
              <w:right w:val="single" w:sz="4" w:space="0" w:color="auto"/>
            </w:tcBorders>
            <w:shd w:val="clear" w:color="auto" w:fill="auto"/>
            <w:noWrap/>
            <w:vAlign w:val="center"/>
            <w:hideMark/>
          </w:tcPr>
          <w:p w14:paraId="39E4043F" w14:textId="77777777" w:rsidR="00D35449" w:rsidRPr="00D35449" w:rsidRDefault="00D35449" w:rsidP="00D35449">
            <w:pPr>
              <w:widowControl/>
              <w:spacing w:line="240" w:lineRule="auto"/>
              <w:jc w:val="left"/>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性能指标参数</w:t>
            </w:r>
          </w:p>
        </w:tc>
        <w:tc>
          <w:tcPr>
            <w:tcW w:w="1426" w:type="dxa"/>
            <w:tcBorders>
              <w:top w:val="single" w:sz="8" w:space="0" w:color="auto"/>
              <w:left w:val="nil"/>
              <w:bottom w:val="single" w:sz="4" w:space="0" w:color="auto"/>
              <w:right w:val="single" w:sz="4" w:space="0" w:color="auto"/>
            </w:tcBorders>
            <w:shd w:val="clear" w:color="auto" w:fill="auto"/>
            <w:noWrap/>
            <w:vAlign w:val="center"/>
            <w:hideMark/>
          </w:tcPr>
          <w:p w14:paraId="7B83CAA3" w14:textId="77777777" w:rsidR="00D35449" w:rsidRPr="00D35449" w:rsidRDefault="00D35449" w:rsidP="00D35449">
            <w:pPr>
              <w:widowControl/>
              <w:spacing w:line="240" w:lineRule="auto"/>
              <w:jc w:val="center"/>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品牌及型号</w:t>
            </w:r>
          </w:p>
        </w:tc>
        <w:tc>
          <w:tcPr>
            <w:tcW w:w="842" w:type="dxa"/>
            <w:tcBorders>
              <w:top w:val="single" w:sz="8" w:space="0" w:color="auto"/>
              <w:left w:val="nil"/>
              <w:bottom w:val="single" w:sz="4" w:space="0" w:color="auto"/>
              <w:right w:val="single" w:sz="4" w:space="0" w:color="auto"/>
            </w:tcBorders>
            <w:shd w:val="clear" w:color="auto" w:fill="auto"/>
            <w:vAlign w:val="center"/>
            <w:hideMark/>
          </w:tcPr>
          <w:p w14:paraId="0A01C2AF" w14:textId="77777777" w:rsidR="00D35449" w:rsidRPr="00D35449" w:rsidRDefault="00D35449" w:rsidP="00D35449">
            <w:pPr>
              <w:widowControl/>
              <w:spacing w:line="240" w:lineRule="auto"/>
              <w:jc w:val="center"/>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所属系统及部署位置</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14:paraId="0096639C" w14:textId="77777777" w:rsidR="00D35449" w:rsidRPr="00D35449" w:rsidRDefault="00D35449" w:rsidP="00D35449">
            <w:pPr>
              <w:widowControl/>
              <w:spacing w:line="240" w:lineRule="auto"/>
              <w:jc w:val="center"/>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数量</w:t>
            </w:r>
          </w:p>
        </w:tc>
        <w:tc>
          <w:tcPr>
            <w:tcW w:w="1134" w:type="dxa"/>
            <w:tcBorders>
              <w:top w:val="single" w:sz="8" w:space="0" w:color="auto"/>
              <w:left w:val="nil"/>
              <w:bottom w:val="single" w:sz="4" w:space="0" w:color="auto"/>
              <w:right w:val="single" w:sz="4" w:space="0" w:color="auto"/>
            </w:tcBorders>
            <w:shd w:val="clear" w:color="auto" w:fill="auto"/>
            <w:noWrap/>
            <w:vAlign w:val="center"/>
            <w:hideMark/>
          </w:tcPr>
          <w:p w14:paraId="2477F558" w14:textId="77777777" w:rsidR="00D35449" w:rsidRPr="00D35449" w:rsidRDefault="00D35449" w:rsidP="00D35449">
            <w:pPr>
              <w:widowControl/>
              <w:spacing w:line="240" w:lineRule="auto"/>
              <w:jc w:val="center"/>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 xml:space="preserve"> 单价（元） </w:t>
            </w:r>
          </w:p>
        </w:tc>
        <w:tc>
          <w:tcPr>
            <w:tcW w:w="1701" w:type="dxa"/>
            <w:tcBorders>
              <w:top w:val="single" w:sz="8" w:space="0" w:color="auto"/>
              <w:left w:val="nil"/>
              <w:bottom w:val="single" w:sz="4" w:space="0" w:color="auto"/>
              <w:right w:val="single" w:sz="4" w:space="0" w:color="auto"/>
            </w:tcBorders>
            <w:shd w:val="clear" w:color="auto" w:fill="auto"/>
            <w:noWrap/>
            <w:vAlign w:val="center"/>
            <w:hideMark/>
          </w:tcPr>
          <w:p w14:paraId="290C081D" w14:textId="77777777" w:rsidR="00D35449" w:rsidRPr="00D35449" w:rsidRDefault="00D35449" w:rsidP="00D35449">
            <w:pPr>
              <w:widowControl/>
              <w:spacing w:line="240" w:lineRule="auto"/>
              <w:jc w:val="center"/>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 xml:space="preserve"> 金额（元） </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14:paraId="4DA00907" w14:textId="77777777" w:rsidR="00D35449" w:rsidRPr="00D35449" w:rsidRDefault="00D35449" w:rsidP="00D35449">
            <w:pPr>
              <w:widowControl/>
              <w:spacing w:line="240" w:lineRule="auto"/>
              <w:jc w:val="center"/>
              <w:rPr>
                <w:rFonts w:ascii="宋体" w:hAnsi="宋体" w:cs="宋体" w:hint="eastAsia"/>
                <w:bCs/>
                <w:color w:val="000000"/>
                <w:kern w:val="0"/>
                <w:sz w:val="22"/>
                <w:szCs w:val="22"/>
              </w:rPr>
            </w:pPr>
            <w:r w:rsidRPr="00D35449">
              <w:rPr>
                <w:rFonts w:ascii="宋体" w:hAnsi="宋体" w:cs="宋体" w:hint="eastAsia"/>
                <w:bCs/>
                <w:color w:val="000000"/>
                <w:kern w:val="0"/>
                <w:sz w:val="22"/>
                <w:szCs w:val="22"/>
              </w:rPr>
              <w:t>税点</w:t>
            </w:r>
          </w:p>
        </w:tc>
      </w:tr>
      <w:tr w:rsidR="00D35449" w:rsidRPr="00D35449" w14:paraId="463EC084" w14:textId="77777777" w:rsidTr="00D35449">
        <w:trPr>
          <w:trHeight w:val="300"/>
        </w:trPr>
        <w:tc>
          <w:tcPr>
            <w:tcW w:w="1080" w:type="dxa"/>
            <w:tcBorders>
              <w:top w:val="nil"/>
              <w:left w:val="single" w:sz="8" w:space="0" w:color="auto"/>
              <w:bottom w:val="single" w:sz="4" w:space="0" w:color="auto"/>
              <w:right w:val="single" w:sz="4" w:space="0" w:color="auto"/>
            </w:tcBorders>
            <w:shd w:val="clear" w:color="auto" w:fill="auto"/>
            <w:vAlign w:val="center"/>
            <w:hideMark/>
          </w:tcPr>
          <w:p w14:paraId="50F56099"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一</w:t>
            </w:r>
          </w:p>
        </w:tc>
        <w:tc>
          <w:tcPr>
            <w:tcW w:w="1800" w:type="dxa"/>
            <w:tcBorders>
              <w:top w:val="nil"/>
              <w:left w:val="nil"/>
              <w:bottom w:val="single" w:sz="4" w:space="0" w:color="auto"/>
              <w:right w:val="single" w:sz="4" w:space="0" w:color="auto"/>
            </w:tcBorders>
            <w:shd w:val="clear" w:color="auto" w:fill="auto"/>
            <w:vAlign w:val="center"/>
            <w:hideMark/>
          </w:tcPr>
          <w:p w14:paraId="7087A878" w14:textId="77777777" w:rsidR="00D35449" w:rsidRPr="00D35449" w:rsidRDefault="00D35449" w:rsidP="00D35449">
            <w:pPr>
              <w:widowControl/>
              <w:spacing w:line="240" w:lineRule="auto"/>
              <w:jc w:val="left"/>
              <w:rPr>
                <w:rFonts w:ascii="宋体" w:hAnsi="宋体" w:cs="宋体" w:hint="eastAsia"/>
                <w:b w:val="0"/>
                <w:kern w:val="0"/>
                <w:sz w:val="22"/>
                <w:szCs w:val="22"/>
              </w:rPr>
            </w:pPr>
            <w:r w:rsidRPr="00D35449">
              <w:rPr>
                <w:rFonts w:ascii="宋体" w:hAnsi="宋体" w:cs="宋体" w:hint="eastAsia"/>
                <w:b w:val="0"/>
                <w:kern w:val="0"/>
                <w:sz w:val="22"/>
                <w:szCs w:val="22"/>
              </w:rPr>
              <w:t>大数据组件</w:t>
            </w:r>
          </w:p>
        </w:tc>
        <w:tc>
          <w:tcPr>
            <w:tcW w:w="3631" w:type="dxa"/>
            <w:tcBorders>
              <w:top w:val="nil"/>
              <w:left w:val="nil"/>
              <w:bottom w:val="single" w:sz="4" w:space="0" w:color="auto"/>
              <w:right w:val="single" w:sz="4" w:space="0" w:color="auto"/>
            </w:tcBorders>
            <w:shd w:val="clear" w:color="auto" w:fill="auto"/>
            <w:vAlign w:val="center"/>
            <w:hideMark/>
          </w:tcPr>
          <w:p w14:paraId="1F56EA19" w14:textId="77777777" w:rsidR="00D35449" w:rsidRPr="00D35449" w:rsidRDefault="00D35449" w:rsidP="00D35449">
            <w:pPr>
              <w:widowControl/>
              <w:spacing w:line="240" w:lineRule="auto"/>
              <w:jc w:val="left"/>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c>
          <w:tcPr>
            <w:tcW w:w="1426" w:type="dxa"/>
            <w:tcBorders>
              <w:top w:val="nil"/>
              <w:left w:val="nil"/>
              <w:bottom w:val="single" w:sz="4" w:space="0" w:color="auto"/>
              <w:right w:val="single" w:sz="4" w:space="0" w:color="auto"/>
            </w:tcBorders>
            <w:shd w:val="clear" w:color="auto" w:fill="auto"/>
            <w:vAlign w:val="center"/>
            <w:hideMark/>
          </w:tcPr>
          <w:p w14:paraId="645F8723"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c>
          <w:tcPr>
            <w:tcW w:w="842" w:type="dxa"/>
            <w:tcBorders>
              <w:top w:val="nil"/>
              <w:left w:val="nil"/>
              <w:bottom w:val="single" w:sz="4" w:space="0" w:color="auto"/>
              <w:right w:val="single" w:sz="4" w:space="0" w:color="auto"/>
            </w:tcBorders>
            <w:shd w:val="clear" w:color="auto" w:fill="auto"/>
            <w:vAlign w:val="center"/>
            <w:hideMark/>
          </w:tcPr>
          <w:p w14:paraId="3FD0438C"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33BC3909"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6E4ECAE"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c>
          <w:tcPr>
            <w:tcW w:w="1701" w:type="dxa"/>
            <w:tcBorders>
              <w:top w:val="nil"/>
              <w:left w:val="nil"/>
              <w:bottom w:val="single" w:sz="4" w:space="0" w:color="auto"/>
              <w:right w:val="single" w:sz="4" w:space="0" w:color="auto"/>
            </w:tcBorders>
            <w:shd w:val="clear" w:color="auto" w:fill="auto"/>
            <w:vAlign w:val="center"/>
            <w:hideMark/>
          </w:tcPr>
          <w:p w14:paraId="2758A3F5"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0E96B231"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r>
      <w:tr w:rsidR="00D35449" w:rsidRPr="00D35449" w14:paraId="58BBDDCD" w14:textId="77777777" w:rsidTr="00D35449">
        <w:trPr>
          <w:trHeight w:val="2700"/>
        </w:trPr>
        <w:tc>
          <w:tcPr>
            <w:tcW w:w="1080" w:type="dxa"/>
            <w:tcBorders>
              <w:top w:val="nil"/>
              <w:left w:val="single" w:sz="8" w:space="0" w:color="auto"/>
              <w:bottom w:val="single" w:sz="4" w:space="0" w:color="auto"/>
              <w:right w:val="single" w:sz="4" w:space="0" w:color="auto"/>
            </w:tcBorders>
            <w:shd w:val="clear" w:color="auto" w:fill="auto"/>
            <w:vAlign w:val="center"/>
            <w:hideMark/>
          </w:tcPr>
          <w:p w14:paraId="706C6310"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lastRenderedPageBreak/>
              <w:t>1</w:t>
            </w:r>
          </w:p>
        </w:tc>
        <w:tc>
          <w:tcPr>
            <w:tcW w:w="1800" w:type="dxa"/>
            <w:tcBorders>
              <w:top w:val="nil"/>
              <w:left w:val="nil"/>
              <w:bottom w:val="single" w:sz="4" w:space="0" w:color="auto"/>
              <w:right w:val="single" w:sz="4" w:space="0" w:color="auto"/>
            </w:tcBorders>
            <w:shd w:val="clear" w:color="auto" w:fill="auto"/>
            <w:vAlign w:val="center"/>
            <w:hideMark/>
          </w:tcPr>
          <w:p w14:paraId="09215839" w14:textId="77777777" w:rsidR="00D35449" w:rsidRPr="00D35449" w:rsidRDefault="00D35449" w:rsidP="00D35449">
            <w:pPr>
              <w:widowControl/>
              <w:spacing w:line="240" w:lineRule="auto"/>
              <w:jc w:val="left"/>
              <w:rPr>
                <w:rFonts w:ascii="宋体" w:hAnsi="宋体" w:cs="宋体" w:hint="eastAsia"/>
                <w:b w:val="0"/>
                <w:kern w:val="0"/>
                <w:sz w:val="22"/>
                <w:szCs w:val="22"/>
              </w:rPr>
            </w:pPr>
            <w:r w:rsidRPr="00D35449">
              <w:rPr>
                <w:rFonts w:ascii="宋体" w:hAnsi="宋体" w:cs="宋体" w:hint="eastAsia"/>
                <w:b w:val="0"/>
                <w:kern w:val="0"/>
                <w:sz w:val="22"/>
                <w:szCs w:val="22"/>
              </w:rPr>
              <w:t>大数据基础平台</w:t>
            </w:r>
          </w:p>
        </w:tc>
        <w:tc>
          <w:tcPr>
            <w:tcW w:w="3631" w:type="dxa"/>
            <w:tcBorders>
              <w:top w:val="nil"/>
              <w:left w:val="nil"/>
              <w:bottom w:val="single" w:sz="4" w:space="0" w:color="auto"/>
              <w:right w:val="single" w:sz="4" w:space="0" w:color="auto"/>
            </w:tcBorders>
            <w:shd w:val="clear" w:color="auto" w:fill="auto"/>
            <w:vAlign w:val="center"/>
            <w:hideMark/>
          </w:tcPr>
          <w:p w14:paraId="5F423C7A" w14:textId="77777777" w:rsidR="00D35449" w:rsidRPr="00D35449" w:rsidRDefault="00D35449" w:rsidP="00D35449">
            <w:pPr>
              <w:widowControl/>
              <w:spacing w:line="240" w:lineRule="auto"/>
              <w:jc w:val="left"/>
              <w:rPr>
                <w:rFonts w:ascii="宋体" w:hAnsi="宋体" w:cs="宋体" w:hint="eastAsia"/>
                <w:b w:val="0"/>
                <w:kern w:val="0"/>
                <w:sz w:val="22"/>
                <w:szCs w:val="22"/>
              </w:rPr>
            </w:pPr>
            <w:r w:rsidRPr="00D35449">
              <w:rPr>
                <w:rFonts w:ascii="宋体" w:hAnsi="宋体" w:cs="宋体" w:hint="eastAsia"/>
                <w:b w:val="0"/>
                <w:kern w:val="0"/>
                <w:sz w:val="22"/>
                <w:szCs w:val="22"/>
              </w:rPr>
              <w:t>分布式文件系统</w:t>
            </w:r>
            <w:r w:rsidRPr="00D35449">
              <w:rPr>
                <w:rFonts w:ascii="宋体" w:hAnsi="宋体" w:cs="宋体" w:hint="eastAsia"/>
                <w:b w:val="0"/>
                <w:kern w:val="0"/>
                <w:sz w:val="22"/>
                <w:szCs w:val="22"/>
              </w:rPr>
              <w:br/>
              <w:t>实时流计算引擎</w:t>
            </w:r>
            <w:r w:rsidRPr="00D35449">
              <w:rPr>
                <w:rFonts w:ascii="宋体" w:hAnsi="宋体" w:cs="宋体" w:hint="eastAsia"/>
                <w:b w:val="0"/>
                <w:kern w:val="0"/>
                <w:sz w:val="22"/>
                <w:szCs w:val="22"/>
              </w:rPr>
              <w:br/>
              <w:t>分布式分析型数据库</w:t>
            </w:r>
            <w:r w:rsidRPr="00D35449">
              <w:rPr>
                <w:rFonts w:ascii="宋体" w:hAnsi="宋体" w:cs="宋体" w:hint="eastAsia"/>
                <w:b w:val="0"/>
                <w:kern w:val="0"/>
                <w:sz w:val="22"/>
                <w:szCs w:val="22"/>
              </w:rPr>
              <w:br/>
              <w:t>NoSQL大数据库</w:t>
            </w:r>
            <w:r w:rsidRPr="00D35449">
              <w:rPr>
                <w:rFonts w:ascii="宋体" w:hAnsi="宋体" w:cs="宋体" w:hint="eastAsia"/>
                <w:b w:val="0"/>
                <w:kern w:val="0"/>
                <w:sz w:val="22"/>
                <w:szCs w:val="22"/>
              </w:rPr>
              <w:br/>
              <w:t>消息中间件</w:t>
            </w:r>
            <w:r w:rsidRPr="00D35449">
              <w:rPr>
                <w:rFonts w:ascii="宋体" w:hAnsi="宋体" w:cs="宋体" w:hint="eastAsia"/>
                <w:b w:val="0"/>
                <w:kern w:val="0"/>
                <w:sz w:val="22"/>
                <w:szCs w:val="22"/>
              </w:rPr>
              <w:br/>
              <w:t>大数据安全管理</w:t>
            </w:r>
            <w:r w:rsidRPr="00D35449">
              <w:rPr>
                <w:rFonts w:ascii="宋体" w:hAnsi="宋体" w:cs="宋体" w:hint="eastAsia"/>
                <w:b w:val="0"/>
                <w:kern w:val="0"/>
                <w:sz w:val="22"/>
                <w:szCs w:val="22"/>
              </w:rPr>
              <w:br/>
              <w:t>大数据平台监控管理</w:t>
            </w:r>
          </w:p>
        </w:tc>
        <w:tc>
          <w:tcPr>
            <w:tcW w:w="1426" w:type="dxa"/>
            <w:tcBorders>
              <w:top w:val="nil"/>
              <w:left w:val="nil"/>
              <w:bottom w:val="single" w:sz="4" w:space="0" w:color="auto"/>
              <w:right w:val="single" w:sz="4" w:space="0" w:color="auto"/>
            </w:tcBorders>
            <w:shd w:val="clear" w:color="auto" w:fill="auto"/>
            <w:vAlign w:val="center"/>
            <w:hideMark/>
          </w:tcPr>
          <w:p w14:paraId="0B16EFE3"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星环</w:t>
            </w:r>
            <w:r w:rsidRPr="00D35449">
              <w:rPr>
                <w:rFonts w:ascii="宋体" w:hAnsi="宋体" w:cs="宋体" w:hint="eastAsia"/>
                <w:b w:val="0"/>
                <w:kern w:val="0"/>
                <w:sz w:val="22"/>
                <w:szCs w:val="22"/>
              </w:rPr>
              <w:br/>
              <w:t>[Transwarp Data Hub] V9.0（企业版）</w:t>
            </w:r>
          </w:p>
        </w:tc>
        <w:tc>
          <w:tcPr>
            <w:tcW w:w="842" w:type="dxa"/>
            <w:tcBorders>
              <w:top w:val="nil"/>
              <w:left w:val="nil"/>
              <w:bottom w:val="single" w:sz="4" w:space="0" w:color="auto"/>
              <w:right w:val="single" w:sz="4" w:space="0" w:color="auto"/>
            </w:tcBorders>
            <w:shd w:val="clear" w:color="auto" w:fill="auto"/>
            <w:vAlign w:val="center"/>
            <w:hideMark/>
          </w:tcPr>
          <w:p w14:paraId="09FD8998"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5E94538D"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1</w:t>
            </w:r>
          </w:p>
        </w:tc>
        <w:tc>
          <w:tcPr>
            <w:tcW w:w="1134" w:type="dxa"/>
            <w:tcBorders>
              <w:top w:val="nil"/>
              <w:left w:val="nil"/>
              <w:bottom w:val="single" w:sz="4" w:space="0" w:color="auto"/>
              <w:right w:val="single" w:sz="4" w:space="0" w:color="auto"/>
            </w:tcBorders>
            <w:shd w:val="clear" w:color="auto" w:fill="auto"/>
            <w:vAlign w:val="center"/>
            <w:hideMark/>
          </w:tcPr>
          <w:p w14:paraId="7B561F10" w14:textId="77777777" w:rsidR="00D35449" w:rsidRPr="00D35449" w:rsidRDefault="00D35449" w:rsidP="00D35449">
            <w:pPr>
              <w:widowControl/>
              <w:spacing w:line="240" w:lineRule="auto"/>
              <w:jc w:val="center"/>
              <w:rPr>
                <w:rFonts w:ascii="宋体" w:hAnsi="宋体" w:cs="宋体" w:hint="eastAsia"/>
                <w:b w:val="0"/>
                <w:kern w:val="0"/>
                <w:sz w:val="20"/>
              </w:rPr>
            </w:pPr>
            <w:r w:rsidRPr="00D35449">
              <w:rPr>
                <w:rFonts w:ascii="宋体" w:hAnsi="宋体" w:cs="宋体" w:hint="eastAsia"/>
                <w:b w:val="0"/>
                <w:kern w:val="0"/>
                <w:sz w:val="20"/>
              </w:rPr>
              <w:t xml:space="preserve">  587,000 </w:t>
            </w:r>
          </w:p>
        </w:tc>
        <w:tc>
          <w:tcPr>
            <w:tcW w:w="1701" w:type="dxa"/>
            <w:tcBorders>
              <w:top w:val="nil"/>
              <w:left w:val="nil"/>
              <w:bottom w:val="single" w:sz="4" w:space="0" w:color="auto"/>
              <w:right w:val="single" w:sz="4" w:space="0" w:color="auto"/>
            </w:tcBorders>
            <w:shd w:val="clear" w:color="auto" w:fill="auto"/>
            <w:vAlign w:val="center"/>
            <w:hideMark/>
          </w:tcPr>
          <w:p w14:paraId="31F296A9"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587,000 </w:t>
            </w:r>
          </w:p>
        </w:tc>
        <w:tc>
          <w:tcPr>
            <w:tcW w:w="992" w:type="dxa"/>
            <w:tcBorders>
              <w:top w:val="nil"/>
              <w:left w:val="nil"/>
              <w:bottom w:val="single" w:sz="4" w:space="0" w:color="auto"/>
              <w:right w:val="single" w:sz="4" w:space="0" w:color="auto"/>
            </w:tcBorders>
            <w:shd w:val="clear" w:color="auto" w:fill="auto"/>
            <w:noWrap/>
            <w:vAlign w:val="center"/>
            <w:hideMark/>
          </w:tcPr>
          <w:p w14:paraId="428A8FCF"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13%</w:t>
            </w:r>
          </w:p>
        </w:tc>
      </w:tr>
      <w:tr w:rsidR="00D35449" w:rsidRPr="00D35449" w14:paraId="707984E6" w14:textId="77777777" w:rsidTr="00D35449">
        <w:trPr>
          <w:trHeight w:val="1540"/>
        </w:trPr>
        <w:tc>
          <w:tcPr>
            <w:tcW w:w="1080" w:type="dxa"/>
            <w:tcBorders>
              <w:top w:val="nil"/>
              <w:left w:val="single" w:sz="8" w:space="0" w:color="auto"/>
              <w:bottom w:val="single" w:sz="4" w:space="0" w:color="auto"/>
              <w:right w:val="single" w:sz="4" w:space="0" w:color="auto"/>
            </w:tcBorders>
            <w:shd w:val="clear" w:color="auto" w:fill="auto"/>
            <w:vAlign w:val="center"/>
            <w:hideMark/>
          </w:tcPr>
          <w:p w14:paraId="3A38E700"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2</w:t>
            </w:r>
          </w:p>
        </w:tc>
        <w:tc>
          <w:tcPr>
            <w:tcW w:w="1800" w:type="dxa"/>
            <w:tcBorders>
              <w:top w:val="nil"/>
              <w:left w:val="nil"/>
              <w:bottom w:val="single" w:sz="4" w:space="0" w:color="auto"/>
              <w:right w:val="single" w:sz="4" w:space="0" w:color="auto"/>
            </w:tcBorders>
            <w:shd w:val="clear" w:color="auto" w:fill="auto"/>
            <w:vAlign w:val="center"/>
            <w:hideMark/>
          </w:tcPr>
          <w:p w14:paraId="3402C990" w14:textId="77777777" w:rsidR="00D35449" w:rsidRPr="00D35449" w:rsidRDefault="00D35449" w:rsidP="00D35449">
            <w:pPr>
              <w:widowControl/>
              <w:spacing w:line="240" w:lineRule="auto"/>
              <w:jc w:val="left"/>
              <w:rPr>
                <w:rFonts w:ascii="宋体" w:hAnsi="宋体" w:cs="宋体" w:hint="eastAsia"/>
                <w:b w:val="0"/>
                <w:kern w:val="0"/>
                <w:sz w:val="22"/>
                <w:szCs w:val="22"/>
              </w:rPr>
            </w:pPr>
            <w:r w:rsidRPr="00D35449">
              <w:rPr>
                <w:rFonts w:ascii="宋体" w:hAnsi="宋体" w:cs="宋体" w:hint="eastAsia"/>
                <w:b w:val="0"/>
                <w:kern w:val="0"/>
                <w:sz w:val="22"/>
                <w:szCs w:val="22"/>
              </w:rPr>
              <w:t>大数据开发治理平台</w:t>
            </w:r>
          </w:p>
        </w:tc>
        <w:tc>
          <w:tcPr>
            <w:tcW w:w="3631" w:type="dxa"/>
            <w:tcBorders>
              <w:top w:val="nil"/>
              <w:left w:val="nil"/>
              <w:bottom w:val="single" w:sz="4" w:space="0" w:color="auto"/>
              <w:right w:val="single" w:sz="4" w:space="0" w:color="auto"/>
            </w:tcBorders>
            <w:shd w:val="clear" w:color="auto" w:fill="auto"/>
            <w:vAlign w:val="center"/>
            <w:hideMark/>
          </w:tcPr>
          <w:p w14:paraId="69FB55A1" w14:textId="77777777" w:rsidR="00D35449" w:rsidRPr="00D35449" w:rsidRDefault="00D35449" w:rsidP="00D35449">
            <w:pPr>
              <w:widowControl/>
              <w:spacing w:line="240" w:lineRule="auto"/>
              <w:jc w:val="left"/>
              <w:rPr>
                <w:rFonts w:ascii="宋体" w:hAnsi="宋体" w:cs="宋体" w:hint="eastAsia"/>
                <w:b w:val="0"/>
                <w:kern w:val="0"/>
                <w:sz w:val="22"/>
                <w:szCs w:val="22"/>
              </w:rPr>
            </w:pPr>
            <w:r w:rsidRPr="00D35449">
              <w:rPr>
                <w:rFonts w:ascii="宋体" w:hAnsi="宋体" w:cs="宋体" w:hint="eastAsia"/>
                <w:b w:val="0"/>
                <w:kern w:val="0"/>
                <w:sz w:val="22"/>
                <w:szCs w:val="22"/>
              </w:rPr>
              <w:t>大数据开发平台</w:t>
            </w:r>
            <w:r w:rsidRPr="00D35449">
              <w:rPr>
                <w:rFonts w:ascii="宋体" w:hAnsi="宋体" w:cs="宋体" w:hint="eastAsia"/>
                <w:b w:val="0"/>
                <w:kern w:val="0"/>
                <w:sz w:val="22"/>
                <w:szCs w:val="22"/>
              </w:rPr>
              <w:br/>
              <w:t>大数据治理平台</w:t>
            </w:r>
            <w:r w:rsidRPr="00D35449">
              <w:rPr>
                <w:rFonts w:ascii="宋体" w:hAnsi="宋体" w:cs="宋体" w:hint="eastAsia"/>
                <w:b w:val="0"/>
                <w:kern w:val="0"/>
                <w:sz w:val="22"/>
                <w:szCs w:val="22"/>
              </w:rPr>
              <w:br/>
              <w:t>数据API开发管理平台</w:t>
            </w:r>
          </w:p>
        </w:tc>
        <w:tc>
          <w:tcPr>
            <w:tcW w:w="1426" w:type="dxa"/>
            <w:tcBorders>
              <w:top w:val="nil"/>
              <w:left w:val="nil"/>
              <w:bottom w:val="single" w:sz="4" w:space="0" w:color="auto"/>
              <w:right w:val="single" w:sz="4" w:space="0" w:color="auto"/>
            </w:tcBorders>
            <w:shd w:val="clear" w:color="auto" w:fill="auto"/>
            <w:vAlign w:val="center"/>
            <w:hideMark/>
          </w:tcPr>
          <w:p w14:paraId="6A10E3CB"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星环</w:t>
            </w:r>
            <w:r w:rsidRPr="00D35449">
              <w:rPr>
                <w:rFonts w:ascii="宋体" w:hAnsi="宋体" w:cs="宋体" w:hint="eastAsia"/>
                <w:b w:val="0"/>
                <w:kern w:val="0"/>
                <w:sz w:val="22"/>
                <w:szCs w:val="22"/>
              </w:rPr>
              <w:br/>
              <w:t>[Transwarp ArgoDB] V5.0 High Performance Real Time Data Warehouse &amp; Data Mart (高性能实时数仓数集版)</w:t>
            </w:r>
          </w:p>
        </w:tc>
        <w:tc>
          <w:tcPr>
            <w:tcW w:w="842" w:type="dxa"/>
            <w:tcBorders>
              <w:top w:val="nil"/>
              <w:left w:val="nil"/>
              <w:bottom w:val="single" w:sz="4" w:space="0" w:color="auto"/>
              <w:right w:val="single" w:sz="4" w:space="0" w:color="auto"/>
            </w:tcBorders>
            <w:shd w:val="clear" w:color="auto" w:fill="auto"/>
            <w:vAlign w:val="center"/>
            <w:hideMark/>
          </w:tcPr>
          <w:p w14:paraId="24FFC893"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03BE837A"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1</w:t>
            </w:r>
          </w:p>
        </w:tc>
        <w:tc>
          <w:tcPr>
            <w:tcW w:w="1134" w:type="dxa"/>
            <w:tcBorders>
              <w:top w:val="nil"/>
              <w:left w:val="nil"/>
              <w:bottom w:val="single" w:sz="4" w:space="0" w:color="auto"/>
              <w:right w:val="single" w:sz="4" w:space="0" w:color="auto"/>
            </w:tcBorders>
            <w:shd w:val="clear" w:color="auto" w:fill="auto"/>
            <w:vAlign w:val="center"/>
            <w:hideMark/>
          </w:tcPr>
          <w:p w14:paraId="3EC68B27" w14:textId="77777777" w:rsidR="00D35449" w:rsidRPr="00D35449" w:rsidRDefault="00D35449" w:rsidP="00D35449">
            <w:pPr>
              <w:widowControl/>
              <w:spacing w:line="240" w:lineRule="auto"/>
              <w:jc w:val="center"/>
              <w:rPr>
                <w:rFonts w:ascii="宋体" w:hAnsi="宋体" w:cs="宋体" w:hint="eastAsia"/>
                <w:b w:val="0"/>
                <w:kern w:val="0"/>
                <w:sz w:val="20"/>
              </w:rPr>
            </w:pPr>
            <w:r w:rsidRPr="00D35449">
              <w:rPr>
                <w:rFonts w:ascii="宋体" w:hAnsi="宋体" w:cs="宋体" w:hint="eastAsia"/>
                <w:b w:val="0"/>
                <w:kern w:val="0"/>
                <w:sz w:val="20"/>
              </w:rPr>
              <w:t xml:space="preserve">  313,000 </w:t>
            </w:r>
          </w:p>
        </w:tc>
        <w:tc>
          <w:tcPr>
            <w:tcW w:w="1701" w:type="dxa"/>
            <w:tcBorders>
              <w:top w:val="nil"/>
              <w:left w:val="nil"/>
              <w:bottom w:val="single" w:sz="4" w:space="0" w:color="auto"/>
              <w:right w:val="single" w:sz="4" w:space="0" w:color="auto"/>
            </w:tcBorders>
            <w:shd w:val="clear" w:color="auto" w:fill="auto"/>
            <w:vAlign w:val="center"/>
            <w:hideMark/>
          </w:tcPr>
          <w:p w14:paraId="61D53AF9"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313,000 </w:t>
            </w:r>
          </w:p>
        </w:tc>
        <w:tc>
          <w:tcPr>
            <w:tcW w:w="992" w:type="dxa"/>
            <w:tcBorders>
              <w:top w:val="nil"/>
              <w:left w:val="nil"/>
              <w:bottom w:val="single" w:sz="4" w:space="0" w:color="auto"/>
              <w:right w:val="single" w:sz="4" w:space="0" w:color="auto"/>
            </w:tcBorders>
            <w:shd w:val="clear" w:color="auto" w:fill="auto"/>
            <w:noWrap/>
            <w:vAlign w:val="center"/>
            <w:hideMark/>
          </w:tcPr>
          <w:p w14:paraId="4C443A33"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13%</w:t>
            </w:r>
          </w:p>
        </w:tc>
      </w:tr>
      <w:tr w:rsidR="00D35449" w:rsidRPr="00D35449" w14:paraId="5E3481F0" w14:textId="77777777" w:rsidTr="00D35449">
        <w:trPr>
          <w:trHeight w:val="1540"/>
        </w:trPr>
        <w:tc>
          <w:tcPr>
            <w:tcW w:w="1080" w:type="dxa"/>
            <w:tcBorders>
              <w:top w:val="nil"/>
              <w:left w:val="single" w:sz="8" w:space="0" w:color="auto"/>
              <w:bottom w:val="single" w:sz="4" w:space="0" w:color="auto"/>
              <w:right w:val="single" w:sz="4" w:space="0" w:color="auto"/>
            </w:tcBorders>
            <w:shd w:val="clear" w:color="auto" w:fill="auto"/>
            <w:vAlign w:val="center"/>
            <w:hideMark/>
          </w:tcPr>
          <w:p w14:paraId="00EC6B9C"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3</w:t>
            </w:r>
          </w:p>
        </w:tc>
        <w:tc>
          <w:tcPr>
            <w:tcW w:w="1800" w:type="dxa"/>
            <w:tcBorders>
              <w:top w:val="nil"/>
              <w:left w:val="nil"/>
              <w:bottom w:val="nil"/>
              <w:right w:val="nil"/>
            </w:tcBorders>
            <w:shd w:val="clear" w:color="auto" w:fill="auto"/>
            <w:noWrap/>
            <w:vAlign w:val="center"/>
            <w:hideMark/>
          </w:tcPr>
          <w:p w14:paraId="08E9037C" w14:textId="77777777" w:rsidR="00D35449" w:rsidRPr="00D35449" w:rsidRDefault="00D35449" w:rsidP="00D35449">
            <w:pPr>
              <w:widowControl/>
              <w:spacing w:line="240" w:lineRule="auto"/>
              <w:jc w:val="left"/>
              <w:rPr>
                <w:rFonts w:ascii="宋体" w:hAnsi="宋体" w:cs="宋体" w:hint="eastAsia"/>
                <w:b w:val="0"/>
                <w:color w:val="000000"/>
                <w:kern w:val="0"/>
                <w:sz w:val="20"/>
              </w:rPr>
            </w:pPr>
            <w:r w:rsidRPr="00D35449">
              <w:rPr>
                <w:rFonts w:ascii="宋体" w:hAnsi="宋体" w:cs="宋体" w:hint="eastAsia"/>
                <w:b w:val="0"/>
                <w:color w:val="000000"/>
                <w:kern w:val="0"/>
                <w:sz w:val="20"/>
              </w:rPr>
              <w:t>大数据云平台</w:t>
            </w:r>
          </w:p>
        </w:tc>
        <w:tc>
          <w:tcPr>
            <w:tcW w:w="3631" w:type="dxa"/>
            <w:tcBorders>
              <w:top w:val="nil"/>
              <w:left w:val="single" w:sz="4" w:space="0" w:color="auto"/>
              <w:bottom w:val="single" w:sz="4" w:space="0" w:color="auto"/>
              <w:right w:val="single" w:sz="4" w:space="0" w:color="auto"/>
            </w:tcBorders>
            <w:shd w:val="clear" w:color="auto" w:fill="auto"/>
            <w:vAlign w:val="center"/>
            <w:hideMark/>
          </w:tcPr>
          <w:p w14:paraId="6E376E48" w14:textId="77777777" w:rsidR="00D35449" w:rsidRPr="00D35449" w:rsidRDefault="00D35449" w:rsidP="00D35449">
            <w:pPr>
              <w:widowControl/>
              <w:spacing w:line="240" w:lineRule="auto"/>
              <w:jc w:val="left"/>
              <w:rPr>
                <w:rFonts w:ascii="宋体" w:hAnsi="宋体" w:cs="宋体" w:hint="eastAsia"/>
                <w:b w:val="0"/>
                <w:kern w:val="0"/>
                <w:sz w:val="22"/>
                <w:szCs w:val="22"/>
              </w:rPr>
            </w:pPr>
            <w:r w:rsidRPr="00D35449">
              <w:rPr>
                <w:rFonts w:ascii="宋体" w:hAnsi="宋体" w:cs="宋体" w:hint="eastAsia"/>
                <w:b w:val="0"/>
                <w:kern w:val="0"/>
                <w:sz w:val="22"/>
                <w:szCs w:val="22"/>
              </w:rPr>
              <w:t>大数据集群运维管理</w:t>
            </w:r>
            <w:r w:rsidRPr="00D35449">
              <w:rPr>
                <w:rFonts w:ascii="宋体" w:hAnsi="宋体" w:cs="宋体" w:hint="eastAsia"/>
                <w:b w:val="0"/>
                <w:kern w:val="0"/>
                <w:sz w:val="22"/>
                <w:szCs w:val="22"/>
              </w:rPr>
              <w:br/>
              <w:t>多租户管理</w:t>
            </w:r>
            <w:r w:rsidRPr="00D35449">
              <w:rPr>
                <w:rFonts w:ascii="宋体" w:hAnsi="宋体" w:cs="宋体" w:hint="eastAsia"/>
                <w:b w:val="0"/>
                <w:kern w:val="0"/>
                <w:sz w:val="22"/>
                <w:szCs w:val="22"/>
              </w:rPr>
              <w:br/>
              <w:t>大数据应用管理</w:t>
            </w:r>
          </w:p>
        </w:tc>
        <w:tc>
          <w:tcPr>
            <w:tcW w:w="1426" w:type="dxa"/>
            <w:tcBorders>
              <w:top w:val="nil"/>
              <w:left w:val="nil"/>
              <w:bottom w:val="single" w:sz="4" w:space="0" w:color="auto"/>
              <w:right w:val="single" w:sz="4" w:space="0" w:color="auto"/>
            </w:tcBorders>
            <w:shd w:val="clear" w:color="auto" w:fill="auto"/>
            <w:vAlign w:val="center"/>
            <w:hideMark/>
          </w:tcPr>
          <w:p w14:paraId="5F8EBB60"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星环</w:t>
            </w:r>
            <w:r w:rsidRPr="00D35449">
              <w:rPr>
                <w:rFonts w:ascii="宋体" w:hAnsi="宋体" w:cs="宋体" w:hint="eastAsia"/>
                <w:b w:val="0"/>
                <w:kern w:val="0"/>
                <w:sz w:val="22"/>
                <w:szCs w:val="22"/>
              </w:rPr>
              <w:br/>
              <w:t>[Transwarp Data Cloud]V3.0</w:t>
            </w:r>
          </w:p>
        </w:tc>
        <w:tc>
          <w:tcPr>
            <w:tcW w:w="842" w:type="dxa"/>
            <w:tcBorders>
              <w:top w:val="nil"/>
              <w:left w:val="nil"/>
              <w:bottom w:val="single" w:sz="4" w:space="0" w:color="auto"/>
              <w:right w:val="single" w:sz="4" w:space="0" w:color="auto"/>
            </w:tcBorders>
            <w:shd w:val="clear" w:color="auto" w:fill="auto"/>
            <w:vAlign w:val="center"/>
            <w:hideMark/>
          </w:tcPr>
          <w:p w14:paraId="01B733A9"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锡东机房</w:t>
            </w:r>
          </w:p>
        </w:tc>
        <w:tc>
          <w:tcPr>
            <w:tcW w:w="992" w:type="dxa"/>
            <w:tcBorders>
              <w:top w:val="nil"/>
              <w:left w:val="nil"/>
              <w:bottom w:val="single" w:sz="4" w:space="0" w:color="auto"/>
              <w:right w:val="single" w:sz="4" w:space="0" w:color="auto"/>
            </w:tcBorders>
            <w:shd w:val="clear" w:color="auto" w:fill="auto"/>
            <w:vAlign w:val="center"/>
            <w:hideMark/>
          </w:tcPr>
          <w:p w14:paraId="6C458F71"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1</w:t>
            </w:r>
          </w:p>
        </w:tc>
        <w:tc>
          <w:tcPr>
            <w:tcW w:w="1134" w:type="dxa"/>
            <w:tcBorders>
              <w:top w:val="nil"/>
              <w:left w:val="nil"/>
              <w:bottom w:val="single" w:sz="4" w:space="0" w:color="auto"/>
              <w:right w:val="single" w:sz="4" w:space="0" w:color="auto"/>
            </w:tcBorders>
            <w:shd w:val="clear" w:color="auto" w:fill="auto"/>
            <w:vAlign w:val="center"/>
            <w:hideMark/>
          </w:tcPr>
          <w:p w14:paraId="439CD2F8" w14:textId="77777777" w:rsidR="00D35449" w:rsidRPr="00D35449" w:rsidRDefault="00D35449" w:rsidP="00D35449">
            <w:pPr>
              <w:widowControl/>
              <w:spacing w:line="240" w:lineRule="auto"/>
              <w:jc w:val="center"/>
              <w:rPr>
                <w:rFonts w:ascii="宋体" w:hAnsi="宋体" w:cs="宋体" w:hint="eastAsia"/>
                <w:b w:val="0"/>
                <w:kern w:val="0"/>
                <w:sz w:val="20"/>
              </w:rPr>
            </w:pPr>
            <w:r w:rsidRPr="00D35449">
              <w:rPr>
                <w:rFonts w:ascii="宋体" w:hAnsi="宋体" w:cs="宋体" w:hint="eastAsia"/>
                <w:b w:val="0"/>
                <w:kern w:val="0"/>
                <w:sz w:val="20"/>
              </w:rPr>
              <w:t xml:space="preserve">  249,800 </w:t>
            </w:r>
          </w:p>
        </w:tc>
        <w:tc>
          <w:tcPr>
            <w:tcW w:w="1701" w:type="dxa"/>
            <w:tcBorders>
              <w:top w:val="nil"/>
              <w:left w:val="nil"/>
              <w:bottom w:val="single" w:sz="4" w:space="0" w:color="auto"/>
              <w:right w:val="single" w:sz="4" w:space="0" w:color="auto"/>
            </w:tcBorders>
            <w:shd w:val="clear" w:color="auto" w:fill="auto"/>
            <w:vAlign w:val="center"/>
            <w:hideMark/>
          </w:tcPr>
          <w:p w14:paraId="72565AAB"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249,800 </w:t>
            </w:r>
          </w:p>
        </w:tc>
        <w:tc>
          <w:tcPr>
            <w:tcW w:w="992" w:type="dxa"/>
            <w:tcBorders>
              <w:top w:val="nil"/>
              <w:left w:val="nil"/>
              <w:bottom w:val="single" w:sz="4" w:space="0" w:color="auto"/>
              <w:right w:val="single" w:sz="4" w:space="0" w:color="auto"/>
            </w:tcBorders>
            <w:shd w:val="clear" w:color="auto" w:fill="auto"/>
            <w:noWrap/>
            <w:vAlign w:val="center"/>
            <w:hideMark/>
          </w:tcPr>
          <w:p w14:paraId="75E14582"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13%</w:t>
            </w:r>
          </w:p>
        </w:tc>
      </w:tr>
      <w:tr w:rsidR="00D35449" w:rsidRPr="00D35449" w14:paraId="18946D92" w14:textId="77777777" w:rsidTr="00D35449">
        <w:trPr>
          <w:trHeight w:val="450"/>
        </w:trPr>
        <w:tc>
          <w:tcPr>
            <w:tcW w:w="1080" w:type="dxa"/>
            <w:tcBorders>
              <w:top w:val="nil"/>
              <w:left w:val="single" w:sz="8" w:space="0" w:color="auto"/>
              <w:bottom w:val="single" w:sz="8" w:space="0" w:color="auto"/>
              <w:right w:val="single" w:sz="4" w:space="0" w:color="auto"/>
            </w:tcBorders>
            <w:shd w:val="clear" w:color="auto" w:fill="auto"/>
            <w:vAlign w:val="center"/>
            <w:hideMark/>
          </w:tcPr>
          <w:p w14:paraId="1F69BBD1" w14:textId="77777777" w:rsidR="00D35449" w:rsidRPr="00D35449" w:rsidRDefault="00D35449" w:rsidP="00D35449">
            <w:pPr>
              <w:widowControl/>
              <w:spacing w:line="240" w:lineRule="auto"/>
              <w:jc w:val="center"/>
              <w:rPr>
                <w:rFonts w:ascii="宋体" w:hAnsi="宋体" w:cs="宋体" w:hint="eastAsia"/>
                <w:bCs/>
                <w:kern w:val="0"/>
                <w:sz w:val="22"/>
                <w:szCs w:val="22"/>
              </w:rPr>
            </w:pPr>
            <w:r w:rsidRPr="00D35449">
              <w:rPr>
                <w:rFonts w:ascii="宋体" w:hAnsi="宋体" w:cs="宋体" w:hint="eastAsia"/>
                <w:bCs/>
                <w:kern w:val="0"/>
                <w:sz w:val="22"/>
                <w:szCs w:val="22"/>
              </w:rPr>
              <w:t xml:space="preserve">　</w:t>
            </w:r>
          </w:p>
        </w:tc>
        <w:tc>
          <w:tcPr>
            <w:tcW w:w="1800" w:type="dxa"/>
            <w:tcBorders>
              <w:top w:val="single" w:sz="4" w:space="0" w:color="auto"/>
              <w:left w:val="nil"/>
              <w:bottom w:val="single" w:sz="8" w:space="0" w:color="auto"/>
              <w:right w:val="single" w:sz="4" w:space="0" w:color="auto"/>
            </w:tcBorders>
            <w:shd w:val="clear" w:color="auto" w:fill="auto"/>
            <w:vAlign w:val="center"/>
            <w:hideMark/>
          </w:tcPr>
          <w:p w14:paraId="3656FC6B" w14:textId="77777777" w:rsidR="00D35449" w:rsidRPr="00D35449" w:rsidRDefault="00D35449" w:rsidP="00D35449">
            <w:pPr>
              <w:widowControl/>
              <w:spacing w:line="240" w:lineRule="auto"/>
              <w:jc w:val="left"/>
              <w:rPr>
                <w:rFonts w:ascii="宋体" w:hAnsi="宋体" w:cs="宋体" w:hint="eastAsia"/>
                <w:bCs/>
                <w:kern w:val="0"/>
                <w:sz w:val="22"/>
                <w:szCs w:val="22"/>
              </w:rPr>
            </w:pPr>
            <w:r w:rsidRPr="00D35449">
              <w:rPr>
                <w:rFonts w:ascii="宋体" w:hAnsi="宋体" w:cs="宋体" w:hint="eastAsia"/>
                <w:bCs/>
                <w:kern w:val="0"/>
                <w:sz w:val="22"/>
                <w:szCs w:val="22"/>
              </w:rPr>
              <w:t>小  计</w:t>
            </w:r>
          </w:p>
        </w:tc>
        <w:tc>
          <w:tcPr>
            <w:tcW w:w="3631" w:type="dxa"/>
            <w:tcBorders>
              <w:top w:val="nil"/>
              <w:left w:val="nil"/>
              <w:bottom w:val="single" w:sz="8" w:space="0" w:color="auto"/>
              <w:right w:val="single" w:sz="4" w:space="0" w:color="auto"/>
            </w:tcBorders>
            <w:shd w:val="clear" w:color="auto" w:fill="auto"/>
            <w:vAlign w:val="center"/>
            <w:hideMark/>
          </w:tcPr>
          <w:p w14:paraId="421E7741" w14:textId="77777777" w:rsidR="00D35449" w:rsidRPr="00D35449" w:rsidRDefault="00D35449" w:rsidP="00D35449">
            <w:pPr>
              <w:widowControl/>
              <w:spacing w:line="240" w:lineRule="auto"/>
              <w:jc w:val="left"/>
              <w:rPr>
                <w:rFonts w:ascii="宋体" w:hAnsi="宋体" w:cs="宋体" w:hint="eastAsia"/>
                <w:bCs/>
                <w:kern w:val="0"/>
                <w:sz w:val="22"/>
                <w:szCs w:val="22"/>
              </w:rPr>
            </w:pPr>
            <w:r w:rsidRPr="00D35449">
              <w:rPr>
                <w:rFonts w:ascii="宋体" w:hAnsi="宋体" w:cs="宋体" w:hint="eastAsia"/>
                <w:bCs/>
                <w:kern w:val="0"/>
                <w:sz w:val="22"/>
                <w:szCs w:val="22"/>
              </w:rPr>
              <w:t xml:space="preserve">　</w:t>
            </w:r>
          </w:p>
        </w:tc>
        <w:tc>
          <w:tcPr>
            <w:tcW w:w="1426" w:type="dxa"/>
            <w:tcBorders>
              <w:top w:val="nil"/>
              <w:left w:val="nil"/>
              <w:bottom w:val="single" w:sz="8" w:space="0" w:color="auto"/>
              <w:right w:val="single" w:sz="4" w:space="0" w:color="auto"/>
            </w:tcBorders>
            <w:shd w:val="clear" w:color="auto" w:fill="auto"/>
            <w:vAlign w:val="center"/>
            <w:hideMark/>
          </w:tcPr>
          <w:p w14:paraId="25D1BF0C" w14:textId="77777777" w:rsidR="00D35449" w:rsidRPr="00D35449" w:rsidRDefault="00D35449" w:rsidP="00D35449">
            <w:pPr>
              <w:widowControl/>
              <w:spacing w:line="240" w:lineRule="auto"/>
              <w:jc w:val="center"/>
              <w:rPr>
                <w:rFonts w:ascii="宋体" w:hAnsi="宋体" w:cs="宋体" w:hint="eastAsia"/>
                <w:bCs/>
                <w:kern w:val="0"/>
                <w:sz w:val="22"/>
                <w:szCs w:val="22"/>
              </w:rPr>
            </w:pPr>
            <w:r w:rsidRPr="00D35449">
              <w:rPr>
                <w:rFonts w:ascii="宋体" w:hAnsi="宋体" w:cs="宋体" w:hint="eastAsia"/>
                <w:bCs/>
                <w:kern w:val="0"/>
                <w:sz w:val="22"/>
                <w:szCs w:val="22"/>
              </w:rPr>
              <w:t xml:space="preserve">　</w:t>
            </w:r>
          </w:p>
        </w:tc>
        <w:tc>
          <w:tcPr>
            <w:tcW w:w="842" w:type="dxa"/>
            <w:tcBorders>
              <w:top w:val="nil"/>
              <w:left w:val="nil"/>
              <w:bottom w:val="single" w:sz="8" w:space="0" w:color="auto"/>
              <w:right w:val="single" w:sz="4" w:space="0" w:color="auto"/>
            </w:tcBorders>
            <w:shd w:val="clear" w:color="auto" w:fill="auto"/>
            <w:vAlign w:val="center"/>
            <w:hideMark/>
          </w:tcPr>
          <w:p w14:paraId="7A9AFF4E" w14:textId="77777777" w:rsidR="00D35449" w:rsidRPr="00D35449" w:rsidRDefault="00D35449" w:rsidP="00D35449">
            <w:pPr>
              <w:widowControl/>
              <w:spacing w:line="240" w:lineRule="auto"/>
              <w:jc w:val="center"/>
              <w:rPr>
                <w:rFonts w:ascii="宋体" w:hAnsi="宋体" w:cs="宋体" w:hint="eastAsia"/>
                <w:bCs/>
                <w:kern w:val="0"/>
                <w:sz w:val="22"/>
                <w:szCs w:val="22"/>
              </w:rPr>
            </w:pPr>
            <w:r w:rsidRPr="00D35449">
              <w:rPr>
                <w:rFonts w:ascii="宋体" w:hAnsi="宋体" w:cs="宋体" w:hint="eastAsia"/>
                <w:bCs/>
                <w:kern w:val="0"/>
                <w:sz w:val="22"/>
                <w:szCs w:val="22"/>
              </w:rPr>
              <w:t xml:space="preserve">　</w:t>
            </w:r>
          </w:p>
        </w:tc>
        <w:tc>
          <w:tcPr>
            <w:tcW w:w="992" w:type="dxa"/>
            <w:tcBorders>
              <w:top w:val="nil"/>
              <w:left w:val="nil"/>
              <w:bottom w:val="single" w:sz="8" w:space="0" w:color="auto"/>
              <w:right w:val="single" w:sz="4" w:space="0" w:color="auto"/>
            </w:tcBorders>
            <w:shd w:val="clear" w:color="auto" w:fill="auto"/>
            <w:vAlign w:val="center"/>
            <w:hideMark/>
          </w:tcPr>
          <w:p w14:paraId="27414C46" w14:textId="77777777" w:rsidR="00D35449" w:rsidRPr="00D35449" w:rsidRDefault="00D35449" w:rsidP="00D35449">
            <w:pPr>
              <w:widowControl/>
              <w:spacing w:line="240" w:lineRule="auto"/>
              <w:jc w:val="center"/>
              <w:rPr>
                <w:rFonts w:ascii="宋体" w:hAnsi="宋体" w:cs="宋体" w:hint="eastAsia"/>
                <w:bCs/>
                <w:kern w:val="0"/>
                <w:sz w:val="22"/>
                <w:szCs w:val="22"/>
              </w:rPr>
            </w:pPr>
            <w:r w:rsidRPr="00D35449">
              <w:rPr>
                <w:rFonts w:ascii="宋体" w:hAnsi="宋体" w:cs="宋体" w:hint="eastAsia"/>
                <w:bCs/>
                <w:kern w:val="0"/>
                <w:sz w:val="22"/>
                <w:szCs w:val="22"/>
              </w:rPr>
              <w:t xml:space="preserve">　</w:t>
            </w:r>
          </w:p>
        </w:tc>
        <w:tc>
          <w:tcPr>
            <w:tcW w:w="1134" w:type="dxa"/>
            <w:tcBorders>
              <w:top w:val="nil"/>
              <w:left w:val="nil"/>
              <w:bottom w:val="single" w:sz="8" w:space="0" w:color="auto"/>
              <w:right w:val="single" w:sz="4" w:space="0" w:color="auto"/>
            </w:tcBorders>
            <w:shd w:val="clear" w:color="auto" w:fill="auto"/>
            <w:vAlign w:val="center"/>
            <w:hideMark/>
          </w:tcPr>
          <w:p w14:paraId="0F17D35A" w14:textId="77777777" w:rsidR="00D35449" w:rsidRPr="00D35449" w:rsidRDefault="00D35449" w:rsidP="00D35449">
            <w:pPr>
              <w:widowControl/>
              <w:spacing w:line="240" w:lineRule="auto"/>
              <w:jc w:val="center"/>
              <w:rPr>
                <w:rFonts w:ascii="宋体" w:hAnsi="宋体" w:cs="宋体" w:hint="eastAsia"/>
                <w:bCs/>
                <w:kern w:val="0"/>
                <w:sz w:val="22"/>
                <w:szCs w:val="22"/>
              </w:rPr>
            </w:pPr>
            <w:r w:rsidRPr="00D35449">
              <w:rPr>
                <w:rFonts w:ascii="宋体" w:hAnsi="宋体" w:cs="宋体" w:hint="eastAsia"/>
                <w:bCs/>
                <w:kern w:val="0"/>
                <w:sz w:val="22"/>
                <w:szCs w:val="22"/>
              </w:rPr>
              <w:t xml:space="preserve">   </w:t>
            </w:r>
          </w:p>
        </w:tc>
        <w:tc>
          <w:tcPr>
            <w:tcW w:w="1701" w:type="dxa"/>
            <w:tcBorders>
              <w:top w:val="nil"/>
              <w:left w:val="nil"/>
              <w:bottom w:val="single" w:sz="8" w:space="0" w:color="auto"/>
              <w:right w:val="single" w:sz="4" w:space="0" w:color="auto"/>
            </w:tcBorders>
            <w:shd w:val="clear" w:color="auto" w:fill="auto"/>
            <w:vAlign w:val="center"/>
            <w:hideMark/>
          </w:tcPr>
          <w:p w14:paraId="2013E6D5" w14:textId="77777777" w:rsidR="00D35449" w:rsidRPr="00D35449" w:rsidRDefault="00D35449" w:rsidP="00D35449">
            <w:pPr>
              <w:widowControl/>
              <w:spacing w:line="240" w:lineRule="auto"/>
              <w:jc w:val="center"/>
              <w:rPr>
                <w:rFonts w:ascii="宋体" w:hAnsi="宋体" w:cs="宋体" w:hint="eastAsia"/>
                <w:bCs/>
                <w:kern w:val="0"/>
                <w:sz w:val="22"/>
                <w:szCs w:val="22"/>
              </w:rPr>
            </w:pPr>
            <w:r w:rsidRPr="00D35449">
              <w:rPr>
                <w:rFonts w:ascii="宋体" w:hAnsi="宋体" w:cs="宋体" w:hint="eastAsia"/>
                <w:bCs/>
                <w:kern w:val="0"/>
                <w:sz w:val="22"/>
                <w:szCs w:val="22"/>
              </w:rPr>
              <w:t xml:space="preserve">   1,149,800 </w:t>
            </w:r>
          </w:p>
        </w:tc>
        <w:tc>
          <w:tcPr>
            <w:tcW w:w="992" w:type="dxa"/>
            <w:tcBorders>
              <w:top w:val="nil"/>
              <w:left w:val="nil"/>
              <w:bottom w:val="single" w:sz="8" w:space="0" w:color="auto"/>
              <w:right w:val="single" w:sz="4" w:space="0" w:color="auto"/>
            </w:tcBorders>
            <w:shd w:val="clear" w:color="auto" w:fill="auto"/>
            <w:noWrap/>
            <w:vAlign w:val="center"/>
            <w:hideMark/>
          </w:tcPr>
          <w:p w14:paraId="368B49A1" w14:textId="77777777" w:rsidR="00D35449" w:rsidRPr="00D35449" w:rsidRDefault="00D35449" w:rsidP="00D35449">
            <w:pPr>
              <w:widowControl/>
              <w:spacing w:line="240" w:lineRule="auto"/>
              <w:jc w:val="center"/>
              <w:rPr>
                <w:rFonts w:ascii="宋体" w:hAnsi="宋体" w:cs="宋体" w:hint="eastAsia"/>
                <w:b w:val="0"/>
                <w:kern w:val="0"/>
                <w:sz w:val="22"/>
                <w:szCs w:val="22"/>
              </w:rPr>
            </w:pPr>
            <w:r w:rsidRPr="00D35449">
              <w:rPr>
                <w:rFonts w:ascii="宋体" w:hAnsi="宋体" w:cs="宋体" w:hint="eastAsia"/>
                <w:b w:val="0"/>
                <w:kern w:val="0"/>
                <w:sz w:val="22"/>
                <w:szCs w:val="22"/>
              </w:rPr>
              <w:t xml:space="preserve">　</w:t>
            </w:r>
          </w:p>
        </w:tc>
      </w:tr>
    </w:tbl>
    <w:p w14:paraId="30B2E6F2" w14:textId="77777777" w:rsidR="00D35449" w:rsidRDefault="00D35449">
      <w:pPr>
        <w:widowControl/>
        <w:spacing w:line="240" w:lineRule="auto"/>
        <w:jc w:val="left"/>
        <w:rPr>
          <w:rFonts w:ascii="宋体" w:hAnsi="宋体" w:hint="eastAsia"/>
          <w:b w:val="0"/>
          <w:sz w:val="24"/>
          <w:lang w:val="de-DE"/>
        </w:rPr>
      </w:pPr>
    </w:p>
    <w:p w14:paraId="2FF2E407" w14:textId="77777777" w:rsidR="00D35449" w:rsidRDefault="00D35449">
      <w:pPr>
        <w:widowControl/>
        <w:spacing w:line="240" w:lineRule="auto"/>
        <w:jc w:val="left"/>
        <w:rPr>
          <w:rFonts w:ascii="宋体" w:hAnsi="宋体" w:hint="eastAsia"/>
          <w:b w:val="0"/>
          <w:sz w:val="24"/>
          <w:lang w:val="de-DE"/>
        </w:rPr>
      </w:pPr>
    </w:p>
    <w:p w14:paraId="1422BA89" w14:textId="77777777" w:rsidR="00D35449" w:rsidRDefault="00D35449">
      <w:pPr>
        <w:widowControl/>
        <w:spacing w:line="240" w:lineRule="auto"/>
        <w:jc w:val="left"/>
        <w:rPr>
          <w:rFonts w:ascii="宋体" w:hAnsi="宋体" w:hint="eastAsia"/>
          <w:b w:val="0"/>
          <w:sz w:val="24"/>
        </w:rPr>
        <w:sectPr w:rsidR="00D35449" w:rsidSect="00D35449">
          <w:pgSz w:w="16838" w:h="11906" w:orient="landscape"/>
          <w:pgMar w:top="1175" w:right="1440" w:bottom="1516" w:left="1440" w:header="851" w:footer="992" w:gutter="0"/>
          <w:cols w:space="425"/>
          <w:docGrid w:type="lines" w:linePitch="388"/>
        </w:sectPr>
      </w:pPr>
    </w:p>
    <w:p w14:paraId="6A76C419" w14:textId="5A52A78E" w:rsidR="00967631"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694DD157" w14:textId="77777777" w:rsidR="00967631" w:rsidRDefault="00967631"/>
    <w:p w14:paraId="6964E3C6" w14:textId="77777777" w:rsidR="00967631" w:rsidRDefault="00000000">
      <w:pPr>
        <w:jc w:val="center"/>
        <w:rPr>
          <w:bCs/>
          <w:sz w:val="30"/>
          <w:szCs w:val="30"/>
        </w:rPr>
      </w:pPr>
      <w:r>
        <w:rPr>
          <w:rFonts w:hint="eastAsia"/>
          <w:bCs/>
          <w:sz w:val="30"/>
          <w:szCs w:val="30"/>
        </w:rPr>
        <w:t>廉政协议</w:t>
      </w:r>
    </w:p>
    <w:p w14:paraId="5E8315B8" w14:textId="77777777" w:rsidR="00967631" w:rsidRDefault="00000000">
      <w:pPr>
        <w:jc w:val="right"/>
        <w:rPr>
          <w:color w:val="0000FF"/>
        </w:rPr>
      </w:pPr>
      <w:r>
        <w:rPr>
          <w:rFonts w:hint="eastAsia"/>
          <w:color w:val="0000FF"/>
        </w:rPr>
        <w:t xml:space="preserve">                              </w:t>
      </w:r>
    </w:p>
    <w:p w14:paraId="65E5182C" w14:textId="77777777" w:rsidR="00967631"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Pr>
          <w:rFonts w:hint="eastAsia"/>
          <w:b w:val="0"/>
          <w:bCs/>
          <w:sz w:val="24"/>
          <w:szCs w:val="18"/>
        </w:rPr>
        <w:t>江苏天安智联科技股份有限公司</w:t>
      </w:r>
    </w:p>
    <w:p w14:paraId="20DD3225" w14:textId="0CD6BAA0" w:rsidR="00967631"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sidR="00516360">
        <w:rPr>
          <w:rFonts w:hint="eastAsia"/>
          <w:b w:val="0"/>
          <w:bCs/>
          <w:sz w:val="24"/>
          <w:szCs w:val="18"/>
        </w:rPr>
        <w:t>无锡市车城智联科技有限公司</w:t>
      </w:r>
    </w:p>
    <w:p w14:paraId="60D966F8" w14:textId="77777777" w:rsidR="00967631" w:rsidRDefault="00967631">
      <w:pPr>
        <w:rPr>
          <w:b w:val="0"/>
          <w:bCs/>
          <w:sz w:val="24"/>
          <w:szCs w:val="18"/>
        </w:rPr>
      </w:pPr>
    </w:p>
    <w:p w14:paraId="0F501469" w14:textId="77777777" w:rsidR="00967631" w:rsidRDefault="00000000">
      <w:pPr>
        <w:spacing w:line="360" w:lineRule="auto"/>
        <w:rPr>
          <w:b w:val="0"/>
          <w:bCs/>
          <w:sz w:val="24"/>
          <w:szCs w:val="18"/>
        </w:rPr>
      </w:pPr>
      <w:r>
        <w:rPr>
          <w:rFonts w:hint="eastAsia"/>
          <w:b w:val="0"/>
          <w:bCs/>
          <w:sz w:val="24"/>
          <w:szCs w:val="18"/>
        </w:rPr>
        <w:t>甲方和乙方在下文中单独称为“一方”，合称为“双方”。</w:t>
      </w:r>
    </w:p>
    <w:p w14:paraId="0E2BAB3B" w14:textId="77777777" w:rsidR="00967631"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3C54BAEB" w14:textId="77777777" w:rsidR="00967631"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1993A3F6" w14:textId="77777777" w:rsidR="00967631"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5005DEFF" w14:textId="77777777" w:rsidR="00967631"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0C48B32F" w14:textId="77777777" w:rsidR="00967631"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5C0EBDAE" w14:textId="77777777" w:rsidR="00967631" w:rsidRDefault="00000000">
      <w:pPr>
        <w:spacing w:line="360" w:lineRule="auto"/>
        <w:rPr>
          <w:b w:val="0"/>
          <w:bCs/>
          <w:sz w:val="24"/>
          <w:szCs w:val="18"/>
        </w:rPr>
      </w:pPr>
      <w:r>
        <w:rPr>
          <w:rFonts w:hint="eastAsia"/>
          <w:b w:val="0"/>
          <w:bCs/>
          <w:sz w:val="24"/>
          <w:szCs w:val="18"/>
        </w:rPr>
        <w:t>（四）与他人等恶意串通，不当影响他人或谋取利益的。</w:t>
      </w:r>
    </w:p>
    <w:p w14:paraId="3C8FB179" w14:textId="77777777" w:rsidR="00967631"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6F98530F" w14:textId="77777777" w:rsidR="00967631"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41B75A10" w14:textId="77777777" w:rsidR="00967631" w:rsidRDefault="00000000">
      <w:pPr>
        <w:spacing w:line="360" w:lineRule="auto"/>
        <w:rPr>
          <w:b w:val="0"/>
          <w:bCs/>
          <w:sz w:val="24"/>
          <w:szCs w:val="18"/>
        </w:rPr>
      </w:pPr>
      <w:r>
        <w:rPr>
          <w:rFonts w:hint="eastAsia"/>
          <w:b w:val="0"/>
          <w:bCs/>
          <w:sz w:val="24"/>
          <w:szCs w:val="18"/>
        </w:rPr>
        <w:lastRenderedPageBreak/>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）日内未能得以解决，任何一方均可将争议提交甲方所在地人民法院。</w:t>
      </w:r>
    </w:p>
    <w:p w14:paraId="3206FC25" w14:textId="77777777" w:rsidR="00967631" w:rsidRDefault="00000000">
      <w:pPr>
        <w:spacing w:line="360" w:lineRule="auto"/>
        <w:rPr>
          <w:b w:val="0"/>
          <w:bCs/>
          <w:sz w:val="24"/>
          <w:szCs w:val="18"/>
        </w:rPr>
      </w:pPr>
      <w:r>
        <w:rPr>
          <w:rFonts w:hint="eastAsia"/>
          <w:b w:val="0"/>
          <w:bCs/>
          <w:sz w:val="24"/>
          <w:szCs w:val="18"/>
        </w:rPr>
        <w:t>五、本协议一式两份，双方各持一份，具有同等法律效力。</w:t>
      </w:r>
    </w:p>
    <w:p w14:paraId="5103D33C" w14:textId="77777777" w:rsidR="00967631"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1ACB7CB1" w14:textId="77777777" w:rsidR="00967631"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0B7B4841" w14:textId="77777777" w:rsidR="00967631" w:rsidRDefault="00967631">
      <w:pPr>
        <w:spacing w:line="480" w:lineRule="auto"/>
        <w:rPr>
          <w:b w:val="0"/>
          <w:bCs/>
          <w:sz w:val="24"/>
          <w:szCs w:val="18"/>
        </w:rPr>
      </w:pPr>
    </w:p>
    <w:p w14:paraId="138F90B3" w14:textId="77777777" w:rsidR="00967631"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05AEE784" w14:textId="77777777" w:rsidR="00967631" w:rsidRDefault="00967631">
      <w:pPr>
        <w:spacing w:line="360" w:lineRule="auto"/>
        <w:rPr>
          <w:rFonts w:ascii="宋体" w:hAnsi="宋体" w:cs="宋体" w:hint="eastAsia"/>
          <w:b w:val="0"/>
          <w:bCs/>
          <w:sz w:val="24"/>
          <w:szCs w:val="24"/>
        </w:rPr>
      </w:pPr>
    </w:p>
    <w:p w14:paraId="21F4672E"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8271A57" w14:textId="77777777" w:rsidR="00967631" w:rsidRDefault="00967631">
      <w:pPr>
        <w:spacing w:line="360" w:lineRule="auto"/>
        <w:rPr>
          <w:rFonts w:ascii="宋体" w:hAnsi="宋体" w:cs="宋体" w:hint="eastAsia"/>
          <w:b w:val="0"/>
          <w:bCs/>
          <w:sz w:val="24"/>
          <w:szCs w:val="24"/>
          <w:u w:val="single"/>
        </w:rPr>
      </w:pPr>
    </w:p>
    <w:p w14:paraId="4F2A5226" w14:textId="77777777" w:rsidR="0096763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59E4DC7" w14:textId="77777777" w:rsidR="00967631" w:rsidRDefault="00967631">
      <w:pPr>
        <w:spacing w:line="360" w:lineRule="auto"/>
        <w:ind w:leftChars="-1" w:left="-3" w:firstLine="1"/>
        <w:rPr>
          <w:rFonts w:ascii="宋体" w:hAnsi="宋体" w:cs="宋体" w:hint="eastAsia"/>
          <w:b w:val="0"/>
          <w:bCs/>
          <w:sz w:val="24"/>
          <w:szCs w:val="24"/>
        </w:rPr>
      </w:pPr>
    </w:p>
    <w:p w14:paraId="451A9A31" w14:textId="77777777" w:rsidR="00967631" w:rsidRDefault="00967631">
      <w:pPr>
        <w:spacing w:line="360" w:lineRule="auto"/>
        <w:rPr>
          <w:rFonts w:ascii="宋体" w:hAnsi="宋体" w:cs="宋体" w:hint="eastAsia"/>
          <w:b w:val="0"/>
          <w:bCs/>
          <w:sz w:val="24"/>
          <w:szCs w:val="24"/>
        </w:rPr>
      </w:pPr>
    </w:p>
    <w:p w14:paraId="289A2DE8" w14:textId="77777777" w:rsidR="00967631"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无锡市车城智联科技有限公司</w:t>
      </w:r>
    </w:p>
    <w:p w14:paraId="3DDFEA88" w14:textId="77777777" w:rsidR="00967631" w:rsidRDefault="00967631">
      <w:pPr>
        <w:spacing w:line="360" w:lineRule="auto"/>
        <w:rPr>
          <w:rFonts w:ascii="宋体" w:hAnsi="宋体" w:cs="宋体" w:hint="eastAsia"/>
          <w:b w:val="0"/>
          <w:bCs/>
          <w:sz w:val="24"/>
          <w:szCs w:val="24"/>
          <w:u w:val="single"/>
        </w:rPr>
      </w:pPr>
    </w:p>
    <w:p w14:paraId="523547A9"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10AF995" w14:textId="77777777" w:rsidR="00967631" w:rsidRDefault="00967631">
      <w:pPr>
        <w:spacing w:line="360" w:lineRule="auto"/>
        <w:rPr>
          <w:rFonts w:ascii="宋体" w:hAnsi="宋体" w:cs="宋体" w:hint="eastAsia"/>
          <w:b w:val="0"/>
          <w:bCs/>
          <w:sz w:val="24"/>
          <w:szCs w:val="24"/>
          <w:u w:val="single"/>
        </w:rPr>
      </w:pPr>
    </w:p>
    <w:p w14:paraId="7D15A523" w14:textId="77777777" w:rsidR="00967631"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26D3204" w14:textId="77777777" w:rsidR="00967631" w:rsidRDefault="00967631">
      <w:pPr>
        <w:spacing w:line="360" w:lineRule="auto"/>
      </w:pPr>
    </w:p>
    <w:p w14:paraId="7224987E" w14:textId="77777777" w:rsidR="00967631" w:rsidRDefault="00967631">
      <w:pPr>
        <w:tabs>
          <w:tab w:val="left" w:pos="360"/>
        </w:tabs>
        <w:spacing w:line="420" w:lineRule="exact"/>
        <w:ind w:right="-360"/>
        <w:rPr>
          <w:szCs w:val="28"/>
          <w:u w:val="single"/>
        </w:rPr>
      </w:pPr>
    </w:p>
    <w:p w14:paraId="00FB2033" w14:textId="77777777" w:rsidR="00967631" w:rsidRDefault="00967631">
      <w:pPr>
        <w:rPr>
          <w:rFonts w:ascii="宋体" w:hAnsi="宋体" w:hint="eastAsia"/>
          <w:b w:val="0"/>
          <w:bCs/>
          <w:sz w:val="24"/>
          <w:szCs w:val="24"/>
        </w:rPr>
      </w:pPr>
    </w:p>
    <w:p w14:paraId="3D0EF2C2" w14:textId="77777777" w:rsidR="00967631" w:rsidRDefault="00000000">
      <w:pPr>
        <w:widowControl/>
        <w:jc w:val="left"/>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0183D918" w14:textId="77777777" w:rsidR="00967631" w:rsidRDefault="00000000">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3A2C19C7" w14:textId="77777777" w:rsidR="00967631"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ascii="宋体" w:hAnsi="宋体" w:hint="eastAsia"/>
          <w:b w:val="0"/>
          <w:bCs/>
          <w:color w:val="000000"/>
          <w:sz w:val="24"/>
          <w:szCs w:val="24"/>
        </w:rPr>
        <w:t>江苏天安智联科技股份有限公司</w:t>
      </w:r>
    </w:p>
    <w:p w14:paraId="48E5B9A4" w14:textId="77777777" w:rsidR="00967631" w:rsidRDefault="00000000">
      <w:pPr>
        <w:spacing w:line="360" w:lineRule="auto"/>
        <w:rPr>
          <w:rFonts w:ascii="宋体" w:hAnsi="宋体" w:cs="等线" w:hint="eastAsia"/>
          <w:b w:val="0"/>
          <w:sz w:val="24"/>
        </w:rPr>
      </w:pPr>
      <w:r>
        <w:rPr>
          <w:rFonts w:ascii="宋体" w:hAnsi="宋体" w:hint="eastAsia"/>
          <w:b w:val="0"/>
          <w:sz w:val="24"/>
        </w:rPr>
        <w:t>乙方：</w:t>
      </w:r>
      <w:r>
        <w:rPr>
          <w:rFonts w:hint="eastAsia"/>
          <w:b w:val="0"/>
          <w:bCs/>
          <w:sz w:val="24"/>
          <w:szCs w:val="18"/>
        </w:rPr>
        <w:t>无锡市车城智联科技有限公司</w:t>
      </w:r>
    </w:p>
    <w:p w14:paraId="300F9F6C" w14:textId="77777777" w:rsidR="00967631"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6263B9B7" w14:textId="77777777" w:rsidR="00967631"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26D88643" w14:textId="77777777" w:rsidR="00967631"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4" w:name="_Hlk52136067"/>
      <w:r>
        <w:rPr>
          <w:rFonts w:ascii="宋体" w:hAnsi="宋体" w:cs="等线" w:hint="eastAsia"/>
          <w:b w:val="0"/>
          <w:sz w:val="24"/>
        </w:rPr>
        <w:t>用户数据及服务内容信息</w:t>
      </w:r>
      <w:bookmarkEnd w:id="94"/>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5BA37794" w14:textId="77777777" w:rsidR="00967631"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292F4E4C" w14:textId="77777777" w:rsidR="00967631" w:rsidRDefault="00967631">
      <w:pPr>
        <w:spacing w:line="360" w:lineRule="auto"/>
        <w:rPr>
          <w:rFonts w:ascii="宋体" w:hAnsi="宋体" w:cs="等线" w:hint="eastAsia"/>
          <w:b w:val="0"/>
          <w:sz w:val="24"/>
        </w:rPr>
      </w:pPr>
    </w:p>
    <w:p w14:paraId="16DB71CF" w14:textId="77777777" w:rsidR="00967631" w:rsidRDefault="00000000">
      <w:pPr>
        <w:numPr>
          <w:ilvl w:val="0"/>
          <w:numId w:val="6"/>
        </w:numPr>
        <w:spacing w:line="360" w:lineRule="auto"/>
        <w:rPr>
          <w:rFonts w:ascii="宋体" w:hAnsi="宋体" w:cs="等线" w:hint="eastAsia"/>
          <w:b w:val="0"/>
          <w:sz w:val="24"/>
        </w:rPr>
      </w:pPr>
      <w:r>
        <w:rPr>
          <w:rFonts w:ascii="宋体" w:hAnsi="宋体" w:cs="等线" w:hint="eastAsia"/>
          <w:b w:val="0"/>
          <w:sz w:val="24"/>
        </w:rPr>
        <w:t>合作涉及数据情况</w:t>
      </w:r>
    </w:p>
    <w:p w14:paraId="7BA9CE83" w14:textId="77777777" w:rsidR="00967631" w:rsidRDefault="00000000">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3C648042" w14:textId="77777777" w:rsidR="00967631" w:rsidRDefault="00967631">
      <w:pPr>
        <w:spacing w:line="360" w:lineRule="auto"/>
        <w:rPr>
          <w:rFonts w:ascii="宋体" w:hAnsi="宋体" w:cs="等线" w:hint="eastAsia"/>
          <w:b w:val="0"/>
          <w:sz w:val="24"/>
        </w:rPr>
      </w:pPr>
    </w:p>
    <w:p w14:paraId="769949CD" w14:textId="77777777" w:rsidR="00967631" w:rsidRDefault="00000000">
      <w:pPr>
        <w:spacing w:line="360" w:lineRule="auto"/>
        <w:rPr>
          <w:rFonts w:ascii="宋体" w:hAnsi="宋体" w:cs="等线" w:hint="eastAsia"/>
          <w:b w:val="0"/>
          <w:sz w:val="24"/>
        </w:rPr>
      </w:pPr>
      <w:r>
        <w:rPr>
          <w:rFonts w:ascii="宋体" w:hAnsi="宋体" w:cs="等线" w:hint="eastAsia"/>
          <w:b w:val="0"/>
          <w:sz w:val="24"/>
        </w:rPr>
        <w:t>三、双方责任及义务</w:t>
      </w:r>
    </w:p>
    <w:p w14:paraId="71B137E7" w14:textId="77777777" w:rsidR="00967631"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36BA917A" w14:textId="77777777" w:rsidR="00967631"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甲方有权根据《网络安全法》、《数据安全法》、《个人信息保护法》、</w:t>
      </w:r>
      <w:r>
        <w:rPr>
          <w:rFonts w:ascii="宋体" w:hAnsi="宋体" w:cs="等线" w:hint="eastAsia"/>
          <w:b w:val="0"/>
          <w:sz w:val="24"/>
        </w:rPr>
        <w:lastRenderedPageBreak/>
        <w:t>《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2E6BD933" w14:textId="77777777" w:rsidR="00967631"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7A78583C" w14:textId="77777777" w:rsidR="0096763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75DDE669" w14:textId="77777777" w:rsidR="0096763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5CDD4AA5" w14:textId="77777777" w:rsidR="0096763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30858990" w14:textId="77777777" w:rsidR="0096763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0DFB2930" w14:textId="77777777" w:rsidR="0096763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7767E209" w14:textId="77777777" w:rsidR="0096763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67577E09" w14:textId="77777777" w:rsidR="00967631"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w:t>
      </w:r>
      <w:r>
        <w:rPr>
          <w:rFonts w:ascii="宋体" w:hAnsi="宋体" w:cs="等线" w:hint="eastAsia"/>
          <w:b w:val="0"/>
          <w:sz w:val="24"/>
          <w:u w:val="single"/>
        </w:rPr>
        <w:lastRenderedPageBreak/>
        <w:t>职员获得了至少与本协议保密义务一样严格的保密承诺，并要求在项目结束或职员退出该项目后删除数据，不得私人进行备份。</w:t>
      </w:r>
    </w:p>
    <w:p w14:paraId="228B0865" w14:textId="77777777" w:rsidR="00967631"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4ACDDE76" w14:textId="77777777" w:rsidR="00967631" w:rsidRDefault="00000000">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6DC318D" w14:textId="77777777" w:rsidR="00967631"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5865E283" w14:textId="77777777" w:rsidR="00967631"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57AF91D5" w14:textId="77777777" w:rsidR="00967631"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057A74D8" w14:textId="77777777" w:rsidR="00967631"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45E13B7D" w14:textId="77777777" w:rsidR="0096763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6CB40D03" w14:textId="77777777" w:rsidR="0096763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（4）业主或甲方客户或甲方有权利采取将乙方加入业主或甲方客户或甲方合作负面行为名单，报送通信行业管理部门将乙方加入行业负面行为名单等措施。</w:t>
      </w:r>
    </w:p>
    <w:p w14:paraId="52642DCA" w14:textId="77777777" w:rsidR="00967631"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683D8867" w14:textId="77777777" w:rsidR="0096763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1BA6D872" w14:textId="77777777" w:rsidR="0096763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lastRenderedPageBreak/>
        <w:t>数据的保密责任期限为自本协议生效之日起至数据失去其保密性质并为公众所知悉之时为止，不因“合作”终止或解除（合同过期）而结束。</w:t>
      </w:r>
    </w:p>
    <w:p w14:paraId="6ACA5F02" w14:textId="77777777" w:rsidR="00967631"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70ABC882" w14:textId="77777777" w:rsidR="00967631"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9381BF1" w14:textId="77777777" w:rsidR="00967631" w:rsidRDefault="00967631">
      <w:pPr>
        <w:pStyle w:val="ac"/>
      </w:pPr>
    </w:p>
    <w:p w14:paraId="489491A4" w14:textId="77777777" w:rsidR="00967631" w:rsidRDefault="00000000">
      <w:pPr>
        <w:spacing w:line="360" w:lineRule="auto"/>
        <w:jc w:val="left"/>
        <w:rPr>
          <w:rFonts w:ascii="宋体" w:hAnsi="宋体" w:cs="等线" w:hint="eastAsia"/>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967631" w14:paraId="6014F25C"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06A4170D" w14:textId="77777777" w:rsidR="00967631"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967631" w14:paraId="1C6D7140"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1EA2ACCF" w14:textId="77777777" w:rsidR="00967631"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61CC3E90"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73891172" w14:textId="77777777" w:rsidR="00967631"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6C6F3B45"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0241C5D3"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304ED797"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5BB18E94"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45B7A2A0"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30E6AC51"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967631" w14:paraId="6159B028"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2D9E6537" w14:textId="77777777" w:rsidR="00967631"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09DB4F7"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2D34343C"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6C4A6BB"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13D31F9"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23B2CF5D"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DC9D537"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63056752"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967631" w14:paraId="5119F2EF"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48C7DE53" w14:textId="77777777" w:rsidR="00967631"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6A8F04B"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0A17346E"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74328DE"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26839C60"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2212CC8B"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63DB6C7"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4899D8AB" w14:textId="77777777" w:rsidR="0096763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967631" w14:paraId="25AEEBFA"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6B899A5B" w14:textId="77777777" w:rsidR="0096763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18F3859B" w14:textId="77777777" w:rsidR="00967631" w:rsidRDefault="00967631">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5159380A" w14:textId="77777777" w:rsidR="00967631" w:rsidRDefault="00967631">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6C7C254" w14:textId="77777777" w:rsidR="00967631" w:rsidRDefault="00967631">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8770389" w14:textId="77777777" w:rsidR="00967631" w:rsidRDefault="00967631">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28CF4B47" w14:textId="77777777" w:rsidR="00967631" w:rsidRDefault="00967631">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387B896" w14:textId="77777777" w:rsidR="00967631" w:rsidRDefault="00967631">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78C12B81" w14:textId="77777777" w:rsidR="00967631" w:rsidRDefault="00967631">
            <w:pPr>
              <w:spacing w:before="120" w:after="120" w:line="360" w:lineRule="auto"/>
              <w:rPr>
                <w:rFonts w:ascii="宋体" w:hAnsi="宋体" w:cs="等线" w:hint="eastAsia"/>
                <w:b w:val="0"/>
                <w:sz w:val="18"/>
                <w:szCs w:val="18"/>
                <w:lang w:bidi="ar"/>
              </w:rPr>
            </w:pPr>
          </w:p>
        </w:tc>
      </w:tr>
      <w:tr w:rsidR="00967631" w14:paraId="763FE839"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29F8FE4" w14:textId="77777777" w:rsidR="0096763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7E5FEEE6" w14:textId="77777777" w:rsidR="00967631" w:rsidRDefault="00967631">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15CDBED" w14:textId="77777777" w:rsidR="00967631" w:rsidRDefault="00967631">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226DDC01" w14:textId="77777777" w:rsidR="00967631" w:rsidRDefault="00967631">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B9DE216" w14:textId="77777777" w:rsidR="00967631" w:rsidRDefault="00967631">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22F74A06" w14:textId="77777777" w:rsidR="00967631" w:rsidRDefault="00967631">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3DF8E8B" w14:textId="77777777" w:rsidR="00967631" w:rsidRDefault="00967631">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326C0D1D" w14:textId="77777777" w:rsidR="00967631" w:rsidRDefault="00967631">
            <w:pPr>
              <w:spacing w:before="120" w:after="120" w:line="360" w:lineRule="auto"/>
              <w:rPr>
                <w:rFonts w:ascii="宋体" w:hAnsi="宋体" w:cs="等线" w:hint="eastAsia"/>
                <w:b w:val="0"/>
                <w:sz w:val="18"/>
                <w:szCs w:val="18"/>
                <w:lang w:bidi="ar"/>
              </w:rPr>
            </w:pPr>
          </w:p>
        </w:tc>
      </w:tr>
      <w:tr w:rsidR="00967631" w14:paraId="0225B696"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0CBCD8FB" w14:textId="77777777" w:rsidR="0096763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3DCDBD7" w14:textId="77777777" w:rsidR="00967631" w:rsidRDefault="00967631">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0AEAABF6" w14:textId="77777777" w:rsidR="00967631" w:rsidRDefault="00967631">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7D3C293" w14:textId="77777777" w:rsidR="00967631" w:rsidRDefault="00967631">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41DC62CF" w14:textId="77777777" w:rsidR="00967631" w:rsidRDefault="00967631">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3EC77E22" w14:textId="77777777" w:rsidR="00967631" w:rsidRDefault="00967631">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63EBD84" w14:textId="77777777" w:rsidR="00967631" w:rsidRDefault="00967631">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2FF9184B" w14:textId="77777777" w:rsidR="00967631" w:rsidRDefault="00967631">
            <w:pPr>
              <w:spacing w:before="120" w:after="120" w:line="360" w:lineRule="auto"/>
              <w:rPr>
                <w:rFonts w:ascii="宋体" w:hAnsi="宋体" w:cs="等线" w:hint="eastAsia"/>
                <w:b w:val="0"/>
                <w:sz w:val="18"/>
                <w:szCs w:val="18"/>
                <w:lang w:bidi="ar"/>
              </w:rPr>
            </w:pPr>
          </w:p>
        </w:tc>
      </w:tr>
    </w:tbl>
    <w:p w14:paraId="7BDA5AF3" w14:textId="77777777" w:rsidR="00967631" w:rsidRDefault="00967631">
      <w:pPr>
        <w:spacing w:line="360" w:lineRule="auto"/>
        <w:rPr>
          <w:rFonts w:ascii="宋体" w:hAnsi="宋体" w:hint="eastAsia"/>
          <w:sz w:val="24"/>
        </w:rPr>
      </w:pPr>
    </w:p>
    <w:p w14:paraId="35B554B3" w14:textId="77777777" w:rsidR="00967631" w:rsidRDefault="00967631">
      <w:pPr>
        <w:pStyle w:val="TOCHeading1"/>
        <w:rPr>
          <w:rFonts w:ascii="宋体" w:hAnsi="宋体" w:hint="eastAsia"/>
          <w:sz w:val="24"/>
        </w:rPr>
      </w:pPr>
    </w:p>
    <w:p w14:paraId="087F1C57" w14:textId="77777777" w:rsidR="00967631" w:rsidRDefault="00967631">
      <w:pPr>
        <w:rPr>
          <w:rFonts w:ascii="宋体" w:hAnsi="宋体" w:hint="eastAsia"/>
          <w:sz w:val="24"/>
        </w:rPr>
      </w:pPr>
    </w:p>
    <w:p w14:paraId="0F6EE9C2" w14:textId="77777777" w:rsidR="00967631" w:rsidRDefault="00967631">
      <w:pPr>
        <w:pStyle w:val="ac"/>
        <w:rPr>
          <w:rFonts w:ascii="宋体" w:hAnsi="宋体" w:hint="eastAsia"/>
          <w:sz w:val="24"/>
        </w:rPr>
      </w:pPr>
    </w:p>
    <w:p w14:paraId="2D0A7B23" w14:textId="77777777" w:rsidR="00967631" w:rsidRDefault="00967631">
      <w:pPr>
        <w:pStyle w:val="TOCHeading1"/>
        <w:rPr>
          <w:rFonts w:ascii="宋体" w:hAnsi="宋体" w:hint="eastAsia"/>
          <w:sz w:val="24"/>
        </w:rPr>
      </w:pPr>
    </w:p>
    <w:p w14:paraId="0622C862" w14:textId="77777777" w:rsidR="00967631" w:rsidRDefault="00967631">
      <w:pPr>
        <w:rPr>
          <w:rFonts w:ascii="宋体" w:hAnsi="宋体" w:hint="eastAsia"/>
          <w:sz w:val="24"/>
        </w:rPr>
      </w:pPr>
    </w:p>
    <w:p w14:paraId="7F6E02D5" w14:textId="77777777" w:rsidR="00967631" w:rsidRDefault="00967631">
      <w:pPr>
        <w:pStyle w:val="TOCHeading1"/>
        <w:rPr>
          <w:rFonts w:ascii="宋体" w:hAnsi="宋体" w:hint="eastAsia"/>
          <w:sz w:val="24"/>
        </w:rPr>
      </w:pPr>
    </w:p>
    <w:p w14:paraId="3A6F9E2A" w14:textId="77777777" w:rsidR="00967631" w:rsidRDefault="00000000">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967631" w14:paraId="6303DB6F"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13839A" w14:textId="77777777" w:rsidR="00967631"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AC9CAF" w14:textId="77777777" w:rsidR="00967631"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967631" w14:paraId="2EEC5E66"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260626E3" w14:textId="77777777" w:rsidR="0096763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550EAC14" w14:textId="77777777" w:rsidR="00967631"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967631" w14:paraId="657FD645"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3CEE2E72" w14:textId="77777777" w:rsidR="0096763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18789885" w14:textId="77777777" w:rsidR="00967631"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967631" w14:paraId="1F215B0A"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44BF87E" w14:textId="77777777" w:rsidR="0096763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188FB67"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967631" w14:paraId="47EBF5CF"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5DAE4016" w14:textId="77777777" w:rsidR="00967631" w:rsidRDefault="0096763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00DD6157"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967631" w14:paraId="7A3276AA"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4241F0AC" w14:textId="77777777" w:rsidR="0096763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6BAE00E"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967631" w14:paraId="247D52E5"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CFF4214" w14:textId="77777777" w:rsidR="00967631" w:rsidRDefault="0096763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6796EFE0"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967631" w14:paraId="4ED5E2B6"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6E1F1F5" w14:textId="77777777" w:rsidR="0096763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50C2AE1"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967631" w14:paraId="5AD94686"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E674C4F" w14:textId="77777777" w:rsidR="00967631" w:rsidRDefault="0096763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BE77DFD"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967631" w14:paraId="182CE11B"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C7366EF" w14:textId="77777777" w:rsidR="0096763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240BA03"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967631" w14:paraId="23069C22"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CC47E63" w14:textId="77777777" w:rsidR="00967631" w:rsidRDefault="0096763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69314A91" w14:textId="77777777" w:rsidR="0096763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4FA076B4" w14:textId="77777777" w:rsidR="00967631" w:rsidRDefault="00967631">
      <w:pPr>
        <w:widowControl/>
        <w:jc w:val="left"/>
        <w:rPr>
          <w:rFonts w:ascii="宋体" w:hAnsi="宋体" w:hint="eastAsia"/>
          <w:b w:val="0"/>
          <w:sz w:val="24"/>
        </w:rPr>
      </w:pPr>
    </w:p>
    <w:p w14:paraId="59F6B3A0" w14:textId="77777777" w:rsidR="00967631"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6855F1F7"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4307FB3" w14:textId="77777777" w:rsidR="0096763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39FD03E" w14:textId="77777777" w:rsidR="00967631" w:rsidRDefault="00967631">
      <w:pPr>
        <w:spacing w:line="360" w:lineRule="auto"/>
        <w:ind w:leftChars="-1" w:left="-3" w:firstLine="1"/>
        <w:rPr>
          <w:rFonts w:ascii="宋体" w:hAnsi="宋体" w:cs="宋体" w:hint="eastAsia"/>
          <w:b w:val="0"/>
          <w:bCs/>
          <w:sz w:val="24"/>
          <w:szCs w:val="24"/>
        </w:rPr>
      </w:pPr>
    </w:p>
    <w:p w14:paraId="7504A8AC" w14:textId="77777777" w:rsidR="00967631"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无锡市车城智联科技有限公司</w:t>
      </w:r>
    </w:p>
    <w:p w14:paraId="4EC7B9A2"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5F294BF3" w14:textId="77777777" w:rsidR="00967631"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E5389C9" w14:textId="77777777" w:rsidR="00967631" w:rsidRDefault="00967631">
      <w:pPr>
        <w:pStyle w:val="a6"/>
        <w:rPr>
          <w:rFonts w:ascii="宋体" w:hAnsi="宋体" w:hint="eastAsia"/>
          <w:b w:val="0"/>
          <w:sz w:val="24"/>
        </w:rPr>
      </w:pPr>
    </w:p>
    <w:p w14:paraId="27370174" w14:textId="77777777" w:rsidR="00516360" w:rsidRDefault="00516360">
      <w:pPr>
        <w:widowControl/>
        <w:jc w:val="left"/>
        <w:rPr>
          <w:rFonts w:ascii="宋体" w:hAnsi="宋体" w:hint="eastAsia"/>
          <w:b w:val="0"/>
          <w:sz w:val="24"/>
        </w:rPr>
      </w:pPr>
      <w:r>
        <w:rPr>
          <w:rFonts w:ascii="宋体" w:hAnsi="宋体" w:hint="eastAsia"/>
          <w:b w:val="0"/>
          <w:sz w:val="24"/>
        </w:rPr>
        <w:br w:type="page"/>
      </w:r>
    </w:p>
    <w:p w14:paraId="75D9BC0F" w14:textId="48EF810F" w:rsidR="00967631" w:rsidRDefault="00000000">
      <w:pPr>
        <w:widowControl/>
        <w:jc w:val="left"/>
        <w:rPr>
          <w:rFonts w:ascii="宋体" w:hAnsi="宋体" w:hint="eastAsia"/>
          <w:b w:val="0"/>
        </w:rPr>
      </w:pPr>
      <w:r>
        <w:rPr>
          <w:rFonts w:ascii="宋体" w:hAnsi="宋体" w:hint="eastAsia"/>
          <w:b w:val="0"/>
          <w:sz w:val="24"/>
        </w:rPr>
        <w:lastRenderedPageBreak/>
        <w:t>附件4</w:t>
      </w:r>
    </w:p>
    <w:p w14:paraId="3D1075B3" w14:textId="77777777" w:rsidR="00967631"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3B801D3C" w14:textId="77777777" w:rsidR="00967631"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3CEE4C08" w14:textId="77777777" w:rsidR="00967631"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 xml:space="preserve"> </w:t>
      </w:r>
      <w:r>
        <w:rPr>
          <w:rFonts w:hint="eastAsia"/>
          <w:b w:val="0"/>
          <w:bCs/>
          <w:sz w:val="24"/>
          <w:szCs w:val="18"/>
        </w:rPr>
        <w:t>无锡市车城智联科技有限公司</w:t>
      </w:r>
    </w:p>
    <w:p w14:paraId="1CE7A274" w14:textId="77777777" w:rsidR="00967631" w:rsidRDefault="00967631">
      <w:pPr>
        <w:spacing w:line="276" w:lineRule="auto"/>
        <w:rPr>
          <w:rFonts w:ascii="宋体" w:hAnsi="宋体" w:cs="宋体" w:hint="eastAsia"/>
          <w:b w:val="0"/>
          <w:bCs/>
          <w:sz w:val="24"/>
          <w:szCs w:val="24"/>
        </w:rPr>
      </w:pPr>
    </w:p>
    <w:p w14:paraId="7D5003EB" w14:textId="77777777" w:rsidR="00967631"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01B34F07"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56EB6E5F"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20F62083"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1D49FE95"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AB86E6D"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50710C56"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w:t>
      </w:r>
      <w:r>
        <w:rPr>
          <w:rFonts w:ascii="宋体" w:hAnsi="宋体" w:cs="宋体" w:hint="eastAsia"/>
          <w:b w:val="0"/>
          <w:bCs/>
          <w:sz w:val="24"/>
          <w:szCs w:val="24"/>
        </w:rPr>
        <w:lastRenderedPageBreak/>
        <w:t>清洁干净、保证各种气瓶、明火符合国家技术规范、保证电缆线不得绞织在一起，下班后把所有管线收拾干净。</w:t>
      </w:r>
    </w:p>
    <w:p w14:paraId="1BF316B0"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57BA1070"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181582DD"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0C4A1A86" w14:textId="77777777" w:rsidR="0096763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11E8500A" w14:textId="77777777" w:rsidR="0096763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18533C71" w14:textId="77777777" w:rsidR="0096763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4C42865A" w14:textId="77777777" w:rsidR="0096763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2F291997" w14:textId="77777777" w:rsidR="0096763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56C7891A"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3FE37CB8" w14:textId="77777777" w:rsidR="00967631"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15346342" w14:textId="77777777" w:rsidR="00967631"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15D0883C" w14:textId="77777777" w:rsidR="00967631"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7C07348B" w14:textId="77777777" w:rsidR="00967631"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3B77B507" w14:textId="77777777" w:rsidR="00967631"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7A68A308" w14:textId="77777777" w:rsidR="00967631"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1B4373C7"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w:t>
      </w:r>
      <w:r>
        <w:rPr>
          <w:rFonts w:ascii="宋体" w:hAnsi="宋体" w:cs="宋体" w:hint="eastAsia"/>
          <w:b w:val="0"/>
          <w:bCs/>
          <w:sz w:val="24"/>
          <w:szCs w:val="24"/>
        </w:rPr>
        <w:lastRenderedPageBreak/>
        <w:t>好登记、备案。</w:t>
      </w:r>
    </w:p>
    <w:p w14:paraId="05BD552A"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4B78E4C1"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77EC984D"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4A9BBA28"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534177DB"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119FF8E8"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411CA8C9"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0383EBF5" w14:textId="77777777" w:rsidR="00967631" w:rsidRDefault="00000000">
      <w:pPr>
        <w:numPr>
          <w:ilvl w:val="0"/>
          <w:numId w:val="7"/>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76FFCDAC" w14:textId="77777777" w:rsidR="00967631" w:rsidRDefault="00000000">
      <w:pPr>
        <w:numPr>
          <w:ilvl w:val="0"/>
          <w:numId w:val="7"/>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4E823E1D" w14:textId="77777777" w:rsidR="0096763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本协议一式肆份，甲、乙双方各执贰份。</w:t>
      </w:r>
    </w:p>
    <w:p w14:paraId="7595B752" w14:textId="77777777" w:rsidR="00967631"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因履行本协议发生争议的，双方应协商解决。协商不成的，可向甲方所在地人民法院提起诉讼。</w:t>
      </w:r>
    </w:p>
    <w:p w14:paraId="1EB08F2C" w14:textId="77777777" w:rsidR="006A7308" w:rsidRDefault="006A7308" w:rsidP="006A7308">
      <w:pPr>
        <w:tabs>
          <w:tab w:val="left" w:pos="1290"/>
        </w:tabs>
        <w:spacing w:line="276" w:lineRule="auto"/>
        <w:ind w:left="1290"/>
        <w:rPr>
          <w:rFonts w:ascii="宋体" w:hAnsi="宋体" w:cs="宋体" w:hint="eastAsia"/>
          <w:b w:val="0"/>
          <w:bCs/>
          <w:sz w:val="24"/>
          <w:szCs w:val="24"/>
        </w:rPr>
      </w:pPr>
    </w:p>
    <w:p w14:paraId="0BA6CE5C" w14:textId="77777777" w:rsidR="00967631" w:rsidRDefault="00967631">
      <w:pPr>
        <w:spacing w:line="276" w:lineRule="auto"/>
        <w:rPr>
          <w:rFonts w:ascii="宋体" w:hAnsi="宋体" w:cs="宋体" w:hint="eastAsia"/>
          <w:b w:val="0"/>
          <w:bCs/>
          <w:sz w:val="24"/>
          <w:szCs w:val="24"/>
        </w:rPr>
      </w:pPr>
    </w:p>
    <w:p w14:paraId="194765C8" w14:textId="77777777" w:rsidR="00967631"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lastRenderedPageBreak/>
        <w:t>甲方（盖章）：</w:t>
      </w:r>
      <w:r>
        <w:rPr>
          <w:rFonts w:ascii="宋体" w:hAnsi="宋体" w:hint="eastAsia"/>
          <w:b w:val="0"/>
          <w:bCs/>
          <w:color w:val="000000"/>
          <w:sz w:val="24"/>
          <w:szCs w:val="24"/>
        </w:rPr>
        <w:t>江苏天安智联科技股份有限公司</w:t>
      </w:r>
    </w:p>
    <w:p w14:paraId="631872A2" w14:textId="77777777" w:rsidR="00967631" w:rsidRDefault="00967631">
      <w:pPr>
        <w:spacing w:line="360" w:lineRule="auto"/>
        <w:rPr>
          <w:rFonts w:ascii="宋体" w:hAnsi="宋体" w:cs="宋体" w:hint="eastAsia"/>
          <w:b w:val="0"/>
          <w:bCs/>
          <w:sz w:val="24"/>
          <w:szCs w:val="24"/>
        </w:rPr>
      </w:pPr>
    </w:p>
    <w:p w14:paraId="3BF2ADE8"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8067D30" w14:textId="77777777" w:rsidR="00967631" w:rsidRDefault="00967631">
      <w:pPr>
        <w:spacing w:line="360" w:lineRule="auto"/>
        <w:rPr>
          <w:rFonts w:ascii="宋体" w:hAnsi="宋体" w:cs="宋体" w:hint="eastAsia"/>
          <w:b w:val="0"/>
          <w:bCs/>
          <w:sz w:val="24"/>
          <w:szCs w:val="24"/>
          <w:u w:val="single"/>
        </w:rPr>
      </w:pPr>
    </w:p>
    <w:p w14:paraId="5BFD8775" w14:textId="77777777" w:rsidR="0096763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842785C" w14:textId="77777777" w:rsidR="00967631" w:rsidRDefault="00967631">
      <w:pPr>
        <w:spacing w:line="360" w:lineRule="auto"/>
        <w:rPr>
          <w:rFonts w:ascii="宋体" w:hAnsi="宋体" w:cs="宋体" w:hint="eastAsia"/>
          <w:b w:val="0"/>
          <w:bCs/>
          <w:sz w:val="24"/>
          <w:szCs w:val="24"/>
        </w:rPr>
      </w:pPr>
    </w:p>
    <w:p w14:paraId="191027A2" w14:textId="77777777" w:rsidR="00967631"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无锡市车城智联科技有限公司</w:t>
      </w:r>
    </w:p>
    <w:p w14:paraId="1BCD2CE6" w14:textId="77777777" w:rsidR="00967631" w:rsidRDefault="00967631">
      <w:pPr>
        <w:spacing w:line="360" w:lineRule="auto"/>
        <w:rPr>
          <w:rFonts w:ascii="宋体" w:hAnsi="宋体" w:cs="宋体" w:hint="eastAsia"/>
          <w:b w:val="0"/>
          <w:bCs/>
          <w:sz w:val="24"/>
          <w:szCs w:val="24"/>
          <w:u w:val="single"/>
        </w:rPr>
      </w:pPr>
    </w:p>
    <w:p w14:paraId="29402C21"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DE9A6C9" w14:textId="77777777" w:rsidR="00967631" w:rsidRDefault="00967631">
      <w:pPr>
        <w:spacing w:line="360" w:lineRule="auto"/>
        <w:rPr>
          <w:rFonts w:ascii="宋体" w:hAnsi="宋体" w:cs="宋体" w:hint="eastAsia"/>
          <w:b w:val="0"/>
          <w:bCs/>
          <w:sz w:val="24"/>
          <w:szCs w:val="24"/>
          <w:u w:val="single"/>
        </w:rPr>
      </w:pPr>
    </w:p>
    <w:p w14:paraId="27B03AB9" w14:textId="77777777" w:rsidR="00967631"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EC98C8C" w14:textId="77777777" w:rsidR="00967631" w:rsidRDefault="00000000">
      <w:pPr>
        <w:spacing w:before="240" w:after="240" w:line="360" w:lineRule="auto"/>
        <w:rPr>
          <w:rFonts w:ascii="宋体" w:hAnsi="宋体" w:hint="eastAsia"/>
          <w:b w:val="0"/>
          <w:sz w:val="24"/>
        </w:rPr>
      </w:pPr>
      <w:r>
        <w:rPr>
          <w:rFonts w:ascii="宋体" w:hAnsi="宋体" w:hint="eastAsia"/>
          <w:b w:val="0"/>
          <w:sz w:val="24"/>
        </w:rPr>
        <w:br w:type="page"/>
      </w:r>
    </w:p>
    <w:p w14:paraId="05219953" w14:textId="77777777" w:rsidR="00967631" w:rsidRDefault="00000000">
      <w:pPr>
        <w:spacing w:before="240" w:after="240" w:line="360" w:lineRule="auto"/>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7503BD0C" w14:textId="77777777" w:rsidR="00967631"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2B786288" w14:textId="77777777" w:rsidR="00967631"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无锡市车城智联科技有限公司</w:t>
      </w:r>
    </w:p>
    <w:p w14:paraId="4468C7E8" w14:textId="77777777" w:rsidR="00967631" w:rsidRDefault="00967631">
      <w:pPr>
        <w:spacing w:line="360" w:lineRule="auto"/>
        <w:ind w:firstLineChars="250" w:firstLine="600"/>
        <w:rPr>
          <w:rFonts w:ascii="宋体" w:hAnsi="宋体" w:cs="宋体" w:hint="eastAsia"/>
          <w:b w:val="0"/>
          <w:bCs/>
          <w:sz w:val="24"/>
          <w:szCs w:val="24"/>
        </w:rPr>
      </w:pPr>
    </w:p>
    <w:p w14:paraId="02C9FA95" w14:textId="77777777" w:rsidR="00967631"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199EDDCE"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Pr>
          <w:rFonts w:ascii="宋体" w:hAnsi="宋体" w:cs="等线" w:hint="eastAsia"/>
          <w:b w:val="0"/>
          <w:sz w:val="24"/>
        </w:rPr>
        <w:t>业主或甲方客户或甲方的</w:t>
      </w:r>
      <w:r>
        <w:rPr>
          <w:rFonts w:ascii="宋体" w:hAnsi="宋体" w:cs="宋体"/>
          <w:b w:val="0"/>
          <w:bCs/>
          <w:sz w:val="24"/>
          <w:szCs w:val="24"/>
        </w:rPr>
        <w:t>设备通用安全功能和配置规范</w:t>
      </w:r>
      <w:r>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967631" w14:paraId="4B2D9747" w14:textId="77777777">
        <w:tc>
          <w:tcPr>
            <w:tcW w:w="2584" w:type="dxa"/>
            <w:shd w:val="clear" w:color="auto" w:fill="E0E0E0"/>
          </w:tcPr>
          <w:p w14:paraId="7EAFD9BD"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3B411774"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967631" w14:paraId="2E178751" w14:textId="77777777">
        <w:tc>
          <w:tcPr>
            <w:tcW w:w="2584" w:type="dxa"/>
          </w:tcPr>
          <w:p w14:paraId="2F116C57"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4A760E83"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967631" w14:paraId="6EACB75F" w14:textId="77777777">
        <w:tc>
          <w:tcPr>
            <w:tcW w:w="2584" w:type="dxa"/>
          </w:tcPr>
          <w:p w14:paraId="57AEEC17"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CA41B00"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967631" w14:paraId="0EC790FA" w14:textId="77777777">
        <w:tc>
          <w:tcPr>
            <w:tcW w:w="2584" w:type="dxa"/>
          </w:tcPr>
          <w:p w14:paraId="7303B8C3"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70D3F76A"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967631" w14:paraId="55E4A793" w14:textId="77777777">
        <w:tc>
          <w:tcPr>
            <w:tcW w:w="2584" w:type="dxa"/>
          </w:tcPr>
          <w:p w14:paraId="191176DA"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4E094D3B"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967631" w14:paraId="51A1F7AB" w14:textId="77777777">
        <w:tc>
          <w:tcPr>
            <w:tcW w:w="2584" w:type="dxa"/>
          </w:tcPr>
          <w:p w14:paraId="3FFD95C2"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7E6707C4"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967631" w14:paraId="48F38385" w14:textId="77777777">
        <w:tc>
          <w:tcPr>
            <w:tcW w:w="2584" w:type="dxa"/>
          </w:tcPr>
          <w:p w14:paraId="4DA73290"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-设备-通用-功能-22</w:t>
            </w:r>
          </w:p>
        </w:tc>
        <w:tc>
          <w:tcPr>
            <w:tcW w:w="5955" w:type="dxa"/>
          </w:tcPr>
          <w:p w14:paraId="224B972E"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967631" w14:paraId="747847BD" w14:textId="77777777">
        <w:tc>
          <w:tcPr>
            <w:tcW w:w="2584" w:type="dxa"/>
          </w:tcPr>
          <w:p w14:paraId="41096DEB"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21CA99BA"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967631" w14:paraId="00CEC97B" w14:textId="77777777">
        <w:tc>
          <w:tcPr>
            <w:tcW w:w="2584" w:type="dxa"/>
          </w:tcPr>
          <w:p w14:paraId="45650F54"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14:paraId="5109D21F"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967631" w14:paraId="703F159F" w14:textId="77777777">
        <w:tc>
          <w:tcPr>
            <w:tcW w:w="2584" w:type="dxa"/>
          </w:tcPr>
          <w:p w14:paraId="18141B79"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566EB5BE"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967631" w14:paraId="4EB8D8A0" w14:textId="77777777">
        <w:tc>
          <w:tcPr>
            <w:tcW w:w="2584" w:type="dxa"/>
          </w:tcPr>
          <w:p w14:paraId="3F2D63F5"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4B6076C2"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967631" w14:paraId="408B4DE9" w14:textId="77777777">
        <w:tc>
          <w:tcPr>
            <w:tcW w:w="2584" w:type="dxa"/>
          </w:tcPr>
          <w:p w14:paraId="245B5E66"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60413496"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967631" w14:paraId="7CD0F7A7" w14:textId="77777777">
        <w:tc>
          <w:tcPr>
            <w:tcW w:w="2584" w:type="dxa"/>
          </w:tcPr>
          <w:p w14:paraId="3B38C14E"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0B5CA920"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967631" w14:paraId="0EB4A4FB" w14:textId="77777777">
        <w:tc>
          <w:tcPr>
            <w:tcW w:w="2584" w:type="dxa"/>
          </w:tcPr>
          <w:p w14:paraId="77B9C95C"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2D6ECCD4" w14:textId="77777777" w:rsidR="0096763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4329DAFE"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2、乙方应遵守</w:t>
      </w:r>
      <w:r>
        <w:rPr>
          <w:rFonts w:ascii="宋体" w:hAnsi="宋体" w:cs="等线" w:hint="eastAsia"/>
          <w:b w:val="0"/>
          <w:sz w:val="24"/>
        </w:rPr>
        <w:t>业主或甲方客户或甲方的</w:t>
      </w:r>
      <w:r>
        <w:rPr>
          <w:rFonts w:ascii="宋体" w:hAnsi="宋体" w:cs="宋体"/>
          <w:b w:val="0"/>
          <w:bCs/>
          <w:sz w:val="24"/>
          <w:szCs w:val="24"/>
        </w:rPr>
        <w:t>相关安全管理规定要求，具体规定如下：</w:t>
      </w:r>
    </w:p>
    <w:p w14:paraId="37C329C0"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1）根据</w:t>
      </w:r>
      <w:r>
        <w:rPr>
          <w:rFonts w:ascii="宋体" w:hAnsi="宋体" w:cs="等线" w:hint="eastAsia"/>
          <w:b w:val="0"/>
          <w:sz w:val="24"/>
        </w:rPr>
        <w:t>业主或甲方客户或甲方的</w:t>
      </w:r>
      <w:r>
        <w:rPr>
          <w:rFonts w:ascii="宋体" w:hAnsi="宋体" w:cs="宋体"/>
          <w:b w:val="0"/>
          <w:bCs/>
          <w:sz w:val="24"/>
          <w:szCs w:val="24"/>
        </w:rPr>
        <w:t>安全域管理办法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55257EAB"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lastRenderedPageBreak/>
        <w:t>2）根据</w:t>
      </w:r>
      <w:r>
        <w:rPr>
          <w:rFonts w:ascii="宋体" w:hAnsi="宋体" w:cs="等线" w:hint="eastAsia"/>
          <w:b w:val="0"/>
          <w:sz w:val="24"/>
        </w:rPr>
        <w:t>业主或甲方客户或甲方的</w:t>
      </w:r>
      <w:r>
        <w:rPr>
          <w:rFonts w:ascii="宋体" w:hAnsi="宋体" w:cs="宋体"/>
          <w:b w:val="0"/>
          <w:bCs/>
          <w:sz w:val="24"/>
          <w:szCs w:val="24"/>
        </w:rPr>
        <w:t>帐号口令管理办法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1A7950BF"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3）根据</w:t>
      </w:r>
      <w:r>
        <w:rPr>
          <w:rFonts w:ascii="宋体" w:hAnsi="宋体" w:cs="等线" w:hint="eastAsia"/>
          <w:b w:val="0"/>
          <w:sz w:val="24"/>
        </w:rPr>
        <w:t>业主或甲方客户或甲方的</w:t>
      </w:r>
      <w:r>
        <w:rPr>
          <w:rFonts w:ascii="宋体" w:hAnsi="宋体" w:cs="宋体"/>
          <w:b w:val="0"/>
          <w:bCs/>
          <w:sz w:val="24"/>
          <w:szCs w:val="24"/>
        </w:rPr>
        <w:t>远程接入安全管理办法</w:t>
      </w:r>
      <w:r>
        <w:rPr>
          <w:rFonts w:ascii="宋体" w:hAnsi="宋体" w:cs="宋体" w:hint="eastAsia"/>
          <w:b w:val="0"/>
          <w:bCs/>
          <w:sz w:val="24"/>
          <w:szCs w:val="24"/>
        </w:rPr>
        <w:t>等规定</w:t>
      </w:r>
      <w:r>
        <w:rPr>
          <w:rFonts w:ascii="宋体" w:hAnsi="宋体" w:cs="宋体"/>
          <w:b w:val="0"/>
          <w:bCs/>
          <w:sz w:val="24"/>
          <w:szCs w:val="24"/>
        </w:rPr>
        <w:t>，乙方应按照</w:t>
      </w:r>
      <w:r>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3B1B7512"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4）根据</w:t>
      </w:r>
      <w:r>
        <w:rPr>
          <w:rFonts w:ascii="宋体" w:hAnsi="宋体" w:cs="等线" w:hint="eastAsia"/>
          <w:b w:val="0"/>
          <w:sz w:val="24"/>
        </w:rPr>
        <w:t>业主或甲方客户或甲方的</w:t>
      </w:r>
      <w:r>
        <w:rPr>
          <w:rFonts w:ascii="宋体" w:hAnsi="宋体" w:cs="宋体"/>
          <w:b w:val="0"/>
          <w:bCs/>
          <w:sz w:val="24"/>
          <w:szCs w:val="24"/>
        </w:rPr>
        <w:t>网络互联安全管理办法</w:t>
      </w:r>
      <w:r>
        <w:rPr>
          <w:rFonts w:ascii="宋体" w:hAnsi="宋体" w:cs="宋体" w:hint="eastAsia"/>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27670A88"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370BD8D3"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5C89F330"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33435ECA"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3A9849DE"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w:t>
      </w:r>
      <w:r>
        <w:rPr>
          <w:rFonts w:ascii="宋体" w:hAnsi="宋体" w:cs="宋体"/>
          <w:b w:val="0"/>
          <w:bCs/>
          <w:sz w:val="24"/>
          <w:szCs w:val="24"/>
        </w:rPr>
        <w:lastRenderedPageBreak/>
        <w:t>容性测试、提供测试结果，并协助甲方进行补丁安装，提供现场支持服务。</w:t>
      </w:r>
    </w:p>
    <w:p w14:paraId="7F56A55B"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A12A0D9"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77B18A5B"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7115C9FB"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6BF284DD"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51DFF4AA"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17BA0AA2"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57369967" w14:textId="77777777" w:rsidR="00967631"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64A7F93B" w14:textId="77777777" w:rsidR="00967631" w:rsidRDefault="00000000">
      <w:pPr>
        <w:spacing w:line="360" w:lineRule="auto"/>
        <w:rPr>
          <w:rFonts w:ascii="宋体" w:hAnsi="宋体" w:cs="宋体"/>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ascii="宋体" w:hAnsi="宋体" w:cs="宋体" w:hint="eastAsia"/>
          <w:b w:val="0"/>
          <w:bCs/>
          <w:color w:val="000000"/>
          <w:sz w:val="24"/>
          <w:szCs w:val="24"/>
        </w:rPr>
        <w:t>肆</w:t>
      </w:r>
      <w:r>
        <w:rPr>
          <w:rFonts w:ascii="宋体" w:hAnsi="宋体" w:cs="宋体"/>
          <w:b w:val="0"/>
          <w:bCs/>
          <w:color w:val="000000"/>
          <w:sz w:val="24"/>
          <w:szCs w:val="24"/>
        </w:rPr>
        <w:t>份，甲方</w:t>
      </w:r>
      <w:r>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72649BCD" w14:textId="77777777" w:rsidR="006A7308" w:rsidRDefault="006A7308">
      <w:pPr>
        <w:spacing w:line="360" w:lineRule="auto"/>
        <w:rPr>
          <w:rFonts w:ascii="宋体" w:hAnsi="宋体" w:cs="宋体" w:hint="eastAsia"/>
          <w:b w:val="0"/>
          <w:bCs/>
          <w:color w:val="000000"/>
          <w:sz w:val="24"/>
          <w:szCs w:val="24"/>
        </w:rPr>
      </w:pPr>
    </w:p>
    <w:p w14:paraId="1B112D18" w14:textId="77777777" w:rsidR="00967631" w:rsidRDefault="00967631">
      <w:pPr>
        <w:spacing w:line="360" w:lineRule="auto"/>
        <w:rPr>
          <w:rFonts w:ascii="宋体" w:hAnsi="宋体" w:cs="宋体" w:hint="eastAsia"/>
          <w:b w:val="0"/>
          <w:bCs/>
          <w:sz w:val="24"/>
          <w:szCs w:val="24"/>
        </w:rPr>
      </w:pPr>
    </w:p>
    <w:p w14:paraId="7CFBB154" w14:textId="77777777" w:rsidR="00967631"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lastRenderedPageBreak/>
        <w:t>甲方（盖章）：</w:t>
      </w:r>
      <w:r>
        <w:rPr>
          <w:rFonts w:ascii="宋体" w:hAnsi="宋体" w:hint="eastAsia"/>
          <w:b w:val="0"/>
          <w:bCs/>
          <w:color w:val="000000"/>
          <w:sz w:val="24"/>
          <w:szCs w:val="24"/>
        </w:rPr>
        <w:t>江苏天安智联科技股份有限公司</w:t>
      </w:r>
    </w:p>
    <w:p w14:paraId="5ECEEBE2" w14:textId="77777777" w:rsidR="00967631" w:rsidRDefault="00967631">
      <w:pPr>
        <w:spacing w:line="360" w:lineRule="auto"/>
        <w:rPr>
          <w:rFonts w:ascii="宋体" w:hAnsi="宋体" w:cs="宋体" w:hint="eastAsia"/>
          <w:b w:val="0"/>
          <w:bCs/>
          <w:sz w:val="24"/>
          <w:szCs w:val="24"/>
        </w:rPr>
      </w:pPr>
    </w:p>
    <w:p w14:paraId="433C2D6B"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76A7466C" w14:textId="77777777" w:rsidR="00967631" w:rsidRDefault="00967631">
      <w:pPr>
        <w:spacing w:line="360" w:lineRule="auto"/>
        <w:rPr>
          <w:rFonts w:ascii="宋体" w:hAnsi="宋体" w:cs="宋体" w:hint="eastAsia"/>
          <w:b w:val="0"/>
          <w:bCs/>
          <w:sz w:val="24"/>
          <w:szCs w:val="24"/>
          <w:u w:val="single"/>
        </w:rPr>
      </w:pPr>
    </w:p>
    <w:p w14:paraId="0A45944D" w14:textId="77777777" w:rsidR="0096763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A56F337" w14:textId="77777777" w:rsidR="00967631" w:rsidRDefault="00967631">
      <w:pPr>
        <w:spacing w:line="360" w:lineRule="auto"/>
        <w:ind w:leftChars="-1" w:left="-3" w:firstLine="1"/>
        <w:rPr>
          <w:rFonts w:ascii="宋体" w:hAnsi="宋体" w:cs="宋体" w:hint="eastAsia"/>
          <w:b w:val="0"/>
          <w:bCs/>
          <w:sz w:val="24"/>
          <w:szCs w:val="24"/>
        </w:rPr>
      </w:pPr>
    </w:p>
    <w:p w14:paraId="64BD4305" w14:textId="77777777" w:rsidR="00967631" w:rsidRDefault="00967631">
      <w:pPr>
        <w:spacing w:line="360" w:lineRule="auto"/>
        <w:rPr>
          <w:rFonts w:ascii="宋体" w:hAnsi="宋体" w:cs="宋体" w:hint="eastAsia"/>
          <w:b w:val="0"/>
          <w:bCs/>
          <w:sz w:val="24"/>
          <w:szCs w:val="24"/>
        </w:rPr>
      </w:pPr>
    </w:p>
    <w:p w14:paraId="4BC0FFF1" w14:textId="77777777" w:rsidR="00967631"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无锡市车城智联科技有限公司</w:t>
      </w:r>
    </w:p>
    <w:p w14:paraId="46279452" w14:textId="77777777" w:rsidR="00967631" w:rsidRDefault="00967631">
      <w:pPr>
        <w:spacing w:line="360" w:lineRule="auto"/>
        <w:rPr>
          <w:rFonts w:ascii="宋体" w:hAnsi="宋体" w:cs="宋体" w:hint="eastAsia"/>
          <w:b w:val="0"/>
          <w:bCs/>
          <w:sz w:val="24"/>
          <w:szCs w:val="24"/>
          <w:u w:val="single"/>
        </w:rPr>
      </w:pPr>
    </w:p>
    <w:p w14:paraId="7771EA79" w14:textId="77777777" w:rsidR="0096763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83D183E" w14:textId="77777777" w:rsidR="00967631" w:rsidRDefault="00967631">
      <w:pPr>
        <w:spacing w:line="360" w:lineRule="auto"/>
        <w:rPr>
          <w:rFonts w:ascii="宋体" w:hAnsi="宋体" w:cs="宋体" w:hint="eastAsia"/>
          <w:b w:val="0"/>
          <w:bCs/>
          <w:sz w:val="24"/>
          <w:szCs w:val="24"/>
          <w:u w:val="single"/>
        </w:rPr>
      </w:pPr>
    </w:p>
    <w:p w14:paraId="0AD7FF22" w14:textId="77777777" w:rsidR="00967631"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B637174" w14:textId="77777777" w:rsidR="00967631" w:rsidRDefault="00967631">
      <w:pPr>
        <w:rPr>
          <w:b w:val="0"/>
          <w:bCs/>
        </w:rPr>
      </w:pPr>
    </w:p>
    <w:sectPr w:rsidR="00967631" w:rsidSect="00D35449">
      <w:pgSz w:w="11906" w:h="16838"/>
      <w:pgMar w:top="1440" w:right="1175" w:bottom="1440" w:left="1516" w:header="851" w:footer="992" w:gutter="0"/>
      <w:cols w:space="425"/>
      <w:docGrid w:type="lines" w:linePitch="3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6C866" w14:textId="77777777" w:rsidR="005D27B1" w:rsidRDefault="005D27B1">
      <w:pPr>
        <w:spacing w:line="240" w:lineRule="auto"/>
      </w:pPr>
      <w:r>
        <w:separator/>
      </w:r>
    </w:p>
  </w:endnote>
  <w:endnote w:type="continuationSeparator" w:id="0">
    <w:p w14:paraId="2454E658" w14:textId="77777777" w:rsidR="005D27B1" w:rsidRDefault="005D27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1ECA90E6" w14:textId="77777777" w:rsidR="00967631" w:rsidRDefault="00000000">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14:paraId="5C25824C" w14:textId="77777777" w:rsidR="00967631" w:rsidRDefault="0096763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A6DD" w14:textId="77777777" w:rsidR="005D27B1" w:rsidRDefault="005D27B1">
      <w:pPr>
        <w:spacing w:line="240" w:lineRule="auto"/>
      </w:pPr>
      <w:r>
        <w:separator/>
      </w:r>
    </w:p>
  </w:footnote>
  <w:footnote w:type="continuationSeparator" w:id="0">
    <w:p w14:paraId="5B232C76" w14:textId="77777777" w:rsidR="005D27B1" w:rsidRDefault="005D27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464504"/>
    <w:multiLevelType w:val="multilevel"/>
    <w:tmpl w:val="15464504"/>
    <w:lvl w:ilvl="0">
      <w:start w:val="1"/>
      <w:numFmt w:val="decimalEnclosedCircle"/>
      <w:lvlText w:val="%1"/>
      <w:lvlJc w:val="left"/>
      <w:pPr>
        <w:ind w:left="830" w:hanging="360"/>
      </w:pPr>
      <w:rPr>
        <w:rFonts w:hint="default"/>
      </w:rPr>
    </w:lvl>
    <w:lvl w:ilvl="1">
      <w:start w:val="1"/>
      <w:numFmt w:val="lowerLetter"/>
      <w:lvlText w:val="%2)"/>
      <w:lvlJc w:val="left"/>
      <w:pPr>
        <w:ind w:left="1350" w:hanging="440"/>
      </w:pPr>
    </w:lvl>
    <w:lvl w:ilvl="2">
      <w:start w:val="1"/>
      <w:numFmt w:val="lowerRoman"/>
      <w:lvlText w:val="%3."/>
      <w:lvlJc w:val="right"/>
      <w:pPr>
        <w:ind w:left="1790" w:hanging="440"/>
      </w:pPr>
    </w:lvl>
    <w:lvl w:ilvl="3">
      <w:start w:val="1"/>
      <w:numFmt w:val="decimal"/>
      <w:lvlText w:val="%4."/>
      <w:lvlJc w:val="left"/>
      <w:pPr>
        <w:ind w:left="2230" w:hanging="440"/>
      </w:pPr>
    </w:lvl>
    <w:lvl w:ilvl="4">
      <w:start w:val="1"/>
      <w:numFmt w:val="lowerLetter"/>
      <w:lvlText w:val="%5)"/>
      <w:lvlJc w:val="left"/>
      <w:pPr>
        <w:ind w:left="2670" w:hanging="440"/>
      </w:pPr>
    </w:lvl>
    <w:lvl w:ilvl="5">
      <w:start w:val="1"/>
      <w:numFmt w:val="lowerRoman"/>
      <w:lvlText w:val="%6."/>
      <w:lvlJc w:val="right"/>
      <w:pPr>
        <w:ind w:left="3110" w:hanging="440"/>
      </w:pPr>
    </w:lvl>
    <w:lvl w:ilvl="6">
      <w:start w:val="1"/>
      <w:numFmt w:val="decimal"/>
      <w:lvlText w:val="%7."/>
      <w:lvlJc w:val="left"/>
      <w:pPr>
        <w:ind w:left="3550" w:hanging="440"/>
      </w:pPr>
    </w:lvl>
    <w:lvl w:ilvl="7">
      <w:start w:val="1"/>
      <w:numFmt w:val="lowerLetter"/>
      <w:lvlText w:val="%8)"/>
      <w:lvlJc w:val="left"/>
      <w:pPr>
        <w:ind w:left="3990" w:hanging="440"/>
      </w:pPr>
    </w:lvl>
    <w:lvl w:ilvl="8">
      <w:start w:val="1"/>
      <w:numFmt w:val="lowerRoman"/>
      <w:lvlText w:val="%9."/>
      <w:lvlJc w:val="right"/>
      <w:pPr>
        <w:ind w:left="4430" w:hanging="44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0833BA2"/>
    <w:multiLevelType w:val="multilevel"/>
    <w:tmpl w:val="30833BA2"/>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7"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8"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2031760095">
    <w:abstractNumId w:val="2"/>
  </w:num>
  <w:num w:numId="2" w16cid:durableId="886990832">
    <w:abstractNumId w:val="0"/>
  </w:num>
  <w:num w:numId="3" w16cid:durableId="1780491996">
    <w:abstractNumId w:val="4"/>
  </w:num>
  <w:num w:numId="4" w16cid:durableId="1436242807">
    <w:abstractNumId w:val="5"/>
  </w:num>
  <w:num w:numId="5" w16cid:durableId="1008555008">
    <w:abstractNumId w:val="1"/>
  </w:num>
  <w:num w:numId="6" w16cid:durableId="1405488562">
    <w:abstractNumId w:val="7"/>
  </w:num>
  <w:num w:numId="7" w16cid:durableId="990986256">
    <w:abstractNumId w:val="3"/>
  </w:num>
  <w:num w:numId="8" w16cid:durableId="1236427953">
    <w:abstractNumId w:val="6"/>
  </w:num>
  <w:num w:numId="9" w16cid:durableId="4514831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85"/>
  <w:drawingGridVerticalSpacing w:val="194"/>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A7"/>
    <w:rsid w:val="00057CA1"/>
    <w:rsid w:val="00064BC3"/>
    <w:rsid w:val="00074315"/>
    <w:rsid w:val="00074424"/>
    <w:rsid w:val="00094354"/>
    <w:rsid w:val="000D000B"/>
    <w:rsid w:val="000D6646"/>
    <w:rsid w:val="000D7791"/>
    <w:rsid w:val="000F2484"/>
    <w:rsid w:val="000F3254"/>
    <w:rsid w:val="001118AD"/>
    <w:rsid w:val="00116708"/>
    <w:rsid w:val="00130E22"/>
    <w:rsid w:val="00132E48"/>
    <w:rsid w:val="001339BB"/>
    <w:rsid w:val="001509CF"/>
    <w:rsid w:val="00151395"/>
    <w:rsid w:val="0017155D"/>
    <w:rsid w:val="00175EC5"/>
    <w:rsid w:val="00184CF6"/>
    <w:rsid w:val="00194239"/>
    <w:rsid w:val="00195617"/>
    <w:rsid w:val="001969DE"/>
    <w:rsid w:val="00197C07"/>
    <w:rsid w:val="001A6882"/>
    <w:rsid w:val="001D0CB6"/>
    <w:rsid w:val="001D54FF"/>
    <w:rsid w:val="001D6DC6"/>
    <w:rsid w:val="001E2DA4"/>
    <w:rsid w:val="001F5383"/>
    <w:rsid w:val="001F5B94"/>
    <w:rsid w:val="0020308B"/>
    <w:rsid w:val="00217FF5"/>
    <w:rsid w:val="0022098C"/>
    <w:rsid w:val="002303A7"/>
    <w:rsid w:val="00237D04"/>
    <w:rsid w:val="00242503"/>
    <w:rsid w:val="00245E3D"/>
    <w:rsid w:val="002547F9"/>
    <w:rsid w:val="00294089"/>
    <w:rsid w:val="002A1884"/>
    <w:rsid w:val="002A4F1D"/>
    <w:rsid w:val="002A7CE2"/>
    <w:rsid w:val="002B1172"/>
    <w:rsid w:val="002D07A5"/>
    <w:rsid w:val="002E5369"/>
    <w:rsid w:val="002E64F8"/>
    <w:rsid w:val="002F6768"/>
    <w:rsid w:val="00321C81"/>
    <w:rsid w:val="003340C8"/>
    <w:rsid w:val="00352E72"/>
    <w:rsid w:val="00380753"/>
    <w:rsid w:val="0038236A"/>
    <w:rsid w:val="003A7D9C"/>
    <w:rsid w:val="003D4ED7"/>
    <w:rsid w:val="003E106A"/>
    <w:rsid w:val="003E1B3B"/>
    <w:rsid w:val="003F0E69"/>
    <w:rsid w:val="003F4BC1"/>
    <w:rsid w:val="00401A88"/>
    <w:rsid w:val="004121DE"/>
    <w:rsid w:val="004225C6"/>
    <w:rsid w:val="00424539"/>
    <w:rsid w:val="00437D46"/>
    <w:rsid w:val="00442481"/>
    <w:rsid w:val="00473D93"/>
    <w:rsid w:val="00476BAF"/>
    <w:rsid w:val="00487869"/>
    <w:rsid w:val="004901EE"/>
    <w:rsid w:val="004A2799"/>
    <w:rsid w:val="004C278D"/>
    <w:rsid w:val="004C5F8E"/>
    <w:rsid w:val="004D7C08"/>
    <w:rsid w:val="005035BA"/>
    <w:rsid w:val="0050621D"/>
    <w:rsid w:val="00511338"/>
    <w:rsid w:val="005128C1"/>
    <w:rsid w:val="00516360"/>
    <w:rsid w:val="00516757"/>
    <w:rsid w:val="0052407B"/>
    <w:rsid w:val="00526696"/>
    <w:rsid w:val="00526922"/>
    <w:rsid w:val="00526ACE"/>
    <w:rsid w:val="00537D4A"/>
    <w:rsid w:val="00565633"/>
    <w:rsid w:val="00566624"/>
    <w:rsid w:val="0058659B"/>
    <w:rsid w:val="0059233C"/>
    <w:rsid w:val="005938A3"/>
    <w:rsid w:val="005B4AD5"/>
    <w:rsid w:val="005C4BFA"/>
    <w:rsid w:val="005D27B1"/>
    <w:rsid w:val="005E02CE"/>
    <w:rsid w:val="005E09C4"/>
    <w:rsid w:val="005E1852"/>
    <w:rsid w:val="006103A5"/>
    <w:rsid w:val="006108EA"/>
    <w:rsid w:val="00613430"/>
    <w:rsid w:val="00622359"/>
    <w:rsid w:val="00623E08"/>
    <w:rsid w:val="00626944"/>
    <w:rsid w:val="006338C5"/>
    <w:rsid w:val="006870B7"/>
    <w:rsid w:val="006937FC"/>
    <w:rsid w:val="006A7308"/>
    <w:rsid w:val="006B711E"/>
    <w:rsid w:val="006C393B"/>
    <w:rsid w:val="006F2A02"/>
    <w:rsid w:val="00706CEF"/>
    <w:rsid w:val="00731F1F"/>
    <w:rsid w:val="007342AD"/>
    <w:rsid w:val="00744735"/>
    <w:rsid w:val="007460CD"/>
    <w:rsid w:val="00770610"/>
    <w:rsid w:val="00771D28"/>
    <w:rsid w:val="007A682D"/>
    <w:rsid w:val="007C1811"/>
    <w:rsid w:val="007C56F9"/>
    <w:rsid w:val="007E4748"/>
    <w:rsid w:val="0080007D"/>
    <w:rsid w:val="00803BB1"/>
    <w:rsid w:val="0082242C"/>
    <w:rsid w:val="0083551C"/>
    <w:rsid w:val="00837447"/>
    <w:rsid w:val="008608DF"/>
    <w:rsid w:val="008613D0"/>
    <w:rsid w:val="00867EBA"/>
    <w:rsid w:val="008816EB"/>
    <w:rsid w:val="008B2BBC"/>
    <w:rsid w:val="008E141F"/>
    <w:rsid w:val="008F5A78"/>
    <w:rsid w:val="008F7EFE"/>
    <w:rsid w:val="00903B54"/>
    <w:rsid w:val="009256A6"/>
    <w:rsid w:val="00942AF4"/>
    <w:rsid w:val="00947515"/>
    <w:rsid w:val="00955410"/>
    <w:rsid w:val="00955A8B"/>
    <w:rsid w:val="0096139F"/>
    <w:rsid w:val="00961B60"/>
    <w:rsid w:val="00967631"/>
    <w:rsid w:val="00971C81"/>
    <w:rsid w:val="009A549D"/>
    <w:rsid w:val="009B5A6F"/>
    <w:rsid w:val="009B60BC"/>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A65DD"/>
    <w:rsid w:val="00BC64A5"/>
    <w:rsid w:val="00BE064F"/>
    <w:rsid w:val="00BF14D8"/>
    <w:rsid w:val="00BF172F"/>
    <w:rsid w:val="00BF61F1"/>
    <w:rsid w:val="00C132A6"/>
    <w:rsid w:val="00C33CA9"/>
    <w:rsid w:val="00C33CB3"/>
    <w:rsid w:val="00C44579"/>
    <w:rsid w:val="00C72490"/>
    <w:rsid w:val="00C90AA1"/>
    <w:rsid w:val="00C924B1"/>
    <w:rsid w:val="00CA1EA7"/>
    <w:rsid w:val="00CB2471"/>
    <w:rsid w:val="00CB69E9"/>
    <w:rsid w:val="00CC6066"/>
    <w:rsid w:val="00CD3790"/>
    <w:rsid w:val="00CD422C"/>
    <w:rsid w:val="00CE10AF"/>
    <w:rsid w:val="00CF0D71"/>
    <w:rsid w:val="00CF4EA3"/>
    <w:rsid w:val="00D35449"/>
    <w:rsid w:val="00D40E50"/>
    <w:rsid w:val="00D50B8D"/>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290A"/>
    <w:rsid w:val="00E06C67"/>
    <w:rsid w:val="00E13E92"/>
    <w:rsid w:val="00E31AE8"/>
    <w:rsid w:val="00E5602A"/>
    <w:rsid w:val="00E92C9F"/>
    <w:rsid w:val="00E92D8E"/>
    <w:rsid w:val="00EA0C86"/>
    <w:rsid w:val="00EA45F1"/>
    <w:rsid w:val="00EA50F5"/>
    <w:rsid w:val="00EA7BB7"/>
    <w:rsid w:val="00EB084E"/>
    <w:rsid w:val="00EB3B21"/>
    <w:rsid w:val="00EC63F0"/>
    <w:rsid w:val="00ED07F2"/>
    <w:rsid w:val="00ED4A92"/>
    <w:rsid w:val="00EE18EE"/>
    <w:rsid w:val="00EE46C0"/>
    <w:rsid w:val="00EF0ECC"/>
    <w:rsid w:val="00F00851"/>
    <w:rsid w:val="00F17C49"/>
    <w:rsid w:val="00F2338F"/>
    <w:rsid w:val="00F23D04"/>
    <w:rsid w:val="00F27F0D"/>
    <w:rsid w:val="00F34230"/>
    <w:rsid w:val="00F34BA2"/>
    <w:rsid w:val="00F46970"/>
    <w:rsid w:val="00F66FEE"/>
    <w:rsid w:val="00F76A72"/>
    <w:rsid w:val="00F8183A"/>
    <w:rsid w:val="00FA2DCD"/>
    <w:rsid w:val="00FA381C"/>
    <w:rsid w:val="00FB4A5A"/>
    <w:rsid w:val="00FD1598"/>
    <w:rsid w:val="00FD3A9B"/>
    <w:rsid w:val="00FD3ABA"/>
    <w:rsid w:val="00FD650D"/>
    <w:rsid w:val="00FE09A3"/>
    <w:rsid w:val="00FE1FED"/>
    <w:rsid w:val="00FF1A45"/>
    <w:rsid w:val="01623D39"/>
    <w:rsid w:val="04B149C8"/>
    <w:rsid w:val="06952EE0"/>
    <w:rsid w:val="06C632A9"/>
    <w:rsid w:val="08F407F1"/>
    <w:rsid w:val="0D097FEC"/>
    <w:rsid w:val="0D2C17FD"/>
    <w:rsid w:val="0DD237BC"/>
    <w:rsid w:val="127D180B"/>
    <w:rsid w:val="13362772"/>
    <w:rsid w:val="13857CA0"/>
    <w:rsid w:val="13C133CE"/>
    <w:rsid w:val="195B59A7"/>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8DA5D50"/>
    <w:rsid w:val="5926369C"/>
    <w:rsid w:val="5C883C67"/>
    <w:rsid w:val="5C8B6E93"/>
    <w:rsid w:val="5EF3152F"/>
    <w:rsid w:val="5F5B6B96"/>
    <w:rsid w:val="602120CC"/>
    <w:rsid w:val="613C1835"/>
    <w:rsid w:val="631D0D60"/>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9306"/>
  <w15:docId w15:val="{A48F9B09-7B48-4045-B722-6D89B086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qFormat/>
    <w:pPr>
      <w:ind w:firstLineChars="200" w:firstLine="420"/>
    </w:pPr>
  </w:style>
  <w:style w:type="paragraph" w:customStyle="1" w:styleId="TOCHeading1">
    <w:name w:val="TOC Heading1"/>
    <w:next w:val="a"/>
    <w:autoRedefine/>
    <w:qFormat/>
    <w:pPr>
      <w:wordWrap w:val="0"/>
    </w:pPr>
    <w:rPr>
      <w:sz w:val="32"/>
    </w:rPr>
  </w:style>
  <w:style w:type="paragraph" w:customStyle="1" w:styleId="font5">
    <w:name w:val="font5"/>
    <w:basedOn w:val="a"/>
    <w:rsid w:val="00D35449"/>
    <w:pPr>
      <w:widowControl/>
      <w:spacing w:before="100" w:beforeAutospacing="1" w:after="100" w:afterAutospacing="1" w:line="240" w:lineRule="auto"/>
      <w:jc w:val="left"/>
    </w:pPr>
    <w:rPr>
      <w:rFonts w:ascii="宋体" w:hAnsi="宋体" w:cs="宋体"/>
      <w:b w:val="0"/>
      <w:kern w:val="0"/>
      <w:sz w:val="22"/>
      <w:szCs w:val="22"/>
    </w:rPr>
  </w:style>
  <w:style w:type="paragraph" w:customStyle="1" w:styleId="font6">
    <w:name w:val="font6"/>
    <w:basedOn w:val="a"/>
    <w:rsid w:val="00D35449"/>
    <w:pPr>
      <w:widowControl/>
      <w:spacing w:before="100" w:beforeAutospacing="1" w:after="100" w:afterAutospacing="1" w:line="240" w:lineRule="auto"/>
      <w:jc w:val="left"/>
    </w:pPr>
    <w:rPr>
      <w:rFonts w:ascii="Calibri" w:hAnsi="Calibri" w:cs="Calibri"/>
      <w:b w:val="0"/>
      <w:kern w:val="0"/>
      <w:sz w:val="22"/>
      <w:szCs w:val="22"/>
    </w:rPr>
  </w:style>
  <w:style w:type="paragraph" w:customStyle="1" w:styleId="xl99">
    <w:name w:val="xl99"/>
    <w:basedOn w:val="a"/>
    <w:rsid w:val="00D35449"/>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kern w:val="0"/>
      <w:sz w:val="20"/>
    </w:rPr>
  </w:style>
  <w:style w:type="paragraph" w:customStyle="1" w:styleId="xl100">
    <w:name w:val="xl100"/>
    <w:basedOn w:val="a"/>
    <w:rsid w:val="00D35449"/>
    <w:pPr>
      <w:widowControl/>
      <w:pBdr>
        <w:top w:val="single" w:sz="4" w:space="0" w:color="auto"/>
        <w:left w:val="single" w:sz="4" w:space="0" w:color="auto"/>
        <w:bottom w:val="single" w:sz="4" w:space="0" w:color="auto"/>
      </w:pBdr>
      <w:spacing w:before="100" w:beforeAutospacing="1" w:after="100" w:afterAutospacing="1" w:line="240" w:lineRule="auto"/>
    </w:pPr>
    <w:rPr>
      <w:rFonts w:ascii="宋体" w:hAnsi="宋体" w:cs="宋体"/>
      <w:b w:val="0"/>
      <w:kern w:val="0"/>
      <w:sz w:val="20"/>
    </w:rPr>
  </w:style>
  <w:style w:type="paragraph" w:customStyle="1" w:styleId="xl101">
    <w:name w:val="xl101"/>
    <w:basedOn w:val="a"/>
    <w:rsid w:val="00D35449"/>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xl102">
    <w:name w:val="xl102"/>
    <w:basedOn w:val="a"/>
    <w:rsid w:val="00D35449"/>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hAnsi="宋体" w:cs="宋体"/>
      <w:b w:val="0"/>
      <w:kern w:val="0"/>
      <w:sz w:val="20"/>
    </w:rPr>
  </w:style>
  <w:style w:type="paragraph" w:customStyle="1" w:styleId="xl103">
    <w:name w:val="xl103"/>
    <w:basedOn w:val="a"/>
    <w:rsid w:val="00D35449"/>
    <w:pPr>
      <w:widowControl/>
      <w:pBdr>
        <w:top w:val="single" w:sz="4" w:space="0" w:color="auto"/>
        <w:left w:val="single" w:sz="4" w:space="0" w:color="auto"/>
        <w:bottom w:val="single" w:sz="4" w:space="0" w:color="auto"/>
      </w:pBdr>
      <w:spacing w:before="100" w:beforeAutospacing="1" w:after="100" w:afterAutospacing="1" w:line="240" w:lineRule="auto"/>
    </w:pPr>
    <w:rPr>
      <w:rFonts w:ascii="宋体" w:hAnsi="宋体" w:cs="宋体"/>
      <w:bCs/>
      <w:kern w:val="0"/>
      <w:sz w:val="20"/>
    </w:rPr>
  </w:style>
  <w:style w:type="paragraph" w:customStyle="1" w:styleId="xl104">
    <w:name w:val="xl104"/>
    <w:basedOn w:val="a"/>
    <w:rsid w:val="00D35449"/>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hAnsi="宋体" w:cs="宋体"/>
      <w:b w:val="0"/>
      <w:kern w:val="0"/>
      <w:sz w:val="22"/>
      <w:szCs w:val="22"/>
    </w:rPr>
  </w:style>
  <w:style w:type="paragraph" w:customStyle="1" w:styleId="xl105">
    <w:name w:val="xl105"/>
    <w:basedOn w:val="a"/>
    <w:rsid w:val="00D35449"/>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hAnsi="Calibri" w:cs="Calibri"/>
      <w:b w:val="0"/>
      <w:kern w:val="0"/>
      <w:sz w:val="22"/>
      <w:szCs w:val="22"/>
    </w:rPr>
  </w:style>
  <w:style w:type="paragraph" w:customStyle="1" w:styleId="xl106">
    <w:name w:val="xl106"/>
    <w:basedOn w:val="a"/>
    <w:rsid w:val="00D35449"/>
    <w:pPr>
      <w:widowControl/>
      <w:spacing w:before="100" w:beforeAutospacing="1" w:after="100" w:afterAutospacing="1" w:line="240" w:lineRule="auto"/>
      <w:jc w:val="left"/>
    </w:pPr>
    <w:rPr>
      <w:rFonts w:ascii="宋体" w:hAnsi="宋体" w:cs="宋体"/>
      <w:b w:val="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85141">
      <w:bodyDiv w:val="1"/>
      <w:marLeft w:val="0"/>
      <w:marRight w:val="0"/>
      <w:marTop w:val="0"/>
      <w:marBottom w:val="0"/>
      <w:divBdr>
        <w:top w:val="none" w:sz="0" w:space="0" w:color="auto"/>
        <w:left w:val="none" w:sz="0" w:space="0" w:color="auto"/>
        <w:bottom w:val="none" w:sz="0" w:space="0" w:color="auto"/>
        <w:right w:val="none" w:sz="0" w:space="0" w:color="auto"/>
      </w:divBdr>
    </w:div>
    <w:div w:id="937445413">
      <w:bodyDiv w:val="1"/>
      <w:marLeft w:val="0"/>
      <w:marRight w:val="0"/>
      <w:marTop w:val="0"/>
      <w:marBottom w:val="0"/>
      <w:divBdr>
        <w:top w:val="none" w:sz="0" w:space="0" w:color="auto"/>
        <w:left w:val="none" w:sz="0" w:space="0" w:color="auto"/>
        <w:bottom w:val="none" w:sz="0" w:space="0" w:color="auto"/>
        <w:right w:val="none" w:sz="0" w:space="0" w:color="auto"/>
      </w:divBdr>
    </w:div>
    <w:div w:id="1281035632">
      <w:bodyDiv w:val="1"/>
      <w:marLeft w:val="0"/>
      <w:marRight w:val="0"/>
      <w:marTop w:val="0"/>
      <w:marBottom w:val="0"/>
      <w:divBdr>
        <w:top w:val="none" w:sz="0" w:space="0" w:color="auto"/>
        <w:left w:val="none" w:sz="0" w:space="0" w:color="auto"/>
        <w:bottom w:val="none" w:sz="0" w:space="0" w:color="auto"/>
        <w:right w:val="none" w:sz="0" w:space="0" w:color="auto"/>
      </w:divBdr>
    </w:div>
    <w:div w:id="1428574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73</Pages>
  <Words>6384</Words>
  <Characters>36390</Characters>
  <Application>Microsoft Office Word</Application>
  <DocSecurity>0</DocSecurity>
  <Lines>303</Lines>
  <Paragraphs>85</Paragraphs>
  <ScaleCrop>false</ScaleCrop>
  <Company>Microsoft</Company>
  <LinksUpToDate>false</LinksUpToDate>
  <CharactersWithSpaces>42689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19</cp:revision>
  <dcterms:created xsi:type="dcterms:W3CDTF">2025-06-13T09:29:00Z</dcterms:created>
  <dcterms:modified xsi:type="dcterms:W3CDTF">2025-06-25T05:33:00Z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D2B1A17F8A914D0EAEAF576536B86E4A_13</vt:lpwstr>
  </property>
  <property fmtid="{D5CDD505-2E9C-101B-9397-08002B2CF9AE}" pid="4" name="KSOTemplateDocerSaveRecord">
    <vt:lpwstr>eyJoZGlkIjoiOWZhMjQ1NzkyNjQxNmQ0YmRjZDBmZTNhZmM2NWVmMjYiLCJ1c2VySWQiOiI3NDQxMzg0MzYifQ==</vt:lpwstr>
  </property>
</Properties>
</file>