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Trainer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s Comprehensive Guidelines for LiveCodeBench OTS Project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provides high-level guidance for trainers working on the LiveCodeBench Open Training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(OTS) project. It covers essential standards for prompt design, ideal response development, and test case creation. The goal is to ensure consistency, correctness, and evaluability across all training data generated for model fine-tuning and benchmarking.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Prompt Creation Standards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1.1 Structural Expectations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problem statement should be written in a clean text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format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follow a structured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layout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sections for objectives, constraints, and expected outputs. The prompt must clearly specify: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 real-world or realistic problem context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Explicit input and output formats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Defined constraints and expected computational limits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Edge case handling and return conditions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 concrete, testable function signature using JSON-compatible typ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Not to use external libs (as only Python’s standard library is allowed)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 problem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aligned with the Task Metadata (Use Case, Subtopic, Taxonomies)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2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unnecessary verbosity, ambiguous goals, and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unrealistic computational requirements.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1.2 Content Guidelines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 should reflect practical, algorithmically solvable problems. Use well-defined and measurable objectives. Ensure that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constraints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align with the intended difficulty level. Every prompt must include sample input/output examples to validate structure and expectations.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0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215.99999999999994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Common Pitfalls to Avoid: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36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Unrealistic or unmeasurable constraints, e.g., “process 100,000 elements in 50 ms” (When adding any constraint, ask yourself if this can be tested in JSON test cases using a single I/O).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36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Vague problem definitions lacking measurable goals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36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Conflicting or undefined optimization objectives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36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 of buzzwords without algorithmic relevance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Function signature should be documented in the prompt.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The task should not have any time window constraints.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The task should not use a random library!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In Prompt: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allocate_minimum_agencies(population: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List[int],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demands: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List[int],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max_cost: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int)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Computes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minimum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agencies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Dynamic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discount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restrictions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prevention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sequential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Cluster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penalties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isolated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individual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Minimum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coverage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population: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representing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region's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population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demands: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representing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region's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max_cost: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allowed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cumulative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expenditure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Minimum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agencies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1.3 Quality Checklist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submission, verify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if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Input/output formats are explicitly described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constraints are realistic and achievable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case conditions are defined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concrete example is provided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difficulty and complexity are balanced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signature adheres to JSON-compatible types only (no tuples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or non-string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dictionary keys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test case should be in string format, not in the nested format.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In JSON tests, for each test, I/O should be stringifyable JSON objects.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scaffolding code must include only the main entry point function signature (e.g., def main():) and no additional classes, helper functions, or implementation details. Classes are not allowed in the scaffolding code.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2. Ideal Response Development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2.1 Code Quality Expectations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ideal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responses must demonstrate best practices in software design and clarity. Trainers must ensure the implementation: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Uses no global variables or mutable shared state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Encapsulates state and logic in well-structured classes or functions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Follows consistent naming conventions and documentation style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Avoids arbitrary depth or iterati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limits unless specified by the problem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0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215.99999999999994" w:right="936" w:firstLine="0"/>
        <w:jc w:val="both"/>
        <w:rPr>
          <w:rFonts w:ascii="Cambria" w:cs="Cambria" w:eastAsia="Cambria" w:hAnsi="Cambria"/>
          <w:b w:val="1"/>
          <w:bCs w:val="1"/>
          <w:i w:val="1"/>
          <w:iCs w:val="1"/>
          <w:color w:val="4f81b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0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215.99999999999994" w:right="936" w:firstLine="0"/>
        <w:jc w:val="both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Preferred Implementation Pattern: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solution should contain a single entry point (main function), which should be mentioned and aligned with the prompt function signature.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 helper functions or classes for organization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Do not provide sample input and output in the main block. Kindly give that in public test case 1.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76" w:lineRule="auto"/>
        <w:ind w:left="720" w:hanging="360"/>
        <w:rPr>
          <w:rFonts w:ascii="Cambria" w:cs="Cambria" w:eastAsia="Cambria" w:hAnsi="Cambria"/>
          <w:b w:val="1"/>
          <w:bCs w:val="1"/>
          <w:strike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0e0e"/>
          <w:sz w:val="21"/>
          <w:szCs w:val="21"/>
          <w:rtl w:val="0"/>
        </w:rPr>
        <w:t xml:space="preserve">Do not use multiprocessing or threading in LiveCodeBench solutions. Parallel or concurrent execution (e.g., multiprocessing, threading) is not supported and can lead to non-deterministic behavior and execution failures. Always write a deterministic, single-process solutio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strike w:val="1"/>
          <w:color w:val="0e0e0e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 use multiprocessing,** condition applies.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strike w:val="1"/>
          <w:color w:val="0e0e0e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Conditions to keep in mind if you are using multiprocessing:</w:t>
      </w:r>
      <w:r w:rsidDel="00000000" w:rsidR="00000000" w:rsidRPr="00000000">
        <w:rPr>
          <w:rtl w:val="0"/>
        </w:rPr>
        <w:br w:type="textWrapping"/>
        <w:t xml:space="preserve">1. Module-level functions: Functions must be defined at the module level (not nested inside other functions)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2. Picklable functions: Worker functions must be top-level functions or static methods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3. Context managers: Use `with multiprocessing.Pool(...)` to ensure proper cleanup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4. Each test case has a configurable timeout (default: 6 seconds)</w:t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5. It should only contain deterministic output in test cases.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Important Note: Multiprocessing may be used only if the implementation guarantees deterministic output. A sequential fallback must be provided, and both multiprocessing and sequential executions must produce identical results for the same input. If this cannot be guaranteed, do not use multiprocessing.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2.2 Common Errors to Avoid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Hardcoded iteration or recursion limits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Avoid using keyword-only arguments (marked with *), as the JSON test cases are attempting to pass them as positional arguments.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Avoid imports from _future__ (usually given by gpt)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Redundant memoization logic spread across functions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Excessive or unclear variable naming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Unscoped helper methods or nested function definitions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External dependencie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(only Python’s standard library is allowed)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2.3 Verification Checklist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submission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verify: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is encapsulated within classes or local scope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hardcoded limits or arbitrary constraints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uses helper functions for repeated logic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passes internal sample tests successfully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Follows consistent structure and naming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Test Case Construction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3.1 Structure and Purpose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cases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validate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correctness, consistency, and coverage for model evaluation. Each test must call the entry function exactly once and validate expected output deterministically.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3.2 Requirements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Minimum of 5 public and 10 private test cases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Total recommended: 15–20 tests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All inputs/outputs must be JSON-compatible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Each test must be deterministic (no randomization or time-based logic)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Test only the entry-point function defined in the prompt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Exception-based or error-handling test guidelines are included below</w:t>
      </w:r>
    </w:p>
    <w:p w:rsidR="00000000" w:rsidDel="00000000" w:rsidP="00000000" w:rsidRDefault="00000000" w:rsidRPr="00000000" w14:paraId="00000072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3.3 JSON Format Compliance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test files must adhere to strict JSON encoding standards. Both inputs and outputs should be a stringif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yable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JSON,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 literals. Inner quotes must be escaped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only double quotes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must be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0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215.99999999999994" w:right="936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Function signature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process_data(data: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dict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276" w:lineRule="auto"/>
        <w:ind w:lef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"{\"data\": [1, 2, 3]}"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"{\"result\": 6}"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"stdin"</w:t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All input parameter values must be provided, including the optional ones.(Use default values)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For JSON in RLHF link tripleticks ```JSON is incorrect!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JSON test cases work as positional arguments.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Make each test correspond 1:1 to a JSON test case. (assertions with exact assertEqual checks against JSON outputs.)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200" w:line="276" w:lineRule="auto"/>
        <w:ind w:firstLine="360"/>
        <w:jc w:val="both"/>
        <w:rPr/>
      </w:pPr>
      <w:bookmarkStart w:colFirst="0" w:colLast="0" w:name="_njg4ab3wyjz3" w:id="0"/>
      <w:bookmarkEnd w:id="0"/>
      <w:r w:rsidDel="00000000" w:rsidR="00000000" w:rsidRPr="00000000">
        <w:rPr>
          <w:rtl w:val="0"/>
        </w:rPr>
        <w:t xml:space="preserve">3.3.1 Exception-based or error-handling test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Y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 can adjust the prompt to request an object with an error message for the cases that would raise an exception. Example: </w:t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In Prompt: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`{'error':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'[description]'}`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`{'error':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provided'}`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`{'error':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'All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minimum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liquidity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threshold'}`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filtered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min_liquidity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`{'error':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'Insufficient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capital'}`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total_capital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`{'error':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'Unsolvable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sector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concentration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constraints'}`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satisfied</w:t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In JSON test cases: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"{\"prices\": [100.0, 105.0],..., \"total_capital\": -100000.0}}"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"{\"error\": \"Insufficient capital\"}"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d1d2d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"stdin"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1d2d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  <w:sz w:val="22"/>
          <w:szCs w:val="22"/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3.4 Common Mistakes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Python syn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tax in JSON files (e.g., single quotes, `True`/`None`):</w:t>
      </w:r>
    </w:p>
    <w:p w:rsidR="00000000" w:rsidDel="00000000" w:rsidP="00000000" w:rsidRDefault="00000000" w:rsidRPr="00000000" w14:paraId="00000095">
      <w:pPr>
        <w:spacing w:after="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"cov_matrix = [[9.0, 3.0]]\nconfig = {'use_tree':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"{'partitions_used': 1}"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Unescaped quotes or missing braces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Using non-string objects in the key (e.g., integer keys in JSON objects).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"{\"graph\": {0: [\"a\", \"b\"]}}"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#wrong!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"{\"result\": ...}"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Multiple function calls per test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Non-deterministic logic (randomness, external dependencies)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Overly large 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redundant test set</w:t>
      </w:r>
    </w:p>
    <w:p w:rsidR="00000000" w:rsidDel="00000000" w:rsidP="00000000" w:rsidRDefault="00000000" w:rsidRPr="00000000" w14:paraId="000000A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Final Validation Workflow</w:t>
      </w:r>
    </w:p>
    <w:p w:rsidR="00000000" w:rsidDel="00000000" w:rsidP="00000000" w:rsidRDefault="00000000" w:rsidRPr="00000000" w14:paraId="000000A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0" w:line="276" w:lineRule="auto"/>
        <w:jc w:val="both"/>
        <w:rPr>
          <w:vertAlign w:val="baseline"/>
        </w:rPr>
      </w:pPr>
      <w:bookmarkStart w:colFirst="0" w:colLast="0" w:name="_95ea6ovznam" w:id="1"/>
      <w:bookmarkEnd w:id="1"/>
      <w:r w:rsidDel="00000000" w:rsidR="00000000" w:rsidRPr="00000000">
        <w:rPr>
          <w:vertAlign w:val="baseline"/>
          <w:rtl w:val="0"/>
        </w:rPr>
        <w:t xml:space="preserve">1. Prompt Creation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realistic and measurable constraints.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testable structure and examples.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0" w:line="276" w:lineRule="auto"/>
        <w:jc w:val="both"/>
        <w:rPr/>
      </w:pPr>
      <w:bookmarkStart w:colFirst="0" w:colLast="0" w:name="_eem1e48qek17" w:id="2"/>
      <w:bookmarkEnd w:id="2"/>
      <w:r w:rsidDel="00000000" w:rsidR="00000000" w:rsidRPr="00000000">
        <w:rPr>
          <w:rtl w:val="0"/>
        </w:rPr>
        <w:t xml:space="preserve">2. Ideal Response Implementation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best coding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readability and correctness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0" w:line="276" w:lineRule="auto"/>
        <w:jc w:val="both"/>
        <w:rPr/>
      </w:pPr>
      <w:bookmarkStart w:colFirst="0" w:colLast="0" w:name="_vafid3ijnb70" w:id="3"/>
      <w:bookmarkEnd w:id="3"/>
      <w:r w:rsidDel="00000000" w:rsidR="00000000" w:rsidRPr="00000000">
        <w:rPr>
          <w:vertAlign w:val="baseline"/>
          <w:rtl w:val="0"/>
        </w:rPr>
        <w:t xml:space="preserve">3. Test Case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 all branches and edge conditions.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JSON compatibility and determinism.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0" w:line="276" w:lineRule="auto"/>
        <w:jc w:val="both"/>
        <w:rPr/>
      </w:pPr>
      <w:bookmarkStart w:colFirst="0" w:colLast="0" w:name="_mf22vswy2wyw" w:id="4"/>
      <w:bookmarkEnd w:id="4"/>
      <w:r w:rsidDel="00000000" w:rsidR="00000000" w:rsidRPr="00000000">
        <w:rPr>
          <w:vertAlign w:val="baseline"/>
          <w:rtl w:val="0"/>
        </w:rPr>
        <w:t xml:space="preserve">4.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prompt, solution, and tests together.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minimum 80% coverage.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cross-verification using dry runs.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  <w:t xml:space="preserve">5. Summary of Key Standards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Key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Common Violation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Realistic constraints, measurable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Ambiguous or unrealistic limits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Ideal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No globals, class-based 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Hardcoded values, redundant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Test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Deterministic, JSON-compatible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Multiple function calls, Python syntax in JSON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All submitted work must align with these professional and technical standards to ensure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LiveCodeBench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OTS maintains high reliability and consistency across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200" w:line="276" w:lineRule="auto"/>
        <w:rPr>
          <w:color w:val="000000"/>
          <w:vertAlign w:val="baseline"/>
        </w:rPr>
      </w:pPr>
      <w:bookmarkStart w:colFirst="0" w:colLast="0" w:name="_yhg08y12hasn" w:id="5"/>
      <w:bookmarkEnd w:id="5"/>
      <w:r w:rsidDel="00000000" w:rsidR="00000000" w:rsidRPr="00000000">
        <w:rPr>
          <w:color w:val="000000"/>
          <w:vertAlign w:val="baseline"/>
          <w:rtl w:val="0"/>
        </w:rPr>
        <w:t xml:space="preserve">6. Model Breaking </w:t>
      </w:r>
    </w:p>
    <w:p w:rsidR="00000000" w:rsidDel="00000000" w:rsidP="00000000" w:rsidRDefault="00000000" w:rsidRPr="00000000" w14:paraId="000000C8">
      <w:pPr>
        <w:pStyle w:val="Heading3"/>
        <w:spacing w:after="200" w:line="276" w:lineRule="auto"/>
        <w:rPr>
          <w:color w:val="000000"/>
          <w:vertAlign w:val="baseline"/>
        </w:rPr>
      </w:pPr>
      <w:bookmarkStart w:colFirst="0" w:colLast="0" w:name="_qbh2j653cuf9" w:id="6"/>
      <w:bookmarkEnd w:id="6"/>
      <w:r w:rsidDel="00000000" w:rsidR="00000000" w:rsidRPr="00000000">
        <w:rPr>
          <w:color w:val="000000"/>
          <w:vertAlign w:val="baseline"/>
          <w:rtl w:val="0"/>
        </w:rPr>
        <w:t xml:space="preserve">6.1 Definition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e0e0e"/>
          <w:sz w:val="22"/>
          <w:szCs w:val="22"/>
          <w:rtl w:val="0"/>
        </w:rPr>
        <w:t xml:space="preserve">Model breaking occurs when a prompt is explicitly defined, and the test cases are designed to test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those</w:t>
      </w:r>
      <w:r w:rsidDel="00000000" w:rsidR="00000000" w:rsidRPr="00000000">
        <w:rPr>
          <w:rFonts w:ascii="Cambria" w:cs="Cambria" w:eastAsia="Cambria" w:hAnsi="Cambria"/>
          <w:color w:val="0e0e0e"/>
          <w:sz w:val="22"/>
          <w:szCs w:val="22"/>
          <w:rtl w:val="0"/>
        </w:rPr>
        <w:t xml:space="preserve"> constraints directly. If the model fails to meet the expected behavior under these specific conditions, it is known as model breaking.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If 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he tests validate conditions never mentioned in the prompt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it is not a valid model-</w:t>
      </w:r>
      <w:r w:rsidDel="00000000" w:rsidR="00000000" w:rsidRPr="00000000">
        <w:rPr>
          <w:rFonts w:ascii="Cambria" w:cs="Cambria" w:eastAsia="Cambria" w:hAnsi="Cambria"/>
          <w:color w:val="0e0e0e"/>
          <w:sz w:val="22"/>
          <w:szCs w:val="22"/>
          <w:rtl w:val="0"/>
        </w:rPr>
        <w:t xml:space="preserve">breaking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!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Such inconsistencies create unfair evaluation and invalidate the test quality.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200" w:line="276" w:lineRule="auto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bookmarkStart w:colFirst="0" w:colLast="0" w:name="_getjvg2x6n3" w:id="7"/>
      <w:bookmarkEnd w:id="7"/>
      <w:r w:rsidDel="00000000" w:rsidR="00000000" w:rsidRPr="00000000">
        <w:rPr>
          <w:color w:val="000000"/>
          <w:vertAlign w:val="baseline"/>
          <w:rtl w:val="0"/>
        </w:rPr>
        <w:t xml:space="preserve">6.2 Invalid Model Breaking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test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is invalid if it tests functionality, constraints, or parameters that are not part of the official prompt.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Example 1 — Parameter Mismatch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Prompt defines:</w:t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compute_score(data: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Invalid Test:</w:t>
      </w:r>
    </w:p>
    <w:p w:rsidR="00000000" w:rsidDel="00000000" w:rsidP="00000000" w:rsidRDefault="00000000" w:rsidRPr="00000000" w14:paraId="000000D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Calls the function with three parameters (extra config not in prompt)</w:t>
      </w:r>
    </w:p>
    <w:p w:rsidR="00000000" w:rsidDel="00000000" w:rsidP="00000000" w:rsidRDefault="00000000" w:rsidRPr="00000000" w14:paraId="000000D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compute_score([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Misaligned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Why Invalid: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prompt defines only two parameters, so any test adding a third parameter (True)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violates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alignment and cannot be considered a valid test or model-breaking example.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Example 2 — Testing Unprompted Functionality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 the main.py includes logic for caching or logging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that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was never mentioned in the prompt: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Invalid Test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test_cache_handling(self):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compute_score([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self.assertTrue(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'cache_hits'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Why Invalid: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Since caching was never described in the prompt or expected output format, the model would not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it. Testing for it introduces a non-aligned criterion, causing unfair scoring.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Additionally, the assertTrue should be avoided; the tests should match the complete output using assertEqual.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200" w:line="276" w:lineRule="auto"/>
        <w:rPr>
          <w:color w:val="000000"/>
          <w:vertAlign w:val="baseline"/>
        </w:rPr>
      </w:pPr>
      <w:bookmarkStart w:colFirst="0" w:colLast="0" w:name="_1x85gyq9yedd" w:id="8"/>
      <w:bookmarkEnd w:id="8"/>
      <w:r w:rsidDel="00000000" w:rsidR="00000000" w:rsidRPr="00000000">
        <w:rPr>
          <w:color w:val="000000"/>
          <w:vertAlign w:val="baseline"/>
          <w:rtl w:val="0"/>
        </w:rPr>
        <w:t xml:space="preserve">6.3 Valid Model Breaking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test is valid if it challenges the model on correctly interpreting or implementing constraints explicitly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described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in the prompt.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Example 1 — Edge Case Omission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Prompt: "If the input list is empty, return -1"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Valid Model-Breaking Test: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test_empty_input(self):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compute_score([],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self.assertEqual(result,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Why 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edge case is explicitly stated in the prompt. If the model fails to implement it, that’s a valid instance of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model breaking logically.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Example 2 — Constraint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Prompt: "Values above the threshold must be ignored"</w:t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Valid Test:</w:t>
      </w:r>
    </w:p>
    <w:p w:rsidR="00000000" w:rsidDel="00000000" w:rsidP="00000000" w:rsidRDefault="00000000" w:rsidRPr="00000000" w14:paraId="000000F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compute_score([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self.assertEqual(result,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Why Valid: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test checks whether the constraint from the prompt is honored. If the model violates this rule, that’s a true model-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breaking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issue reflecting incomplete prompt understanding.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200" w:line="276" w:lineRule="auto"/>
        <w:rPr>
          <w:rFonts w:ascii="Cambria" w:cs="Cambria" w:eastAsia="Cambria" w:hAnsi="Cambria"/>
          <w:sz w:val="22"/>
          <w:szCs w:val="22"/>
        </w:rPr>
      </w:pPr>
      <w:bookmarkStart w:colFirst="0" w:colLast="0" w:name="_ojex6ug7vg1s" w:id="9"/>
      <w:bookmarkEnd w:id="9"/>
      <w:r w:rsidDel="00000000" w:rsidR="00000000" w:rsidRPr="00000000">
        <w:rPr>
          <w:color w:val="000000"/>
          <w:vertAlign w:val="baseline"/>
          <w:rtl w:val="0"/>
        </w:rPr>
        <w:t xml:space="preserve">6.4 Summary Table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2895"/>
        <w:gridCol w:w="2880"/>
        <w:tblGridChange w:id="0">
          <w:tblGrid>
            <w:gridCol w:w="2865"/>
            <w:gridCol w:w="289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Validity</w:t>
              <w:tab/>
              <w:t xml:space="preserve"> Reason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Extra parameter not defined in prompt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Function signature mismatch</w:t>
              <w:tab/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❌ Invalid</w:t>
              <w:tab/>
              <w:t xml:space="preserve">Not aligned with prompt definition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Testing unmentioned internal logic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Tests implementation detail not in the prompt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❌ Invalid</w:t>
              <w:tab/>
              <w:t xml:space="preserve">Model unaware of hidden logic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Edge case defined in the prompt, but the model fails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Expected per prompt</w:t>
              <w:tab/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✅ Valid</w:t>
              <w:tab/>
              <w:t xml:space="preserve">True model comprehension issue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Constraint explicitly stated but violated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Prompt-defined rule ignored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0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✅ Valid</w:t>
              <w:tab/>
              <w:t xml:space="preserve">reflects logical failure</w:t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q09m00m2go4e" w:id="10"/>
      <w:bookmarkEnd w:id="10"/>
      <w:r w:rsidDel="00000000" w:rsidR="00000000" w:rsidRPr="00000000">
        <w:rPr>
          <w:rtl w:val="0"/>
        </w:rPr>
        <w:t xml:space="preserve">7. Starter Code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section contains: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necessary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statements.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Should be in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markdowns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main function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(no logic/body implementation).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provide a base setup for users to begin writing their solution.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118">
      <w:pPr>
        <w:spacing w:after="240" w:before="240" w:line="276" w:lineRule="auto"/>
        <w:jc w:val="both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2"/>
          <w:szCs w:val="2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itertools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22"/>
          <w:szCs w:val="2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random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2"/>
          <w:szCs w:val="2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shuffle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22"/>
          <w:szCs w:val="2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task_func(numbers=</w:t>
      </w:r>
      <w:r w:rsidDel="00000000" w:rsidR="00000000" w:rsidRPr="00000000">
        <w:rPr>
          <w:rFonts w:ascii="Roboto Mono" w:cs="Roboto Mono" w:eastAsia="Roboto Mono" w:hAnsi="Roboto Mono"/>
          <w:color w:val="1967d2"/>
          <w:sz w:val="22"/>
          <w:szCs w:val="22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2"/>
          <w:szCs w:val="2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))):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276" w:lineRule="auto"/>
        <w:ind w:firstLine="720"/>
        <w:jc w:val="both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 Unicode MS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spacing w:after="200" w:line="276" w:lineRule="auto"/>
      <w:ind w:firstLine="360"/>
      <w:jc w:val="both"/>
      <w:rPr>
        <w:rFonts w:ascii="Cambria" w:cs="Cambria" w:eastAsia="Cambria" w:hAnsi="Cambria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360"/>
      <w:jc w:val="both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