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BE14" w14:textId="77777777" w:rsidR="003742F6" w:rsidRDefault="003742F6" w:rsidP="003742F6">
      <w:pPr>
        <w:pStyle w:val="Heading1"/>
        <w:jc w:val="both"/>
      </w:pPr>
      <w:r>
        <w:t>Final Report</w:t>
      </w:r>
    </w:p>
    <w:p w14:paraId="1127B30D" w14:textId="77777777" w:rsidR="003742F6" w:rsidRDefault="003742F6" w:rsidP="003742F6">
      <w:pPr>
        <w:jc w:val="both"/>
      </w:pPr>
    </w:p>
    <w:p w14:paraId="3B0CAC86" w14:textId="77777777" w:rsidR="003742F6" w:rsidRDefault="003742F6" w:rsidP="003742F6">
      <w:pPr>
        <w:pStyle w:val="Heading2"/>
        <w:jc w:val="both"/>
      </w:pPr>
      <w:r>
        <w:t>Initial Scope and Authorship</w:t>
      </w:r>
    </w:p>
    <w:p w14:paraId="7043705C" w14:textId="77777777" w:rsidR="003742F6" w:rsidRDefault="003742F6" w:rsidP="003742F6">
      <w:pPr>
        <w:jc w:val="both"/>
      </w:pPr>
    </w:p>
    <w:p w14:paraId="663A77E6" w14:textId="77777777" w:rsidR="003742F6" w:rsidRDefault="003742F6" w:rsidP="003742F6">
      <w:pPr>
        <w:jc w:val="both"/>
      </w:pPr>
      <w:r>
        <w:t xml:space="preserve">I approached this from the perspective of “show the systematic principles I think are most important”. For me this is not performing manual sample evaluation, or even script-assisted assessment of a dataset as an evaluation tool. Rather it’s the ability to systematize the evaluation process, from sample rule adherence to sample test viability to dataset viability. Another way to state this is “maximal re-usable signal per human eval sample”. So I wrote a codebase for an automated dataset evaluation pipeline with a small hierarchical set of calibration features, via the following development path / component breakdown. </w:t>
      </w:r>
    </w:p>
    <w:p w14:paraId="6C16A3C5" w14:textId="77777777" w:rsidR="003742F6" w:rsidRDefault="003742F6" w:rsidP="003742F6">
      <w:pPr>
        <w:pStyle w:val="ListParagraph"/>
        <w:numPr>
          <w:ilvl w:val="0"/>
          <w:numId w:val="1"/>
        </w:numPr>
        <w:jc w:val="both"/>
      </w:pPr>
      <w:r>
        <w:t>First component – a set of automated tests, split up into three “Stages”. These are all the tests meant to assess sample and dataset quality. The content described in (2) and (3), below, are tools for hierarchically calibrating this set of tests to produce more useful results.</w:t>
      </w:r>
      <w:r>
        <w:br/>
      </w:r>
    </w:p>
    <w:p w14:paraId="3B95A804" w14:textId="46C429F8" w:rsidR="003742F6" w:rsidRDefault="003742F6" w:rsidP="003742F6">
      <w:pPr>
        <w:pStyle w:val="ListParagraph"/>
        <w:numPr>
          <w:ilvl w:val="1"/>
          <w:numId w:val="1"/>
        </w:numPr>
        <w:jc w:val="both"/>
      </w:pPr>
      <w:r>
        <w:t>Stage 1: tests to measure sample fidelity to the requirements of the dataset. E.g. does each sample have correctly formatted JSON, does it avoid nested helpers, are the difficulty / verbosity / package requirements where they should be, etc. (These tests, and those in later stages, comprise pure code algos as well as LLM-centric evals.)</w:t>
      </w:r>
    </w:p>
    <w:p w14:paraId="638C99AF" w14:textId="77777777" w:rsidR="003742F6" w:rsidRDefault="003742F6" w:rsidP="003742F6">
      <w:pPr>
        <w:pStyle w:val="ListParagraph"/>
        <w:ind w:left="1440"/>
        <w:jc w:val="both"/>
      </w:pPr>
    </w:p>
    <w:p w14:paraId="68AFF4C1" w14:textId="77777777" w:rsidR="003742F6" w:rsidRDefault="003742F6" w:rsidP="003742F6">
      <w:pPr>
        <w:pStyle w:val="ListParagraph"/>
        <w:numPr>
          <w:ilvl w:val="1"/>
          <w:numId w:val="1"/>
        </w:numPr>
        <w:jc w:val="both"/>
      </w:pPr>
      <w:r>
        <w:t>Stage 2: tests to measure sample validity / utility / reliability as individual test objects and model-breakers. Ideal solution and test viability, model pass@k rate (sadly with k=2), oracle eval, etc.</w:t>
      </w:r>
    </w:p>
    <w:p w14:paraId="775B6735" w14:textId="414D8B4C" w:rsidR="003742F6" w:rsidRDefault="003742F6" w:rsidP="003742F6">
      <w:pPr>
        <w:pStyle w:val="ListParagraph"/>
        <w:ind w:left="1440"/>
        <w:jc w:val="both"/>
      </w:pPr>
    </w:p>
    <w:p w14:paraId="4447F2CC" w14:textId="77777777" w:rsidR="003742F6" w:rsidRDefault="003742F6" w:rsidP="003742F6">
      <w:pPr>
        <w:pStyle w:val="ListParagraph"/>
        <w:numPr>
          <w:ilvl w:val="1"/>
          <w:numId w:val="1"/>
        </w:numPr>
        <w:jc w:val="both"/>
      </w:pPr>
      <w:r>
        <w:t xml:space="preserve">Stage 3: tests to measure the utility of the dataset as an entity. IQR outlier detection and embedding similarity to capture distribution, cross-auditor disagreement analysis, threshold sensitivity checks, etc. </w:t>
      </w:r>
    </w:p>
    <w:p w14:paraId="08936095" w14:textId="6E012DB0" w:rsidR="003742F6" w:rsidRDefault="003742F6" w:rsidP="003742F6">
      <w:pPr>
        <w:jc w:val="both"/>
      </w:pPr>
    </w:p>
    <w:p w14:paraId="18ECDF37" w14:textId="77777777" w:rsidR="003742F6" w:rsidRDefault="003742F6" w:rsidP="003742F6">
      <w:pPr>
        <w:pStyle w:val="ListParagraph"/>
        <w:numPr>
          <w:ilvl w:val="0"/>
          <w:numId w:val="1"/>
        </w:numPr>
        <w:jc w:val="both"/>
      </w:pPr>
      <w:r>
        <w:t xml:space="preserve">Second component – a calibration layer on top of the first. This is an auto-calibration layer, with an LLM acting as a human evaluator. (I never numbered this stage. We can affectionately call it “Stage 3.5”, although that name doesn’t appear outside this document.) This involved setting up automated evaluation workflows that extracted signal without risking redundancy / perverse evaluation, aka overfitting. </w:t>
      </w:r>
      <w:r>
        <w:br/>
      </w:r>
      <w:r>
        <w:lastRenderedPageBreak/>
        <w:br/>
      </w:r>
    </w:p>
    <w:p w14:paraId="523C0577" w14:textId="77777777" w:rsidR="003742F6" w:rsidRDefault="003742F6" w:rsidP="003742F6">
      <w:pPr>
        <w:pStyle w:val="ListParagraph"/>
        <w:numPr>
          <w:ilvl w:val="0"/>
          <w:numId w:val="1"/>
        </w:numPr>
        <w:jc w:val="both"/>
      </w:pPr>
      <w:r>
        <w:t>Third component – a human eval calibration layer on top of the first two. This is referred to as “Stage 4”. Functionally this is a quick schema for evaluation, implemented as a web UI pipeline.</w:t>
      </w:r>
      <w:r>
        <w:br/>
      </w:r>
      <w:r>
        <w:br/>
      </w:r>
    </w:p>
    <w:p w14:paraId="63AA80D1" w14:textId="77777777" w:rsidR="003742F6" w:rsidRDefault="003742F6" w:rsidP="003742F6">
      <w:pPr>
        <w:jc w:val="both"/>
      </w:pPr>
    </w:p>
    <w:p w14:paraId="1F1CC2EC" w14:textId="77777777" w:rsidR="003742F6" w:rsidRDefault="003742F6" w:rsidP="003742F6">
      <w:pPr>
        <w:jc w:val="both"/>
      </w:pPr>
      <w:r>
        <w:t xml:space="preserve">Both in that spirit, but also because this was too feature-rich to do by hand in the allotted timeframe, I used Codex to author nearly 100% of the code and documentation, doing code inspections / unit tests / smoke tests along the way. You will absolutely see LLM artifacts in every other document, although if I’ve done a decent job, they should mostly be confined to linguistic oddities rather than functional. </w:t>
      </w:r>
    </w:p>
    <w:p w14:paraId="2D6E87EA" w14:textId="77777777" w:rsidR="003742F6" w:rsidRDefault="003742F6" w:rsidP="003742F6">
      <w:pPr>
        <w:jc w:val="both"/>
      </w:pPr>
      <w:r>
        <w:t>The development burden reflected the hierarchy – I spent roughly 2 hours developing Stages 1-3, then about an hour developing Stage 3.5 followed by 1.5 hrs of using Stage 3.5 to squash bugs and tweak calibration in the previous stages. Finally I took about an hour developing Stage 4, an hour using the web UI to do my own eval, and then another hour using the results from that to update and recalibrate all previous stages.</w:t>
      </w:r>
    </w:p>
    <w:p w14:paraId="0460EDFC" w14:textId="77777777" w:rsidR="003742F6" w:rsidRDefault="003742F6" w:rsidP="003742F6">
      <w:pPr>
        <w:jc w:val="both"/>
      </w:pPr>
    </w:p>
    <w:p w14:paraId="15968516" w14:textId="77777777" w:rsidR="003742F6" w:rsidRDefault="003742F6" w:rsidP="003742F6">
      <w:pPr>
        <w:pStyle w:val="Heading2"/>
        <w:jc w:val="both"/>
      </w:pPr>
      <w:r>
        <w:t>Codebase &amp; Output</w:t>
      </w:r>
    </w:p>
    <w:p w14:paraId="4A7C5ABC" w14:textId="77777777" w:rsidR="003742F6" w:rsidRDefault="003742F6" w:rsidP="003742F6">
      <w:pPr>
        <w:jc w:val="both"/>
      </w:pPr>
    </w:p>
    <w:p w14:paraId="1FB1AB8D" w14:textId="77777777" w:rsidR="003742F6" w:rsidRDefault="003742F6" w:rsidP="003742F6">
      <w:pPr>
        <w:jc w:val="both"/>
      </w:pPr>
      <w:r>
        <w:t>The codebase has one documentation entry point, README.md, and one algorithmic entry point, main.py. All further functional documentation is in README.md or in another piece of documentation referenced by README.md. The functionality that I describe below is meant to be accurate but not complete.</w:t>
      </w:r>
    </w:p>
    <w:p w14:paraId="7E0EFE1C" w14:textId="77777777" w:rsidR="003742F6" w:rsidRDefault="003742F6" w:rsidP="003742F6">
      <w:pPr>
        <w:jc w:val="both"/>
      </w:pPr>
      <w:r>
        <w:t>Running main.py will ingest the provided JSONL dataset, and output its conclusions from Stages 1-3 as an XLSX (intended for humans, later referred to as “the Excel workbook”) and a JSON file (with identical content but meant for the machines; let us not speak of it again.)</w:t>
      </w:r>
    </w:p>
    <w:p w14:paraId="203779BA" w14:textId="77777777" w:rsidR="003742F6" w:rsidRDefault="003742F6" w:rsidP="003742F6">
      <w:pPr>
        <w:jc w:val="both"/>
      </w:pPr>
      <w:r>
        <w:t>The Workbook contains a detailed set of results for each stage, plus an aggregated summary for each stage, each in its own sheet.</w:t>
      </w:r>
    </w:p>
    <w:p w14:paraId="0B458A4C" w14:textId="77777777" w:rsidR="003742F6" w:rsidRDefault="003742F6" w:rsidP="003742F6">
      <w:pPr>
        <w:jc w:val="both"/>
      </w:pPr>
      <w:r>
        <w:t xml:space="preserve">The codebase also contains Stage 3.5 functionality (entirely automated) and Stage 4 functionality (human eval via a web UI). README.md contains details on how to spin up those processes. </w:t>
      </w:r>
    </w:p>
    <w:p w14:paraId="05D74228" w14:textId="77777777" w:rsidR="003742F6" w:rsidRDefault="003742F6" w:rsidP="003742F6">
      <w:pPr>
        <w:jc w:val="both"/>
      </w:pPr>
    </w:p>
    <w:p w14:paraId="2E11A304" w14:textId="77777777" w:rsidR="003742F6" w:rsidRDefault="003742F6" w:rsidP="003742F6">
      <w:pPr>
        <w:jc w:val="both"/>
      </w:pPr>
    </w:p>
    <w:p w14:paraId="75A7A9EA" w14:textId="77777777" w:rsidR="003742F6" w:rsidRDefault="003742F6" w:rsidP="003742F6">
      <w:pPr>
        <w:pStyle w:val="Heading1"/>
        <w:jc w:val="both"/>
      </w:pPr>
      <w:r>
        <w:lastRenderedPageBreak/>
        <w:t>Deliverables – What There Is, and What There Isn’t</w:t>
      </w:r>
    </w:p>
    <w:p w14:paraId="3C2E7191" w14:textId="77777777" w:rsidR="003742F6" w:rsidRDefault="003742F6" w:rsidP="003742F6">
      <w:pPr>
        <w:jc w:val="both"/>
      </w:pPr>
    </w:p>
    <w:p w14:paraId="5CC78F61" w14:textId="77777777" w:rsidR="003742F6" w:rsidRDefault="003742F6" w:rsidP="003742F6">
      <w:pPr>
        <w:jc w:val="both"/>
      </w:pPr>
      <w:r>
        <w:t>Primary deliverables are the codebase, the output referenced above, and this report. There are plenty of secondary deliverables and auditable artifacts indexed in SUBMISSION_MAP.md, which of course is referenced by README.md. All roads begin with README.</w:t>
      </w:r>
    </w:p>
    <w:p w14:paraId="6ED475EB" w14:textId="77777777" w:rsidR="003742F6" w:rsidRDefault="003742F6" w:rsidP="003742F6">
      <w:pPr>
        <w:jc w:val="both"/>
      </w:pPr>
      <w:r>
        <w:t>This report is much hastier than I would have liked, but I am trying to keep the overall project time at under 8 hours! Apologies for all the topics I’ve omitted, but happy to discuss further in person.</w:t>
      </w:r>
    </w:p>
    <w:p w14:paraId="67BCB7F9" w14:textId="77777777" w:rsidR="003742F6" w:rsidRDefault="003742F6" w:rsidP="003742F6">
      <w:pPr>
        <w:jc w:val="both"/>
      </w:pPr>
      <w:r>
        <w:t>There’s quite a lot I would have done with more time, which I noted and Codex documented (you will notice the sterile tone) in limitations_and_next_steps.md. A few of note:</w:t>
      </w:r>
    </w:p>
    <w:p w14:paraId="4DEAB22F" w14:textId="77777777" w:rsidR="003742F6" w:rsidRDefault="003742F6" w:rsidP="003742F6">
      <w:pPr>
        <w:pStyle w:val="ListParagraph"/>
        <w:numPr>
          <w:ilvl w:val="0"/>
          <w:numId w:val="2"/>
        </w:numPr>
        <w:jc w:val="both"/>
      </w:pPr>
      <w:r>
        <w:t>Priority number one is deeper calibration. Human eval showed that the auto-calibrator had caught nearly all logical errors (but not all), but that it had done only a moderate job at calibrating thresholds, ensuring the right context for analysis, etc.</w:t>
      </w:r>
    </w:p>
    <w:p w14:paraId="3FC2900A" w14:textId="77777777" w:rsidR="003742F6" w:rsidRDefault="003742F6" w:rsidP="003742F6">
      <w:pPr>
        <w:pStyle w:val="ListParagraph"/>
        <w:jc w:val="both"/>
      </w:pPr>
    </w:p>
    <w:p w14:paraId="261C96BE" w14:textId="77777777" w:rsidR="003742F6" w:rsidRDefault="003742F6" w:rsidP="003742F6">
      <w:pPr>
        <w:pStyle w:val="ListParagraph"/>
        <w:numPr>
          <w:ilvl w:val="0"/>
          <w:numId w:val="2"/>
        </w:numPr>
        <w:jc w:val="both"/>
      </w:pPr>
      <w:r>
        <w:t>I didn’t have time to automate the process by which Stage 3.5 or Stage 4 results propagate into updates of the previous stages – currently that has to be done manually.</w:t>
      </w:r>
      <w:r>
        <w:br/>
      </w:r>
    </w:p>
    <w:p w14:paraId="31CFB8F6" w14:textId="77777777" w:rsidR="003742F6" w:rsidRDefault="003742F6" w:rsidP="003742F6">
      <w:pPr>
        <w:pStyle w:val="ListParagraph"/>
        <w:numPr>
          <w:ilvl w:val="0"/>
          <w:numId w:val="2"/>
        </w:numPr>
        <w:jc w:val="both"/>
      </w:pPr>
      <w:r>
        <w:t xml:space="preserve">Some tests and all summary evaluations still have room for additional fitting, or may be well-fit to narrow cases. One example is the Stage 1 Summary sheet in the Workbook, in which each sample is assessed as “Usable” / “Needs Fixing” / “Unusable” relative to the prompt, the ideal response, and the test cases. If I had more time, I would have calibrated it so that these terms were regarding usability in the dataset at all, e.g. with “unusable” essentially meaning that the flaws are too deep for fixing it to be a cost-beneficial use of time. But I had to wrap up with “Usable” meaning all tests passed perfectly, “Needs Fixing” means that at least one test got a PARTIAL or incomplete pass, and “Unusable” meaning that at least one test was a FAIL. </w:t>
      </w:r>
    </w:p>
    <w:p w14:paraId="08F78937" w14:textId="77777777" w:rsidR="003742F6" w:rsidRDefault="003742F6" w:rsidP="003742F6">
      <w:pPr>
        <w:pStyle w:val="ListParagraph"/>
        <w:jc w:val="both"/>
      </w:pPr>
    </w:p>
    <w:p w14:paraId="1B57C046" w14:textId="77777777" w:rsidR="003742F6" w:rsidRDefault="003742F6" w:rsidP="003742F6">
      <w:pPr>
        <w:pStyle w:val="ListParagraph"/>
        <w:numPr>
          <w:ilvl w:val="0"/>
          <w:numId w:val="2"/>
        </w:numPr>
        <w:jc w:val="both"/>
      </w:pPr>
      <w:r>
        <w:t xml:space="preserve">My human evals should be part of the deliverables – however due to a bug in the last run, all my direct evals were overwritten. However the LLM-based summary of these evals is in the Workbook under “Stage 4”. </w:t>
      </w:r>
    </w:p>
    <w:p w14:paraId="188F4B64" w14:textId="77777777" w:rsidR="003742F6" w:rsidRDefault="003742F6" w:rsidP="003742F6">
      <w:pPr>
        <w:pStyle w:val="ListParagraph"/>
      </w:pPr>
    </w:p>
    <w:p w14:paraId="67BA5F69" w14:textId="26C6671F" w:rsidR="003742F6" w:rsidRDefault="003742F6" w:rsidP="003742F6">
      <w:pPr>
        <w:pStyle w:val="ListParagraph"/>
        <w:numPr>
          <w:ilvl w:val="0"/>
          <w:numId w:val="2"/>
        </w:numPr>
        <w:jc w:val="both"/>
      </w:pPr>
      <w:r>
        <w:t xml:space="preserve">The Stage 2 and Stage 3 Summary pages in the Workbook are too cluttered and unpolished. </w:t>
      </w:r>
      <w:r>
        <w:br/>
      </w:r>
    </w:p>
    <w:p w14:paraId="3E7CC6E2" w14:textId="77777777" w:rsidR="003742F6" w:rsidRDefault="003742F6" w:rsidP="003742F6">
      <w:pPr>
        <w:pStyle w:val="ListParagraph"/>
        <w:numPr>
          <w:ilvl w:val="0"/>
          <w:numId w:val="2"/>
        </w:numPr>
        <w:jc w:val="both"/>
      </w:pPr>
      <w:r>
        <w:t xml:space="preserve">More of a nerdy side note -- there are ways to measure semantic similarity that can be much more useful than straightforward embedding similarity – e.g. contextual and/or hierarchical measures of similarity. These are invaluable because higher-level patterns like the mathematical nature of the problem and the solution can be nearly identical while standard embedding similarity scores are minimal. These can help identify what </w:t>
      </w:r>
      <w:r>
        <w:lastRenderedPageBreak/>
        <w:t>otherwise just looks like correlation – a model that can solve one problem happens to be able to solve a (seemingly) unrelated problem. When implemented correctly, these measures of similarity can give a real boost to the ability to measure a dataset’s ability to provide effective and non-redundant coverage of a capability. While I definitely didn’t have time for this, if I were building a real pipeline for internal use, I’d be very interested in more thoughtful features that would be expected to have significant ROI in terms of human labor.</w:t>
      </w:r>
    </w:p>
    <w:p w14:paraId="73EB3E72" w14:textId="53E698C1" w:rsidR="003742F6" w:rsidRDefault="003742F6" w:rsidP="003742F6">
      <w:pPr>
        <w:pStyle w:val="ListParagraph"/>
        <w:jc w:val="both"/>
      </w:pPr>
      <w:r>
        <w:br/>
        <w:t>More generally, lots of cool features that could be added; never enough time!</w:t>
      </w:r>
    </w:p>
    <w:p w14:paraId="22C78C8F" w14:textId="77777777" w:rsidR="003742F6" w:rsidRDefault="003742F6" w:rsidP="003742F6">
      <w:pPr>
        <w:jc w:val="both"/>
      </w:pPr>
    </w:p>
    <w:p w14:paraId="5C680837" w14:textId="77777777" w:rsidR="003742F6" w:rsidRDefault="003742F6" w:rsidP="003742F6">
      <w:pPr>
        <w:pStyle w:val="Heading2"/>
        <w:jc w:val="both"/>
      </w:pPr>
      <w:r>
        <w:t xml:space="preserve">Results </w:t>
      </w:r>
    </w:p>
    <w:p w14:paraId="1E0FFDA6" w14:textId="77777777" w:rsidR="003742F6" w:rsidRDefault="003742F6" w:rsidP="003742F6">
      <w:pPr>
        <w:jc w:val="both"/>
      </w:pPr>
    </w:p>
    <w:p w14:paraId="668290B6" w14:textId="77777777" w:rsidR="003742F6" w:rsidRDefault="003742F6" w:rsidP="003742F6">
      <w:pPr>
        <w:jc w:val="both"/>
      </w:pPr>
      <w:r>
        <w:t>At a high level, the output suggests that this dataset contains a reasonably robust and reliable subset, but that the full dataset itself has serious issues that make it untenable as an evaluation tool without substantial editing. There are two central issues here – sample quality, and dataset quality.</w:t>
      </w:r>
    </w:p>
    <w:p w14:paraId="39F673EE" w14:textId="77777777" w:rsidR="003742F6" w:rsidRDefault="003742F6" w:rsidP="003742F6">
      <w:pPr>
        <w:pStyle w:val="ListParagraph"/>
        <w:numPr>
          <w:ilvl w:val="0"/>
          <w:numId w:val="2"/>
        </w:numPr>
        <w:jc w:val="both"/>
      </w:pPr>
      <w:r>
        <w:t>Stage 1 results were bad, not in the sense of the Stage 1 Summary overstating claims of “unusable” (which it does), but in the more objective sense that literally zero samples were defect-free with respect to the stated requirements of the dataset. That is not necessarily a deal-breaker, since it’s very possible to have many requirement-based defects but still be a useful and valid measuring stick, but it does raise concerns about whether they’re likely to be meaningful and reliable model breakers. That leads us to:</w:t>
      </w:r>
      <w:r>
        <w:br/>
      </w:r>
    </w:p>
    <w:p w14:paraId="3ECA34D2" w14:textId="77777777" w:rsidR="003742F6" w:rsidRDefault="003742F6" w:rsidP="003742F6">
      <w:pPr>
        <w:pStyle w:val="ListParagraph"/>
        <w:numPr>
          <w:ilvl w:val="0"/>
          <w:numId w:val="2"/>
        </w:numPr>
        <w:jc w:val="both"/>
      </w:pPr>
      <w:r>
        <w:t>Stage 2 results weren’t great but weren’t an abject failure either. Too many samples either had logical failures, or had low evaluation efficacy. However, there were still a fair number of good results – and the negative results are also somewhat negatively biased, as logical errors can sometimes be trivial, and efficacy can sometimes be easily tweaked, both of which I think are the case here. (More on this in the next section, which concludes that the pipeline is on average, negatively biased.)</w:t>
      </w:r>
    </w:p>
    <w:p w14:paraId="6E594171" w14:textId="77777777" w:rsidR="003742F6" w:rsidRDefault="003742F6" w:rsidP="003742F6">
      <w:pPr>
        <w:pStyle w:val="ListParagraph"/>
        <w:jc w:val="both"/>
      </w:pPr>
    </w:p>
    <w:p w14:paraId="29DE752F" w14:textId="77777777" w:rsidR="0017674E" w:rsidRDefault="003742F6" w:rsidP="003742F6">
      <w:pPr>
        <w:pStyle w:val="ListParagraph"/>
        <w:numPr>
          <w:ilvl w:val="0"/>
          <w:numId w:val="2"/>
        </w:numPr>
        <w:jc w:val="both"/>
      </w:pPr>
      <w:r>
        <w:t xml:space="preserve">Stage 3 results were… certainly not great, but marginally rosier than Stage 2. On the downside, there were some redundant samples, decent but not great difficulty coverage and semantic spread / task variance, and almost a third of the dataset scored as high threshold sensitivity, which calls into question their reliability in any evaluation paradigm. But, at the same time, there was a coherent subset of the dataset that seemed to only trivially fail Stage 1 tests, and passed or got slightly (and perhaps unfairly) dinged in Stage 2 -- and which represented the coherent / reliable / well-distributed 1/3-1/2 of the </w:t>
      </w:r>
      <w:r>
        <w:lastRenderedPageBreak/>
        <w:t>dataset. (It almost looks like this dataset was created by taking good data, bad data, and LLM-generated data, and slapping them together!)</w:t>
      </w:r>
    </w:p>
    <w:p w14:paraId="71306E21" w14:textId="771CE086" w:rsidR="003742F6" w:rsidRDefault="003742F6" w:rsidP="00C04269">
      <w:pPr>
        <w:jc w:val="both"/>
      </w:pPr>
      <w:r>
        <w:br/>
      </w:r>
    </w:p>
    <w:p w14:paraId="69FDDF59" w14:textId="77777777" w:rsidR="003742F6" w:rsidRDefault="003742F6" w:rsidP="003742F6">
      <w:pPr>
        <w:jc w:val="both"/>
      </w:pPr>
      <w:r>
        <w:t>The overall takeaway from the automated pipeline is “this dataset is definitely not reliable as-is, with a very large distribution of failure modes across different samples – but, with a fair amount of purging and a fair amount of editing, you could get to a reliable, if smaller, test object.”</w:t>
      </w:r>
    </w:p>
    <w:p w14:paraId="4B6E40CF" w14:textId="77777777" w:rsidR="003742F6" w:rsidRDefault="003742F6" w:rsidP="003742F6">
      <w:pPr>
        <w:jc w:val="both"/>
      </w:pPr>
      <w:r>
        <w:t xml:space="preserve">Human eval of ~27 samples broadly agreed with the automated evaluation, but found some bugs / weaknesses / areas of insufficient calibration that trended more negative than positive. Many of these are logically simple but I just didn’t have time to fix them – e.g. in Sample 121, one Stage 1 test penalized the sample for mentioning “randomness”, which is against dataset policy – but actually the prompt in the sample said not to use a random library. At the same time, another Stage 1 test penalized the same sample for prohibiting the use of the random library as being “overconstrained”. Some samples just can’t catch a break. </w:t>
      </w:r>
    </w:p>
    <w:p w14:paraId="5FB9191E" w14:textId="6E0213A1" w:rsidR="003742F6" w:rsidRDefault="003742F6" w:rsidP="003742F6">
      <w:pPr>
        <w:jc w:val="both"/>
      </w:pPr>
      <w:r>
        <w:t xml:space="preserve">Speaking of samples that can’t catch a break, I’ve included some exemplars of different failure modes. </w:t>
      </w:r>
      <w:r w:rsidR="00FB253E">
        <w:t>See EXEMPLAR_SET.md.</w:t>
      </w:r>
    </w:p>
    <w:p w14:paraId="0A183C29" w14:textId="77777777" w:rsidR="00FB253E" w:rsidRDefault="00FB253E" w:rsidP="003742F6">
      <w:pPr>
        <w:jc w:val="both"/>
      </w:pPr>
    </w:p>
    <w:p w14:paraId="5B057E85" w14:textId="0DC77CDE" w:rsidR="003742F6" w:rsidRDefault="003742F6" w:rsidP="003742F6">
      <w:pPr>
        <w:pStyle w:val="Heading2"/>
        <w:jc w:val="both"/>
      </w:pPr>
      <w:r>
        <w:t>Feedback On The Take-Home</w:t>
      </w:r>
    </w:p>
    <w:p w14:paraId="5DBBE6C7" w14:textId="538C7286" w:rsidR="003742F6" w:rsidRDefault="00FB253E" w:rsidP="00FB253E">
      <w:pPr>
        <w:jc w:val="both"/>
      </w:pPr>
      <w:r>
        <w:t xml:space="preserve">Overall, well constructed. It’s quite clear what you’re testing </w:t>
      </w:r>
      <w:r w:rsidR="009C689B">
        <w:t xml:space="preserve">for </w:t>
      </w:r>
      <w:r>
        <w:t>and how the dataset is built to extract useful signal. Clearly different paths to success so long as they align on key observations. The only point of tension I had is that Luke informed me you were expecting 3-4 hours, and I’ve had to rein myself in considerably to avoid going over 8!</w:t>
      </w:r>
    </w:p>
    <w:p w14:paraId="3F6D1BB6" w14:textId="77777777" w:rsidR="00DE7837" w:rsidRDefault="00DE7837"/>
    <w:sectPr w:rsidR="00DE7837" w:rsidSect="003742F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37206"/>
    <w:multiLevelType w:val="hybridMultilevel"/>
    <w:tmpl w:val="F9C22B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EF7C50"/>
    <w:multiLevelType w:val="hybridMultilevel"/>
    <w:tmpl w:val="88C6A12C"/>
    <w:lvl w:ilvl="0" w:tplc="01C4067E">
      <w:start w:val="3"/>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4450842">
    <w:abstractNumId w:val="0"/>
  </w:num>
  <w:num w:numId="2" w16cid:durableId="665865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F6"/>
    <w:rsid w:val="0017674E"/>
    <w:rsid w:val="002A6335"/>
    <w:rsid w:val="003742F6"/>
    <w:rsid w:val="00685CBA"/>
    <w:rsid w:val="009C689B"/>
    <w:rsid w:val="00A71570"/>
    <w:rsid w:val="00C04269"/>
    <w:rsid w:val="00DE7837"/>
    <w:rsid w:val="00FB2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71FF"/>
  <w15:chartTrackingRefBased/>
  <w15:docId w15:val="{4666CB73-AE1D-46C6-8154-DBE8C723A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2F6"/>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374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4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4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2F6"/>
    <w:rPr>
      <w:rFonts w:eastAsiaTheme="majorEastAsia" w:cstheme="majorBidi"/>
      <w:color w:val="272727" w:themeColor="text1" w:themeTint="D8"/>
    </w:rPr>
  </w:style>
  <w:style w:type="paragraph" w:styleId="Title">
    <w:name w:val="Title"/>
    <w:basedOn w:val="Normal"/>
    <w:next w:val="Normal"/>
    <w:link w:val="TitleChar"/>
    <w:uiPriority w:val="10"/>
    <w:qFormat/>
    <w:rsid w:val="00374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2F6"/>
    <w:pPr>
      <w:spacing w:before="160"/>
      <w:jc w:val="center"/>
    </w:pPr>
    <w:rPr>
      <w:i/>
      <w:iCs/>
      <w:color w:val="404040" w:themeColor="text1" w:themeTint="BF"/>
    </w:rPr>
  </w:style>
  <w:style w:type="character" w:customStyle="1" w:styleId="QuoteChar">
    <w:name w:val="Quote Char"/>
    <w:basedOn w:val="DefaultParagraphFont"/>
    <w:link w:val="Quote"/>
    <w:uiPriority w:val="29"/>
    <w:rsid w:val="003742F6"/>
    <w:rPr>
      <w:i/>
      <w:iCs/>
      <w:color w:val="404040" w:themeColor="text1" w:themeTint="BF"/>
    </w:rPr>
  </w:style>
  <w:style w:type="paragraph" w:styleId="ListParagraph">
    <w:name w:val="List Paragraph"/>
    <w:basedOn w:val="Normal"/>
    <w:uiPriority w:val="34"/>
    <w:qFormat/>
    <w:rsid w:val="003742F6"/>
    <w:pPr>
      <w:ind w:left="720"/>
      <w:contextualSpacing/>
    </w:pPr>
  </w:style>
  <w:style w:type="character" w:styleId="IntenseEmphasis">
    <w:name w:val="Intense Emphasis"/>
    <w:basedOn w:val="DefaultParagraphFont"/>
    <w:uiPriority w:val="21"/>
    <w:qFormat/>
    <w:rsid w:val="003742F6"/>
    <w:rPr>
      <w:i/>
      <w:iCs/>
      <w:color w:val="0F4761" w:themeColor="accent1" w:themeShade="BF"/>
    </w:rPr>
  </w:style>
  <w:style w:type="paragraph" w:styleId="IntenseQuote">
    <w:name w:val="Intense Quote"/>
    <w:basedOn w:val="Normal"/>
    <w:next w:val="Normal"/>
    <w:link w:val="IntenseQuoteChar"/>
    <w:uiPriority w:val="30"/>
    <w:qFormat/>
    <w:rsid w:val="00374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2F6"/>
    <w:rPr>
      <w:i/>
      <w:iCs/>
      <w:color w:val="0F4761" w:themeColor="accent1" w:themeShade="BF"/>
    </w:rPr>
  </w:style>
  <w:style w:type="character" w:styleId="IntenseReference">
    <w:name w:val="Intense Reference"/>
    <w:basedOn w:val="DefaultParagraphFont"/>
    <w:uiPriority w:val="32"/>
    <w:qFormat/>
    <w:rsid w:val="003742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1615</Words>
  <Characters>9210</Characters>
  <Application>Microsoft Office Word</Application>
  <DocSecurity>0</DocSecurity>
  <Lines>76</Lines>
  <Paragraphs>21</Paragraphs>
  <ScaleCrop>false</ScaleCrop>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Tager</dc:creator>
  <cp:keywords/>
  <dc:description/>
  <cp:lastModifiedBy>Tristan Tager</cp:lastModifiedBy>
  <cp:revision>6</cp:revision>
  <dcterms:created xsi:type="dcterms:W3CDTF">2026-03-27T00:49:00Z</dcterms:created>
  <dcterms:modified xsi:type="dcterms:W3CDTF">2026-03-27T00:59:00Z</dcterms:modified>
</cp:coreProperties>
</file>