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0D30F" w14:textId="1E6F2D82" w:rsidR="00F852FD" w:rsidRDefault="006E5D8E" w:rsidP="006E5D8E">
      <w:pPr>
        <w:jc w:val="center"/>
        <w:rPr>
          <w:sz w:val="36"/>
          <w:szCs w:val="36"/>
        </w:rPr>
      </w:pPr>
      <w:r w:rsidRPr="006E5D8E">
        <w:rPr>
          <w:sz w:val="36"/>
          <w:szCs w:val="36"/>
        </w:rPr>
        <w:t>HW01 Summary</w:t>
      </w:r>
    </w:p>
    <w:p w14:paraId="2A31A1A1" w14:textId="4D126951" w:rsidR="006E5D8E" w:rsidRDefault="006E5D8E" w:rsidP="006E5D8E">
      <w:pPr>
        <w:jc w:val="center"/>
        <w:rPr>
          <w:sz w:val="36"/>
          <w:szCs w:val="36"/>
        </w:rPr>
      </w:pPr>
    </w:p>
    <w:p w14:paraId="565F1B5F" w14:textId="223EBC5E" w:rsidR="006E5D8E" w:rsidRDefault="006E5D8E" w:rsidP="006E5D8E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3C3D4121" w14:textId="61094211" w:rsidR="00E07451" w:rsidRPr="00E07451" w:rsidRDefault="00E07451" w:rsidP="006E5D8E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Crypt Break</w:t>
      </w:r>
      <w:r w:rsidR="000A14F8">
        <w:rPr>
          <w:sz w:val="28"/>
          <w:szCs w:val="28"/>
        </w:rPr>
        <w:t xml:space="preserve"> (algorithm portion)</w:t>
      </w:r>
      <w:r>
        <w:rPr>
          <w:sz w:val="28"/>
          <w:szCs w:val="28"/>
        </w:rPr>
        <w:t>:</w:t>
      </w:r>
    </w:p>
    <w:p w14:paraId="0B021C87" w14:textId="14F8519A" w:rsidR="006E5D8E" w:rsidRDefault="00E07451" w:rsidP="006E5D8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</w:rPr>
        <w:drawing>
          <wp:inline distT="0" distB="0" distL="0" distR="0" wp14:anchorId="0674BE40" wp14:editId="3234B80A">
            <wp:extent cx="3403077" cy="4579358"/>
            <wp:effectExtent l="0" t="0" r="635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22 at 1.28.3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633" cy="460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46C8" w14:textId="27F28E9F" w:rsidR="00E07451" w:rsidRDefault="00E07451" w:rsidP="006E5D8E">
      <w:pPr>
        <w:rPr>
          <w:sz w:val="32"/>
          <w:szCs w:val="32"/>
        </w:rPr>
      </w:pPr>
    </w:p>
    <w:p w14:paraId="1F56246C" w14:textId="46C01671" w:rsidR="00E07451" w:rsidRDefault="00E07451" w:rsidP="006E5D8E">
      <w:pPr>
        <w:rPr>
          <w:sz w:val="32"/>
          <w:szCs w:val="32"/>
        </w:rPr>
      </w:pPr>
    </w:p>
    <w:p w14:paraId="5229CF05" w14:textId="28F7CC6F" w:rsidR="00E07451" w:rsidRDefault="00E07451" w:rsidP="006E5D8E">
      <w:pPr>
        <w:rPr>
          <w:sz w:val="32"/>
          <w:szCs w:val="32"/>
        </w:rPr>
      </w:pPr>
    </w:p>
    <w:p w14:paraId="456A7B17" w14:textId="2101071C" w:rsidR="00E07451" w:rsidRDefault="00E07451" w:rsidP="006E5D8E">
      <w:pPr>
        <w:rPr>
          <w:sz w:val="32"/>
          <w:szCs w:val="32"/>
        </w:rPr>
      </w:pPr>
    </w:p>
    <w:p w14:paraId="3F7A8A46" w14:textId="5B1775BF" w:rsidR="00E07451" w:rsidRDefault="00E07451" w:rsidP="006E5D8E">
      <w:pPr>
        <w:rPr>
          <w:sz w:val="32"/>
          <w:szCs w:val="32"/>
        </w:rPr>
      </w:pPr>
    </w:p>
    <w:p w14:paraId="2E0D03D1" w14:textId="44584430" w:rsidR="00E07451" w:rsidRDefault="00E07451" w:rsidP="006E5D8E">
      <w:pPr>
        <w:rPr>
          <w:sz w:val="32"/>
          <w:szCs w:val="32"/>
        </w:rPr>
      </w:pPr>
    </w:p>
    <w:p w14:paraId="093CC86C" w14:textId="7BE188AF" w:rsidR="00E07451" w:rsidRDefault="00E07451" w:rsidP="006E5D8E">
      <w:pPr>
        <w:rPr>
          <w:sz w:val="32"/>
          <w:szCs w:val="32"/>
        </w:rPr>
      </w:pPr>
    </w:p>
    <w:p w14:paraId="16459D49" w14:textId="3B386C4E" w:rsidR="00E07451" w:rsidRDefault="00E07451" w:rsidP="006E5D8E">
      <w:pPr>
        <w:rPr>
          <w:sz w:val="32"/>
          <w:szCs w:val="32"/>
        </w:rPr>
      </w:pPr>
    </w:p>
    <w:p w14:paraId="7E9FB5E9" w14:textId="77777777" w:rsidR="002D0484" w:rsidRDefault="002D0484" w:rsidP="006E5D8E">
      <w:pPr>
        <w:rPr>
          <w:sz w:val="32"/>
          <w:szCs w:val="32"/>
        </w:rPr>
      </w:pPr>
    </w:p>
    <w:p w14:paraId="78EB8B8C" w14:textId="77777777" w:rsidR="00E07451" w:rsidRDefault="00E07451" w:rsidP="006E5D8E">
      <w:pPr>
        <w:rPr>
          <w:sz w:val="32"/>
          <w:szCs w:val="32"/>
        </w:rPr>
      </w:pPr>
    </w:p>
    <w:p w14:paraId="7D443C8A" w14:textId="0A16CE3C" w:rsidR="00E07451" w:rsidRPr="00E07451" w:rsidRDefault="00E07451" w:rsidP="006E5D8E">
      <w:pPr>
        <w:rPr>
          <w:sz w:val="28"/>
          <w:szCs w:val="28"/>
        </w:rPr>
      </w:pPr>
      <w:r>
        <w:rPr>
          <w:sz w:val="32"/>
          <w:szCs w:val="32"/>
        </w:rPr>
        <w:lastRenderedPageBreak/>
        <w:tab/>
      </w:r>
      <w:r>
        <w:rPr>
          <w:sz w:val="28"/>
          <w:szCs w:val="28"/>
        </w:rPr>
        <w:t>Test Code:</w:t>
      </w:r>
    </w:p>
    <w:p w14:paraId="2DF8F574" w14:textId="2D7F0735" w:rsidR="00E07451" w:rsidRDefault="00E07451" w:rsidP="006E5D8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71EF13" wp14:editId="034F08F2">
            <wp:extent cx="4779390" cy="2312962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22 at 1.30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071" cy="231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74B8" w14:textId="5DCE6BB4" w:rsidR="006E5D8E" w:rsidRDefault="006E5D8E" w:rsidP="006E5D8E">
      <w:pPr>
        <w:rPr>
          <w:sz w:val="28"/>
          <w:szCs w:val="28"/>
        </w:rPr>
      </w:pPr>
      <w:r>
        <w:rPr>
          <w:sz w:val="32"/>
          <w:szCs w:val="32"/>
        </w:rPr>
        <w:t xml:space="preserve">Result: </w:t>
      </w:r>
      <w:r>
        <w:rPr>
          <w:sz w:val="28"/>
          <w:szCs w:val="28"/>
        </w:rPr>
        <w:t>(quote and key found)</w:t>
      </w:r>
    </w:p>
    <w:p w14:paraId="5306C363" w14:textId="153E9FEE" w:rsidR="003745C8" w:rsidRDefault="003745C8" w:rsidP="006E5D8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Discovered quote: </w:t>
      </w:r>
    </w:p>
    <w:p w14:paraId="5476F214" w14:textId="77777777" w:rsidR="002163DE" w:rsidRDefault="003745C8" w:rsidP="00216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sz w:val="28"/>
          <w:szCs w:val="28"/>
        </w:rPr>
        <w:tab/>
      </w:r>
      <w:r w:rsidR="002163DE">
        <w:rPr>
          <w:sz w:val="28"/>
          <w:szCs w:val="28"/>
        </w:rPr>
        <w:tab/>
      </w:r>
      <w:r w:rsidR="002163DE">
        <w:rPr>
          <w:rFonts w:ascii="Menlo" w:hAnsi="Menlo" w:cs="Menlo"/>
          <w:color w:val="000000"/>
          <w:sz w:val="22"/>
          <w:szCs w:val="22"/>
        </w:rPr>
        <w:t>It is my belief that nearly any invented quotation, played with confidence, stands a good chance to deceive.</w:t>
      </w:r>
    </w:p>
    <w:p w14:paraId="7231C4D3" w14:textId="77777777" w:rsidR="002163DE" w:rsidRDefault="002163DE" w:rsidP="002163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8A2F40" w14:textId="601117FD" w:rsidR="003745C8" w:rsidRDefault="002163DE" w:rsidP="002163D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Mark Twain</w:t>
      </w:r>
    </w:p>
    <w:p w14:paraId="0AD225F2" w14:textId="3B067102" w:rsidR="002163DE" w:rsidRDefault="002163DE" w:rsidP="002163DE">
      <w:pPr>
        <w:rPr>
          <w:rFonts w:ascii="Menlo" w:hAnsi="Menlo" w:cs="Menlo"/>
          <w:color w:val="000000"/>
          <w:sz w:val="22"/>
          <w:szCs w:val="22"/>
        </w:rPr>
      </w:pPr>
    </w:p>
    <w:p w14:paraId="6E05F93A" w14:textId="04721091" w:rsidR="002163DE" w:rsidRDefault="002163DE" w:rsidP="002163D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Discovered </w:t>
      </w:r>
      <w:r>
        <w:rPr>
          <w:sz w:val="28"/>
          <w:szCs w:val="28"/>
        </w:rPr>
        <w:t>key</w:t>
      </w:r>
      <w:r>
        <w:rPr>
          <w:sz w:val="28"/>
          <w:szCs w:val="28"/>
        </w:rPr>
        <w:t xml:space="preserve">: </w:t>
      </w:r>
    </w:p>
    <w:p w14:paraId="32F74C6F" w14:textId="53A90644" w:rsidR="006E5D8E" w:rsidRPr="002D0484" w:rsidRDefault="002163DE" w:rsidP="006E5D8E">
      <w:r w:rsidRPr="002D0484">
        <w:tab/>
      </w:r>
      <w:r w:rsidRPr="002D0484">
        <w:tab/>
        <w:t>25,202</w:t>
      </w:r>
    </w:p>
    <w:p w14:paraId="08E9D7DF" w14:textId="744FFCD3" w:rsidR="006E5D8E" w:rsidRDefault="006E5D8E" w:rsidP="006E5D8E">
      <w:pPr>
        <w:rPr>
          <w:sz w:val="28"/>
          <w:szCs w:val="28"/>
        </w:rPr>
      </w:pPr>
      <w:r>
        <w:rPr>
          <w:sz w:val="32"/>
          <w:szCs w:val="32"/>
        </w:rPr>
        <w:t>Code Summary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>(</w:t>
      </w:r>
      <w:r>
        <w:rPr>
          <w:sz w:val="28"/>
          <w:szCs w:val="28"/>
        </w:rPr>
        <w:t>explanation</w:t>
      </w:r>
      <w:r>
        <w:rPr>
          <w:sz w:val="28"/>
          <w:szCs w:val="28"/>
        </w:rPr>
        <w:t>)</w:t>
      </w:r>
    </w:p>
    <w:p w14:paraId="20A8B2BC" w14:textId="77192DF2" w:rsidR="006E5D8E" w:rsidRDefault="007E7C3A" w:rsidP="006E5D8E">
      <w:r w:rsidRPr="002D0484">
        <w:tab/>
      </w:r>
      <w:r w:rsidR="002D0484" w:rsidRPr="002D0484">
        <w:t>Using the given “Decrypt for Fun” as a start</w:t>
      </w:r>
      <w:r w:rsidR="002D0484">
        <w:t xml:space="preserve">ing point, most of the crypt break followed the groundwork already given. </w:t>
      </w:r>
      <w:r w:rsidR="00E96161">
        <w:t xml:space="preserve">First, the initial bit vector is created using the </w:t>
      </w:r>
      <w:r w:rsidR="00934665">
        <w:t xml:space="preserve">given pass </w:t>
      </w:r>
      <w:proofErr w:type="gramStart"/>
      <w:r w:rsidR="00934665">
        <w:t>phrase</w:t>
      </w:r>
      <w:r w:rsidR="0042636E">
        <w:t>, and</w:t>
      </w:r>
      <w:proofErr w:type="gramEnd"/>
      <w:r w:rsidR="0042636E">
        <w:t xml:space="preserve"> will eventually be passed into “</w:t>
      </w:r>
      <w:proofErr w:type="spellStart"/>
      <w:r w:rsidR="0042636E">
        <w:t>previous_decrypted_block</w:t>
      </w:r>
      <w:proofErr w:type="spellEnd"/>
      <w:r w:rsidR="0042636E">
        <w:t>” variable to allow for the differential XORing</w:t>
      </w:r>
      <w:r w:rsidR="00934665">
        <w:t>. Then the file is opened, read, and translated into a (large)</w:t>
      </w:r>
      <w:r w:rsidR="00284D36">
        <w:t xml:space="preserve"> encrypted</w:t>
      </w:r>
      <w:r w:rsidR="00934665">
        <w:t xml:space="preserve"> bit vector</w:t>
      </w:r>
      <w:r w:rsidR="00284D36">
        <w:t xml:space="preserve">. </w:t>
      </w:r>
      <w:r w:rsidR="0042636E">
        <w:t xml:space="preserve">Then the program enters a for-loop to decrypt the encrypted </w:t>
      </w:r>
      <w:r w:rsidR="00126576">
        <w:t xml:space="preserve">bit vector 8-bytes at a time by XORing the current “working block” with the previous decrypted block and again with the key bit vector. </w:t>
      </w:r>
      <w:r w:rsidR="00705235">
        <w:t xml:space="preserve">And the results of the decryption </w:t>
      </w:r>
      <w:proofErr w:type="gramStart"/>
      <w:r w:rsidR="00705235">
        <w:t>is</w:t>
      </w:r>
      <w:proofErr w:type="gramEnd"/>
      <w:r w:rsidR="00705235">
        <w:t xml:space="preserve"> stored inside another (large) bit vector which is</w:t>
      </w:r>
      <w:r w:rsidR="00126576">
        <w:t xml:space="preserve"> </w:t>
      </w:r>
      <w:r w:rsidR="00705235">
        <w:t>to be translated into a string and outputted from the function.</w:t>
      </w:r>
    </w:p>
    <w:p w14:paraId="1C04A07E" w14:textId="02432168" w:rsidR="00705235" w:rsidRPr="002D0484" w:rsidRDefault="00705235" w:rsidP="006E5D8E">
      <w:r>
        <w:tab/>
      </w:r>
      <w:r w:rsidR="00F41D91">
        <w:t xml:space="preserve">To test, I created a for-loop that would cycle through every possible key and feed it into the function, testing the output string for a given phrase after each pass through. </w:t>
      </w:r>
      <w:r w:rsidR="00E926E6">
        <w:t>However, to speed up the decrypting I was able to break up the testing into 10 different programs that would independently cycle through “their” portion of the for loop.</w:t>
      </w:r>
      <w:bookmarkStart w:id="0" w:name="_GoBack"/>
      <w:bookmarkEnd w:id="0"/>
    </w:p>
    <w:sectPr w:rsidR="00705235" w:rsidRPr="002D0484" w:rsidSect="00A57D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6579C" w14:textId="77777777" w:rsidR="004F1635" w:rsidRDefault="004F1635" w:rsidP="006E5D8E">
      <w:r>
        <w:separator/>
      </w:r>
    </w:p>
  </w:endnote>
  <w:endnote w:type="continuationSeparator" w:id="0">
    <w:p w14:paraId="41F39DA2" w14:textId="77777777" w:rsidR="004F1635" w:rsidRDefault="004F1635" w:rsidP="006E5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915FA" w14:textId="77777777" w:rsidR="004F1635" w:rsidRDefault="004F1635" w:rsidP="006E5D8E">
      <w:r>
        <w:separator/>
      </w:r>
    </w:p>
  </w:footnote>
  <w:footnote w:type="continuationSeparator" w:id="0">
    <w:p w14:paraId="0A0C925C" w14:textId="77777777" w:rsidR="004F1635" w:rsidRDefault="004F1635" w:rsidP="006E5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43E76" w14:textId="016B6038" w:rsidR="006E5D8E" w:rsidRDefault="006E5D8E">
    <w:pPr>
      <w:pStyle w:val="Header"/>
    </w:pPr>
    <w:r>
      <w:t>Terrence Randall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8E"/>
    <w:rsid w:val="000A14F8"/>
    <w:rsid w:val="00126576"/>
    <w:rsid w:val="002163DE"/>
    <w:rsid w:val="00263B9B"/>
    <w:rsid w:val="00284D36"/>
    <w:rsid w:val="002D0484"/>
    <w:rsid w:val="003745C8"/>
    <w:rsid w:val="0042636E"/>
    <w:rsid w:val="004F1635"/>
    <w:rsid w:val="006E5D8E"/>
    <w:rsid w:val="00705235"/>
    <w:rsid w:val="007E7C3A"/>
    <w:rsid w:val="00934665"/>
    <w:rsid w:val="00A57DAB"/>
    <w:rsid w:val="00E07451"/>
    <w:rsid w:val="00E926E6"/>
    <w:rsid w:val="00E96161"/>
    <w:rsid w:val="00F41D91"/>
    <w:rsid w:val="00F8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5802A"/>
  <w15:chartTrackingRefBased/>
  <w15:docId w15:val="{F2516182-0F1E-B54C-9599-4ED8F3F1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D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D8E"/>
  </w:style>
  <w:style w:type="paragraph" w:styleId="Footer">
    <w:name w:val="footer"/>
    <w:basedOn w:val="Normal"/>
    <w:link w:val="FooterChar"/>
    <w:uiPriority w:val="99"/>
    <w:unhideWhenUsed/>
    <w:rsid w:val="006E5D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J Randall Jr.</dc:creator>
  <cp:keywords/>
  <dc:description/>
  <cp:lastModifiedBy>Terrence J Randall Jr.</cp:lastModifiedBy>
  <cp:revision>12</cp:revision>
  <dcterms:created xsi:type="dcterms:W3CDTF">2020-01-22T18:13:00Z</dcterms:created>
  <dcterms:modified xsi:type="dcterms:W3CDTF">2020-01-22T19:12:00Z</dcterms:modified>
</cp:coreProperties>
</file>