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1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6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5"/>
    <w:bookmarkEnd w:id="26"/>
    <w:bookmarkStart w:id="27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7"/>
    <w:bookmarkStart w:id="28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8"/>
    <w:bookmarkStart w:id="30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9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9"/>
    <w:bookmarkEnd w:id="30"/>
    <w:bookmarkEnd w:id="31"/>
    <w:bookmarkStart w:id="46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bookmarkEnd w:id="32"/>
    <w:bookmarkStart w:id="38" w:name="teaching-responsibilities"/>
    <w:p>
      <w:pPr>
        <w:pStyle w:val="Heading3"/>
      </w:pPr>
      <w:r>
        <w:rPr>
          <w:bCs/>
          <w:b/>
        </w:rPr>
        <w:t xml:space="preserve">Teaching Responsibilities</w:t>
      </w:r>
    </w:p>
    <w:bookmarkStart w:id="37" w:name="Xb39826629d6e7005b45440876be015fb56980ed"/>
    <w:p>
      <w:pPr>
        <w:pStyle w:val="Heading4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34" w:name="r-instructor-spring-2024"/>
    <w:p>
      <w:pPr>
        <w:pStyle w:val="Heading5"/>
      </w:pPr>
      <w:r>
        <w:t xml:space="preserve">R-Instructor (Spring 2024)</w:t>
      </w:r>
    </w:p>
    <w:p>
      <w:pPr>
        <w:numPr>
          <w:ilvl w:val="0"/>
          <w:numId w:val="1001"/>
        </w:numPr>
        <w:pStyle w:val="Compact"/>
      </w:pPr>
      <w:r>
        <w:t xml:space="preserve">Following Dr. Skinner’s departure, I was asked to take over instruction for the technical R coding portion of the course, which involved the majority of instruction and grading for the class.</w:t>
      </w:r>
    </w:p>
    <w:p>
      <w:pPr>
        <w:numPr>
          <w:ilvl w:val="0"/>
          <w:numId w:val="1001"/>
        </w:numPr>
        <w:pStyle w:val="Compact"/>
      </w:pPr>
      <w:r>
        <w:t xml:space="preserve">Designed a refreshed</w:t>
      </w:r>
      <w:r>
        <w:t xml:space="preserve"> </w:t>
      </w:r>
      <w:hyperlink r:id="rId33">
        <w:r>
          <w:rPr>
            <w:rStyle w:val="Hyperlink"/>
          </w:rPr>
          <w:t xml:space="preserve">course website</w:t>
        </w:r>
      </w:hyperlink>
      <w:r>
        <w:t xml:space="preserve"> </w:t>
      </w:r>
      <w:r>
        <w:t xml:space="preserve">adding new lessons for using Quarto and translating R code to SQL.</w:t>
      </w:r>
    </w:p>
    <w:bookmarkEnd w:id="34"/>
    <w:bookmarkStart w:id="36" w:name="teaching-assistant-spring-2023"/>
    <w:p>
      <w:pPr>
        <w:pStyle w:val="Heading5"/>
      </w:pPr>
      <w:r>
        <w:t xml:space="preserve">Teaching Assistant (Spring 2023)</w:t>
      </w:r>
    </w:p>
    <w:p>
      <w:pPr>
        <w:numPr>
          <w:ilvl w:val="0"/>
          <w:numId w:val="1002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2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35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36"/>
    <w:bookmarkEnd w:id="37"/>
    <w:bookmarkEnd w:id="38"/>
    <w:bookmarkStart w:id="39" w:name="research-responsibilities"/>
    <w:p>
      <w:pPr>
        <w:pStyle w:val="Heading3"/>
      </w:pPr>
      <w:r>
        <w:rPr>
          <w:bCs/>
          <w:b/>
        </w:rPr>
        <w:t xml:space="preserve">Research Responsibilities</w:t>
      </w:r>
    </w:p>
    <w:p>
      <w:pPr>
        <w:pStyle w:val="FirstParagraph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p>
      <w:pPr>
        <w:pStyle w:val="BodyText"/>
      </w:pPr>
      <w:r>
        <w:rPr>
          <w:iCs/>
          <w:i/>
        </w:rPr>
        <w:t xml:space="preserve">College Climate Vulnerability (Summer 2023 - Fall 2023)</w:t>
      </w:r>
    </w:p>
    <w:p>
      <w:pPr>
        <w:numPr>
          <w:ilvl w:val="0"/>
          <w:numId w:val="1003"/>
        </w:numPr>
        <w:pStyle w:val="Compact"/>
      </w:pPr>
      <w:r>
        <w:t xml:space="preserve">Spatially merged meteorological and government emergency response data with college institutional data to explore potential impacts of extreme weather on higher education institutions.</w:t>
      </w:r>
    </w:p>
    <w:p>
      <w:pPr>
        <w:numPr>
          <w:ilvl w:val="0"/>
          <w:numId w:val="1003"/>
        </w:numPr>
        <w:pStyle w:val="Compact"/>
      </w:pPr>
      <w:r>
        <w:t xml:space="preserve">Built a Shiny app to gather image feedback where the most relevant images to the current selection would be automatically displayed below.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4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6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in press).</w:t>
      </w:r>
    </w:p>
    <w:bookmarkEnd w:id="39"/>
    <w:bookmarkStart w:id="40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0"/>
    <w:bookmarkStart w:id="41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1"/>
    <w:bookmarkStart w:id="42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2"/>
    <w:bookmarkStart w:id="43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3"/>
    <w:bookmarkStart w:id="44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4"/>
    <w:bookmarkStart w:id="45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5"/>
    <w:bookmarkEnd w:id="46"/>
    <w:bookmarkStart w:id="55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7" w:name="r"/>
    <w:p>
      <w:pPr>
        <w:pStyle w:val="Heading4"/>
      </w:pPr>
      <w:r>
        <w:t xml:space="preserve">R</w:t>
      </w:r>
    </w:p>
    <w:p>
      <w:pPr>
        <w:numPr>
          <w:ilvl w:val="0"/>
          <w:numId w:val="1007"/>
        </w:numPr>
        <w:pStyle w:val="Compact"/>
      </w:pPr>
      <w:r>
        <w:t xml:space="preserve">Data wrangling (tidyverse &amp; vanilla), inferential statistics, data visualization (ggplot), interactive graphics (ggirpah &amp; plotly), file management, string manipulation &amp; basic regex (stringr), machine learning (tidymodels), mapping &amp; spatial statistics (sf &amp; sfdep)</w:t>
      </w:r>
    </w:p>
    <w:bookmarkEnd w:id="47"/>
    <w:bookmarkStart w:id="48" w:name="shiny"/>
    <w:p>
      <w:pPr>
        <w:pStyle w:val="Heading4"/>
      </w:pPr>
      <w:r>
        <w:t xml:space="preserve">Shiny</w:t>
      </w:r>
    </w:p>
    <w:p>
      <w:pPr>
        <w:numPr>
          <w:ilvl w:val="0"/>
          <w:numId w:val="1008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8"/>
    <w:bookmarkStart w:id="49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9"/>
        </w:numPr>
        <w:pStyle w:val="Compact"/>
      </w:pPr>
      <w:r>
        <w:t xml:space="preserve">Data wrangling (numpy &amp; pandas), integration of Python &amp; R (Reticulate), exploring machine learning (Scikit) and natural language processing (NLTK)</w:t>
      </w:r>
    </w:p>
    <w:bookmarkEnd w:id="49"/>
    <w:bookmarkStart w:id="50" w:name="github"/>
    <w:p>
      <w:pPr>
        <w:pStyle w:val="Heading4"/>
      </w:pPr>
      <w:r>
        <w:t xml:space="preserve">GitHub</w:t>
      </w:r>
    </w:p>
    <w:p>
      <w:pPr>
        <w:numPr>
          <w:ilvl w:val="0"/>
          <w:numId w:val="1010"/>
        </w:numPr>
        <w:pStyle w:val="Compact"/>
      </w:pPr>
      <w:r>
        <w:t xml:space="preserve">Version control of code, collaboration through shared repositories, publishing websites with GitHub Pages, forking &amp; pull-requesting repositories</w:t>
      </w:r>
    </w:p>
    <w:bookmarkEnd w:id="50"/>
    <w:bookmarkStart w:id="51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1"/>
        </w:numPr>
        <w:pStyle w:val="Compact"/>
      </w:pPr>
      <w:r>
        <w:t xml:space="preserve">Primarily use R for most GIS tasks but also familiar with QGIS and ArcGIS</w:t>
      </w:r>
    </w:p>
    <w:bookmarkEnd w:id="51"/>
    <w:bookmarkStart w:id="53" w:name="quarto"/>
    <w:p>
      <w:pPr>
        <w:pStyle w:val="Heading4"/>
      </w:pPr>
      <w:r>
        <w:t xml:space="preserve">Quarto</w:t>
      </w:r>
    </w:p>
    <w:p>
      <w:pPr>
        <w:numPr>
          <w:ilvl w:val="0"/>
          <w:numId w:val="1012"/>
        </w:numPr>
        <w:pStyle w:val="Compact"/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2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3"/>
    <w:bookmarkStart w:id="54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3"/>
        </w:numPr>
        <w:pStyle w:val="Compact"/>
      </w:pPr>
      <w:r>
        <w:t xml:space="preserve">Microsoft Office, VS Code, Google Workspace, Google Colab, Qualtrics, SPSS, Stata, Zotero</w:t>
      </w:r>
    </w:p>
    <w:bookmarkEnd w:id="54"/>
    <w:bookmarkEnd w:id="55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6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4"/>
        </w:numPr>
        <w:pStyle w:val="Compact"/>
      </w:pPr>
      <w:r>
        <w:t xml:space="preserve">Linear regression, logistic regression, geographically weighted regression, cox regression</w:t>
      </w:r>
    </w:p>
    <w:bookmarkEnd w:id="56"/>
    <w:bookmarkStart w:id="57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5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7"/>
    <w:bookmarkStart w:id="58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6"/>
        </w:numPr>
        <w:pStyle w:val="Compact"/>
      </w:pPr>
      <w:r>
        <w:t xml:space="preserve">Propensity score matching &amp; weighting, machine learning based propensity score calculation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7"/>
        </w:numPr>
        <w:pStyle w:val="Compact"/>
      </w:pPr>
      <w:r>
        <w:t xml:space="preserve">Classical test theory, factor analysis, item response theory, basic computational psychometrics</w:t>
      </w:r>
    </w:p>
    <w:bookmarkEnd w:id="59"/>
    <w:bookmarkEnd w:id="60"/>
    <w:bookmarkStart w:id="80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5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5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5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9" w:name="presentations"/>
    <w:p>
      <w:pPr>
        <w:pStyle w:val="Heading3"/>
      </w:pPr>
      <w:r>
        <w:t xml:space="preserve">Presentations</w:t>
      </w:r>
    </w:p>
    <w:bookmarkStart w:id="76" w:name="X59a4a19377e7ac7c46c8cf1373832b0758f7008"/>
    <w:bookmarkEnd w:id="76"/>
    <w:bookmarkStart w:id="78" w:name="refs-5.0.4"/>
    <w:bookmarkStart w:id="7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7"/>
    <w:bookmarkEnd w:id="78"/>
    <w:bookmarkEnd w:id="79"/>
    <w:bookmarkEnd w:id="80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rsid w:val="0045146D"/>
    <w:pPr>
      <w:keepNext/>
      <w:keepLines/>
      <w:jc w:val="right"/>
    </w:pPr>
    <w:rPr>
      <w:b/>
    </w:r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33" Target="https://capaldi.info/7916/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35" Target="https://edquant.github.io/edh7916/lessons/mapping_api.html" TargetMode="External" /><Relationship Type="http://schemas.openxmlformats.org/officeDocument/2006/relationships/hyperlink" Id="rId52" Target="https://github.com/ttalVlatt/Quarto-Docx-Horizontal-Rule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2024-01-23T21:12:49Z</dcterms:created>
  <dcterms:modified xsi:type="dcterms:W3CDTF">2024-01-23T21:12:49Z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